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70B8CB30" w:rsidR="00387088" w:rsidRDefault="00387088" w:rsidP="00387088">
      <w:pPr>
        <w:pStyle w:val="3GPPHeader"/>
        <w:spacing w:after="60"/>
        <w:rPr>
          <w:sz w:val="32"/>
          <w:szCs w:val="32"/>
          <w:highlight w:val="yellow"/>
        </w:rPr>
      </w:pPr>
      <w:r>
        <w:softHyphen/>
        <w:t>3GPP TSG-RAN WG1 Meeting #106-e</w:t>
      </w:r>
      <w:r>
        <w:tab/>
      </w:r>
      <w:r>
        <w:rPr>
          <w:sz w:val="32"/>
          <w:szCs w:val="32"/>
        </w:rPr>
        <w:t>R1-</w:t>
      </w:r>
      <w:r w:rsidRPr="00630840">
        <w:t xml:space="preserve"> </w:t>
      </w:r>
      <w:r w:rsidRPr="003C72FB">
        <w:rPr>
          <w:sz w:val="32"/>
          <w:szCs w:val="32"/>
        </w:rPr>
        <w:t>21</w:t>
      </w:r>
      <w:r w:rsidR="002C1390">
        <w:rPr>
          <w:sz w:val="32"/>
          <w:szCs w:val="32"/>
        </w:rPr>
        <w:t>08220</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6CBD96A8"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387088">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1356A159" w:rsidR="00DF4822" w:rsidRPr="00DF4822" w:rsidRDefault="00DF4822" w:rsidP="00E77B9C">
      <w:pPr>
        <w:rPr>
          <w:rFonts w:ascii="Arial" w:hAnsi="Arial"/>
          <w:highlight w:val="yellow"/>
        </w:rPr>
      </w:pPr>
      <w:r w:rsidRPr="00DF4822">
        <w:rPr>
          <w:rFonts w:ascii="Arial" w:hAnsi="Arial"/>
          <w:highlight w:val="yellow"/>
        </w:rPr>
        <w:t>There are in total 14 issues summarized in this contribution.</w:t>
      </w:r>
    </w:p>
    <w:p w14:paraId="7D789EEE" w14:textId="3758CCDA" w:rsidR="00DF4822" w:rsidRPr="00DF4822" w:rsidRDefault="00DF4822" w:rsidP="00CA0E71">
      <w:pPr>
        <w:pStyle w:val="aff0"/>
        <w:numPr>
          <w:ilvl w:val="0"/>
          <w:numId w:val="61"/>
        </w:numPr>
        <w:rPr>
          <w:rFonts w:ascii="Arial" w:hAnsi="Arial"/>
          <w:highlight w:val="yellow"/>
        </w:rPr>
      </w:pPr>
      <w:r w:rsidRPr="00DF4822">
        <w:rPr>
          <w:rFonts w:ascii="Arial" w:hAnsi="Arial"/>
          <w:highlight w:val="yellow"/>
          <w:lang w:val="en-US"/>
        </w:rPr>
        <w:t>Companies are encouraged to provides views on the following issues by filling in comments in the provided tables:</w:t>
      </w:r>
    </w:p>
    <w:p w14:paraId="64B7A90D" w14:textId="20C8F8E0" w:rsidR="00DF4822" w:rsidRPr="0034382F" w:rsidRDefault="00DF4822" w:rsidP="00CA0E71">
      <w:pPr>
        <w:pStyle w:val="aff0"/>
        <w:numPr>
          <w:ilvl w:val="1"/>
          <w:numId w:val="61"/>
        </w:numPr>
        <w:rPr>
          <w:rFonts w:ascii="Arial" w:hAnsi="Arial"/>
          <w:highlight w:val="yellow"/>
        </w:rPr>
      </w:pPr>
      <w:r w:rsidRPr="00DF4822">
        <w:rPr>
          <w:rFonts w:ascii="Arial" w:hAnsi="Arial"/>
          <w:highlight w:val="yellow"/>
          <w:lang w:val="en-US"/>
        </w:rPr>
        <w:t xml:space="preserve">Issue #1, </w:t>
      </w:r>
      <w:r w:rsidR="0034382F" w:rsidRPr="00DF4822">
        <w:rPr>
          <w:rFonts w:ascii="Arial" w:hAnsi="Arial"/>
          <w:highlight w:val="yellow"/>
          <w:lang w:val="en-US"/>
        </w:rPr>
        <w:t>Issue #</w:t>
      </w:r>
      <w:r w:rsidR="0034382F">
        <w:rPr>
          <w:rFonts w:ascii="Arial" w:hAnsi="Arial"/>
          <w:highlight w:val="yellow"/>
          <w:lang w:val="en-US"/>
        </w:rPr>
        <w:t xml:space="preserve">2, </w:t>
      </w:r>
      <w:r w:rsidR="0034382F" w:rsidRPr="00DF4822">
        <w:rPr>
          <w:rFonts w:ascii="Arial" w:hAnsi="Arial"/>
          <w:highlight w:val="yellow"/>
          <w:lang w:val="en-US"/>
        </w:rPr>
        <w:t>Issue #</w:t>
      </w:r>
      <w:r w:rsidR="0034382F">
        <w:rPr>
          <w:rFonts w:ascii="Arial" w:hAnsi="Arial"/>
          <w:highlight w:val="yellow"/>
          <w:lang w:val="en-US"/>
        </w:rPr>
        <w:t xml:space="preserve">3, </w:t>
      </w:r>
      <w:r w:rsidR="0034382F" w:rsidRPr="00DF4822">
        <w:rPr>
          <w:rFonts w:ascii="Arial" w:hAnsi="Arial"/>
          <w:highlight w:val="yellow"/>
          <w:lang w:val="en-US"/>
        </w:rPr>
        <w:t>Issue #</w:t>
      </w:r>
      <w:r w:rsidR="0034382F">
        <w:rPr>
          <w:rFonts w:ascii="Arial" w:hAnsi="Arial"/>
          <w:highlight w:val="yellow"/>
          <w:lang w:val="en-US"/>
        </w:rPr>
        <w:t xml:space="preserve">5, </w:t>
      </w:r>
      <w:r w:rsidR="0034382F" w:rsidRPr="00DF4822">
        <w:rPr>
          <w:rFonts w:ascii="Arial" w:hAnsi="Arial"/>
          <w:highlight w:val="yellow"/>
          <w:lang w:val="en-US"/>
        </w:rPr>
        <w:t>Issue #</w:t>
      </w:r>
      <w:r w:rsidR="0034382F">
        <w:rPr>
          <w:rFonts w:ascii="Arial" w:hAnsi="Arial"/>
          <w:highlight w:val="yellow"/>
          <w:lang w:val="en-US"/>
        </w:rPr>
        <w:t xml:space="preserve">7, </w:t>
      </w:r>
      <w:r w:rsidR="0034382F" w:rsidRPr="00DF4822">
        <w:rPr>
          <w:rFonts w:ascii="Arial" w:hAnsi="Arial"/>
          <w:highlight w:val="yellow"/>
          <w:lang w:val="en-US"/>
        </w:rPr>
        <w:t>Issue #</w:t>
      </w:r>
      <w:r w:rsidR="0034382F">
        <w:rPr>
          <w:rFonts w:ascii="Arial" w:hAnsi="Arial"/>
          <w:highlight w:val="yellow"/>
          <w:lang w:val="en-US"/>
        </w:rPr>
        <w:t xml:space="preserve">9, </w:t>
      </w:r>
      <w:r w:rsidR="0034382F" w:rsidRPr="00DF4822">
        <w:rPr>
          <w:rFonts w:ascii="Arial" w:hAnsi="Arial"/>
          <w:highlight w:val="yellow"/>
          <w:lang w:val="en-US"/>
        </w:rPr>
        <w:t>Issue #</w:t>
      </w:r>
      <w:r w:rsidR="0034382F">
        <w:rPr>
          <w:rFonts w:ascii="Arial" w:hAnsi="Arial"/>
          <w:highlight w:val="yellow"/>
          <w:lang w:val="en-US"/>
        </w:rPr>
        <w:t xml:space="preserve">10, </w:t>
      </w:r>
      <w:r w:rsidR="0034382F" w:rsidRPr="00DF4822">
        <w:rPr>
          <w:rFonts w:ascii="Arial" w:hAnsi="Arial"/>
          <w:highlight w:val="yellow"/>
          <w:lang w:val="en-US"/>
        </w:rPr>
        <w:t>Issue #</w:t>
      </w:r>
      <w:r w:rsidR="0034382F">
        <w:rPr>
          <w:rFonts w:ascii="Arial" w:hAnsi="Arial"/>
          <w:highlight w:val="yellow"/>
          <w:lang w:val="en-US"/>
        </w:rPr>
        <w:t xml:space="preserve">13, </w:t>
      </w:r>
      <w:r w:rsidR="0034382F" w:rsidRPr="00DF4822">
        <w:rPr>
          <w:rFonts w:ascii="Arial" w:hAnsi="Arial"/>
          <w:highlight w:val="yellow"/>
          <w:lang w:val="en-US"/>
        </w:rPr>
        <w:t>Issue #</w:t>
      </w:r>
      <w:r w:rsidR="0034382F">
        <w:rPr>
          <w:rFonts w:ascii="Arial" w:hAnsi="Arial"/>
          <w:highlight w:val="yellow"/>
          <w:lang w:val="en-US"/>
        </w:rPr>
        <w:t>14</w:t>
      </w:r>
    </w:p>
    <w:p w14:paraId="5F7F7282" w14:textId="06C2D596" w:rsidR="00DF4822" w:rsidRPr="00DF4822" w:rsidRDefault="00DF4822" w:rsidP="00CA0E71">
      <w:pPr>
        <w:pStyle w:val="aff0"/>
        <w:numPr>
          <w:ilvl w:val="0"/>
          <w:numId w:val="61"/>
        </w:numPr>
        <w:rPr>
          <w:rFonts w:ascii="Arial" w:hAnsi="Arial"/>
          <w:highlight w:val="yellow"/>
        </w:rPr>
      </w:pPr>
      <w:r w:rsidRPr="00DF4822">
        <w:rPr>
          <w:rFonts w:ascii="Arial" w:hAnsi="Arial"/>
          <w:highlight w:val="yellow"/>
          <w:lang w:val="en-US"/>
        </w:rPr>
        <w:t>Companies are encouraged to have offline discussions on the following issues:</w:t>
      </w:r>
    </w:p>
    <w:p w14:paraId="4665C722" w14:textId="3498D286" w:rsidR="00DF4822" w:rsidRPr="0034382F" w:rsidRDefault="0034382F" w:rsidP="00CA0E71">
      <w:pPr>
        <w:pStyle w:val="aff0"/>
        <w:numPr>
          <w:ilvl w:val="1"/>
          <w:numId w:val="61"/>
        </w:numPr>
        <w:rPr>
          <w:rFonts w:ascii="Arial" w:hAnsi="Arial"/>
          <w:highlight w:val="yellow"/>
        </w:rPr>
      </w:pPr>
      <w:r w:rsidRPr="00DF4822">
        <w:rPr>
          <w:rFonts w:ascii="Arial" w:hAnsi="Arial"/>
          <w:highlight w:val="yellow"/>
          <w:lang w:val="en-US"/>
        </w:rPr>
        <w:t>Issue #</w:t>
      </w:r>
      <w:r>
        <w:rPr>
          <w:rFonts w:ascii="Arial" w:hAnsi="Arial"/>
          <w:highlight w:val="yellow"/>
          <w:lang w:val="en-US"/>
        </w:rPr>
        <w:t xml:space="preserve">4, </w:t>
      </w:r>
      <w:r w:rsidRPr="00DF4822">
        <w:rPr>
          <w:rFonts w:ascii="Arial" w:hAnsi="Arial"/>
          <w:highlight w:val="yellow"/>
          <w:lang w:val="en-US"/>
        </w:rPr>
        <w:t>Issue #</w:t>
      </w:r>
      <w:r>
        <w:rPr>
          <w:rFonts w:ascii="Arial" w:hAnsi="Arial"/>
          <w:highlight w:val="yellow"/>
          <w:lang w:val="en-US"/>
        </w:rPr>
        <w:t xml:space="preserve">6, </w:t>
      </w:r>
      <w:r w:rsidRPr="00DF4822">
        <w:rPr>
          <w:rFonts w:ascii="Arial" w:hAnsi="Arial"/>
          <w:highlight w:val="yellow"/>
          <w:lang w:val="en-US"/>
        </w:rPr>
        <w:t>Issue #</w:t>
      </w:r>
      <w:r>
        <w:rPr>
          <w:rFonts w:ascii="Arial" w:hAnsi="Arial"/>
          <w:highlight w:val="yellow"/>
          <w:lang w:val="en-US"/>
        </w:rPr>
        <w:t xml:space="preserve">8, </w:t>
      </w:r>
      <w:r w:rsidRPr="00DF4822">
        <w:rPr>
          <w:rFonts w:ascii="Arial" w:hAnsi="Arial"/>
          <w:highlight w:val="yellow"/>
          <w:lang w:val="en-US"/>
        </w:rPr>
        <w:t>Issue #</w:t>
      </w:r>
      <w:r>
        <w:rPr>
          <w:rFonts w:ascii="Arial" w:hAnsi="Arial"/>
          <w:highlight w:val="yellow"/>
          <w:lang w:val="en-US"/>
        </w:rPr>
        <w:t xml:space="preserve">11, </w:t>
      </w:r>
      <w:r w:rsidRPr="00DF4822">
        <w:rPr>
          <w:rFonts w:ascii="Arial" w:hAnsi="Arial"/>
          <w:highlight w:val="yellow"/>
          <w:lang w:val="en-US"/>
        </w:rPr>
        <w:t>Issue #</w:t>
      </w:r>
      <w:r>
        <w:rPr>
          <w:rFonts w:ascii="Arial" w:hAnsi="Arial"/>
          <w:highlight w:val="yellow"/>
          <w:lang w:val="en-US"/>
        </w:rPr>
        <w:t>12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77342F" w:rsidRDefault="000B6A7A"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0B6A7A" w:rsidRPr="0077342F" w:rsidRDefault="000B6A7A"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0B6A7A" w:rsidRPr="0077342F" w:rsidRDefault="000B6A7A"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0B6A7A" w:rsidRPr="0077342F" w:rsidRDefault="000B6A7A"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0B6A7A" w:rsidRPr="0077342F" w:rsidRDefault="000B6A7A"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0"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0"/>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77342F" w:rsidRDefault="000B6A7A"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0B6A7A" w:rsidRPr="0077342F" w:rsidRDefault="000B6A7A"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0B6A7A" w:rsidRPr="0077342F" w:rsidRDefault="000B6A7A"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0B6A7A" w:rsidRPr="0077342F" w:rsidRDefault="000B6A7A"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0B6A7A" w:rsidRPr="0077342F" w:rsidRDefault="000B6A7A"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1"/>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0B6A7A" w:rsidRDefault="000B6A7A"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0B6A7A" w:rsidRDefault="000B6A7A"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0B6A7A" w:rsidRDefault="000B6A7A"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0B6A7A" w:rsidRPr="0077342F" w:rsidRDefault="000B6A7A"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2"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3" w:name="_Toc78960115"/>
                            <w:bookmarkEnd w:id="2"/>
                          </w:p>
                          <w:p w14:paraId="693CEE45" w14:textId="77777777" w:rsidR="000B6A7A" w:rsidRPr="0077342F" w:rsidRDefault="000B6A7A"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3"/>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0B6A7A" w:rsidRDefault="000B6A7A"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0B6A7A" w:rsidRDefault="000B6A7A"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0B6A7A" w:rsidRDefault="000B6A7A"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0B6A7A" w:rsidRPr="0077342F" w:rsidRDefault="000B6A7A"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4"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5" w:name="_Toc78960115"/>
                      <w:bookmarkEnd w:id="4"/>
                    </w:p>
                    <w:p w14:paraId="693CEE45" w14:textId="77777777" w:rsidR="000B6A7A" w:rsidRPr="0077342F" w:rsidRDefault="000B6A7A"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5"/>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proofErr w:type="gramStart"/>
                            <w:r w:rsidRPr="0077342F">
                              <w:rPr>
                                <w:sz w:val="20"/>
                                <w:szCs w:val="20"/>
                              </w:rPr>
                              <w:t>A</w:t>
                            </w:r>
                            <w:proofErr w:type="gramEnd"/>
                            <w:r w:rsidRPr="0077342F">
                              <w:rPr>
                                <w:sz w:val="20"/>
                                <w:szCs w:val="20"/>
                              </w:rPr>
                              <w:t xml:space="preserve"> RRC parameter to configure UE-specific </w:t>
                            </w:r>
                            <w:proofErr w:type="spellStart"/>
                            <w:r w:rsidRPr="0077342F">
                              <w:rPr>
                                <w:sz w:val="20"/>
                                <w:szCs w:val="20"/>
                              </w:rPr>
                              <w:t>K_offset</w:t>
                            </w:r>
                            <w:proofErr w:type="spellEnd"/>
                            <w:r w:rsidRPr="0077342F">
                              <w:rPr>
                                <w:sz w:val="20"/>
                                <w:szCs w:val="20"/>
                              </w:rPr>
                              <w:t>.</w:t>
                            </w:r>
                          </w:p>
                          <w:p w14:paraId="7DEB990D" w14:textId="77777777" w:rsidR="000B6A7A" w:rsidRPr="00571CD4" w:rsidRDefault="000B6A7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0B6A7A" w:rsidRPr="00571CD4" w:rsidRDefault="000B6A7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0B6A7A" w:rsidRPr="0077342F" w:rsidRDefault="000B6A7A"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0B6A7A" w:rsidRPr="00A77DB6" w:rsidRDefault="000B6A7A"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w:t>
                            </w:r>
                            <w:proofErr w:type="spellStart"/>
                            <w:r w:rsidRPr="006C5AEB">
                              <w:rPr>
                                <w:sz w:val="20"/>
                                <w:szCs w:val="20"/>
                              </w:rPr>
                              <w:t>nd</w:t>
                            </w:r>
                            <w:proofErr w:type="spellEnd"/>
                            <w:r w:rsidRPr="006C5AEB">
                              <w:rPr>
                                <w:sz w:val="20"/>
                                <w:szCs w:val="20"/>
                              </w:rPr>
                              <w:t xml:space="preserve">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0B6A7A" w:rsidRPr="00500BA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proofErr w:type="gramStart"/>
                      <w:r w:rsidRPr="0077342F">
                        <w:rPr>
                          <w:sz w:val="20"/>
                          <w:szCs w:val="20"/>
                        </w:rPr>
                        <w:t>A</w:t>
                      </w:r>
                      <w:proofErr w:type="gramEnd"/>
                      <w:r w:rsidRPr="0077342F">
                        <w:rPr>
                          <w:sz w:val="20"/>
                          <w:szCs w:val="20"/>
                        </w:rPr>
                        <w:t xml:space="preserve"> RRC parameter to configure UE-specific </w:t>
                      </w:r>
                      <w:proofErr w:type="spellStart"/>
                      <w:r w:rsidRPr="0077342F">
                        <w:rPr>
                          <w:sz w:val="20"/>
                          <w:szCs w:val="20"/>
                        </w:rPr>
                        <w:t>K_offset</w:t>
                      </w:r>
                      <w:proofErr w:type="spellEnd"/>
                      <w:r w:rsidRPr="0077342F">
                        <w:rPr>
                          <w:sz w:val="20"/>
                          <w:szCs w:val="20"/>
                        </w:rPr>
                        <w:t>.</w:t>
                      </w:r>
                    </w:p>
                    <w:p w14:paraId="7DEB990D" w14:textId="77777777" w:rsidR="000B6A7A" w:rsidRPr="00571CD4" w:rsidRDefault="000B6A7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0B6A7A" w:rsidRPr="00571CD4" w:rsidRDefault="000B6A7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0B6A7A" w:rsidRPr="0077342F" w:rsidRDefault="000B6A7A"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0B6A7A" w:rsidRPr="00A77DB6" w:rsidRDefault="000B6A7A"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w:t>
                      </w:r>
                      <w:proofErr w:type="spellStart"/>
                      <w:r w:rsidRPr="006C5AEB">
                        <w:rPr>
                          <w:sz w:val="20"/>
                          <w:szCs w:val="20"/>
                        </w:rPr>
                        <w:t>nd</w:t>
                      </w:r>
                      <w:proofErr w:type="spellEnd"/>
                      <w:r w:rsidRPr="006C5AEB">
                        <w:rPr>
                          <w:sz w:val="20"/>
                          <w:szCs w:val="20"/>
                        </w:rPr>
                        <w:t xml:space="preserve">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0B6A7A" w:rsidRPr="00500BAB" w:rsidRDefault="000B6A7A"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w:t>
      </w:r>
      <w:proofErr w:type="spellStart"/>
      <w:r w:rsidRPr="00164AD9">
        <w:rPr>
          <w:rFonts w:ascii="Arial" w:hAnsi="Arial"/>
        </w:rPr>
        <w:t>K_offset</w:t>
      </w:r>
      <w:proofErr w:type="spellEnd"/>
      <w:r w:rsidRPr="00164AD9">
        <w:rPr>
          <w:rFonts w:ascii="Arial" w:hAnsi="Arial"/>
        </w:rPr>
        <w: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proofErr w:type="spellStart"/>
            <w:r w:rsidR="009C260B" w:rsidRPr="009C260B">
              <w:rPr>
                <w:rFonts w:ascii="Arial" w:hAnsi="Arial"/>
              </w:rPr>
              <w:t>Spreadtrum</w:t>
            </w:r>
            <w:proofErr w:type="spellEnd"/>
            <w:r w:rsidR="009C260B" w:rsidRPr="009C260B">
              <w:rPr>
                <w:rFonts w:ascii="Arial" w:hAnsi="Arial"/>
              </w:rPr>
              <w:t xml:space="preserve">,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Qualcomm, ZTE, Lenovo/Motorola Mobility, ITL, </w:t>
            </w:r>
            <w:proofErr w:type="spellStart"/>
            <w:r w:rsidR="009C260B" w:rsidRPr="009C260B">
              <w:rPr>
                <w:rFonts w:ascii="Arial" w:hAnsi="Arial"/>
              </w:rPr>
              <w:t>InterDigital</w:t>
            </w:r>
            <w:proofErr w:type="spellEnd"/>
            <w:r w:rsidR="009C260B" w:rsidRPr="009C260B">
              <w:rPr>
                <w:rFonts w:ascii="Arial" w:hAnsi="Arial"/>
              </w:rPr>
              <w:t>,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w:t>
      </w:r>
      <w:proofErr w:type="spellStart"/>
      <w:r w:rsidRPr="009C260B">
        <w:rPr>
          <w:rFonts w:ascii="Arial" w:hAnsi="Arial"/>
        </w:rPr>
        <w:t>K_offset</w:t>
      </w:r>
      <w:proofErr w:type="spellEnd"/>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 xml:space="preserve">Based on the above discussion, an initial proposal is made as follows. Companies are encouraged to </w:t>
      </w:r>
      <w:r w:rsidRPr="00E5380B">
        <w:rPr>
          <w:rFonts w:ascii="Arial" w:hAnsi="Arial" w:cs="Arial"/>
          <w:lang w:eastAsia="ja-JP"/>
        </w:rPr>
        <w:lastRenderedPageBreak/>
        <w:t>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 xml:space="preserve">UE-specific </w:t>
      </w:r>
      <w:proofErr w:type="spellStart"/>
      <w:r w:rsidR="009C260B" w:rsidRPr="009C260B">
        <w:rPr>
          <w:rFonts w:ascii="Arial" w:hAnsi="Arial" w:cs="Arial"/>
          <w:highlight w:val="yellow"/>
          <w:lang w:eastAsia="ja-JP"/>
        </w:rPr>
        <w:t>K_offset</w:t>
      </w:r>
      <w:proofErr w:type="spellEnd"/>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 xml:space="preserve">UE-specific </w:t>
      </w:r>
      <w:proofErr w:type="spellStart"/>
      <w:r w:rsidRPr="009C260B">
        <w:rPr>
          <w:rFonts w:ascii="Arial" w:hAnsi="Arial" w:cs="Arial"/>
          <w:highlight w:val="yellow"/>
          <w:lang w:eastAsia="ja-JP"/>
        </w:rPr>
        <w:t>K_offset</w:t>
      </w:r>
      <w:proofErr w:type="spellEnd"/>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9C260B"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Default="009C260B" w:rsidP="009C260B">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Default="009C260B" w:rsidP="009C260B">
            <w:pPr>
              <w:pStyle w:val="aa"/>
              <w:spacing w:line="254" w:lineRule="auto"/>
              <w:rPr>
                <w:rFonts w:cs="Arial"/>
                <w:lang w:val="de-DE" w:eastAsia="en-US"/>
              </w:rPr>
            </w:pPr>
            <w:r>
              <w:rPr>
                <w:rFonts w:cs="Arial"/>
                <w:lang w:val="de-DE" w:eastAsia="en-US"/>
              </w:rPr>
              <w:t>Comments</w:t>
            </w:r>
          </w:p>
        </w:tc>
      </w:tr>
      <w:tr w:rsidR="00A02D3B"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Default="00A02D3B" w:rsidP="00A02D3B">
            <w:pPr>
              <w:pStyle w:val="aa"/>
              <w:spacing w:line="254" w:lineRule="auto"/>
              <w:rPr>
                <w:rFonts w:cs="Arial"/>
                <w:lang w:val="de-DE" w:eastAsia="en-US"/>
              </w:rPr>
            </w:pPr>
            <w:r>
              <w:rPr>
                <w:rFonts w:cs="Arial"/>
                <w:lang w:val="de-DE" w:eastAsia="en-US"/>
              </w:rPr>
              <w:t xml:space="preserve">Support the proposal. </w:t>
            </w:r>
            <w:r>
              <w:rPr>
                <w:rFonts w:cs="Arial"/>
              </w:rPr>
              <w:t>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w:t>
            </w:r>
            <w:proofErr w:type="spellStart"/>
            <w:r>
              <w:t>ario</w:t>
            </w:r>
            <w:proofErr w:type="spellEnd"/>
            <w:r>
              <w:t>), RRC reconfiguration can be used.</w:t>
            </w:r>
          </w:p>
        </w:tc>
      </w:tr>
      <w:tr w:rsidR="00A02D3B"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Default="000B6A7A" w:rsidP="00A02D3B">
            <w:pPr>
              <w:pStyle w:val="aa"/>
              <w:spacing w:line="254" w:lineRule="auto"/>
              <w:rPr>
                <w:rFonts w:cs="Arial"/>
                <w:lang w:val="de-DE" w:eastAsia="en-US"/>
              </w:rPr>
            </w:pPr>
            <w:r>
              <w:rPr>
                <w:rFonts w:cs="Arial"/>
                <w:lang w:val="de-DE"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0B6A7A" w:rsidRDefault="000B6A7A" w:rsidP="00A02D3B">
            <w:pPr>
              <w:pStyle w:val="aa"/>
              <w:spacing w:line="254" w:lineRule="auto"/>
              <w:rPr>
                <w:rFonts w:eastAsiaTheme="minorEastAsia" w:cs="Arial" w:hint="eastAsia"/>
                <w:lang w:val="de-DE"/>
              </w:rPr>
            </w:pPr>
            <w:r>
              <w:rPr>
                <w:rFonts w:eastAsiaTheme="minorEastAsia" w:cs="Arial" w:hint="eastAsia"/>
                <w:lang w:val="de-DE"/>
              </w:rPr>
              <w:t>S</w:t>
            </w:r>
            <w:r>
              <w:rPr>
                <w:rFonts w:eastAsiaTheme="minorEastAsia" w:cs="Arial"/>
                <w:lang w:val="de-DE"/>
              </w:rPr>
              <w:t>upport the proposal. Both MAC CE and RRC should be supported depending on circumstances.</w:t>
            </w:r>
          </w:p>
        </w:tc>
      </w:tr>
      <w:tr w:rsidR="00A02D3B"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23B700" w14:textId="77777777" w:rsidR="00A02D3B" w:rsidRDefault="00A02D3B" w:rsidP="00A02D3B">
            <w:pPr>
              <w:pStyle w:val="aa"/>
              <w:spacing w:line="254" w:lineRule="auto"/>
              <w:rPr>
                <w:rFonts w:cs="Arial"/>
                <w:lang w:val="de-DE" w:eastAsia="en-US"/>
              </w:rPr>
            </w:pPr>
          </w:p>
        </w:tc>
      </w:tr>
      <w:tr w:rsidR="00A02D3B"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6E0198" w14:textId="77777777" w:rsidR="00A02D3B" w:rsidRDefault="00A02D3B" w:rsidP="00A02D3B">
            <w:pPr>
              <w:pStyle w:val="aa"/>
              <w:spacing w:line="254" w:lineRule="auto"/>
              <w:rPr>
                <w:rFonts w:cs="Arial"/>
                <w:lang w:val="de-DE" w:eastAsia="en-US"/>
              </w:rPr>
            </w:pPr>
          </w:p>
        </w:tc>
      </w:tr>
      <w:tr w:rsidR="00A02D3B"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7412D73" w14:textId="77777777" w:rsidR="00A02D3B" w:rsidRDefault="00A02D3B" w:rsidP="00A02D3B">
            <w:pPr>
              <w:pStyle w:val="aa"/>
              <w:spacing w:line="254" w:lineRule="auto"/>
              <w:rPr>
                <w:rFonts w:cs="Arial"/>
                <w:lang w:val="de-DE" w:eastAsia="en-US"/>
              </w:rPr>
            </w:pPr>
          </w:p>
        </w:tc>
      </w:tr>
      <w:tr w:rsidR="00A02D3B"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A02D3B" w:rsidRDefault="00A02D3B" w:rsidP="00A02D3B">
            <w:pPr>
              <w:pStyle w:val="aa"/>
              <w:spacing w:line="254" w:lineRule="auto"/>
              <w:rPr>
                <w:rFonts w:cs="Arial"/>
                <w:lang w:val="de-DE" w:eastAsia="en-US"/>
              </w:rPr>
            </w:pPr>
          </w:p>
        </w:tc>
      </w:tr>
      <w:tr w:rsidR="00A02D3B"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A02D3B" w:rsidRPr="000B6A7A" w:rsidRDefault="00A02D3B" w:rsidP="00A02D3B">
            <w:pPr>
              <w:pStyle w:val="aa"/>
              <w:spacing w:line="254" w:lineRule="auto"/>
              <w:rPr>
                <w:rFonts w:cs="Arial"/>
                <w:lang w:val="de-DE" w:eastAsia="en-US"/>
              </w:rPr>
            </w:pPr>
          </w:p>
        </w:tc>
      </w:tr>
      <w:tr w:rsidR="00A02D3B"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A02D3B" w:rsidRDefault="00A02D3B" w:rsidP="00A02D3B">
            <w:pPr>
              <w:pStyle w:val="aa"/>
              <w:spacing w:line="254" w:lineRule="auto"/>
              <w:rPr>
                <w:rFonts w:cs="Arial"/>
                <w:lang w:val="de-DE" w:eastAsia="en-US"/>
              </w:rPr>
            </w:pPr>
          </w:p>
        </w:tc>
      </w:tr>
      <w:tr w:rsidR="00A02D3B"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A02D3B" w:rsidRDefault="00A02D3B" w:rsidP="00A02D3B">
            <w:pPr>
              <w:pStyle w:val="aa"/>
              <w:spacing w:line="254" w:lineRule="auto"/>
              <w:rPr>
                <w:rFonts w:cs="Arial"/>
                <w:lang w:val="de-DE" w:eastAsia="en-US"/>
              </w:rPr>
            </w:pPr>
          </w:p>
        </w:tc>
      </w:tr>
      <w:tr w:rsidR="00A02D3B"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A02D3B" w:rsidRDefault="00A02D3B" w:rsidP="00A02D3B">
            <w:pPr>
              <w:pStyle w:val="aa"/>
              <w:spacing w:line="254" w:lineRule="auto"/>
              <w:rPr>
                <w:rFonts w:cs="Arial"/>
                <w:lang w:val="de-DE" w:eastAsia="en-US"/>
              </w:rPr>
            </w:pPr>
          </w:p>
        </w:tc>
      </w:tr>
    </w:tbl>
    <w:p w14:paraId="5CF32BD0" w14:textId="77777777" w:rsidR="009C260B" w:rsidRPr="00490985" w:rsidRDefault="009C260B"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156D49" w:rsidRDefault="000B6A7A"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0B6A7A" w:rsidRPr="00156D49" w:rsidRDefault="000B6A7A"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0B6A7A" w:rsidRPr="00156D49" w:rsidRDefault="000B6A7A"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0B6A7A" w:rsidRPr="00156D49" w:rsidRDefault="000B6A7A" w:rsidP="00156D49">
                            <w:pPr>
                              <w:rPr>
                                <w:sz w:val="20"/>
                                <w:szCs w:val="20"/>
                              </w:rPr>
                            </w:pPr>
                            <w:bookmarkStart w:id="6" w:name="OLE_LINK10"/>
                            <w:bookmarkStart w:id="7"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6"/>
                            <w:bookmarkEnd w:id="7"/>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pt;height:13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8"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8"/>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156D49" w:rsidRDefault="000B6A7A"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0B6A7A" w:rsidRPr="00156D49" w:rsidRDefault="000B6A7A"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0B6A7A" w:rsidRPr="00156D49" w:rsidRDefault="000B6A7A"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0B6A7A" w:rsidRPr="00156D49" w:rsidRDefault="000B6A7A" w:rsidP="00156D49">
                      <w:pPr>
                        <w:rPr>
                          <w:sz w:val="20"/>
                          <w:szCs w:val="20"/>
                        </w:rPr>
                      </w:pPr>
                      <w:bookmarkStart w:id="9" w:name="OLE_LINK10"/>
                      <w:bookmarkStart w:id="10"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9"/>
                      <w:bookmarkEnd w:id="10"/>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Pr>
                          <w:noProof/>
                          <w:sz w:val="20"/>
                          <w:szCs w:val="20"/>
                        </w:rPr>
                        <w:pict w14:anchorId="59B93609">
                          <v:shape id="_x0000_i1026" type="#_x0000_t75" alt="" style="width:46pt;height:13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11"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11"/>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0B6A7A" w:rsidRPr="00156D49" w:rsidRDefault="000B6A7A" w:rsidP="00156D49">
                      <w:pPr>
                        <w:rPr>
                          <w:sz w:val="20"/>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0B6A7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0B6A7A" w:rsidRPr="00156D49" w:rsidRDefault="000B6A7A"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0B6A7A" w:rsidRPr="00391B98" w:rsidRDefault="000B6A7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0B6A7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0B6A7A" w:rsidRPr="00156D49" w:rsidRDefault="000B6A7A"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0B6A7A" w:rsidRPr="00391B98" w:rsidRDefault="000B6A7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391B98" w:rsidRDefault="000B6A7A" w:rsidP="00156D49">
                            <w:pPr>
                              <w:rPr>
                                <w:b/>
                                <w:bCs/>
                                <w:sz w:val="20"/>
                                <w:szCs w:val="20"/>
                              </w:rPr>
                            </w:pPr>
                            <w:r w:rsidRPr="00391B98">
                              <w:rPr>
                                <w:b/>
                                <w:bCs/>
                                <w:sz w:val="20"/>
                                <w:szCs w:val="20"/>
                              </w:rPr>
                              <w:t>[NTT Docomo]</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0B6A7A" w:rsidRPr="00156D49" w:rsidRDefault="000B6A7A"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0B6A7A" w:rsidRPr="00156D49" w:rsidRDefault="000B6A7A"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0B6A7A" w:rsidRPr="00156D49" w:rsidRDefault="000B6A7A"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391B98" w:rsidRDefault="000B6A7A" w:rsidP="00156D49">
                      <w:pPr>
                        <w:rPr>
                          <w:b/>
                          <w:bCs/>
                          <w:sz w:val="20"/>
                          <w:szCs w:val="20"/>
                        </w:rPr>
                      </w:pPr>
                      <w:r w:rsidRPr="00391B98">
                        <w:rPr>
                          <w:b/>
                          <w:bCs/>
                          <w:sz w:val="20"/>
                          <w:szCs w:val="20"/>
                        </w:rPr>
                        <w:t>[NTT Docomo]</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0B6A7A" w:rsidRPr="00156D49" w:rsidRDefault="000B6A7A"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0B6A7A" w:rsidRPr="00156D49" w:rsidRDefault="000B6A7A"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0B6A7A" w:rsidRPr="00156D49" w:rsidRDefault="000B6A7A"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w:t>
            </w:r>
            <w:proofErr w:type="spellStart"/>
            <w:r w:rsidR="003B530F">
              <w:rPr>
                <w:rFonts w:ascii="Arial" w:hAnsi="Arial"/>
              </w:rPr>
              <w:t>Spreadtrum</w:t>
            </w:r>
            <w:proofErr w:type="spellEnd"/>
            <w:r w:rsidR="003B530F">
              <w:rPr>
                <w:rFonts w:ascii="Arial" w:hAnsi="Arial"/>
              </w:rPr>
              <w:t xml:space="preserve">, </w:t>
            </w:r>
            <w:proofErr w:type="spellStart"/>
            <w:r w:rsidR="003B530F">
              <w:rPr>
                <w:rFonts w:ascii="Arial" w:hAnsi="Arial"/>
              </w:rPr>
              <w:t>Baicells</w:t>
            </w:r>
            <w:proofErr w:type="spellEnd"/>
            <w:r w:rsidR="003B530F">
              <w:rPr>
                <w:rFonts w:ascii="Arial" w:hAnsi="Arial"/>
              </w:rPr>
              <w:t xml:space="preserve">, Samsung, NEC, MediaTek, LGE, Ericsson, Apple, ZTE, NTT Docomo, Xiaomi, </w:t>
            </w:r>
            <w:r w:rsidR="003B530F" w:rsidRPr="003B530F">
              <w:rPr>
                <w:rFonts w:ascii="Arial" w:hAnsi="Arial"/>
              </w:rPr>
              <w:t xml:space="preserve">Lenovo/Motorola Mobility, ITL, </w:t>
            </w:r>
            <w:proofErr w:type="spellStart"/>
            <w:r w:rsidR="003B530F" w:rsidRPr="003B530F">
              <w:rPr>
                <w:rFonts w:ascii="Arial" w:hAnsi="Arial"/>
              </w:rPr>
              <w:t>InterDigital</w:t>
            </w:r>
            <w:proofErr w:type="spellEnd"/>
            <w:r w:rsidR="003B530F" w:rsidRPr="003B530F">
              <w:rPr>
                <w:rFonts w:ascii="Arial" w:hAnsi="Arial"/>
              </w:rPr>
              <w:t>,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0509A038" w:rsidR="007B1A1B" w:rsidRDefault="007B1A1B" w:rsidP="004410D1">
            <w:pPr>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 xml:space="preserve">, </w:t>
            </w:r>
            <w:proofErr w:type="spellStart"/>
            <w:r w:rsidR="003B530F" w:rsidRPr="003B530F">
              <w:rPr>
                <w:rFonts w:ascii="Arial" w:hAnsi="Arial"/>
              </w:rPr>
              <w:t>Baicells</w:t>
            </w:r>
            <w:proofErr w:type="spellEnd"/>
            <w:r w:rsidR="003B530F" w:rsidRPr="003B530F">
              <w:rPr>
                <w:rFonts w:ascii="Arial" w:hAnsi="Arial"/>
              </w:rPr>
              <w:t>, Sony, CATT, 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f0"/>
        <w:numPr>
          <w:ilvl w:val="0"/>
          <w:numId w:val="29"/>
        </w:numPr>
        <w:ind w:left="1287"/>
        <w:rPr>
          <w:rFonts w:ascii="Arial" w:hAnsi="Arial" w:cs="Arial"/>
          <w:highlight w:val="cyan"/>
        </w:rPr>
      </w:pPr>
      <w:proofErr w:type="spellStart"/>
      <w:r w:rsidRPr="00F04786">
        <w:rPr>
          <w:rFonts w:ascii="Arial" w:hAnsi="Arial" w:cs="Arial"/>
          <w:highlight w:val="cyan"/>
          <w:lang w:val="en-US"/>
        </w:rPr>
        <w:t>T</w:t>
      </w:r>
      <w:r w:rsidRPr="00F04786">
        <w:rPr>
          <w:rFonts w:ascii="Arial" w:hAnsi="Arial" w:cs="Arial"/>
          <w:highlight w:val="cyan"/>
        </w:rPr>
        <w:t>he</w:t>
      </w:r>
      <w:proofErr w:type="spellEnd"/>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 xml:space="preserve">Signal one offset value for </w:t>
      </w:r>
      <w:proofErr w:type="spellStart"/>
      <w:r w:rsidRPr="00EC5D2E">
        <w:rPr>
          <w:rFonts w:ascii="Arial" w:hAnsi="Arial"/>
        </w:rPr>
        <w:t>K_offset</w:t>
      </w:r>
      <w:proofErr w:type="spellEnd"/>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f0"/>
        <w:numPr>
          <w:ilvl w:val="0"/>
          <w:numId w:val="59"/>
        </w:numPr>
        <w:rPr>
          <w:rFonts w:ascii="Arial" w:hAnsi="Arial"/>
        </w:rPr>
      </w:pPr>
      <w:r>
        <w:rPr>
          <w:rFonts w:ascii="Arial" w:hAnsi="Arial"/>
          <w:lang w:val="en-US"/>
        </w:rPr>
        <w:t>M</w:t>
      </w:r>
      <w:proofErr w:type="spellStart"/>
      <w:r w:rsidR="00EC5D2E" w:rsidRPr="00F6664D">
        <w:rPr>
          <w:rFonts w:ascii="Arial" w:hAnsi="Arial"/>
        </w:rPr>
        <w:t>ak</w:t>
      </w:r>
      <w:r>
        <w:rPr>
          <w:rFonts w:ascii="Arial" w:hAnsi="Arial"/>
          <w:lang w:val="en-US"/>
        </w:rPr>
        <w:t>ing</w:t>
      </w:r>
      <w:proofErr w:type="spellEnd"/>
      <w:r w:rsidR="00EC5D2E" w:rsidRPr="00F6664D">
        <w:rPr>
          <w:rFonts w:ascii="Arial" w:hAnsi="Arial"/>
        </w:rPr>
        <w:t xml:space="preserve"> </w:t>
      </w:r>
      <w:proofErr w:type="spellStart"/>
      <w:r w:rsidR="00EC5D2E" w:rsidRPr="00F6664D">
        <w:rPr>
          <w:rFonts w:ascii="Arial" w:hAnsi="Arial"/>
        </w:rPr>
        <w:t>K_offset</w:t>
      </w:r>
      <w:proofErr w:type="spellEnd"/>
      <w:r w:rsidR="00EC5D2E" w:rsidRPr="00F6664D">
        <w:rPr>
          <w:rFonts w:ascii="Arial" w:hAnsi="Arial"/>
        </w:rPr>
        <w:t xml:space="preserve">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w:t>
      </w:r>
      <w:proofErr w:type="spellStart"/>
      <w:r w:rsidRPr="00F6664D">
        <w:rPr>
          <w:rFonts w:ascii="Arial" w:hAnsi="Arial"/>
        </w:rPr>
        <w:t>K_offset</w:t>
      </w:r>
      <w:proofErr w:type="spellEnd"/>
      <w:r w:rsidRPr="00F6664D">
        <w:rPr>
          <w:rFonts w:ascii="Arial" w:hAnsi="Arial"/>
        </w:rPr>
        <w:t>.</w:t>
      </w:r>
    </w:p>
    <w:p w14:paraId="03A0A3D7" w14:textId="14C2DC8B" w:rsidR="00F6664D" w:rsidRPr="00F6664D" w:rsidRDefault="00F6664D" w:rsidP="00CA0E71">
      <w:pPr>
        <w:pStyle w:val="aff0"/>
        <w:numPr>
          <w:ilvl w:val="0"/>
          <w:numId w:val="59"/>
        </w:numPr>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w:t>
      </w:r>
      <w:proofErr w:type="spellStart"/>
      <w:r w:rsidR="00EC5D2E" w:rsidRPr="00F6664D">
        <w:rPr>
          <w:rFonts w:ascii="Arial" w:hAnsi="Arial"/>
        </w:rPr>
        <w:t>gNB</w:t>
      </w:r>
      <w:proofErr w:type="spellEnd"/>
      <w:r w:rsidR="00EC5D2E" w:rsidRPr="00F6664D">
        <w:rPr>
          <w:rFonts w:ascii="Arial" w:hAnsi="Arial"/>
        </w:rPr>
        <w:t xml:space="preserve">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w:t>
      </w:r>
      <w:proofErr w:type="spellStart"/>
      <w:r w:rsidR="00EC5D2E" w:rsidRPr="00F6664D">
        <w:rPr>
          <w:rFonts w:ascii="Arial" w:hAnsi="Arial"/>
        </w:rPr>
        <w:t>gNB</w:t>
      </w:r>
      <w:proofErr w:type="spellEnd"/>
      <w:r w:rsidR="00EC5D2E" w:rsidRPr="00F6664D">
        <w:rPr>
          <w:rFonts w:ascii="Arial" w:hAnsi="Arial"/>
        </w:rPr>
        <w:t xml:space="preserve"> to UE, </w:t>
      </w:r>
      <w:r>
        <w:rPr>
          <w:rFonts w:ascii="Arial" w:hAnsi="Arial"/>
          <w:lang w:val="en-US"/>
        </w:rPr>
        <w:t xml:space="preserve">the burden that the network needs to have in order to track the time-varying </w:t>
      </w:r>
      <w:proofErr w:type="spellStart"/>
      <w:r>
        <w:rPr>
          <w:rFonts w:ascii="Arial" w:hAnsi="Arial"/>
          <w:lang w:val="en-US"/>
        </w:rPr>
        <w:t>K_offset</w:t>
      </w:r>
      <w:proofErr w:type="spellEnd"/>
      <w:r w:rsidR="003C3CF7">
        <w:rPr>
          <w:rFonts w:ascii="Arial" w:hAnsi="Arial"/>
          <w:lang w:val="en-US"/>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proofErr w:type="spellStart"/>
      <w:r w:rsidR="00633677" w:rsidRPr="00F6664D">
        <w:rPr>
          <w:rFonts w:ascii="Arial" w:hAnsi="Arial"/>
        </w:rPr>
        <w:t>K_offset</w:t>
      </w:r>
      <w:proofErr w:type="spellEnd"/>
      <w:r w:rsidR="00633677" w:rsidRPr="00F6664D">
        <w:rPr>
          <w:rFonts w:ascii="Arial" w:hAnsi="Arial"/>
        </w:rPr>
        <w:t xml:space="preserve">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w:t>
      </w:r>
      <w:proofErr w:type="spellStart"/>
      <w:r w:rsidR="003C3CF7">
        <w:rPr>
          <w:rFonts w:ascii="Arial" w:hAnsi="Arial"/>
        </w:rPr>
        <w:t>K_offset</w:t>
      </w:r>
      <w:proofErr w:type="spellEnd"/>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w:t>
      </w:r>
      <w:proofErr w:type="spellStart"/>
      <w:r>
        <w:rPr>
          <w:rFonts w:ascii="Arial" w:hAnsi="Arial"/>
        </w:rPr>
        <w:t>K_offset</w:t>
      </w:r>
      <w:proofErr w:type="spellEnd"/>
      <w:r>
        <w:rPr>
          <w:rFonts w:ascii="Arial" w:hAnsi="Arial"/>
        </w:rPr>
        <w:t>.</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lastRenderedPageBreak/>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If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depends on time-varying common TA, do you agree that there would be a misalignment between </w:t>
      </w:r>
      <w:proofErr w:type="spellStart"/>
      <w:r w:rsidRPr="00633677">
        <w:rPr>
          <w:rFonts w:ascii="Arial" w:hAnsi="Arial" w:cs="Arial"/>
          <w:highlight w:val="yellow"/>
          <w:lang w:val="en-US"/>
        </w:rPr>
        <w:t>gNB</w:t>
      </w:r>
      <w:proofErr w:type="spellEnd"/>
      <w:r w:rsidRPr="00633677">
        <w:rPr>
          <w:rFonts w:ascii="Arial" w:hAnsi="Arial" w:cs="Arial"/>
          <w:highlight w:val="yellow"/>
          <w:lang w:val="en-US"/>
        </w:rPr>
        <w:t xml:space="preserve"> and UE about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And why?</w:t>
      </w:r>
    </w:p>
    <w:p w14:paraId="4B7AF186" w14:textId="3917B595"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For determination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value, which option do you think is better? And why?</w:t>
      </w:r>
    </w:p>
    <w:p w14:paraId="76A63D1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What is the range of values that should be supported for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w:t>
      </w:r>
    </w:p>
    <w:p w14:paraId="1E1A0CF9" w14:textId="3BA4F588" w:rsidR="00633677"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633677"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Default="00633677" w:rsidP="00577BD4">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Default="00633677" w:rsidP="00577BD4">
            <w:pPr>
              <w:pStyle w:val="aa"/>
              <w:spacing w:line="254" w:lineRule="auto"/>
              <w:rPr>
                <w:rFonts w:cs="Arial"/>
                <w:lang w:val="de-DE" w:eastAsia="en-US"/>
              </w:rPr>
            </w:pPr>
            <w:r>
              <w:rPr>
                <w:rFonts w:cs="Arial"/>
                <w:lang w:val="de-DE" w:eastAsia="en-US"/>
              </w:rPr>
              <w:t>Comments</w:t>
            </w:r>
          </w:p>
        </w:tc>
      </w:tr>
      <w:tr w:rsidR="00A02D3B"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Default="00A02D3B" w:rsidP="00A02D3B">
            <w:pPr>
              <w:pStyle w:val="aa"/>
              <w:spacing w:line="254" w:lineRule="auto"/>
              <w:rPr>
                <w:rFonts w:cs="Arial"/>
                <w:lang w:val="de-DE" w:eastAsia="en-US"/>
              </w:rPr>
            </w:pPr>
            <w:r>
              <w:rPr>
                <w:rFonts w:cs="Arial"/>
                <w:lang w:val="de-DE" w:eastAsia="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Default="00A02D3B" w:rsidP="00A02D3B">
            <w:pPr>
              <w:pStyle w:val="aa"/>
              <w:spacing w:line="254" w:lineRule="auto"/>
              <w:rPr>
                <w:rFonts w:cs="Arial"/>
                <w:lang w:val="de-DE" w:eastAsia="en-US"/>
              </w:rPr>
            </w:pPr>
            <w:r>
              <w:rPr>
                <w:rFonts w:cs="Arial"/>
                <w:lang w:val="de-DE" w:eastAsia="en-US"/>
              </w:rPr>
              <w:t xml:space="preserve">For 2). We sligtly prefer Option 2. If the K_offset is in unit of milliseconds while the sub-carrier spacing is larger than 15 kHz, then some slot numbers cannot be indicated by K_offset value.  </w:t>
            </w:r>
          </w:p>
          <w:p w14:paraId="75D37FF1" w14:textId="5188A0D0" w:rsidR="00A02D3B" w:rsidRDefault="00A02D3B" w:rsidP="00A02D3B">
            <w:pPr>
              <w:pStyle w:val="aa"/>
              <w:spacing w:line="254" w:lineRule="auto"/>
              <w:rPr>
                <w:rFonts w:cs="Arial"/>
                <w:lang w:val="de-DE" w:eastAsia="en-US"/>
              </w:rPr>
            </w:pPr>
            <w:r>
              <w:rPr>
                <w:rFonts w:cs="Arial"/>
                <w:lang w:val="de-DE" w:eastAsia="en-US"/>
              </w:rPr>
              <w:t xml:space="preserve">For 3). We think the range of K_offset should be large enough to cover the feeder link RTT, which is upper bounded by 270 ms according to 38.821. Hence, the value range of K_offset is [0, 270] ms (or, in equivalent slots). Some optimization based on scenarios (e.g., LEO, GEO) could be considered. For example, the value range of K_offset could be [0, 13] ms (or, in equivalent slots) in case of GEO-600. </w:t>
            </w:r>
          </w:p>
        </w:tc>
      </w:tr>
      <w:tr w:rsidR="00A02D3B"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747517" w:rsidRDefault="00747517" w:rsidP="00A02D3B">
            <w:pPr>
              <w:pStyle w:val="aa"/>
              <w:spacing w:line="254" w:lineRule="auto"/>
              <w:rPr>
                <w:rFonts w:eastAsiaTheme="minorEastAsia" w:cs="Arial" w:hint="eastAsia"/>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747517" w:rsidRDefault="00747517" w:rsidP="00A02D3B">
            <w:pPr>
              <w:pStyle w:val="aa"/>
              <w:spacing w:line="254" w:lineRule="auto"/>
              <w:rPr>
                <w:rFonts w:eastAsiaTheme="minorEastAsia" w:cs="Arial" w:hint="eastAsia"/>
                <w:lang w:val="de-DE"/>
              </w:rPr>
            </w:pPr>
            <w:r>
              <w:rPr>
                <w:rFonts w:eastAsiaTheme="minorEastAsia" w:cs="Arial" w:hint="eastAsia"/>
                <w:lang w:val="de-DE"/>
              </w:rPr>
              <w:t>I</w:t>
            </w:r>
            <w:r>
              <w:rPr>
                <w:rFonts w:eastAsiaTheme="minorEastAsia" w:cs="Arial"/>
                <w:lang w:val="de-DE"/>
              </w:rPr>
              <w:t xml:space="preserve"> guess the focus should be 2) and 3). For 2), we support option 2 since it is more clear. For 3), we think different value range can be defined for different scenario. For example, one for LEO and one for GEO. </w:t>
            </w:r>
          </w:p>
        </w:tc>
      </w:tr>
      <w:tr w:rsidR="00A02D3B"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91A9C9" w14:textId="77777777" w:rsidR="00A02D3B" w:rsidRDefault="00A02D3B" w:rsidP="00A02D3B">
            <w:pPr>
              <w:pStyle w:val="aa"/>
              <w:spacing w:line="254" w:lineRule="auto"/>
              <w:rPr>
                <w:rFonts w:cs="Arial"/>
                <w:lang w:val="de-DE" w:eastAsia="en-US"/>
              </w:rPr>
            </w:pPr>
          </w:p>
        </w:tc>
      </w:tr>
      <w:tr w:rsidR="00A02D3B"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BE6148" w14:textId="77777777" w:rsidR="00A02D3B" w:rsidRDefault="00A02D3B" w:rsidP="00A02D3B">
            <w:pPr>
              <w:pStyle w:val="aa"/>
              <w:spacing w:line="254" w:lineRule="auto"/>
              <w:rPr>
                <w:rFonts w:cs="Arial"/>
                <w:lang w:val="de-DE" w:eastAsia="en-US"/>
              </w:rPr>
            </w:pPr>
          </w:p>
        </w:tc>
      </w:tr>
      <w:tr w:rsidR="00A02D3B"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BDCC47" w14:textId="77777777" w:rsidR="00A02D3B" w:rsidRDefault="00A02D3B" w:rsidP="00A02D3B">
            <w:pPr>
              <w:pStyle w:val="aa"/>
              <w:spacing w:line="254" w:lineRule="auto"/>
              <w:rPr>
                <w:rFonts w:cs="Arial"/>
                <w:lang w:val="de-DE" w:eastAsia="en-US"/>
              </w:rPr>
            </w:pPr>
          </w:p>
        </w:tc>
      </w:tr>
      <w:tr w:rsidR="00A02D3B"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A02D3B" w:rsidRDefault="00A02D3B" w:rsidP="00A02D3B">
            <w:pPr>
              <w:pStyle w:val="aa"/>
              <w:spacing w:line="254" w:lineRule="auto"/>
              <w:rPr>
                <w:rFonts w:cs="Arial"/>
                <w:lang w:val="de-DE" w:eastAsia="en-US"/>
              </w:rPr>
            </w:pPr>
          </w:p>
        </w:tc>
      </w:tr>
      <w:tr w:rsidR="00A02D3B"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A02D3B" w:rsidRDefault="00A02D3B" w:rsidP="00A02D3B">
            <w:pPr>
              <w:pStyle w:val="aa"/>
              <w:spacing w:line="254" w:lineRule="auto"/>
              <w:rPr>
                <w:rFonts w:cs="Arial"/>
                <w:lang w:val="de-DE" w:eastAsia="en-US"/>
              </w:rPr>
            </w:pPr>
          </w:p>
        </w:tc>
      </w:tr>
      <w:tr w:rsidR="00A02D3B"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A02D3B" w:rsidRDefault="00A02D3B" w:rsidP="00A02D3B">
            <w:pPr>
              <w:pStyle w:val="aa"/>
              <w:spacing w:line="254" w:lineRule="auto"/>
              <w:rPr>
                <w:rFonts w:cs="Arial"/>
                <w:lang w:val="de-DE" w:eastAsia="en-US"/>
              </w:rPr>
            </w:pPr>
          </w:p>
        </w:tc>
      </w:tr>
      <w:tr w:rsidR="00A02D3B"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A02D3B" w:rsidRDefault="00A02D3B" w:rsidP="00A02D3B">
            <w:pPr>
              <w:pStyle w:val="aa"/>
              <w:spacing w:line="254" w:lineRule="auto"/>
              <w:rPr>
                <w:rFonts w:cs="Arial"/>
                <w:lang w:val="de-DE" w:eastAsia="en-US"/>
              </w:rPr>
            </w:pPr>
          </w:p>
        </w:tc>
      </w:tr>
      <w:tr w:rsidR="00A02D3B"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A02D3B" w:rsidRDefault="00A02D3B" w:rsidP="00A02D3B">
            <w:pPr>
              <w:pStyle w:val="aa"/>
              <w:spacing w:line="254" w:lineRule="auto"/>
              <w:rPr>
                <w:rFonts w:cs="Arial"/>
                <w:lang w:val="de-DE" w:eastAsia="en-US"/>
              </w:rPr>
            </w:pPr>
          </w:p>
        </w:tc>
      </w:tr>
    </w:tbl>
    <w:p w14:paraId="38BD68CE" w14:textId="4D3470DA" w:rsidR="00633677" w:rsidRPr="00633677" w:rsidRDefault="00633677" w:rsidP="00633677">
      <w:pPr>
        <w:rPr>
          <w:rFonts w:ascii="Arial" w:hAnsi="Arial" w:cs="Arial"/>
        </w:rPr>
      </w:pPr>
    </w:p>
    <w:p w14:paraId="7246F628" w14:textId="1A4AFCD4" w:rsidR="002C62BF" w:rsidRDefault="002C62BF" w:rsidP="002C62BF">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21"/>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2"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2"/>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3"/>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0B6A7A" w:rsidRPr="00100936" w:rsidRDefault="000B6A7A" w:rsidP="00100936">
                      <w:pPr>
                        <w:rPr>
                          <w:sz w:val="20"/>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0B6A7A" w:rsidRPr="00100936" w:rsidRDefault="000B6A7A" w:rsidP="00100936">
                      <w:pPr>
                        <w:rPr>
                          <w:sz w:val="20"/>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0B6A7A" w:rsidRPr="00FA10BD"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0B6A7A" w:rsidRPr="00FA10BD" w:rsidRDefault="000B6A7A"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 xml:space="preserve">Since the last FFS is related to beam-specific </w:t>
      </w:r>
      <w:proofErr w:type="spellStart"/>
      <w:r w:rsidRPr="00FA10BD">
        <w:rPr>
          <w:rFonts w:ascii="Arial" w:hAnsi="Arial"/>
        </w:rPr>
        <w:t>K_offset</w:t>
      </w:r>
      <w:proofErr w:type="spellEnd"/>
      <w:r w:rsidRPr="00FA10BD">
        <w:rPr>
          <w:rFonts w:ascii="Arial" w:hAnsi="Arial"/>
        </w:rPr>
        <w: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 xml:space="preserve">“FFS: The transmission timing of HARQ-ACK on PUCCH to </w:t>
      </w:r>
      <w:proofErr w:type="spellStart"/>
      <w:r w:rsidR="006A1112" w:rsidRPr="00FA10BD">
        <w:t>MsgB</w:t>
      </w:r>
      <w:proofErr w:type="spellEnd"/>
      <w:r w:rsidR="006A1112" w:rsidRPr="00FA10BD">
        <w:t xml:space="preserve">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f0"/>
              <w:numPr>
                <w:ilvl w:val="0"/>
                <w:numId w:val="52"/>
              </w:numPr>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f0"/>
              <w:numPr>
                <w:ilvl w:val="0"/>
                <w:numId w:val="52"/>
              </w:numPr>
              <w:rPr>
                <w:rFonts w:ascii="Arial" w:hAnsi="Arial" w:cs="Arial"/>
              </w:rPr>
            </w:pPr>
            <w:r w:rsidRPr="006A1112">
              <w:rPr>
                <w:rFonts w:ascii="Arial" w:hAnsi="Arial" w:cs="Arial"/>
              </w:rPr>
              <w:t xml:space="preserve">The transmission timing of HARQ-ACK on PUCCH to </w:t>
            </w:r>
            <w:proofErr w:type="spellStart"/>
            <w:r w:rsidRPr="006A1112">
              <w:rPr>
                <w:rFonts w:ascii="Arial" w:hAnsi="Arial" w:cs="Arial"/>
              </w:rPr>
              <w:t>MsgB</w:t>
            </w:r>
            <w:proofErr w:type="spellEnd"/>
            <w:r w:rsidRPr="006A1112">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f0"/>
        <w:numPr>
          <w:ilvl w:val="0"/>
          <w:numId w:val="53"/>
        </w:numPr>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aff0"/>
        <w:numPr>
          <w:ilvl w:val="0"/>
          <w:numId w:val="53"/>
        </w:numPr>
        <w:rPr>
          <w:rFonts w:ascii="Arial" w:hAnsi="Arial"/>
          <w:lang w:val="en-US"/>
        </w:rPr>
      </w:pPr>
      <w:r>
        <w:rPr>
          <w:rFonts w:ascii="Arial" w:hAnsi="Arial"/>
          <w:lang w:val="en-US"/>
        </w:rPr>
        <w:t xml:space="preserve">Similarly,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 xml:space="preserve">transmission timing of HARQ-ACK on PUCCH to </w:t>
      </w:r>
      <w:proofErr w:type="spellStart"/>
      <w:r w:rsidRPr="00A80750">
        <w:rPr>
          <w:rFonts w:ascii="Arial" w:hAnsi="Arial"/>
          <w:lang w:val="en-US"/>
        </w:rPr>
        <w:t>MsgB</w:t>
      </w:r>
      <w:proofErr w:type="spellEnd"/>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proofErr w:type="spellStart"/>
      <w:r>
        <w:rPr>
          <w:rFonts w:ascii="Arial" w:hAnsi="Arial"/>
          <w:lang w:val="en-US"/>
        </w:rPr>
        <w:t>MsgB</w:t>
      </w:r>
      <w:proofErr w:type="spellEnd"/>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lastRenderedPageBreak/>
        <w:t>3.1.</w:t>
      </w:r>
      <w:r w:rsidR="006A1112">
        <w:t>2</w:t>
      </w:r>
      <w:r w:rsidRPr="00FA10BD">
        <w:tab/>
        <w:t xml:space="preserve">On the “FFS: how to treat additional transmission timings related to </w:t>
      </w:r>
      <w:proofErr w:type="spellStart"/>
      <w:r w:rsidRPr="00FA10BD">
        <w:t>fallback</w:t>
      </w:r>
      <w:proofErr w:type="spellEnd"/>
      <w:r w:rsidRPr="00FA10BD">
        <w:t xml:space="preserve">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C64B68E" w14:textId="746CE51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464FBF9" w14:textId="2DC1F3F3"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 xml:space="preserve">HARQ-ACK on PUCCH to </w:t>
      </w:r>
      <w:proofErr w:type="spellStart"/>
      <w:r w:rsidRPr="004939B4">
        <w:rPr>
          <w:rFonts w:ascii="Arial" w:hAnsi="Arial" w:cs="Arial"/>
          <w:highlight w:val="yellow"/>
        </w:rPr>
        <w:t>MsgB</w:t>
      </w:r>
      <w:proofErr w:type="spellEnd"/>
      <w:r w:rsidRPr="004939B4">
        <w:rPr>
          <w:rFonts w:ascii="Arial" w:hAnsi="Arial" w:cs="Arial"/>
          <w:highlight w:val="yellow"/>
        </w:rPr>
        <w:t xml:space="preserve">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100AE7E"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109DFB4D" w14:textId="72E46BBE"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40064A4A" w14:textId="0D3920B8"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 xml:space="preserve">Note: how to update this formulation with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can be discussed later if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is agreed to be supported.</w:t>
      </w:r>
    </w:p>
    <w:p w14:paraId="76AA5205" w14:textId="68A92914" w:rsidR="003463EF" w:rsidRPr="002C62BF"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939B4"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Default="004939B4" w:rsidP="00F6664D">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Default="004939B4" w:rsidP="00F6664D">
            <w:pPr>
              <w:pStyle w:val="aa"/>
              <w:spacing w:line="254" w:lineRule="auto"/>
              <w:rPr>
                <w:rFonts w:cs="Arial"/>
                <w:lang w:val="de-DE" w:eastAsia="en-US"/>
              </w:rPr>
            </w:pPr>
            <w:r>
              <w:rPr>
                <w:rFonts w:cs="Arial"/>
                <w:lang w:val="de-DE" w:eastAsia="en-US"/>
              </w:rPr>
              <w:t>Comments</w:t>
            </w:r>
          </w:p>
        </w:tc>
      </w:tr>
      <w:tr w:rsidR="00A02D3B"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Default="00A02D3B" w:rsidP="00A02D3B">
            <w:pPr>
              <w:pStyle w:val="aa"/>
              <w:spacing w:line="254" w:lineRule="auto"/>
              <w:rPr>
                <w:rFonts w:cs="Arial"/>
                <w:lang w:val="de-DE" w:eastAsia="en-US"/>
              </w:rPr>
            </w:pPr>
            <w:r>
              <w:rPr>
                <w:rFonts w:cs="Arial"/>
                <w:lang w:val="de-DE" w:eastAsia="en-US"/>
              </w:rPr>
              <w:t xml:space="preserve">For 1) and 2), we prefer Option 2, since it achieves higher scheduling efficiency. </w:t>
            </w:r>
          </w:p>
          <w:p w14:paraId="7CFD0538" w14:textId="3FB5C1A3" w:rsidR="00A02D3B" w:rsidRDefault="00A02D3B" w:rsidP="00A02D3B">
            <w:pPr>
              <w:pStyle w:val="aa"/>
              <w:spacing w:line="254" w:lineRule="auto"/>
              <w:rPr>
                <w:rFonts w:cs="Arial"/>
                <w:lang w:val="de-DE" w:eastAsia="en-US"/>
              </w:rPr>
            </w:pPr>
            <w:r>
              <w:rPr>
                <w:rFonts w:cs="Arial"/>
                <w:lang w:val="de-DE" w:eastAsia="en-US"/>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747517" w:rsidRDefault="00747517" w:rsidP="00A02D3B">
            <w:pPr>
              <w:pStyle w:val="aa"/>
              <w:spacing w:line="254" w:lineRule="auto"/>
              <w:rPr>
                <w:rFonts w:eastAsiaTheme="minorEastAsia" w:cs="Arial" w:hint="eastAsia"/>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747517" w:rsidRDefault="00747517" w:rsidP="00A02D3B">
            <w:pPr>
              <w:pStyle w:val="aa"/>
              <w:spacing w:line="254" w:lineRule="auto"/>
              <w:rPr>
                <w:rFonts w:eastAsiaTheme="minorEastAsia" w:cs="Arial" w:hint="eastAsia"/>
                <w:lang w:val="de-DE"/>
              </w:rPr>
            </w:pPr>
            <w:r>
              <w:rPr>
                <w:rFonts w:eastAsiaTheme="minorEastAsia" w:cs="Arial" w:hint="eastAsia"/>
                <w:lang w:val="de-DE"/>
              </w:rPr>
              <w:t>F</w:t>
            </w:r>
            <w:r>
              <w:rPr>
                <w:rFonts w:eastAsiaTheme="minorEastAsia" w:cs="Arial"/>
                <w:lang w:val="de-DE"/>
              </w:rPr>
              <w:t>or all situations, we prefer option 2 since UE-specific K_offset should always be used if provided.</w:t>
            </w:r>
            <w:bookmarkStart w:id="14" w:name="_GoBack"/>
            <w:bookmarkEnd w:id="14"/>
          </w:p>
        </w:tc>
      </w:tr>
      <w:tr w:rsidR="00A02D3B"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BEABF6" w14:textId="77777777" w:rsidR="00A02D3B" w:rsidRDefault="00A02D3B" w:rsidP="00A02D3B">
            <w:pPr>
              <w:pStyle w:val="aa"/>
              <w:spacing w:line="254" w:lineRule="auto"/>
              <w:rPr>
                <w:rFonts w:cs="Arial"/>
                <w:lang w:val="de-DE" w:eastAsia="en-US"/>
              </w:rPr>
            </w:pPr>
          </w:p>
        </w:tc>
      </w:tr>
      <w:tr w:rsidR="00A02D3B"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4ED559" w14:textId="77777777" w:rsidR="00A02D3B" w:rsidRDefault="00A02D3B" w:rsidP="00A02D3B">
            <w:pPr>
              <w:pStyle w:val="aa"/>
              <w:spacing w:line="254" w:lineRule="auto"/>
              <w:rPr>
                <w:rFonts w:cs="Arial"/>
                <w:lang w:val="de-DE" w:eastAsia="en-US"/>
              </w:rPr>
            </w:pPr>
          </w:p>
        </w:tc>
      </w:tr>
      <w:tr w:rsidR="00A02D3B"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B7BEA9" w14:textId="77777777" w:rsidR="00A02D3B" w:rsidRDefault="00A02D3B" w:rsidP="00A02D3B">
            <w:pPr>
              <w:pStyle w:val="aa"/>
              <w:spacing w:line="254" w:lineRule="auto"/>
              <w:rPr>
                <w:rFonts w:cs="Arial"/>
                <w:lang w:val="de-DE" w:eastAsia="en-US"/>
              </w:rPr>
            </w:pPr>
          </w:p>
        </w:tc>
      </w:tr>
      <w:tr w:rsidR="00A02D3B"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A02D3B" w:rsidRDefault="00A02D3B" w:rsidP="00A02D3B">
            <w:pPr>
              <w:pStyle w:val="aa"/>
              <w:spacing w:line="254" w:lineRule="auto"/>
              <w:rPr>
                <w:rFonts w:cs="Arial"/>
                <w:lang w:val="de-DE" w:eastAsia="en-US"/>
              </w:rPr>
            </w:pPr>
          </w:p>
        </w:tc>
      </w:tr>
      <w:tr w:rsidR="00A02D3B"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A02D3B" w:rsidRDefault="00A02D3B" w:rsidP="00A02D3B">
            <w:pPr>
              <w:pStyle w:val="aa"/>
              <w:spacing w:line="254" w:lineRule="auto"/>
              <w:rPr>
                <w:rFonts w:cs="Arial"/>
                <w:lang w:val="de-DE" w:eastAsia="en-US"/>
              </w:rPr>
            </w:pPr>
          </w:p>
        </w:tc>
      </w:tr>
      <w:tr w:rsidR="00A02D3B"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A02D3B" w:rsidRDefault="00A02D3B" w:rsidP="00A02D3B">
            <w:pPr>
              <w:pStyle w:val="aa"/>
              <w:spacing w:line="254" w:lineRule="auto"/>
              <w:rPr>
                <w:rFonts w:cs="Arial"/>
                <w:lang w:val="de-DE" w:eastAsia="en-US"/>
              </w:rPr>
            </w:pPr>
          </w:p>
        </w:tc>
      </w:tr>
      <w:tr w:rsidR="00A02D3B"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A02D3B" w:rsidRDefault="00A02D3B" w:rsidP="00A02D3B">
            <w:pPr>
              <w:pStyle w:val="aa"/>
              <w:spacing w:line="254" w:lineRule="auto"/>
              <w:rPr>
                <w:rFonts w:cs="Arial"/>
                <w:lang w:val="de-DE" w:eastAsia="en-US"/>
              </w:rPr>
            </w:pPr>
          </w:p>
        </w:tc>
      </w:tr>
      <w:tr w:rsidR="00A02D3B"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A02D3B" w:rsidRDefault="00A02D3B" w:rsidP="00A02D3B">
            <w:pPr>
              <w:pStyle w:val="aa"/>
              <w:spacing w:line="254" w:lineRule="auto"/>
              <w:rPr>
                <w:rFonts w:cs="Arial"/>
                <w:lang w:val="de-DE" w:eastAsia="en-US"/>
              </w:rPr>
            </w:pPr>
          </w:p>
        </w:tc>
      </w:tr>
    </w:tbl>
    <w:p w14:paraId="03C2F393" w14:textId="0182445F" w:rsidR="00E27500" w:rsidRDefault="00E27500" w:rsidP="003463EF">
      <w:pPr>
        <w:rPr>
          <w:lang w:val="x-none" w:eastAsia="x-none"/>
        </w:rPr>
      </w:pPr>
    </w:p>
    <w:p w14:paraId="7D8598F8" w14:textId="77777777" w:rsidR="004939B4" w:rsidRPr="003463EF" w:rsidRDefault="004939B4" w:rsidP="003463EF">
      <w:pPr>
        <w:rPr>
          <w:lang w:val="x-none" w:eastAsia="x-none"/>
        </w:rPr>
      </w:pPr>
    </w:p>
    <w:p w14:paraId="2B220585" w14:textId="44EF02EA" w:rsidR="00DF2A61" w:rsidRPr="00A85EAA" w:rsidRDefault="00F356C0" w:rsidP="00DF2A61">
      <w:pPr>
        <w:pStyle w:val="1"/>
        <w:rPr>
          <w:lang w:val="en-US"/>
        </w:rPr>
      </w:pPr>
      <w:r>
        <w:rPr>
          <w:lang w:val="en-US"/>
        </w:rPr>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21"/>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0B6A7A" w:rsidRPr="0049571B" w:rsidRDefault="000B6A7A"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0B6A7A" w:rsidRPr="0049571B" w:rsidRDefault="000B6A7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5"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5"/>
                          </w:p>
                          <w:p w14:paraId="20D78E2E" w14:textId="77777777" w:rsidR="000B6A7A" w:rsidRPr="0049571B" w:rsidRDefault="000B6A7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0B6A7A" w:rsidRPr="0049571B" w:rsidRDefault="000B6A7A"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0B6A7A" w:rsidRPr="0049571B" w:rsidRDefault="000B6A7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6"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6"/>
                    </w:p>
                    <w:p w14:paraId="20D78E2E" w14:textId="77777777" w:rsidR="000B6A7A" w:rsidRPr="0049571B" w:rsidRDefault="000B6A7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7"/>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0B6A7A" w:rsidRPr="0049571B" w:rsidRDefault="000B6A7A"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8"/>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0B6A7A" w:rsidRPr="0049571B" w:rsidRDefault="000B6A7A"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21"/>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B462CE" w:rsidRDefault="000B6A7A"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0B6A7A" w:rsidRPr="00B462CE" w:rsidRDefault="000B6A7A" w:rsidP="00B462CE">
                            <w:pPr>
                              <w:rPr>
                                <w:sz w:val="20"/>
                                <w:szCs w:val="20"/>
                              </w:rPr>
                            </w:pPr>
                            <w:r w:rsidRPr="00B462CE">
                              <w:rPr>
                                <w:sz w:val="20"/>
                                <w:szCs w:val="20"/>
                              </w:rPr>
                              <w:t>Proposal 4: Time-varying value of unalignment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19" w:name="_Hlk75944472"/>
                            <w:r w:rsidRPr="00B462CE">
                              <w:rPr>
                                <w:b/>
                                <w:bCs/>
                                <w:sz w:val="20"/>
                                <w:szCs w:val="20"/>
                              </w:rPr>
                              <w:t>Asia Pacific Telecom</w:t>
                            </w:r>
                            <w:bookmarkEnd w:id="19"/>
                            <w:r w:rsidRPr="00B462CE">
                              <w:rPr>
                                <w:b/>
                                <w:bCs/>
                                <w:sz w:val="20"/>
                                <w:szCs w:val="20"/>
                              </w:rPr>
                              <w:t>, III, ITRI]</w:t>
                            </w:r>
                          </w:p>
                          <w:p w14:paraId="173FD1EB" w14:textId="4DFFA770" w:rsidR="000B6A7A" w:rsidRPr="00B462CE" w:rsidRDefault="000B6A7A" w:rsidP="00B462CE">
                            <w:pPr>
                              <w:rPr>
                                <w:sz w:val="20"/>
                                <w:szCs w:val="20"/>
                              </w:rPr>
                            </w:pPr>
                            <w:bookmarkStart w:id="20"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0"/>
                          </w:p>
                          <w:p w14:paraId="0664F419" w14:textId="7303F98A" w:rsidR="000B6A7A" w:rsidRPr="00B462CE" w:rsidRDefault="000B6A7A" w:rsidP="00B462CE">
                            <w:pPr>
                              <w:rPr>
                                <w:sz w:val="20"/>
                                <w:szCs w:val="20"/>
                              </w:rPr>
                            </w:pPr>
                            <w:bookmarkStart w:id="21"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1"/>
                          </w:p>
                          <w:p w14:paraId="69F520BF" w14:textId="776E6AD2" w:rsidR="000B6A7A" w:rsidRPr="00B462CE" w:rsidRDefault="000B6A7A" w:rsidP="00B462CE">
                            <w:pPr>
                              <w:rPr>
                                <w:sz w:val="20"/>
                                <w:szCs w:val="20"/>
                              </w:rPr>
                            </w:pPr>
                            <w:bookmarkStart w:id="22"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2"/>
                          </w:p>
                          <w:p w14:paraId="7BF62C08" w14:textId="721C1BC3" w:rsidR="000B6A7A" w:rsidRPr="00B462CE" w:rsidRDefault="000B6A7A" w:rsidP="00B462CE">
                            <w:pPr>
                              <w:rPr>
                                <w:sz w:val="20"/>
                                <w:szCs w:val="20"/>
                              </w:rPr>
                            </w:pPr>
                            <w:bookmarkStart w:id="23"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3"/>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B462CE" w:rsidRDefault="000B6A7A"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0B6A7A" w:rsidRPr="00B462CE" w:rsidRDefault="000B6A7A" w:rsidP="00B462CE">
                      <w:pPr>
                        <w:rPr>
                          <w:sz w:val="20"/>
                          <w:szCs w:val="20"/>
                        </w:rPr>
                      </w:pPr>
                      <w:r w:rsidRPr="00B462CE">
                        <w:rPr>
                          <w:sz w:val="20"/>
                          <w:szCs w:val="20"/>
                        </w:rPr>
                        <w:t>Proposal 4: Time-varying value of unalignment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24" w:name="_Hlk75944472"/>
                      <w:r w:rsidRPr="00B462CE">
                        <w:rPr>
                          <w:b/>
                          <w:bCs/>
                          <w:sz w:val="20"/>
                          <w:szCs w:val="20"/>
                        </w:rPr>
                        <w:t>Asia Pacific Telecom</w:t>
                      </w:r>
                      <w:bookmarkEnd w:id="24"/>
                      <w:r w:rsidRPr="00B462CE">
                        <w:rPr>
                          <w:b/>
                          <w:bCs/>
                          <w:sz w:val="20"/>
                          <w:szCs w:val="20"/>
                        </w:rPr>
                        <w:t>, III, ITRI]</w:t>
                      </w:r>
                    </w:p>
                    <w:p w14:paraId="173FD1EB" w14:textId="4DFFA770" w:rsidR="000B6A7A" w:rsidRPr="00B462CE" w:rsidRDefault="000B6A7A" w:rsidP="00B462CE">
                      <w:pPr>
                        <w:rPr>
                          <w:sz w:val="20"/>
                          <w:szCs w:val="20"/>
                        </w:rPr>
                      </w:pPr>
                      <w:bookmarkStart w:id="25"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5"/>
                    </w:p>
                    <w:p w14:paraId="0664F419" w14:textId="7303F98A" w:rsidR="000B6A7A" w:rsidRPr="00B462CE" w:rsidRDefault="000B6A7A" w:rsidP="00B462CE">
                      <w:pPr>
                        <w:rPr>
                          <w:sz w:val="20"/>
                          <w:szCs w:val="20"/>
                        </w:rPr>
                      </w:pPr>
                      <w:bookmarkStart w:id="26"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6"/>
                    </w:p>
                    <w:p w14:paraId="69F520BF" w14:textId="776E6AD2" w:rsidR="000B6A7A" w:rsidRPr="00B462CE" w:rsidRDefault="000B6A7A" w:rsidP="00B462CE">
                      <w:pPr>
                        <w:rPr>
                          <w:sz w:val="20"/>
                          <w:szCs w:val="20"/>
                        </w:rPr>
                      </w:pPr>
                      <w:bookmarkStart w:id="27"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7"/>
                    </w:p>
                    <w:p w14:paraId="7BF62C08" w14:textId="721C1BC3" w:rsidR="000B6A7A" w:rsidRPr="00B462CE" w:rsidRDefault="000B6A7A" w:rsidP="00B462CE">
                      <w:pPr>
                        <w:rPr>
                          <w:sz w:val="20"/>
                          <w:szCs w:val="20"/>
                        </w:rPr>
                      </w:pPr>
                      <w:bookmarkStart w:id="28"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8"/>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 xml:space="preserve">The main theme of these proposals is about whether and how to update </w:t>
      </w:r>
      <w:proofErr w:type="spellStart"/>
      <w:r>
        <w:rPr>
          <w:rFonts w:ascii="Arial" w:hAnsi="Arial"/>
        </w:rPr>
        <w:t>K_mac</w:t>
      </w:r>
      <w:proofErr w:type="spellEnd"/>
      <w:r>
        <w:rPr>
          <w:rFonts w:ascii="Arial" w:hAnsi="Arial"/>
        </w:rPr>
        <w:t>.</w:t>
      </w:r>
    </w:p>
    <w:p w14:paraId="5480ED44" w14:textId="480E544F" w:rsidR="009B4E94" w:rsidRPr="009B4E94" w:rsidRDefault="009B4E94" w:rsidP="00CA0E71">
      <w:pPr>
        <w:pStyle w:val="aff0"/>
        <w:numPr>
          <w:ilvl w:val="0"/>
          <w:numId w:val="39"/>
        </w:numPr>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xml:space="preserve">, Panasonic, ZTE] propose that </w:t>
      </w:r>
      <w:proofErr w:type="spellStart"/>
      <w:r>
        <w:rPr>
          <w:rFonts w:ascii="Arial" w:hAnsi="Arial"/>
          <w:lang w:val="en-US"/>
        </w:rPr>
        <w:t>K_mac</w:t>
      </w:r>
      <w:proofErr w:type="spellEnd"/>
      <w:r>
        <w:rPr>
          <w:rFonts w:ascii="Arial" w:hAnsi="Arial"/>
          <w:lang w:val="en-US"/>
        </w:rPr>
        <w:t xml:space="preserve"> update is supported.</w:t>
      </w:r>
    </w:p>
    <w:p w14:paraId="68C539B5" w14:textId="45AD7BD5" w:rsidR="009B4E94" w:rsidRDefault="009B4E94" w:rsidP="00CA0E71">
      <w:pPr>
        <w:pStyle w:val="aff0"/>
        <w:numPr>
          <w:ilvl w:val="0"/>
          <w:numId w:val="39"/>
        </w:numPr>
        <w:rPr>
          <w:rFonts w:ascii="Arial" w:hAnsi="Arial"/>
          <w:lang w:val="en-US"/>
        </w:rPr>
      </w:pPr>
      <w:r>
        <w:rPr>
          <w:rFonts w:ascii="Arial" w:hAnsi="Arial"/>
          <w:lang w:val="en-US"/>
        </w:rPr>
        <w:lastRenderedPageBreak/>
        <w:t xml:space="preserve">[CMCC] propose that </w:t>
      </w:r>
      <w:proofErr w:type="spellStart"/>
      <w:r>
        <w:rPr>
          <w:rFonts w:ascii="Arial" w:hAnsi="Arial"/>
          <w:lang w:val="en-US"/>
        </w:rPr>
        <w:t>K_mac</w:t>
      </w:r>
      <w:proofErr w:type="spellEnd"/>
      <w:r>
        <w:rPr>
          <w:rFonts w:ascii="Arial" w:hAnsi="Arial"/>
          <w:lang w:val="en-US"/>
        </w:rPr>
        <w:t xml:space="preserve">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 xml:space="preserve">he information of </w:t>
      </w:r>
      <w:proofErr w:type="spellStart"/>
      <w:r w:rsidRPr="009B4E94">
        <w:rPr>
          <w:rFonts w:ascii="Arial" w:hAnsi="Arial"/>
        </w:rPr>
        <w:t>K_mac</w:t>
      </w:r>
      <w:proofErr w:type="spellEnd"/>
      <w:r w:rsidRPr="009B4E94">
        <w:rPr>
          <w:rFonts w:ascii="Arial" w:hAnsi="Arial"/>
        </w:rPr>
        <w:t xml:space="preserve"> is carried in system information.</w:t>
      </w:r>
    </w:p>
    <w:p w14:paraId="4014213B" w14:textId="39A44059" w:rsidR="00C84963" w:rsidRPr="003C4B73" w:rsidRDefault="009B4E94" w:rsidP="00CA0E71">
      <w:pPr>
        <w:pStyle w:val="aff0"/>
        <w:numPr>
          <w:ilvl w:val="0"/>
          <w:numId w:val="41"/>
        </w:numPr>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w:t>
      </w:r>
      <w:proofErr w:type="spellStart"/>
      <w:r>
        <w:rPr>
          <w:rFonts w:ascii="Arial" w:hAnsi="Arial"/>
          <w:lang w:val="en-US"/>
        </w:rPr>
        <w:t>K_mac</w:t>
      </w:r>
      <w:proofErr w:type="spellEnd"/>
      <w:r>
        <w:rPr>
          <w:rFonts w:ascii="Arial" w:hAnsi="Arial"/>
          <w:lang w:val="en-US"/>
        </w:rPr>
        <w:t xml:space="preserve">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21"/>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f0"/>
        <w:numPr>
          <w:ilvl w:val="0"/>
          <w:numId w:val="40"/>
        </w:numPr>
        <w:rPr>
          <w:rFonts w:ascii="Arial" w:hAnsi="Arial" w:cs="Arial"/>
          <w:highlight w:val="yellow"/>
          <w:lang w:eastAsia="ja-JP"/>
        </w:rPr>
      </w:pPr>
      <w:proofErr w:type="spellStart"/>
      <w:r w:rsidRPr="003D5BE4">
        <w:rPr>
          <w:rFonts w:ascii="Arial" w:hAnsi="Arial" w:cs="Arial"/>
          <w:highlight w:val="yellow"/>
          <w:lang w:val="en-US" w:eastAsia="x-none"/>
        </w:rPr>
        <w:t>T</w:t>
      </w:r>
      <w:r w:rsidRPr="003D5BE4">
        <w:rPr>
          <w:rFonts w:ascii="Arial" w:hAnsi="Arial" w:cs="Arial"/>
          <w:highlight w:val="yellow"/>
          <w:lang w:eastAsia="x-none"/>
        </w:rPr>
        <w:t>he</w:t>
      </w:r>
      <w:proofErr w:type="spellEnd"/>
      <w:r w:rsidRPr="003D5BE4">
        <w:rPr>
          <w:rFonts w:ascii="Arial" w:hAnsi="Arial" w:cs="Arial"/>
          <w:highlight w:val="yellow"/>
          <w:lang w:val="en-US" w:eastAsia="x-none"/>
        </w:rPr>
        <w:t xml:space="preserve"> </w:t>
      </w:r>
      <w:r w:rsidRPr="003D5BE4">
        <w:rPr>
          <w:rFonts w:ascii="Arial" w:hAnsi="Arial" w:cs="Arial"/>
          <w:highlight w:val="yellow"/>
          <w:lang w:eastAsia="x-none"/>
        </w:rPr>
        <w:t xml:space="preserve">information of </w:t>
      </w:r>
      <w:proofErr w:type="spellStart"/>
      <w:r w:rsidRPr="003D5BE4">
        <w:rPr>
          <w:rFonts w:ascii="Arial" w:hAnsi="Arial" w:cs="Arial"/>
          <w:highlight w:val="yellow"/>
          <w:lang w:eastAsia="x-none"/>
        </w:rPr>
        <w:t>K_</w:t>
      </w:r>
      <w:r w:rsidRPr="003D5BE4">
        <w:rPr>
          <w:rFonts w:ascii="Arial" w:hAnsi="Arial" w:cs="Arial"/>
          <w:highlight w:val="yellow"/>
          <w:lang w:val="en-US" w:eastAsia="x-none"/>
        </w:rPr>
        <w:t>mac</w:t>
      </w:r>
      <w:proofErr w:type="spellEnd"/>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x-none"/>
        </w:rPr>
        <w:t xml:space="preserve">For the unit of </w:t>
      </w:r>
      <w:proofErr w:type="spellStart"/>
      <w:r w:rsidRPr="003D5BE4">
        <w:rPr>
          <w:rFonts w:ascii="Arial" w:hAnsi="Arial" w:cs="Arial"/>
          <w:highlight w:val="yellow"/>
          <w:lang w:val="en-US" w:eastAsia="x-none"/>
        </w:rPr>
        <w:t>K_mac</w:t>
      </w:r>
      <w:proofErr w:type="spellEnd"/>
      <w:r w:rsidRPr="003D5BE4">
        <w:rPr>
          <w:rFonts w:ascii="Arial" w:hAnsi="Arial" w:cs="Arial"/>
          <w:highlight w:val="yellow"/>
          <w:lang w:val="en-US" w:eastAsia="x-none"/>
        </w:rPr>
        <w:t>, down-select one option from below:</w:t>
      </w:r>
    </w:p>
    <w:p w14:paraId="5466C706" w14:textId="529A88BA" w:rsidR="003C4B73"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1: milliseconds</w:t>
      </w:r>
    </w:p>
    <w:p w14:paraId="0D7C3964" w14:textId="3F75902C" w:rsidR="003D5BE4"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w:t>
      </w:r>
      <w:proofErr w:type="spellStart"/>
      <w:r w:rsidRPr="003D5BE4">
        <w:rPr>
          <w:rFonts w:ascii="Arial" w:hAnsi="Arial" w:cs="Arial"/>
          <w:highlight w:val="yellow"/>
          <w:lang w:val="en-US" w:eastAsia="ja-JP"/>
        </w:rPr>
        <w:t>K_mac</w:t>
      </w:r>
      <w:proofErr w:type="spellEnd"/>
      <w:r w:rsidRPr="003D5BE4">
        <w:rPr>
          <w:rFonts w:ascii="Arial" w:hAnsi="Arial" w:cs="Arial"/>
          <w:highlight w:val="yellow"/>
          <w:lang w:val="en-US" w:eastAsia="ja-JP"/>
        </w:rPr>
        <w:t>?</w:t>
      </w:r>
    </w:p>
    <w:p w14:paraId="374838CF" w14:textId="08718A99"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aff0"/>
        <w:numPr>
          <w:ilvl w:val="2"/>
          <w:numId w:val="40"/>
        </w:numPr>
        <w:rPr>
          <w:rFonts w:ascii="Arial" w:hAnsi="Arial" w:cs="Arial"/>
          <w:highlight w:val="yellow"/>
          <w:lang w:eastAsia="ja-JP"/>
        </w:rPr>
      </w:pPr>
      <w:r>
        <w:rPr>
          <w:rFonts w:ascii="Arial" w:hAnsi="Arial" w:cs="Arial"/>
          <w:highlight w:val="yellow"/>
          <w:lang w:val="en-US" w:eastAsia="x-none"/>
        </w:rPr>
        <w:t xml:space="preserve">Should the update of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for downlink configuration but not for uplink configuration.</w:t>
      </w:r>
    </w:p>
    <w:p w14:paraId="41E9FF52" w14:textId="5B6EB02A" w:rsidR="000E4036" w:rsidRDefault="000E4036"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DE7C9F"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Default="00DE7C9F" w:rsidP="009C260B">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Default="00DE7C9F" w:rsidP="009C260B">
            <w:pPr>
              <w:pStyle w:val="aa"/>
              <w:spacing w:line="254" w:lineRule="auto"/>
              <w:rPr>
                <w:rFonts w:cs="Arial"/>
                <w:lang w:val="de-DE" w:eastAsia="en-US"/>
              </w:rPr>
            </w:pPr>
            <w:r>
              <w:rPr>
                <w:rFonts w:cs="Arial"/>
                <w:lang w:val="de-DE" w:eastAsia="en-US"/>
              </w:rPr>
              <w:t>Comments</w:t>
            </w:r>
          </w:p>
        </w:tc>
      </w:tr>
      <w:tr w:rsidR="00A02D3B"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Default="00A02D3B" w:rsidP="00A02D3B">
            <w:pPr>
              <w:pStyle w:val="aa"/>
              <w:spacing w:line="254" w:lineRule="auto"/>
              <w:rPr>
                <w:rFonts w:cs="Arial"/>
                <w:lang w:val="de-DE" w:eastAsia="en-US"/>
              </w:rPr>
            </w:pPr>
            <w:r>
              <w:rPr>
                <w:rFonts w:cs="Arial"/>
                <w:lang w:val="de-DE" w:eastAsia="en-US"/>
              </w:rPr>
              <w:t xml:space="preserve">We support 1). The K_mac needs to be carried in system information since it is used in determining the RAR window starting time in the initial access procedure. </w:t>
            </w:r>
          </w:p>
          <w:p w14:paraId="6F27D15F" w14:textId="77777777" w:rsidR="00A02D3B" w:rsidRDefault="00A02D3B" w:rsidP="00A02D3B">
            <w:pPr>
              <w:pStyle w:val="aa"/>
              <w:spacing w:line="254" w:lineRule="auto"/>
              <w:rPr>
                <w:rFonts w:cs="Arial"/>
                <w:lang w:val="de-DE" w:eastAsia="en-US"/>
              </w:rPr>
            </w:pPr>
            <w:r>
              <w:rPr>
                <w:rFonts w:cs="Arial"/>
                <w:lang w:val="de-DE" w:eastAsia="en-US"/>
              </w:rPr>
              <w:t>For 2), we slightly prefer Option 2. If the K_mac is in unit of milliseconds while the sub-carrier spacing is larger than 15 kHz, then some slot numbers cannot be indicated by K_mac value.</w:t>
            </w:r>
          </w:p>
          <w:p w14:paraId="1F516AA9" w14:textId="65980C74" w:rsidR="00A02D3B" w:rsidRDefault="00A02D3B" w:rsidP="00A02D3B">
            <w:pPr>
              <w:pStyle w:val="aa"/>
              <w:spacing w:line="254" w:lineRule="auto"/>
              <w:rPr>
                <w:rFonts w:cs="Arial"/>
                <w:lang w:val="de-DE" w:eastAsia="en-US"/>
              </w:rPr>
            </w:pPr>
            <w:r>
              <w:rPr>
                <w:rFonts w:cs="Arial"/>
                <w:lang w:val="de-DE" w:eastAsia="en-US"/>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A02D3B"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8BBE38" w14:textId="77777777" w:rsidR="00A02D3B" w:rsidRDefault="00A02D3B" w:rsidP="00A02D3B">
            <w:pPr>
              <w:pStyle w:val="aa"/>
              <w:spacing w:line="254" w:lineRule="auto"/>
              <w:rPr>
                <w:rFonts w:cs="Arial"/>
                <w:lang w:val="de-DE" w:eastAsia="en-US"/>
              </w:rPr>
            </w:pPr>
          </w:p>
        </w:tc>
      </w:tr>
      <w:tr w:rsidR="00A02D3B"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3657F9" w14:textId="77777777" w:rsidR="00A02D3B" w:rsidRDefault="00A02D3B" w:rsidP="00A02D3B">
            <w:pPr>
              <w:pStyle w:val="aa"/>
              <w:spacing w:line="254" w:lineRule="auto"/>
              <w:rPr>
                <w:rFonts w:cs="Arial"/>
                <w:lang w:val="de-DE" w:eastAsia="en-US"/>
              </w:rPr>
            </w:pPr>
          </w:p>
        </w:tc>
      </w:tr>
      <w:tr w:rsidR="00A02D3B"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00D07F" w14:textId="77777777" w:rsidR="00A02D3B" w:rsidRDefault="00A02D3B" w:rsidP="00A02D3B">
            <w:pPr>
              <w:pStyle w:val="aa"/>
              <w:spacing w:line="254" w:lineRule="auto"/>
              <w:rPr>
                <w:rFonts w:cs="Arial"/>
                <w:lang w:val="de-DE" w:eastAsia="en-US"/>
              </w:rPr>
            </w:pPr>
          </w:p>
        </w:tc>
      </w:tr>
      <w:tr w:rsidR="00A02D3B"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A02D3B" w:rsidRDefault="00A02D3B" w:rsidP="00A02D3B">
            <w:pPr>
              <w:pStyle w:val="aa"/>
              <w:spacing w:line="254" w:lineRule="auto"/>
              <w:rPr>
                <w:rFonts w:cs="Arial"/>
                <w:lang w:val="de-DE" w:eastAsia="en-US"/>
              </w:rPr>
            </w:pPr>
          </w:p>
        </w:tc>
      </w:tr>
      <w:tr w:rsidR="00A02D3B"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A02D3B" w:rsidRDefault="00A02D3B" w:rsidP="00A02D3B">
            <w:pPr>
              <w:pStyle w:val="aa"/>
              <w:spacing w:line="254" w:lineRule="auto"/>
              <w:rPr>
                <w:rFonts w:cs="Arial"/>
                <w:lang w:val="de-DE" w:eastAsia="en-US"/>
              </w:rPr>
            </w:pPr>
          </w:p>
        </w:tc>
      </w:tr>
      <w:tr w:rsidR="00A02D3B"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02D3B" w:rsidRDefault="00A02D3B" w:rsidP="00A02D3B">
            <w:pPr>
              <w:pStyle w:val="aa"/>
              <w:spacing w:line="254" w:lineRule="auto"/>
              <w:rPr>
                <w:rFonts w:cs="Arial"/>
                <w:lang w:val="de-DE" w:eastAsia="en-US"/>
              </w:rPr>
            </w:pPr>
          </w:p>
        </w:tc>
      </w:tr>
      <w:tr w:rsidR="00A02D3B"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02D3B" w:rsidRDefault="00A02D3B" w:rsidP="00A02D3B">
            <w:pPr>
              <w:pStyle w:val="aa"/>
              <w:spacing w:line="254" w:lineRule="auto"/>
              <w:rPr>
                <w:rFonts w:cs="Arial"/>
                <w:lang w:val="de-DE" w:eastAsia="en-US"/>
              </w:rPr>
            </w:pPr>
          </w:p>
        </w:tc>
      </w:tr>
      <w:tr w:rsidR="00A02D3B"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02D3B" w:rsidRDefault="00A02D3B" w:rsidP="00A02D3B">
            <w:pPr>
              <w:pStyle w:val="aa"/>
              <w:spacing w:line="254" w:lineRule="auto"/>
              <w:rPr>
                <w:rFonts w:cs="Arial"/>
                <w:lang w:val="de-DE" w:eastAsia="en-US"/>
              </w:rPr>
            </w:pPr>
          </w:p>
        </w:tc>
      </w:tr>
      <w:tr w:rsidR="00A02D3B"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02D3B" w:rsidRDefault="00A02D3B" w:rsidP="00A02D3B">
            <w:pPr>
              <w:pStyle w:val="aa"/>
              <w:spacing w:line="254" w:lineRule="auto"/>
              <w:rPr>
                <w:rFonts w:cs="Arial"/>
                <w:lang w:val="de-DE" w:eastAsia="en-US"/>
              </w:rPr>
            </w:pPr>
          </w:p>
        </w:tc>
      </w:tr>
    </w:tbl>
    <w:p w14:paraId="760CDB61" w14:textId="77777777" w:rsidR="006D3B23" w:rsidRPr="00391E36" w:rsidRDefault="006D3B23" w:rsidP="00435D1E">
      <w:pPr>
        <w:rPr>
          <w:rFonts w:ascii="Arial" w:hAnsi="Arial" w:cs="Arial"/>
          <w:highlight w:val="yellow"/>
          <w:lang w:eastAsia="ja-JP"/>
        </w:rPr>
      </w:pPr>
    </w:p>
    <w:p w14:paraId="45BC4CE9" w14:textId="4EBFA0EF" w:rsidR="002440BB" w:rsidRPr="00A85EAA" w:rsidRDefault="00F356C0" w:rsidP="002440BB">
      <w:pPr>
        <w:pStyle w:val="1"/>
        <w:rPr>
          <w:lang w:val="en-US"/>
        </w:rPr>
      </w:pPr>
      <w:r>
        <w:rPr>
          <w:lang w:val="en-US"/>
        </w:rPr>
        <w:lastRenderedPageBreak/>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21"/>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5D172D" w:rsidRDefault="000B6A7A"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5D172D" w:rsidRDefault="000B6A7A"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CB2B94" w:rsidRDefault="000B6A7A"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CB2B94" w:rsidRDefault="000B6A7A"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f0"/>
        <w:numPr>
          <w:ilvl w:val="0"/>
          <w:numId w:val="24"/>
        </w:numPr>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1944FBEE" w14:textId="284F0FB4" w:rsidR="00843B4C" w:rsidRPr="00843B4C" w:rsidRDefault="00843B4C" w:rsidP="00CA0E71">
      <w:pPr>
        <w:pStyle w:val="aff0"/>
        <w:numPr>
          <w:ilvl w:val="0"/>
          <w:numId w:val="24"/>
        </w:numPr>
        <w:rPr>
          <w:rFonts w:ascii="Arial" w:hAnsi="Arial" w:cs="Arial"/>
          <w:lang w:eastAsia="ja-JP"/>
        </w:rPr>
      </w:pPr>
      <w:r>
        <w:rPr>
          <w:rFonts w:ascii="Arial" w:hAnsi="Arial" w:cs="Arial"/>
          <w:lang w:val="en-US" w:eastAsia="ja-JP"/>
        </w:rPr>
        <w:t>[</w:t>
      </w:r>
      <w:r w:rsidR="00CB2B94">
        <w:rPr>
          <w:rFonts w:ascii="Arial" w:hAnsi="Arial" w:cs="Arial"/>
          <w:lang w:val="en-US" w:eastAsia="ja-JP"/>
        </w:rPr>
        <w:t>Huawei/</w:t>
      </w:r>
      <w:proofErr w:type="spellStart"/>
      <w:r w:rsidR="00CB2B94">
        <w:rPr>
          <w:rFonts w:ascii="Arial" w:hAnsi="Arial" w:cs="Arial"/>
          <w:lang w:val="en-US" w:eastAsia="ja-JP"/>
        </w:rPr>
        <w:t>HiSi</w:t>
      </w:r>
      <w:proofErr w:type="spellEnd"/>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aff0"/>
        <w:numPr>
          <w:ilvl w:val="1"/>
          <w:numId w:val="24"/>
        </w:numPr>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proposes to </w:t>
      </w:r>
      <w:r w:rsidRPr="0091458D">
        <w:rPr>
          <w:rFonts w:ascii="Arial" w:hAnsi="Arial" w:cs="Arial"/>
          <w:lang w:val="en-US" w:eastAsia="ja-JP"/>
        </w:rPr>
        <w:t>reinterpret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aff0"/>
        <w:numPr>
          <w:ilvl w:val="1"/>
          <w:numId w:val="24"/>
        </w:numPr>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aff0"/>
        <w:numPr>
          <w:ilvl w:val="2"/>
          <w:numId w:val="24"/>
        </w:numPr>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f0"/>
        <w:numPr>
          <w:ilvl w:val="1"/>
          <w:numId w:val="24"/>
        </w:numPr>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f0"/>
        <w:numPr>
          <w:ilvl w:val="1"/>
          <w:numId w:val="24"/>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aff0"/>
        <w:numPr>
          <w:ilvl w:val="1"/>
          <w:numId w:val="24"/>
        </w:numPr>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rPr>
          <w:lang w:val="en-US"/>
        </w:rPr>
      </w:pPr>
      <w:r>
        <w:rPr>
          <w:lang w:val="en-US"/>
        </w:rPr>
        <w:lastRenderedPageBreak/>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F33AA0"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Default="00F33AA0" w:rsidP="009C260B">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Default="00F33AA0" w:rsidP="009C260B">
            <w:pPr>
              <w:pStyle w:val="aa"/>
              <w:spacing w:line="254" w:lineRule="auto"/>
              <w:rPr>
                <w:rFonts w:cs="Arial"/>
                <w:lang w:val="de-DE" w:eastAsia="en-US"/>
              </w:rPr>
            </w:pPr>
            <w:r>
              <w:rPr>
                <w:rFonts w:cs="Arial"/>
                <w:lang w:val="de-DE" w:eastAsia="en-US"/>
              </w:rPr>
              <w:t>Comments</w:t>
            </w:r>
          </w:p>
        </w:tc>
      </w:tr>
      <w:tr w:rsidR="00A02D3B"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Default="00A02D3B" w:rsidP="00A02D3B">
            <w:pPr>
              <w:pStyle w:val="aa"/>
              <w:spacing w:line="254" w:lineRule="auto"/>
              <w:rPr>
                <w:rFonts w:cs="Arial"/>
                <w:lang w:val="de-DE" w:eastAsia="en-US"/>
              </w:rPr>
            </w:pPr>
            <w:r>
              <w:rPr>
                <w:rFonts w:cs="Arial"/>
                <w:lang w:val="de-DE" w:eastAsia="en-US"/>
              </w:rPr>
              <w:t xml:space="preserve">We do not think it is necessary to address the scenario. With the support of 8 different K1 candidates, we do not lose a lot on scheduling, which is aligned with terrestrial network.  </w:t>
            </w:r>
          </w:p>
        </w:tc>
      </w:tr>
      <w:tr w:rsidR="00A02D3B"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08A1F5" w14:textId="77777777" w:rsidR="00A02D3B" w:rsidRDefault="00A02D3B" w:rsidP="00A02D3B">
            <w:pPr>
              <w:pStyle w:val="aa"/>
              <w:spacing w:line="254" w:lineRule="auto"/>
              <w:rPr>
                <w:rFonts w:cs="Arial"/>
                <w:lang w:val="de-DE" w:eastAsia="en-US"/>
              </w:rPr>
            </w:pPr>
          </w:p>
        </w:tc>
      </w:tr>
      <w:tr w:rsidR="00A02D3B"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4AB630" w14:textId="77777777" w:rsidR="00A02D3B" w:rsidRDefault="00A02D3B" w:rsidP="00A02D3B">
            <w:pPr>
              <w:pStyle w:val="aa"/>
              <w:spacing w:line="254" w:lineRule="auto"/>
              <w:rPr>
                <w:rFonts w:cs="Arial"/>
                <w:lang w:val="de-DE" w:eastAsia="en-US"/>
              </w:rPr>
            </w:pPr>
          </w:p>
        </w:tc>
      </w:tr>
      <w:tr w:rsidR="00A02D3B"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B4813E" w14:textId="77777777" w:rsidR="00A02D3B" w:rsidRDefault="00A02D3B" w:rsidP="00A02D3B">
            <w:pPr>
              <w:pStyle w:val="aa"/>
              <w:spacing w:line="254" w:lineRule="auto"/>
              <w:rPr>
                <w:rFonts w:cs="Arial"/>
                <w:lang w:val="de-DE" w:eastAsia="en-US"/>
              </w:rPr>
            </w:pPr>
          </w:p>
        </w:tc>
      </w:tr>
      <w:tr w:rsidR="00A02D3B"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A02D3B" w:rsidRDefault="00A02D3B" w:rsidP="00A02D3B">
            <w:pPr>
              <w:pStyle w:val="aa"/>
              <w:spacing w:line="254" w:lineRule="auto"/>
              <w:rPr>
                <w:rFonts w:cs="Arial"/>
                <w:lang w:val="de-DE" w:eastAsia="en-US"/>
              </w:rPr>
            </w:pPr>
          </w:p>
        </w:tc>
      </w:tr>
      <w:tr w:rsidR="00A02D3B"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A02D3B" w:rsidRDefault="00A02D3B" w:rsidP="00A02D3B">
            <w:pPr>
              <w:pStyle w:val="aa"/>
              <w:spacing w:line="254" w:lineRule="auto"/>
              <w:rPr>
                <w:rFonts w:cs="Arial"/>
                <w:lang w:val="de-DE" w:eastAsia="en-US"/>
              </w:rPr>
            </w:pPr>
          </w:p>
        </w:tc>
      </w:tr>
      <w:tr w:rsidR="00A02D3B"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A02D3B" w:rsidRDefault="00A02D3B" w:rsidP="00A02D3B">
            <w:pPr>
              <w:pStyle w:val="aa"/>
              <w:spacing w:line="254" w:lineRule="auto"/>
              <w:rPr>
                <w:rFonts w:cs="Arial"/>
                <w:lang w:val="de-DE" w:eastAsia="en-US"/>
              </w:rPr>
            </w:pPr>
          </w:p>
        </w:tc>
      </w:tr>
      <w:tr w:rsidR="00A02D3B"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A02D3B" w:rsidRDefault="00A02D3B" w:rsidP="00A02D3B">
            <w:pPr>
              <w:pStyle w:val="aa"/>
              <w:spacing w:line="254" w:lineRule="auto"/>
              <w:rPr>
                <w:rFonts w:cs="Arial"/>
                <w:lang w:val="de-DE" w:eastAsia="en-US"/>
              </w:rPr>
            </w:pPr>
          </w:p>
        </w:tc>
      </w:tr>
      <w:tr w:rsidR="00A02D3B"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A02D3B" w:rsidRDefault="00A02D3B" w:rsidP="00A02D3B">
            <w:pPr>
              <w:pStyle w:val="aa"/>
              <w:spacing w:line="254" w:lineRule="auto"/>
              <w:rPr>
                <w:rFonts w:cs="Arial"/>
                <w:lang w:val="de-DE" w:eastAsia="en-US"/>
              </w:rPr>
            </w:pPr>
          </w:p>
        </w:tc>
      </w:tr>
      <w:tr w:rsidR="00A02D3B"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A02D3B" w:rsidRDefault="00A02D3B" w:rsidP="00A02D3B">
            <w:pPr>
              <w:pStyle w:val="aa"/>
              <w:spacing w:line="254" w:lineRule="auto"/>
              <w:rPr>
                <w:rFonts w:cs="Arial"/>
                <w:lang w:val="de-DE" w:eastAsia="en-US"/>
              </w:rPr>
            </w:pPr>
          </w:p>
        </w:tc>
      </w:tr>
    </w:tbl>
    <w:p w14:paraId="45F792EA" w14:textId="77777777" w:rsidR="00F33AA0" w:rsidRDefault="00F33AA0" w:rsidP="00032C76">
      <w:pPr>
        <w:pStyle w:val="aa"/>
        <w:spacing w:line="256" w:lineRule="auto"/>
        <w:rPr>
          <w:rFonts w:cs="Arial"/>
          <w:highlight w:val="yellow"/>
        </w:rPr>
      </w:pPr>
    </w:p>
    <w:p w14:paraId="3C869849" w14:textId="128CF39A" w:rsidR="006B5246" w:rsidRDefault="006B5246" w:rsidP="00032C76">
      <w:pPr>
        <w:pStyle w:val="aa"/>
        <w:spacing w:line="256" w:lineRule="auto"/>
        <w:rPr>
          <w:rFonts w:cs="Arial"/>
          <w:highlight w:val="yellow"/>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0B6A7A" w:rsidRPr="00F356C0"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0B6A7A" w:rsidRPr="00F356C0" w:rsidRDefault="000B6A7A" w:rsidP="00C9725F">
                      <w:pPr>
                        <w:rPr>
                          <w:sz w:val="20"/>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w:t>
                            </w:r>
                            <w:proofErr w:type="spellStart"/>
                            <w:r w:rsidRPr="00FA6DD1">
                              <w:rPr>
                                <w:rFonts w:eastAsia="Calibri"/>
                                <w:sz w:val="20"/>
                                <w:szCs w:val="20"/>
                                <w:lang w:eastAsia="en-US"/>
                              </w:rPr>
                              <w:t>MsgB</w:t>
                            </w:r>
                            <w:proofErr w:type="spellEnd"/>
                            <w:r w:rsidRPr="00FA6DD1">
                              <w:rPr>
                                <w:rFonts w:eastAsia="Calibri"/>
                                <w:sz w:val="20"/>
                                <w:szCs w:val="20"/>
                                <w:lang w:eastAsia="en-US"/>
                              </w:rPr>
                              <w:t xml:space="preserve">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w:t>
                      </w:r>
                      <w:proofErr w:type="spellStart"/>
                      <w:r w:rsidRPr="00FA6DD1">
                        <w:rPr>
                          <w:rFonts w:eastAsia="Calibri"/>
                          <w:sz w:val="20"/>
                          <w:szCs w:val="20"/>
                          <w:lang w:eastAsia="en-US"/>
                        </w:rPr>
                        <w:t>MsgB</w:t>
                      </w:r>
                      <w:proofErr w:type="spellEnd"/>
                      <w:r w:rsidRPr="00FA6DD1">
                        <w:rPr>
                          <w:rFonts w:eastAsia="Calibri"/>
                          <w:sz w:val="20"/>
                          <w:szCs w:val="20"/>
                          <w:lang w:eastAsia="en-US"/>
                        </w:rPr>
                        <w:t xml:space="preserve">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w:t>
      </w:r>
      <w:proofErr w:type="spellStart"/>
      <w:r w:rsidRPr="00547706">
        <w:rPr>
          <w:rFonts w:ascii="Arial" w:hAnsi="Arial" w:cs="Arial"/>
        </w:rPr>
        <w:t>gNB</w:t>
      </w:r>
      <w:proofErr w:type="spellEnd"/>
      <w:r w:rsidRPr="00547706">
        <w:rPr>
          <w:rFonts w:ascii="Arial" w:hAnsi="Arial" w:cs="Arial"/>
        </w:rPr>
        <w:t xml:space="preserve"> RTT is equal to the sum of UE’s TA and </w:t>
      </w:r>
      <w:proofErr w:type="spellStart"/>
      <w:r w:rsidRPr="00547706">
        <w:rPr>
          <w:rFonts w:ascii="Arial" w:hAnsi="Arial" w:cs="Arial"/>
        </w:rPr>
        <w:t>K_mac</w:t>
      </w:r>
      <w:proofErr w:type="spellEnd"/>
      <w:r w:rsidRPr="00547706">
        <w:rPr>
          <w:rFonts w:ascii="Arial" w:hAnsi="Arial" w:cs="Arial"/>
        </w:rPr>
        <w:t>.</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0B6A7A" w:rsidP="00547706">
      <w:pPr>
        <w:pStyle w:val="aff0"/>
        <w:numPr>
          <w:ilvl w:val="0"/>
          <w:numId w:val="23"/>
        </w:numPr>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w:t>
      </w:r>
      <w:proofErr w:type="spellStart"/>
      <w:r w:rsidR="007066CF" w:rsidRPr="00547706">
        <w:rPr>
          <w:rFonts w:ascii="Arial" w:hAnsi="Arial" w:cs="Arial"/>
        </w:rPr>
        <w:t>gNB</w:t>
      </w:r>
      <w:proofErr w:type="spellEnd"/>
      <w:r w:rsidR="007066CF" w:rsidRPr="00547706">
        <w:rPr>
          <w:rFonts w:ascii="Arial" w:hAnsi="Arial" w:cs="Arial"/>
        </w:rPr>
        <w:t xml:space="preserve"> RTT.</w:t>
      </w:r>
    </w:p>
    <w:p w14:paraId="6BB4F930" w14:textId="3D4DFAC2" w:rsidR="00547706" w:rsidRPr="00547706" w:rsidRDefault="00547706" w:rsidP="00547706">
      <w:pPr>
        <w:pStyle w:val="aff0"/>
        <w:numPr>
          <w:ilvl w:val="0"/>
          <w:numId w:val="23"/>
        </w:numPr>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w:t>
      </w:r>
      <w:proofErr w:type="spellStart"/>
      <w:r w:rsidRPr="00547706">
        <w:rPr>
          <w:rFonts w:ascii="Arial" w:hAnsi="Arial" w:cs="Arial"/>
        </w:rPr>
        <w:t>gNB</w:t>
      </w:r>
      <w:proofErr w:type="spellEnd"/>
      <w:r w:rsidRPr="00547706">
        <w:rPr>
          <w:rFonts w:ascii="Arial" w:hAnsi="Arial" w:cs="Arial"/>
        </w:rPr>
        <w:t xml:space="preserve"> RTT.</w:t>
      </w:r>
    </w:p>
    <w:p w14:paraId="22CE4D36" w14:textId="26649DBD" w:rsidR="00BB211D" w:rsidRPr="00BB211D" w:rsidRDefault="00BB211D" w:rsidP="00547706">
      <w:pPr>
        <w:pStyle w:val="aa"/>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0B6A7A" w:rsidP="00BB211D">
                            <w:pPr>
                              <w:jc w:val="center"/>
                              <w:rPr>
                                <w:color w:val="000000"/>
                                <w:sz w:val="20"/>
                                <w:szCs w:val="20"/>
                              </w:rPr>
                            </w:pPr>
                            <w:r>
                              <w:rPr>
                                <w:rFonts w:ascii="Times New Roman" w:hAnsi="Times New Roman"/>
                                <w:noProof/>
                                <w:sz w:val="20"/>
                                <w:szCs w:val="20"/>
                              </w:rPr>
                              <w:pict w14:anchorId="0A8809A8">
                                <v:shape id="_x0000_i1028" type="#_x0000_t75" alt="" style="width:244pt;height:14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Pr>
                                <w:rFonts w:ascii="Times New Roman" w:hAnsi="Times New Roman"/>
                                <w:noProof/>
                                <w:position w:val="-5"/>
                                <w:sz w:val="20"/>
                                <w:szCs w:val="20"/>
                                <w:highlight w:val="yellow"/>
                              </w:rPr>
                              <w:pict w14:anchorId="1FE734DF">
                                <v:shape id="_x0000_i1030"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Pr>
                                <w:rFonts w:ascii="Times New Roman" w:hAnsi="Times New Roman"/>
                                <w:noProof/>
                                <w:position w:val="-5"/>
                                <w:sz w:val="20"/>
                                <w:szCs w:val="20"/>
                                <w:highlight w:val="yellow"/>
                              </w:rPr>
                              <w:pict w14:anchorId="03E40364">
                                <v:shape id="_x0000_i1032"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Pr>
                                <w:rFonts w:ascii="Times New Roman" w:hAnsi="Times New Roman"/>
                                <w:noProof/>
                                <w:position w:val="-8"/>
                                <w:sz w:val="20"/>
                                <w:szCs w:val="20"/>
                              </w:rPr>
                              <w:pict w14:anchorId="5D62C587">
                                <v:shape id="_x0000_i1034"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Pr>
                                <w:rFonts w:ascii="Times New Roman" w:hAnsi="Times New Roman"/>
                                <w:noProof/>
                                <w:position w:val="-8"/>
                                <w:sz w:val="20"/>
                                <w:szCs w:val="20"/>
                              </w:rPr>
                              <w:pict w14:anchorId="3140C0B5">
                                <v:shape id="_x0000_i1036"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1C2DB27A">
                                <v:shape id="_x0000_i1038"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2024BA2E">
                                <v:shape id="_x0000_i1040"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3C07319B">
                                <v:shape id="_x0000_i1042"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7B06D84E">
                                <v:shape id="_x0000_i1044"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Pr>
                                <w:rFonts w:ascii="Times New Roman" w:hAnsi="Times New Roman"/>
                                <w:noProof/>
                                <w:position w:val="-6"/>
                                <w:sz w:val="20"/>
                                <w:szCs w:val="20"/>
                              </w:rPr>
                              <w:pict w14:anchorId="50A50FBC">
                                <v:shape id="_x0000_i1046"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Pr>
                                <w:rFonts w:ascii="Times New Roman" w:hAnsi="Times New Roman"/>
                                <w:noProof/>
                                <w:position w:val="-6"/>
                                <w:sz w:val="20"/>
                                <w:szCs w:val="20"/>
                              </w:rPr>
                              <w:pict w14:anchorId="6759929C">
                                <v:shape id="_x0000_i1048"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5"/>
                                <w:sz w:val="20"/>
                                <w:szCs w:val="20"/>
                              </w:rPr>
                              <w:pict w14:anchorId="725A596A">
                                <v:shape id="_x0000_i1050"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5"/>
                                <w:sz w:val="20"/>
                                <w:szCs w:val="20"/>
                              </w:rPr>
                              <w:pict w14:anchorId="0F25232F">
                                <v:shape id="_x0000_i1052"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6"/>
                                <w:sz w:val="20"/>
                                <w:szCs w:val="20"/>
                              </w:rPr>
                              <w:pict w14:anchorId="1EC3764D">
                                <v:shape id="_x0000_i1054"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6"/>
                                <w:sz w:val="20"/>
                                <w:szCs w:val="20"/>
                              </w:rPr>
                              <w:pict w14:anchorId="4B9E329A">
                                <v:shape id="_x0000_i1056"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0B6A7A" w:rsidP="00BB211D">
                      <w:pPr>
                        <w:jc w:val="center"/>
                        <w:rPr>
                          <w:color w:val="000000"/>
                          <w:sz w:val="20"/>
                          <w:szCs w:val="20"/>
                        </w:rPr>
                      </w:pPr>
                      <w:r>
                        <w:rPr>
                          <w:rFonts w:ascii="Times New Roman" w:hAnsi="Times New Roman"/>
                          <w:noProof/>
                          <w:sz w:val="20"/>
                          <w:szCs w:val="20"/>
                        </w:rPr>
                        <w:pict w14:anchorId="0A8809A8">
                          <v:shape id="_x0000_i1028" type="#_x0000_t75" alt="" style="width:244pt;height:14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Pr>
                          <w:rFonts w:ascii="Times New Roman" w:hAnsi="Times New Roman"/>
                          <w:noProof/>
                          <w:position w:val="-5"/>
                          <w:sz w:val="20"/>
                          <w:szCs w:val="20"/>
                          <w:highlight w:val="yellow"/>
                        </w:rPr>
                        <w:pict w14:anchorId="1FE734DF">
                          <v:shape id="_x0000_i1030"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Pr>
                          <w:rFonts w:ascii="Times New Roman" w:hAnsi="Times New Roman"/>
                          <w:noProof/>
                          <w:position w:val="-5"/>
                          <w:sz w:val="20"/>
                          <w:szCs w:val="20"/>
                          <w:highlight w:val="yellow"/>
                        </w:rPr>
                        <w:pict w14:anchorId="03E40364">
                          <v:shape id="_x0000_i1032"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Pr>
                          <w:rFonts w:ascii="Times New Roman" w:hAnsi="Times New Roman"/>
                          <w:noProof/>
                          <w:position w:val="-8"/>
                          <w:sz w:val="20"/>
                          <w:szCs w:val="20"/>
                        </w:rPr>
                        <w:pict w14:anchorId="5D62C587">
                          <v:shape id="_x0000_i1034"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Pr>
                          <w:rFonts w:ascii="Times New Roman" w:hAnsi="Times New Roman"/>
                          <w:noProof/>
                          <w:position w:val="-8"/>
                          <w:sz w:val="20"/>
                          <w:szCs w:val="20"/>
                        </w:rPr>
                        <w:pict w14:anchorId="3140C0B5">
                          <v:shape id="_x0000_i1036"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1C2DB27A">
                          <v:shape id="_x0000_i1038"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2024BA2E">
                          <v:shape id="_x0000_i1040"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3C07319B">
                          <v:shape id="_x0000_i1042"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7B06D84E">
                          <v:shape id="_x0000_i1044"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Pr>
                          <w:rFonts w:ascii="Times New Roman" w:hAnsi="Times New Roman"/>
                          <w:noProof/>
                          <w:position w:val="-6"/>
                          <w:sz w:val="20"/>
                          <w:szCs w:val="20"/>
                        </w:rPr>
                        <w:pict w14:anchorId="50A50FBC">
                          <v:shape id="_x0000_i1046"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Pr>
                          <w:rFonts w:ascii="Times New Roman" w:hAnsi="Times New Roman"/>
                          <w:noProof/>
                          <w:position w:val="-6"/>
                          <w:sz w:val="20"/>
                          <w:szCs w:val="20"/>
                        </w:rPr>
                        <w:pict w14:anchorId="6759929C">
                          <v:shape id="_x0000_i1048"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5"/>
                          <w:sz w:val="20"/>
                          <w:szCs w:val="20"/>
                        </w:rPr>
                        <w:pict w14:anchorId="725A596A">
                          <v:shape id="_x0000_i1050"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5"/>
                          <w:sz w:val="20"/>
                          <w:szCs w:val="20"/>
                        </w:rPr>
                        <w:pict w14:anchorId="0F25232F">
                          <v:shape id="_x0000_i1052"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6"/>
                          <w:sz w:val="20"/>
                          <w:szCs w:val="20"/>
                        </w:rPr>
                        <w:pict w14:anchorId="1EC3764D">
                          <v:shape id="_x0000_i1054"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6"/>
                          <w:sz w:val="20"/>
                          <w:szCs w:val="20"/>
                        </w:rPr>
                        <w:pict w14:anchorId="4B9E329A">
                          <v:shape id="_x0000_i1056"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w:t>
      </w:r>
      <w:proofErr w:type="spellStart"/>
      <w:r w:rsidR="00547706" w:rsidRPr="004159C4">
        <w:rPr>
          <w:rFonts w:cs="Arial"/>
          <w:highlight w:val="yellow"/>
        </w:rPr>
        <w:t>gNB</w:t>
      </w:r>
      <w:proofErr w:type="spellEnd"/>
      <w:r w:rsidR="00547706" w:rsidRPr="004159C4">
        <w:rPr>
          <w:rFonts w:cs="Arial"/>
          <w:highlight w:val="yellow"/>
        </w:rPr>
        <w:t xml:space="preserve"> RTT</w:t>
      </w:r>
      <w:r w:rsidRPr="004159C4">
        <w:rPr>
          <w:rFonts w:cs="Arial"/>
          <w:highlight w:val="yellow"/>
        </w:rPr>
        <w:t>, which is</w:t>
      </w:r>
      <w:r w:rsidRPr="004159C4">
        <w:rPr>
          <w:rFonts w:eastAsia="Times New Roman" w:cs="Arial"/>
          <w:highlight w:val="yellow"/>
          <w:lang w:eastAsia="ko-KR"/>
        </w:rPr>
        <w:t xml:space="preserve"> equal to the sum of UE’s TA and </w:t>
      </w:r>
      <w:proofErr w:type="spellStart"/>
      <w:r w:rsidRPr="004159C4">
        <w:rPr>
          <w:rFonts w:eastAsia="Times New Roman" w:cs="Arial"/>
          <w:highlight w:val="yellow"/>
          <w:lang w:eastAsia="ko-KR"/>
        </w:rPr>
        <w:t>K_mac</w:t>
      </w:r>
      <w:proofErr w:type="spellEnd"/>
      <w:r w:rsidRPr="004159C4">
        <w:rPr>
          <w:rFonts w:eastAsia="Times New Roman" w:cs="Arial"/>
          <w:highlight w:val="yellow"/>
          <w:lang w:eastAsia="ko-KR"/>
        </w:rPr>
        <w:t>,</w:t>
      </w:r>
      <w:r w:rsidR="00547706" w:rsidRPr="004159C4">
        <w:rPr>
          <w:rFonts w:cs="Arial"/>
          <w:highlight w:val="yellow"/>
        </w:rPr>
        <w:t xml:space="preserve"> for delaying the starts of ra-</w:t>
      </w:r>
      <w:proofErr w:type="spellStart"/>
      <w:r w:rsidR="00547706" w:rsidRPr="004159C4">
        <w:rPr>
          <w:rFonts w:cs="Arial"/>
          <w:highlight w:val="yellow"/>
        </w:rPr>
        <w:t>ResponseWindow</w:t>
      </w:r>
      <w:proofErr w:type="spellEnd"/>
      <w:r w:rsidR="00547706" w:rsidRPr="004159C4">
        <w:rPr>
          <w:rFonts w:cs="Arial"/>
          <w:highlight w:val="yellow"/>
        </w:rPr>
        <w:t xml:space="preserve"> and </w:t>
      </w:r>
      <w:proofErr w:type="spellStart"/>
      <w:r w:rsidR="00547706" w:rsidRPr="004159C4">
        <w:rPr>
          <w:rFonts w:cs="Arial"/>
          <w:highlight w:val="yellow"/>
        </w:rPr>
        <w:t>msgB-ResponseWindow</w:t>
      </w:r>
      <w:proofErr w:type="spellEnd"/>
      <w:r w:rsidR="00547706" w:rsidRPr="004159C4">
        <w:rPr>
          <w:rFonts w:eastAsia="Times New Roman" w:cs="Arial"/>
          <w:highlight w:val="yellow"/>
          <w:lang w:eastAsia="ko-KR"/>
        </w:rPr>
        <w:t xml:space="preserve">, </w:t>
      </w:r>
      <w:r w:rsidRPr="004159C4">
        <w:rPr>
          <w:rFonts w:eastAsia="Times New Roman" w:cs="Arial"/>
          <w:highlight w:val="yellow"/>
          <w:lang w:eastAsia="ko-KR"/>
        </w:rPr>
        <w:t>the</w:t>
      </w:r>
      <w:r w:rsidR="00547706" w:rsidRPr="004159C4">
        <w:rPr>
          <w:rFonts w:eastAsia="Times New Roman" w:cs="Arial"/>
          <w:highlight w:val="yellow"/>
          <w:lang w:eastAsia="ko-KR"/>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BB211D"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Default="00BB211D" w:rsidP="00BB211D">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Default="00BB211D" w:rsidP="00BB211D">
            <w:pPr>
              <w:pStyle w:val="aa"/>
              <w:spacing w:line="254" w:lineRule="auto"/>
              <w:rPr>
                <w:rFonts w:cs="Arial"/>
                <w:lang w:val="de-DE" w:eastAsia="en-US"/>
              </w:rPr>
            </w:pPr>
            <w:r>
              <w:rPr>
                <w:rFonts w:cs="Arial"/>
                <w:lang w:val="de-DE" w:eastAsia="en-US"/>
              </w:rPr>
              <w:t>Comments</w:t>
            </w:r>
          </w:p>
        </w:tc>
      </w:tr>
      <w:tr w:rsidR="00A02D3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Default="00A02D3B" w:rsidP="00A02D3B">
            <w:pPr>
              <w:pStyle w:val="aa"/>
              <w:spacing w:line="254" w:lineRule="auto"/>
              <w:rPr>
                <w:rFonts w:cs="Arial"/>
                <w:lang w:val="de-DE" w:eastAsia="en-US"/>
              </w:rPr>
            </w:pPr>
            <w:r>
              <w:rPr>
                <w:rFonts w:cs="Arial"/>
                <w:lang w:val="de-DE"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Default="00A02D3B" w:rsidP="00A02D3B">
            <w:pPr>
              <w:pStyle w:val="aa"/>
              <w:spacing w:line="254" w:lineRule="auto"/>
              <w:rPr>
                <w:rFonts w:cs="Arial"/>
                <w:lang w:val="de-DE" w:eastAsia="en-US"/>
              </w:rPr>
            </w:pPr>
            <w:r>
              <w:rPr>
                <w:rFonts w:cs="Arial"/>
                <w:lang w:val="de-DE" w:eastAsia="en-US"/>
              </w:rPr>
              <w:t xml:space="preserve">Agree. </w:t>
            </w:r>
          </w:p>
          <w:p w14:paraId="7E9004C3" w14:textId="0A091F73" w:rsidR="00A02D3B" w:rsidRDefault="00A02D3B" w:rsidP="00A02D3B">
            <w:pPr>
              <w:pStyle w:val="aa"/>
              <w:spacing w:line="254" w:lineRule="auto"/>
              <w:rPr>
                <w:rFonts w:cs="Arial"/>
                <w:lang w:val="de-DE" w:eastAsia="en-US"/>
              </w:rPr>
            </w:pPr>
            <w:r>
              <w:rPr>
                <w:rFonts w:cs="Arial"/>
                <w:lang w:val="de-DE" w:eastAsia="en-US"/>
              </w:rPr>
              <w:t xml:space="preserve">Without the MAC CE TA command information, UE could by default assume N_TA= 0. </w:t>
            </w:r>
          </w:p>
        </w:tc>
      </w:tr>
      <w:tr w:rsidR="00A02D3B"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AED17F" w14:textId="77777777" w:rsidR="00A02D3B" w:rsidRDefault="00A02D3B" w:rsidP="00A02D3B">
            <w:pPr>
              <w:pStyle w:val="aa"/>
              <w:spacing w:line="254" w:lineRule="auto"/>
              <w:rPr>
                <w:rFonts w:cs="Arial"/>
                <w:lang w:val="de-DE" w:eastAsia="en-US"/>
              </w:rPr>
            </w:pPr>
          </w:p>
        </w:tc>
      </w:tr>
      <w:tr w:rsidR="00A02D3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CF56B9" w14:textId="77777777" w:rsidR="00A02D3B" w:rsidRDefault="00A02D3B" w:rsidP="00A02D3B">
            <w:pPr>
              <w:pStyle w:val="aa"/>
              <w:spacing w:line="254" w:lineRule="auto"/>
              <w:rPr>
                <w:rFonts w:cs="Arial"/>
                <w:lang w:val="de-DE" w:eastAsia="en-US"/>
              </w:rPr>
            </w:pPr>
          </w:p>
        </w:tc>
      </w:tr>
      <w:tr w:rsidR="00A02D3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A02D3B" w:rsidRDefault="00A02D3B" w:rsidP="00A02D3B">
            <w:pPr>
              <w:pStyle w:val="aa"/>
              <w:spacing w:line="254" w:lineRule="auto"/>
              <w:rPr>
                <w:rFonts w:cs="Arial"/>
                <w:lang w:val="de-DE" w:eastAsia="en-US"/>
              </w:rPr>
            </w:pPr>
          </w:p>
        </w:tc>
      </w:tr>
      <w:tr w:rsidR="00A02D3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A02D3B" w:rsidRDefault="00A02D3B" w:rsidP="00A02D3B">
            <w:pPr>
              <w:pStyle w:val="aa"/>
              <w:spacing w:line="254" w:lineRule="auto"/>
              <w:rPr>
                <w:rFonts w:cs="Arial"/>
                <w:lang w:val="de-DE" w:eastAsia="en-US"/>
              </w:rPr>
            </w:pPr>
          </w:p>
        </w:tc>
      </w:tr>
      <w:tr w:rsidR="00A02D3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A02D3B" w:rsidRDefault="00A02D3B" w:rsidP="00A02D3B">
            <w:pPr>
              <w:pStyle w:val="aa"/>
              <w:spacing w:line="254" w:lineRule="auto"/>
              <w:rPr>
                <w:rFonts w:cs="Arial"/>
                <w:lang w:val="de-DE" w:eastAsia="en-US"/>
              </w:rPr>
            </w:pPr>
          </w:p>
        </w:tc>
      </w:tr>
      <w:tr w:rsidR="00A02D3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A02D3B" w:rsidRDefault="00A02D3B" w:rsidP="00A02D3B">
            <w:pPr>
              <w:pStyle w:val="aa"/>
              <w:spacing w:line="254" w:lineRule="auto"/>
              <w:rPr>
                <w:rFonts w:cs="Arial"/>
                <w:lang w:val="de-DE" w:eastAsia="en-US"/>
              </w:rPr>
            </w:pPr>
          </w:p>
        </w:tc>
      </w:tr>
      <w:tr w:rsidR="00A02D3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A02D3B" w:rsidRDefault="00A02D3B" w:rsidP="00A02D3B">
            <w:pPr>
              <w:pStyle w:val="aa"/>
              <w:spacing w:line="254" w:lineRule="auto"/>
              <w:rPr>
                <w:rFonts w:cs="Arial"/>
                <w:lang w:val="de-DE" w:eastAsia="en-US"/>
              </w:rPr>
            </w:pPr>
          </w:p>
        </w:tc>
      </w:tr>
      <w:tr w:rsidR="00A02D3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A02D3B" w:rsidRDefault="00A02D3B" w:rsidP="00A02D3B">
            <w:pPr>
              <w:pStyle w:val="aa"/>
              <w:spacing w:line="254" w:lineRule="auto"/>
              <w:rPr>
                <w:rFonts w:cs="Arial"/>
                <w:lang w:val="de-DE" w:eastAsia="en-US"/>
              </w:rPr>
            </w:pPr>
          </w:p>
        </w:tc>
      </w:tr>
      <w:tr w:rsidR="00A02D3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A02D3B" w:rsidRDefault="00A02D3B" w:rsidP="00A02D3B">
            <w:pPr>
              <w:pStyle w:val="aa"/>
              <w:spacing w:line="254" w:lineRule="auto"/>
              <w:rPr>
                <w:rFonts w:cs="Arial"/>
                <w:lang w:val="de-DE" w:eastAsia="en-US"/>
              </w:rPr>
            </w:pPr>
          </w:p>
        </w:tc>
      </w:tr>
    </w:tbl>
    <w:p w14:paraId="3E640D9B" w14:textId="77777777" w:rsidR="00BB211D" w:rsidRDefault="00BB211D" w:rsidP="00092F46">
      <w:pPr>
        <w:rPr>
          <w:rFonts w:ascii="Arial" w:hAnsi="Arial" w:cs="Arial"/>
        </w:rPr>
      </w:pPr>
    </w:p>
    <w:p w14:paraId="4D7B9801" w14:textId="078F3641" w:rsidR="002440BB" w:rsidRPr="00A85EAA" w:rsidRDefault="002440BB" w:rsidP="002440BB">
      <w:pPr>
        <w:pStyle w:val="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0B6A7A" w:rsidRPr="007066C7" w:rsidRDefault="000B6A7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0B6A7A" w:rsidRPr="007066C7" w:rsidRDefault="000B6A7A"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lang w:eastAsia="zh-TW"/>
                              </w:rPr>
                              <w:t>[CMCC]</w:t>
                            </w:r>
                          </w:p>
                          <w:p w14:paraId="35E8B151" w14:textId="77777777" w:rsidR="000B6A7A" w:rsidRPr="007066C7" w:rsidRDefault="000B6A7A"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0B6A7A" w:rsidRPr="007066C7" w:rsidRDefault="000B6A7A"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0B6A7A" w:rsidRPr="007066C7" w:rsidRDefault="000B6A7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0B6A7A" w:rsidRPr="007066C7" w:rsidRDefault="000B6A7A"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lang w:eastAsia="zh-TW"/>
                        </w:rPr>
                        <w:t>[CMCC]</w:t>
                      </w:r>
                    </w:p>
                    <w:p w14:paraId="35E8B151" w14:textId="77777777" w:rsidR="000B6A7A" w:rsidRPr="007066C7" w:rsidRDefault="000B6A7A"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0B6A7A" w:rsidRPr="007066C7" w:rsidRDefault="000B6A7A"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 xml:space="preserve">From the proposals, it can be seen that only [OPPO] raises another issue about PDCCH ordered PRACH, while all the other companies are fine / support to introduce </w:t>
      </w:r>
      <w:proofErr w:type="spellStart"/>
      <w:r>
        <w:rPr>
          <w:rFonts w:cs="Arial"/>
        </w:rPr>
        <w:t>K_offset</w:t>
      </w:r>
      <w:proofErr w:type="spellEnd"/>
      <w:r>
        <w:rPr>
          <w:rFonts w:cs="Arial"/>
        </w:rPr>
        <w:t xml:space="preserve"> for PDCCH ordered PRACH.</w:t>
      </w:r>
    </w:p>
    <w:p w14:paraId="07876D9C" w14:textId="61D90AFD" w:rsidR="007066C7" w:rsidRPr="006C32DB" w:rsidRDefault="007066C7" w:rsidP="004B0BAB">
      <w:pPr>
        <w:pStyle w:val="aa"/>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Pr="004B0BAB">
                              <w:rPr>
                                <w:rFonts w:ascii="Times New Roman" w:hAnsi="Times New Roman"/>
                                <w:noProof/>
                                <w:position w:val="-12"/>
                                <w:sz w:val="20"/>
                                <w:szCs w:val="20"/>
                              </w:rPr>
                              <w:object w:dxaOrig="2308" w:dyaOrig="344" w14:anchorId="4A43446D">
                                <v:shape id="_x0000_i1058" type="#_x0000_t75" alt="" style="width:115.5pt;height:17pt;mso-width-percent:0;mso-height-percent:0;mso-width-percent:0;mso-height-percent:0">
                                  <v:imagedata r:id="rId19" o:title=""/>
                                </v:shape>
                                <o:OLEObject Type="Embed" ProgID="Equation.DSMT4" ShapeID="_x0000_i1058" DrawAspect="Content" ObjectID="_1690696647" r:id="rId20"/>
                              </w:object>
                            </w:r>
                            <w:r w:rsidRPr="004B0BAB">
                              <w:rPr>
                                <w:sz w:val="20"/>
                                <w:szCs w:val="20"/>
                              </w:rPr>
                              <w:t xml:space="preserve">) or in a 60 kHz slot (for </w:t>
                            </w:r>
                            <w:r w:rsidRPr="004B0BAB">
                              <w:rPr>
                                <w:rFonts w:ascii="Times New Roman" w:hAnsi="Times New Roman"/>
                                <w:noProof/>
                                <w:position w:val="-12"/>
                                <w:sz w:val="20"/>
                                <w:szCs w:val="20"/>
                              </w:rPr>
                              <w:object w:dxaOrig="1874" w:dyaOrig="344" w14:anchorId="11A4EF35">
                                <v:shape id="_x0000_i1060" type="#_x0000_t75" alt="" style="width:93.5pt;height:17pt;mso-width-percent:0;mso-height-percent:0;mso-width-percent:0;mso-height-percent:0">
                                  <v:imagedata r:id="rId21" o:title=""/>
                                </v:shape>
                                <o:OLEObject Type="Embed" ProgID="Equation.DSMT4" ShapeID="_x0000_i1060" DrawAspect="Content" ObjectID="_1690696648" r:id="rId22"/>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Pr="004B0BAB">
                        <w:rPr>
                          <w:rFonts w:ascii="Times New Roman" w:hAnsi="Times New Roman"/>
                          <w:noProof/>
                          <w:position w:val="-12"/>
                          <w:sz w:val="20"/>
                          <w:szCs w:val="20"/>
                        </w:rPr>
                        <w:object w:dxaOrig="2308" w:dyaOrig="344" w14:anchorId="4A43446D">
                          <v:shape id="_x0000_i1058" type="#_x0000_t75" alt="" style="width:115.5pt;height:17pt;mso-width-percent:0;mso-height-percent:0;mso-width-percent:0;mso-height-percent:0">
                            <v:imagedata r:id="rId19" o:title=""/>
                          </v:shape>
                          <o:OLEObject Type="Embed" ProgID="Equation.DSMT4" ShapeID="_x0000_i1058" DrawAspect="Content" ObjectID="_1690696647" r:id="rId24"/>
                        </w:object>
                      </w:r>
                      <w:r w:rsidRPr="004B0BAB">
                        <w:rPr>
                          <w:sz w:val="20"/>
                          <w:szCs w:val="20"/>
                        </w:rPr>
                        <w:t xml:space="preserve">) or in a 60 kHz slot (for </w:t>
                      </w:r>
                      <w:r w:rsidRPr="004B0BAB">
                        <w:rPr>
                          <w:rFonts w:ascii="Times New Roman" w:hAnsi="Times New Roman"/>
                          <w:noProof/>
                          <w:position w:val="-12"/>
                          <w:sz w:val="20"/>
                          <w:szCs w:val="20"/>
                        </w:rPr>
                        <w:object w:dxaOrig="1874" w:dyaOrig="344" w14:anchorId="11A4EF35">
                          <v:shape id="_x0000_i1060" type="#_x0000_t75" alt="" style="width:93.5pt;height:17pt;mso-width-percent:0;mso-height-percent:0;mso-width-percent:0;mso-height-percent:0">
                            <v:imagedata r:id="rId21" o:title=""/>
                          </v:shape>
                          <o:OLEObject Type="Embed" ProgID="Equation.DSMT4" ShapeID="_x0000_i1060" DrawAspect="Content" ObjectID="_1690696648" r:id="rId25"/>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0B6A7A" w:rsidP="00FF320F">
                            <w:pPr>
                              <w:jc w:val="center"/>
                              <w:rPr>
                                <w:color w:val="000000"/>
                                <w:sz w:val="20"/>
                                <w:szCs w:val="20"/>
                              </w:rPr>
                            </w:pPr>
                            <w:r>
                              <w:rPr>
                                <w:rFonts w:ascii="Times New Roman" w:hAnsi="Times New Roman"/>
                                <w:noProof/>
                                <w:sz w:val="20"/>
                                <w:szCs w:val="20"/>
                              </w:rPr>
                              <w:pict w14:anchorId="2A57D380">
                                <v:shape id="_x0000_i1062" type="#_x0000_t75" alt="" style="width:244pt;height:14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Pr>
                                <w:rFonts w:ascii="Times New Roman" w:hAnsi="Times New Roman"/>
                                <w:noProof/>
                                <w:position w:val="-5"/>
                                <w:sz w:val="20"/>
                                <w:szCs w:val="20"/>
                                <w:highlight w:val="yellow"/>
                              </w:rPr>
                              <w:pict w14:anchorId="0659A527">
                                <v:shape id="_x0000_i1064"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Pr>
                                <w:rFonts w:ascii="Times New Roman" w:hAnsi="Times New Roman"/>
                                <w:noProof/>
                                <w:position w:val="-5"/>
                                <w:sz w:val="20"/>
                                <w:szCs w:val="20"/>
                                <w:highlight w:val="yellow"/>
                              </w:rPr>
                              <w:pict w14:anchorId="38217FDE">
                                <v:shape id="_x0000_i1066"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Pr>
                                <w:rFonts w:ascii="Times New Roman" w:hAnsi="Times New Roman"/>
                                <w:noProof/>
                                <w:position w:val="-8"/>
                                <w:sz w:val="20"/>
                                <w:szCs w:val="20"/>
                              </w:rPr>
                              <w:pict w14:anchorId="7833320D">
                                <v:shape id="_x0000_i1068"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Pr>
                                <w:rFonts w:ascii="Times New Roman" w:hAnsi="Times New Roman"/>
                                <w:noProof/>
                                <w:position w:val="-8"/>
                                <w:sz w:val="20"/>
                                <w:szCs w:val="20"/>
                              </w:rPr>
                              <w:pict w14:anchorId="5F1404B9">
                                <v:shape id="_x0000_i1070"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1E060B8B">
                                <v:shape id="_x0000_i1072"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68F5A145">
                                <v:shape id="_x0000_i1074"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3238C2BD">
                                <v:shape id="_x0000_i1076"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46938B00">
                                <v:shape id="_x0000_i1078"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Pr>
                                <w:rFonts w:ascii="Times New Roman" w:hAnsi="Times New Roman"/>
                                <w:noProof/>
                                <w:position w:val="-6"/>
                                <w:sz w:val="20"/>
                                <w:szCs w:val="20"/>
                              </w:rPr>
                              <w:pict w14:anchorId="25485DA3">
                                <v:shape id="_x0000_i1080"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Pr>
                                <w:rFonts w:ascii="Times New Roman" w:hAnsi="Times New Roman"/>
                                <w:noProof/>
                                <w:position w:val="-6"/>
                                <w:sz w:val="20"/>
                                <w:szCs w:val="20"/>
                              </w:rPr>
                              <w:pict w14:anchorId="643CF980">
                                <v:shape id="_x0000_i1082"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5"/>
                                <w:sz w:val="20"/>
                                <w:szCs w:val="20"/>
                              </w:rPr>
                              <w:pict w14:anchorId="123C81B0">
                                <v:shape id="_x0000_i1084"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5"/>
                                <w:sz w:val="20"/>
                                <w:szCs w:val="20"/>
                              </w:rPr>
                              <w:pict w14:anchorId="3647FCC7">
                                <v:shape id="_x0000_i1086"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6"/>
                                <w:sz w:val="20"/>
                                <w:szCs w:val="20"/>
                              </w:rPr>
                              <w:pict w14:anchorId="02B92ED8">
                                <v:shape id="_x0000_i1088"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6"/>
                                <w:sz w:val="20"/>
                                <w:szCs w:val="20"/>
                              </w:rPr>
                              <w:pict w14:anchorId="1546D210">
                                <v:shape id="_x0000_i1090"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0B6A7A" w:rsidP="00FF320F">
                      <w:pPr>
                        <w:jc w:val="center"/>
                        <w:rPr>
                          <w:color w:val="000000"/>
                          <w:sz w:val="20"/>
                          <w:szCs w:val="20"/>
                        </w:rPr>
                      </w:pPr>
                      <w:r>
                        <w:rPr>
                          <w:rFonts w:ascii="Times New Roman" w:hAnsi="Times New Roman"/>
                          <w:noProof/>
                          <w:sz w:val="20"/>
                          <w:szCs w:val="20"/>
                        </w:rPr>
                        <w:pict w14:anchorId="2A57D380">
                          <v:shape id="_x0000_i1062" type="#_x0000_t75" alt="" style="width:244pt;height:14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Pr>
                          <w:rFonts w:ascii="Times New Roman" w:hAnsi="Times New Roman"/>
                          <w:noProof/>
                          <w:position w:val="-5"/>
                          <w:sz w:val="20"/>
                          <w:szCs w:val="20"/>
                          <w:highlight w:val="yellow"/>
                        </w:rPr>
                        <w:pict w14:anchorId="0659A527">
                          <v:shape id="_x0000_i1064"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Pr>
                          <w:rFonts w:ascii="Times New Roman" w:hAnsi="Times New Roman"/>
                          <w:noProof/>
                          <w:position w:val="-5"/>
                          <w:sz w:val="20"/>
                          <w:szCs w:val="20"/>
                          <w:highlight w:val="yellow"/>
                        </w:rPr>
                        <w:pict w14:anchorId="38217FDE">
                          <v:shape id="_x0000_i1066" type="#_x0000_t75" alt="" style="width:16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Pr>
                          <w:rFonts w:ascii="Times New Roman" w:hAnsi="Times New Roman"/>
                          <w:noProof/>
                          <w:position w:val="-8"/>
                          <w:sz w:val="20"/>
                          <w:szCs w:val="20"/>
                        </w:rPr>
                        <w:pict w14:anchorId="7833320D">
                          <v:shape id="_x0000_i1068"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Pr>
                          <w:rFonts w:ascii="Times New Roman" w:hAnsi="Times New Roman"/>
                          <w:noProof/>
                          <w:position w:val="-8"/>
                          <w:sz w:val="20"/>
                          <w:szCs w:val="20"/>
                        </w:rPr>
                        <w:pict w14:anchorId="5F1404B9">
                          <v:shape id="_x0000_i1070"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1E060B8B">
                          <v:shape id="_x0000_i1072"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68F5A145">
                          <v:shape id="_x0000_i1074"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Pr>
                          <w:rFonts w:ascii="Times New Roman" w:hAnsi="Times New Roman"/>
                          <w:noProof/>
                          <w:position w:val="-6"/>
                          <w:sz w:val="20"/>
                          <w:szCs w:val="20"/>
                        </w:rPr>
                        <w:pict w14:anchorId="3238C2BD">
                          <v:shape id="_x0000_i1076"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Pr>
                          <w:rFonts w:ascii="Times New Roman" w:hAnsi="Times New Roman"/>
                          <w:noProof/>
                          <w:position w:val="-6"/>
                          <w:sz w:val="20"/>
                          <w:szCs w:val="20"/>
                        </w:rPr>
                        <w:pict w14:anchorId="46938B00">
                          <v:shape id="_x0000_i1078" type="#_x0000_t75" alt="" style="width:46pt;height:1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Pr>
                          <w:rFonts w:ascii="Times New Roman" w:hAnsi="Times New Roman"/>
                          <w:noProof/>
                          <w:position w:val="-6"/>
                          <w:sz w:val="20"/>
                          <w:szCs w:val="20"/>
                        </w:rPr>
                        <w:pict w14:anchorId="25485DA3">
                          <v:shape id="_x0000_i1080"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Pr>
                          <w:rFonts w:ascii="Times New Roman" w:hAnsi="Times New Roman"/>
                          <w:noProof/>
                          <w:position w:val="-6"/>
                          <w:sz w:val="20"/>
                          <w:szCs w:val="20"/>
                        </w:rPr>
                        <w:pict w14:anchorId="643CF980">
                          <v:shape id="_x0000_i1082" type="#_x0000_t75" alt="" style="width:38pt;height:1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5"/>
                          <w:sz w:val="20"/>
                          <w:szCs w:val="20"/>
                        </w:rPr>
                        <w:pict w14:anchorId="123C81B0">
                          <v:shape id="_x0000_i1084"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5"/>
                          <w:sz w:val="20"/>
                          <w:szCs w:val="20"/>
                        </w:rPr>
                        <w:pict w14:anchorId="3647FCC7">
                          <v:shape id="_x0000_i1086" type="#_x0000_t75" alt="" style="width:16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Pr>
                          <w:rFonts w:ascii="Times New Roman" w:hAnsi="Times New Roman"/>
                          <w:noProof/>
                          <w:position w:val="-6"/>
                          <w:sz w:val="20"/>
                          <w:szCs w:val="20"/>
                        </w:rPr>
                        <w:pict w14:anchorId="02B92ED8">
                          <v:shape id="_x0000_i1088"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Pr>
                          <w:rFonts w:ascii="Times New Roman" w:hAnsi="Times New Roman"/>
                          <w:noProof/>
                          <w:position w:val="-6"/>
                          <w:sz w:val="20"/>
                          <w:szCs w:val="20"/>
                        </w:rPr>
                        <w:pict w14:anchorId="1546D210">
                          <v:shape id="_x0000_i1090" type="#_x0000_t75" alt="" style="width:46pt;height:1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w:t>
      </w:r>
      <w:proofErr w:type="spellStart"/>
      <w:r w:rsidR="006C32DB">
        <w:rPr>
          <w:rFonts w:cs="Arial"/>
        </w:rPr>
        <w:t>gNB</w:t>
      </w:r>
      <w:proofErr w:type="spellEnd"/>
      <w:r w:rsidR="006C32DB">
        <w:rPr>
          <w:rFonts w:cs="Arial"/>
        </w:rPr>
        <w:t xml:space="preserve">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 xml:space="preserve">blind detection burden at the </w:t>
      </w:r>
      <w:proofErr w:type="spellStart"/>
      <w:r w:rsidR="006C32DB">
        <w:rPr>
          <w:rFonts w:cs="Arial"/>
        </w:rPr>
        <w:t>gNB</w:t>
      </w:r>
      <w:proofErr w:type="spellEnd"/>
      <w:r w:rsidR="006C32DB">
        <w:rPr>
          <w:rFonts w:cs="Arial"/>
        </w:rPr>
        <w:t xml:space="preserve">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w:t>
      </w:r>
      <w:proofErr w:type="spellStart"/>
      <w:r>
        <w:rPr>
          <w:rFonts w:cs="Arial"/>
        </w:rPr>
        <w:t>K_offset</w:t>
      </w:r>
      <w:proofErr w:type="spellEnd"/>
      <w:r>
        <w:rPr>
          <w:rFonts w:cs="Arial"/>
        </w:rPr>
        <w:t xml:space="preserve">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xml:space="preserve">” after uplink slot “n + </w:t>
      </w:r>
      <w:proofErr w:type="spellStart"/>
      <w:r>
        <w:rPr>
          <w:rFonts w:cs="Arial"/>
        </w:rPr>
        <w:t>K_offset</w:t>
      </w:r>
      <w:proofErr w:type="spellEnd"/>
      <w:r>
        <w:rPr>
          <w:rFonts w:cs="Arial"/>
        </w:rPr>
        <w:t xml:space="preserve">”. As illustrated in the figure below, both UE1 and UE2 would transmit PRACH in PRACH occasion 5, removing the blind detection burden at the </w:t>
      </w:r>
      <w:proofErr w:type="spellStart"/>
      <w:r>
        <w:rPr>
          <w:rFonts w:cs="Arial"/>
        </w:rPr>
        <w:t>gNB</w:t>
      </w:r>
      <w:proofErr w:type="spellEnd"/>
      <w:r>
        <w:rPr>
          <w:rFonts w:cs="Arial"/>
        </w:rPr>
        <w:t xml:space="preserve">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E6BF3"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Default="007E6BF3" w:rsidP="00BB211D">
            <w:pPr>
              <w:pStyle w:val="aa"/>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Default="007E6BF3" w:rsidP="00BB211D">
            <w:pPr>
              <w:pStyle w:val="aa"/>
              <w:spacing w:line="254" w:lineRule="auto"/>
              <w:rPr>
                <w:rFonts w:cs="Arial"/>
                <w:lang w:val="de-DE" w:eastAsia="en-US"/>
              </w:rPr>
            </w:pPr>
            <w:r>
              <w:rPr>
                <w:rFonts w:cs="Arial"/>
                <w:lang w:val="de-DE" w:eastAsia="en-US"/>
              </w:rPr>
              <w:t>Comments</w:t>
            </w:r>
          </w:p>
        </w:tc>
      </w:tr>
      <w:tr w:rsidR="007E6BF3"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8BAA0E" w14:textId="77777777" w:rsidR="007E6BF3" w:rsidRDefault="007E6BF3" w:rsidP="00BB211D">
            <w:pPr>
              <w:pStyle w:val="aa"/>
              <w:spacing w:line="254" w:lineRule="auto"/>
              <w:rPr>
                <w:rFonts w:cs="Arial"/>
                <w:lang w:val="de-DE" w:eastAsia="en-US"/>
              </w:rPr>
            </w:pPr>
          </w:p>
        </w:tc>
      </w:tr>
      <w:tr w:rsidR="007E6BF3"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A60B12C" w14:textId="77777777" w:rsidR="007E6BF3" w:rsidRDefault="007E6BF3" w:rsidP="00BB211D">
            <w:pPr>
              <w:pStyle w:val="aa"/>
              <w:spacing w:line="254" w:lineRule="auto"/>
              <w:rPr>
                <w:rFonts w:cs="Arial"/>
                <w:lang w:val="de-DE" w:eastAsia="en-US"/>
              </w:rPr>
            </w:pPr>
          </w:p>
        </w:tc>
      </w:tr>
      <w:tr w:rsidR="007E6BF3"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7E6BF3" w:rsidRDefault="007E6BF3" w:rsidP="00BB211D">
            <w:pPr>
              <w:pStyle w:val="aa"/>
              <w:spacing w:line="254" w:lineRule="auto"/>
              <w:rPr>
                <w:rFonts w:cs="Arial"/>
                <w:lang w:val="de-DE" w:eastAsia="en-US"/>
              </w:rPr>
            </w:pPr>
          </w:p>
        </w:tc>
      </w:tr>
      <w:tr w:rsidR="007E6BF3"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7E6BF3" w:rsidRDefault="007E6BF3" w:rsidP="00BB211D">
            <w:pPr>
              <w:pStyle w:val="aa"/>
              <w:spacing w:line="254" w:lineRule="auto"/>
              <w:rPr>
                <w:rFonts w:cs="Arial"/>
                <w:lang w:val="de-DE" w:eastAsia="en-US"/>
              </w:rPr>
            </w:pPr>
          </w:p>
        </w:tc>
      </w:tr>
      <w:tr w:rsidR="007E6BF3"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7E6BF3" w:rsidRDefault="007E6BF3" w:rsidP="00BB211D">
            <w:pPr>
              <w:pStyle w:val="aa"/>
              <w:spacing w:line="254" w:lineRule="auto"/>
              <w:rPr>
                <w:rFonts w:cs="Arial"/>
                <w:lang w:val="de-DE" w:eastAsia="en-US"/>
              </w:rPr>
            </w:pPr>
          </w:p>
        </w:tc>
      </w:tr>
      <w:tr w:rsidR="007E6BF3"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7E6BF3" w:rsidRDefault="007E6BF3" w:rsidP="00BB211D">
            <w:pPr>
              <w:pStyle w:val="aa"/>
              <w:spacing w:line="254" w:lineRule="auto"/>
              <w:rPr>
                <w:rFonts w:cs="Arial"/>
                <w:lang w:val="de-DE" w:eastAsia="en-US"/>
              </w:rPr>
            </w:pPr>
          </w:p>
        </w:tc>
      </w:tr>
      <w:tr w:rsidR="007E6BF3"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7E6BF3" w:rsidRDefault="007E6BF3" w:rsidP="00BB211D">
            <w:pPr>
              <w:pStyle w:val="aa"/>
              <w:spacing w:line="254" w:lineRule="auto"/>
              <w:rPr>
                <w:rFonts w:cs="Arial"/>
                <w:lang w:val="de-DE" w:eastAsia="en-US"/>
              </w:rPr>
            </w:pPr>
          </w:p>
        </w:tc>
      </w:tr>
      <w:tr w:rsidR="007E6BF3"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7E6BF3" w:rsidRDefault="007E6BF3" w:rsidP="00BB211D">
            <w:pPr>
              <w:pStyle w:val="aa"/>
              <w:spacing w:line="254" w:lineRule="auto"/>
              <w:rPr>
                <w:rFonts w:cs="Arial"/>
                <w:lang w:val="de-DE" w:eastAsia="en-US"/>
              </w:rPr>
            </w:pPr>
          </w:p>
        </w:tc>
      </w:tr>
      <w:tr w:rsidR="007E6BF3"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7E6BF3" w:rsidRDefault="007E6BF3" w:rsidP="00BB211D">
            <w:pPr>
              <w:pStyle w:val="aa"/>
              <w:spacing w:line="254" w:lineRule="auto"/>
              <w:rPr>
                <w:rFonts w:cs="Arial"/>
                <w:lang w:val="de-DE" w:eastAsia="en-US"/>
              </w:rPr>
            </w:pPr>
          </w:p>
        </w:tc>
      </w:tr>
      <w:tr w:rsidR="007E6BF3"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7E6BF3" w:rsidRDefault="007E6BF3" w:rsidP="00BB211D">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7E6BF3" w:rsidRDefault="007E6BF3" w:rsidP="00BB211D">
            <w:pPr>
              <w:pStyle w:val="aa"/>
              <w:spacing w:line="254" w:lineRule="auto"/>
              <w:rPr>
                <w:rFonts w:cs="Arial"/>
                <w:lang w:val="de-DE" w:eastAsia="en-US"/>
              </w:rPr>
            </w:pPr>
          </w:p>
        </w:tc>
      </w:tr>
    </w:tbl>
    <w:p w14:paraId="3DC33C4A" w14:textId="77777777" w:rsidR="006F4B96" w:rsidRDefault="006F4B96"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D261C7" w:rsidRDefault="000B6A7A"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D261C7" w:rsidRDefault="000B6A7A"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w:t>
      </w:r>
      <w:r w:rsidR="00F22F69">
        <w:rPr>
          <w:rFonts w:ascii="Arial" w:hAnsi="Arial" w:cs="Arial"/>
        </w:rPr>
        <w:t xml:space="preserve">the </w:t>
      </w:r>
      <w:proofErr w:type="spellStart"/>
      <w:r w:rsidR="00F22F69">
        <w:rPr>
          <w:rFonts w:ascii="Arial" w:hAnsi="Arial" w:cs="Arial"/>
        </w:rPr>
        <w:t>gNB</w:t>
      </w:r>
      <w:proofErr w:type="spellEnd"/>
      <w:r w:rsidR="00F22F69">
        <w:rPr>
          <w:rFonts w:ascii="Arial" w:hAnsi="Arial" w:cs="Arial"/>
        </w:rPr>
        <w:t xml:space="preserve">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f0"/>
        <w:numPr>
          <w:ilvl w:val="0"/>
          <w:numId w:val="32"/>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f0"/>
        <w:numPr>
          <w:ilvl w:val="1"/>
          <w:numId w:val="32"/>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aff0"/>
        <w:numPr>
          <w:ilvl w:val="0"/>
          <w:numId w:val="32"/>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0"/>
        <w:numPr>
          <w:ilvl w:val="1"/>
          <w:numId w:val="32"/>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 xml:space="preserve">n + </w:t>
      </w:r>
      <w:proofErr w:type="spellStart"/>
      <w:r w:rsidRPr="007A20C2">
        <w:rPr>
          <w:rFonts w:ascii="Arial" w:hAnsi="Arial" w:cs="Arial"/>
          <w:highlight w:val="yellow"/>
        </w:rPr>
        <w:t>K_mac</w:t>
      </w:r>
      <w:proofErr w:type="spellEnd"/>
      <w:r w:rsidRPr="007A20C2">
        <w:rPr>
          <w:rFonts w:ascii="Arial" w:hAnsi="Arial" w:cs="Arial"/>
          <w:highlight w:val="yellow"/>
        </w:rPr>
        <w:t xml:space="preserve">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aff5"/>
        <w:tblW w:w="0" w:type="auto"/>
        <w:tblLook w:val="04A0" w:firstRow="1" w:lastRow="0" w:firstColumn="1" w:lastColumn="0" w:noHBand="0" w:noVBand="1"/>
      </w:tblPr>
      <w:tblGrid>
        <w:gridCol w:w="1795"/>
        <w:gridCol w:w="7834"/>
      </w:tblGrid>
      <w:tr w:rsidR="003E320F"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Default="003E320F" w:rsidP="00BB211D">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Default="003E320F" w:rsidP="00BB211D">
            <w:pPr>
              <w:pStyle w:val="aa"/>
              <w:spacing w:line="254" w:lineRule="auto"/>
              <w:rPr>
                <w:rFonts w:cs="Arial"/>
                <w:lang w:val="de-DE" w:eastAsia="en-US"/>
              </w:rPr>
            </w:pPr>
            <w:r>
              <w:rPr>
                <w:rFonts w:cs="Arial"/>
                <w:lang w:val="de-DE" w:eastAsia="en-US"/>
              </w:rPr>
              <w:t>Comments</w:t>
            </w:r>
          </w:p>
        </w:tc>
      </w:tr>
      <w:tr w:rsidR="00A02D3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Default="00A02D3B" w:rsidP="00A02D3B">
            <w:pPr>
              <w:pStyle w:val="aa"/>
              <w:spacing w:line="254" w:lineRule="auto"/>
            </w:pPr>
            <w:r>
              <w:rPr>
                <w:rFonts w:cs="Arial"/>
                <w:lang w:val="de-DE" w:eastAsia="en-US"/>
              </w:rPr>
              <w:t xml:space="preserve">We agree with the first bullet. </w:t>
            </w:r>
            <w:r>
              <w:t xml:space="preserve">Considering the case where downlink and uplink frame timings are not aligned at </w:t>
            </w:r>
            <w:proofErr w:type="spellStart"/>
            <w:r>
              <w:t>gNB</w:t>
            </w:r>
            <w:proofErr w:type="spellEnd"/>
            <w:r>
              <w:t xml:space="preserve">. The beam failure recovery request has to reach </w:t>
            </w:r>
            <w:proofErr w:type="spellStart"/>
            <w:r>
              <w:t>gNB</w:t>
            </w:r>
            <w:proofErr w:type="spellEnd"/>
            <w:r>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74F24D50" w14:textId="77777777" w:rsidR="00A02D3B" w:rsidRDefault="00A02D3B" w:rsidP="00A02D3B">
            <w:pPr>
              <w:pStyle w:val="aa"/>
              <w:spacing w:line="254" w:lineRule="auto"/>
            </w:pPr>
            <w:r>
              <w:t xml:space="preserve">For the second bullet, we think in interpretation 1, “28 symbols” is the absolute time between UE receives PDCCH and the time UE applies new PUCCH beam, </w:t>
            </w:r>
            <w:proofErr w:type="spellStart"/>
            <w:r>
              <w:t>gNB</w:t>
            </w:r>
            <w:proofErr w:type="spellEnd"/>
            <w:r>
              <w:t xml:space="preserve"> does not know the timing of receiving using the new beam. This is because the UE-</w:t>
            </w:r>
            <w:proofErr w:type="spellStart"/>
            <w:r>
              <w:t>gNB</w:t>
            </w:r>
            <w:proofErr w:type="spellEnd"/>
            <w:r>
              <w:t xml:space="preserve"> RTT is unknown at </w:t>
            </w:r>
            <w:proofErr w:type="spellStart"/>
            <w:r>
              <w:t>gNB</w:t>
            </w:r>
            <w:proofErr w:type="spellEnd"/>
            <w:r>
              <w:t xml:space="preserve"> side, as shown in the following figure. </w:t>
            </w:r>
          </w:p>
          <w:p w14:paraId="0E8CE077" w14:textId="77777777" w:rsidR="00A02D3B" w:rsidRDefault="00A02D3B" w:rsidP="00A02D3B">
            <w:pPr>
              <w:pStyle w:val="aa"/>
              <w:spacing w:line="254" w:lineRule="auto"/>
              <w:jc w:val="center"/>
            </w:pPr>
            <w:r w:rsidRPr="002B775F">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Default="00A02D3B" w:rsidP="00A02D3B">
            <w:pPr>
              <w:pStyle w:val="aa"/>
              <w:spacing w:line="254" w:lineRule="auto"/>
              <w:rPr>
                <w:rFonts w:cs="Arial"/>
                <w:lang w:val="de-DE" w:eastAsia="en-US"/>
              </w:rPr>
            </w:pPr>
            <w:r>
              <w:t xml:space="preserve">Here, to align the timing between </w:t>
            </w:r>
            <w:proofErr w:type="spellStart"/>
            <w:r>
              <w:t>gNB</w:t>
            </w:r>
            <w:proofErr w:type="spellEnd"/>
            <w:r>
              <w:t xml:space="preserve"> and UE, we think the introduction of </w:t>
            </w:r>
            <w:proofErr w:type="spellStart"/>
            <w:r>
              <w:t>Koffset</w:t>
            </w:r>
            <w:proofErr w:type="spellEnd"/>
            <w:r>
              <w:t xml:space="preserve"> </w:t>
            </w:r>
            <w:r>
              <w:lastRenderedPageBreak/>
              <w:t xml:space="preserve">is needed. Instead of interpretation 2 of the existing specifications, we think the timing alignment between </w:t>
            </w:r>
            <w:proofErr w:type="spellStart"/>
            <w:r>
              <w:t>gNB</w:t>
            </w:r>
            <w:proofErr w:type="spellEnd"/>
            <w:r>
              <w:t xml:space="preserve"> and UE could be addressed in terms of interpretation 2. </w:t>
            </w:r>
          </w:p>
        </w:tc>
      </w:tr>
      <w:tr w:rsidR="00A02D3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53B3AFB" w14:textId="77777777" w:rsidR="00A02D3B" w:rsidRDefault="00A02D3B" w:rsidP="00A02D3B">
            <w:pPr>
              <w:pStyle w:val="aa"/>
              <w:spacing w:line="254" w:lineRule="auto"/>
              <w:rPr>
                <w:rFonts w:cs="Arial"/>
                <w:lang w:val="de-DE" w:eastAsia="en-US"/>
              </w:rPr>
            </w:pPr>
          </w:p>
        </w:tc>
      </w:tr>
      <w:tr w:rsidR="00A02D3B"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7E79CA" w14:textId="77777777" w:rsidR="00A02D3B" w:rsidRDefault="00A02D3B" w:rsidP="00A02D3B">
            <w:pPr>
              <w:pStyle w:val="aa"/>
              <w:spacing w:line="254" w:lineRule="auto"/>
              <w:rPr>
                <w:rFonts w:cs="Arial"/>
                <w:lang w:val="de-DE" w:eastAsia="en-US"/>
              </w:rPr>
            </w:pPr>
          </w:p>
        </w:tc>
      </w:tr>
      <w:tr w:rsidR="00A02D3B"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A02D3B" w:rsidRDefault="00A02D3B" w:rsidP="00A02D3B">
            <w:pPr>
              <w:pStyle w:val="aa"/>
              <w:spacing w:line="254" w:lineRule="auto"/>
              <w:rPr>
                <w:rFonts w:cs="Arial"/>
                <w:lang w:val="de-DE" w:eastAsia="en-US"/>
              </w:rPr>
            </w:pPr>
          </w:p>
        </w:tc>
      </w:tr>
      <w:tr w:rsidR="00A02D3B"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A02D3B" w:rsidRDefault="00A02D3B" w:rsidP="00A02D3B">
            <w:pPr>
              <w:pStyle w:val="aa"/>
              <w:spacing w:line="254" w:lineRule="auto"/>
              <w:rPr>
                <w:rFonts w:cs="Arial"/>
                <w:lang w:val="de-DE" w:eastAsia="en-US"/>
              </w:rPr>
            </w:pPr>
          </w:p>
        </w:tc>
      </w:tr>
      <w:tr w:rsidR="00A02D3B"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A02D3B" w:rsidRDefault="00A02D3B" w:rsidP="00A02D3B">
            <w:pPr>
              <w:pStyle w:val="aa"/>
              <w:spacing w:line="254" w:lineRule="auto"/>
              <w:rPr>
                <w:rFonts w:cs="Arial"/>
                <w:lang w:val="de-DE" w:eastAsia="en-US"/>
              </w:rPr>
            </w:pPr>
          </w:p>
        </w:tc>
      </w:tr>
      <w:tr w:rsidR="00A02D3B"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A02D3B" w:rsidRDefault="00A02D3B" w:rsidP="00A02D3B">
            <w:pPr>
              <w:pStyle w:val="aa"/>
              <w:spacing w:line="254" w:lineRule="auto"/>
              <w:rPr>
                <w:rFonts w:cs="Arial"/>
                <w:lang w:val="de-DE" w:eastAsia="en-US"/>
              </w:rPr>
            </w:pPr>
          </w:p>
        </w:tc>
      </w:tr>
      <w:tr w:rsidR="00A02D3B"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A02D3B" w:rsidRDefault="00A02D3B" w:rsidP="00A02D3B">
            <w:pPr>
              <w:pStyle w:val="aa"/>
              <w:spacing w:line="254" w:lineRule="auto"/>
              <w:rPr>
                <w:rFonts w:cs="Arial"/>
                <w:lang w:val="de-DE" w:eastAsia="en-US"/>
              </w:rPr>
            </w:pPr>
          </w:p>
        </w:tc>
      </w:tr>
      <w:tr w:rsidR="00A02D3B"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A02D3B" w:rsidRDefault="00A02D3B" w:rsidP="00A02D3B">
            <w:pPr>
              <w:pStyle w:val="aa"/>
              <w:spacing w:line="254" w:lineRule="auto"/>
              <w:rPr>
                <w:rFonts w:cs="Arial"/>
                <w:lang w:val="de-DE" w:eastAsia="en-US"/>
              </w:rPr>
            </w:pPr>
          </w:p>
        </w:tc>
      </w:tr>
      <w:tr w:rsidR="00A02D3B"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A02D3B" w:rsidRDefault="00A02D3B" w:rsidP="00A02D3B">
            <w:pPr>
              <w:pStyle w:val="aa"/>
              <w:spacing w:line="254" w:lineRule="auto"/>
              <w:rPr>
                <w:rFonts w:cs="Arial"/>
                <w:lang w:val="de-DE" w:eastAsia="en-US"/>
              </w:rPr>
            </w:pPr>
          </w:p>
        </w:tc>
      </w:tr>
    </w:tbl>
    <w:p w14:paraId="511E365C" w14:textId="0F184FF3" w:rsidR="007A20C2" w:rsidRDefault="007A20C2" w:rsidP="007A20C2">
      <w:pPr>
        <w:rPr>
          <w:highlight w:val="cyan"/>
          <w:lang w:val="en-GB" w:eastAsia="ja-JP"/>
        </w:rPr>
      </w:pPr>
    </w:p>
    <w:p w14:paraId="2D577977" w14:textId="3B3889D5" w:rsidR="0034382F" w:rsidRDefault="0034382F" w:rsidP="0034382F">
      <w:pPr>
        <w:pStyle w:val="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21"/>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 xml:space="preserve">Companies are encouraged to provide input on this issue at the next RAN1 meeting, </w:t>
      </w:r>
      <w:proofErr w:type="gramStart"/>
      <w:r w:rsidRPr="008954B0">
        <w:rPr>
          <w:rFonts w:ascii="Arial" w:hAnsi="Arial" w:cs="Arial"/>
          <w:highlight w:val="cyan"/>
        </w:rPr>
        <w:t>taking into account</w:t>
      </w:r>
      <w:proofErr w:type="gramEnd"/>
      <w:r w:rsidRPr="008954B0">
        <w:rPr>
          <w:rFonts w:ascii="Arial" w:hAnsi="Arial" w:cs="Arial"/>
          <w:highlight w:val="cyan"/>
        </w:rPr>
        <w:t xml:space="preserve">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lastRenderedPageBreak/>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762758" w:rsidRDefault="000B6A7A"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0B6A7A" w:rsidRPr="00FE58EE" w:rsidRDefault="000B6A7A"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0B6A7A" w:rsidRPr="00FE58EE" w:rsidRDefault="000B6A7A"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1"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1"/>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2" w:name="_Hlk78834956"/>
                            <w:r w:rsidRPr="00FE58EE">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2"/>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762758" w:rsidRDefault="000B6A7A"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0B6A7A" w:rsidRPr="00FE58EE" w:rsidRDefault="000B6A7A"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0B6A7A" w:rsidRPr="00FE58EE" w:rsidRDefault="000B6A7A"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3"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3"/>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4" w:name="_Hlk78834956"/>
                      <w:r w:rsidRPr="00FE58EE">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4"/>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 xml:space="preserve">FGI/Asia Pacific Telecom/III/ITRI, Qualcomm, Panasonic, Intel, </w:t>
            </w:r>
            <w:proofErr w:type="spellStart"/>
            <w:r w:rsidR="005A1D58" w:rsidRPr="005A1D58">
              <w:rPr>
                <w:rFonts w:ascii="Arial" w:hAnsi="Arial"/>
              </w:rPr>
              <w:t>InterDigital</w:t>
            </w:r>
            <w:proofErr w:type="spellEnd"/>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 xml:space="preserve">Option 4: Difference between UE-specific </w:t>
            </w:r>
            <w:proofErr w:type="spellStart"/>
            <w:r w:rsidRPr="00577BD4">
              <w:rPr>
                <w:rFonts w:ascii="Arial" w:hAnsi="Arial"/>
              </w:rPr>
              <w:t>K_offset</w:t>
            </w:r>
            <w:proofErr w:type="spellEnd"/>
            <w:r w:rsidRPr="00577BD4">
              <w:rPr>
                <w:rFonts w:ascii="Arial" w:hAnsi="Arial"/>
              </w:rPr>
              <w:t xml:space="preserve"> and cell-specific </w:t>
            </w:r>
            <w:proofErr w:type="spellStart"/>
            <w:r w:rsidRPr="00577BD4">
              <w:rPr>
                <w:rFonts w:ascii="Arial" w:hAnsi="Arial"/>
              </w:rPr>
              <w:t>K_offset</w:t>
            </w:r>
            <w:proofErr w:type="spellEnd"/>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 xml:space="preserve">Difference between the last applied </w:t>
            </w:r>
            <w:proofErr w:type="spellStart"/>
            <w:r w:rsidR="005A1D58" w:rsidRPr="005A1D58">
              <w:rPr>
                <w:rFonts w:ascii="Arial" w:hAnsi="Arial"/>
              </w:rPr>
              <w:t>K_offset</w:t>
            </w:r>
            <w:proofErr w:type="spellEnd"/>
            <w:r w:rsidR="005A1D58" w:rsidRPr="005A1D58">
              <w:rPr>
                <w:rFonts w:ascii="Arial" w:hAnsi="Arial"/>
              </w:rPr>
              <w:t xml:space="preserve"> (e.g., cell-specific </w:t>
            </w:r>
            <w:proofErr w:type="spellStart"/>
            <w:r w:rsidR="005A1D58" w:rsidRPr="005A1D58">
              <w:rPr>
                <w:rFonts w:ascii="Arial" w:hAnsi="Arial"/>
              </w:rPr>
              <w:t>K_offset</w:t>
            </w:r>
            <w:proofErr w:type="spellEnd"/>
            <w:r w:rsidR="005A1D58" w:rsidRPr="005A1D58">
              <w:rPr>
                <w:rFonts w:ascii="Arial" w:hAnsi="Arial"/>
              </w:rPr>
              <w:t xml:space="preserve"> or UE-specific </w:t>
            </w:r>
            <w:proofErr w:type="spellStart"/>
            <w:r w:rsidR="005A1D58" w:rsidRPr="005A1D58">
              <w:rPr>
                <w:rFonts w:ascii="Arial" w:hAnsi="Arial"/>
              </w:rPr>
              <w:t>K_offset</w:t>
            </w:r>
            <w:proofErr w:type="spellEnd"/>
            <w:r w:rsidR="005A1D58" w:rsidRPr="005A1D58">
              <w:rPr>
                <w:rFonts w:ascii="Arial" w:hAnsi="Arial"/>
              </w:rPr>
              <w:t xml:space="preserve"> indicated by the network) and one new </w:t>
            </w:r>
            <w:proofErr w:type="spellStart"/>
            <w:r w:rsidR="005A1D58" w:rsidRPr="005A1D58">
              <w:rPr>
                <w:rFonts w:ascii="Arial" w:hAnsi="Arial"/>
              </w:rPr>
              <w:t>K_offset</w:t>
            </w:r>
            <w:proofErr w:type="spellEnd"/>
            <w:r w:rsidR="005A1D58" w:rsidRPr="005A1D58">
              <w:rPr>
                <w:rFonts w:ascii="Arial" w:hAnsi="Arial"/>
              </w:rPr>
              <w:t xml:space="preserve">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lastRenderedPageBreak/>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w:t>
            </w:r>
            <w:proofErr w:type="spellStart"/>
            <w:r w:rsidRPr="005A1D58">
              <w:rPr>
                <w:rFonts w:ascii="Arial" w:hAnsi="Arial"/>
              </w:rPr>
              <w:t>HiSilicon</w:t>
            </w:r>
            <w:proofErr w:type="spellEnd"/>
            <w:r w:rsidRPr="005A1D58">
              <w:rPr>
                <w:rFonts w:ascii="Arial" w:hAnsi="Arial"/>
              </w:rPr>
              <w:t>,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 xml:space="preserve">FGI/Asia Pacific Telecom/III/ITRI, </w:t>
            </w:r>
            <w:proofErr w:type="spellStart"/>
            <w:r w:rsidRPr="005A1D58">
              <w:rPr>
                <w:rFonts w:ascii="Arial" w:hAnsi="Arial"/>
              </w:rPr>
              <w:t>InterDigital</w:t>
            </w:r>
            <w:proofErr w:type="spellEnd"/>
            <w:r w:rsidRPr="005A1D58">
              <w:rPr>
                <w:rFonts w:ascii="Arial" w:hAnsi="Arial"/>
              </w:rPr>
              <w:t>,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 xml:space="preserve">For uplink scheduling adaptation, network needs to configure UE specific </w:t>
      </w:r>
      <w:proofErr w:type="spellStart"/>
      <w:r>
        <w:rPr>
          <w:rFonts w:ascii="Arial" w:hAnsi="Arial" w:cs="Arial"/>
          <w:lang w:val="en-US" w:eastAsia="ja-JP"/>
        </w:rPr>
        <w:t>K_offset</w:t>
      </w:r>
      <w:proofErr w:type="spellEnd"/>
    </w:p>
    <w:p w14:paraId="1B6582B5" w14:textId="02D85123"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 xml:space="preserve">UE specific </w:t>
      </w:r>
      <w:proofErr w:type="spellStart"/>
      <w:r>
        <w:rPr>
          <w:rFonts w:ascii="Arial" w:hAnsi="Arial" w:cs="Arial"/>
          <w:lang w:val="en-US" w:eastAsia="ja-JP"/>
        </w:rPr>
        <w:t>K_offset</w:t>
      </w:r>
      <w:proofErr w:type="spellEnd"/>
      <w:r>
        <w:rPr>
          <w:rFonts w:ascii="Arial" w:hAnsi="Arial" w:cs="Arial"/>
          <w:lang w:val="en-US" w:eastAsia="ja-JP"/>
        </w:rPr>
        <w:t xml:space="preserve"> can be determined if UE reports its TA information</w:t>
      </w:r>
    </w:p>
    <w:p w14:paraId="0F62E2E1" w14:textId="790DBCBE" w:rsidR="00504904" w:rsidRPr="00A825C2" w:rsidRDefault="00504904" w:rsidP="00504904">
      <w:pPr>
        <w:pStyle w:val="aff0"/>
        <w:numPr>
          <w:ilvl w:val="0"/>
          <w:numId w:val="67"/>
        </w:numPr>
        <w:rPr>
          <w:rFonts w:ascii="Arial" w:hAnsi="Arial" w:cs="Arial"/>
          <w:lang w:eastAsia="ja-JP"/>
        </w:rPr>
      </w:pPr>
      <w:r>
        <w:rPr>
          <w:rFonts w:ascii="Arial" w:hAnsi="Arial" w:cs="Arial"/>
          <w:lang w:val="en-US" w:eastAsia="ja-JP"/>
        </w:rPr>
        <w:t xml:space="preserve">Whether UE reports full TA, UE specific TA, difference between </w:t>
      </w:r>
      <w:proofErr w:type="spellStart"/>
      <w:r>
        <w:rPr>
          <w:rFonts w:ascii="Arial" w:hAnsi="Arial" w:cs="Arial"/>
          <w:lang w:val="en-US" w:eastAsia="ja-JP"/>
        </w:rPr>
        <w:t>K_offset</w:t>
      </w:r>
      <w:proofErr w:type="spellEnd"/>
      <w:r>
        <w:rPr>
          <w:rFonts w:ascii="Arial" w:hAnsi="Arial" w:cs="Arial"/>
          <w:lang w:val="en-US" w:eastAsia="ja-JP"/>
        </w:rPr>
        <w:t xml:space="preserve">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aff0"/>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f0"/>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f0"/>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lang w:eastAsia="ja-JP"/>
        </w:rPr>
        <w:t>K_offset</w:t>
      </w:r>
      <w:proofErr w:type="spellEnd"/>
      <w:r w:rsidRPr="000E3B9A">
        <w:rPr>
          <w:rFonts w:ascii="Arial" w:hAnsi="Arial" w:cs="Arial"/>
          <w:i/>
          <w:iCs/>
          <w:lang w:eastAsia="ja-JP"/>
        </w:rPr>
        <w:t xml:space="preserve">.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highlight w:val="yellow"/>
          <w:lang w:eastAsia="ja-JP"/>
        </w:rPr>
        <w:t>K_offset</w:t>
      </w:r>
      <w:proofErr w:type="spellEnd"/>
      <w:r w:rsidRPr="000E3B9A">
        <w:rPr>
          <w:rFonts w:ascii="Arial" w:hAnsi="Arial" w:cs="Arial"/>
          <w:i/>
          <w:iCs/>
          <w:highlight w:val="yellow"/>
          <w:lang w:eastAsia="ja-JP"/>
        </w:rPr>
        <w:t xml:space="preserve">.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f5"/>
        <w:tblW w:w="0" w:type="auto"/>
        <w:tblLook w:val="04A0" w:firstRow="1" w:lastRow="0" w:firstColumn="1" w:lastColumn="0" w:noHBand="0" w:noVBand="1"/>
      </w:tblPr>
      <w:tblGrid>
        <w:gridCol w:w="1795"/>
        <w:gridCol w:w="7834"/>
      </w:tblGrid>
      <w:tr w:rsidR="0034382F"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Default="0034382F" w:rsidP="00577BD4">
            <w:pPr>
              <w:pStyle w:val="aa"/>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Default="0034382F" w:rsidP="00577BD4">
            <w:pPr>
              <w:pStyle w:val="aa"/>
              <w:spacing w:line="254" w:lineRule="auto"/>
              <w:rPr>
                <w:rFonts w:cs="Arial"/>
                <w:lang w:val="de-DE" w:eastAsia="en-US"/>
              </w:rPr>
            </w:pPr>
            <w:r>
              <w:rPr>
                <w:rFonts w:cs="Arial"/>
                <w:lang w:val="de-DE" w:eastAsia="en-US"/>
              </w:rPr>
              <w:t>Comments</w:t>
            </w:r>
          </w:p>
        </w:tc>
      </w:tr>
      <w:tr w:rsidR="00A02D3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Default="00A02D3B" w:rsidP="00A02D3B">
            <w:pPr>
              <w:pStyle w:val="aa"/>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Default="00A02D3B" w:rsidP="00A02D3B">
            <w:pPr>
              <w:pStyle w:val="aa"/>
              <w:spacing w:line="254" w:lineRule="auto"/>
              <w:rPr>
                <w:rFonts w:cs="Arial"/>
                <w:lang w:val="de-DE" w:eastAsia="en-US"/>
              </w:rPr>
            </w:pPr>
            <w:r>
              <w:rPr>
                <w:rFonts w:cs="Arial"/>
                <w:lang w:val="de-DE" w:eastAsia="en-US"/>
              </w:rPr>
              <w:t xml:space="preserve">We are supportive to the propoal in general. </w:t>
            </w:r>
          </w:p>
          <w:p w14:paraId="0890C65C" w14:textId="10F309A3" w:rsidR="00A02D3B" w:rsidRDefault="00A02D3B" w:rsidP="00A02D3B">
            <w:pPr>
              <w:pStyle w:val="aa"/>
              <w:spacing w:line="254" w:lineRule="auto"/>
              <w:rPr>
                <w:rFonts w:cs="Arial"/>
                <w:lang w:val="de-DE" w:eastAsia="en-US"/>
              </w:rPr>
            </w:pPr>
            <w:r>
              <w:rPr>
                <w:rFonts w:cs="Arial"/>
                <w:lang w:val="de-DE" w:eastAsia="en-US"/>
              </w:rPr>
              <w:t xml:space="preserve">The only comment we have is to remove the example of (e.g.,UE specific TA), since the detailed signaling design is up to RAN2, and we do not want to impact the RAN2 direction of the signaling design. </w:t>
            </w:r>
          </w:p>
        </w:tc>
      </w:tr>
      <w:tr w:rsidR="00A02D3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1620B2" w14:textId="77777777" w:rsidR="00A02D3B" w:rsidRDefault="00A02D3B" w:rsidP="00A02D3B">
            <w:pPr>
              <w:pStyle w:val="aa"/>
              <w:spacing w:line="254" w:lineRule="auto"/>
              <w:rPr>
                <w:rFonts w:cs="Arial"/>
                <w:lang w:val="de-DE" w:eastAsia="en-US"/>
              </w:rPr>
            </w:pPr>
          </w:p>
        </w:tc>
      </w:tr>
      <w:tr w:rsidR="00A02D3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E1FC2D" w14:textId="77777777" w:rsidR="00A02D3B" w:rsidRDefault="00A02D3B" w:rsidP="00A02D3B">
            <w:pPr>
              <w:pStyle w:val="aa"/>
              <w:spacing w:line="254" w:lineRule="auto"/>
              <w:rPr>
                <w:rFonts w:cs="Arial"/>
                <w:lang w:val="de-DE" w:eastAsia="en-US"/>
              </w:rPr>
            </w:pPr>
          </w:p>
        </w:tc>
      </w:tr>
      <w:tr w:rsidR="00A02D3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EA1527" w14:textId="77777777" w:rsidR="00A02D3B" w:rsidRDefault="00A02D3B" w:rsidP="00A02D3B">
            <w:pPr>
              <w:pStyle w:val="aa"/>
              <w:spacing w:line="254" w:lineRule="auto"/>
              <w:rPr>
                <w:rFonts w:cs="Arial"/>
                <w:lang w:val="de-DE" w:eastAsia="en-US"/>
              </w:rPr>
            </w:pPr>
          </w:p>
        </w:tc>
      </w:tr>
      <w:tr w:rsidR="00A02D3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A02D3B" w:rsidRDefault="00A02D3B" w:rsidP="00A02D3B">
            <w:pPr>
              <w:pStyle w:val="aa"/>
              <w:spacing w:line="254" w:lineRule="auto"/>
              <w:rPr>
                <w:rFonts w:cs="Arial"/>
                <w:lang w:val="de-DE" w:eastAsia="en-US"/>
              </w:rPr>
            </w:pPr>
          </w:p>
        </w:tc>
      </w:tr>
      <w:tr w:rsidR="00A02D3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A02D3B" w:rsidRDefault="00A02D3B" w:rsidP="00A02D3B">
            <w:pPr>
              <w:pStyle w:val="aa"/>
              <w:spacing w:line="254" w:lineRule="auto"/>
              <w:rPr>
                <w:rFonts w:cs="Arial"/>
                <w:lang w:val="de-DE" w:eastAsia="en-US"/>
              </w:rPr>
            </w:pPr>
          </w:p>
        </w:tc>
      </w:tr>
      <w:tr w:rsidR="00A02D3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A02D3B" w:rsidRDefault="00A02D3B" w:rsidP="00A02D3B">
            <w:pPr>
              <w:pStyle w:val="aa"/>
              <w:spacing w:line="254" w:lineRule="auto"/>
              <w:rPr>
                <w:rFonts w:cs="Arial"/>
                <w:lang w:val="de-DE" w:eastAsia="en-US"/>
              </w:rPr>
            </w:pPr>
          </w:p>
        </w:tc>
      </w:tr>
      <w:tr w:rsidR="00A02D3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A02D3B" w:rsidRDefault="00A02D3B" w:rsidP="00A02D3B">
            <w:pPr>
              <w:pStyle w:val="aa"/>
              <w:spacing w:line="254" w:lineRule="auto"/>
              <w:rPr>
                <w:rFonts w:cs="Arial"/>
                <w:lang w:val="de-DE" w:eastAsia="en-US"/>
              </w:rPr>
            </w:pPr>
          </w:p>
        </w:tc>
      </w:tr>
      <w:tr w:rsidR="00A02D3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A02D3B" w:rsidRDefault="00A02D3B" w:rsidP="00A02D3B">
            <w:pPr>
              <w:pStyle w:val="aa"/>
              <w:spacing w:line="254" w:lineRule="auto"/>
              <w:rPr>
                <w:rFonts w:cs="Arial"/>
                <w:lang w:val="de-DE" w:eastAsia="en-US"/>
              </w:rPr>
            </w:pPr>
          </w:p>
        </w:tc>
      </w:tr>
      <w:tr w:rsidR="00A02D3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A02D3B" w:rsidRDefault="00A02D3B" w:rsidP="00A02D3B">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A02D3B" w:rsidRDefault="00A02D3B" w:rsidP="00A02D3B">
            <w:pPr>
              <w:pStyle w:val="aa"/>
              <w:spacing w:line="254" w:lineRule="auto"/>
              <w:rPr>
                <w:rFonts w:cs="Arial"/>
                <w:lang w:val="de-DE" w:eastAsia="en-US"/>
              </w:rPr>
            </w:pPr>
          </w:p>
        </w:tc>
      </w:tr>
    </w:tbl>
    <w:p w14:paraId="32C1926C" w14:textId="77777777" w:rsidR="0034382F" w:rsidRPr="0034382F" w:rsidRDefault="0034382F" w:rsidP="007A20C2">
      <w:pPr>
        <w:rPr>
          <w:highlight w:val="cyan"/>
          <w:lang w:eastAsia="ja-JP"/>
        </w:rPr>
      </w:pPr>
    </w:p>
    <w:p w14:paraId="43055322" w14:textId="1A950341" w:rsidR="00185E4A" w:rsidRPr="00A85EAA" w:rsidRDefault="00F507D1" w:rsidP="00114AE3">
      <w:pPr>
        <w:pStyle w:val="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4"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4"/>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 xml:space="preserve">Huawei, </w:t>
      </w:r>
      <w:proofErr w:type="spellStart"/>
      <w:r>
        <w:t>HiSilicon</w:t>
      </w:r>
      <w:proofErr w:type="spellEnd"/>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proofErr w:type="spellStart"/>
      <w:r>
        <w:t>Spreadtrum</w:t>
      </w:r>
      <w:proofErr w:type="spellEnd"/>
      <w:r>
        <w:t xml:space="preserve">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lastRenderedPageBreak/>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proofErr w:type="spellStart"/>
      <w:r>
        <w:t>InterDigital</w:t>
      </w:r>
      <w:proofErr w:type="spellEnd"/>
      <w:r>
        <w:t>,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0B6A7A" w:rsidRPr="00E67C30"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6"/>
                    <w:p w14:paraId="2323961C" w14:textId="77777777" w:rsidR="000B6A7A" w:rsidRPr="00E67C30" w:rsidRDefault="000B6A7A"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0B6A7A" w:rsidRDefault="000B6A7A"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0B6A7A"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0B6A7A" w:rsidRDefault="000B6A7A"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0B6A7A" w:rsidRDefault="000B6A7A"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0B6A7A" w:rsidRPr="00F04EDA"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0B6A7A" w:rsidRPr="00F04EDA" w:rsidRDefault="000B6A7A" w:rsidP="0030594F">
                      <w:pPr>
                        <w:rPr>
                          <w:b/>
                          <w:bCs/>
                          <w:sz w:val="20"/>
                          <w:szCs w:val="20"/>
                          <w:u w:val="single"/>
                        </w:rPr>
                      </w:pPr>
                    </w:p>
                  </w:txbxContent>
                </v:textbox>
                <w10:anchorlock/>
              </v:shape>
            </w:pict>
          </mc:Fallback>
        </mc:AlternateContent>
      </w:r>
    </w:p>
    <w:sectPr w:rsidR="0030594F"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A6C0" w14:textId="77777777" w:rsidR="00250E08" w:rsidRDefault="00250E08">
      <w:r>
        <w:separator/>
      </w:r>
    </w:p>
  </w:endnote>
  <w:endnote w:type="continuationSeparator" w:id="0">
    <w:p w14:paraId="4F0FE097" w14:textId="77777777" w:rsidR="00250E08" w:rsidRDefault="00250E08">
      <w:r>
        <w:continuationSeparator/>
      </w:r>
    </w:p>
  </w:endnote>
  <w:endnote w:type="continuationNotice" w:id="1">
    <w:p w14:paraId="28DADADF" w14:textId="77777777" w:rsidR="00250E08" w:rsidRDefault="0025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B6A7A" w:rsidRDefault="000B6A7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92FC" w14:textId="77777777" w:rsidR="00250E08" w:rsidRDefault="00250E08">
      <w:r>
        <w:separator/>
      </w:r>
    </w:p>
  </w:footnote>
  <w:footnote w:type="continuationSeparator" w:id="0">
    <w:p w14:paraId="3056D0F9" w14:textId="77777777" w:rsidR="00250E08" w:rsidRDefault="00250E08">
      <w:r>
        <w:continuationSeparator/>
      </w:r>
    </w:p>
  </w:footnote>
  <w:footnote w:type="continuationNotice" w:id="1">
    <w:p w14:paraId="28EDD6CD" w14:textId="77777777" w:rsidR="00250E08" w:rsidRDefault="0025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B6A7A" w:rsidRDefault="000B6A7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0"/>
  </w:num>
  <w:num w:numId="4">
    <w:abstractNumId w:val="40"/>
  </w:num>
  <w:num w:numId="5">
    <w:abstractNumId w:val="41"/>
  </w:num>
  <w:num w:numId="6">
    <w:abstractNumId w:val="48"/>
  </w:num>
  <w:num w:numId="7">
    <w:abstractNumId w:val="15"/>
  </w:num>
  <w:num w:numId="8">
    <w:abstractNumId w:val="17"/>
  </w:num>
  <w:num w:numId="9">
    <w:abstractNumId w:val="7"/>
  </w:num>
  <w:num w:numId="10">
    <w:abstractNumId w:val="60"/>
  </w:num>
  <w:num w:numId="11">
    <w:abstractNumId w:val="25"/>
  </w:num>
  <w:num w:numId="12">
    <w:abstractNumId w:val="58"/>
  </w:num>
  <w:num w:numId="13">
    <w:abstractNumId w:val="22"/>
  </w:num>
  <w:num w:numId="14">
    <w:abstractNumId w:val="5"/>
  </w:num>
  <w:num w:numId="15">
    <w:abstractNumId w:val="37"/>
  </w:num>
  <w:num w:numId="16">
    <w:abstractNumId w:val="18"/>
  </w:num>
  <w:num w:numId="17">
    <w:abstractNumId w:val="4"/>
  </w:num>
  <w:num w:numId="18">
    <w:abstractNumId w:val="20"/>
  </w:num>
  <w:num w:numId="19">
    <w:abstractNumId w:val="54"/>
  </w:num>
  <w:num w:numId="20">
    <w:abstractNumId w:val="6"/>
  </w:num>
  <w:num w:numId="21">
    <w:abstractNumId w:val="47"/>
  </w:num>
  <w:num w:numId="22">
    <w:abstractNumId w:val="64"/>
  </w:num>
  <w:num w:numId="23">
    <w:abstractNumId w:val="12"/>
  </w:num>
  <w:num w:numId="24">
    <w:abstractNumId w:val="43"/>
  </w:num>
  <w:num w:numId="25">
    <w:abstractNumId w:val="52"/>
  </w:num>
  <w:num w:numId="26">
    <w:abstractNumId w:val="50"/>
  </w:num>
  <w:num w:numId="27">
    <w:abstractNumId w:val="2"/>
  </w:num>
  <w:num w:numId="28">
    <w:abstractNumId w:val="10"/>
  </w:num>
  <w:num w:numId="29">
    <w:abstractNumId w:val="55"/>
  </w:num>
  <w:num w:numId="30">
    <w:abstractNumId w:val="1"/>
  </w:num>
  <w:num w:numId="31">
    <w:abstractNumId w:val="34"/>
  </w:num>
  <w:num w:numId="32">
    <w:abstractNumId w:val="65"/>
  </w:num>
  <w:num w:numId="33">
    <w:abstractNumId w:val="44"/>
  </w:num>
  <w:num w:numId="34">
    <w:abstractNumId w:val="42"/>
  </w:num>
  <w:num w:numId="35">
    <w:abstractNumId w:val="26"/>
  </w:num>
  <w:num w:numId="36">
    <w:abstractNumId w:val="9"/>
  </w:num>
  <w:num w:numId="37">
    <w:abstractNumId w:val="62"/>
  </w:num>
  <w:num w:numId="38">
    <w:abstractNumId w:val="14"/>
  </w:num>
  <w:num w:numId="39">
    <w:abstractNumId w:val="11"/>
  </w:num>
  <w:num w:numId="40">
    <w:abstractNumId w:val="51"/>
  </w:num>
  <w:num w:numId="41">
    <w:abstractNumId w:val="19"/>
  </w:num>
  <w:num w:numId="42">
    <w:abstractNumId w:val="53"/>
  </w:num>
  <w:num w:numId="43">
    <w:abstractNumId w:val="23"/>
  </w:num>
  <w:num w:numId="44">
    <w:abstractNumId w:val="16"/>
  </w:num>
  <w:num w:numId="45">
    <w:abstractNumId w:val="3"/>
  </w:num>
  <w:num w:numId="46">
    <w:abstractNumId w:val="49"/>
  </w:num>
  <w:num w:numId="47">
    <w:abstractNumId w:val="28"/>
  </w:num>
  <w:num w:numId="48">
    <w:abstractNumId w:val="8"/>
  </w:num>
  <w:num w:numId="49">
    <w:abstractNumId w:val="57"/>
  </w:num>
  <w:num w:numId="50">
    <w:abstractNumId w:val="31"/>
  </w:num>
  <w:num w:numId="51">
    <w:abstractNumId w:val="56"/>
  </w:num>
  <w:num w:numId="52">
    <w:abstractNumId w:val="33"/>
  </w:num>
  <w:num w:numId="53">
    <w:abstractNumId w:val="35"/>
  </w:num>
  <w:num w:numId="54">
    <w:abstractNumId w:val="66"/>
  </w:num>
  <w:num w:numId="55">
    <w:abstractNumId w:val="63"/>
  </w:num>
  <w:num w:numId="56">
    <w:abstractNumId w:val="24"/>
  </w:num>
  <w:num w:numId="57">
    <w:abstractNumId w:val="13"/>
  </w:num>
  <w:num w:numId="58">
    <w:abstractNumId w:val="39"/>
  </w:num>
  <w:num w:numId="59">
    <w:abstractNumId w:val="61"/>
  </w:num>
  <w:num w:numId="60">
    <w:abstractNumId w:val="30"/>
  </w:num>
  <w:num w:numId="61">
    <w:abstractNumId w:val="29"/>
  </w:num>
  <w:num w:numId="62">
    <w:abstractNumId w:val="45"/>
  </w:num>
  <w:num w:numId="63">
    <w:abstractNumId w:val="32"/>
  </w:num>
  <w:num w:numId="64">
    <w:abstractNumId w:val="59"/>
  </w:num>
  <w:num w:numId="65">
    <w:abstractNumId w:val="21"/>
  </w:num>
  <w:num w:numId="66">
    <w:abstractNumId w:val="38"/>
  </w:num>
  <w:num w:numId="67">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6A7A"/>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0B6A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B6A7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image" Target="media/image2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9BA81CE6-6CD0-486D-B1E6-B8F6467F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ZJ</cp:lastModifiedBy>
  <cp:revision>2</cp:revision>
  <dcterms:created xsi:type="dcterms:W3CDTF">2021-08-17T01:11:00Z</dcterms:created>
  <dcterms:modified xsi:type="dcterms:W3CDTF">2021-08-17T01:11:00Z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