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F256" w14:textId="624509AE" w:rsidR="005141E7" w:rsidRDefault="00BB5C45">
      <w:pPr>
        <w:pStyle w:val="3GPPHeader"/>
        <w:spacing w:after="0"/>
        <w:rPr>
          <w:sz w:val="20"/>
          <w:lang w:val="en-US"/>
        </w:rPr>
      </w:pPr>
      <w:r>
        <w:rPr>
          <w:sz w:val="20"/>
          <w:lang w:val="en-US"/>
        </w:rPr>
        <w:t>3GPP TSG-RAN WG1 Meeting #106-e</w:t>
      </w:r>
      <w:r>
        <w:rPr>
          <w:sz w:val="20"/>
          <w:lang w:val="en-US"/>
        </w:rPr>
        <w:tab/>
        <w:t>R1-</w:t>
      </w:r>
      <w:r w:rsidR="00016E95">
        <w:rPr>
          <w:sz w:val="20"/>
          <w:lang w:val="en-US"/>
        </w:rPr>
        <w:t>21xxxxx</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1819F8CD" w:rsidR="005141E7" w:rsidRDefault="00BB5C45">
      <w:pPr>
        <w:pStyle w:val="3GPPHeader"/>
        <w:spacing w:after="0"/>
        <w:ind w:left="1710" w:hanging="1710"/>
        <w:rPr>
          <w:sz w:val="20"/>
        </w:rPr>
      </w:pPr>
      <w:r>
        <w:rPr>
          <w:sz w:val="20"/>
        </w:rPr>
        <w:t>Title:</w:t>
      </w:r>
      <w:r>
        <w:rPr>
          <w:sz w:val="20"/>
        </w:rPr>
        <w:tab/>
        <w:t>FL Summary #</w:t>
      </w:r>
      <w:r w:rsidR="00016E95">
        <w:rPr>
          <w:sz w:val="20"/>
        </w:rPr>
        <w:t>3</w:t>
      </w:r>
      <w:r>
        <w:rPr>
          <w:sz w:val="20"/>
        </w:rPr>
        <w:t xml:space="preserve">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6CE48093"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016E95" w:rsidRPr="00016E95">
        <w:rPr>
          <w:highlight w:val="yellow"/>
        </w:rPr>
        <w:t>Proposal</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202CC5" w:rsidRDefault="00202CC5">
                            <w:pPr>
                              <w:spacing w:before="120" w:after="60"/>
                              <w:rPr>
                                <w:rFonts w:eastAsia="Malgun Gothic"/>
                                <w:b/>
                                <w:bCs/>
                                <w:lang w:eastAsia="en-GB"/>
                              </w:rPr>
                            </w:pPr>
                            <w:r>
                              <w:rPr>
                                <w:rFonts w:eastAsia="Malgun Gothic"/>
                                <w:b/>
                                <w:bCs/>
                                <w:lang w:eastAsia="en-GB"/>
                              </w:rPr>
                              <w:t>Answer</w:t>
                            </w:r>
                          </w:p>
                          <w:p w14:paraId="1A696B7C" w14:textId="77777777" w:rsidR="00202CC5" w:rsidRDefault="00202CC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202CC5" w:rsidRDefault="00202CC5">
                            <w:pPr>
                              <w:spacing w:after="0" w:line="240" w:lineRule="auto"/>
                              <w:rPr>
                                <w:rFonts w:eastAsia="Malgun Gothic"/>
                                <w:lang w:eastAsia="en-GB"/>
                              </w:rPr>
                            </w:pPr>
                          </w:p>
                          <w:p w14:paraId="7F6DD74C" w14:textId="77777777" w:rsidR="00202CC5" w:rsidRDefault="00202CC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202CC5" w:rsidRDefault="00202CC5">
                            <w:pPr>
                              <w:spacing w:after="0" w:line="240" w:lineRule="auto"/>
                              <w:rPr>
                                <w:rFonts w:eastAsia="Malgun Gothic"/>
                                <w:lang w:eastAsia="en-GB"/>
                              </w:rPr>
                            </w:pPr>
                          </w:p>
                          <w:p w14:paraId="1F4B47F8" w14:textId="77777777" w:rsidR="00202CC5" w:rsidRDefault="00202CC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202CC5" w:rsidRDefault="00202CC5">
                            <w:pPr>
                              <w:spacing w:after="120" w:line="240" w:lineRule="auto"/>
                              <w:rPr>
                                <w:rFonts w:eastAsia="Malgun Gothic"/>
                                <w:lang w:eastAsia="en-GB"/>
                              </w:rPr>
                            </w:pPr>
                          </w:p>
                          <w:p w14:paraId="01CA5842" w14:textId="77777777" w:rsidR="00202CC5" w:rsidRDefault="00202CC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02CC5" w14:paraId="6B0DE309" w14:textId="77777777">
                              <w:trPr>
                                <w:trHeight w:val="576"/>
                                <w:jc w:val="center"/>
                              </w:trPr>
                              <w:tc>
                                <w:tcPr>
                                  <w:tcW w:w="2592" w:type="dxa"/>
                                  <w:tcBorders>
                                    <w:top w:val="double" w:sz="12" w:space="0" w:color="auto"/>
                                    <w:left w:val="nil"/>
                                  </w:tcBorders>
                                  <w:vAlign w:val="center"/>
                                </w:tcPr>
                                <w:p w14:paraId="4AA88D6E" w14:textId="77777777" w:rsidR="00202CC5" w:rsidRDefault="00202CC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r>
                            <w:tr w:rsidR="00202CC5" w14:paraId="773916CE" w14:textId="77777777">
                              <w:trPr>
                                <w:trHeight w:val="288"/>
                                <w:jc w:val="center"/>
                              </w:trPr>
                              <w:tc>
                                <w:tcPr>
                                  <w:tcW w:w="2592" w:type="dxa"/>
                                  <w:vMerge w:val="restart"/>
                                  <w:tcBorders>
                                    <w:left w:val="nil"/>
                                  </w:tcBorders>
                                  <w:vAlign w:val="center"/>
                                </w:tcPr>
                                <w:p w14:paraId="0ECBAF48" w14:textId="77777777" w:rsidR="00202CC5" w:rsidRDefault="00202CC5">
                                  <w:pPr>
                                    <w:spacing w:after="40"/>
                                    <w:rPr>
                                      <w:rFonts w:eastAsia="Malgun Gothic"/>
                                      <w:sz w:val="18"/>
                                      <w:szCs w:val="18"/>
                                      <w:lang w:eastAsia="en-GB"/>
                                    </w:rPr>
                                  </w:pPr>
                                  <w:r>
                                    <w:rPr>
                                      <w:rFonts w:eastAsia="Malgun Gothic"/>
                                      <w:sz w:val="18"/>
                                      <w:szCs w:val="18"/>
                                      <w:lang w:eastAsia="en-GB"/>
                                    </w:rPr>
                                    <w:t>Power class 1</w:t>
                                  </w:r>
                                </w:p>
                                <w:p w14:paraId="37101CE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202CC5" w:rsidRDefault="00202CC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202CC5" w:rsidRDefault="00202CC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202CC5" w:rsidRDefault="00202CC5">
                                  <w:pPr>
                                    <w:spacing w:after="0"/>
                                    <w:jc w:val="center"/>
                                    <w:rPr>
                                      <w:rFonts w:eastAsia="Malgun Gothic"/>
                                      <w:sz w:val="18"/>
                                      <w:szCs w:val="18"/>
                                      <w:lang w:eastAsia="en-GB"/>
                                    </w:rPr>
                                  </w:pPr>
                                  <w:r>
                                    <w:rPr>
                                      <w:rFonts w:eastAsia="Malgun Gothic"/>
                                      <w:sz w:val="18"/>
                                      <w:szCs w:val="18"/>
                                      <w:lang w:eastAsia="en-GB"/>
                                    </w:rPr>
                                    <w:t>55</w:t>
                                  </w:r>
                                </w:p>
                              </w:tc>
                            </w:tr>
                            <w:tr w:rsidR="00202CC5" w14:paraId="11F6C168" w14:textId="77777777">
                              <w:trPr>
                                <w:trHeight w:val="288"/>
                                <w:jc w:val="center"/>
                              </w:trPr>
                              <w:tc>
                                <w:tcPr>
                                  <w:tcW w:w="2592" w:type="dxa"/>
                                  <w:vMerge/>
                                  <w:tcBorders>
                                    <w:left w:val="nil"/>
                                    <w:bottom w:val="single" w:sz="12" w:space="0" w:color="auto"/>
                                  </w:tcBorders>
                                  <w:vAlign w:val="center"/>
                                </w:tcPr>
                                <w:p w14:paraId="642CCC67" w14:textId="77777777" w:rsidR="00202CC5" w:rsidRDefault="00202CC5">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202CC5" w:rsidRDefault="00202CC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202CC5" w:rsidRDefault="00202CC5">
                                  <w:pPr>
                                    <w:spacing w:after="0"/>
                                    <w:jc w:val="center"/>
                                    <w:rPr>
                                      <w:rFonts w:eastAsia="Malgun Gothic"/>
                                      <w:sz w:val="18"/>
                                      <w:szCs w:val="18"/>
                                      <w:lang w:eastAsia="en-GB"/>
                                    </w:rPr>
                                  </w:pPr>
                                </w:p>
                              </w:tc>
                            </w:tr>
                            <w:tr w:rsidR="00202CC5" w14:paraId="04376E1B" w14:textId="77777777">
                              <w:trPr>
                                <w:trHeight w:val="432"/>
                                <w:jc w:val="center"/>
                              </w:trPr>
                              <w:tc>
                                <w:tcPr>
                                  <w:tcW w:w="2592" w:type="dxa"/>
                                  <w:tcBorders>
                                    <w:left w:val="nil"/>
                                    <w:bottom w:val="single" w:sz="12" w:space="0" w:color="auto"/>
                                  </w:tcBorders>
                                  <w:vAlign w:val="center"/>
                                </w:tcPr>
                                <w:p w14:paraId="42665ED7" w14:textId="77777777" w:rsidR="00202CC5" w:rsidRDefault="00202CC5">
                                  <w:pPr>
                                    <w:spacing w:after="40"/>
                                    <w:rPr>
                                      <w:rFonts w:eastAsia="Malgun Gothic"/>
                                      <w:sz w:val="18"/>
                                      <w:szCs w:val="18"/>
                                      <w:lang w:eastAsia="en-GB"/>
                                    </w:rPr>
                                  </w:pPr>
                                  <w:r>
                                    <w:rPr>
                                      <w:rFonts w:eastAsia="Malgun Gothic"/>
                                      <w:sz w:val="18"/>
                                      <w:szCs w:val="18"/>
                                      <w:lang w:eastAsia="en-GB"/>
                                    </w:rPr>
                                    <w:t>Power class 2</w:t>
                                  </w:r>
                                </w:p>
                                <w:p w14:paraId="6C513073" w14:textId="77777777" w:rsidR="00202CC5" w:rsidRDefault="00202CC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202CC5" w:rsidRDefault="00202CC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202CC5" w:rsidRDefault="00202CC5">
                                  <w:pPr>
                                    <w:spacing w:after="40"/>
                                    <w:rPr>
                                      <w:rFonts w:eastAsia="Malgun Gothic"/>
                                      <w:sz w:val="18"/>
                                      <w:szCs w:val="18"/>
                                      <w:lang w:eastAsia="en-GB"/>
                                    </w:rPr>
                                  </w:pPr>
                                  <w:r>
                                    <w:rPr>
                                      <w:rFonts w:eastAsia="Malgun Gothic"/>
                                      <w:sz w:val="18"/>
                                      <w:szCs w:val="18"/>
                                      <w:lang w:eastAsia="en-GB"/>
                                    </w:rPr>
                                    <w:t>Power class 3</w:t>
                                  </w:r>
                                </w:p>
                                <w:p w14:paraId="3B0E9A03" w14:textId="77777777" w:rsidR="00202CC5" w:rsidRDefault="00202CC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202CC5" w:rsidRDefault="00202CC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41AD331B" w14:textId="77777777">
                              <w:trPr>
                                <w:trHeight w:val="288"/>
                                <w:jc w:val="center"/>
                              </w:trPr>
                              <w:tc>
                                <w:tcPr>
                                  <w:tcW w:w="2592" w:type="dxa"/>
                                  <w:vMerge/>
                                  <w:tcBorders>
                                    <w:left w:val="nil"/>
                                  </w:tcBorders>
                                  <w:vAlign w:val="center"/>
                                </w:tcPr>
                                <w:p w14:paraId="6A695CDD" w14:textId="77777777" w:rsidR="00202CC5" w:rsidRDefault="00202CC5">
                                  <w:pPr>
                                    <w:spacing w:after="0"/>
                                    <w:rPr>
                                      <w:rFonts w:eastAsia="Malgun Gothic"/>
                                      <w:sz w:val="18"/>
                                      <w:szCs w:val="18"/>
                                      <w:lang w:eastAsia="en-GB"/>
                                    </w:rPr>
                                  </w:pPr>
                                </w:p>
                              </w:tc>
                              <w:tc>
                                <w:tcPr>
                                  <w:tcW w:w="1440" w:type="dxa"/>
                                  <w:vMerge/>
                                </w:tcPr>
                                <w:p w14:paraId="671C7B20" w14:textId="77777777" w:rsidR="00202CC5" w:rsidRDefault="00202CC5">
                                  <w:pPr>
                                    <w:spacing w:after="0"/>
                                    <w:rPr>
                                      <w:rFonts w:eastAsia="Malgun Gothic"/>
                                      <w:sz w:val="18"/>
                                      <w:szCs w:val="18"/>
                                      <w:lang w:eastAsia="en-GB"/>
                                    </w:rPr>
                                  </w:pPr>
                                </w:p>
                              </w:tc>
                              <w:tc>
                                <w:tcPr>
                                  <w:tcW w:w="1584" w:type="dxa"/>
                                  <w:vAlign w:val="center"/>
                                </w:tcPr>
                                <w:p w14:paraId="4AAC6998"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202CC5" w:rsidRDefault="00202CC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202CC5" w:rsidRDefault="00202CC5">
                                  <w:pPr>
                                    <w:spacing w:after="0"/>
                                    <w:jc w:val="center"/>
                                    <w:rPr>
                                      <w:rFonts w:eastAsia="Malgun Gothic"/>
                                      <w:sz w:val="18"/>
                                      <w:szCs w:val="18"/>
                                      <w:lang w:eastAsia="en-GB"/>
                                    </w:rPr>
                                  </w:pPr>
                                </w:p>
                              </w:tc>
                            </w:tr>
                            <w:tr w:rsidR="00202CC5" w14:paraId="3F5592E9" w14:textId="77777777">
                              <w:trPr>
                                <w:trHeight w:val="288"/>
                                <w:jc w:val="center"/>
                              </w:trPr>
                              <w:tc>
                                <w:tcPr>
                                  <w:tcW w:w="2592" w:type="dxa"/>
                                  <w:vMerge/>
                                  <w:tcBorders>
                                    <w:left w:val="nil"/>
                                  </w:tcBorders>
                                  <w:vAlign w:val="center"/>
                                </w:tcPr>
                                <w:p w14:paraId="2C8E62E9" w14:textId="77777777" w:rsidR="00202CC5" w:rsidRDefault="00202CC5">
                                  <w:pPr>
                                    <w:spacing w:after="0"/>
                                    <w:rPr>
                                      <w:rFonts w:eastAsia="Malgun Gothic"/>
                                      <w:sz w:val="18"/>
                                      <w:szCs w:val="18"/>
                                      <w:lang w:eastAsia="en-GB"/>
                                    </w:rPr>
                                  </w:pPr>
                                </w:p>
                              </w:tc>
                              <w:tc>
                                <w:tcPr>
                                  <w:tcW w:w="1440" w:type="dxa"/>
                                  <w:vMerge/>
                                </w:tcPr>
                                <w:p w14:paraId="6D7555CA" w14:textId="77777777" w:rsidR="00202CC5" w:rsidRDefault="00202CC5">
                                  <w:pPr>
                                    <w:spacing w:after="0"/>
                                    <w:rPr>
                                      <w:rFonts w:eastAsia="Malgun Gothic"/>
                                      <w:sz w:val="18"/>
                                      <w:szCs w:val="18"/>
                                      <w:lang w:eastAsia="en-GB"/>
                                    </w:rPr>
                                  </w:pPr>
                                </w:p>
                              </w:tc>
                              <w:tc>
                                <w:tcPr>
                                  <w:tcW w:w="1584" w:type="dxa"/>
                                  <w:vAlign w:val="center"/>
                                </w:tcPr>
                                <w:p w14:paraId="49691BB8" w14:textId="77777777" w:rsidR="00202CC5" w:rsidRDefault="00202CC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202CC5" w:rsidRDefault="00202CC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202CC5" w:rsidRDefault="00202CC5">
                                  <w:pPr>
                                    <w:spacing w:after="0"/>
                                    <w:jc w:val="center"/>
                                    <w:rPr>
                                      <w:rFonts w:eastAsia="Malgun Gothic"/>
                                      <w:sz w:val="18"/>
                                      <w:szCs w:val="18"/>
                                      <w:lang w:eastAsia="en-GB"/>
                                    </w:rPr>
                                  </w:pPr>
                                </w:p>
                              </w:tc>
                            </w:tr>
                            <w:tr w:rsidR="00202CC5" w14:paraId="558C3694" w14:textId="77777777">
                              <w:trPr>
                                <w:trHeight w:val="288"/>
                                <w:jc w:val="center"/>
                              </w:trPr>
                              <w:tc>
                                <w:tcPr>
                                  <w:tcW w:w="2592" w:type="dxa"/>
                                  <w:vMerge/>
                                  <w:tcBorders>
                                    <w:left w:val="nil"/>
                                    <w:bottom w:val="single" w:sz="12" w:space="0" w:color="auto"/>
                                  </w:tcBorders>
                                  <w:vAlign w:val="center"/>
                                </w:tcPr>
                                <w:p w14:paraId="50F1CD0F"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67549F2D"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202CC5" w:rsidRDefault="00202CC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202CC5" w:rsidRDefault="00202CC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202CC5" w:rsidRDefault="00202CC5">
                                  <w:pPr>
                                    <w:spacing w:after="0"/>
                                    <w:jc w:val="center"/>
                                    <w:rPr>
                                      <w:rFonts w:eastAsia="Malgun Gothic"/>
                                      <w:sz w:val="18"/>
                                      <w:szCs w:val="18"/>
                                      <w:lang w:eastAsia="en-GB"/>
                                    </w:rPr>
                                  </w:pPr>
                                </w:p>
                              </w:tc>
                            </w:tr>
                            <w:tr w:rsidR="00202CC5"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202CC5" w:rsidRDefault="00202CC5">
                                  <w:pPr>
                                    <w:spacing w:after="40"/>
                                    <w:rPr>
                                      <w:rFonts w:eastAsia="Malgun Gothic"/>
                                      <w:sz w:val="18"/>
                                      <w:szCs w:val="18"/>
                                      <w:lang w:eastAsia="en-GB"/>
                                    </w:rPr>
                                  </w:pPr>
                                  <w:r>
                                    <w:rPr>
                                      <w:rFonts w:eastAsia="Malgun Gothic"/>
                                      <w:sz w:val="18"/>
                                      <w:szCs w:val="18"/>
                                      <w:lang w:eastAsia="en-GB"/>
                                    </w:rPr>
                                    <w:t>Power class 4</w:t>
                                  </w:r>
                                </w:p>
                                <w:p w14:paraId="24548C0A" w14:textId="77777777" w:rsidR="00202CC5" w:rsidRDefault="00202CC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202CC5" w:rsidRDefault="00202CC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25CB2722" w14:textId="77777777">
                              <w:trPr>
                                <w:trHeight w:val="288"/>
                                <w:jc w:val="center"/>
                              </w:trPr>
                              <w:tc>
                                <w:tcPr>
                                  <w:tcW w:w="2592" w:type="dxa"/>
                                  <w:vMerge/>
                                  <w:tcBorders>
                                    <w:left w:val="nil"/>
                                    <w:bottom w:val="single" w:sz="12" w:space="0" w:color="auto"/>
                                  </w:tcBorders>
                                  <w:vAlign w:val="center"/>
                                </w:tcPr>
                                <w:p w14:paraId="0418C1D9"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44D15AC7"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202CC5" w:rsidRDefault="00202CC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202CC5" w:rsidRDefault="00202CC5">
                                  <w:pPr>
                                    <w:spacing w:after="0"/>
                                    <w:jc w:val="center"/>
                                    <w:rPr>
                                      <w:rFonts w:eastAsia="Malgun Gothic"/>
                                      <w:sz w:val="18"/>
                                      <w:szCs w:val="18"/>
                                      <w:lang w:eastAsia="en-GB"/>
                                    </w:rPr>
                                  </w:pPr>
                                </w:p>
                              </w:tc>
                            </w:tr>
                            <w:tr w:rsidR="00202CC5"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202CC5" w:rsidRDefault="00202CC5">
                                  <w:pPr>
                                    <w:spacing w:after="40"/>
                                    <w:rPr>
                                      <w:rFonts w:eastAsia="Malgun Gothic"/>
                                      <w:sz w:val="18"/>
                                      <w:szCs w:val="18"/>
                                      <w:lang w:eastAsia="en-GB"/>
                                    </w:rPr>
                                  </w:pPr>
                                  <w:r>
                                    <w:rPr>
                                      <w:rFonts w:eastAsia="Malgun Gothic"/>
                                      <w:sz w:val="18"/>
                                      <w:szCs w:val="18"/>
                                      <w:lang w:eastAsia="en-GB"/>
                                    </w:rPr>
                                    <w:t>Power class 5</w:t>
                                  </w:r>
                                </w:p>
                                <w:p w14:paraId="588A583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202CC5" w:rsidRDefault="00202CC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202CC5" w:rsidRDefault="00202CC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1965FE75" w14:textId="77777777">
                              <w:trPr>
                                <w:trHeight w:val="288"/>
                                <w:jc w:val="center"/>
                              </w:trPr>
                              <w:tc>
                                <w:tcPr>
                                  <w:tcW w:w="2592" w:type="dxa"/>
                                  <w:vMerge/>
                                  <w:tcBorders>
                                    <w:left w:val="nil"/>
                                    <w:bottom w:val="single" w:sz="12" w:space="0" w:color="auto"/>
                                  </w:tcBorders>
                                  <w:vAlign w:val="center"/>
                                </w:tcPr>
                                <w:p w14:paraId="3EF4C5E8" w14:textId="77777777" w:rsidR="00202CC5" w:rsidRDefault="00202CC5">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202CC5" w:rsidRDefault="00202CC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202CC5" w:rsidRDefault="00202CC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202CC5" w:rsidRDefault="00202CC5">
                                  <w:pPr>
                                    <w:spacing w:after="0"/>
                                    <w:jc w:val="center"/>
                                    <w:rPr>
                                      <w:rFonts w:eastAsia="Malgun Gothic"/>
                                      <w:sz w:val="18"/>
                                      <w:szCs w:val="18"/>
                                      <w:lang w:eastAsia="en-GB"/>
                                    </w:rPr>
                                  </w:pPr>
                                </w:p>
                              </w:tc>
                            </w:tr>
                          </w:tbl>
                          <w:p w14:paraId="78DF8A85" w14:textId="77777777" w:rsidR="00202CC5" w:rsidRDefault="00202CC5">
                            <w:pPr>
                              <w:spacing w:after="0" w:line="240" w:lineRule="auto"/>
                              <w:rPr>
                                <w:rFonts w:eastAsia="Malgun Gothic"/>
                                <w:sz w:val="10"/>
                                <w:szCs w:val="10"/>
                                <w:lang w:eastAsia="en-GB"/>
                              </w:rPr>
                            </w:pPr>
                          </w:p>
                          <w:p w14:paraId="32D1FD1D" w14:textId="77777777" w:rsidR="00202CC5" w:rsidRDefault="00202CC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202CC5" w:rsidRDefault="00202CC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202CC5" w:rsidRDefault="00202CC5">
                            <w:pPr>
                              <w:spacing w:after="60" w:line="240" w:lineRule="auto"/>
                              <w:rPr>
                                <w:rFonts w:eastAsia="Malgun Gothic"/>
                                <w:lang w:eastAsia="en-GB"/>
                              </w:rPr>
                            </w:pPr>
                          </w:p>
                          <w:p w14:paraId="749951AE" w14:textId="77777777" w:rsidR="00202CC5" w:rsidRDefault="00202CC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202CC5" w:rsidRDefault="00202CC5"/>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202CC5" w:rsidRDefault="00202CC5">
                      <w:pPr>
                        <w:spacing w:before="120" w:after="60"/>
                        <w:rPr>
                          <w:rFonts w:eastAsia="Malgun Gothic"/>
                          <w:b/>
                          <w:bCs/>
                          <w:lang w:eastAsia="en-GB"/>
                        </w:rPr>
                      </w:pPr>
                      <w:r>
                        <w:rPr>
                          <w:rFonts w:eastAsia="Malgun Gothic"/>
                          <w:b/>
                          <w:bCs/>
                          <w:lang w:eastAsia="en-GB"/>
                        </w:rPr>
                        <w:t>Answer</w:t>
                      </w:r>
                    </w:p>
                    <w:p w14:paraId="1A696B7C" w14:textId="77777777" w:rsidR="00202CC5" w:rsidRDefault="00202CC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202CC5" w:rsidRDefault="00202CC5">
                      <w:pPr>
                        <w:spacing w:after="0" w:line="240" w:lineRule="auto"/>
                        <w:rPr>
                          <w:rFonts w:eastAsia="Malgun Gothic"/>
                          <w:lang w:eastAsia="en-GB"/>
                        </w:rPr>
                      </w:pPr>
                    </w:p>
                    <w:p w14:paraId="7F6DD74C" w14:textId="77777777" w:rsidR="00202CC5" w:rsidRDefault="00202CC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202CC5" w:rsidRDefault="00202CC5">
                      <w:pPr>
                        <w:spacing w:after="0" w:line="240" w:lineRule="auto"/>
                        <w:rPr>
                          <w:rFonts w:eastAsia="Malgun Gothic"/>
                          <w:lang w:eastAsia="en-GB"/>
                        </w:rPr>
                      </w:pPr>
                    </w:p>
                    <w:p w14:paraId="1F4B47F8" w14:textId="77777777" w:rsidR="00202CC5" w:rsidRDefault="00202CC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202CC5" w:rsidRDefault="00202CC5">
                      <w:pPr>
                        <w:spacing w:after="120" w:line="240" w:lineRule="auto"/>
                        <w:rPr>
                          <w:rFonts w:eastAsia="Malgun Gothic"/>
                          <w:lang w:eastAsia="en-GB"/>
                        </w:rPr>
                      </w:pPr>
                    </w:p>
                    <w:p w14:paraId="01CA5842" w14:textId="77777777" w:rsidR="00202CC5" w:rsidRDefault="00202CC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02CC5" w14:paraId="6B0DE309" w14:textId="77777777">
                        <w:trPr>
                          <w:trHeight w:val="576"/>
                          <w:jc w:val="center"/>
                        </w:trPr>
                        <w:tc>
                          <w:tcPr>
                            <w:tcW w:w="2592" w:type="dxa"/>
                            <w:tcBorders>
                              <w:top w:val="double" w:sz="12" w:space="0" w:color="auto"/>
                              <w:left w:val="nil"/>
                            </w:tcBorders>
                            <w:vAlign w:val="center"/>
                          </w:tcPr>
                          <w:p w14:paraId="4AA88D6E" w14:textId="77777777" w:rsidR="00202CC5" w:rsidRDefault="00202CC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r>
                      <w:tr w:rsidR="00202CC5" w14:paraId="773916CE" w14:textId="77777777">
                        <w:trPr>
                          <w:trHeight w:val="288"/>
                          <w:jc w:val="center"/>
                        </w:trPr>
                        <w:tc>
                          <w:tcPr>
                            <w:tcW w:w="2592" w:type="dxa"/>
                            <w:vMerge w:val="restart"/>
                            <w:tcBorders>
                              <w:left w:val="nil"/>
                            </w:tcBorders>
                            <w:vAlign w:val="center"/>
                          </w:tcPr>
                          <w:p w14:paraId="0ECBAF48" w14:textId="77777777" w:rsidR="00202CC5" w:rsidRDefault="00202CC5">
                            <w:pPr>
                              <w:spacing w:after="40"/>
                              <w:rPr>
                                <w:rFonts w:eastAsia="Malgun Gothic"/>
                                <w:sz w:val="18"/>
                                <w:szCs w:val="18"/>
                                <w:lang w:eastAsia="en-GB"/>
                              </w:rPr>
                            </w:pPr>
                            <w:r>
                              <w:rPr>
                                <w:rFonts w:eastAsia="Malgun Gothic"/>
                                <w:sz w:val="18"/>
                                <w:szCs w:val="18"/>
                                <w:lang w:eastAsia="en-GB"/>
                              </w:rPr>
                              <w:t>Power class 1</w:t>
                            </w:r>
                          </w:p>
                          <w:p w14:paraId="37101CE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202CC5" w:rsidRDefault="00202CC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202CC5" w:rsidRDefault="00202CC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202CC5" w:rsidRDefault="00202CC5">
                            <w:pPr>
                              <w:spacing w:after="0"/>
                              <w:jc w:val="center"/>
                              <w:rPr>
                                <w:rFonts w:eastAsia="Malgun Gothic"/>
                                <w:sz w:val="18"/>
                                <w:szCs w:val="18"/>
                                <w:lang w:eastAsia="en-GB"/>
                              </w:rPr>
                            </w:pPr>
                            <w:r>
                              <w:rPr>
                                <w:rFonts w:eastAsia="Malgun Gothic"/>
                                <w:sz w:val="18"/>
                                <w:szCs w:val="18"/>
                                <w:lang w:eastAsia="en-GB"/>
                              </w:rPr>
                              <w:t>55</w:t>
                            </w:r>
                          </w:p>
                        </w:tc>
                      </w:tr>
                      <w:tr w:rsidR="00202CC5" w14:paraId="11F6C168" w14:textId="77777777">
                        <w:trPr>
                          <w:trHeight w:val="288"/>
                          <w:jc w:val="center"/>
                        </w:trPr>
                        <w:tc>
                          <w:tcPr>
                            <w:tcW w:w="2592" w:type="dxa"/>
                            <w:vMerge/>
                            <w:tcBorders>
                              <w:left w:val="nil"/>
                              <w:bottom w:val="single" w:sz="12" w:space="0" w:color="auto"/>
                            </w:tcBorders>
                            <w:vAlign w:val="center"/>
                          </w:tcPr>
                          <w:p w14:paraId="642CCC67" w14:textId="77777777" w:rsidR="00202CC5" w:rsidRDefault="00202CC5">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202CC5" w:rsidRDefault="00202CC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202CC5" w:rsidRDefault="00202CC5">
                            <w:pPr>
                              <w:spacing w:after="0"/>
                              <w:jc w:val="center"/>
                              <w:rPr>
                                <w:rFonts w:eastAsia="Malgun Gothic"/>
                                <w:sz w:val="18"/>
                                <w:szCs w:val="18"/>
                                <w:lang w:eastAsia="en-GB"/>
                              </w:rPr>
                            </w:pPr>
                          </w:p>
                        </w:tc>
                      </w:tr>
                      <w:tr w:rsidR="00202CC5" w14:paraId="04376E1B" w14:textId="77777777">
                        <w:trPr>
                          <w:trHeight w:val="432"/>
                          <w:jc w:val="center"/>
                        </w:trPr>
                        <w:tc>
                          <w:tcPr>
                            <w:tcW w:w="2592" w:type="dxa"/>
                            <w:tcBorders>
                              <w:left w:val="nil"/>
                              <w:bottom w:val="single" w:sz="12" w:space="0" w:color="auto"/>
                            </w:tcBorders>
                            <w:vAlign w:val="center"/>
                          </w:tcPr>
                          <w:p w14:paraId="42665ED7" w14:textId="77777777" w:rsidR="00202CC5" w:rsidRDefault="00202CC5">
                            <w:pPr>
                              <w:spacing w:after="40"/>
                              <w:rPr>
                                <w:rFonts w:eastAsia="Malgun Gothic"/>
                                <w:sz w:val="18"/>
                                <w:szCs w:val="18"/>
                                <w:lang w:eastAsia="en-GB"/>
                              </w:rPr>
                            </w:pPr>
                            <w:r>
                              <w:rPr>
                                <w:rFonts w:eastAsia="Malgun Gothic"/>
                                <w:sz w:val="18"/>
                                <w:szCs w:val="18"/>
                                <w:lang w:eastAsia="en-GB"/>
                              </w:rPr>
                              <w:t>Power class 2</w:t>
                            </w:r>
                          </w:p>
                          <w:p w14:paraId="6C513073" w14:textId="77777777" w:rsidR="00202CC5" w:rsidRDefault="00202CC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202CC5" w:rsidRDefault="00202CC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202CC5" w:rsidRDefault="00202CC5">
                            <w:pPr>
                              <w:spacing w:after="40"/>
                              <w:rPr>
                                <w:rFonts w:eastAsia="Malgun Gothic"/>
                                <w:sz w:val="18"/>
                                <w:szCs w:val="18"/>
                                <w:lang w:eastAsia="en-GB"/>
                              </w:rPr>
                            </w:pPr>
                            <w:r>
                              <w:rPr>
                                <w:rFonts w:eastAsia="Malgun Gothic"/>
                                <w:sz w:val="18"/>
                                <w:szCs w:val="18"/>
                                <w:lang w:eastAsia="en-GB"/>
                              </w:rPr>
                              <w:t>Power class 3</w:t>
                            </w:r>
                          </w:p>
                          <w:p w14:paraId="3B0E9A03" w14:textId="77777777" w:rsidR="00202CC5" w:rsidRDefault="00202CC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202CC5" w:rsidRDefault="00202CC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41AD331B" w14:textId="77777777">
                        <w:trPr>
                          <w:trHeight w:val="288"/>
                          <w:jc w:val="center"/>
                        </w:trPr>
                        <w:tc>
                          <w:tcPr>
                            <w:tcW w:w="2592" w:type="dxa"/>
                            <w:vMerge/>
                            <w:tcBorders>
                              <w:left w:val="nil"/>
                            </w:tcBorders>
                            <w:vAlign w:val="center"/>
                          </w:tcPr>
                          <w:p w14:paraId="6A695CDD" w14:textId="77777777" w:rsidR="00202CC5" w:rsidRDefault="00202CC5">
                            <w:pPr>
                              <w:spacing w:after="0"/>
                              <w:rPr>
                                <w:rFonts w:eastAsia="Malgun Gothic"/>
                                <w:sz w:val="18"/>
                                <w:szCs w:val="18"/>
                                <w:lang w:eastAsia="en-GB"/>
                              </w:rPr>
                            </w:pPr>
                          </w:p>
                        </w:tc>
                        <w:tc>
                          <w:tcPr>
                            <w:tcW w:w="1440" w:type="dxa"/>
                            <w:vMerge/>
                          </w:tcPr>
                          <w:p w14:paraId="671C7B20" w14:textId="77777777" w:rsidR="00202CC5" w:rsidRDefault="00202CC5">
                            <w:pPr>
                              <w:spacing w:after="0"/>
                              <w:rPr>
                                <w:rFonts w:eastAsia="Malgun Gothic"/>
                                <w:sz w:val="18"/>
                                <w:szCs w:val="18"/>
                                <w:lang w:eastAsia="en-GB"/>
                              </w:rPr>
                            </w:pPr>
                          </w:p>
                        </w:tc>
                        <w:tc>
                          <w:tcPr>
                            <w:tcW w:w="1584" w:type="dxa"/>
                            <w:vAlign w:val="center"/>
                          </w:tcPr>
                          <w:p w14:paraId="4AAC6998"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202CC5" w:rsidRDefault="00202CC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202CC5" w:rsidRDefault="00202CC5">
                            <w:pPr>
                              <w:spacing w:after="0"/>
                              <w:jc w:val="center"/>
                              <w:rPr>
                                <w:rFonts w:eastAsia="Malgun Gothic"/>
                                <w:sz w:val="18"/>
                                <w:szCs w:val="18"/>
                                <w:lang w:eastAsia="en-GB"/>
                              </w:rPr>
                            </w:pPr>
                          </w:p>
                        </w:tc>
                      </w:tr>
                      <w:tr w:rsidR="00202CC5" w14:paraId="3F5592E9" w14:textId="77777777">
                        <w:trPr>
                          <w:trHeight w:val="288"/>
                          <w:jc w:val="center"/>
                        </w:trPr>
                        <w:tc>
                          <w:tcPr>
                            <w:tcW w:w="2592" w:type="dxa"/>
                            <w:vMerge/>
                            <w:tcBorders>
                              <w:left w:val="nil"/>
                            </w:tcBorders>
                            <w:vAlign w:val="center"/>
                          </w:tcPr>
                          <w:p w14:paraId="2C8E62E9" w14:textId="77777777" w:rsidR="00202CC5" w:rsidRDefault="00202CC5">
                            <w:pPr>
                              <w:spacing w:after="0"/>
                              <w:rPr>
                                <w:rFonts w:eastAsia="Malgun Gothic"/>
                                <w:sz w:val="18"/>
                                <w:szCs w:val="18"/>
                                <w:lang w:eastAsia="en-GB"/>
                              </w:rPr>
                            </w:pPr>
                          </w:p>
                        </w:tc>
                        <w:tc>
                          <w:tcPr>
                            <w:tcW w:w="1440" w:type="dxa"/>
                            <w:vMerge/>
                          </w:tcPr>
                          <w:p w14:paraId="6D7555CA" w14:textId="77777777" w:rsidR="00202CC5" w:rsidRDefault="00202CC5">
                            <w:pPr>
                              <w:spacing w:after="0"/>
                              <w:rPr>
                                <w:rFonts w:eastAsia="Malgun Gothic"/>
                                <w:sz w:val="18"/>
                                <w:szCs w:val="18"/>
                                <w:lang w:eastAsia="en-GB"/>
                              </w:rPr>
                            </w:pPr>
                          </w:p>
                        </w:tc>
                        <w:tc>
                          <w:tcPr>
                            <w:tcW w:w="1584" w:type="dxa"/>
                            <w:vAlign w:val="center"/>
                          </w:tcPr>
                          <w:p w14:paraId="49691BB8" w14:textId="77777777" w:rsidR="00202CC5" w:rsidRDefault="00202CC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202CC5" w:rsidRDefault="00202CC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202CC5" w:rsidRDefault="00202CC5">
                            <w:pPr>
                              <w:spacing w:after="0"/>
                              <w:jc w:val="center"/>
                              <w:rPr>
                                <w:rFonts w:eastAsia="Malgun Gothic"/>
                                <w:sz w:val="18"/>
                                <w:szCs w:val="18"/>
                                <w:lang w:eastAsia="en-GB"/>
                              </w:rPr>
                            </w:pPr>
                          </w:p>
                        </w:tc>
                      </w:tr>
                      <w:tr w:rsidR="00202CC5" w14:paraId="558C3694" w14:textId="77777777">
                        <w:trPr>
                          <w:trHeight w:val="288"/>
                          <w:jc w:val="center"/>
                        </w:trPr>
                        <w:tc>
                          <w:tcPr>
                            <w:tcW w:w="2592" w:type="dxa"/>
                            <w:vMerge/>
                            <w:tcBorders>
                              <w:left w:val="nil"/>
                              <w:bottom w:val="single" w:sz="12" w:space="0" w:color="auto"/>
                            </w:tcBorders>
                            <w:vAlign w:val="center"/>
                          </w:tcPr>
                          <w:p w14:paraId="50F1CD0F"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67549F2D"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202CC5" w:rsidRDefault="00202CC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202CC5" w:rsidRDefault="00202CC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202CC5" w:rsidRDefault="00202CC5">
                            <w:pPr>
                              <w:spacing w:after="0"/>
                              <w:jc w:val="center"/>
                              <w:rPr>
                                <w:rFonts w:eastAsia="Malgun Gothic"/>
                                <w:sz w:val="18"/>
                                <w:szCs w:val="18"/>
                                <w:lang w:eastAsia="en-GB"/>
                              </w:rPr>
                            </w:pPr>
                          </w:p>
                        </w:tc>
                      </w:tr>
                      <w:tr w:rsidR="00202CC5"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202CC5" w:rsidRDefault="00202CC5">
                            <w:pPr>
                              <w:spacing w:after="40"/>
                              <w:rPr>
                                <w:rFonts w:eastAsia="Malgun Gothic"/>
                                <w:sz w:val="18"/>
                                <w:szCs w:val="18"/>
                                <w:lang w:eastAsia="en-GB"/>
                              </w:rPr>
                            </w:pPr>
                            <w:r>
                              <w:rPr>
                                <w:rFonts w:eastAsia="Malgun Gothic"/>
                                <w:sz w:val="18"/>
                                <w:szCs w:val="18"/>
                                <w:lang w:eastAsia="en-GB"/>
                              </w:rPr>
                              <w:t>Power class 4</w:t>
                            </w:r>
                          </w:p>
                          <w:p w14:paraId="24548C0A" w14:textId="77777777" w:rsidR="00202CC5" w:rsidRDefault="00202CC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202CC5" w:rsidRDefault="00202CC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25CB2722" w14:textId="77777777">
                        <w:trPr>
                          <w:trHeight w:val="288"/>
                          <w:jc w:val="center"/>
                        </w:trPr>
                        <w:tc>
                          <w:tcPr>
                            <w:tcW w:w="2592" w:type="dxa"/>
                            <w:vMerge/>
                            <w:tcBorders>
                              <w:left w:val="nil"/>
                              <w:bottom w:val="single" w:sz="12" w:space="0" w:color="auto"/>
                            </w:tcBorders>
                            <w:vAlign w:val="center"/>
                          </w:tcPr>
                          <w:p w14:paraId="0418C1D9"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44D15AC7"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202CC5" w:rsidRDefault="00202CC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202CC5" w:rsidRDefault="00202CC5">
                            <w:pPr>
                              <w:spacing w:after="0"/>
                              <w:jc w:val="center"/>
                              <w:rPr>
                                <w:rFonts w:eastAsia="Malgun Gothic"/>
                                <w:sz w:val="18"/>
                                <w:szCs w:val="18"/>
                                <w:lang w:eastAsia="en-GB"/>
                              </w:rPr>
                            </w:pPr>
                          </w:p>
                        </w:tc>
                      </w:tr>
                      <w:tr w:rsidR="00202CC5"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202CC5" w:rsidRDefault="00202CC5">
                            <w:pPr>
                              <w:spacing w:after="40"/>
                              <w:rPr>
                                <w:rFonts w:eastAsia="Malgun Gothic"/>
                                <w:sz w:val="18"/>
                                <w:szCs w:val="18"/>
                                <w:lang w:eastAsia="en-GB"/>
                              </w:rPr>
                            </w:pPr>
                            <w:r>
                              <w:rPr>
                                <w:rFonts w:eastAsia="Malgun Gothic"/>
                                <w:sz w:val="18"/>
                                <w:szCs w:val="18"/>
                                <w:lang w:eastAsia="en-GB"/>
                              </w:rPr>
                              <w:t>Power class 5</w:t>
                            </w:r>
                          </w:p>
                          <w:p w14:paraId="588A583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202CC5" w:rsidRDefault="00202CC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202CC5" w:rsidRDefault="00202CC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1965FE75" w14:textId="77777777">
                        <w:trPr>
                          <w:trHeight w:val="288"/>
                          <w:jc w:val="center"/>
                        </w:trPr>
                        <w:tc>
                          <w:tcPr>
                            <w:tcW w:w="2592" w:type="dxa"/>
                            <w:vMerge/>
                            <w:tcBorders>
                              <w:left w:val="nil"/>
                              <w:bottom w:val="single" w:sz="12" w:space="0" w:color="auto"/>
                            </w:tcBorders>
                            <w:vAlign w:val="center"/>
                          </w:tcPr>
                          <w:p w14:paraId="3EF4C5E8" w14:textId="77777777" w:rsidR="00202CC5" w:rsidRDefault="00202CC5">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202CC5" w:rsidRDefault="00202CC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202CC5" w:rsidRDefault="00202CC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202CC5" w:rsidRDefault="00202CC5">
                            <w:pPr>
                              <w:spacing w:after="0"/>
                              <w:jc w:val="center"/>
                              <w:rPr>
                                <w:rFonts w:eastAsia="Malgun Gothic"/>
                                <w:sz w:val="18"/>
                                <w:szCs w:val="18"/>
                                <w:lang w:eastAsia="en-GB"/>
                              </w:rPr>
                            </w:pPr>
                          </w:p>
                        </w:tc>
                      </w:tr>
                    </w:tbl>
                    <w:p w14:paraId="78DF8A85" w14:textId="77777777" w:rsidR="00202CC5" w:rsidRDefault="00202CC5">
                      <w:pPr>
                        <w:spacing w:after="0" w:line="240" w:lineRule="auto"/>
                        <w:rPr>
                          <w:rFonts w:eastAsia="Malgun Gothic"/>
                          <w:sz w:val="10"/>
                          <w:szCs w:val="10"/>
                          <w:lang w:eastAsia="en-GB"/>
                        </w:rPr>
                      </w:pPr>
                    </w:p>
                    <w:p w14:paraId="32D1FD1D" w14:textId="77777777" w:rsidR="00202CC5" w:rsidRDefault="00202CC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202CC5" w:rsidRDefault="00202CC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202CC5" w:rsidRDefault="00202CC5">
                      <w:pPr>
                        <w:spacing w:after="60" w:line="240" w:lineRule="auto"/>
                        <w:rPr>
                          <w:rFonts w:eastAsia="Malgun Gothic"/>
                          <w:lang w:eastAsia="en-GB"/>
                        </w:rPr>
                      </w:pPr>
                    </w:p>
                    <w:p w14:paraId="749951AE" w14:textId="77777777" w:rsidR="00202CC5" w:rsidRDefault="00202CC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202CC5" w:rsidRDefault="00202CC5"/>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proofErr w:type="spellStart"/>
            <w:r>
              <w:rPr>
                <w:sz w:val="20"/>
                <w:szCs w:val="20"/>
                <w:lang w:val="de-DE"/>
              </w:rPr>
              <w:lastRenderedPageBreak/>
              <w:t>Futurewei</w:t>
            </w:r>
            <w:proofErr w:type="spellEnd"/>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 xml:space="preserve">32 </w:t>
      </w:r>
      <w:proofErr w:type="gramStart"/>
      <w:r>
        <w:t>/ ?</w:t>
      </w:r>
      <w:proofErr w:type="gramEnd"/>
      <w:r>
        <w:t xml:space="preserve">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w:t>
      </w:r>
      <w:proofErr w:type="spellStart"/>
      <w:r>
        <w:t>Futurewei</w:t>
      </w:r>
      <w:proofErr w:type="spellEnd"/>
      <w:r>
        <w:t>)</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 xml:space="preserve">16 / 4 </w:t>
      </w:r>
      <w:proofErr w:type="gramStart"/>
      <w:r>
        <w:t>/ ?</w:t>
      </w:r>
      <w:proofErr w:type="gramEnd"/>
      <w:r>
        <w:t xml:space="preserve"> (Nokia)</w:t>
      </w:r>
    </w:p>
    <w:p w14:paraId="1E6073AD" w14:textId="77777777" w:rsidR="005141E7" w:rsidRDefault="00BB5C45">
      <w:pPr>
        <w:pStyle w:val="BodyText"/>
        <w:numPr>
          <w:ilvl w:val="0"/>
          <w:numId w:val="18"/>
        </w:numPr>
        <w:ind w:right="27"/>
      </w:pPr>
      <w:r>
        <w:t xml:space="preserve">16 </w:t>
      </w:r>
      <w:proofErr w:type="gramStart"/>
      <w:r>
        <w:t>/ ?</w:t>
      </w:r>
      <w:proofErr w:type="gramEnd"/>
      <w:r>
        <w:t xml:space="preserve">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54D4C782" w14:textId="77777777" w:rsidR="005141E7" w:rsidRDefault="00BB5C45">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may be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w:t>
            </w:r>
            <w:proofErr w:type="spellStart"/>
            <w:r>
              <w:rPr>
                <w:sz w:val="20"/>
                <w:szCs w:val="20"/>
                <w:lang w:val="en-US"/>
              </w:rPr>
              <w:t>backoff</w:t>
            </w:r>
            <w:proofErr w:type="spellEnd"/>
            <w:r>
              <w:rPr>
                <w:sz w:val="20"/>
                <w:szCs w:val="20"/>
                <w:lang w:val="en-US"/>
              </w:rPr>
              <w:t xml:space="preserve">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ko-KR"/>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ko-KR"/>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ko-KR"/>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20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12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 xml:space="preserve">4 RBs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proofErr w:type="spellStart"/>
            <w:r>
              <w:rPr>
                <w:sz w:val="20"/>
                <w:szCs w:val="20"/>
                <w:lang w:val="de-DE"/>
              </w:rPr>
              <w:lastRenderedPageBreak/>
              <w:t>Futurewei</w:t>
            </w:r>
            <w:proofErr w:type="spellEnd"/>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proofErr w:type="spellStart"/>
            <w:r>
              <w:t>Futurewei</w:t>
            </w:r>
            <w:proofErr w:type="spellEnd"/>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w:t>
            </w:r>
            <w:proofErr w:type="gramStart"/>
            <w:r w:rsidRPr="00B72CCA">
              <w:rPr>
                <w:rFonts w:eastAsia="Yu Mincho"/>
                <w:sz w:val="20"/>
                <w:szCs w:val="20"/>
                <w:lang w:val="en-US" w:eastAsia="ja-JP"/>
              </w:rPr>
              <w:t xml:space="preserve">is the technical issue on </w:t>
            </w:r>
            <w:proofErr w:type="spellStart"/>
            <w:r w:rsidRPr="00B72CCA">
              <w:rPr>
                <w:rFonts w:eastAsia="Yu Mincho"/>
                <w:sz w:val="20"/>
                <w:szCs w:val="20"/>
                <w:lang w:val="en-US" w:eastAsia="ja-JP"/>
              </w:rPr>
              <w:t>increaseing</w:t>
            </w:r>
            <w:proofErr w:type="spellEnd"/>
            <w:proofErr w:type="gram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assumption that ultimately, the gNB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BodyText"/>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BodyText"/>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BodyText"/>
              <w:spacing w:after="0"/>
              <w:ind w:right="27"/>
            </w:pPr>
            <w:r>
              <w:t>Qualcomm</w:t>
            </w:r>
          </w:p>
        </w:tc>
        <w:tc>
          <w:tcPr>
            <w:tcW w:w="7560" w:type="dxa"/>
          </w:tcPr>
          <w:p w14:paraId="5109AFC9" w14:textId="00A08D65" w:rsidR="004E484A" w:rsidRDefault="004E484A" w:rsidP="009F31D2">
            <w:pPr>
              <w:pStyle w:val="BodyText"/>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r w:rsidR="003B030F" w14:paraId="5AA5D708" w14:textId="77777777">
        <w:tc>
          <w:tcPr>
            <w:tcW w:w="1525" w:type="dxa"/>
          </w:tcPr>
          <w:p w14:paraId="0BC95336" w14:textId="0549EC2F" w:rsidR="003B030F" w:rsidRDefault="003B030F" w:rsidP="003B030F">
            <w:pPr>
              <w:pStyle w:val="BodyText"/>
              <w:spacing w:after="0"/>
              <w:ind w:right="27"/>
            </w:pPr>
            <w:proofErr w:type="spellStart"/>
            <w:r>
              <w:t>Futurewei</w:t>
            </w:r>
            <w:proofErr w:type="spellEnd"/>
          </w:p>
        </w:tc>
        <w:tc>
          <w:tcPr>
            <w:tcW w:w="7560" w:type="dxa"/>
          </w:tcPr>
          <w:p w14:paraId="14DD8FA7" w14:textId="29D196F0" w:rsidR="003B030F" w:rsidRPr="003B030F" w:rsidRDefault="003B030F" w:rsidP="003B030F">
            <w:pPr>
              <w:pStyle w:val="BodyText"/>
              <w:spacing w:after="0"/>
              <w:ind w:right="27"/>
              <w:rPr>
                <w:rFonts w:eastAsia="Batang"/>
                <w:szCs w:val="24"/>
              </w:rPr>
            </w:pPr>
            <w:r w:rsidRPr="003B030F">
              <w:rPr>
                <w:lang w:val="en-US"/>
              </w:rPr>
              <w:t xml:space="preserve">Similar to Intel, we think among the three alternatives, Alt B/Alt C can be seen as one alternative, which is slightly different from legacy; but </w:t>
            </w:r>
            <w:r w:rsidRPr="003B030F">
              <w:rPr>
                <w:rFonts w:eastAsia="Batang"/>
                <w:szCs w:val="24"/>
              </w:rPr>
              <w:t xml:space="preserve">for 480 kHz SCS, it doesn’t have to be 6RBs or 12RBs, since 8RBs or 10RBs would also work. Therefore, it may rather be a down-selection between two alternatives. </w:t>
            </w:r>
          </w:p>
          <w:p w14:paraId="12DCC6EC" w14:textId="77777777" w:rsidR="003B030F" w:rsidRPr="003B030F" w:rsidRDefault="003B030F" w:rsidP="003B030F">
            <w:pPr>
              <w:pStyle w:val="BodyText"/>
              <w:spacing w:after="0"/>
              <w:ind w:right="27"/>
              <w:rPr>
                <w:rFonts w:eastAsia="Batang"/>
                <w:szCs w:val="24"/>
              </w:rPr>
            </w:pPr>
          </w:p>
          <w:p w14:paraId="3AC809A0" w14:textId="0B0BB167" w:rsidR="003B030F" w:rsidRPr="003B030F" w:rsidRDefault="003B030F" w:rsidP="003B030F">
            <w:pPr>
              <w:pStyle w:val="BodyText"/>
              <w:spacing w:after="0"/>
              <w:ind w:right="27"/>
              <w:rPr>
                <w:rFonts w:eastAsia="Batang"/>
                <w:szCs w:val="24"/>
              </w:rPr>
            </w:pPr>
            <w:r w:rsidRPr="003B030F">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27261A51" w14:textId="77777777" w:rsidR="003B030F" w:rsidRPr="003B030F" w:rsidRDefault="003B030F" w:rsidP="003B030F">
            <w:pPr>
              <w:pStyle w:val="BodyText"/>
              <w:spacing w:after="0"/>
              <w:ind w:right="27"/>
              <w:rPr>
                <w:rFonts w:eastAsia="Batang"/>
                <w:szCs w:val="24"/>
              </w:rPr>
            </w:pPr>
          </w:p>
          <w:p w14:paraId="458A031A" w14:textId="4D1C0456" w:rsidR="003B030F" w:rsidRPr="003B030F" w:rsidRDefault="003B030F" w:rsidP="003B030F">
            <w:pPr>
              <w:pStyle w:val="BodyText"/>
              <w:spacing w:after="0"/>
              <w:ind w:right="27"/>
              <w:rPr>
                <w:lang w:val="en-US"/>
              </w:rPr>
            </w:pPr>
            <w:r w:rsidRPr="003B030F">
              <w:rPr>
                <w:rFonts w:eastAsia="Batang"/>
              </w:rPr>
              <w:t xml:space="preserve">Based on the thinking, we find LG’s idea </w:t>
            </w:r>
            <w:r w:rsidRPr="003B030F">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 xml:space="preserve">as </w:t>
            </w:r>
            <w:r w:rsidRPr="003B030F">
              <w:rPr>
                <w:rFonts w:eastAsia="Malgun Gothic"/>
                <w:lang w:val="en-US" w:eastAsia="ko-KR"/>
              </w:rPr>
              <w:t xml:space="preserve"> constructive</w:t>
            </w:r>
            <w:proofErr w:type="gramEnd"/>
            <w:r w:rsidRPr="003B030F">
              <w:rPr>
                <w:rFonts w:eastAsia="Malgun Gothic"/>
                <w:lang w:val="en-US" w:eastAsia="ko-KR"/>
              </w:rPr>
              <w:t xml:space="preser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w:t>
            </w:r>
            <w:r>
              <w:rPr>
                <w:rFonts w:eastAsia="Malgun Gothic"/>
                <w:lang w:val="en-US" w:eastAsia="ko-KR"/>
              </w:rPr>
              <w:t xml:space="preserve">some </w:t>
            </w:r>
            <w:r w:rsidRPr="003B030F">
              <w:rPr>
                <w:rFonts w:eastAsia="Malgun Gothic"/>
                <w:lang w:val="en-US" w:eastAsia="ko-KR"/>
              </w:rPr>
              <w:t xml:space="preserve">further room </w:t>
            </w:r>
            <w:r>
              <w:rPr>
                <w:rFonts w:eastAsia="Malgun Gothic"/>
                <w:lang w:val="en-US" w:eastAsia="ko-KR"/>
              </w:rPr>
              <w:t>for</w:t>
            </w:r>
            <w:r w:rsidRPr="003B030F">
              <w:rPr>
                <w:rFonts w:eastAsia="Malgun Gothic"/>
                <w:lang w:val="en-US" w:eastAsia="ko-KR"/>
              </w:rPr>
              <w:t xml:space="preserve"> MIL increment for 480kHz and 960kHz. </w:t>
            </w:r>
          </w:p>
        </w:tc>
      </w:tr>
      <w:tr w:rsidR="00E05D02" w14:paraId="404AC312" w14:textId="77777777">
        <w:tc>
          <w:tcPr>
            <w:tcW w:w="1525" w:type="dxa"/>
          </w:tcPr>
          <w:p w14:paraId="7007E259" w14:textId="64241082" w:rsidR="00E05D02" w:rsidRDefault="00E05D02" w:rsidP="00E05D02">
            <w:pPr>
              <w:pStyle w:val="BodyText"/>
              <w:spacing w:after="0"/>
              <w:ind w:right="27"/>
              <w:jc w:val="center"/>
            </w:pPr>
            <w:r>
              <w:lastRenderedPageBreak/>
              <w:t>vivo</w:t>
            </w:r>
          </w:p>
        </w:tc>
        <w:tc>
          <w:tcPr>
            <w:tcW w:w="7560" w:type="dxa"/>
          </w:tcPr>
          <w:p w14:paraId="0D3AA3C0" w14:textId="77777777" w:rsidR="00E05D02" w:rsidRDefault="00E05D02" w:rsidP="003B030F">
            <w:pPr>
              <w:pStyle w:val="BodyText"/>
              <w:spacing w:after="0"/>
              <w:ind w:right="27"/>
              <w:rPr>
                <w:lang w:val="en-US"/>
              </w:rPr>
            </w:pPr>
            <w:r>
              <w:rPr>
                <w:lang w:val="en-US"/>
              </w:rPr>
              <w:t>We only support Alt-A.</w:t>
            </w:r>
          </w:p>
          <w:p w14:paraId="5556E5A1" w14:textId="77777777" w:rsidR="00E05D02" w:rsidRDefault="00E05D02" w:rsidP="003B030F">
            <w:pPr>
              <w:pStyle w:val="BodyText"/>
              <w:spacing w:after="0"/>
              <w:ind w:right="27"/>
              <w:rPr>
                <w:lang w:val="en-US"/>
              </w:rPr>
            </w:pPr>
          </w:p>
          <w:p w14:paraId="1C2B5A88" w14:textId="6CF8A7B3" w:rsidR="00F3289D" w:rsidRDefault="00E05D02" w:rsidP="00F3289D">
            <w:pPr>
              <w:pStyle w:val="BodyText"/>
              <w:spacing w:after="0"/>
              <w:ind w:right="27"/>
              <w:rPr>
                <w:lang w:val="en-US"/>
              </w:rPr>
            </w:pPr>
            <w:r>
              <w:rPr>
                <w:lang w:val="en-US"/>
              </w:rPr>
              <w:t xml:space="preserve">We have a comment regrading the proposal to adopt 16 for all SCS. Some companies argued that a large number is required for </w:t>
            </w:r>
            <w:r w:rsidR="00F3289D">
              <w:rPr>
                <w:lang w:val="en-US"/>
              </w:rPr>
              <w:t xml:space="preserve">coverage (MIL) for 480 kHz and 960 kHz. First of all, we disagree with the </w:t>
            </w:r>
            <w:proofErr w:type="spellStart"/>
            <w:r w:rsidR="00F3289D">
              <w:rPr>
                <w:lang w:val="en-US"/>
              </w:rPr>
              <w:t>stetament</w:t>
            </w:r>
            <w:proofErr w:type="spellEnd"/>
            <w:r w:rsidR="00F3289D">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1A466BCD" w14:textId="6F5F40BA" w:rsidR="00F3289D" w:rsidRDefault="00F3289D" w:rsidP="00F3289D">
            <w:pPr>
              <w:pStyle w:val="BodyText"/>
              <w:spacing w:after="0"/>
              <w:ind w:right="27"/>
              <w:rPr>
                <w:lang w:val="en-US"/>
              </w:rPr>
            </w:pPr>
          </w:p>
          <w:p w14:paraId="34430B18" w14:textId="18A786D9" w:rsidR="00F3289D" w:rsidRDefault="00F3289D" w:rsidP="00F3289D">
            <w:pPr>
              <w:pStyle w:val="BodyText"/>
              <w:spacing w:after="0"/>
              <w:ind w:right="27"/>
              <w:rPr>
                <w:lang w:val="en-US"/>
              </w:rPr>
            </w:pPr>
            <w:r>
              <w:rPr>
                <w:lang w:val="en-US"/>
              </w:rPr>
              <w:t>On the argument that PF</w:t>
            </w:r>
            <w:r w:rsidR="00EA5151">
              <w:rPr>
                <w:lang w:val="en-US"/>
              </w:rPr>
              <w:t>2/</w:t>
            </w:r>
            <w:r>
              <w:rPr>
                <w:lang w:val="en-US"/>
              </w:rPr>
              <w:t xml:space="preserve">3 </w:t>
            </w:r>
            <w:r w:rsidR="00EA5151">
              <w:rPr>
                <w:lang w:val="en-US"/>
              </w:rPr>
              <w:t xml:space="preserve">support 16, our understanding is that different PUCCH formats are designed to cover different scenario. The system has the flexibility selecting the </w:t>
            </w:r>
            <w:proofErr w:type="spellStart"/>
            <w:r w:rsidR="00EA5151">
              <w:rPr>
                <w:lang w:val="en-US"/>
              </w:rPr>
              <w:t>bset</w:t>
            </w:r>
            <w:proofErr w:type="spellEnd"/>
            <w:r w:rsidR="00EA5151">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798361C5" w14:textId="60865302" w:rsidR="00E05D02" w:rsidRPr="003B030F" w:rsidRDefault="00F3289D" w:rsidP="00F3289D">
            <w:pPr>
              <w:pStyle w:val="BodyText"/>
              <w:spacing w:after="0"/>
              <w:ind w:right="27"/>
              <w:rPr>
                <w:lang w:val="en-US"/>
              </w:rPr>
            </w:pPr>
            <w:r>
              <w:rPr>
                <w:lang w:val="en-US"/>
              </w:rPr>
              <w:t xml:space="preserve"> </w:t>
            </w:r>
            <w:r w:rsidR="00E05D02">
              <w:rPr>
                <w:lang w:val="en-US"/>
              </w:rPr>
              <w:t xml:space="preserve"> </w:t>
            </w:r>
          </w:p>
        </w:tc>
      </w:tr>
      <w:tr w:rsidR="00D43548" w14:paraId="58FAD16D" w14:textId="77777777">
        <w:tc>
          <w:tcPr>
            <w:tcW w:w="1525" w:type="dxa"/>
          </w:tcPr>
          <w:p w14:paraId="1C0AE453" w14:textId="7100734E" w:rsidR="00D43548" w:rsidRPr="00D43548" w:rsidRDefault="00D43548" w:rsidP="00E05D02">
            <w:pPr>
              <w:pStyle w:val="BodyText"/>
              <w:spacing w:after="0"/>
              <w:ind w:right="27"/>
              <w:jc w:val="center"/>
              <w:rPr>
                <w:rFonts w:eastAsiaTheme="minorEastAsia"/>
              </w:rPr>
            </w:pPr>
            <w:r>
              <w:rPr>
                <w:rFonts w:eastAsiaTheme="minorEastAsia"/>
              </w:rPr>
              <w:t xml:space="preserve">Samsung </w:t>
            </w:r>
          </w:p>
        </w:tc>
        <w:tc>
          <w:tcPr>
            <w:tcW w:w="7560" w:type="dxa"/>
          </w:tcPr>
          <w:p w14:paraId="39F74292" w14:textId="77777777" w:rsidR="00D43548" w:rsidRDefault="00D43548" w:rsidP="003B030F">
            <w:pPr>
              <w:pStyle w:val="BodyText"/>
              <w:spacing w:after="0"/>
              <w:ind w:right="27"/>
              <w:rPr>
                <w:rFonts w:eastAsiaTheme="minorEastAsia"/>
                <w:lang w:val="en-US"/>
              </w:rPr>
            </w:pPr>
            <w:r>
              <w:rPr>
                <w:rFonts w:eastAsiaTheme="minorEastAsia" w:hint="eastAsia"/>
                <w:lang w:val="en-US"/>
              </w:rPr>
              <w:t>W</w:t>
            </w:r>
            <w:r>
              <w:rPr>
                <w:rFonts w:eastAsiaTheme="minorEastAsia"/>
                <w:lang w:val="en-US"/>
              </w:rPr>
              <w:t xml:space="preserve">e prefer Alt-A. </w:t>
            </w:r>
          </w:p>
          <w:p w14:paraId="68E5F527" w14:textId="6B390C76" w:rsidR="00D43548" w:rsidRPr="00D43548" w:rsidRDefault="00D43548" w:rsidP="003B030F">
            <w:pPr>
              <w:pStyle w:val="BodyText"/>
              <w:spacing w:after="0"/>
              <w:ind w:right="27"/>
              <w:rPr>
                <w:rFonts w:eastAsiaTheme="minorEastAsia"/>
                <w:lang w:val="en-US"/>
              </w:rPr>
            </w:pPr>
            <w:r>
              <w:rPr>
                <w:rFonts w:eastAsiaTheme="minorEastAsia"/>
                <w:lang w:val="en-US"/>
              </w:rPr>
              <w:t xml:space="preserve">We’re also ok with 16 PRBs for all SCS as suggested by many companies., with the understanding that gNB can configure a proper number between 1 to maximum (16) for </w:t>
            </w:r>
            <w:proofErr w:type="spellStart"/>
            <w:r>
              <w:rPr>
                <w:rFonts w:eastAsiaTheme="minorEastAsia"/>
                <w:lang w:val="en-US"/>
              </w:rPr>
              <w:t>difererent</w:t>
            </w:r>
            <w:proofErr w:type="spellEnd"/>
            <w:r>
              <w:rPr>
                <w:rFonts w:eastAsiaTheme="minorEastAsia"/>
                <w:lang w:val="en-US"/>
              </w:rPr>
              <w:t xml:space="preserve"> scenarios. </w:t>
            </w:r>
          </w:p>
        </w:tc>
      </w:tr>
    </w:tbl>
    <w:p w14:paraId="553D6528" w14:textId="30BD4561" w:rsidR="005141E7" w:rsidRDefault="005141E7">
      <w:pPr>
        <w:rPr>
          <w:rFonts w:ascii="Arial" w:hAnsi="Arial" w:cs="Arial"/>
          <w:lang w:val="en-US" w:eastAsia="zh-CN"/>
        </w:rPr>
      </w:pPr>
    </w:p>
    <w:p w14:paraId="049287F0" w14:textId="77777777" w:rsidR="00016E95" w:rsidRDefault="00016E95" w:rsidP="00016E95">
      <w:pPr>
        <w:pStyle w:val="Heading2"/>
        <w:rPr>
          <w:lang w:val="en-US" w:eastAsia="zh-CN"/>
        </w:rPr>
      </w:pPr>
      <w:r>
        <w:rPr>
          <w:lang w:val="en-US" w:eastAsia="zh-CN"/>
        </w:rPr>
        <w:t>2.8</w:t>
      </w:r>
      <w:r>
        <w:rPr>
          <w:lang w:val="en-US" w:eastAsia="zh-CN"/>
        </w:rPr>
        <w:tab/>
        <w:t>&lt;Summary of 4</w:t>
      </w:r>
      <w:r w:rsidRPr="00176477">
        <w:rPr>
          <w:vertAlign w:val="superscript"/>
          <w:lang w:val="en-US" w:eastAsia="zh-CN"/>
        </w:rPr>
        <w:t>th</w:t>
      </w:r>
      <w:r>
        <w:rPr>
          <w:lang w:val="en-US" w:eastAsia="zh-CN"/>
        </w:rPr>
        <w:t xml:space="preserve"> Round&gt;</w:t>
      </w:r>
    </w:p>
    <w:p w14:paraId="0475B0F3" w14:textId="77777777" w:rsidR="00016E95" w:rsidRDefault="00016E95" w:rsidP="00016E95">
      <w:pPr>
        <w:rPr>
          <w:rFonts w:ascii="Arial" w:hAnsi="Arial" w:cs="Arial"/>
          <w:lang w:val="en-US" w:eastAsia="zh-CN"/>
        </w:rPr>
      </w:pPr>
      <w:r>
        <w:rPr>
          <w:rFonts w:ascii="Arial" w:hAnsi="Arial" w:cs="Arial"/>
          <w:lang w:val="en-US" w:eastAsia="zh-CN"/>
        </w:rPr>
        <w:t>A summary of company views is as follows:</w:t>
      </w:r>
    </w:p>
    <w:p w14:paraId="32120013" w14:textId="77777777" w:rsidR="00016E95" w:rsidRPr="00176477" w:rsidRDefault="00016E95" w:rsidP="00016E95">
      <w:pPr>
        <w:pStyle w:val="ListParagraph"/>
        <w:numPr>
          <w:ilvl w:val="0"/>
          <w:numId w:val="69"/>
        </w:numPr>
        <w:rPr>
          <w:rFonts w:ascii="Arial" w:hAnsi="Arial" w:cs="Arial"/>
          <w:sz w:val="20"/>
          <w:szCs w:val="20"/>
          <w:lang w:val="en-US" w:eastAsia="zh-CN"/>
        </w:rPr>
      </w:pPr>
      <w:r w:rsidRPr="00176477">
        <w:rPr>
          <w:rFonts w:ascii="Arial" w:hAnsi="Arial" w:cs="Arial"/>
          <w:sz w:val="20"/>
          <w:szCs w:val="20"/>
          <w:lang w:val="en-US" w:eastAsia="zh-CN"/>
        </w:rPr>
        <w:t>Alt-A</w:t>
      </w:r>
    </w:p>
    <w:p w14:paraId="7799B064" w14:textId="223CC790" w:rsidR="00016E95" w:rsidRPr="00176477" w:rsidRDefault="00016E95" w:rsidP="00016E95">
      <w:pPr>
        <w:pStyle w:val="ListParagraph"/>
        <w:numPr>
          <w:ilvl w:val="1"/>
          <w:numId w:val="69"/>
        </w:numPr>
        <w:rPr>
          <w:rFonts w:ascii="Arial" w:hAnsi="Arial" w:cs="Arial"/>
          <w:sz w:val="20"/>
          <w:szCs w:val="20"/>
          <w:lang w:val="en-US" w:eastAsia="zh-CN"/>
        </w:rPr>
      </w:pPr>
      <w:r w:rsidRPr="00176477">
        <w:rPr>
          <w:rFonts w:ascii="Arial" w:hAnsi="Arial" w:cs="Arial"/>
          <w:sz w:val="20"/>
          <w:szCs w:val="20"/>
          <w:lang w:val="en-US" w:eastAsia="zh-CN"/>
        </w:rPr>
        <w:t>LGE (1</w:t>
      </w:r>
      <w:r w:rsidRPr="00176477">
        <w:rPr>
          <w:rFonts w:ascii="Arial" w:hAnsi="Arial" w:cs="Arial"/>
          <w:sz w:val="20"/>
          <w:szCs w:val="20"/>
          <w:vertAlign w:val="superscript"/>
          <w:lang w:val="en-US" w:eastAsia="zh-CN"/>
        </w:rPr>
        <w:t>st</w:t>
      </w:r>
      <w:r w:rsidRPr="00176477">
        <w:rPr>
          <w:rFonts w:ascii="Arial" w:hAnsi="Arial" w:cs="Arial"/>
          <w:sz w:val="20"/>
          <w:szCs w:val="20"/>
          <w:lang w:val="en-US" w:eastAsia="zh-CN"/>
        </w:rPr>
        <w:t xml:space="preserve"> preference)</w:t>
      </w:r>
      <w:r>
        <w:rPr>
          <w:rFonts w:ascii="Arial" w:hAnsi="Arial" w:cs="Arial"/>
          <w:sz w:val="20"/>
          <w:szCs w:val="20"/>
          <w:lang w:val="en-US" w:eastAsia="zh-CN"/>
        </w:rPr>
        <w:t>,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5E10F2BF" w14:textId="77777777" w:rsidR="00016E95" w:rsidRPr="00176477" w:rsidRDefault="00016E95" w:rsidP="00016E95">
      <w:pPr>
        <w:pStyle w:val="ListParagraph"/>
        <w:numPr>
          <w:ilvl w:val="0"/>
          <w:numId w:val="69"/>
        </w:numPr>
        <w:rPr>
          <w:rFonts w:ascii="Arial" w:hAnsi="Arial" w:cs="Arial"/>
          <w:sz w:val="20"/>
          <w:szCs w:val="20"/>
          <w:lang w:val="en-US" w:eastAsia="zh-CN"/>
        </w:rPr>
      </w:pPr>
      <w:r w:rsidRPr="00176477">
        <w:rPr>
          <w:rFonts w:ascii="Arial" w:hAnsi="Arial" w:cs="Arial"/>
          <w:sz w:val="20"/>
          <w:szCs w:val="20"/>
          <w:lang w:val="en-US" w:eastAsia="zh-CN"/>
        </w:rPr>
        <w:t>Alt-B</w:t>
      </w:r>
    </w:p>
    <w:p w14:paraId="4B3D847E" w14:textId="77777777" w:rsidR="00016E95" w:rsidRPr="00176477" w:rsidRDefault="00016E95" w:rsidP="00016E95">
      <w:pPr>
        <w:pStyle w:val="ListParagraph"/>
        <w:numPr>
          <w:ilvl w:val="1"/>
          <w:numId w:val="69"/>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1210C053" w14:textId="77777777" w:rsidR="00016E95" w:rsidRPr="00176477" w:rsidRDefault="00016E95" w:rsidP="00016E95">
      <w:pPr>
        <w:pStyle w:val="ListParagraph"/>
        <w:numPr>
          <w:ilvl w:val="0"/>
          <w:numId w:val="69"/>
        </w:numPr>
        <w:rPr>
          <w:rFonts w:ascii="Arial" w:hAnsi="Arial" w:cs="Arial"/>
          <w:sz w:val="20"/>
          <w:szCs w:val="20"/>
          <w:lang w:val="en-US" w:eastAsia="zh-CN"/>
        </w:rPr>
      </w:pPr>
      <w:r w:rsidRPr="00176477">
        <w:rPr>
          <w:rFonts w:ascii="Arial" w:hAnsi="Arial" w:cs="Arial"/>
          <w:sz w:val="20"/>
          <w:szCs w:val="20"/>
          <w:lang w:val="en-US" w:eastAsia="zh-CN"/>
        </w:rPr>
        <w:t>Alt-C or compromise by supporting 10 RBs instead of 12 for 480 kHz</w:t>
      </w:r>
    </w:p>
    <w:p w14:paraId="27AEEEDE" w14:textId="77777777" w:rsidR="00016E95" w:rsidRPr="00176477" w:rsidRDefault="00016E95" w:rsidP="00016E95">
      <w:pPr>
        <w:pStyle w:val="ListParagraph"/>
        <w:numPr>
          <w:ilvl w:val="1"/>
          <w:numId w:val="69"/>
        </w:numPr>
        <w:rPr>
          <w:rFonts w:ascii="Arial" w:hAnsi="Arial" w:cs="Arial"/>
          <w:sz w:val="20"/>
          <w:szCs w:val="20"/>
          <w:lang w:val="en-US" w:eastAsia="zh-CN"/>
        </w:rPr>
      </w:pPr>
      <w:r w:rsidRPr="00176477">
        <w:rPr>
          <w:rFonts w:ascii="Arial" w:hAnsi="Arial" w:cs="Arial"/>
          <w:sz w:val="20"/>
          <w:szCs w:val="20"/>
          <w:lang w:val="en-US" w:eastAsia="zh-CN"/>
        </w:rPr>
        <w:t>Intel</w:t>
      </w:r>
      <w:r>
        <w:rPr>
          <w:rFonts w:ascii="Arial" w:hAnsi="Arial" w:cs="Arial"/>
          <w:sz w:val="20"/>
          <w:szCs w:val="20"/>
          <w:lang w:val="en-US" w:eastAsia="zh-CN"/>
        </w:rPr>
        <w:t xml:space="preserve">, NTT DOCOMO, </w:t>
      </w:r>
    </w:p>
    <w:p w14:paraId="7D0E95C2" w14:textId="77777777" w:rsidR="00016E95" w:rsidRPr="00176477" w:rsidRDefault="00016E95" w:rsidP="00016E95">
      <w:pPr>
        <w:pStyle w:val="ListParagraph"/>
        <w:numPr>
          <w:ilvl w:val="0"/>
          <w:numId w:val="69"/>
        </w:numPr>
        <w:rPr>
          <w:rFonts w:ascii="Arial" w:hAnsi="Arial" w:cs="Arial"/>
          <w:sz w:val="20"/>
          <w:szCs w:val="20"/>
          <w:lang w:val="en-US" w:eastAsia="zh-CN"/>
        </w:rPr>
      </w:pPr>
      <w:r w:rsidRPr="00176477">
        <w:rPr>
          <w:rFonts w:ascii="Arial" w:hAnsi="Arial" w:cs="Arial"/>
          <w:sz w:val="20"/>
          <w:szCs w:val="20"/>
          <w:highlight w:val="yellow"/>
          <w:lang w:val="en-US" w:eastAsia="zh-CN"/>
        </w:rPr>
        <w:t>Alt-D: New alternative</w:t>
      </w:r>
      <w:r w:rsidRPr="00176477">
        <w:rPr>
          <w:rFonts w:ascii="Arial" w:hAnsi="Arial" w:cs="Arial"/>
          <w:sz w:val="20"/>
          <w:szCs w:val="20"/>
          <w:lang w:val="en-US" w:eastAsia="zh-CN"/>
        </w:rPr>
        <w:t xml:space="preserve"> to </w:t>
      </w:r>
      <w:r>
        <w:rPr>
          <w:rFonts w:ascii="Arial" w:hAnsi="Arial" w:cs="Arial"/>
          <w:sz w:val="20"/>
          <w:szCs w:val="20"/>
          <w:lang w:val="en-US" w:eastAsia="zh-CN"/>
        </w:rPr>
        <w:t>s</w:t>
      </w:r>
      <w:r w:rsidRPr="00176477">
        <w:rPr>
          <w:rFonts w:ascii="Arial" w:hAnsi="Arial" w:cs="Arial"/>
          <w:sz w:val="20"/>
          <w:szCs w:val="20"/>
          <w:lang w:val="en-US" w:eastAsia="zh-CN"/>
        </w:rPr>
        <w:t>upport maximum 16 RBs for all SCSs (120 / 480 / 960 kHz)</w:t>
      </w:r>
    </w:p>
    <w:p w14:paraId="33942EE2" w14:textId="1FAE6B96" w:rsidR="00016E95" w:rsidRPr="0026563B" w:rsidRDefault="00016E95" w:rsidP="00016E95">
      <w:pPr>
        <w:pStyle w:val="ListParagraph"/>
        <w:numPr>
          <w:ilvl w:val="1"/>
          <w:numId w:val="69"/>
        </w:numPr>
        <w:rPr>
          <w:rFonts w:ascii="Arial" w:hAnsi="Arial" w:cs="Arial"/>
          <w:sz w:val="20"/>
          <w:szCs w:val="20"/>
          <w:lang w:val="en-US" w:eastAsia="zh-CN"/>
        </w:rPr>
      </w:pPr>
      <w:r w:rsidRPr="00176477">
        <w:rPr>
          <w:rFonts w:ascii="Arial" w:hAnsi="Arial" w:cs="Arial"/>
          <w:sz w:val="20"/>
          <w:szCs w:val="20"/>
          <w:lang w:val="en-US" w:eastAsia="zh-CN"/>
        </w:rPr>
        <w:t>LGE (if no consensus on other alternatives)</w:t>
      </w:r>
      <w:r>
        <w:rPr>
          <w:rFonts w:ascii="Arial" w:hAnsi="Arial" w:cs="Arial"/>
          <w:sz w:val="20"/>
          <w:szCs w:val="20"/>
          <w:lang w:val="en-US" w:eastAsia="zh-CN"/>
        </w:rPr>
        <w:t>,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p>
    <w:p w14:paraId="56D7743C" w14:textId="77777777" w:rsidR="00016E95" w:rsidRPr="00176477" w:rsidRDefault="00016E95" w:rsidP="00016E95">
      <w:pPr>
        <w:rPr>
          <w:rFonts w:ascii="Arial" w:hAnsi="Arial" w:cs="Arial"/>
          <w:lang w:val="en-US" w:eastAsia="zh-CN"/>
        </w:rPr>
      </w:pPr>
    </w:p>
    <w:p w14:paraId="2292FD5D" w14:textId="77777777" w:rsidR="00016E95" w:rsidRPr="00176477" w:rsidRDefault="00016E95" w:rsidP="00016E95">
      <w:pPr>
        <w:pStyle w:val="ListParagraph"/>
        <w:numPr>
          <w:ilvl w:val="0"/>
          <w:numId w:val="70"/>
        </w:numPr>
        <w:rPr>
          <w:rFonts w:ascii="Arial" w:hAnsi="Arial" w:cs="Arial"/>
          <w:sz w:val="20"/>
          <w:szCs w:val="20"/>
          <w:lang w:val="en-US" w:eastAsia="zh-CN"/>
        </w:rPr>
      </w:pPr>
      <w:r w:rsidRPr="00176477">
        <w:rPr>
          <w:rFonts w:ascii="Arial" w:hAnsi="Arial" w:cs="Arial"/>
          <w:sz w:val="20"/>
          <w:szCs w:val="20"/>
          <w:lang w:val="en-US" w:eastAsia="zh-CN"/>
        </w:rPr>
        <w:t>Rationale for Alt-A</w:t>
      </w:r>
    </w:p>
    <w:p w14:paraId="7C0E8AE9" w14:textId="77777777" w:rsidR="00016E95" w:rsidRDefault="00016E95" w:rsidP="00016E95">
      <w:pPr>
        <w:pStyle w:val="ListParagraph"/>
        <w:numPr>
          <w:ilvl w:val="1"/>
          <w:numId w:val="70"/>
        </w:numPr>
        <w:rPr>
          <w:rFonts w:ascii="Arial" w:hAnsi="Arial" w:cs="Arial"/>
          <w:sz w:val="20"/>
          <w:szCs w:val="20"/>
          <w:lang w:val="en-US" w:eastAsia="zh-CN"/>
        </w:rPr>
      </w:pPr>
      <w:r w:rsidRPr="00176477">
        <w:rPr>
          <w:rFonts w:ascii="Arial" w:hAnsi="Arial" w:cs="Arial"/>
          <w:sz w:val="20"/>
          <w:szCs w:val="20"/>
          <w:lang w:val="en-US" w:eastAsia="zh-CN"/>
        </w:rPr>
        <w:t>Same maximum PUCCH bandwidth for all SCSs</w:t>
      </w:r>
    </w:p>
    <w:p w14:paraId="54F3FA57" w14:textId="77777777" w:rsidR="00016E95" w:rsidRPr="00176477" w:rsidRDefault="00016E95" w:rsidP="00016E95">
      <w:pPr>
        <w:pStyle w:val="ListParagraph"/>
        <w:numPr>
          <w:ilvl w:val="1"/>
          <w:numId w:val="70"/>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D7B273" w14:textId="77777777" w:rsidR="00016E95" w:rsidRPr="00176477" w:rsidRDefault="00016E95" w:rsidP="00016E95">
      <w:pPr>
        <w:pStyle w:val="ListParagraph"/>
        <w:numPr>
          <w:ilvl w:val="0"/>
          <w:numId w:val="70"/>
        </w:numPr>
        <w:rPr>
          <w:rFonts w:ascii="Arial" w:hAnsi="Arial" w:cs="Arial"/>
          <w:sz w:val="20"/>
          <w:szCs w:val="20"/>
          <w:lang w:val="en-US" w:eastAsia="zh-CN"/>
        </w:rPr>
      </w:pPr>
      <w:r w:rsidRPr="00176477">
        <w:rPr>
          <w:rFonts w:ascii="Arial" w:hAnsi="Arial" w:cs="Arial"/>
          <w:sz w:val="20"/>
          <w:szCs w:val="20"/>
          <w:lang w:val="en-US" w:eastAsia="zh-CN"/>
        </w:rPr>
        <w:t>Rationale for Alt-C</w:t>
      </w:r>
    </w:p>
    <w:p w14:paraId="23E5AD43" w14:textId="77777777" w:rsidR="00016E95" w:rsidRDefault="00016E95" w:rsidP="00016E95">
      <w:pPr>
        <w:pStyle w:val="ListParagraph"/>
        <w:numPr>
          <w:ilvl w:val="1"/>
          <w:numId w:val="70"/>
        </w:numPr>
        <w:rPr>
          <w:rFonts w:ascii="Arial" w:hAnsi="Arial" w:cs="Arial"/>
          <w:sz w:val="20"/>
          <w:szCs w:val="20"/>
          <w:lang w:val="en-US" w:eastAsia="zh-CN"/>
        </w:rPr>
      </w:pPr>
      <w:r w:rsidRPr="00176477">
        <w:rPr>
          <w:rFonts w:ascii="Arial" w:hAnsi="Arial" w:cs="Arial"/>
          <w:sz w:val="20"/>
          <w:szCs w:val="20"/>
          <w:lang w:val="en-US" w:eastAsia="zh-CN"/>
        </w:rPr>
        <w:t>Support high power class (e.g., Power Class 1)</w:t>
      </w:r>
    </w:p>
    <w:p w14:paraId="3D34A1C1" w14:textId="77777777" w:rsidR="00016E95" w:rsidRDefault="00016E95" w:rsidP="00016E95">
      <w:pPr>
        <w:pStyle w:val="ListParagraph"/>
        <w:numPr>
          <w:ilvl w:val="0"/>
          <w:numId w:val="70"/>
        </w:numPr>
        <w:rPr>
          <w:rFonts w:ascii="Arial" w:hAnsi="Arial" w:cs="Arial"/>
          <w:sz w:val="20"/>
          <w:szCs w:val="20"/>
          <w:lang w:val="en-US" w:eastAsia="zh-CN"/>
        </w:rPr>
      </w:pPr>
      <w:r>
        <w:rPr>
          <w:rFonts w:ascii="Arial" w:hAnsi="Arial" w:cs="Arial"/>
          <w:sz w:val="20"/>
          <w:szCs w:val="20"/>
          <w:lang w:val="en-US" w:eastAsia="zh-CN"/>
        </w:rPr>
        <w:t>Rationale for Alt-D</w:t>
      </w:r>
    </w:p>
    <w:p w14:paraId="272E4EB8" w14:textId="77777777" w:rsidR="00016E95" w:rsidRDefault="00016E95" w:rsidP="00016E95">
      <w:pPr>
        <w:pStyle w:val="ListParagraph"/>
        <w:numPr>
          <w:ilvl w:val="1"/>
          <w:numId w:val="70"/>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368EA802" w14:textId="77777777" w:rsidR="00016E95" w:rsidRDefault="00016E95" w:rsidP="00016E95">
      <w:pPr>
        <w:rPr>
          <w:rFonts w:ascii="Arial" w:hAnsi="Arial" w:cs="Arial"/>
          <w:lang w:val="en-US" w:eastAsia="zh-CN"/>
        </w:rPr>
      </w:pPr>
    </w:p>
    <w:p w14:paraId="19D0334A" w14:textId="77777777" w:rsidR="00016E95" w:rsidRDefault="00016E95" w:rsidP="00016E95">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634C5A33" w14:textId="0A75124F" w:rsidR="00016E95" w:rsidRDefault="00016E95" w:rsidP="00016E95">
      <w:pPr>
        <w:rPr>
          <w:rFonts w:ascii="Arial" w:hAnsi="Arial" w:cs="Arial"/>
          <w:lang w:val="en-US" w:eastAsia="zh-CN"/>
        </w:rPr>
      </w:pPr>
      <w:r>
        <w:rPr>
          <w:rFonts w:ascii="Arial" w:hAnsi="Arial" w:cs="Arial"/>
          <w:lang w:val="en-US" w:eastAsia="zh-CN"/>
        </w:rPr>
        <w:lastRenderedPageBreak/>
        <w:t>Hence, the moderator makes the following proposal</w:t>
      </w:r>
      <w:r w:rsidR="00F2150D">
        <w:rPr>
          <w:rFonts w:ascii="Arial" w:hAnsi="Arial" w:cs="Arial"/>
          <w:lang w:val="en-US" w:eastAsia="zh-CN"/>
        </w:rPr>
        <w:t>:</w:t>
      </w:r>
    </w:p>
    <w:p w14:paraId="032D38D6" w14:textId="77777777" w:rsidR="00016E95" w:rsidRDefault="00016E95" w:rsidP="00016E95">
      <w:pPr>
        <w:pStyle w:val="BodyText"/>
        <w:spacing w:after="0"/>
        <w:ind w:right="27"/>
        <w:rPr>
          <w:rFonts w:cs="Arial"/>
          <w:b/>
          <w:bCs/>
          <w:lang w:val="en-US"/>
        </w:rPr>
      </w:pPr>
      <w:r w:rsidRPr="0026563B">
        <w:rPr>
          <w:rFonts w:cs="Arial"/>
          <w:b/>
          <w:bCs/>
          <w:highlight w:val="yellow"/>
          <w:lang w:val="en-US"/>
        </w:rPr>
        <w:t>Proposal 1e</w:t>
      </w:r>
    </w:p>
    <w:p w14:paraId="78EA2934" w14:textId="77777777" w:rsidR="00016E95" w:rsidRDefault="00016E95" w:rsidP="00016E95">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4A3BAA53" w14:textId="77777777" w:rsidR="00016E95" w:rsidRDefault="00016E95" w:rsidP="00016E95">
      <w:pPr>
        <w:pStyle w:val="BodyText"/>
        <w:numPr>
          <w:ilvl w:val="0"/>
          <w:numId w:val="25"/>
        </w:numPr>
        <w:spacing w:after="0"/>
        <w:rPr>
          <w:rFonts w:ascii="Times New Roman" w:hAnsi="Times New Roman"/>
        </w:rPr>
      </w:pPr>
      <w:r>
        <w:rPr>
          <w:rFonts w:ascii="Times New Roman" w:hAnsi="Times New Roman"/>
        </w:rPr>
        <w:t>Alt-A</w:t>
      </w:r>
    </w:p>
    <w:p w14:paraId="6E021B6D" w14:textId="77777777" w:rsidR="00016E95"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61E3064D" w14:textId="77777777" w:rsidR="00016E95"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5D75B2C7" w14:textId="77777777" w:rsidR="00016E95" w:rsidRDefault="00016E95" w:rsidP="00016E95">
      <w:pPr>
        <w:pStyle w:val="BodyText"/>
        <w:numPr>
          <w:ilvl w:val="0"/>
          <w:numId w:val="20"/>
        </w:numPr>
        <w:spacing w:after="0"/>
        <w:rPr>
          <w:rFonts w:eastAsia="Batang"/>
          <w:szCs w:val="24"/>
        </w:rPr>
      </w:pPr>
      <w:r>
        <w:rPr>
          <w:rFonts w:ascii="Times New Roman" w:hAnsi="Times New Roman"/>
        </w:rPr>
        <w:t>Alt-D</w:t>
      </w:r>
    </w:p>
    <w:p w14:paraId="07587156" w14:textId="77777777" w:rsidR="00016E95" w:rsidRPr="00187E0E"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681B5E1F" w14:textId="7DA21EB0" w:rsidR="00016E95" w:rsidRDefault="00016E95">
      <w:pPr>
        <w:rPr>
          <w:rFonts w:ascii="Arial" w:hAnsi="Arial" w:cs="Arial"/>
          <w:lang w:val="en-US" w:eastAsia="zh-CN"/>
        </w:rPr>
      </w:pPr>
    </w:p>
    <w:p w14:paraId="5AA26677" w14:textId="4EA034A3" w:rsidR="00F2150D" w:rsidRDefault="00035F52" w:rsidP="00F2150D">
      <w:pPr>
        <w:pStyle w:val="Heading2"/>
        <w:rPr>
          <w:lang w:val="en-US" w:eastAsia="ko-KR"/>
        </w:rPr>
      </w:pPr>
      <w:r>
        <w:rPr>
          <w:lang w:val="en-US" w:eastAsia="ko-KR"/>
        </w:rPr>
        <w:t>2.9</w:t>
      </w:r>
      <w:r w:rsidR="00F2150D">
        <w:rPr>
          <w:lang w:val="en-US" w:eastAsia="ko-KR"/>
        </w:rPr>
        <w:tab/>
        <w:t>&lt;</w:t>
      </w:r>
      <w:r>
        <w:rPr>
          <w:lang w:val="en-US" w:eastAsia="ko-KR"/>
        </w:rPr>
        <w:t>5</w:t>
      </w:r>
      <w:r w:rsidR="00F2150D" w:rsidRPr="00816DE7">
        <w:rPr>
          <w:vertAlign w:val="superscript"/>
          <w:lang w:val="en-US" w:eastAsia="ko-KR"/>
        </w:rPr>
        <w:t>th</w:t>
      </w:r>
      <w:r w:rsidR="00F2150D">
        <w:rPr>
          <w:lang w:val="en-US" w:eastAsia="ko-KR"/>
        </w:rPr>
        <w:t xml:space="preserve"> Round Comments&gt;</w:t>
      </w:r>
    </w:p>
    <w:p w14:paraId="14EC721B" w14:textId="77777777" w:rsidR="00F2150D" w:rsidRPr="00F2150D" w:rsidRDefault="00F2150D" w:rsidP="00F2150D">
      <w:pPr>
        <w:spacing w:after="0"/>
        <w:rPr>
          <w:rFonts w:ascii="Arial" w:eastAsia="Batang" w:hAnsi="Arial" w:cs="Arial"/>
          <w:lang w:eastAsia="zh-CN"/>
        </w:rPr>
      </w:pPr>
      <w:r w:rsidRPr="00F2150D">
        <w:rPr>
          <w:rFonts w:ascii="Arial" w:eastAsia="Batang" w:hAnsi="Arial" w:cs="Arial"/>
          <w:lang w:eastAsia="zh-CN"/>
        </w:rPr>
        <w:t>Please provide your view on Proposal 1e including the following:</w:t>
      </w:r>
    </w:p>
    <w:p w14:paraId="787925A3" w14:textId="26689EF7" w:rsidR="00F2150D" w:rsidRPr="00F2150D" w:rsidRDefault="00F2150D" w:rsidP="00F2150D">
      <w:pPr>
        <w:pStyle w:val="ListParagraph"/>
        <w:numPr>
          <w:ilvl w:val="0"/>
          <w:numId w:val="73"/>
        </w:numPr>
        <w:rPr>
          <w:rFonts w:ascii="Arial" w:eastAsia="Batang" w:hAnsi="Arial" w:cs="Arial"/>
          <w:sz w:val="20"/>
          <w:szCs w:val="20"/>
          <w:lang w:eastAsia="zh-CN"/>
        </w:rPr>
      </w:pPr>
      <w:r w:rsidRPr="00F2150D">
        <w:rPr>
          <w:rFonts w:ascii="Arial" w:eastAsia="Batang" w:hAnsi="Arial" w:cs="Arial"/>
          <w:sz w:val="20"/>
          <w:szCs w:val="20"/>
          <w:lang w:val="en-US" w:eastAsia="zh-CN"/>
        </w:rPr>
        <w:t>Your 1</w:t>
      </w:r>
      <w:r w:rsidRPr="00F2150D">
        <w:rPr>
          <w:rFonts w:ascii="Arial" w:eastAsia="Batang" w:hAnsi="Arial" w:cs="Arial"/>
          <w:sz w:val="20"/>
          <w:szCs w:val="20"/>
          <w:vertAlign w:val="superscript"/>
          <w:lang w:val="en-US" w:eastAsia="zh-CN"/>
        </w:rPr>
        <w:t>st</w:t>
      </w:r>
      <w:r w:rsidRPr="00F2150D">
        <w:rPr>
          <w:rFonts w:ascii="Arial" w:eastAsia="Batang" w:hAnsi="Arial" w:cs="Arial"/>
          <w:sz w:val="20"/>
          <w:szCs w:val="20"/>
          <w:lang w:val="en-US" w:eastAsia="zh-CN"/>
        </w:rPr>
        <w:t xml:space="preserve"> </w:t>
      </w:r>
      <w:r>
        <w:rPr>
          <w:rFonts w:ascii="Arial" w:eastAsia="Batang" w:hAnsi="Arial" w:cs="Arial"/>
          <w:sz w:val="20"/>
          <w:szCs w:val="20"/>
          <w:lang w:val="en-US" w:eastAsia="zh-CN"/>
        </w:rPr>
        <w:t>and 2</w:t>
      </w:r>
      <w:r w:rsidRPr="00F2150D">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06B017FA" w14:textId="7E88CCDD" w:rsidR="00F2150D" w:rsidRPr="00F2150D" w:rsidRDefault="00F2150D" w:rsidP="00F2150D">
      <w:pPr>
        <w:pStyle w:val="ListParagraph"/>
        <w:numPr>
          <w:ilvl w:val="0"/>
          <w:numId w:val="73"/>
        </w:numPr>
        <w:rPr>
          <w:rFonts w:ascii="Arial" w:eastAsia="Batang" w:hAnsi="Arial" w:cs="Arial"/>
          <w:sz w:val="20"/>
          <w:szCs w:val="20"/>
          <w:lang w:eastAsia="zh-CN"/>
        </w:rPr>
      </w:pPr>
      <w:r w:rsidRPr="00F2150D">
        <w:rPr>
          <w:rFonts w:ascii="Arial" w:eastAsia="Batang" w:hAnsi="Arial" w:cs="Arial"/>
          <w:sz w:val="20"/>
          <w:szCs w:val="20"/>
          <w:lang w:val="en-US" w:eastAsia="zh-CN"/>
        </w:rPr>
        <w:t>If there is an alternative you cannot accept</w:t>
      </w:r>
    </w:p>
    <w:p w14:paraId="376A86B9" w14:textId="77777777" w:rsidR="00F2150D" w:rsidRPr="00F2150D" w:rsidRDefault="00F2150D" w:rsidP="00F2150D">
      <w:pPr>
        <w:rPr>
          <w:rFonts w:ascii="Arial" w:eastAsia="Batang" w:hAnsi="Arial" w:cs="Arial"/>
          <w:lang w:eastAsia="zh-CN"/>
        </w:rPr>
      </w:pPr>
    </w:p>
    <w:p w14:paraId="0CBF3669" w14:textId="77777777" w:rsidR="00F2150D" w:rsidRPr="00F2150D" w:rsidRDefault="00F2150D" w:rsidP="00F2150D">
      <w:pPr>
        <w:rPr>
          <w:rFonts w:ascii="Arial" w:eastAsia="Batang" w:hAnsi="Arial" w:cs="Arial"/>
          <w:lang w:eastAsia="zh-CN"/>
        </w:rPr>
      </w:pPr>
      <w:r w:rsidRPr="00F2150D">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F2150D" w14:paraId="594A640A" w14:textId="77777777" w:rsidTr="00202CC5">
        <w:tc>
          <w:tcPr>
            <w:tcW w:w="1525" w:type="dxa"/>
          </w:tcPr>
          <w:p w14:paraId="1E970D66" w14:textId="77777777" w:rsidR="00F2150D" w:rsidRPr="00AA7378" w:rsidRDefault="00F2150D" w:rsidP="00202CC5">
            <w:pPr>
              <w:pStyle w:val="BodyText"/>
              <w:spacing w:after="0"/>
              <w:ind w:right="27"/>
              <w:rPr>
                <w:b/>
                <w:sz w:val="20"/>
                <w:szCs w:val="20"/>
                <w:lang w:val="de-DE"/>
              </w:rPr>
            </w:pPr>
            <w:r w:rsidRPr="00AA7378">
              <w:rPr>
                <w:b/>
                <w:sz w:val="20"/>
                <w:szCs w:val="20"/>
                <w:lang w:val="de-DE"/>
              </w:rPr>
              <w:t>Company</w:t>
            </w:r>
          </w:p>
        </w:tc>
        <w:tc>
          <w:tcPr>
            <w:tcW w:w="7560" w:type="dxa"/>
          </w:tcPr>
          <w:p w14:paraId="23E9BED3" w14:textId="77777777" w:rsidR="00F2150D" w:rsidRPr="00AA7378" w:rsidRDefault="00F2150D" w:rsidP="00202CC5">
            <w:pPr>
              <w:pStyle w:val="BodyText"/>
              <w:spacing w:after="0"/>
              <w:ind w:right="27"/>
              <w:rPr>
                <w:b/>
                <w:sz w:val="20"/>
                <w:szCs w:val="20"/>
                <w:lang w:val="de-DE"/>
              </w:rPr>
            </w:pPr>
            <w:r w:rsidRPr="00AA7378">
              <w:rPr>
                <w:b/>
                <w:sz w:val="20"/>
                <w:szCs w:val="20"/>
                <w:lang w:val="de-DE"/>
              </w:rPr>
              <w:t>View/Position</w:t>
            </w:r>
          </w:p>
        </w:tc>
      </w:tr>
      <w:tr w:rsidR="00F2150D" w:rsidRPr="00D11A4A" w14:paraId="65138C7C" w14:textId="77777777" w:rsidTr="00202CC5">
        <w:tc>
          <w:tcPr>
            <w:tcW w:w="1525" w:type="dxa"/>
          </w:tcPr>
          <w:p w14:paraId="15ECC71A" w14:textId="7047819C" w:rsidR="00F2150D" w:rsidRPr="00202CC5" w:rsidRDefault="00202CC5" w:rsidP="00202CC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379EE066" w14:textId="24D016BA" w:rsidR="00F2150D" w:rsidRPr="00202CC5" w:rsidRDefault="00202CC5" w:rsidP="00202CC5">
            <w:pPr>
              <w:pStyle w:val="BodyText"/>
              <w:spacing w:after="0"/>
              <w:ind w:right="27"/>
              <w:rPr>
                <w:rFonts w:eastAsia="Malgun Gothic"/>
                <w:sz w:val="20"/>
                <w:szCs w:val="20"/>
                <w:lang w:eastAsia="ko-KR"/>
              </w:rPr>
            </w:pPr>
            <w:r>
              <w:rPr>
                <w:rFonts w:eastAsia="Malgun Gothic"/>
                <w:sz w:val="20"/>
                <w:szCs w:val="20"/>
                <w:lang w:eastAsia="ko-KR"/>
              </w:rPr>
              <w:t>As mentioned before, our 1</w:t>
            </w:r>
            <w:r w:rsidRPr="00202CC5">
              <w:rPr>
                <w:rFonts w:eastAsia="Malgun Gothic"/>
                <w:sz w:val="20"/>
                <w:szCs w:val="20"/>
                <w:vertAlign w:val="superscript"/>
                <w:lang w:eastAsia="ko-KR"/>
              </w:rPr>
              <w:t>st</w:t>
            </w:r>
            <w:r>
              <w:rPr>
                <w:rFonts w:eastAsia="Malgun Gothic"/>
                <w:sz w:val="20"/>
                <w:szCs w:val="20"/>
                <w:lang w:eastAsia="ko-KR"/>
              </w:rPr>
              <w:t xml:space="preserve"> preference is Alt-A and 2</w:t>
            </w:r>
            <w:r w:rsidRPr="00202CC5">
              <w:rPr>
                <w:rFonts w:eastAsia="Malgun Gothic"/>
                <w:sz w:val="20"/>
                <w:szCs w:val="20"/>
                <w:vertAlign w:val="superscript"/>
                <w:lang w:eastAsia="ko-KR"/>
              </w:rPr>
              <w:t>nd</w:t>
            </w:r>
            <w:r>
              <w:rPr>
                <w:rFonts w:eastAsia="Malgun Gothic"/>
                <w:sz w:val="20"/>
                <w:szCs w:val="20"/>
                <w:lang w:eastAsia="ko-KR"/>
              </w:rPr>
              <w:t xml:space="preserve"> preference is Alt-D.</w:t>
            </w:r>
          </w:p>
        </w:tc>
      </w:tr>
      <w:tr w:rsidR="00F2150D" w:rsidRPr="002C0391" w14:paraId="52B8CC07" w14:textId="77777777" w:rsidTr="00202CC5">
        <w:tc>
          <w:tcPr>
            <w:tcW w:w="1525" w:type="dxa"/>
          </w:tcPr>
          <w:p w14:paraId="3A014C4F" w14:textId="4406C774" w:rsidR="00F2150D" w:rsidRPr="00AA7378" w:rsidRDefault="005259C0" w:rsidP="00202CC5">
            <w:pPr>
              <w:pStyle w:val="BodyText"/>
              <w:spacing w:after="0"/>
              <w:ind w:right="27"/>
              <w:rPr>
                <w:sz w:val="20"/>
                <w:szCs w:val="20"/>
                <w:lang w:val="de-DE"/>
              </w:rPr>
            </w:pPr>
            <w:r>
              <w:rPr>
                <w:sz w:val="20"/>
                <w:szCs w:val="20"/>
                <w:lang w:val="de-DE"/>
              </w:rPr>
              <w:t>Nokia, NSB</w:t>
            </w:r>
          </w:p>
        </w:tc>
        <w:tc>
          <w:tcPr>
            <w:tcW w:w="7560" w:type="dxa"/>
          </w:tcPr>
          <w:p w14:paraId="5ED955AE" w14:textId="3598E40D" w:rsidR="00F2150D" w:rsidRPr="00AA7378" w:rsidRDefault="005259C0" w:rsidP="00202CC5">
            <w:pPr>
              <w:pStyle w:val="BodyText"/>
              <w:spacing w:after="0"/>
              <w:ind w:right="27"/>
              <w:rPr>
                <w:rFonts w:eastAsiaTheme="minorEastAsia"/>
                <w:sz w:val="20"/>
                <w:szCs w:val="20"/>
                <w:lang w:val="de-DE"/>
              </w:rPr>
            </w:pPr>
            <w:r>
              <w:rPr>
                <w:rFonts w:eastAsiaTheme="minorEastAsia"/>
                <w:sz w:val="20"/>
                <w:szCs w:val="20"/>
                <w:lang w:val="de-DE"/>
              </w:rPr>
              <w:t xml:space="preserve">As </w:t>
            </w:r>
            <w:proofErr w:type="spellStart"/>
            <w:r>
              <w:rPr>
                <w:rFonts w:eastAsiaTheme="minorEastAsia"/>
                <w:sz w:val="20"/>
                <w:szCs w:val="20"/>
                <w:lang w:val="de-DE"/>
              </w:rPr>
              <w:t>commented</w:t>
            </w:r>
            <w:proofErr w:type="spellEnd"/>
            <w:r>
              <w:rPr>
                <w:rFonts w:eastAsiaTheme="minorEastAsia"/>
                <w:sz w:val="20"/>
                <w:szCs w:val="20"/>
                <w:lang w:val="de-DE"/>
              </w:rPr>
              <w:t xml:space="preserve"> </w:t>
            </w:r>
            <w:proofErr w:type="spellStart"/>
            <w:r>
              <w:rPr>
                <w:rFonts w:eastAsiaTheme="minorEastAsia"/>
                <w:sz w:val="20"/>
                <w:szCs w:val="20"/>
                <w:lang w:val="de-DE"/>
              </w:rPr>
              <w:t>before</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Alt A</w:t>
            </w:r>
          </w:p>
        </w:tc>
      </w:tr>
      <w:tr w:rsidR="00F2150D" w:rsidRPr="002C0391" w14:paraId="6C6DF461" w14:textId="77777777" w:rsidTr="00202CC5">
        <w:tc>
          <w:tcPr>
            <w:tcW w:w="1525" w:type="dxa"/>
          </w:tcPr>
          <w:p w14:paraId="1677FDE4" w14:textId="77777777" w:rsidR="00F2150D" w:rsidRPr="00AA7378" w:rsidRDefault="00F2150D" w:rsidP="00202CC5">
            <w:pPr>
              <w:pStyle w:val="BodyText"/>
              <w:spacing w:after="0"/>
              <w:ind w:right="27"/>
              <w:rPr>
                <w:sz w:val="20"/>
                <w:szCs w:val="20"/>
                <w:lang w:val="de-DE"/>
              </w:rPr>
            </w:pPr>
          </w:p>
        </w:tc>
        <w:tc>
          <w:tcPr>
            <w:tcW w:w="7560" w:type="dxa"/>
          </w:tcPr>
          <w:p w14:paraId="1453C309" w14:textId="77777777" w:rsidR="00F2150D" w:rsidRPr="00AA7378" w:rsidRDefault="00F2150D" w:rsidP="00202CC5">
            <w:pPr>
              <w:pStyle w:val="BodyText"/>
              <w:spacing w:after="0"/>
              <w:ind w:right="27"/>
              <w:rPr>
                <w:sz w:val="20"/>
                <w:szCs w:val="20"/>
                <w:lang w:val="de-DE"/>
              </w:rPr>
            </w:pPr>
          </w:p>
        </w:tc>
      </w:tr>
      <w:tr w:rsidR="00F2150D" w:rsidRPr="002C0391" w14:paraId="54DA7358" w14:textId="77777777" w:rsidTr="00202CC5">
        <w:tc>
          <w:tcPr>
            <w:tcW w:w="1525" w:type="dxa"/>
          </w:tcPr>
          <w:p w14:paraId="51450B59" w14:textId="77777777" w:rsidR="00F2150D" w:rsidRPr="00AA7378" w:rsidRDefault="00F2150D" w:rsidP="00202CC5">
            <w:pPr>
              <w:pStyle w:val="BodyText"/>
              <w:spacing w:after="0"/>
              <w:ind w:right="27"/>
              <w:rPr>
                <w:rFonts w:eastAsiaTheme="minorEastAsia"/>
                <w:sz w:val="20"/>
                <w:szCs w:val="20"/>
                <w:lang w:val="de-DE"/>
              </w:rPr>
            </w:pPr>
          </w:p>
        </w:tc>
        <w:tc>
          <w:tcPr>
            <w:tcW w:w="7560" w:type="dxa"/>
          </w:tcPr>
          <w:p w14:paraId="60D13490" w14:textId="77777777" w:rsidR="00F2150D" w:rsidRPr="00AA7378" w:rsidRDefault="00F2150D" w:rsidP="00202CC5">
            <w:pPr>
              <w:pStyle w:val="BodyText"/>
              <w:spacing w:after="0"/>
              <w:ind w:right="27"/>
              <w:rPr>
                <w:rFonts w:eastAsiaTheme="minorEastAsia"/>
                <w:sz w:val="20"/>
                <w:szCs w:val="20"/>
                <w:lang w:val="de-DE"/>
              </w:rPr>
            </w:pPr>
          </w:p>
        </w:tc>
      </w:tr>
    </w:tbl>
    <w:p w14:paraId="4F80514E" w14:textId="77777777" w:rsidR="00F2150D" w:rsidRPr="00202CC5" w:rsidRDefault="00F2150D">
      <w:pPr>
        <w:rPr>
          <w:rFonts w:ascii="Arial" w:hAnsi="Arial" w:cs="Arial"/>
          <w:lang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8516F" w:rsidR="005141E7" w:rsidRDefault="00BB5C45">
      <w:pPr>
        <w:pStyle w:val="BodyText"/>
      </w:pPr>
      <w:r>
        <w:t xml:space="preserve">The following agreement was made in RAN1#104 on the configuration of the number of RBs for enhanced PF0/1/4 by dedicated </w:t>
      </w:r>
      <w:r w:rsidR="00D43548">
        <w:pgNum/>
      </w:r>
      <w:proofErr w:type="spellStart"/>
      <w:r w:rsidR="00D43548">
        <w:t>ignalling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67C0279F"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sidR="00D43548">
        <w:rPr>
          <w:rFonts w:ascii="Times New Roman" w:hAnsi="Times New Roman"/>
          <w:color w:val="FF0000"/>
        </w:rPr>
        <w:pgNum/>
      </w:r>
      <w:proofErr w:type="spellStart"/>
      <w:r w:rsidR="00D43548">
        <w:rPr>
          <w:rFonts w:ascii="Times New Roman" w:hAnsi="Times New Roman"/>
          <w:color w:val="FF0000"/>
        </w:rPr>
        <w:t>ignalling</w:t>
      </w:r>
      <w:proofErr w:type="spellEnd"/>
      <w:r>
        <w:rPr>
          <w:rFonts w:ascii="Times New Roman" w:hAnsi="Times New Roman"/>
          <w:color w:val="FF0000"/>
        </w:rPr>
        <w:t xml:space="preserve">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08E08916" w14:textId="5646ECAD"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sidR="00D43548">
              <w:rPr>
                <w:rFonts w:eastAsia="Times New Roman"/>
                <w:bCs/>
                <w:color w:val="000000"/>
                <w:lang w:eastAsia="en-US"/>
              </w:rPr>
              <w:pgNum/>
            </w:r>
            <w:proofErr w:type="spellStart"/>
            <w:r w:rsidR="00D43548">
              <w:rPr>
                <w:rFonts w:eastAsia="Times New Roman"/>
                <w:bCs/>
                <w:color w:val="000000"/>
                <w:lang w:eastAsia="en-US"/>
              </w:rPr>
              <w:t>ignalling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6710D12B"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sidR="00D43548">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1744B031"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sidR="00D43548">
              <w:rPr>
                <w:rFonts w:eastAsia="MS Mincho"/>
                <w:b/>
                <w:lang w:eastAsia="ko-KR"/>
              </w:rPr>
              <w:t>Gnb</w:t>
            </w:r>
            <w:proofErr w:type="spellEnd"/>
            <w:r>
              <w:rPr>
                <w:rFonts w:eastAsia="MS Mincho"/>
                <w:b/>
                <w:lang w:eastAsia="ko-KR"/>
              </w:rPr>
              <w:t xml:space="preserve">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5259C0">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pt;height:15pt;mso-width-percent:0;mso-height-percent:0;mso-width-percent:0;mso-height-percent:0" equationxml="&lt;">
                  <v:imagedata r:id="rId16" o:title="" chromakey="white"/>
                </v:shape>
              </w:pict>
            </w:r>
            <w:r>
              <w:rPr>
                <w:i/>
                <w:iCs/>
                <w:lang w:val="en-US"/>
              </w:rPr>
              <w:t xml:space="preserve">  where </w:t>
            </w:r>
            <w:r w:rsidR="005259C0">
              <w:rPr>
                <w:noProof/>
                <w:position w:val="-5"/>
                <w:sz w:val="20"/>
                <w:szCs w:val="20"/>
              </w:rPr>
              <w:pict w14:anchorId="3DEBC3E0">
                <v:shape id="_x0000_i1026" type="#_x0000_t75" alt="" style="width:36pt;height:1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proofErr w:type="spellStart"/>
            <w:r>
              <w:rPr>
                <w:sz w:val="20"/>
                <w:lang w:val="de-DE"/>
              </w:rPr>
              <w:t>Spreadtrum</w:t>
            </w:r>
            <w:proofErr w:type="spellEnd"/>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3897452B" w:rsidR="005141E7" w:rsidRDefault="00BB5C45">
      <w:pPr>
        <w:pStyle w:val="BodyText"/>
        <w:spacing w:after="0"/>
        <w:ind w:right="27"/>
      </w:pPr>
      <w:r>
        <w:t xml:space="preserve">There seems to be consensus that dedicated </w:t>
      </w:r>
      <w:r w:rsidR="00D43548">
        <w:pgNum/>
      </w:r>
      <w:proofErr w:type="spellStart"/>
      <w:r w:rsidR="00D43548">
        <w:t>ignalling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lastRenderedPageBreak/>
        <w:t xml:space="preserve">vivo, ZTE, NTT DOCOMO, Nokia, Apple, LGE, OPPO, Samsung, Huawei, Qualcomm, </w:t>
      </w:r>
      <w:proofErr w:type="spellStart"/>
      <w:r>
        <w:t>Spreadtrum</w:t>
      </w:r>
      <w:proofErr w:type="spellEnd"/>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65ED6D0E" w:rsidR="005141E7" w:rsidRDefault="00BB5C45">
      <w:pPr>
        <w:pStyle w:val="BodyText"/>
        <w:numPr>
          <w:ilvl w:val="0"/>
          <w:numId w:val="29"/>
        </w:numPr>
        <w:ind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4DD4F918"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lastRenderedPageBreak/>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proofErr w:type="spellStart"/>
            <w:r>
              <w:rPr>
                <w:lang w:val="de-DE"/>
              </w:rPr>
              <w:t>InterDigital</w:t>
            </w:r>
            <w:proofErr w:type="spellEnd"/>
          </w:p>
        </w:tc>
        <w:tc>
          <w:tcPr>
            <w:tcW w:w="7560" w:type="dxa"/>
          </w:tcPr>
          <w:p w14:paraId="76A114CC" w14:textId="77777777" w:rsidR="005141E7" w:rsidRDefault="00BB5C45">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7a. </w:t>
            </w:r>
          </w:p>
        </w:tc>
      </w:tr>
      <w:tr w:rsidR="005141E7" w14:paraId="0C34C9A1" w14:textId="77777777">
        <w:trPr>
          <w:trHeight w:val="431"/>
        </w:trPr>
        <w:tc>
          <w:tcPr>
            <w:tcW w:w="1525" w:type="dxa"/>
          </w:tcPr>
          <w:p w14:paraId="69A83CEB" w14:textId="00142AA0" w:rsidR="005141E7" w:rsidRDefault="00D43548">
            <w:pPr>
              <w:pStyle w:val="BodyText"/>
              <w:spacing w:after="0"/>
              <w:ind w:right="27"/>
              <w:rPr>
                <w:sz w:val="20"/>
                <w:szCs w:val="20"/>
                <w:lang w:val="de-DE"/>
              </w:rPr>
            </w:pPr>
            <w:r>
              <w:rPr>
                <w:sz w:val="20"/>
                <w:szCs w:val="20"/>
                <w:lang w:val="de-DE"/>
              </w:rPr>
              <w:t>V</w:t>
            </w:r>
            <w:r w:rsidR="00BB5C45">
              <w:rPr>
                <w:sz w:val="20"/>
                <w:szCs w:val="20"/>
                <w:lang w:val="de-DE"/>
              </w:rPr>
              <w:t>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 xml:space="preserve">Support </w:t>
            </w:r>
            <w:proofErr w:type="spellStart"/>
            <w:r>
              <w:rPr>
                <w:sz w:val="20"/>
                <w:szCs w:val="20"/>
                <w:lang w:val="de-DE"/>
              </w:rPr>
              <w:t>proposal</w:t>
            </w:r>
            <w:proofErr w:type="spellEnd"/>
            <w:r>
              <w:rPr>
                <w:sz w:val="20"/>
                <w:szCs w:val="20"/>
                <w:lang w:val="de-DE"/>
              </w:rPr>
              <w:t xml:space="preserve">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w:t>
            </w:r>
            <w:proofErr w:type="spellStart"/>
            <w:r>
              <w:rPr>
                <w:lang w:val="de-DE"/>
              </w:rPr>
              <w:t>HiSilicon</w:t>
            </w:r>
            <w:proofErr w:type="spellEnd"/>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proofErr w:type="spellStart"/>
            <w:r>
              <w:rPr>
                <w:rFonts w:eastAsia="Malgun Gothic"/>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support</w:t>
            </w:r>
            <w:proofErr w:type="spellEnd"/>
            <w:r>
              <w:rPr>
                <w:rFonts w:eastAsia="Malgun Gothic" w:hint="eastAsia"/>
                <w:sz w:val="20"/>
                <w:szCs w:val="20"/>
                <w:lang w:val="de-DE" w:eastAsia="ko-KR"/>
              </w:rPr>
              <w:t xml:space="preserve"> </w:t>
            </w:r>
            <w:proofErr w:type="spellStart"/>
            <w:r>
              <w:rPr>
                <w:rFonts w:eastAsia="Malgun Gothic" w:hint="eastAsia"/>
                <w:sz w:val="20"/>
                <w:szCs w:val="20"/>
                <w:lang w:val="de-DE" w:eastAsia="ko-KR"/>
              </w:rPr>
              <w:t>Proposal</w:t>
            </w:r>
            <w:proofErr w:type="spellEnd"/>
            <w:r>
              <w:rPr>
                <w:rFonts w:eastAsia="Malgun Gothic" w:hint="eastAsia"/>
                <w:sz w:val="20"/>
                <w:szCs w:val="20"/>
                <w:lang w:val="de-DE" w:eastAsia="ko-KR"/>
              </w:rPr>
              <w:t xml:space="preserve">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w:t>
            </w:r>
            <w:proofErr w:type="spellStart"/>
            <w:r>
              <w:rPr>
                <w:rFonts w:eastAsia="Malgun Gothic"/>
                <w:lang w:val="de-DE" w:eastAsia="ko-KR"/>
              </w:rPr>
              <w:t>this</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limit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removed</w:t>
            </w:r>
            <w:proofErr w:type="spellEnd"/>
            <w:r>
              <w:rPr>
                <w:rFonts w:eastAsia="Malgun Gothic"/>
                <w:lang w:val="de-DE" w:eastAsia="ko-KR"/>
              </w:rPr>
              <w:t xml:space="preserve">.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lastRenderedPageBreak/>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lastRenderedPageBreak/>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31F03923"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w:t>
      </w:r>
      <w:r w:rsidR="00D43548">
        <w:rPr>
          <w:rFonts w:cs="Arial"/>
        </w:rPr>
        <w:t>’</w:t>
      </w:r>
      <w:r>
        <w:rPr>
          <w:rFonts w:cs="Arial"/>
        </w:rPr>
        <w:t xml:space="preserve">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Proposal</w:t>
            </w:r>
            <w:proofErr w:type="spellEnd"/>
            <w:r>
              <w:rPr>
                <w:rFonts w:eastAsia="Malgun Gothic"/>
                <w:sz w:val="20"/>
                <w:szCs w:val="20"/>
                <w:lang w:val="de-DE" w:eastAsia="ko-KR"/>
              </w:rPr>
              <w:t xml:space="preserve">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proofErr w:type="spellStart"/>
            <w:r>
              <w:rPr>
                <w:lang w:val="en-US"/>
              </w:rPr>
              <w:t>InterDigital</w:t>
            </w:r>
            <w:proofErr w:type="spellEnd"/>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BodyText"/>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BodyText"/>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BodyText"/>
              <w:spacing w:after="0"/>
              <w:ind w:right="27"/>
              <w:rPr>
                <w:lang w:val="en-US"/>
              </w:rPr>
            </w:pPr>
            <w:r>
              <w:rPr>
                <w:lang w:val="en-US"/>
              </w:rPr>
              <w:t>Qualcomm</w:t>
            </w:r>
          </w:p>
        </w:tc>
        <w:tc>
          <w:tcPr>
            <w:tcW w:w="7560" w:type="dxa"/>
          </w:tcPr>
          <w:p w14:paraId="2C626949" w14:textId="0C4B6E4E" w:rsidR="00A7548E" w:rsidRDefault="00A7548E" w:rsidP="009F31D2">
            <w:pPr>
              <w:pStyle w:val="BodyText"/>
              <w:spacing w:after="0"/>
              <w:ind w:right="27"/>
              <w:rPr>
                <w:lang w:val="en-US"/>
              </w:rPr>
            </w:pPr>
            <w:r>
              <w:rPr>
                <w:lang w:val="en-US"/>
              </w:rPr>
              <w:t>We support Proposal 7b.</w:t>
            </w:r>
          </w:p>
        </w:tc>
      </w:tr>
      <w:tr w:rsidR="00C8441B" w14:paraId="589D100E" w14:textId="77777777">
        <w:tc>
          <w:tcPr>
            <w:tcW w:w="1525" w:type="dxa"/>
          </w:tcPr>
          <w:p w14:paraId="29FB5C0F" w14:textId="5B8F973C" w:rsidR="00C8441B" w:rsidRDefault="00C8441B" w:rsidP="009F31D2">
            <w:pPr>
              <w:pStyle w:val="BodyText"/>
              <w:spacing w:after="0"/>
              <w:ind w:right="27"/>
              <w:rPr>
                <w:lang w:val="en-US"/>
              </w:rPr>
            </w:pPr>
            <w:r>
              <w:rPr>
                <w:lang w:val="en-US"/>
              </w:rPr>
              <w:t>vivo</w:t>
            </w:r>
          </w:p>
        </w:tc>
        <w:tc>
          <w:tcPr>
            <w:tcW w:w="7560" w:type="dxa"/>
          </w:tcPr>
          <w:p w14:paraId="2B077841" w14:textId="64FF8D5B" w:rsidR="00C8441B" w:rsidRDefault="00C8441B" w:rsidP="009F31D2">
            <w:pPr>
              <w:pStyle w:val="BodyText"/>
              <w:spacing w:after="0"/>
              <w:ind w:right="27"/>
              <w:rPr>
                <w:lang w:val="en-US"/>
              </w:rPr>
            </w:pPr>
            <w:r>
              <w:rPr>
                <w:lang w:val="en-US"/>
              </w:rPr>
              <w:t>Support proposal 7b.</w:t>
            </w:r>
          </w:p>
        </w:tc>
      </w:tr>
      <w:tr w:rsidR="00D43548" w14:paraId="6E64F94E" w14:textId="77777777">
        <w:tc>
          <w:tcPr>
            <w:tcW w:w="1525" w:type="dxa"/>
          </w:tcPr>
          <w:p w14:paraId="3154D0B5" w14:textId="67CCC4DC" w:rsidR="00D43548" w:rsidRPr="00D43548" w:rsidRDefault="00D43548" w:rsidP="009F31D2">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DD779B6" w14:textId="7339D7DA" w:rsidR="00D43548" w:rsidRDefault="00D43548" w:rsidP="009F31D2">
            <w:pPr>
              <w:pStyle w:val="BodyText"/>
              <w:spacing w:after="0"/>
              <w:ind w:right="27"/>
              <w:rPr>
                <w:lang w:val="en-US"/>
              </w:rPr>
            </w:pPr>
            <w:r>
              <w:rPr>
                <w:lang w:val="en-US"/>
              </w:rPr>
              <w:t>We support Proposal 7b.</w:t>
            </w:r>
          </w:p>
        </w:tc>
      </w:tr>
      <w:tr w:rsidR="00016E95" w:rsidRPr="00016E95" w14:paraId="01405113" w14:textId="77777777" w:rsidTr="00016E95">
        <w:tc>
          <w:tcPr>
            <w:tcW w:w="1525" w:type="dxa"/>
            <w:shd w:val="clear" w:color="auto" w:fill="00B0F0"/>
          </w:tcPr>
          <w:p w14:paraId="080B77FA" w14:textId="4AC04437" w:rsidR="00016E95" w:rsidRPr="00016E95" w:rsidRDefault="00016E95" w:rsidP="00016E95">
            <w:pPr>
              <w:pStyle w:val="BodyText"/>
              <w:spacing w:after="0"/>
              <w:ind w:right="27"/>
              <w:rPr>
                <w:sz w:val="20"/>
                <w:lang w:val="en-US"/>
              </w:rPr>
            </w:pPr>
            <w:r>
              <w:rPr>
                <w:sz w:val="20"/>
                <w:lang w:val="en-US"/>
              </w:rPr>
              <w:t>Moderator</w:t>
            </w:r>
          </w:p>
        </w:tc>
        <w:tc>
          <w:tcPr>
            <w:tcW w:w="7560" w:type="dxa"/>
          </w:tcPr>
          <w:p w14:paraId="3B067196" w14:textId="4D05CF31" w:rsidR="00016E95" w:rsidRPr="00016E95" w:rsidRDefault="00016E95" w:rsidP="00016E95">
            <w:pPr>
              <w:pStyle w:val="BodyText"/>
              <w:spacing w:after="0"/>
              <w:ind w:right="27"/>
              <w:rPr>
                <w:sz w:val="20"/>
                <w:lang w:val="en-US"/>
              </w:rPr>
            </w:pPr>
            <w:r>
              <w:rPr>
                <w:sz w:val="20"/>
                <w:lang w:val="en-US"/>
              </w:rPr>
              <w:t>It seems that there is consensus on Proposal 7b hence it will be reported for email approval.</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lastRenderedPageBreak/>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proofErr w:type="spellStart"/>
            <w:r>
              <w:rPr>
                <w:sz w:val="20"/>
                <w:lang w:val="de-DE"/>
              </w:rPr>
              <w:t>MediaTek</w:t>
            </w:r>
            <w:proofErr w:type="spellEnd"/>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proofErr w:type="spellStart"/>
            <w:r>
              <w:rPr>
                <w:sz w:val="20"/>
                <w:lang w:val="de-DE"/>
              </w:rPr>
              <w:t>Spreadtrum</w:t>
            </w:r>
            <w:proofErr w:type="spellEnd"/>
          </w:p>
        </w:tc>
        <w:tc>
          <w:tcPr>
            <w:tcW w:w="7560" w:type="dxa"/>
          </w:tcPr>
          <w:p w14:paraId="200A36F4" w14:textId="77777777" w:rsidR="005141E7" w:rsidRDefault="00BB5C45">
            <w:pPr>
              <w:pStyle w:val="Caption"/>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 xml:space="preserve">Evaluation </w:t>
            </w:r>
            <w:proofErr w:type="spellStart"/>
            <w:r>
              <w:rPr>
                <w:b/>
                <w:sz w:val="20"/>
                <w:szCs w:val="20"/>
                <w:lang w:val="de-DE"/>
              </w:rPr>
              <w:t>summary</w:t>
            </w:r>
            <w:proofErr w:type="spellEnd"/>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proofErr w:type="spellStart"/>
            <w:r>
              <w:rPr>
                <w:rFonts w:cs="Arial"/>
                <w:sz w:val="20"/>
                <w:szCs w:val="20"/>
                <w:lang w:val="de-DE"/>
              </w:rPr>
              <w:t>With</w:t>
            </w:r>
            <w:proofErr w:type="spellEnd"/>
            <w:r>
              <w:rPr>
                <w:rFonts w:cs="Arial"/>
                <w:sz w:val="20"/>
                <w:szCs w:val="20"/>
                <w:lang w:val="de-DE"/>
              </w:rPr>
              <w:t xml:space="preserve"> (UE_EIRP, UE_P, </w:t>
            </w:r>
            <w:proofErr w:type="spellStart"/>
            <w:r>
              <w:rPr>
                <w:rFonts w:cs="Arial"/>
                <w:sz w:val="20"/>
                <w:szCs w:val="20"/>
                <w:lang w:val="de-DE"/>
              </w:rPr>
              <w:t>TxBF</w:t>
            </w:r>
            <w:proofErr w:type="spellEnd"/>
            <w:r>
              <w:rPr>
                <w:rFonts w:cs="Arial"/>
                <w:sz w:val="20"/>
                <w:szCs w:val="20"/>
                <w:lang w:val="de-DE"/>
              </w:rPr>
              <w:t xml:space="preserve">) = (25 </w:t>
            </w:r>
            <w:proofErr w:type="spellStart"/>
            <w:r>
              <w:rPr>
                <w:rFonts w:cs="Arial"/>
                <w:sz w:val="20"/>
                <w:szCs w:val="20"/>
                <w:lang w:val="de-DE"/>
              </w:rPr>
              <w:t>dBm</w:t>
            </w:r>
            <w:proofErr w:type="spellEnd"/>
            <w:r>
              <w:rPr>
                <w:rFonts w:cs="Arial"/>
                <w:sz w:val="20"/>
                <w:szCs w:val="20"/>
                <w:lang w:val="de-DE"/>
              </w:rPr>
              <w:t xml:space="preserve">, 21 </w:t>
            </w:r>
            <w:proofErr w:type="spellStart"/>
            <w:r>
              <w:rPr>
                <w:rFonts w:cs="Arial"/>
                <w:sz w:val="20"/>
                <w:szCs w:val="20"/>
                <w:lang w:val="de-DE"/>
              </w:rPr>
              <w:t>dBm</w:t>
            </w:r>
            <w:proofErr w:type="spellEnd"/>
            <w:r>
              <w:rPr>
                <w:rFonts w:cs="Arial"/>
                <w:sz w:val="20"/>
                <w:szCs w:val="20"/>
                <w:lang w:val="de-DE"/>
              </w:rPr>
              <w:t xml:space="preserve">, 6 </w:t>
            </w:r>
            <w:proofErr w:type="spellStart"/>
            <w:r>
              <w:rPr>
                <w:rFonts w:cs="Arial"/>
                <w:sz w:val="20"/>
                <w:szCs w:val="20"/>
                <w:lang w:val="de-DE"/>
              </w:rPr>
              <w:t>dBi</w:t>
            </w:r>
            <w:proofErr w:type="spellEnd"/>
            <w:r>
              <w:rPr>
                <w:rFonts w:cs="Arial"/>
                <w:sz w:val="20"/>
                <w:szCs w:val="20"/>
                <w:lang w:val="de-DE"/>
              </w:rPr>
              <w:t>):</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proofErr w:type="spellStart"/>
            <w:r>
              <w:rPr>
                <w:rFonts w:cs="Arial"/>
                <w:sz w:val="20"/>
                <w:szCs w:val="20"/>
                <w:lang w:val="de-DE"/>
              </w:rPr>
              <w:t>With</w:t>
            </w:r>
            <w:proofErr w:type="spellEnd"/>
            <w:r>
              <w:rPr>
                <w:rFonts w:cs="Arial"/>
                <w:sz w:val="20"/>
                <w:szCs w:val="20"/>
                <w:lang w:val="de-DE"/>
              </w:rPr>
              <w:t xml:space="preserve"> (UE_EIRP, UE_P, </w:t>
            </w:r>
            <w:proofErr w:type="spellStart"/>
            <w:r>
              <w:rPr>
                <w:rFonts w:cs="Arial"/>
                <w:sz w:val="20"/>
                <w:szCs w:val="20"/>
                <w:lang w:val="de-DE"/>
              </w:rPr>
              <w:t>TxBF</w:t>
            </w:r>
            <w:proofErr w:type="spellEnd"/>
            <w:r>
              <w:rPr>
                <w:rFonts w:cs="Arial"/>
                <w:sz w:val="20"/>
                <w:szCs w:val="20"/>
                <w:lang w:val="de-DE"/>
              </w:rPr>
              <w:t xml:space="preserve">) = (25 </w:t>
            </w:r>
            <w:proofErr w:type="spellStart"/>
            <w:r>
              <w:rPr>
                <w:rFonts w:cs="Arial"/>
                <w:sz w:val="20"/>
                <w:szCs w:val="20"/>
                <w:lang w:val="de-DE"/>
              </w:rPr>
              <w:t>dBm</w:t>
            </w:r>
            <w:proofErr w:type="spellEnd"/>
            <w:r>
              <w:rPr>
                <w:rFonts w:cs="Arial"/>
                <w:sz w:val="20"/>
                <w:szCs w:val="20"/>
                <w:lang w:val="de-DE"/>
              </w:rPr>
              <w:t xml:space="preserve">, 21 </w:t>
            </w:r>
            <w:proofErr w:type="spellStart"/>
            <w:r>
              <w:rPr>
                <w:rFonts w:cs="Arial"/>
                <w:sz w:val="20"/>
                <w:szCs w:val="20"/>
                <w:lang w:val="de-DE"/>
              </w:rPr>
              <w:t>dBm</w:t>
            </w:r>
            <w:proofErr w:type="spellEnd"/>
            <w:r>
              <w:rPr>
                <w:rFonts w:cs="Arial"/>
                <w:sz w:val="20"/>
                <w:szCs w:val="20"/>
                <w:lang w:val="de-DE"/>
              </w:rPr>
              <w:t xml:space="preserve">, 6 </w:t>
            </w:r>
            <w:proofErr w:type="spellStart"/>
            <w:r>
              <w:rPr>
                <w:rFonts w:cs="Arial"/>
                <w:sz w:val="20"/>
                <w:szCs w:val="20"/>
                <w:lang w:val="de-DE"/>
              </w:rPr>
              <w:t>dBi</w:t>
            </w:r>
            <w:proofErr w:type="spellEnd"/>
            <w:r>
              <w:rPr>
                <w:rFonts w:cs="Arial"/>
                <w:sz w:val="20"/>
                <w:szCs w:val="20"/>
                <w:lang w:val="de-DE"/>
              </w:rPr>
              <w:t>)</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lastRenderedPageBreak/>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w:t>
      </w:r>
      <w:proofErr w:type="gramStart"/>
      <w:r>
        <w:t xml:space="preserve"> ..</w:t>
      </w:r>
      <w:proofErr w:type="gramEnd"/>
      <w:r>
        <w:t xml:space="preserve">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lastRenderedPageBreak/>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proofErr w:type="spellStart"/>
            <w:r>
              <w:rPr>
                <w:sz w:val="20"/>
                <w:lang w:val="de-DE"/>
              </w:rPr>
              <w:t>InterDigital</w:t>
            </w:r>
            <w:proofErr w:type="spellEnd"/>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enhanced PF0/1, </w:t>
      </w:r>
      <w:proofErr w:type="gramStart"/>
      <w:r>
        <w:rPr>
          <w:rFonts w:ascii="Times New Roman" w:eastAsia="Batang" w:hAnsi="Times New Roman"/>
          <w:sz w:val="20"/>
          <w:szCs w:val="20"/>
          <w:lang w:val="en-US" w:eastAsia="zh-CN"/>
        </w:rPr>
        <w:t>down-select</w:t>
      </w:r>
      <w:proofErr w:type="gramEnd"/>
      <w:r>
        <w:rPr>
          <w:rFonts w:ascii="Times New Roman" w:eastAsia="Batang" w:hAnsi="Times New Roman"/>
          <w:sz w:val="20"/>
          <w:szCs w:val="20"/>
          <w:lang w:val="en-US" w:eastAsia="zh-CN"/>
        </w:rPr>
        <w:t xml:space="preserve">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roofErr w:type="spellStart"/>
            <w:r>
              <w:rPr>
                <w:rFonts w:eastAsia="Yu Mincho"/>
                <w:sz w:val="20"/>
                <w:szCs w:val="20"/>
                <w:lang w:val="de-DE" w:eastAsia="ja-JP"/>
              </w:rPr>
              <w:t>reccomendation</w:t>
            </w:r>
            <w:proofErr w:type="spellEnd"/>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 xml:space="preserve">Q1: </w:t>
            </w:r>
            <w:proofErr w:type="spellStart"/>
            <w:r>
              <w:rPr>
                <w:sz w:val="20"/>
                <w:szCs w:val="20"/>
                <w:lang w:val="de-DE"/>
              </w:rPr>
              <w:t>yes</w:t>
            </w:r>
            <w:proofErr w:type="spellEnd"/>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w:t>
            </w:r>
            <w:proofErr w:type="gramStart"/>
            <w:r w:rsidRPr="00B72CCA">
              <w:rPr>
                <w:sz w:val="20"/>
                <w:szCs w:val="20"/>
                <w:lang w:val="en-US"/>
              </w:rPr>
              <w:t>down-select</w:t>
            </w:r>
            <w:proofErr w:type="gramEnd"/>
            <w:r w:rsidRPr="00B72CCA">
              <w:rPr>
                <w:sz w:val="20"/>
                <w:szCs w:val="20"/>
                <w:lang w:val="en-US"/>
              </w:rPr>
              <w:t xml:space="preserve">.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similar to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proofErr w:type="spellStart"/>
            <w:r>
              <w:rPr>
                <w:rFonts w:cs="Arial"/>
              </w:rPr>
              <w:t>Futurewei</w:t>
            </w:r>
            <w:proofErr w:type="spellEnd"/>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proofErr w:type="spellStart"/>
            <w:r>
              <w:rPr>
                <w:rFonts w:cs="Arial"/>
              </w:rPr>
              <w:t>InterDigital</w:t>
            </w:r>
            <w:proofErr w:type="spellEnd"/>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w:t>
      </w:r>
      <w:proofErr w:type="gramStart"/>
      <w:r>
        <w:rPr>
          <w:rFonts w:eastAsia="Batang"/>
          <w:lang w:val="en-US" w:eastAsia="zh-CN"/>
        </w:rPr>
        <w:t>down-select</w:t>
      </w:r>
      <w:proofErr w:type="gramEnd"/>
      <w:r>
        <w:rPr>
          <w:rFonts w:eastAsia="Batang"/>
          <w:lang w:val="en-US" w:eastAsia="zh-CN"/>
        </w:rPr>
        <w:t xml:space="preserve">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w:t>
      </w:r>
      <w:proofErr w:type="gramStart"/>
      <w:r>
        <w:rPr>
          <w:rFonts w:ascii="Arial" w:hAnsi="Arial"/>
          <w:lang w:val="en-US" w:eastAsia="zh-CN"/>
        </w:rPr>
        <w:t>down-select</w:t>
      </w:r>
      <w:proofErr w:type="gramEnd"/>
      <w:r>
        <w:rPr>
          <w:rFonts w:ascii="Arial" w:hAnsi="Arial"/>
          <w:lang w:val="en-US" w:eastAsia="zh-CN"/>
        </w:rPr>
        <w:t xml:space="preserve">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FL </w:t>
            </w:r>
            <w:proofErr w:type="spellStart"/>
            <w:r>
              <w:rPr>
                <w:rFonts w:eastAsia="Yu Mincho"/>
                <w:sz w:val="20"/>
                <w:szCs w:val="20"/>
                <w:lang w:val="de-DE" w:eastAsia="ja-JP"/>
              </w:rPr>
              <w:t>Recommendation</w:t>
            </w:r>
            <w:proofErr w:type="spellEnd"/>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proofErr w:type="spellStart"/>
            <w:r w:rsidRPr="00923666">
              <w:rPr>
                <w:sz w:val="20"/>
                <w:szCs w:val="20"/>
                <w:lang w:val="en-US"/>
              </w:rPr>
              <w:t>InterDigital</w:t>
            </w:r>
            <w:proofErr w:type="spellEnd"/>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 xml:space="preserve">We support proposal 2b with Alt 1 as our 1st preference, but we would prefer to combine both Alts, </w:t>
            </w:r>
            <w:proofErr w:type="gramStart"/>
            <w:r w:rsidRPr="00B72CCA">
              <w:rPr>
                <w:sz w:val="20"/>
                <w:szCs w:val="20"/>
              </w:rPr>
              <w:t>or</w:t>
            </w:r>
            <w:proofErr w:type="gramEnd"/>
            <w:r w:rsidRPr="00B72CCA">
              <w:rPr>
                <w:sz w:val="20"/>
                <w:szCs w:val="20"/>
              </w:rPr>
              <w:t xml:space="preserve"> even keep both Alts.</w:t>
            </w:r>
          </w:p>
        </w:tc>
      </w:tr>
      <w:tr w:rsidR="009F31D2" w14:paraId="32ABFE21" w14:textId="77777777">
        <w:tc>
          <w:tcPr>
            <w:tcW w:w="1885" w:type="dxa"/>
          </w:tcPr>
          <w:p w14:paraId="36F2C40B" w14:textId="2362C6D2" w:rsidR="009F31D2" w:rsidRPr="00B72CCA" w:rsidRDefault="009F31D2" w:rsidP="009F31D2">
            <w:pPr>
              <w:pStyle w:val="BodyText"/>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BodyText"/>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BodyText"/>
              <w:spacing w:after="0"/>
              <w:ind w:right="27"/>
              <w:rPr>
                <w:lang w:val="en-US"/>
              </w:rPr>
            </w:pPr>
            <w:r>
              <w:rPr>
                <w:lang w:val="en-US"/>
              </w:rPr>
              <w:lastRenderedPageBreak/>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w:t>
            </w:r>
            <w:proofErr w:type="gramStart"/>
            <w:r w:rsidR="00750367">
              <w:rPr>
                <w:rFonts w:ascii="Times" w:eastAsia="Batang" w:hAnsi="Times" w:cs="Times"/>
                <w:szCs w:val="24"/>
                <w:lang w:eastAsia="zh-CN"/>
              </w:rPr>
              <w:t xml:space="preserve">further  </w:t>
            </w:r>
            <w:r w:rsidR="004E11EF">
              <w:rPr>
                <w:rFonts w:ascii="Times" w:eastAsia="Batang" w:hAnsi="Times" w:cs="Times"/>
                <w:szCs w:val="24"/>
                <w:lang w:eastAsia="zh-CN"/>
              </w:rPr>
              <w:t>enhance</w:t>
            </w:r>
            <w:proofErr w:type="gramEnd"/>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can not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BodyText"/>
              <w:spacing w:after="0"/>
              <w:ind w:right="27"/>
            </w:pPr>
          </w:p>
        </w:tc>
      </w:tr>
      <w:tr w:rsidR="00E11AA3" w14:paraId="002570A7" w14:textId="77777777">
        <w:tc>
          <w:tcPr>
            <w:tcW w:w="1885" w:type="dxa"/>
          </w:tcPr>
          <w:p w14:paraId="174453B4" w14:textId="30E87817" w:rsidR="00E11AA3" w:rsidRDefault="00E11AA3" w:rsidP="009F31D2">
            <w:pPr>
              <w:pStyle w:val="BodyText"/>
              <w:spacing w:after="0"/>
              <w:ind w:right="27"/>
              <w:rPr>
                <w:lang w:val="en-US"/>
              </w:rPr>
            </w:pPr>
            <w:r>
              <w:rPr>
                <w:lang w:val="en-US"/>
              </w:rPr>
              <w:t>vivo</w:t>
            </w:r>
          </w:p>
        </w:tc>
        <w:tc>
          <w:tcPr>
            <w:tcW w:w="7200" w:type="dxa"/>
          </w:tcPr>
          <w:p w14:paraId="7E4C2E88"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7E78163E"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2AA7D634" w14:textId="5CE9CEAD"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21FABEC" w14:textId="2FF55658"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1FE288F" w14:textId="16554F02"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w:t>
            </w:r>
            <w:r w:rsidRPr="00E11AA3">
              <w:rPr>
                <w:rFonts w:ascii="Times" w:eastAsia="Batang" w:hAnsi="Times" w:cs="Times"/>
                <w:szCs w:val="24"/>
                <w:lang w:eastAsia="zh-CN"/>
              </w:rPr>
              <w:t xml:space="preserve"> request a fair and consistent decision criterion for </w:t>
            </w:r>
            <w:r w:rsidR="00570A17">
              <w:rPr>
                <w:rFonts w:ascii="Times" w:eastAsia="Batang" w:hAnsi="Times" w:cs="Times"/>
                <w:szCs w:val="24"/>
                <w:lang w:eastAsia="zh-CN"/>
              </w:rPr>
              <w:t xml:space="preserve">all </w:t>
            </w:r>
            <w:r w:rsidRPr="00E11AA3">
              <w:rPr>
                <w:rFonts w:ascii="Times" w:eastAsia="Batang" w:hAnsi="Times" w:cs="Times"/>
                <w:szCs w:val="24"/>
                <w:lang w:eastAsia="zh-CN"/>
              </w:rPr>
              <w:t>des</w:t>
            </w:r>
            <w:r w:rsidR="00570A17">
              <w:rPr>
                <w:rFonts w:ascii="Times" w:eastAsia="Batang" w:hAnsi="Times" w:cs="Times"/>
                <w:szCs w:val="24"/>
                <w:lang w:eastAsia="zh-CN"/>
              </w:rPr>
              <w:t>ign aspects of enhanced PF0/1/4</w:t>
            </w:r>
            <w:r w:rsidRPr="00E11AA3">
              <w:rPr>
                <w:rFonts w:ascii="Times" w:eastAsia="Batang" w:hAnsi="Times" w:cs="Times"/>
                <w:szCs w:val="24"/>
                <w:lang w:eastAsia="zh-CN"/>
              </w:rPr>
              <w:t>.</w:t>
            </w:r>
          </w:p>
          <w:p w14:paraId="16D6FC6E" w14:textId="6E857D2A"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34BDB36" w14:textId="09B8EFDF" w:rsidR="00E11AA3" w:rsidRPr="00750367"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D43548" w14:paraId="24DA0A63" w14:textId="77777777">
        <w:tc>
          <w:tcPr>
            <w:tcW w:w="1885" w:type="dxa"/>
          </w:tcPr>
          <w:p w14:paraId="63384911" w14:textId="00B5397E" w:rsidR="00D43548" w:rsidRPr="00D43548" w:rsidRDefault="00D43548" w:rsidP="009F31D2">
            <w:pPr>
              <w:pStyle w:val="BodyText"/>
              <w:spacing w:after="0"/>
              <w:ind w:right="27"/>
              <w:rPr>
                <w:rFonts w:eastAsiaTheme="minorEastAsia"/>
                <w:lang w:val="en-US"/>
              </w:rPr>
            </w:pPr>
            <w:r>
              <w:rPr>
                <w:rFonts w:eastAsiaTheme="minorEastAsia" w:hint="eastAsia"/>
                <w:lang w:val="en-US"/>
              </w:rPr>
              <w:t>S</w:t>
            </w:r>
            <w:r>
              <w:rPr>
                <w:rFonts w:eastAsiaTheme="minorEastAsia"/>
                <w:lang w:val="en-US"/>
              </w:rPr>
              <w:t>amsung</w:t>
            </w:r>
          </w:p>
        </w:tc>
        <w:tc>
          <w:tcPr>
            <w:tcW w:w="7200" w:type="dxa"/>
          </w:tcPr>
          <w:p w14:paraId="0157EADE" w14:textId="3325B820" w:rsidR="00D43548" w:rsidRPr="00D43548" w:rsidRDefault="00D43548" w:rsidP="00D43548">
            <w:pPr>
              <w:overflowPunct/>
              <w:autoSpaceDE/>
              <w:autoSpaceDN/>
              <w:adjustRightInd/>
              <w:spacing w:after="0" w:line="240" w:lineRule="auto"/>
              <w:ind w:right="29"/>
              <w:jc w:val="both"/>
              <w:textAlignment w:val="auto"/>
              <w:rPr>
                <w:rFonts w:eastAsia="Yu Mincho"/>
                <w:sz w:val="20"/>
                <w:szCs w:val="20"/>
                <w:lang w:val="en-US"/>
              </w:rPr>
            </w:pPr>
            <w:r w:rsidRPr="00D43548">
              <w:rPr>
                <w:rFonts w:ascii="Arial" w:eastAsiaTheme="minorEastAsia" w:hAnsi="Arial"/>
                <w:lang w:val="en-US" w:eastAsia="zh-CN"/>
              </w:rPr>
              <w:t xml:space="preserve">We support the proposal to down-select one alternative. </w:t>
            </w:r>
          </w:p>
        </w:tc>
      </w:tr>
    </w:tbl>
    <w:p w14:paraId="6B7F97F2" w14:textId="72EA6323"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F1FDB0D" w14:textId="77777777" w:rsidR="00016E95" w:rsidRDefault="00016E95" w:rsidP="00016E95">
      <w:pPr>
        <w:pStyle w:val="Heading2"/>
        <w:rPr>
          <w:lang w:val="en-US" w:eastAsia="ko-KR"/>
        </w:rPr>
      </w:pPr>
      <w:r>
        <w:rPr>
          <w:lang w:val="en-US" w:eastAsia="ko-KR"/>
        </w:rPr>
        <w:t>4.6</w:t>
      </w:r>
      <w:r>
        <w:rPr>
          <w:lang w:val="en-US" w:eastAsia="ko-KR"/>
        </w:rPr>
        <w:tab/>
        <w:t>&lt; Summary of 3</w:t>
      </w:r>
      <w:r w:rsidRPr="00816DE7">
        <w:rPr>
          <w:vertAlign w:val="superscript"/>
          <w:lang w:val="en-US" w:eastAsia="ko-KR"/>
        </w:rPr>
        <w:t>rd</w:t>
      </w:r>
      <w:r>
        <w:rPr>
          <w:lang w:val="en-US" w:eastAsia="ko-KR"/>
        </w:rPr>
        <w:t xml:space="preserve"> Round &gt;</w:t>
      </w:r>
    </w:p>
    <w:p w14:paraId="642359B0" w14:textId="77777777" w:rsidR="00016E95" w:rsidRPr="00816DE7" w:rsidRDefault="00016E95" w:rsidP="00016E95">
      <w:pPr>
        <w:pStyle w:val="ListParagraph"/>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eastAsia="zh-CN"/>
        </w:rPr>
        <w:t>Support only one of Alt-1 and Alt-2 (as in Proposal 2b)</w:t>
      </w:r>
    </w:p>
    <w:p w14:paraId="3B349838" w14:textId="7624B7C3" w:rsidR="00016E95" w:rsidRPr="00816DE7" w:rsidRDefault="00016E95" w:rsidP="00016E95">
      <w:pPr>
        <w:pStyle w:val="ListParagraph"/>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Intel, Nokia/NSB, ZTE/</w:t>
      </w:r>
      <w:proofErr w:type="spellStart"/>
      <w:r w:rsidRPr="00816DE7">
        <w:rPr>
          <w:rFonts w:ascii="Arial" w:eastAsia="Batang" w:hAnsi="Arial" w:cs="Arial"/>
          <w:sz w:val="20"/>
          <w:szCs w:val="20"/>
          <w:lang w:val="en-US" w:eastAsia="zh-CN"/>
        </w:rPr>
        <w:t>Sanechips</w:t>
      </w:r>
      <w:proofErr w:type="spellEnd"/>
      <w:r w:rsidRPr="00816DE7">
        <w:rPr>
          <w:rFonts w:ascii="Arial" w:eastAsia="Batang" w:hAnsi="Arial" w:cs="Arial"/>
          <w:sz w:val="20"/>
          <w:szCs w:val="20"/>
          <w:lang w:val="en-US" w:eastAsia="zh-CN"/>
        </w:rPr>
        <w:t>, Interdigital, Apple, Huawei/</w:t>
      </w:r>
      <w:proofErr w:type="spellStart"/>
      <w:r w:rsidRPr="00816DE7">
        <w:rPr>
          <w:rFonts w:ascii="Arial" w:eastAsia="Batang" w:hAnsi="Arial" w:cs="Arial"/>
          <w:sz w:val="20"/>
          <w:szCs w:val="20"/>
          <w:lang w:val="en-US" w:eastAsia="zh-CN"/>
        </w:rPr>
        <w:t>HiSilicon</w:t>
      </w:r>
      <w:proofErr w:type="spellEnd"/>
      <w:r w:rsidRPr="00816DE7">
        <w:rPr>
          <w:rFonts w:ascii="Arial" w:eastAsia="Batang" w:hAnsi="Arial" w:cs="Arial"/>
          <w:sz w:val="20"/>
          <w:szCs w:val="20"/>
          <w:lang w:val="en-US" w:eastAsia="zh-CN"/>
        </w:rPr>
        <w:t>, Qualcomm, vivo, Ericsson</w:t>
      </w:r>
      <w:r>
        <w:rPr>
          <w:rFonts w:ascii="Arial" w:eastAsia="Batang" w:hAnsi="Arial" w:cs="Arial"/>
          <w:sz w:val="20"/>
          <w:szCs w:val="20"/>
          <w:lang w:val="en-US" w:eastAsia="zh-CN"/>
        </w:rPr>
        <w:t>, Samsung</w:t>
      </w:r>
    </w:p>
    <w:p w14:paraId="6BC069AB" w14:textId="77777777" w:rsidR="00016E95" w:rsidRPr="00816DE7" w:rsidRDefault="00016E95" w:rsidP="00016E95">
      <w:pPr>
        <w:pStyle w:val="ListParagraph"/>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eastAsia="zh-CN"/>
        </w:rPr>
        <w:t>Support both Alt-1 and Alt-2</w:t>
      </w:r>
    </w:p>
    <w:p w14:paraId="4FA2B058" w14:textId="77777777" w:rsidR="00016E95" w:rsidRPr="00816DE7" w:rsidRDefault="00016E95" w:rsidP="00016E95">
      <w:pPr>
        <w:pStyle w:val="ListParagraph"/>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Theme="minorEastAsia" w:hAnsi="Arial" w:cs="Arial"/>
          <w:sz w:val="20"/>
          <w:szCs w:val="20"/>
          <w:lang w:val="en-US" w:eastAsia="zh-CN"/>
        </w:rPr>
        <w:t>LGE, Lenovo/</w:t>
      </w:r>
      <w:proofErr w:type="spellStart"/>
      <w:r w:rsidRPr="00816DE7">
        <w:rPr>
          <w:rFonts w:ascii="Arial" w:eastAsiaTheme="minorEastAsia" w:hAnsi="Arial" w:cs="Arial"/>
          <w:sz w:val="20"/>
          <w:szCs w:val="20"/>
          <w:lang w:val="en-US" w:eastAsia="zh-CN"/>
        </w:rPr>
        <w:t>MotMob</w:t>
      </w:r>
      <w:proofErr w:type="spellEnd"/>
    </w:p>
    <w:p w14:paraId="2F53F71D" w14:textId="77777777" w:rsidR="00016E95" w:rsidRPr="00816DE7" w:rsidRDefault="00016E95" w:rsidP="00016E95">
      <w:pPr>
        <w:pStyle w:val="ListParagraph"/>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Object to supporting both Alt-1 and Alt-2</w:t>
      </w:r>
    </w:p>
    <w:p w14:paraId="433BD087" w14:textId="77777777" w:rsidR="00016E95" w:rsidRPr="00816DE7" w:rsidRDefault="00016E95" w:rsidP="00016E95">
      <w:pPr>
        <w:pStyle w:val="ListParagraph"/>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vivo, Interdigital, Ericsson</w:t>
      </w:r>
    </w:p>
    <w:p w14:paraId="68BB9F56"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00DC8D59"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r w:rsidRPr="00816DE7">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28274069"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04DED504" w14:textId="77777777" w:rsidR="00016E95"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r w:rsidRPr="00816DE7">
        <w:rPr>
          <w:rFonts w:ascii="Arial" w:eastAsia="Batang" w:hAnsi="Arial" w:cs="Arial"/>
          <w:lang w:eastAsia="zh-CN"/>
        </w:rPr>
        <w:t xml:space="preserve">The moderator makes the following update to the proposal to set a time </w:t>
      </w:r>
      <w:proofErr w:type="spellStart"/>
      <w:r w:rsidRPr="00816DE7">
        <w:rPr>
          <w:rFonts w:ascii="Arial" w:eastAsia="Batang" w:hAnsi="Arial" w:cs="Arial"/>
          <w:lang w:eastAsia="zh-CN"/>
        </w:rPr>
        <w:t>limt</w:t>
      </w:r>
      <w:proofErr w:type="spellEnd"/>
      <w:r w:rsidRPr="00816DE7">
        <w:rPr>
          <w:rFonts w:ascii="Arial" w:eastAsia="Batang" w:hAnsi="Arial" w:cs="Arial"/>
          <w:lang w:eastAsia="zh-CN"/>
        </w:rPr>
        <w:t xml:space="preserve"> for down-selection given that some companies would like to down-</w:t>
      </w:r>
      <w:proofErr w:type="spellStart"/>
      <w:r w:rsidRPr="00816DE7">
        <w:rPr>
          <w:rFonts w:ascii="Arial" w:eastAsia="Batang" w:hAnsi="Arial" w:cs="Arial"/>
          <w:lang w:eastAsia="zh-CN"/>
        </w:rPr>
        <w:t>selet</w:t>
      </w:r>
      <w:proofErr w:type="spellEnd"/>
      <w:r w:rsidRPr="00816DE7">
        <w:rPr>
          <w:rFonts w:ascii="Arial" w:eastAsia="Batang" w:hAnsi="Arial" w:cs="Arial"/>
          <w:lang w:eastAsia="zh-CN"/>
        </w:rPr>
        <w:t xml:space="preserve"> this meeting</w:t>
      </w:r>
      <w:r>
        <w:rPr>
          <w:rFonts w:ascii="Arial" w:eastAsia="Batang" w:hAnsi="Arial" w:cs="Arial"/>
          <w:lang w:eastAsia="zh-CN"/>
        </w:rPr>
        <w:t>.</w:t>
      </w:r>
    </w:p>
    <w:p w14:paraId="739EA366" w14:textId="77777777" w:rsidR="00016E95"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27EF774E" w14:textId="77777777" w:rsidR="00016E95" w:rsidRDefault="00016E95" w:rsidP="00016E95">
      <w:pPr>
        <w:pStyle w:val="BodyText"/>
        <w:spacing w:after="0"/>
        <w:rPr>
          <w:rFonts w:cs="Arial"/>
          <w:b/>
          <w:bCs/>
          <w:lang w:val="en-US"/>
        </w:rPr>
      </w:pPr>
      <w:r w:rsidRPr="00816DE7">
        <w:rPr>
          <w:rFonts w:cs="Arial"/>
          <w:b/>
          <w:bCs/>
          <w:highlight w:val="yellow"/>
          <w:lang w:val="en-US"/>
        </w:rPr>
        <w:t>Proposal 2c</w:t>
      </w:r>
      <w:r>
        <w:rPr>
          <w:rFonts w:cs="Arial"/>
          <w:b/>
          <w:bCs/>
          <w:lang w:val="en-US"/>
        </w:rPr>
        <w:tab/>
      </w:r>
    </w:p>
    <w:p w14:paraId="28C0B524" w14:textId="77777777" w:rsidR="00016E95" w:rsidRDefault="00016E95" w:rsidP="00016E95">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816DE7">
        <w:rPr>
          <w:rFonts w:eastAsia="Batang"/>
          <w:color w:val="FF0000"/>
          <w:lang w:val="en-US" w:eastAsia="zh-CN"/>
        </w:rPr>
        <w:t>this meeting or by RAN1#106bis-e at the latest</w:t>
      </w:r>
      <w:r>
        <w:rPr>
          <w:rFonts w:eastAsia="Batang"/>
          <w:lang w:val="en-US" w:eastAsia="zh-CN"/>
        </w:rPr>
        <w:t>:</w:t>
      </w:r>
    </w:p>
    <w:p w14:paraId="03F1FCB3" w14:textId="77777777" w:rsidR="00016E95" w:rsidRDefault="00016E95" w:rsidP="00016E9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7578119A" w14:textId="77777777" w:rsidR="00016E95" w:rsidRDefault="00016E95" w:rsidP="00016E9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1A483217"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5EB65A9F" w14:textId="77777777" w:rsidR="00016E95" w:rsidRDefault="00016E95" w:rsidP="00016E95">
      <w:pPr>
        <w:pStyle w:val="Heading2"/>
        <w:rPr>
          <w:lang w:val="en-US" w:eastAsia="ko-KR"/>
        </w:rPr>
      </w:pPr>
      <w:r>
        <w:rPr>
          <w:lang w:val="en-US" w:eastAsia="ko-KR"/>
        </w:rPr>
        <w:lastRenderedPageBreak/>
        <w:t>4.7</w:t>
      </w:r>
      <w:r>
        <w:rPr>
          <w:lang w:val="en-US" w:eastAsia="ko-KR"/>
        </w:rPr>
        <w:tab/>
        <w:t>&lt;4</w:t>
      </w:r>
      <w:r w:rsidRPr="00816DE7">
        <w:rPr>
          <w:vertAlign w:val="superscript"/>
          <w:lang w:val="en-US" w:eastAsia="ko-KR"/>
        </w:rPr>
        <w:t>th</w:t>
      </w:r>
      <w:r>
        <w:rPr>
          <w:lang w:val="en-US" w:eastAsia="ko-KR"/>
        </w:rPr>
        <w:t xml:space="preserve"> Round Comments&gt;</w:t>
      </w:r>
    </w:p>
    <w:p w14:paraId="14BF5D6E" w14:textId="77777777" w:rsidR="00016E95" w:rsidRPr="00816DE7" w:rsidRDefault="00016E95" w:rsidP="00016E95">
      <w:pPr>
        <w:spacing w:after="0"/>
        <w:rPr>
          <w:rFonts w:ascii="Arial" w:eastAsia="Batang" w:hAnsi="Arial" w:cs="Arial"/>
          <w:lang w:eastAsia="zh-CN"/>
        </w:rPr>
      </w:pPr>
      <w:r w:rsidRPr="00816DE7">
        <w:rPr>
          <w:rFonts w:ascii="Arial" w:eastAsia="Batang" w:hAnsi="Arial" w:cs="Arial"/>
          <w:lang w:eastAsia="zh-CN"/>
        </w:rPr>
        <w:t xml:space="preserve">Please provide your view on Proposal 2c </w:t>
      </w:r>
      <w:r>
        <w:rPr>
          <w:rFonts w:ascii="Arial" w:eastAsia="Batang" w:hAnsi="Arial" w:cs="Arial"/>
          <w:lang w:eastAsia="zh-CN"/>
        </w:rPr>
        <w:t>as follows (no need to provide your view again if it has not changed)</w:t>
      </w:r>
    </w:p>
    <w:p w14:paraId="0C700C5F" w14:textId="77777777" w:rsidR="00016E95" w:rsidRPr="00816DE7" w:rsidRDefault="00016E95" w:rsidP="00016E95">
      <w:pPr>
        <w:pStyle w:val="ListParagraph"/>
        <w:numPr>
          <w:ilvl w:val="0"/>
          <w:numId w:val="72"/>
        </w:numPr>
        <w:rPr>
          <w:rFonts w:ascii="Arial" w:eastAsia="Batang" w:hAnsi="Arial" w:cs="Arial"/>
          <w:sz w:val="20"/>
          <w:szCs w:val="20"/>
          <w:lang w:eastAsia="zh-CN"/>
        </w:rPr>
      </w:pPr>
      <w:r>
        <w:rPr>
          <w:rFonts w:ascii="Arial" w:eastAsia="Batang" w:hAnsi="Arial" w:cs="Arial"/>
          <w:sz w:val="20"/>
          <w:szCs w:val="20"/>
          <w:lang w:val="en-US" w:eastAsia="zh-CN"/>
        </w:rPr>
        <w:t>If y</w:t>
      </w:r>
      <w:r w:rsidRPr="00816DE7">
        <w:rPr>
          <w:rFonts w:ascii="Arial" w:eastAsia="Batang" w:hAnsi="Arial" w:cs="Arial"/>
          <w:sz w:val="20"/>
          <w:szCs w:val="20"/>
          <w:lang w:val="en-US" w:eastAsia="zh-CN"/>
        </w:rPr>
        <w:t>ou have strong concerns about Proposal 2c which proposes down-selection</w:t>
      </w:r>
    </w:p>
    <w:p w14:paraId="41974FF5" w14:textId="77777777" w:rsidR="00016E95" w:rsidRPr="00816DE7" w:rsidRDefault="00016E95" w:rsidP="00016E95">
      <w:pPr>
        <w:pStyle w:val="ListParagraph"/>
        <w:numPr>
          <w:ilvl w:val="0"/>
          <w:numId w:val="72"/>
        </w:numPr>
        <w:rPr>
          <w:rFonts w:ascii="Arial" w:eastAsia="Batang" w:hAnsi="Arial" w:cs="Arial"/>
          <w:sz w:val="20"/>
          <w:szCs w:val="20"/>
          <w:lang w:eastAsia="zh-CN"/>
        </w:rPr>
      </w:pPr>
      <w:r>
        <w:rPr>
          <w:rFonts w:ascii="Arial" w:eastAsia="Batang" w:hAnsi="Arial" w:cs="Arial"/>
          <w:sz w:val="20"/>
          <w:szCs w:val="20"/>
          <w:lang w:val="en-US" w:eastAsia="zh-CN"/>
        </w:rPr>
        <w:t>If y</w:t>
      </w:r>
      <w:r w:rsidRPr="00816DE7">
        <w:rPr>
          <w:rFonts w:ascii="Arial" w:eastAsia="Batang" w:hAnsi="Arial" w:cs="Arial"/>
          <w:sz w:val="20"/>
          <w:szCs w:val="20"/>
          <w:lang w:val="en-US" w:eastAsia="zh-CN"/>
        </w:rPr>
        <w:t>ou have strong concerns about supporting both Alt-1 and Alt-2</w:t>
      </w:r>
    </w:p>
    <w:p w14:paraId="64E353BA" w14:textId="77777777" w:rsidR="00016E95" w:rsidRDefault="00016E95" w:rsidP="00016E95">
      <w:pPr>
        <w:rPr>
          <w:rFonts w:ascii="Arial" w:eastAsia="Batang" w:hAnsi="Arial" w:cs="Arial"/>
          <w:lang w:eastAsia="zh-CN"/>
        </w:rPr>
      </w:pPr>
    </w:p>
    <w:p w14:paraId="000FEBBA" w14:textId="77777777" w:rsidR="00016E95" w:rsidRPr="00816DE7" w:rsidRDefault="00016E95" w:rsidP="00016E95">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016E95" w14:paraId="125D020F" w14:textId="77777777" w:rsidTr="00202CC5">
        <w:tc>
          <w:tcPr>
            <w:tcW w:w="1525" w:type="dxa"/>
          </w:tcPr>
          <w:p w14:paraId="7DD2FA49" w14:textId="77777777" w:rsidR="00016E95" w:rsidRPr="00AA7378" w:rsidRDefault="00016E95" w:rsidP="00202CC5">
            <w:pPr>
              <w:pStyle w:val="BodyText"/>
              <w:spacing w:after="0"/>
              <w:ind w:right="27"/>
              <w:rPr>
                <w:b/>
                <w:sz w:val="20"/>
                <w:szCs w:val="20"/>
                <w:lang w:val="de-DE"/>
              </w:rPr>
            </w:pPr>
            <w:r w:rsidRPr="00AA7378">
              <w:rPr>
                <w:b/>
                <w:sz w:val="20"/>
                <w:szCs w:val="20"/>
                <w:lang w:val="de-DE"/>
              </w:rPr>
              <w:t>Company</w:t>
            </w:r>
          </w:p>
        </w:tc>
        <w:tc>
          <w:tcPr>
            <w:tcW w:w="7560" w:type="dxa"/>
          </w:tcPr>
          <w:p w14:paraId="21D8B9CF" w14:textId="77777777" w:rsidR="00016E95" w:rsidRPr="00AA7378" w:rsidRDefault="00016E95" w:rsidP="00202CC5">
            <w:pPr>
              <w:pStyle w:val="BodyText"/>
              <w:spacing w:after="0"/>
              <w:ind w:right="27"/>
              <w:rPr>
                <w:b/>
                <w:sz w:val="20"/>
                <w:szCs w:val="20"/>
                <w:lang w:val="de-DE"/>
              </w:rPr>
            </w:pPr>
            <w:r w:rsidRPr="00AA7378">
              <w:rPr>
                <w:b/>
                <w:sz w:val="20"/>
                <w:szCs w:val="20"/>
                <w:lang w:val="de-DE"/>
              </w:rPr>
              <w:t>View/Position</w:t>
            </w:r>
          </w:p>
        </w:tc>
      </w:tr>
      <w:tr w:rsidR="00016E95" w:rsidRPr="00D11A4A" w14:paraId="4E593F22" w14:textId="77777777" w:rsidTr="00202CC5">
        <w:tc>
          <w:tcPr>
            <w:tcW w:w="1525" w:type="dxa"/>
          </w:tcPr>
          <w:p w14:paraId="1524B459" w14:textId="721211DC" w:rsidR="00016E95" w:rsidRPr="00202CC5" w:rsidRDefault="00202CC5" w:rsidP="00202CC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3C2764F7" w14:textId="039534CC" w:rsidR="00202CC5" w:rsidRPr="00202CC5" w:rsidRDefault="00202CC5" w:rsidP="00202CC5">
            <w:pPr>
              <w:pStyle w:val="BodyText"/>
              <w:spacing w:after="0"/>
              <w:ind w:right="27"/>
              <w:rPr>
                <w:rFonts w:eastAsia="Malgun Gothic"/>
                <w:sz w:val="20"/>
                <w:szCs w:val="20"/>
                <w:lang w:eastAsia="ko-KR"/>
              </w:rPr>
            </w:pPr>
            <w:r w:rsidRPr="00202CC5">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016E95" w:rsidRPr="002C0391" w14:paraId="14EFF828" w14:textId="77777777" w:rsidTr="00202CC5">
        <w:tc>
          <w:tcPr>
            <w:tcW w:w="1525" w:type="dxa"/>
          </w:tcPr>
          <w:p w14:paraId="50D7C84D" w14:textId="38FB13CA" w:rsidR="00016E95" w:rsidRPr="00AA7378" w:rsidRDefault="005259C0" w:rsidP="00202CC5">
            <w:pPr>
              <w:pStyle w:val="BodyText"/>
              <w:spacing w:after="0"/>
              <w:ind w:right="27"/>
              <w:rPr>
                <w:sz w:val="20"/>
                <w:szCs w:val="20"/>
                <w:lang w:val="de-DE"/>
              </w:rPr>
            </w:pPr>
            <w:r>
              <w:rPr>
                <w:sz w:val="20"/>
                <w:szCs w:val="20"/>
                <w:lang w:val="de-DE"/>
              </w:rPr>
              <w:t>Nokia, NSB</w:t>
            </w:r>
          </w:p>
        </w:tc>
        <w:tc>
          <w:tcPr>
            <w:tcW w:w="7560" w:type="dxa"/>
          </w:tcPr>
          <w:p w14:paraId="012C20B9" w14:textId="4C5E143F" w:rsidR="00016E95" w:rsidRPr="00AA7378" w:rsidRDefault="005259C0" w:rsidP="00202CC5">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Alt-1,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explained</w:t>
            </w:r>
            <w:proofErr w:type="spellEnd"/>
            <w:r>
              <w:rPr>
                <w:rFonts w:eastAsiaTheme="minorEastAsia"/>
                <w:sz w:val="20"/>
                <w:szCs w:val="20"/>
                <w:lang w:val="de-DE"/>
              </w:rPr>
              <w:t xml:space="preserve"> </w:t>
            </w:r>
            <w:proofErr w:type="spellStart"/>
            <w:r>
              <w:rPr>
                <w:rFonts w:eastAsiaTheme="minorEastAsia"/>
                <w:sz w:val="20"/>
                <w:szCs w:val="20"/>
                <w:lang w:val="de-DE"/>
              </w:rPr>
              <w:t>earlier</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really</w:t>
            </w:r>
            <w:proofErr w:type="spellEnd"/>
            <w:r>
              <w:rPr>
                <w:rFonts w:eastAsiaTheme="minorEastAsia"/>
                <w:sz w:val="20"/>
                <w:szCs w:val="20"/>
                <w:lang w:val="de-DE"/>
              </w:rPr>
              <w:t xml:space="preserve"> </w:t>
            </w:r>
            <w:proofErr w:type="spellStart"/>
            <w:r>
              <w:rPr>
                <w:rFonts w:eastAsiaTheme="minorEastAsia"/>
                <w:sz w:val="20"/>
                <w:szCs w:val="20"/>
                <w:lang w:val="de-DE"/>
              </w:rPr>
              <w:t>hope</w:t>
            </w:r>
            <w:proofErr w:type="spellEnd"/>
            <w:r>
              <w:rPr>
                <w:rFonts w:eastAsiaTheme="minorEastAsia"/>
                <w:sz w:val="20"/>
                <w:szCs w:val="20"/>
                <w:lang w:val="de-DE"/>
              </w:rPr>
              <w:t xml:space="preserve"> </w:t>
            </w:r>
            <w:proofErr w:type="spellStart"/>
            <w:r>
              <w:rPr>
                <w:rFonts w:eastAsiaTheme="minorEastAsia"/>
                <w:sz w:val="20"/>
                <w:szCs w:val="20"/>
                <w:lang w:val="de-DE"/>
              </w:rPr>
              <w:t>this</w:t>
            </w:r>
            <w:proofErr w:type="spellEnd"/>
            <w:r>
              <w:rPr>
                <w:rFonts w:eastAsiaTheme="minorEastAsia"/>
                <w:sz w:val="20"/>
                <w:szCs w:val="20"/>
                <w:lang w:val="de-DE"/>
              </w:rPr>
              <w:t xml:space="preserve"> </w:t>
            </w:r>
            <w:proofErr w:type="spellStart"/>
            <w:r>
              <w:rPr>
                <w:rFonts w:eastAsiaTheme="minorEastAsia"/>
                <w:sz w:val="20"/>
                <w:szCs w:val="20"/>
                <w:lang w:val="de-DE"/>
              </w:rPr>
              <w:t>issue</w:t>
            </w:r>
            <w:proofErr w:type="spellEnd"/>
            <w:r>
              <w:rPr>
                <w:rFonts w:eastAsiaTheme="minorEastAsia"/>
                <w:sz w:val="20"/>
                <w:szCs w:val="20"/>
                <w:lang w:val="de-DE"/>
              </w:rPr>
              <w:t xml:space="preserve"> </w:t>
            </w:r>
            <w:proofErr w:type="spellStart"/>
            <w:r>
              <w:rPr>
                <w:rFonts w:eastAsiaTheme="minorEastAsia"/>
                <w:sz w:val="20"/>
                <w:szCs w:val="20"/>
                <w:lang w:val="de-DE"/>
              </w:rPr>
              <w:t>could</w:t>
            </w:r>
            <w:proofErr w:type="spellEnd"/>
            <w:r>
              <w:rPr>
                <w:rFonts w:eastAsiaTheme="minorEastAsia"/>
                <w:sz w:val="20"/>
                <w:szCs w:val="20"/>
                <w:lang w:val="de-DE"/>
              </w:rPr>
              <w:t xml:space="preserve"> </w:t>
            </w:r>
            <w:proofErr w:type="spellStart"/>
            <w:r>
              <w:rPr>
                <w:rFonts w:eastAsiaTheme="minorEastAsia"/>
                <w:sz w:val="20"/>
                <w:szCs w:val="20"/>
                <w:lang w:val="de-DE"/>
              </w:rPr>
              <w:t>be</w:t>
            </w:r>
            <w:proofErr w:type="spellEnd"/>
            <w:r>
              <w:rPr>
                <w:rFonts w:eastAsiaTheme="minorEastAsia"/>
                <w:sz w:val="20"/>
                <w:szCs w:val="20"/>
                <w:lang w:val="de-DE"/>
              </w:rPr>
              <w:t xml:space="preserve"> </w:t>
            </w:r>
            <w:proofErr w:type="spellStart"/>
            <w:r>
              <w:rPr>
                <w:rFonts w:eastAsiaTheme="minorEastAsia"/>
                <w:sz w:val="20"/>
                <w:szCs w:val="20"/>
                <w:lang w:val="de-DE"/>
              </w:rPr>
              <w:t>concluded</w:t>
            </w:r>
            <w:proofErr w:type="spellEnd"/>
            <w:r>
              <w:rPr>
                <w:rFonts w:eastAsiaTheme="minorEastAsia"/>
                <w:sz w:val="20"/>
                <w:szCs w:val="20"/>
                <w:lang w:val="de-DE"/>
              </w:rPr>
              <w:t xml:space="preserve"> i </w:t>
            </w:r>
            <w:proofErr w:type="spellStart"/>
            <w:r>
              <w:rPr>
                <w:rFonts w:eastAsiaTheme="minorEastAsia"/>
                <w:sz w:val="20"/>
                <w:szCs w:val="20"/>
                <w:lang w:val="de-DE"/>
              </w:rPr>
              <w:t>nthis</w:t>
            </w:r>
            <w:proofErr w:type="spellEnd"/>
            <w:r>
              <w:rPr>
                <w:rFonts w:eastAsiaTheme="minorEastAsia"/>
                <w:sz w:val="20"/>
                <w:szCs w:val="20"/>
                <w:lang w:val="de-DE"/>
              </w:rPr>
              <w:t xml:space="preserve"> </w:t>
            </w:r>
            <w:proofErr w:type="spellStart"/>
            <w:r>
              <w:rPr>
                <w:rFonts w:eastAsiaTheme="minorEastAsia"/>
                <w:sz w:val="20"/>
                <w:szCs w:val="20"/>
                <w:lang w:val="de-DE"/>
              </w:rPr>
              <w:t>meeting</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w:t>
            </w:r>
            <w:proofErr w:type="spellStart"/>
            <w:r>
              <w:rPr>
                <w:rFonts w:eastAsiaTheme="minorEastAsia"/>
                <w:sz w:val="20"/>
                <w:szCs w:val="20"/>
                <w:lang w:val="de-DE"/>
              </w:rPr>
              <w:t>it</w:t>
            </w:r>
            <w:proofErr w:type="spellEnd"/>
            <w:r>
              <w:rPr>
                <w:rFonts w:eastAsiaTheme="minorEastAsia"/>
                <w:sz w:val="20"/>
                <w:szCs w:val="20"/>
                <w:lang w:val="de-DE"/>
              </w:rPr>
              <w:t xml:space="preserve"> </w:t>
            </w:r>
            <w:proofErr w:type="spellStart"/>
            <w:r>
              <w:rPr>
                <w:rFonts w:eastAsiaTheme="minorEastAsia"/>
                <w:sz w:val="20"/>
                <w:szCs w:val="20"/>
                <w:lang w:val="de-DE"/>
              </w:rPr>
              <w:t>has</w:t>
            </w:r>
            <w:proofErr w:type="spellEnd"/>
            <w:r>
              <w:rPr>
                <w:rFonts w:eastAsiaTheme="minorEastAsia"/>
                <w:sz w:val="20"/>
                <w:szCs w:val="20"/>
                <w:lang w:val="de-DE"/>
              </w:rPr>
              <w:t xml:space="preserve"> </w:t>
            </w:r>
            <w:proofErr w:type="spellStart"/>
            <w:r>
              <w:rPr>
                <w:rFonts w:eastAsiaTheme="minorEastAsia"/>
                <w:sz w:val="20"/>
                <w:szCs w:val="20"/>
                <w:lang w:val="de-DE"/>
              </w:rPr>
              <w:t>been</w:t>
            </w:r>
            <w:proofErr w:type="spellEnd"/>
            <w:r>
              <w:rPr>
                <w:rFonts w:eastAsiaTheme="minorEastAsia"/>
                <w:sz w:val="20"/>
                <w:szCs w:val="20"/>
                <w:lang w:val="de-DE"/>
              </w:rPr>
              <w:t xml:space="preserve"> </w:t>
            </w:r>
            <w:proofErr w:type="spellStart"/>
            <w:r>
              <w:rPr>
                <w:rFonts w:eastAsiaTheme="minorEastAsia"/>
                <w:sz w:val="20"/>
                <w:szCs w:val="20"/>
                <w:lang w:val="de-DE"/>
              </w:rPr>
              <w:t>dragging</w:t>
            </w:r>
            <w:proofErr w:type="spellEnd"/>
            <w:r>
              <w:rPr>
                <w:rFonts w:eastAsiaTheme="minorEastAsia"/>
                <w:sz w:val="20"/>
                <w:szCs w:val="20"/>
                <w:lang w:val="de-DE"/>
              </w:rPr>
              <w:t xml:space="preserve"> on </w:t>
            </w:r>
            <w:proofErr w:type="spellStart"/>
            <w:r>
              <w:rPr>
                <w:rFonts w:eastAsiaTheme="minorEastAsia"/>
                <w:sz w:val="20"/>
                <w:szCs w:val="20"/>
                <w:lang w:val="de-DE"/>
              </w:rPr>
              <w:t>for</w:t>
            </w:r>
            <w:proofErr w:type="spellEnd"/>
            <w:r>
              <w:rPr>
                <w:rFonts w:eastAsiaTheme="minorEastAsia"/>
                <w:sz w:val="20"/>
                <w:szCs w:val="20"/>
                <w:lang w:val="de-DE"/>
              </w:rPr>
              <w:t xml:space="preserve"> a </w:t>
            </w:r>
            <w:proofErr w:type="spellStart"/>
            <w:r>
              <w:rPr>
                <w:rFonts w:eastAsiaTheme="minorEastAsia"/>
                <w:sz w:val="20"/>
                <w:szCs w:val="20"/>
                <w:lang w:val="de-DE"/>
              </w:rPr>
              <w:t>long</w:t>
            </w:r>
            <w:proofErr w:type="spellEnd"/>
            <w:r>
              <w:rPr>
                <w:rFonts w:eastAsiaTheme="minorEastAsia"/>
                <w:sz w:val="20"/>
                <w:szCs w:val="20"/>
                <w:lang w:val="de-DE"/>
              </w:rPr>
              <w:t xml:space="preserve"> time and </w:t>
            </w:r>
            <w:proofErr w:type="spellStart"/>
            <w:r>
              <w:rPr>
                <w:rFonts w:eastAsiaTheme="minorEastAsia"/>
                <w:sz w:val="20"/>
                <w:szCs w:val="20"/>
                <w:lang w:val="de-DE"/>
              </w:rPr>
              <w:t>there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many</w:t>
            </w:r>
            <w:proofErr w:type="spellEnd"/>
            <w:r>
              <w:rPr>
                <w:rFonts w:eastAsiaTheme="minorEastAsia"/>
                <w:sz w:val="20"/>
                <w:szCs w:val="20"/>
                <w:lang w:val="de-DE"/>
              </w:rPr>
              <w:t xml:space="preserve"> </w:t>
            </w:r>
            <w:proofErr w:type="spellStart"/>
            <w:r>
              <w:rPr>
                <w:rFonts w:eastAsiaTheme="minorEastAsia"/>
                <w:sz w:val="20"/>
                <w:szCs w:val="20"/>
                <w:lang w:val="de-DE"/>
              </w:rPr>
              <w:t>other</w:t>
            </w:r>
            <w:proofErr w:type="spellEnd"/>
            <w:r>
              <w:rPr>
                <w:rFonts w:eastAsiaTheme="minorEastAsia"/>
                <w:sz w:val="20"/>
                <w:szCs w:val="20"/>
                <w:lang w:val="de-DE"/>
              </w:rPr>
              <w:t xml:space="preserve"> </w:t>
            </w:r>
            <w:proofErr w:type="spellStart"/>
            <w:r>
              <w:rPr>
                <w:rFonts w:eastAsiaTheme="minorEastAsia"/>
                <w:sz w:val="20"/>
                <w:szCs w:val="20"/>
                <w:lang w:val="de-DE"/>
              </w:rPr>
              <w:t>details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cover</w:t>
            </w:r>
            <w:proofErr w:type="spellEnd"/>
            <w:r>
              <w:rPr>
                <w:rFonts w:eastAsiaTheme="minorEastAsia"/>
                <w:sz w:val="20"/>
                <w:szCs w:val="20"/>
                <w:lang w:val="de-DE"/>
              </w:rPr>
              <w:t xml:space="preserve"> still.</w:t>
            </w:r>
          </w:p>
        </w:tc>
      </w:tr>
      <w:tr w:rsidR="00016E95" w:rsidRPr="002C0391" w14:paraId="6B0E97A5" w14:textId="77777777" w:rsidTr="00202CC5">
        <w:tc>
          <w:tcPr>
            <w:tcW w:w="1525" w:type="dxa"/>
          </w:tcPr>
          <w:p w14:paraId="550FCAAE" w14:textId="77777777" w:rsidR="00016E95" w:rsidRPr="00AA7378" w:rsidRDefault="00016E95" w:rsidP="00202CC5">
            <w:pPr>
              <w:pStyle w:val="BodyText"/>
              <w:spacing w:after="0"/>
              <w:ind w:right="27"/>
              <w:rPr>
                <w:sz w:val="20"/>
                <w:szCs w:val="20"/>
                <w:lang w:val="de-DE"/>
              </w:rPr>
            </w:pPr>
          </w:p>
        </w:tc>
        <w:tc>
          <w:tcPr>
            <w:tcW w:w="7560" w:type="dxa"/>
          </w:tcPr>
          <w:p w14:paraId="59DF6ABC" w14:textId="77777777" w:rsidR="00016E95" w:rsidRPr="00AA7378" w:rsidRDefault="00016E95" w:rsidP="00202CC5">
            <w:pPr>
              <w:pStyle w:val="BodyText"/>
              <w:spacing w:after="0"/>
              <w:ind w:right="27"/>
              <w:rPr>
                <w:sz w:val="20"/>
                <w:szCs w:val="20"/>
                <w:lang w:val="de-DE"/>
              </w:rPr>
            </w:pPr>
          </w:p>
        </w:tc>
      </w:tr>
      <w:tr w:rsidR="00016E95" w:rsidRPr="002C0391" w14:paraId="4B61F620" w14:textId="77777777" w:rsidTr="00202CC5">
        <w:tc>
          <w:tcPr>
            <w:tcW w:w="1525" w:type="dxa"/>
          </w:tcPr>
          <w:p w14:paraId="29DC7D9E" w14:textId="77777777" w:rsidR="00016E95" w:rsidRPr="00AA7378" w:rsidRDefault="00016E95" w:rsidP="00202CC5">
            <w:pPr>
              <w:pStyle w:val="BodyText"/>
              <w:spacing w:after="0"/>
              <w:ind w:right="27"/>
              <w:rPr>
                <w:rFonts w:eastAsiaTheme="minorEastAsia"/>
                <w:sz w:val="20"/>
                <w:szCs w:val="20"/>
                <w:lang w:val="de-DE"/>
              </w:rPr>
            </w:pPr>
          </w:p>
        </w:tc>
        <w:tc>
          <w:tcPr>
            <w:tcW w:w="7560" w:type="dxa"/>
          </w:tcPr>
          <w:p w14:paraId="0ACBE6CD" w14:textId="77777777" w:rsidR="00016E95" w:rsidRPr="00AA7378" w:rsidRDefault="00016E95" w:rsidP="00202CC5">
            <w:pPr>
              <w:pStyle w:val="BodyText"/>
              <w:spacing w:after="0"/>
              <w:ind w:right="27"/>
              <w:rPr>
                <w:rFonts w:eastAsiaTheme="minorEastAsia"/>
                <w:sz w:val="20"/>
                <w:szCs w:val="20"/>
                <w:lang w:val="de-DE"/>
              </w:rPr>
            </w:pPr>
          </w:p>
        </w:tc>
      </w:tr>
    </w:tbl>
    <w:p w14:paraId="24EA3BD7" w14:textId="77777777" w:rsidR="00016E95" w:rsidRDefault="00016E95">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proofErr w:type="spellStart"/>
            <w:r>
              <w:rPr>
                <w:sz w:val="20"/>
                <w:szCs w:val="20"/>
                <w:lang w:val="de-DE"/>
              </w:rPr>
              <w:lastRenderedPageBreak/>
              <w:t>Futurewei</w:t>
            </w:r>
            <w:proofErr w:type="spellEnd"/>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lastRenderedPageBreak/>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proofErr w:type="spellStart"/>
            <w:r>
              <w:rPr>
                <w:sz w:val="20"/>
                <w:lang w:val="de-DE"/>
              </w:rPr>
              <w:t>MediaTek</w:t>
            </w:r>
            <w:proofErr w:type="spellEnd"/>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proofErr w:type="spellStart"/>
            <w:r>
              <w:rPr>
                <w:sz w:val="20"/>
                <w:lang w:val="de-DE"/>
              </w:rPr>
              <w:t>Spreadtrum</w:t>
            </w:r>
            <w:proofErr w:type="spellEnd"/>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 xml:space="preserve">Evaluation </w:t>
            </w:r>
            <w:proofErr w:type="spellStart"/>
            <w:r>
              <w:rPr>
                <w:rFonts w:ascii="Arial" w:hAnsi="Arial"/>
                <w:b/>
                <w:sz w:val="20"/>
                <w:szCs w:val="20"/>
                <w:lang w:val="de-DE" w:eastAsia="zh-CN"/>
              </w:rPr>
              <w:t>summary</w:t>
            </w:r>
            <w:proofErr w:type="spellEnd"/>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proofErr w:type="spellStart"/>
            <w:r>
              <w:rPr>
                <w:rFonts w:ascii="Arial" w:hAnsi="Arial"/>
                <w:sz w:val="20"/>
                <w:szCs w:val="20"/>
                <w:lang w:val="de-DE" w:eastAsia="zh-CN"/>
              </w:rPr>
              <w:t>Futurewei</w:t>
            </w:r>
            <w:proofErr w:type="spellEnd"/>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lastRenderedPageBreak/>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lastRenderedPageBreak/>
        <w:t>For PF0</w:t>
      </w:r>
    </w:p>
    <w:p w14:paraId="272F92FA" w14:textId="77777777" w:rsidR="005141E7" w:rsidRDefault="00BB5C45">
      <w:pPr>
        <w:pStyle w:val="BodyText"/>
        <w:numPr>
          <w:ilvl w:val="1"/>
          <w:numId w:val="51"/>
        </w:numPr>
        <w:spacing w:after="0"/>
        <w:ind w:right="29"/>
      </w:pPr>
      <w:r>
        <w:t xml:space="preserve">Two companies (vivo, </w:t>
      </w:r>
      <w:proofErr w:type="spellStart"/>
      <w:r>
        <w:t>Futurewei</w:t>
      </w:r>
      <w:proofErr w:type="spellEnd"/>
      <w:r>
        <w:t>) found a MIL gain for Alt-2</w:t>
      </w:r>
    </w:p>
    <w:p w14:paraId="67263797" w14:textId="77777777" w:rsidR="005141E7" w:rsidRDefault="00BB5C45">
      <w:pPr>
        <w:pStyle w:val="BodyText"/>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w:t>
      </w:r>
      <w:proofErr w:type="spellStart"/>
      <w:r>
        <w:t>Futurewei</w:t>
      </w:r>
      <w:proofErr w:type="spellEnd"/>
      <w:r>
        <w:t>)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 xml:space="preserve">Intel, ZTE, NTT DOCOMO, Nokia, Apple, LGE, Samsung, Huawei, Interdigital, WILUS, </w:t>
      </w:r>
      <w:proofErr w:type="spellStart"/>
      <w:r>
        <w:rPr>
          <w:lang w:val="de-DE"/>
        </w:rPr>
        <w:t>Spreadtrum</w:t>
      </w:r>
      <w:proofErr w:type="spellEnd"/>
      <w:r>
        <w:rPr>
          <w:lang w:val="de-DE"/>
        </w:rPr>
        <w:t xml:space="preserve">, Ericsson, </w:t>
      </w:r>
      <w:proofErr w:type="spellStart"/>
      <w:r>
        <w:rPr>
          <w:lang w:val="de-DE"/>
        </w:rPr>
        <w:t>Futurewei</w:t>
      </w:r>
      <w:proofErr w:type="spellEnd"/>
      <w:r>
        <w:rPr>
          <w:lang w:val="de-DE"/>
        </w:rPr>
        <w:t xml:space="preserve">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 xml:space="preserve">vivo, </w:t>
      </w:r>
      <w:proofErr w:type="spellStart"/>
      <w:r>
        <w:t>Futurewei</w:t>
      </w:r>
      <w:proofErr w:type="spellEnd"/>
      <w:r>
        <w:t xml:space="preserve">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 xml:space="preserve">Intel, ZTE, NTT DOCOMO, Nokia, Apple, LGE, Samsung, Huawei, Interdigital, WILUS, </w:t>
      </w:r>
      <w:proofErr w:type="spellStart"/>
      <w:r>
        <w:rPr>
          <w:lang w:val="de-DE"/>
        </w:rPr>
        <w:t>Spreadtrum</w:t>
      </w:r>
      <w:proofErr w:type="spellEnd"/>
      <w:r>
        <w:rPr>
          <w:lang w:val="de-DE"/>
        </w:rPr>
        <w:t xml:space="preserve">, Ericsson, </w:t>
      </w:r>
      <w:proofErr w:type="spellStart"/>
      <w:r>
        <w:rPr>
          <w:lang w:val="de-DE"/>
        </w:rPr>
        <w:t>Futurewei</w:t>
      </w:r>
      <w:proofErr w:type="spellEnd"/>
      <w:r>
        <w:rPr>
          <w:lang w:val="de-DE"/>
        </w:rPr>
        <w:t xml:space="preserve">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proofErr w:type="spellStart"/>
      <w:r>
        <w:t>Futurewei</w:t>
      </w:r>
      <w:proofErr w:type="spellEnd"/>
      <w:r>
        <w:t xml:space="preserve">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 xml:space="preserve">Intel, ZTE, NTT DOCOMO, Nokia, Apple, LGE, Samsung, Huawei, Interdigital, WILUS, </w:t>
      </w:r>
      <w:proofErr w:type="spellStart"/>
      <w:r>
        <w:rPr>
          <w:lang w:val="de-DE"/>
        </w:rPr>
        <w:t>MediaTek</w:t>
      </w:r>
      <w:proofErr w:type="spellEnd"/>
      <w:r>
        <w:rPr>
          <w:lang w:val="de-DE"/>
        </w:rPr>
        <w:t xml:space="preserve">, </w:t>
      </w:r>
      <w:proofErr w:type="spellStart"/>
      <w:r>
        <w:rPr>
          <w:lang w:val="de-DE"/>
        </w:rPr>
        <w:t>Spreadtrum</w:t>
      </w:r>
      <w:proofErr w:type="spellEnd"/>
      <w:r>
        <w:rPr>
          <w:lang w:val="de-DE"/>
        </w:rPr>
        <w:t>,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proofErr w:type="spellStart"/>
            <w:r>
              <w:rPr>
                <w:sz w:val="20"/>
                <w:szCs w:val="20"/>
                <w:lang w:val="de-DE"/>
              </w:rPr>
              <w:t>Futurewei</w:t>
            </w:r>
            <w:proofErr w:type="spellEnd"/>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proofErr w:type="spellStart"/>
            <w:r>
              <w:rPr>
                <w:sz w:val="20"/>
                <w:szCs w:val="20"/>
                <w:lang w:val="de-DE"/>
              </w:rPr>
              <w:t>InterDigital</w:t>
            </w:r>
            <w:proofErr w:type="spellEnd"/>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lastRenderedPageBreak/>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 xml:space="preserve">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lastRenderedPageBreak/>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proofErr w:type="spellStart"/>
            <w:r>
              <w:t>Futurewei</w:t>
            </w:r>
            <w:proofErr w:type="spellEnd"/>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proofErr w:type="spellStart"/>
            <w:r>
              <w:t>InterDigital</w:t>
            </w:r>
            <w:proofErr w:type="spellEnd"/>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202CC5" w:rsidRDefault="00202CC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202CC5" w:rsidRDefault="00202CC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proofErr w:type="spellStart"/>
            <w:r>
              <w:rPr>
                <w:sz w:val="20"/>
                <w:lang w:val="de-DE"/>
              </w:rPr>
              <w:lastRenderedPageBreak/>
              <w:t>MediaTek</w:t>
            </w:r>
            <w:proofErr w:type="spellEnd"/>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 xml:space="preserve">Intel, </w:t>
      </w:r>
      <w:proofErr w:type="spellStart"/>
      <w:r>
        <w:t>Futurewei</w:t>
      </w:r>
      <w:proofErr w:type="spellEnd"/>
      <w:r>
        <w:t>,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proofErr w:type="spellStart"/>
            <w:r>
              <w:rPr>
                <w:rFonts w:eastAsia="Yu Mincho"/>
                <w:sz w:val="20"/>
                <w:szCs w:val="20"/>
                <w:lang w:val="de-DE" w:eastAsia="ja-JP"/>
              </w:rPr>
              <w:t>Huawe</w:t>
            </w:r>
            <w:proofErr w:type="spellEnd"/>
            <w:r>
              <w:rPr>
                <w:rFonts w:eastAsia="Yu Mincho"/>
                <w:sz w:val="20"/>
                <w:szCs w:val="20"/>
                <w:lang w:val="de-DE" w:eastAsia="ja-JP"/>
              </w:rPr>
              <w:t>/</w:t>
            </w:r>
            <w:proofErr w:type="spellStart"/>
            <w:r>
              <w:rPr>
                <w:rFonts w:eastAsia="Yu Mincho"/>
                <w:sz w:val="20"/>
                <w:szCs w:val="20"/>
                <w:lang w:val="de-DE" w:eastAsia="ja-JP"/>
              </w:rPr>
              <w:t>HiSilicon</w:t>
            </w:r>
            <w:proofErr w:type="spellEnd"/>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 xml:space="preserve">Support </w:t>
            </w:r>
            <w:proofErr w:type="spellStart"/>
            <w:r>
              <w:rPr>
                <w:lang w:val="de-DE"/>
              </w:rPr>
              <w:t>the</w:t>
            </w:r>
            <w:proofErr w:type="spellEnd"/>
            <w:r>
              <w:rPr>
                <w:lang w:val="de-DE"/>
              </w:rPr>
              <w:t xml:space="preserve"> </w:t>
            </w:r>
            <w:proofErr w:type="spellStart"/>
            <w:r>
              <w:rPr>
                <w:lang w:val="de-DE"/>
              </w:rPr>
              <w:t>conclusion</w:t>
            </w:r>
            <w:proofErr w:type="spellEnd"/>
            <w:r>
              <w:rPr>
                <w:lang w:val="de-DE"/>
              </w:rPr>
              <w:t>.</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proofErr w:type="spellStart"/>
            <w:r>
              <w:rPr>
                <w:sz w:val="20"/>
                <w:szCs w:val="20"/>
                <w:lang w:val="de-DE"/>
              </w:rPr>
              <w:t>Futurewei</w:t>
            </w:r>
            <w:proofErr w:type="spellEnd"/>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202CC5" w:rsidRDefault="00202CC5">
                            <w:pPr>
                              <w:pStyle w:val="BodyText"/>
                              <w:rPr>
                                <w:sz w:val="24"/>
                                <w:szCs w:val="28"/>
                              </w:rPr>
                            </w:pPr>
                            <w:r>
                              <w:rPr>
                                <w:rFonts w:hint="eastAsia"/>
                                <w:sz w:val="24"/>
                                <w:szCs w:val="28"/>
                              </w:rPr>
                              <w:t>6.3.1.4</w:t>
                            </w:r>
                            <w:r>
                              <w:rPr>
                                <w:rFonts w:hint="eastAsia"/>
                                <w:sz w:val="24"/>
                                <w:szCs w:val="28"/>
                              </w:rPr>
                              <w:tab/>
                              <w:t>Rate matching</w:t>
                            </w:r>
                          </w:p>
                          <w:p w14:paraId="0423526C" w14:textId="77777777" w:rsidR="00202CC5" w:rsidRDefault="00202CC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pt;height:15pt">
                                  <v:imagedata r:id="rId18" o:title=""/>
                                </v:shape>
                                <o:OLEObject Type="Embed" ProgID="Equation.3" ShapeID="_x0000_i1028" DrawAspect="Content" ObjectID="_1691388885" r:id="rId19"/>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pt">
                                  <v:imagedata r:id="rId20" o:title=""/>
                                </v:shape>
                                <o:OLEObject Type="Embed" ProgID="Equation.3" ShapeID="_x0000_i1030" DrawAspect="Content" ObjectID="_1691388886" r:id="rId21"/>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pt">
                                  <v:imagedata r:id="rId22" o:title=""/>
                                </v:shape>
                                <o:OLEObject Type="Embed" ProgID="Equation.3" ShapeID="_x0000_i1032" DrawAspect="Content" ObjectID="_1691388887" r:id="rId23"/>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pt">
                                  <v:imagedata r:id="rId24" o:title=""/>
                                </v:shape>
                                <o:OLEObject Type="Embed" ProgID="Equation.3" ShapeID="_x0000_i1034" DrawAspect="Content" ObjectID="_1691388888"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pt">
                                  <v:imagedata r:id="rId26" o:title=""/>
                                </v:shape>
                                <o:OLEObject Type="Embed" ProgID="Equation.3" ShapeID="_x0000_i1036" DrawAspect="Content" ObjectID="_1691388889" r:id="rId27"/>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pt">
                                  <v:imagedata r:id="rId28" o:title=""/>
                                </v:shape>
                                <o:OLEObject Type="Embed" ProgID="Equation.3" ShapeID="_x0000_i1038" DrawAspect="Content" ObjectID="_1691388890"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pt">
                                  <v:imagedata r:id="rId30" o:title=""/>
                                </v:shape>
                                <o:OLEObject Type="Embed" ProgID="Equation.3" ShapeID="_x0000_i1040" DrawAspect="Content" ObjectID="_1691388891"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202CC5" w:rsidRDefault="00202CC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pt;height:15pt">
                                  <v:imagedata r:id="rId32" o:title=""/>
                                </v:shape>
                                <o:OLEObject Type="Embed" ProgID="Equation.3" ShapeID="_x0000_i1042" DrawAspect="Content" ObjectID="_1691388892"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202CC5" w14:paraId="27D1236F" w14:textId="77777777">
                              <w:trPr>
                                <w:jc w:val="center"/>
                              </w:trPr>
                              <w:tc>
                                <w:tcPr>
                                  <w:tcW w:w="2411" w:type="dxa"/>
                                  <w:vMerge w:val="restart"/>
                                  <w:shd w:val="clear" w:color="auto" w:fill="E6E6E6"/>
                                  <w:vAlign w:val="center"/>
                                </w:tcPr>
                                <w:p w14:paraId="3E2742EC" w14:textId="77777777" w:rsidR="00202CC5" w:rsidRDefault="00202CC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202CC5" w:rsidRDefault="00202CC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202CC5" w14:paraId="57F276C4" w14:textId="77777777">
                              <w:trPr>
                                <w:jc w:val="center"/>
                              </w:trPr>
                              <w:tc>
                                <w:tcPr>
                                  <w:tcW w:w="2411" w:type="dxa"/>
                                  <w:vMerge/>
                                  <w:shd w:val="clear" w:color="auto" w:fill="E6E6E6"/>
                                  <w:vAlign w:val="center"/>
                                </w:tcPr>
                                <w:p w14:paraId="1D491B1E" w14:textId="77777777" w:rsidR="00202CC5" w:rsidRDefault="00202CC5">
                                  <w:pPr>
                                    <w:keepNext/>
                                    <w:keepLines/>
                                    <w:spacing w:after="0" w:line="240" w:lineRule="auto"/>
                                    <w:jc w:val="center"/>
                                    <w:rPr>
                                      <w:rFonts w:eastAsia="SimSun"/>
                                      <w:sz w:val="18"/>
                                      <w:lang w:eastAsia="zh-CN"/>
                                    </w:rPr>
                                  </w:pPr>
                                </w:p>
                              </w:tc>
                              <w:tc>
                                <w:tcPr>
                                  <w:tcW w:w="3472" w:type="dxa"/>
                                  <w:vAlign w:val="center"/>
                                </w:tcPr>
                                <w:p w14:paraId="18A20473"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202CC5" w:rsidRDefault="00202CC5">
                                  <w:pPr>
                                    <w:keepNext/>
                                    <w:keepLines/>
                                    <w:spacing w:after="0" w:line="240" w:lineRule="auto"/>
                                    <w:jc w:val="center"/>
                                    <w:rPr>
                                      <w:rFonts w:eastAsia="SimSun"/>
                                      <w:sz w:val="18"/>
                                      <w:lang w:eastAsia="zh-CN"/>
                                    </w:rPr>
                                  </w:pPr>
                                  <w:r>
                                    <w:rPr>
                                      <w:rFonts w:eastAsia="SimSun"/>
                                      <w:lang w:eastAsia="zh-CN"/>
                                    </w:rPr>
                                    <w:t>π/2-BPSK</w:t>
                                  </w:r>
                                </w:p>
                              </w:tc>
                            </w:tr>
                            <w:tr w:rsidR="00202CC5" w14:paraId="21F5F0F5" w14:textId="77777777">
                              <w:trPr>
                                <w:jc w:val="center"/>
                              </w:trPr>
                              <w:tc>
                                <w:tcPr>
                                  <w:tcW w:w="2411" w:type="dxa"/>
                                  <w:shd w:val="clear" w:color="auto" w:fill="E6E6E6"/>
                                  <w:vAlign w:val="center"/>
                                </w:tcPr>
                                <w:p w14:paraId="0BC31ACB"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N/A</w:t>
                                  </w:r>
                                </w:p>
                              </w:tc>
                            </w:tr>
                            <w:tr w:rsidR="00202CC5" w14:paraId="769D3C76" w14:textId="77777777">
                              <w:trPr>
                                <w:jc w:val="center"/>
                              </w:trPr>
                              <w:tc>
                                <w:tcPr>
                                  <w:tcW w:w="2411" w:type="dxa"/>
                                  <w:shd w:val="clear" w:color="auto" w:fill="E6E6E6"/>
                                  <w:vAlign w:val="center"/>
                                </w:tcPr>
                                <w:p w14:paraId="73299C20"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02CC5" w14:paraId="752514B1" w14:textId="77777777">
                              <w:trPr>
                                <w:jc w:val="center"/>
                              </w:trPr>
                              <w:tc>
                                <w:tcPr>
                                  <w:tcW w:w="2411" w:type="dxa"/>
                                  <w:shd w:val="clear" w:color="auto" w:fill="E6E6E6"/>
                                  <w:vAlign w:val="center"/>
                                </w:tcPr>
                                <w:p w14:paraId="09256C3D" w14:textId="77777777" w:rsidR="00202CC5" w:rsidRDefault="00202CC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202CC5" w:rsidRDefault="00202CC5"/>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202CC5" w:rsidRDefault="00202CC5">
                      <w:pPr>
                        <w:pStyle w:val="BodyText"/>
                        <w:rPr>
                          <w:sz w:val="24"/>
                          <w:szCs w:val="28"/>
                        </w:rPr>
                      </w:pPr>
                      <w:r>
                        <w:rPr>
                          <w:rFonts w:hint="eastAsia"/>
                          <w:sz w:val="24"/>
                          <w:szCs w:val="28"/>
                        </w:rPr>
                        <w:t>6.3.1.4</w:t>
                      </w:r>
                      <w:r>
                        <w:rPr>
                          <w:rFonts w:hint="eastAsia"/>
                          <w:sz w:val="24"/>
                          <w:szCs w:val="28"/>
                        </w:rPr>
                        <w:tab/>
                        <w:t>Rate matching</w:t>
                      </w:r>
                    </w:p>
                    <w:p w14:paraId="0423526C" w14:textId="77777777" w:rsidR="00202CC5" w:rsidRDefault="00202CC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pt;height:15pt">
                            <v:imagedata r:id="rId18" o:title=""/>
                          </v:shape>
                          <o:OLEObject Type="Embed" ProgID="Equation.3" ShapeID="_x0000_i1028" DrawAspect="Content" ObjectID="_1691388885" r:id="rId34"/>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pt">
                            <v:imagedata r:id="rId20" o:title=""/>
                          </v:shape>
                          <o:OLEObject Type="Embed" ProgID="Equation.3" ShapeID="_x0000_i1030" DrawAspect="Content" ObjectID="_1691388886" r:id="rId35"/>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pt">
                            <v:imagedata r:id="rId22" o:title=""/>
                          </v:shape>
                          <o:OLEObject Type="Embed" ProgID="Equation.3" ShapeID="_x0000_i1032" DrawAspect="Content" ObjectID="_1691388887" r:id="rId36"/>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pt">
                            <v:imagedata r:id="rId24" o:title=""/>
                          </v:shape>
                          <o:OLEObject Type="Embed" ProgID="Equation.3" ShapeID="_x0000_i1034" DrawAspect="Content" ObjectID="_1691388888"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pt">
                            <v:imagedata r:id="rId26" o:title=""/>
                          </v:shape>
                          <o:OLEObject Type="Embed" ProgID="Equation.3" ShapeID="_x0000_i1036" DrawAspect="Content" ObjectID="_1691388889" r:id="rId38"/>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pt">
                            <v:imagedata r:id="rId28" o:title=""/>
                          </v:shape>
                          <o:OLEObject Type="Embed" ProgID="Equation.3" ShapeID="_x0000_i1038" DrawAspect="Content" ObjectID="_1691388890"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pt">
                            <v:imagedata r:id="rId30" o:title=""/>
                          </v:shape>
                          <o:OLEObject Type="Embed" ProgID="Equation.3" ShapeID="_x0000_i1040" DrawAspect="Content" ObjectID="_1691388891"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202CC5" w:rsidRDefault="00202CC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pt;height:15pt">
                            <v:imagedata r:id="rId32" o:title=""/>
                          </v:shape>
                          <o:OLEObject Type="Embed" ProgID="Equation.3" ShapeID="_x0000_i1042" DrawAspect="Content" ObjectID="_1691388892"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202CC5" w14:paraId="27D1236F" w14:textId="77777777">
                        <w:trPr>
                          <w:jc w:val="center"/>
                        </w:trPr>
                        <w:tc>
                          <w:tcPr>
                            <w:tcW w:w="2411" w:type="dxa"/>
                            <w:vMerge w:val="restart"/>
                            <w:shd w:val="clear" w:color="auto" w:fill="E6E6E6"/>
                            <w:vAlign w:val="center"/>
                          </w:tcPr>
                          <w:p w14:paraId="3E2742EC" w14:textId="77777777" w:rsidR="00202CC5" w:rsidRDefault="00202CC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202CC5" w:rsidRDefault="00202CC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202CC5" w14:paraId="57F276C4" w14:textId="77777777">
                        <w:trPr>
                          <w:jc w:val="center"/>
                        </w:trPr>
                        <w:tc>
                          <w:tcPr>
                            <w:tcW w:w="2411" w:type="dxa"/>
                            <w:vMerge/>
                            <w:shd w:val="clear" w:color="auto" w:fill="E6E6E6"/>
                            <w:vAlign w:val="center"/>
                          </w:tcPr>
                          <w:p w14:paraId="1D491B1E" w14:textId="77777777" w:rsidR="00202CC5" w:rsidRDefault="00202CC5">
                            <w:pPr>
                              <w:keepNext/>
                              <w:keepLines/>
                              <w:spacing w:after="0" w:line="240" w:lineRule="auto"/>
                              <w:jc w:val="center"/>
                              <w:rPr>
                                <w:rFonts w:eastAsia="SimSun"/>
                                <w:sz w:val="18"/>
                                <w:lang w:eastAsia="zh-CN"/>
                              </w:rPr>
                            </w:pPr>
                          </w:p>
                        </w:tc>
                        <w:tc>
                          <w:tcPr>
                            <w:tcW w:w="3472" w:type="dxa"/>
                            <w:vAlign w:val="center"/>
                          </w:tcPr>
                          <w:p w14:paraId="18A20473"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202CC5" w:rsidRDefault="00202CC5">
                            <w:pPr>
                              <w:keepNext/>
                              <w:keepLines/>
                              <w:spacing w:after="0" w:line="240" w:lineRule="auto"/>
                              <w:jc w:val="center"/>
                              <w:rPr>
                                <w:rFonts w:eastAsia="SimSun"/>
                                <w:sz w:val="18"/>
                                <w:lang w:eastAsia="zh-CN"/>
                              </w:rPr>
                            </w:pPr>
                            <w:r>
                              <w:rPr>
                                <w:rFonts w:eastAsia="SimSun"/>
                                <w:lang w:eastAsia="zh-CN"/>
                              </w:rPr>
                              <w:t>π/2-BPSK</w:t>
                            </w:r>
                          </w:p>
                        </w:tc>
                      </w:tr>
                      <w:tr w:rsidR="00202CC5" w14:paraId="21F5F0F5" w14:textId="77777777">
                        <w:trPr>
                          <w:jc w:val="center"/>
                        </w:trPr>
                        <w:tc>
                          <w:tcPr>
                            <w:tcW w:w="2411" w:type="dxa"/>
                            <w:shd w:val="clear" w:color="auto" w:fill="E6E6E6"/>
                            <w:vAlign w:val="center"/>
                          </w:tcPr>
                          <w:p w14:paraId="0BC31ACB"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N/A</w:t>
                            </w:r>
                          </w:p>
                        </w:tc>
                      </w:tr>
                      <w:tr w:rsidR="00202CC5" w14:paraId="769D3C76" w14:textId="77777777">
                        <w:trPr>
                          <w:jc w:val="center"/>
                        </w:trPr>
                        <w:tc>
                          <w:tcPr>
                            <w:tcW w:w="2411" w:type="dxa"/>
                            <w:shd w:val="clear" w:color="auto" w:fill="E6E6E6"/>
                            <w:vAlign w:val="center"/>
                          </w:tcPr>
                          <w:p w14:paraId="73299C20"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02CC5" w14:paraId="752514B1" w14:textId="77777777">
                        <w:trPr>
                          <w:jc w:val="center"/>
                        </w:trPr>
                        <w:tc>
                          <w:tcPr>
                            <w:tcW w:w="2411" w:type="dxa"/>
                            <w:shd w:val="clear" w:color="auto" w:fill="E6E6E6"/>
                            <w:vAlign w:val="center"/>
                          </w:tcPr>
                          <w:p w14:paraId="09256C3D" w14:textId="77777777" w:rsidR="00202CC5" w:rsidRDefault="00202CC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202CC5" w:rsidRDefault="00202CC5"/>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proofErr w:type="spellStart"/>
            <w:r>
              <w:rPr>
                <w:sz w:val="20"/>
                <w:lang w:val="de-DE"/>
              </w:rPr>
              <w:t>Futurewei</w:t>
            </w:r>
            <w:proofErr w:type="spellEnd"/>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proofErr w:type="spellStart"/>
            <w:r>
              <w:rPr>
                <w:sz w:val="20"/>
                <w:lang w:val="de-DE"/>
              </w:rPr>
              <w:lastRenderedPageBreak/>
              <w:t>MediaTek</w:t>
            </w:r>
            <w:proofErr w:type="spellEnd"/>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proofErr w:type="spellStart"/>
      <w:r>
        <w:t>Futurewei</w:t>
      </w:r>
      <w:proofErr w:type="spellEnd"/>
      <w:r>
        <w:t xml:space="preserve">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proofErr w:type="spellStart"/>
            <w:r>
              <w:rPr>
                <w:rFonts w:hint="eastAsia"/>
                <w:lang w:val="de-DE"/>
              </w:rPr>
              <w:t>S</w:t>
            </w:r>
            <w:r>
              <w:rPr>
                <w:lang w:val="de-DE"/>
              </w:rPr>
              <w:t>amusng</w:t>
            </w:r>
            <w:proofErr w:type="spellEnd"/>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proofErr w:type="spellStart"/>
            <w:r>
              <w:rPr>
                <w:rFonts w:eastAsia="Malgun Gothic" w:hint="eastAsia"/>
                <w:sz w:val="20"/>
                <w:lang w:val="de-DE" w:eastAsia="ko-KR"/>
              </w:rPr>
              <w:t>We</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support</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the</w:t>
            </w:r>
            <w:proofErr w:type="spellEnd"/>
            <w:r>
              <w:rPr>
                <w:rFonts w:eastAsia="Malgun Gothic" w:hint="eastAsia"/>
                <w:sz w:val="20"/>
                <w:lang w:val="de-DE" w:eastAsia="ko-KR"/>
              </w:rPr>
              <w:t xml:space="preserve"> </w:t>
            </w:r>
            <w:proofErr w:type="spellStart"/>
            <w:r>
              <w:rPr>
                <w:rFonts w:eastAsia="Malgun Gothic" w:hint="eastAsia"/>
                <w:sz w:val="20"/>
                <w:lang w:val="de-DE" w:eastAsia="ko-KR"/>
              </w:rPr>
              <w:t>proposal</w:t>
            </w:r>
            <w:proofErr w:type="spellEnd"/>
            <w:r>
              <w:rPr>
                <w:rFonts w:eastAsia="Malgun Gothic" w:hint="eastAsia"/>
                <w:sz w:val="20"/>
                <w:lang w:val="de-DE" w:eastAsia="ko-KR"/>
              </w:rPr>
              <w:t xml:space="preserve">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lastRenderedPageBreak/>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proofErr w:type="spellStart"/>
            <w:r>
              <w:rPr>
                <w:sz w:val="20"/>
                <w:szCs w:val="20"/>
                <w:lang w:val="de-DE"/>
              </w:rPr>
              <w:t>Futurewei</w:t>
            </w:r>
            <w:proofErr w:type="spellEnd"/>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 xml:space="preserve">Alt-1: N_RB is </w:t>
      </w:r>
      <w:proofErr w:type="spellStart"/>
      <w:r>
        <w:rPr>
          <w:lang w:val="sv-SE"/>
        </w:rPr>
        <w:t>signaled</w:t>
      </w:r>
      <w:proofErr w:type="spellEnd"/>
      <w:r>
        <w:rPr>
          <w:lang w:val="sv-SE"/>
        </w:rPr>
        <w:t xml:space="preserve"> via SIB1</w:t>
      </w:r>
    </w:p>
    <w:p w14:paraId="59ACA5AD" w14:textId="77777777" w:rsidR="005141E7" w:rsidRDefault="00BB5C45">
      <w:pPr>
        <w:pStyle w:val="BodyText"/>
        <w:numPr>
          <w:ilvl w:val="1"/>
          <w:numId w:val="60"/>
        </w:numPr>
        <w:spacing w:after="0"/>
        <w:ind w:right="27"/>
      </w:pPr>
      <w:proofErr w:type="spellStart"/>
      <w:r>
        <w:t>Futurewei</w:t>
      </w:r>
      <w:proofErr w:type="spellEnd"/>
      <w:r>
        <w:t>,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 xml:space="preserve">Lenovo, </w:t>
            </w:r>
            <w:proofErr w:type="spellStart"/>
            <w:r>
              <w:rPr>
                <w:rFonts w:eastAsia="Yu Mincho"/>
                <w:sz w:val="20"/>
                <w:szCs w:val="20"/>
                <w:lang w:val="de-DE" w:eastAsia="ja-JP"/>
              </w:rPr>
              <w:t>Motoroloa</w:t>
            </w:r>
            <w:proofErr w:type="spellEnd"/>
            <w:r>
              <w:rPr>
                <w:rFonts w:eastAsia="Yu Mincho"/>
                <w:sz w:val="20"/>
                <w:szCs w:val="20"/>
                <w:lang w:val="de-DE" w:eastAsia="ja-JP"/>
              </w:rPr>
              <w:t xml:space="preserve">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w:t>
            </w:r>
            <w:proofErr w:type="gramStart"/>
            <w:r>
              <w:rPr>
                <w:lang w:val="en-US"/>
              </w:rPr>
              <w:t>3 .</w:t>
            </w:r>
            <w:proofErr w:type="gramEnd"/>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lastRenderedPageBreak/>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proofErr w:type="spellStart"/>
            <w:r>
              <w:rPr>
                <w:sz w:val="20"/>
                <w:szCs w:val="20"/>
                <w:lang w:val="de-DE"/>
              </w:rPr>
              <w:t>Futurewei</w:t>
            </w:r>
            <w:proofErr w:type="spellEnd"/>
            <w:r>
              <w:rPr>
                <w:sz w:val="20"/>
                <w:szCs w:val="20"/>
                <w:lang w:val="de-DE"/>
              </w:rPr>
              <w:t xml:space="preserve">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proofErr w:type="spellStart"/>
            <w:r>
              <w:rPr>
                <w:sz w:val="20"/>
                <w:lang w:val="de-DE"/>
              </w:rPr>
              <w:t>InterDigital</w:t>
            </w:r>
            <w:proofErr w:type="spellEnd"/>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w:t>
      </w:r>
      <w:proofErr w:type="spellStart"/>
      <w:r>
        <w:rPr>
          <w:rFonts w:cs="Arial"/>
          <w:lang w:val="de-DE"/>
        </w:rPr>
        <w:t>Sanchips</w:t>
      </w:r>
      <w:proofErr w:type="spellEnd"/>
      <w:r>
        <w:rPr>
          <w:rFonts w:cs="Arial"/>
          <w:lang w:val="de-DE"/>
        </w:rPr>
        <w:t>, Lenovo/</w:t>
      </w:r>
      <w:proofErr w:type="spellStart"/>
      <w:r>
        <w:rPr>
          <w:rFonts w:cs="Arial"/>
          <w:lang w:val="de-DE"/>
        </w:rPr>
        <w:t>MotMob</w:t>
      </w:r>
      <w:proofErr w:type="spellEnd"/>
      <w:r>
        <w:rPr>
          <w:rFonts w:cs="Arial"/>
          <w:lang w:val="de-DE"/>
        </w:rPr>
        <w:t>,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proofErr w:type="spellStart"/>
            <w:r>
              <w:rPr>
                <w:rFonts w:eastAsia="Yu Mincho" w:hint="eastAsia"/>
                <w:sz w:val="20"/>
                <w:szCs w:val="20"/>
                <w:lang w:val="de-DE" w:eastAsia="ja-JP"/>
              </w:rPr>
              <w:t>W</w:t>
            </w:r>
            <w:r>
              <w:rPr>
                <w:rFonts w:eastAsia="Yu Mincho"/>
                <w:sz w:val="20"/>
                <w:szCs w:val="20"/>
                <w:lang w:val="de-DE" w:eastAsia="ja-JP"/>
              </w:rPr>
              <w:t>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0606C59E" w14:textId="77777777" w:rsidR="005141E7" w:rsidRDefault="00BB5C45">
            <w:pPr>
              <w:pStyle w:val="BodyText"/>
              <w:spacing w:after="0"/>
              <w:ind w:right="27"/>
              <w:rPr>
                <w:lang w:val="en-US"/>
              </w:rPr>
            </w:pPr>
            <w:proofErr w:type="spellStart"/>
            <w:r>
              <w:rPr>
                <w:rFonts w:eastAsia="Yu Mincho" w:hint="eastAsia"/>
                <w:sz w:val="20"/>
                <w:szCs w:val="20"/>
                <w:lang w:val="de-DE" w:eastAsia="ja-JP"/>
              </w:rPr>
              <w:t>W</w:t>
            </w:r>
            <w:r>
              <w:rPr>
                <w:rFonts w:eastAsia="Yu Mincho"/>
                <w:sz w:val="20"/>
                <w:szCs w:val="20"/>
                <w:lang w:val="de-DE" w:eastAsia="ja-JP"/>
              </w:rPr>
              <w:t>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proposal</w:t>
            </w:r>
            <w:proofErr w:type="spellEnd"/>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gNB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gNB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proofErr w:type="spellStart"/>
            <w:r>
              <w:rPr>
                <w:lang w:val="de-DE"/>
              </w:rPr>
              <w:t>Futurewei</w:t>
            </w:r>
            <w:proofErr w:type="spellEnd"/>
          </w:p>
        </w:tc>
        <w:tc>
          <w:tcPr>
            <w:tcW w:w="7560" w:type="dxa"/>
          </w:tcPr>
          <w:p w14:paraId="11CACDB1" w14:textId="77777777" w:rsidR="005141E7" w:rsidRDefault="00BB5C45">
            <w:pPr>
              <w:pStyle w:val="BodyText"/>
              <w:spacing w:after="0"/>
              <w:ind w:right="27"/>
              <w:rPr>
                <w:lang w:val="en-US"/>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rFonts w:eastAsia="Yu Mincho"/>
                <w:sz w:val="20"/>
                <w:szCs w:val="20"/>
                <w:lang w:val="de-DE" w:eastAsia="ja-JP"/>
              </w:rPr>
              <w:t>Proposal</w:t>
            </w:r>
            <w:proofErr w:type="spellEnd"/>
            <w:r>
              <w:rPr>
                <w:rFonts w:eastAsia="Yu Mincho"/>
                <w:sz w:val="20"/>
                <w:szCs w:val="20"/>
                <w:lang w:val="de-DE" w:eastAsia="ja-JP"/>
              </w:rPr>
              <w:t xml:space="preserve">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BodyText"/>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lastRenderedPageBreak/>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23CA3443"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202CC5" w:rsidRDefault="00202CC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202CC5" w:rsidRDefault="00202CC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202CC5" w:rsidRDefault="00202CC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202CC5" w:rsidRDefault="00202CC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202CC5" w:rsidRDefault="00202CC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202CC5" w:rsidRDefault="00202CC5">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202CC5" w:rsidRDefault="00202CC5">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202CC5" w:rsidRDefault="00202CC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202CC5" w:rsidRDefault="00202CC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202CC5" w:rsidRDefault="00202CC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202CC5" w:rsidRDefault="00202CC5">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202CC5" w:rsidRDefault="00202CC5">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proofErr w:type="spellStart"/>
            <w:r>
              <w:rPr>
                <w:rFonts w:ascii="Calibri" w:hAnsi="Nokia Pure Text Light" w:cs="Nokia Pure Text Light"/>
                <w:b/>
                <w:bCs/>
                <w:kern w:val="24"/>
                <w:highlight w:val="yellow"/>
                <w:lang w:val="fi-FI" w:eastAsia="fi-FI"/>
              </w:rPr>
              <w:t>PRBs</w:t>
            </w:r>
            <w:proofErr w:type="spellEnd"/>
            <w:r>
              <w:rPr>
                <w:rFonts w:ascii="Calibri" w:hAnsi="Nokia Pure Text Light" w:cs="Nokia Pure Text Light"/>
                <w:b/>
                <w:bCs/>
                <w:kern w:val="24"/>
                <w:highlight w:val="yellow"/>
                <w:lang w:val="fi-FI" w:eastAsia="fi-FI"/>
              </w:rPr>
              <w:t xml:space="preserve">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w:t>
            </w:r>
            <w:proofErr w:type="spellStart"/>
            <w:r>
              <w:rPr>
                <w:sz w:val="20"/>
                <w:szCs w:val="20"/>
                <w:lang w:val="de-DE"/>
              </w:rPr>
              <w:t>HiSilicon</w:t>
            </w:r>
            <w:proofErr w:type="spellEnd"/>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proofErr w:type="spellStart"/>
            <w:r>
              <w:rPr>
                <w:sz w:val="20"/>
                <w:szCs w:val="20"/>
                <w:lang w:val="de-DE"/>
              </w:rPr>
              <w:t>Futurewei</w:t>
            </w:r>
            <w:proofErr w:type="spellEnd"/>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proofErr w:type="spellStart"/>
            <w:r>
              <w:rPr>
                <w:sz w:val="20"/>
                <w:lang w:val="de-DE"/>
              </w:rPr>
              <w:lastRenderedPageBreak/>
              <w:t>InterDigital</w:t>
            </w:r>
            <w:proofErr w:type="spellEnd"/>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 xml:space="preserve">Lenovo, </w:t>
            </w:r>
            <w:proofErr w:type="spellStart"/>
            <w:r>
              <w:rPr>
                <w:sz w:val="20"/>
                <w:szCs w:val="20"/>
                <w:lang w:val="de-DE"/>
              </w:rPr>
              <w:t>Motoroloa</w:t>
            </w:r>
            <w:proofErr w:type="spellEnd"/>
            <w:r>
              <w:rPr>
                <w:sz w:val="20"/>
                <w:szCs w:val="20"/>
                <w:lang w:val="de-DE"/>
              </w:rPr>
              <w:t xml:space="preserve">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proofErr w:type="spellStart"/>
            <w:r>
              <w:rPr>
                <w:lang w:val="de-DE"/>
              </w:rPr>
              <w:t>Futurewei</w:t>
            </w:r>
            <w:proofErr w:type="spellEnd"/>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proofErr w:type="spellStart"/>
            <w:r>
              <w:rPr>
                <w:lang w:val="de-DE"/>
              </w:rPr>
              <w:t>InterDigital</w:t>
            </w:r>
            <w:proofErr w:type="spellEnd"/>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proofErr w:type="spellStart"/>
            <w:r>
              <w:rPr>
                <w:rFonts w:eastAsia="SimSun"/>
                <w:lang w:val="en-US"/>
              </w:rPr>
              <w:t>InterDigital</w:t>
            </w:r>
            <w:proofErr w:type="spellEnd"/>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BodyText"/>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BodyText"/>
              <w:spacing w:after="0"/>
              <w:ind w:right="27"/>
            </w:pPr>
            <w:r w:rsidRPr="00A83020">
              <w:rPr>
                <w:rFonts w:eastAsia="SimSun"/>
                <w:sz w:val="20"/>
                <w:szCs w:val="20"/>
                <w:lang w:val="en-US"/>
              </w:rPr>
              <w:t>Huawei/</w:t>
            </w:r>
            <w:proofErr w:type="spellStart"/>
            <w:r w:rsidRPr="00A83020">
              <w:rPr>
                <w:rFonts w:eastAsia="SimSun"/>
                <w:sz w:val="20"/>
                <w:szCs w:val="20"/>
                <w:lang w:val="en-US"/>
              </w:rPr>
              <w:t>HiSilicon</w:t>
            </w:r>
            <w:proofErr w:type="spellEnd"/>
          </w:p>
        </w:tc>
        <w:tc>
          <w:tcPr>
            <w:tcW w:w="7560" w:type="dxa"/>
          </w:tcPr>
          <w:p w14:paraId="03FB18FD" w14:textId="361494A1" w:rsidR="009F31D2" w:rsidRPr="00471C82" w:rsidRDefault="009F31D2" w:rsidP="009F31D2">
            <w:pPr>
              <w:pStyle w:val="BodyText"/>
              <w:spacing w:after="0"/>
              <w:ind w:right="27"/>
            </w:pPr>
            <w:r>
              <w:rPr>
                <w:rFonts w:eastAsia="SimSun"/>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BodyText"/>
              <w:spacing w:after="0"/>
              <w:ind w:right="27"/>
              <w:rPr>
                <w:rFonts w:eastAsia="SimSun"/>
                <w:lang w:val="en-US"/>
              </w:rPr>
            </w:pPr>
            <w:r>
              <w:rPr>
                <w:rFonts w:eastAsia="SimSun"/>
                <w:lang w:val="en-US"/>
              </w:rPr>
              <w:t>Qualcomm</w:t>
            </w:r>
          </w:p>
        </w:tc>
        <w:tc>
          <w:tcPr>
            <w:tcW w:w="7560" w:type="dxa"/>
          </w:tcPr>
          <w:p w14:paraId="2B7B78FA" w14:textId="6EB5DEE5" w:rsidR="00CB49D2" w:rsidRDefault="00701EB3" w:rsidP="009F31D2">
            <w:pPr>
              <w:pStyle w:val="BodyText"/>
              <w:spacing w:after="0"/>
              <w:ind w:right="27"/>
              <w:rPr>
                <w:rFonts w:eastAsia="SimSun"/>
                <w:lang w:val="en-US"/>
              </w:rPr>
            </w:pPr>
            <w:r>
              <w:rPr>
                <w:rFonts w:eastAsia="SimSun"/>
                <w:lang w:val="en-US"/>
              </w:rPr>
              <w:t xml:space="preserve">While the whole WI is to increase the coverage, we </w:t>
            </w:r>
            <w:r w:rsidR="00287D89">
              <w:rPr>
                <w:rFonts w:eastAsia="SimSun"/>
                <w:lang w:val="en-US"/>
              </w:rPr>
              <w:t xml:space="preserve">think that </w:t>
            </w:r>
            <w:r>
              <w:rPr>
                <w:rFonts w:eastAsia="SimSun"/>
                <w:lang w:val="en-US"/>
              </w:rPr>
              <w:t xml:space="preserve">the example 1 </w:t>
            </w:r>
            <w:r w:rsidR="007842A7">
              <w:rPr>
                <w:rFonts w:eastAsia="SimSun"/>
                <w:lang w:val="en-US"/>
              </w:rPr>
              <w:t xml:space="preserve">proposal may </w:t>
            </w:r>
            <w:r>
              <w:rPr>
                <w:rFonts w:eastAsia="SimSun"/>
                <w:lang w:val="en-US"/>
              </w:rPr>
              <w:t xml:space="preserve">make the </w:t>
            </w:r>
            <w:r w:rsidR="00287D89">
              <w:rPr>
                <w:rFonts w:eastAsia="SimSun"/>
                <w:lang w:val="en-US"/>
              </w:rPr>
              <w:t>common PUCCH 0/1 the bottleneck for the cov</w:t>
            </w:r>
            <w:r w:rsidR="00B64A85">
              <w:rPr>
                <w:rFonts w:eastAsia="SimSun"/>
                <w:lang w:val="en-US"/>
              </w:rPr>
              <w:t>erage</w:t>
            </w:r>
            <w:r w:rsidR="005B26A3">
              <w:rPr>
                <w:rFonts w:eastAsia="SimSun"/>
                <w:lang w:val="en-US"/>
              </w:rPr>
              <w:t>.</w:t>
            </w:r>
          </w:p>
          <w:p w14:paraId="53B42B6B" w14:textId="77777777" w:rsidR="005B26A3" w:rsidRDefault="005B26A3" w:rsidP="009F31D2">
            <w:pPr>
              <w:pStyle w:val="BodyText"/>
              <w:spacing w:after="0"/>
              <w:ind w:right="27"/>
              <w:rPr>
                <w:rFonts w:eastAsia="SimSun"/>
                <w:lang w:val="en-US"/>
              </w:rPr>
            </w:pPr>
          </w:p>
          <w:p w14:paraId="52B3B4CF" w14:textId="02640F86" w:rsidR="00B64A85" w:rsidRDefault="00A84560" w:rsidP="009F31D2">
            <w:pPr>
              <w:pStyle w:val="BodyText"/>
              <w:spacing w:after="0"/>
              <w:ind w:right="27"/>
              <w:rPr>
                <w:rFonts w:eastAsia="SimSun"/>
                <w:lang w:val="en-US"/>
              </w:rPr>
            </w:pPr>
            <w:r>
              <w:rPr>
                <w:rFonts w:eastAsia="SimSun"/>
                <w:lang w:val="en-US"/>
              </w:rPr>
              <w:t>While we generally agree with the construction procedure in example 1,</w:t>
            </w:r>
            <w:r w:rsidR="00F314B5">
              <w:rPr>
                <w:rFonts w:eastAsia="SimSun"/>
                <w:lang w:val="en-US"/>
              </w:rPr>
              <w:t xml:space="preserve"> </w:t>
            </w:r>
            <w:r>
              <w:rPr>
                <w:rFonts w:eastAsia="SimSun"/>
                <w:lang w:val="en-US"/>
              </w:rPr>
              <w:t>we disagree that</w:t>
            </w:r>
            <w:r w:rsidR="00F314B5">
              <w:rPr>
                <w:rFonts w:eastAsia="SimSun"/>
                <w:lang w:val="en-US"/>
              </w:rPr>
              <w:t xml:space="preserve"> </w:t>
            </w:r>
            <w:r w:rsidR="00B64A85">
              <w:rPr>
                <w:rFonts w:eastAsia="SimSun"/>
                <w:lang w:val="en-US"/>
              </w:rPr>
              <w:t>“</w:t>
            </w:r>
            <w:r>
              <w:t>the indicated N_RB and initial UL BWP size are compatible to ensure that 16 PUCCH resources can be constructed as per Rel-15/16</w:t>
            </w:r>
            <w:r w:rsidR="00B64A85">
              <w:rPr>
                <w:rFonts w:eastAsia="SimSun"/>
                <w:lang w:val="en-US"/>
              </w:rPr>
              <w:t>”</w:t>
            </w:r>
            <w:r w:rsidR="00F314B5">
              <w:rPr>
                <w:rFonts w:eastAsia="SimSun"/>
                <w:lang w:val="en-US"/>
              </w:rPr>
              <w:t>. As we mentioned several times, this limits the cell coverage</w:t>
            </w:r>
            <w:r w:rsidR="00732212">
              <w:rPr>
                <w:rFonts w:eastAsia="SimSun"/>
                <w:lang w:val="en-US"/>
              </w:rPr>
              <w:t xml:space="preserve"> as gNB may need to choose some smaller N_RB for small UL BWP size.</w:t>
            </w:r>
          </w:p>
          <w:p w14:paraId="1FF9E3B6" w14:textId="50A172EA" w:rsidR="00732212" w:rsidRDefault="00732212" w:rsidP="009F31D2">
            <w:pPr>
              <w:pStyle w:val="BodyText"/>
              <w:spacing w:after="0"/>
              <w:ind w:right="27"/>
              <w:rPr>
                <w:rFonts w:eastAsia="SimSun"/>
                <w:lang w:val="en-US"/>
              </w:rPr>
            </w:pPr>
          </w:p>
          <w:p w14:paraId="6B1E70BF" w14:textId="5054EB8C" w:rsidR="00580B8E" w:rsidRDefault="00732212" w:rsidP="009F31D2">
            <w:pPr>
              <w:pStyle w:val="BodyText"/>
              <w:spacing w:after="0"/>
              <w:ind w:right="27"/>
              <w:rPr>
                <w:rFonts w:eastAsia="SimSun"/>
                <w:lang w:val="en-US"/>
              </w:rPr>
            </w:pPr>
            <w:r>
              <w:rPr>
                <w:rFonts w:eastAsia="SimSun"/>
                <w:lang w:val="en-US"/>
              </w:rPr>
              <w:t xml:space="preserve">As some companies </w:t>
            </w:r>
            <w:r w:rsidR="0015074F">
              <w:rPr>
                <w:rFonts w:eastAsia="SimSun"/>
                <w:lang w:val="en-US"/>
              </w:rPr>
              <w:t xml:space="preserve">also </w:t>
            </w:r>
            <w:r>
              <w:rPr>
                <w:rFonts w:eastAsia="SimSun"/>
                <w:lang w:val="en-US"/>
              </w:rPr>
              <w:t xml:space="preserve">mentioned, we </w:t>
            </w:r>
            <w:r w:rsidR="00873BC2">
              <w:rPr>
                <w:rFonts w:eastAsia="SimSun"/>
                <w:lang w:val="en-US"/>
              </w:rPr>
              <w:t xml:space="preserve">think gNB should </w:t>
            </w:r>
            <w:r w:rsidR="0015074F">
              <w:rPr>
                <w:rFonts w:eastAsia="SimSun"/>
                <w:lang w:val="en-US"/>
              </w:rPr>
              <w:t>be allowed</w:t>
            </w:r>
            <w:r w:rsidR="00873BC2">
              <w:rPr>
                <w:rFonts w:eastAsia="SimSun"/>
                <w:lang w:val="en-US"/>
              </w:rPr>
              <w:t xml:space="preserve"> to choose any number between 1 and 16</w:t>
            </w:r>
            <w:r w:rsidR="006C00DD">
              <w:rPr>
                <w:rFonts w:eastAsia="SimSun"/>
                <w:lang w:val="en-US"/>
              </w:rPr>
              <w:t xml:space="preserve"> </w:t>
            </w:r>
            <w:proofErr w:type="gramStart"/>
            <w:r w:rsidR="006C00DD">
              <w:rPr>
                <w:rFonts w:eastAsia="SimSun"/>
                <w:lang w:val="en-US"/>
              </w:rPr>
              <w:t>( or</w:t>
            </w:r>
            <w:proofErr w:type="gramEnd"/>
            <w:r w:rsidR="006C00DD">
              <w:rPr>
                <w:rFonts w:eastAsia="SimSun"/>
                <w:lang w:val="en-US"/>
              </w:rPr>
              <w:t xml:space="preserve"> whatever </w:t>
            </w:r>
            <w:proofErr w:type="spellStart"/>
            <w:r w:rsidR="006C00DD">
              <w:rPr>
                <w:rFonts w:eastAsia="SimSun"/>
                <w:lang w:val="en-US"/>
              </w:rPr>
              <w:t>N_RB_max</w:t>
            </w:r>
            <w:proofErr w:type="spellEnd"/>
            <w:r w:rsidR="006C00DD">
              <w:rPr>
                <w:rFonts w:eastAsia="SimSun"/>
                <w:lang w:val="en-US"/>
              </w:rPr>
              <w:t xml:space="preserve"> for the SCS)</w:t>
            </w:r>
            <w:r w:rsidR="00B06739">
              <w:rPr>
                <w:rFonts w:eastAsia="SimSun"/>
                <w:lang w:val="en-US"/>
              </w:rPr>
              <w:t xml:space="preserve"> </w:t>
            </w:r>
            <w:r w:rsidR="00033DAE">
              <w:rPr>
                <w:rFonts w:eastAsia="SimSun"/>
                <w:lang w:val="en-US"/>
              </w:rPr>
              <w:t>as it is deemed proper</w:t>
            </w:r>
            <w:r w:rsidR="006C1EE0">
              <w:rPr>
                <w:rFonts w:eastAsia="SimSun"/>
                <w:lang w:val="en-US"/>
              </w:rPr>
              <w:t xml:space="preserve"> and then follow the procedure in example 1. </w:t>
            </w:r>
            <w:r w:rsidR="00033DAE">
              <w:rPr>
                <w:rFonts w:eastAsia="SimSun"/>
                <w:lang w:val="en-US"/>
              </w:rPr>
              <w:t xml:space="preserve">In other words, UL BWP size should not be </w:t>
            </w:r>
            <w:proofErr w:type="gramStart"/>
            <w:r w:rsidR="00033DAE">
              <w:rPr>
                <w:rFonts w:eastAsia="SimSun"/>
                <w:lang w:val="en-US"/>
              </w:rPr>
              <w:t>an</w:t>
            </w:r>
            <w:proofErr w:type="gramEnd"/>
            <w:r w:rsidR="00033DAE">
              <w:rPr>
                <w:rFonts w:eastAsia="SimSun"/>
                <w:lang w:val="en-US"/>
              </w:rPr>
              <w:t xml:space="preserve"> factor </w:t>
            </w:r>
            <w:r w:rsidR="00580B8E">
              <w:rPr>
                <w:rFonts w:eastAsia="SimSun"/>
                <w:lang w:val="en-US"/>
              </w:rPr>
              <w:t xml:space="preserve">in decide N_RB. </w:t>
            </w:r>
          </w:p>
          <w:p w14:paraId="39102F57" w14:textId="77777777" w:rsidR="00DC586E" w:rsidRDefault="00DC586E" w:rsidP="009F31D2">
            <w:pPr>
              <w:pStyle w:val="BodyText"/>
              <w:spacing w:after="0"/>
              <w:ind w:right="27"/>
              <w:rPr>
                <w:rFonts w:eastAsia="SimSun"/>
                <w:lang w:val="en-US"/>
              </w:rPr>
            </w:pPr>
          </w:p>
          <w:p w14:paraId="628DB9E4" w14:textId="4E7BDC99" w:rsidR="00F314B5" w:rsidRDefault="00580B8E" w:rsidP="009F31D2">
            <w:pPr>
              <w:pStyle w:val="BodyText"/>
              <w:spacing w:after="0"/>
              <w:ind w:right="27"/>
              <w:rPr>
                <w:rFonts w:eastAsia="SimSun"/>
                <w:lang w:val="en-US"/>
              </w:rPr>
            </w:pPr>
            <w:r>
              <w:rPr>
                <w:rFonts w:eastAsia="SimSun"/>
                <w:lang w:val="en-US"/>
              </w:rPr>
              <w:t>As we handc</w:t>
            </w:r>
            <w:r w:rsidR="007D43D9">
              <w:rPr>
                <w:rFonts w:eastAsia="SimSun"/>
                <w:lang w:val="en-US"/>
              </w:rPr>
              <w:t>uff</w:t>
            </w:r>
            <w:r>
              <w:rPr>
                <w:rFonts w:eastAsia="SimSun"/>
                <w:lang w:val="en-US"/>
              </w:rPr>
              <w:t>ed our</w:t>
            </w:r>
            <w:r w:rsidR="007D43D9">
              <w:rPr>
                <w:rFonts w:eastAsia="SimSun"/>
                <w:lang w:val="en-US"/>
              </w:rPr>
              <w:t>selves</w:t>
            </w:r>
            <w:r>
              <w:rPr>
                <w:rFonts w:eastAsia="SimSun"/>
                <w:lang w:val="en-US"/>
              </w:rPr>
              <w:t xml:space="preserve"> not to address </w:t>
            </w:r>
            <w:r w:rsidR="004B5C91">
              <w:rPr>
                <w:rFonts w:eastAsia="SimSun"/>
                <w:lang w:val="en-US"/>
              </w:rPr>
              <w:t xml:space="preserve">RB shortage issue, </w:t>
            </w:r>
            <w:proofErr w:type="gramStart"/>
            <w:r w:rsidR="006C1EE0">
              <w:rPr>
                <w:rFonts w:eastAsia="SimSun"/>
                <w:lang w:val="en-US"/>
              </w:rPr>
              <w:t>We</w:t>
            </w:r>
            <w:proofErr w:type="gramEnd"/>
            <w:r w:rsidR="006C1EE0">
              <w:rPr>
                <w:rFonts w:eastAsia="SimSun"/>
                <w:lang w:val="en-US"/>
              </w:rPr>
              <w:t xml:space="preserve"> may live with the fact that 16 common PUCCH resource</w:t>
            </w:r>
            <w:r w:rsidR="006C3D64">
              <w:rPr>
                <w:rFonts w:eastAsia="SimSun"/>
                <w:lang w:val="en-US"/>
              </w:rPr>
              <w:t xml:space="preserve"> </w:t>
            </w:r>
            <w:r w:rsidR="007D43D9">
              <w:rPr>
                <w:rFonts w:eastAsia="SimSun"/>
                <w:lang w:val="en-US"/>
              </w:rPr>
              <w:t xml:space="preserve">will overlap </w:t>
            </w:r>
            <w:r w:rsidR="006C3D64">
              <w:rPr>
                <w:rFonts w:eastAsia="SimSun"/>
                <w:lang w:val="en-US"/>
              </w:rPr>
              <w:t xml:space="preserve">and let gNB </w:t>
            </w:r>
            <w:r w:rsidR="00D36899">
              <w:rPr>
                <w:rFonts w:eastAsia="SimSun"/>
                <w:lang w:val="en-US"/>
              </w:rPr>
              <w:t xml:space="preserve">try to </w:t>
            </w:r>
            <w:r w:rsidR="006C3D64">
              <w:rPr>
                <w:rFonts w:eastAsia="SimSun"/>
                <w:lang w:val="en-US"/>
              </w:rPr>
              <w:t>avoid using overlapping resource in the same time</w:t>
            </w:r>
            <w:r w:rsidR="00A801E7">
              <w:rPr>
                <w:rFonts w:eastAsia="SimSun"/>
                <w:lang w:val="en-US"/>
              </w:rPr>
              <w:t>.</w:t>
            </w:r>
          </w:p>
          <w:p w14:paraId="30525031" w14:textId="532C38D9" w:rsidR="00F314B5" w:rsidRDefault="00F314B5" w:rsidP="009F31D2">
            <w:pPr>
              <w:pStyle w:val="BodyText"/>
              <w:spacing w:after="0"/>
              <w:ind w:right="27"/>
              <w:rPr>
                <w:rFonts w:eastAsia="SimSun"/>
                <w:lang w:val="en-US"/>
              </w:rPr>
            </w:pPr>
          </w:p>
        </w:tc>
      </w:tr>
      <w:tr w:rsidR="00F314B5" w:rsidRPr="00471C82" w14:paraId="2AC9B638" w14:textId="77777777">
        <w:tc>
          <w:tcPr>
            <w:tcW w:w="1525" w:type="dxa"/>
            <w:shd w:val="clear" w:color="auto" w:fill="auto"/>
          </w:tcPr>
          <w:p w14:paraId="273DA5AE" w14:textId="6AB1E3FF" w:rsidR="00F314B5" w:rsidRDefault="004934FE" w:rsidP="009F31D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41E5A275" w14:textId="77777777" w:rsidR="00F314B5" w:rsidRDefault="004934FE" w:rsidP="009F31D2">
            <w:pPr>
              <w:pStyle w:val="BodyText"/>
              <w:spacing w:after="0"/>
              <w:ind w:right="27"/>
              <w:rPr>
                <w:rFonts w:eastAsia="SimSun"/>
                <w:sz w:val="20"/>
                <w:szCs w:val="20"/>
                <w:lang w:val="en-US"/>
              </w:rPr>
            </w:pPr>
            <w:r w:rsidRPr="00923666">
              <w:rPr>
                <w:rFonts w:eastAsia="SimSun"/>
                <w:sz w:val="20"/>
                <w:szCs w:val="20"/>
                <w:lang w:val="en-US"/>
              </w:rPr>
              <w:t>We are fine with Example 1</w:t>
            </w:r>
          </w:p>
          <w:p w14:paraId="0309D1FE" w14:textId="7D99CA6B" w:rsidR="004934FE" w:rsidRDefault="004934FE" w:rsidP="004934FE">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bl>
    <w:p w14:paraId="57BBC334" w14:textId="77777777" w:rsidR="005141E7" w:rsidRPr="00471C82" w:rsidRDefault="005141E7"/>
    <w:p w14:paraId="593C8ED6" w14:textId="77777777" w:rsidR="005141E7" w:rsidRDefault="00BB5C45">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lastRenderedPageBreak/>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5F291" w14:textId="77777777" w:rsidR="00FE727C" w:rsidRDefault="00FE727C">
      <w:pPr>
        <w:spacing w:after="0" w:line="240" w:lineRule="auto"/>
      </w:pPr>
      <w:r>
        <w:separator/>
      </w:r>
    </w:p>
  </w:endnote>
  <w:endnote w:type="continuationSeparator" w:id="0">
    <w:p w14:paraId="1B22F3DC" w14:textId="77777777" w:rsidR="00FE727C" w:rsidRDefault="00FE727C">
      <w:pPr>
        <w:spacing w:after="0" w:line="240" w:lineRule="auto"/>
      </w:pPr>
      <w:r>
        <w:continuationSeparator/>
      </w:r>
    </w:p>
  </w:endnote>
  <w:endnote w:type="continuationNotice" w:id="1">
    <w:p w14:paraId="2C2656A2" w14:textId="77777777" w:rsidR="00FE727C" w:rsidRDefault="00FE7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A3BD" w14:textId="1666DD5A" w:rsidR="00202CC5" w:rsidRDefault="00202C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62708">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2708">
      <w:rPr>
        <w:rStyle w:val="PageNumber"/>
        <w:noProof/>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50E98" w14:textId="77777777" w:rsidR="00FE727C" w:rsidRDefault="00FE727C">
      <w:pPr>
        <w:spacing w:after="0" w:line="240" w:lineRule="auto"/>
      </w:pPr>
      <w:r>
        <w:separator/>
      </w:r>
    </w:p>
  </w:footnote>
  <w:footnote w:type="continuationSeparator" w:id="0">
    <w:p w14:paraId="6EF57453" w14:textId="77777777" w:rsidR="00FE727C" w:rsidRDefault="00FE727C">
      <w:pPr>
        <w:spacing w:after="0" w:line="240" w:lineRule="auto"/>
      </w:pPr>
      <w:r>
        <w:continuationSeparator/>
      </w:r>
    </w:p>
  </w:footnote>
  <w:footnote w:type="continuationNotice" w:id="1">
    <w:p w14:paraId="16DC2C48" w14:textId="77777777" w:rsidR="00FE727C" w:rsidRDefault="00FE7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B7B9" w14:textId="77777777" w:rsidR="00202CC5" w:rsidRDefault="00202C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hybridMultilevel"/>
    <w:tmpl w:val="98E6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hybridMultilevel"/>
    <w:tmpl w:val="78363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hybridMultilevel"/>
    <w:tmpl w:val="301A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hybridMultilevel"/>
    <w:tmpl w:val="DF4A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hybridMultilevel"/>
    <w:tmpl w:val="7E0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9"/>
  </w:num>
  <w:num w:numId="27">
    <w:abstractNumId w:val="63"/>
  </w:num>
  <w:num w:numId="28">
    <w:abstractNumId w:val="57"/>
  </w:num>
  <w:num w:numId="29">
    <w:abstractNumId w:val="72"/>
  </w:num>
  <w:num w:numId="30">
    <w:abstractNumId w:val="4"/>
  </w:num>
  <w:num w:numId="31">
    <w:abstractNumId w:val="53"/>
  </w:num>
  <w:num w:numId="32">
    <w:abstractNumId w:val="15"/>
  </w:num>
  <w:num w:numId="33">
    <w:abstractNumId w:val="55"/>
  </w:num>
  <w:num w:numId="34">
    <w:abstractNumId w:val="38"/>
  </w:num>
  <w:num w:numId="35">
    <w:abstractNumId w:val="34"/>
  </w:num>
  <w:num w:numId="36">
    <w:abstractNumId w:val="21"/>
  </w:num>
  <w:num w:numId="37">
    <w:abstractNumId w:val="62"/>
  </w:num>
  <w:num w:numId="38">
    <w:abstractNumId w:val="47"/>
  </w:num>
  <w:num w:numId="39">
    <w:abstractNumId w:val="2"/>
  </w:num>
  <w:num w:numId="40">
    <w:abstractNumId w:val="1"/>
  </w:num>
  <w:num w:numId="41">
    <w:abstractNumId w:val="70"/>
  </w:num>
  <w:num w:numId="42">
    <w:abstractNumId w:val="10"/>
  </w:num>
  <w:num w:numId="43">
    <w:abstractNumId w:val="39"/>
  </w:num>
  <w:num w:numId="44">
    <w:abstractNumId w:val="48"/>
  </w:num>
  <w:num w:numId="45">
    <w:abstractNumId w:val="28"/>
  </w:num>
  <w:num w:numId="46">
    <w:abstractNumId w:val="59"/>
  </w:num>
  <w:num w:numId="47">
    <w:abstractNumId w:val="35"/>
  </w:num>
  <w:num w:numId="48">
    <w:abstractNumId w:val="44"/>
  </w:num>
  <w:num w:numId="49">
    <w:abstractNumId w:val="41"/>
  </w:num>
  <w:num w:numId="50">
    <w:abstractNumId w:val="51"/>
  </w:num>
  <w:num w:numId="51">
    <w:abstractNumId w:val="56"/>
  </w:num>
  <w:num w:numId="52">
    <w:abstractNumId w:val="32"/>
  </w:num>
  <w:num w:numId="53">
    <w:abstractNumId w:val="14"/>
  </w:num>
  <w:num w:numId="54">
    <w:abstractNumId w:val="61"/>
  </w:num>
  <w:num w:numId="55">
    <w:abstractNumId w:val="7"/>
  </w:num>
  <w:num w:numId="56">
    <w:abstractNumId w:val="12"/>
  </w:num>
  <w:num w:numId="57">
    <w:abstractNumId w:val="16"/>
  </w:num>
  <w:num w:numId="58">
    <w:abstractNumId w:val="66"/>
  </w:num>
  <w:num w:numId="59">
    <w:abstractNumId w:val="3"/>
  </w:num>
  <w:num w:numId="60">
    <w:abstractNumId w:val="5"/>
  </w:num>
  <w:num w:numId="61">
    <w:abstractNumId w:val="19"/>
  </w:num>
  <w:num w:numId="62">
    <w:abstractNumId w:val="42"/>
  </w:num>
  <w:num w:numId="63">
    <w:abstractNumId w:val="67"/>
  </w:num>
  <w:num w:numId="64">
    <w:abstractNumId w:val="13"/>
  </w:num>
  <w:num w:numId="65">
    <w:abstractNumId w:val="50"/>
  </w:num>
  <w:num w:numId="66">
    <w:abstractNumId w:val="8"/>
  </w:num>
  <w:num w:numId="67">
    <w:abstractNumId w:val="27"/>
  </w:num>
  <w:num w:numId="68">
    <w:abstractNumId w:val="30"/>
  </w:num>
  <w:num w:numId="69">
    <w:abstractNumId w:val="17"/>
  </w:num>
  <w:num w:numId="70">
    <w:abstractNumId w:val="6"/>
  </w:num>
  <w:num w:numId="71">
    <w:abstractNumId w:val="18"/>
  </w:num>
  <w:num w:numId="72">
    <w:abstractNumId w:val="52"/>
  </w:num>
  <w:num w:numId="73">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2.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94D9ED04-050E-4223-A4DF-1161B76796F6}">
  <ds:schemaRefs>
    <ds:schemaRef ds:uri="http://schemas.openxmlformats.org/officeDocument/2006/bibliography"/>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63</Pages>
  <Words>26997</Words>
  <Characters>130410</Characters>
  <Application>Microsoft Office Word</Application>
  <DocSecurity>0</DocSecurity>
  <Lines>1086</Lines>
  <Paragraphs>314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2</cp:revision>
  <cp:lastPrinted>2008-01-30T21:09:00Z</cp:lastPrinted>
  <dcterms:created xsi:type="dcterms:W3CDTF">2021-08-25T06:28:00Z</dcterms:created>
  <dcterms:modified xsi:type="dcterms:W3CDTF">2021-08-25T06:28:00Z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