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w:t>
            </w:r>
          </w:p>
          <w:p w14:paraId="4F52FBBC"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D90404D"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61FF9E1E" w14:textId="77777777" w:rsidR="00CC0A71" w:rsidRDefault="0058707E">
            <w:pPr>
              <w:pStyle w:val="a6"/>
              <w:spacing w:after="0"/>
              <w:ind w:right="27"/>
              <w:rPr>
                <w:rFonts w:eastAsia="宋体"/>
                <w:sz w:val="20"/>
                <w:szCs w:val="20"/>
                <w:lang w:val="en-US"/>
              </w:rPr>
            </w:pPr>
            <w:r>
              <w:rPr>
                <w:rFonts w:eastAsia="宋体" w:hint="eastAsia"/>
                <w:sz w:val="20"/>
                <w:szCs w:val="20"/>
                <w:lang w:val="en-US"/>
              </w:rPr>
              <w:t>A3: Yes. 25 dBm could be considered.</w:t>
            </w:r>
          </w:p>
          <w:p w14:paraId="2661BE1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f6"/>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aff6"/>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r w:rsidRPr="00DC563E">
              <w:rPr>
                <w:rFonts w:ascii="Arial" w:hAnsi="Arial"/>
                <w:sz w:val="20"/>
                <w:szCs w:val="20"/>
                <w:lang w:val="en-GB" w:eastAsia="zh-CN"/>
              </w:rPr>
              <w:lastRenderedPageBreak/>
              <w:t>reason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proofErr w:type="gramStart"/>
            <w:r>
              <w:rPr>
                <w:lang w:val="en-US"/>
              </w:rPr>
              <w:t>may be</w:t>
            </w:r>
            <w:proofErr w:type="spellEnd"/>
            <w:proofErr w:type="gram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a6"/>
              <w:spacing w:after="0"/>
              <w:ind w:right="27"/>
              <w:rPr>
                <w:rFonts w:eastAsia="Times New Roman"/>
                <w:lang w:val="de-DE"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a6"/>
              <w:spacing w:after="0"/>
              <w:ind w:right="27"/>
              <w:rPr>
                <w:rFonts w:hint="eastAsia"/>
              </w:rPr>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a6"/>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bl>
    <w:p w14:paraId="502A86FF" w14:textId="77777777" w:rsidR="00CC0A71" w:rsidRDefault="00CC0A71">
      <w:pPr>
        <w:pStyle w:val="a6"/>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lastRenderedPageBreak/>
              <w:t>Nokia</w:t>
            </w:r>
          </w:p>
        </w:tc>
        <w:tc>
          <w:tcPr>
            <w:tcW w:w="7560" w:type="dxa"/>
          </w:tcPr>
          <w:p w14:paraId="0029920A" w14:textId="77777777"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2F4A5D">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pt;height:12pt;mso-width-percent:0;mso-height-percent:0;mso-width-percent:0;mso-height-percent:0" equationxml="&lt;">
                  <v:imagedata r:id="rId14" o:title="" chromakey="white"/>
                </v:shape>
              </w:pict>
            </w:r>
            <w:r>
              <w:rPr>
                <w:i/>
                <w:iCs/>
                <w:lang w:val="en-US"/>
              </w:rPr>
              <w:t xml:space="preserve">  where </w:t>
            </w:r>
            <w:r w:rsidR="002F4A5D">
              <w:rPr>
                <w:noProof/>
                <w:position w:val="-5"/>
                <w:sz w:val="20"/>
                <w:szCs w:val="20"/>
              </w:rPr>
              <w:pict w14:anchorId="189711EF">
                <v:shape id="_x0000_i1026" type="#_x0000_t75" alt="" style="width:39pt;height:12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宋体"/>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lastRenderedPageBreak/>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B699F2A"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6.</w:t>
            </w:r>
          </w:p>
          <w:p w14:paraId="5E0BDE48"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5B49B3" w14:textId="77777777" w:rsidR="00CC0A71" w:rsidRDefault="00CC0A71">
            <w:pPr>
              <w:pStyle w:val="a6"/>
              <w:spacing w:after="0"/>
              <w:ind w:right="27"/>
              <w:rPr>
                <w:rFonts w:eastAsia="宋体"/>
                <w:sz w:val="20"/>
                <w:szCs w:val="20"/>
                <w:lang w:val="en-US"/>
              </w:rPr>
            </w:pPr>
          </w:p>
          <w:p w14:paraId="31270DD4" w14:textId="77777777" w:rsidR="00CC0A71" w:rsidRPr="00CB6463" w:rsidRDefault="00CC0A71">
            <w:pPr>
              <w:pStyle w:val="a6"/>
              <w:spacing w:after="0"/>
              <w:ind w:right="27"/>
              <w:rPr>
                <w:rFonts w:eastAsia="宋体"/>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w:t>
            </w:r>
            <w:r w:rsidRPr="00DD3CC2">
              <w:rPr>
                <w:rFonts w:eastAsia="Times New Roman"/>
                <w:sz w:val="20"/>
                <w:szCs w:val="20"/>
                <w:lang w:eastAsia="en-US"/>
              </w:rPr>
              <w:lastRenderedPageBreak/>
              <w:t>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lastRenderedPageBreak/>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a6"/>
              <w:spacing w:after="0"/>
              <w:ind w:right="27"/>
              <w:rPr>
                <w:rFonts w:hint="eastAsia"/>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bl>
    <w:p w14:paraId="5B66AC49" w14:textId="77777777" w:rsidR="00CC0A71" w:rsidRPr="00DB540D" w:rsidRDefault="00CC0A71">
      <w:pPr>
        <w:pStyle w:val="a6"/>
        <w:rPr>
          <w:rFonts w:cs="Arial"/>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lastRenderedPageBreak/>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A899C67"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lastRenderedPageBreak/>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8"/>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8"/>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lastRenderedPageBreak/>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lastRenderedPageBreak/>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lastRenderedPageBreak/>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FECEDF5"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lastRenderedPageBreak/>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a6"/>
              <w:spacing w:after="0"/>
              <w:ind w:right="27"/>
              <w:rPr>
                <w:lang w:val="de-DE"/>
              </w:rPr>
            </w:pPr>
          </w:p>
        </w:tc>
      </w:tr>
      <w:tr w:rsidR="00314103" w14:paraId="0B65CAE1" w14:textId="77777777">
        <w:tc>
          <w:tcPr>
            <w:tcW w:w="1525" w:type="dxa"/>
          </w:tcPr>
          <w:p w14:paraId="15239EC6" w14:textId="66B39F9E" w:rsidR="00314103" w:rsidRDefault="00314103" w:rsidP="00314103">
            <w:pPr>
              <w:pStyle w:val="a6"/>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the majority of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a6"/>
              <w:spacing w:after="0"/>
              <w:ind w:right="27"/>
              <w:rPr>
                <w:rFonts w:eastAsia="Yu Mincho"/>
                <w:lang w:val="de-DE"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a6"/>
              <w:spacing w:after="0"/>
              <w:ind w:right="27"/>
              <w:rPr>
                <w:rFonts w:hint="eastAsia"/>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a6"/>
              <w:spacing w:after="0"/>
              <w:ind w:right="27"/>
              <w:rPr>
                <w:rFonts w:hint="eastAsia"/>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等线" w:hAnsi="Times New Roman"/>
                <w:b/>
                <w:bCs/>
                <w:i/>
                <w:iCs/>
                <w:color w:val="000000"/>
                <w:lang w:val="en-US" w:eastAsia="ko-KR"/>
              </w:rPr>
            </w:pPr>
          </w:p>
          <w:p w14:paraId="62835EAA" w14:textId="77777777" w:rsidR="00CC0A71" w:rsidRDefault="0058707E">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lastRenderedPageBreak/>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8"/>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lastRenderedPageBreak/>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77777777"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77777777"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e"/>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40D6C5B"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宋体"/>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a6"/>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Pr>
                <w:rFonts w:eastAsiaTheme="minorEastAsia"/>
                <w:sz w:val="20"/>
                <w:szCs w:val="20"/>
                <w:lang w:val="de-DE"/>
              </w:rPr>
              <w:t>We are ok with Proposal 3, 4, and 5.</w:t>
            </w:r>
          </w:p>
        </w:tc>
      </w:tr>
      <w:bookmarkEnd w:id="53"/>
      <w:bookmarkEnd w:id="60"/>
    </w:tbl>
    <w:p w14:paraId="70B0B670" w14:textId="77777777" w:rsidR="00CC0A71" w:rsidRDefault="00CC0A71">
      <w:pPr>
        <w:pStyle w:val="a6"/>
        <w:rPr>
          <w:rFonts w:cs="Arial"/>
          <w:lang w:val="en-US"/>
        </w:rPr>
      </w:pPr>
    </w:p>
    <w:p w14:paraId="4653E6D1" w14:textId="77777777" w:rsidR="00CC0A71" w:rsidRDefault="0058707E">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1BCAAAC8" w14:textId="77777777" w:rsidR="00CC0A71" w:rsidRDefault="0058707E">
      <w:pPr>
        <w:pStyle w:val="21"/>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宋体"/>
                        </w:rPr>
                        <w:t>Pri</w:t>
                      </w:r>
                      <w:r>
                        <w:rPr>
                          <w:rFonts w:eastAsia="宋体"/>
                          <w:vertAlign w:val="subscript"/>
                        </w:rPr>
                        <w:t>i,CSI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宋体"/>
                <w:b/>
                <w:sz w:val="20"/>
                <w:szCs w:val="24"/>
              </w:rPr>
            </w:pPr>
            <w:r>
              <w:rPr>
                <w:rFonts w:eastAsia="宋体"/>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lastRenderedPageBreak/>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7" w:name="_Toc79688484"/>
      <w:bookmarkStart w:id="68" w:name="_Toc79688790"/>
      <w:r>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a6"/>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a6"/>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a6"/>
              <w:spacing w:after="0"/>
              <w:ind w:right="27"/>
              <w:jc w:val="left"/>
              <w:rPr>
                <w:rFonts w:hint="eastAsia"/>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a6"/>
              <w:spacing w:after="0"/>
              <w:ind w:right="27"/>
              <w:rPr>
                <w:rFonts w:eastAsia="Times New Roman"/>
                <w:lang w:eastAsia="en-US"/>
              </w:rPr>
            </w:pPr>
            <w:r>
              <w:rPr>
                <w:rFonts w:eastAsia="Times New Roman" w:hint="eastAsia"/>
                <w:sz w:val="20"/>
                <w:szCs w:val="20"/>
                <w:lang w:eastAsia="en-US"/>
              </w:rPr>
              <w:t>Fine to conclusion 1</w:t>
            </w:r>
          </w:p>
        </w:tc>
      </w:tr>
    </w:tbl>
    <w:p w14:paraId="366AFACF" w14:textId="77777777" w:rsidR="00CC0A71" w:rsidRDefault="00CC0A71"/>
    <w:p w14:paraId="41249E3B" w14:textId="77777777" w:rsidR="00CC0A71" w:rsidRDefault="0058707E">
      <w:pPr>
        <w:pStyle w:val="21"/>
        <w:ind w:right="27"/>
      </w:pPr>
      <w:bookmarkStart w:id="69" w:name="_Toc79688791"/>
      <w:r>
        <w:t>6.2</w:t>
      </w:r>
      <w:r>
        <w:tab/>
        <w:t>Rate Matching for PF4</w:t>
      </w:r>
      <w:bookmarkEnd w:id="69"/>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65" w:dyaOrig="312" w14:anchorId="2ED54DD5">
                                <v:shape id="_x0000_i1028" type="#_x0000_t75" alt="" style="width:18.5pt;height:15.5pt;mso-width-percent:0;mso-height-percent:0;mso-width-percent:0;mso-height-percent:0">
                                  <v:imagedata r:id="rId16" o:title=""/>
                                </v:shape>
                                <o:OLEObject Type="Embed" ProgID="Equation.3" ShapeID="_x0000_i1028" DrawAspect="Content" ObjectID="_1690696360" r:id="rId17"/>
                              </w:object>
                            </w:r>
                            <w:r>
                              <w:rPr>
                                <w:rFonts w:eastAsia="宋体" w:hint="eastAsia"/>
                                <w:highlight w:val="yellow"/>
                                <w:lang w:eastAsia="zh-CN"/>
                              </w:rPr>
                              <w:t xml:space="preserve"> is given by Table 6.3.1.4-1, where </w:t>
                            </w:r>
                            <w:r w:rsidR="00D47936">
                              <w:rPr>
                                <w:rFonts w:eastAsia="宋体"/>
                                <w:noProof/>
                                <w:position w:val="-14"/>
                                <w:highlight w:val="yellow"/>
                              </w:rPr>
                              <w:object w:dxaOrig="763" w:dyaOrig="365" w14:anchorId="132A3F47">
                                <v:shape id="_x0000_i1030" type="#_x0000_t75" alt="" style="width:38pt;height:18.5pt;mso-width-percent:0;mso-height-percent:0;mso-width-percent:0;mso-height-percent:0">
                                  <v:imagedata r:id="rId18" o:title=""/>
                                </v:shape>
                                <o:OLEObject Type="Embed" ProgID="Equation.3" ShapeID="_x0000_i1030" DrawAspect="Content" ObjectID="_1690696361" r:id="rId19"/>
                              </w:object>
                            </w:r>
                            <w:r>
                              <w:rPr>
                                <w:rFonts w:eastAsia="宋体" w:hint="eastAsia"/>
                                <w:highlight w:val="yellow"/>
                                <w:lang w:eastAsia="zh-CN"/>
                              </w:rPr>
                              <w:t xml:space="preserve"> , </w:t>
                            </w:r>
                            <w:r w:rsidR="00D47936">
                              <w:rPr>
                                <w:rFonts w:eastAsia="宋体"/>
                                <w:noProof/>
                                <w:position w:val="-14"/>
                                <w:highlight w:val="yellow"/>
                              </w:rPr>
                              <w:object w:dxaOrig="763" w:dyaOrig="365" w14:anchorId="600781C1">
                                <v:shape id="_x0000_i1032" type="#_x0000_t75" alt="" style="width:38pt;height:18.5pt;mso-width-percent:0;mso-height-percent:0;mso-width-percent:0;mso-height-percent:0">
                                  <v:imagedata r:id="rId20" o:title=""/>
                                </v:shape>
                                <o:OLEObject Type="Embed" ProgID="Equation.3" ShapeID="_x0000_i1032" DrawAspect="Content" ObjectID="_1690696362" r:id="rId21"/>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3" w:dyaOrig="365" w14:anchorId="38008C8E">
                                <v:shape id="_x0000_i1034" type="#_x0000_t75" alt="" style="width:38pt;height:18.5pt;mso-width-percent:0;mso-height-percent:0;mso-width-percent:0;mso-height-percent:0">
                                  <v:imagedata r:id="rId22" o:title=""/>
                                </v:shape>
                                <o:OLEObject Type="Embed" ProgID="Equation.3" ShapeID="_x0000_i1034" DrawAspect="Content" ObjectID="_1690696363" r:id="rId23"/>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3" w:dyaOrig="312" w14:anchorId="68A3042C">
                                <v:shape id="_x0000_i1036" type="#_x0000_t75" alt="" style="width:38pt;height:15.5pt;mso-width-percent:0;mso-height-percent:0;mso-width-percent:0;mso-height-percent:0">
                                  <v:imagedata r:id="rId24" o:title=""/>
                                </v:shape>
                                <o:OLEObject Type="Embed" ProgID="Equation.3" ShapeID="_x0000_i1036" DrawAspect="Content" ObjectID="_1690696364" r:id="rId25"/>
                              </w:object>
                            </w:r>
                            <w:r>
                              <w:rPr>
                                <w:rFonts w:eastAsia="宋体" w:hint="eastAsia"/>
                                <w:highlight w:val="yellow"/>
                                <w:lang w:eastAsia="zh-CN"/>
                              </w:rPr>
                              <w:t xml:space="preserve"> and </w:t>
                            </w:r>
                            <w:r w:rsidR="00D47936">
                              <w:rPr>
                                <w:rFonts w:eastAsia="宋体"/>
                                <w:noProof/>
                                <w:position w:val="-10"/>
                                <w:highlight w:val="yellow"/>
                              </w:rPr>
                              <w:object w:dxaOrig="763" w:dyaOrig="312" w14:anchorId="7D2B3236">
                                <v:shape id="_x0000_i1038" type="#_x0000_t75" alt="" style="width:38pt;height:15.5pt;mso-width-percent:0;mso-height-percent:0;mso-width-percent:0;mso-height-percent:0">
                                  <v:imagedata r:id="rId26" o:title=""/>
                                </v:shape>
                                <o:OLEObject Type="Embed" ProgID="Equation.3" ShapeID="_x0000_i1038" DrawAspect="Content" ObjectID="_1690696365" r:id="rId2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3" w:dyaOrig="312" w14:anchorId="42C51A97">
                                <v:shape id="_x0000_i1040" type="#_x0000_t75" alt="" style="width:38pt;height:15.5pt;mso-width-percent:0;mso-height-percent:0;mso-width-percent:0;mso-height-percent:0">
                                  <v:imagedata r:id="rId28" o:title=""/>
                                </v:shape>
                                <o:OLEObject Type="Embed" ProgID="Equation.3" ShapeID="_x0000_i1040" DrawAspect="Content" ObjectID="_1690696366" r:id="rId29"/>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65" w:dyaOrig="312" w14:anchorId="0C1FF575">
                                <v:shape id="_x0000_i1042" type="#_x0000_t75" alt="" style="width:18.5pt;height:15.5pt;mso-width-percent:0;mso-height-percent:0;mso-width-percent:0;mso-height-percent:0">
                                  <v:imagedata r:id="rId30" o:title=""/>
                                </v:shape>
                                <o:OLEObject Type="Embed" ProgID="Equation.3" ShapeID="_x0000_i1042" DrawAspect="Content" ObjectID="_1690696367"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65" w:dyaOrig="312" w14:anchorId="2ED54DD5">
                          <v:shape id="_x0000_i1028" type="#_x0000_t75" alt="" style="width:18.5pt;height:15.5pt;mso-width-percent:0;mso-height-percent:0;mso-width-percent:0;mso-height-percent:0">
                            <v:imagedata r:id="rId16" o:title=""/>
                          </v:shape>
                          <o:OLEObject Type="Embed" ProgID="Equation.3" ShapeID="_x0000_i1028" DrawAspect="Content" ObjectID="_1690696360" r:id="rId32"/>
                        </w:object>
                      </w:r>
                      <w:r>
                        <w:rPr>
                          <w:rFonts w:eastAsia="宋体" w:hint="eastAsia"/>
                          <w:highlight w:val="yellow"/>
                          <w:lang w:eastAsia="zh-CN"/>
                        </w:rPr>
                        <w:t xml:space="preserve"> is given by Table 6.3.1.4-1, where </w:t>
                      </w:r>
                      <w:r w:rsidR="00D47936">
                        <w:rPr>
                          <w:rFonts w:eastAsia="宋体"/>
                          <w:noProof/>
                          <w:position w:val="-14"/>
                          <w:highlight w:val="yellow"/>
                        </w:rPr>
                        <w:object w:dxaOrig="763" w:dyaOrig="365" w14:anchorId="132A3F47">
                          <v:shape id="_x0000_i1030" type="#_x0000_t75" alt="" style="width:38pt;height:18.5pt;mso-width-percent:0;mso-height-percent:0;mso-width-percent:0;mso-height-percent:0">
                            <v:imagedata r:id="rId18" o:title=""/>
                          </v:shape>
                          <o:OLEObject Type="Embed" ProgID="Equation.3" ShapeID="_x0000_i1030" DrawAspect="Content" ObjectID="_1690696361" r:id="rId33"/>
                        </w:object>
                      </w:r>
                      <w:r>
                        <w:rPr>
                          <w:rFonts w:eastAsia="宋体" w:hint="eastAsia"/>
                          <w:highlight w:val="yellow"/>
                          <w:lang w:eastAsia="zh-CN"/>
                        </w:rPr>
                        <w:t xml:space="preserve"> , </w:t>
                      </w:r>
                      <w:r w:rsidR="00D47936">
                        <w:rPr>
                          <w:rFonts w:eastAsia="宋体"/>
                          <w:noProof/>
                          <w:position w:val="-14"/>
                          <w:highlight w:val="yellow"/>
                        </w:rPr>
                        <w:object w:dxaOrig="763" w:dyaOrig="365" w14:anchorId="600781C1">
                          <v:shape id="_x0000_i1032" type="#_x0000_t75" alt="" style="width:38pt;height:18.5pt;mso-width-percent:0;mso-height-percent:0;mso-width-percent:0;mso-height-percent:0">
                            <v:imagedata r:id="rId20" o:title=""/>
                          </v:shape>
                          <o:OLEObject Type="Embed" ProgID="Equation.3" ShapeID="_x0000_i1032" DrawAspect="Content" ObjectID="_1690696362" r:id="rId34"/>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3" w:dyaOrig="365" w14:anchorId="38008C8E">
                          <v:shape id="_x0000_i1034" type="#_x0000_t75" alt="" style="width:38pt;height:18.5pt;mso-width-percent:0;mso-height-percent:0;mso-width-percent:0;mso-height-percent:0">
                            <v:imagedata r:id="rId22" o:title=""/>
                          </v:shape>
                          <o:OLEObject Type="Embed" ProgID="Equation.3" ShapeID="_x0000_i1034" DrawAspect="Content" ObjectID="_1690696363" r:id="rId3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3" w:dyaOrig="312" w14:anchorId="68A3042C">
                          <v:shape id="_x0000_i1036" type="#_x0000_t75" alt="" style="width:38pt;height:15.5pt;mso-width-percent:0;mso-height-percent:0;mso-width-percent:0;mso-height-percent:0">
                            <v:imagedata r:id="rId24" o:title=""/>
                          </v:shape>
                          <o:OLEObject Type="Embed" ProgID="Equation.3" ShapeID="_x0000_i1036" DrawAspect="Content" ObjectID="_1690696364" r:id="rId36"/>
                        </w:object>
                      </w:r>
                      <w:r>
                        <w:rPr>
                          <w:rFonts w:eastAsia="宋体" w:hint="eastAsia"/>
                          <w:highlight w:val="yellow"/>
                          <w:lang w:eastAsia="zh-CN"/>
                        </w:rPr>
                        <w:t xml:space="preserve"> and </w:t>
                      </w:r>
                      <w:r w:rsidR="00D47936">
                        <w:rPr>
                          <w:rFonts w:eastAsia="宋体"/>
                          <w:noProof/>
                          <w:position w:val="-10"/>
                          <w:highlight w:val="yellow"/>
                        </w:rPr>
                        <w:object w:dxaOrig="763" w:dyaOrig="312" w14:anchorId="7D2B3236">
                          <v:shape id="_x0000_i1038" type="#_x0000_t75" alt="" style="width:38pt;height:15.5pt;mso-width-percent:0;mso-height-percent:0;mso-width-percent:0;mso-height-percent:0">
                            <v:imagedata r:id="rId26" o:title=""/>
                          </v:shape>
                          <o:OLEObject Type="Embed" ProgID="Equation.3" ShapeID="_x0000_i1038" DrawAspect="Content" ObjectID="_1690696365" r:id="rId3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3" w:dyaOrig="312" w14:anchorId="42C51A97">
                          <v:shape id="_x0000_i1040" type="#_x0000_t75" alt="" style="width:38pt;height:15.5pt;mso-width-percent:0;mso-height-percent:0;mso-width-percent:0;mso-height-percent:0">
                            <v:imagedata r:id="rId28" o:title=""/>
                          </v:shape>
                          <o:OLEObject Type="Embed" ProgID="Equation.3" ShapeID="_x0000_i1040" DrawAspect="Content" ObjectID="_1690696366" r:id="rId38"/>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65" w:dyaOrig="312" w14:anchorId="0C1FF575">
                          <v:shape id="_x0000_i1042" type="#_x0000_t75" alt="" style="width:18.5pt;height:15.5pt;mso-width-percent:0;mso-height-percent:0;mso-width-percent:0;mso-height-percent:0">
                            <v:imagedata r:id="rId30" o:title=""/>
                          </v:shape>
                          <o:OLEObject Type="Embed" ProgID="Equation.3" ShapeID="_x0000_i1042" DrawAspect="Content" ObjectID="_1690696367"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a6"/>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f6"/>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a6"/>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lastRenderedPageBreak/>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a6"/>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a6"/>
              <w:spacing w:after="0"/>
              <w:ind w:right="27"/>
              <w:rPr>
                <w:rFonts w:hint="eastAsia"/>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bl>
    <w:p w14:paraId="3EA159B3" w14:textId="77777777" w:rsidR="00CC0A71" w:rsidRDefault="00CC0A71"/>
    <w:p w14:paraId="4EFB01CA" w14:textId="77777777" w:rsidR="00CC0A71" w:rsidRDefault="0058707E">
      <w:pPr>
        <w:pStyle w:val="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21"/>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lastRenderedPageBreak/>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lastRenderedPageBreak/>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EDD9394"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9.</w:t>
            </w:r>
          </w:p>
          <w:p w14:paraId="45737858"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Default="00B47448" w:rsidP="00B47448">
            <w:pPr>
              <w:pStyle w:val="a6"/>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w:t>
            </w:r>
            <w:proofErr w:type="gramStart"/>
            <w:r>
              <w:rPr>
                <w:lang w:val="en-US"/>
              </w:rPr>
              <w:t>3 .</w:t>
            </w:r>
            <w:proofErr w:type="gramEnd"/>
          </w:p>
          <w:p w14:paraId="69315541" w14:textId="7FC5CD0F" w:rsidR="007A06E1" w:rsidRDefault="007A06E1" w:rsidP="007A06E1">
            <w:pPr>
              <w:pStyle w:val="a6"/>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a6"/>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a6"/>
              <w:spacing w:after="0"/>
              <w:ind w:right="27"/>
              <w:rPr>
                <w:rFonts w:eastAsiaTheme="minorEastAsia"/>
                <w:sz w:val="20"/>
                <w:szCs w:val="20"/>
                <w:lang w:val="de-DE"/>
              </w:rPr>
            </w:pPr>
          </w:p>
          <w:p w14:paraId="50057DBE"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a6"/>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a6"/>
              <w:spacing w:after="0"/>
              <w:ind w:right="27"/>
              <w:rPr>
                <w:rFonts w:hint="eastAsia"/>
                <w:lang w:val="en-US"/>
              </w:rPr>
            </w:pPr>
            <w:r>
              <w:rPr>
                <w:rFonts w:eastAsia="Times New Roman"/>
                <w:sz w:val="20"/>
                <w:szCs w:val="20"/>
                <w:lang w:eastAsia="en-US"/>
              </w:rPr>
              <w:t xml:space="preserve">Alt-1 and Alt-2 are fine with us. Alt-2 follows R15 principle, while Alt1 gives more flexibility. </w:t>
            </w:r>
          </w:p>
        </w:tc>
      </w:tr>
      <w:bookmarkEnd w:id="88"/>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3" w:name="_Toc79688796"/>
      <w:r>
        <w:lastRenderedPageBreak/>
        <w:t>7.2</w:t>
      </w:r>
      <w:r>
        <w:tab/>
        <w:t>PUCCH Resource Set Construction</w:t>
      </w:r>
      <w:bookmarkEnd w:id="93"/>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f6"/>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f6"/>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lastRenderedPageBreak/>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f6"/>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4CA9E933"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7546A3E1" w14:textId="77777777"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4CA9E933"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7546A3E1" w14:textId="77777777"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宋体"/>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f6"/>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f6"/>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E62694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10.</w:t>
            </w:r>
          </w:p>
          <w:p w14:paraId="606CE2AA"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a6"/>
              <w:spacing w:after="0"/>
              <w:ind w:right="27"/>
              <w:rPr>
                <w:rFonts w:eastAsiaTheme="minorEastAsia"/>
                <w:sz w:val="20"/>
                <w:szCs w:val="20"/>
                <w:lang w:val="de-DE"/>
              </w:rPr>
            </w:pPr>
          </w:p>
          <w:p w14:paraId="31385E1A"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a6"/>
              <w:spacing w:after="0"/>
              <w:ind w:right="27"/>
              <w:rPr>
                <w:rFonts w:hint="eastAsia"/>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a6"/>
              <w:spacing w:after="0"/>
              <w:ind w:right="27"/>
              <w:rPr>
                <w:lang w:val="en-US"/>
              </w:rPr>
            </w:pPr>
            <w:r>
              <w:rPr>
                <w:rFonts w:eastAsia="Times New Roman"/>
                <w:sz w:val="20"/>
                <w:szCs w:val="20"/>
                <w:lang w:eastAsia="en-US"/>
              </w:rPr>
              <w:t xml:space="preserve">It seems that </w:t>
            </w:r>
            <w:bookmarkStart w:id="97" w:name="_GoBack"/>
            <w:bookmarkEnd w:id="97"/>
            <w:r>
              <w:rPr>
                <w:rFonts w:eastAsia="Times New Roman"/>
                <w:sz w:val="20"/>
                <w:szCs w:val="20"/>
                <w:lang w:eastAsia="en-US"/>
              </w:rPr>
              <w:t xml:space="preserve">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98" w:name="_Toc71910541"/>
      <w:bookmarkStart w:id="99" w:name="_Toc79688492"/>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4130A96F" w14:textId="77777777" w:rsidR="00CC0A71" w:rsidRDefault="0058707E">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02E0D301" w14:textId="77777777" w:rsidR="00CC0A71" w:rsidRDefault="0058707E">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4" w:name="_Ref79499030"/>
      <w:r>
        <w:t>R1-2107052</w:t>
      </w:r>
      <w:r>
        <w:tab/>
        <w:t>PUCCH enhancements</w:t>
      </w:r>
      <w:r>
        <w:tab/>
        <w:t>Ericsson</w:t>
      </w:r>
      <w:bookmarkEnd w:id="104"/>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5" w:name="_Ref79684870"/>
      <w:r>
        <w:t>R1-2107106</w:t>
      </w:r>
      <w:r>
        <w:tab/>
        <w:t>Enhanced PUCCH formats 0/1/4</w:t>
      </w:r>
      <w:r>
        <w:tab/>
        <w:t>Nokia, Nokia Shanghai Bell</w:t>
      </w:r>
      <w:bookmarkEnd w:id="105"/>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lastRenderedPageBreak/>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3"/>
      <w:footerReference w:type="default" r:id="rId4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49A3D" w14:textId="77777777" w:rsidR="00660D0B" w:rsidRDefault="00660D0B">
      <w:pPr>
        <w:spacing w:after="0" w:line="240" w:lineRule="auto"/>
      </w:pPr>
      <w:r>
        <w:separator/>
      </w:r>
    </w:p>
  </w:endnote>
  <w:endnote w:type="continuationSeparator" w:id="0">
    <w:p w14:paraId="22D979EA" w14:textId="77777777" w:rsidR="00660D0B" w:rsidRDefault="0066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Arial Unicode MS"/>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F2C1" w14:textId="64CA2E6C" w:rsidR="00CC0A71" w:rsidRDefault="0058707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F322F0">
      <w:rPr>
        <w:rStyle w:val="aff0"/>
        <w:noProof/>
      </w:rPr>
      <w:t>36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F322F0">
      <w:rPr>
        <w:rStyle w:val="aff0"/>
        <w:noProof/>
      </w:rPr>
      <w:t>36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AA4FD" w14:textId="77777777" w:rsidR="00660D0B" w:rsidRDefault="00660D0B">
      <w:pPr>
        <w:spacing w:after="0" w:line="240" w:lineRule="auto"/>
      </w:pPr>
      <w:r>
        <w:separator/>
      </w:r>
    </w:p>
  </w:footnote>
  <w:footnote w:type="continuationSeparator" w:id="0">
    <w:p w14:paraId="616EC055" w14:textId="77777777" w:rsidR="00660D0B" w:rsidRDefault="0066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8B9B" w14:textId="77777777" w:rsidR="00CC0A71" w:rsidRDefault="005870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2C5C"/>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0B91"/>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0DF5"/>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Lista1,?? ??,?????,????,목록 단락,列出段落1,中等深浅网格 1 - 着色 21,¥¡¡¡¡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aliases w:val="- Bullets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4FBEC16A-7723-49C7-A068-95E8CAAE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37</Pages>
  <Words>13177</Words>
  <Characters>75114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2</cp:revision>
  <cp:lastPrinted>2008-01-30T21:09:00Z</cp:lastPrinted>
  <dcterms:created xsi:type="dcterms:W3CDTF">2021-08-17T01:06:00Z</dcterms:created>
  <dcterms:modified xsi:type="dcterms:W3CDTF">2021-08-17T01:06:00Z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