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w:t>
      </w:r>
      <w:proofErr w:type="spellStart"/>
      <w:r>
        <w:t>Futurewei</w:t>
      </w:r>
      <w:proofErr w:type="spellEnd"/>
      <w:r>
        <w:t>)</w:t>
      </w:r>
    </w:p>
    <w:p w14:paraId="7C2F5221" w14:textId="77777777" w:rsidR="00CC0A71" w:rsidRDefault="0058707E">
      <w:pPr>
        <w:pStyle w:val="BodyText"/>
        <w:numPr>
          <w:ilvl w:val="0"/>
          <w:numId w:val="18"/>
        </w:numPr>
        <w:ind w:right="27"/>
      </w:pPr>
      <w:r>
        <w:t>20 / 12 / 4 (Intel, Option 2)</w:t>
      </w:r>
    </w:p>
    <w:p w14:paraId="3E6EC5A2" w14:textId="77777777" w:rsidR="00CC0A71" w:rsidRDefault="0058707E">
      <w:pPr>
        <w:pStyle w:val="BodyText"/>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BodyText"/>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are also okay to wait for RAN4 feedback before making </w:t>
            </w:r>
            <w:proofErr w:type="gramStart"/>
            <w:r w:rsidRPr="00CB6463">
              <w:rPr>
                <w:rFonts w:eastAsiaTheme="minorEastAsia"/>
                <w:sz w:val="20"/>
                <w:szCs w:val="20"/>
                <w:lang w:val="en-US"/>
              </w:rPr>
              <w:t>the final conclusion</w:t>
            </w:r>
            <w:proofErr w:type="gramEnd"/>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 xml:space="preserve">RAN1 should </w:t>
            </w:r>
            <w:proofErr w:type="gramStart"/>
            <w:r w:rsidR="009E098F" w:rsidRPr="009E098F">
              <w:rPr>
                <w:sz w:val="20"/>
                <w:szCs w:val="20"/>
              </w:rPr>
              <w:t>make a decision</w:t>
            </w:r>
            <w:proofErr w:type="gramEnd"/>
            <w:r w:rsidR="009E098F" w:rsidRPr="009E098F">
              <w:rPr>
                <w:sz w:val="20"/>
                <w:szCs w:val="20"/>
              </w:rPr>
              <w:t xml:space="preserve">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sidRPr="00DC563E">
              <w:rPr>
                <w:rFonts w:ascii="Arial" w:hAnsi="Arial"/>
                <w:sz w:val="20"/>
                <w:szCs w:val="20"/>
                <w:lang w:val="en-GB" w:eastAsia="zh-CN"/>
              </w:rPr>
              <w:t>So</w:t>
            </w:r>
            <w:proofErr w:type="gramEnd"/>
            <w:r w:rsidRPr="00DC563E">
              <w:rPr>
                <w:rFonts w:ascii="Arial" w:hAnsi="Arial"/>
                <w:sz w:val="20"/>
                <w:szCs w:val="20"/>
                <w:lang w:val="en-GB" w:eastAsia="zh-CN"/>
              </w:rPr>
              <w:t xml:space="preserve">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sidRPr="00DC563E">
              <w:rPr>
                <w:rFonts w:ascii="Arial" w:hAnsi="Arial"/>
                <w:sz w:val="20"/>
                <w:szCs w:val="20"/>
                <w:lang w:val="en-GB" w:eastAsia="zh-CN"/>
              </w:rPr>
              <w:lastRenderedPageBreak/>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bl>
    <w:p w14:paraId="502A86FF" w14:textId="77777777" w:rsidR="00CC0A71" w:rsidRDefault="00CC0A71">
      <w:pPr>
        <w:pStyle w:val="BodyText"/>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lastRenderedPageBreak/>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281C55">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9pt;height:11.9pt;mso-width-percent:0;mso-height-percent:0;mso-width-percent:0;mso-height-percent:0" equationxml="&lt;">
                  <v:imagedata r:id="rId14" o:title="" chromakey="white"/>
                </v:shape>
              </w:pict>
            </w:r>
            <w:r>
              <w:rPr>
                <w:i/>
                <w:iCs/>
                <w:lang w:val="en-US"/>
              </w:rPr>
              <w:t xml:space="preserve">  where </w:t>
            </w:r>
            <w:r w:rsidR="00281C55">
              <w:rPr>
                <w:noProof/>
                <w:position w:val="-5"/>
                <w:sz w:val="20"/>
                <w:szCs w:val="20"/>
              </w:rPr>
              <w:pict w14:anchorId="189711EF">
                <v:shape id="_x0000_i1026"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w:t>
            </w:r>
            <w:r>
              <w:rPr>
                <w:rFonts w:eastAsia="MS Mincho"/>
                <w:b/>
                <w:lang w:eastAsia="ko-KR"/>
              </w:rPr>
              <w:lastRenderedPageBreak/>
              <w:t>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lastRenderedPageBreak/>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bl>
    <w:p w14:paraId="5B66AC49" w14:textId="77777777" w:rsidR="00CC0A71" w:rsidRDefault="00CC0A71">
      <w:pPr>
        <w:pStyle w:val="BodyText"/>
        <w:rPr>
          <w:rFonts w:cs="Arial"/>
          <w:lang w:val="en-US"/>
        </w:rPr>
      </w:pPr>
    </w:p>
    <w:p w14:paraId="0CEC4D8E" w14:textId="77777777"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lastRenderedPageBreak/>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lastRenderedPageBreak/>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Atl-2 for PUCCH bandwidth up to 100 MHz, except for 15 – 25 </w:t>
            </w:r>
            <w:r>
              <w:rPr>
                <w:rFonts w:cs="Arial"/>
                <w:sz w:val="20"/>
                <w:szCs w:val="20"/>
              </w:rPr>
              <w:lastRenderedPageBreak/>
              <w:t>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lastRenderedPageBreak/>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lastRenderedPageBreak/>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lastRenderedPageBreak/>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lastRenderedPageBreak/>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lastRenderedPageBreak/>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77777777"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77777777"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lastRenderedPageBreak/>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bookmarkEnd w:id="53"/>
      <w:bookmarkEnd w:id="60"/>
    </w:tbl>
    <w:p w14:paraId="70B0B670" w14:textId="77777777" w:rsidR="00CC0A71" w:rsidRDefault="00CC0A71">
      <w:pPr>
        <w:pStyle w:val="BodyText"/>
        <w:rPr>
          <w:rFonts w:cs="Arial"/>
          <w:lang w:val="en-US"/>
        </w:rPr>
      </w:pPr>
    </w:p>
    <w:p w14:paraId="4653E6D1" w14:textId="77777777" w:rsidR="00CC0A71" w:rsidRDefault="0058707E">
      <w:pPr>
        <w:pStyle w:val="Heading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1BCAAAC8" w14:textId="77777777" w:rsidR="00CC0A71" w:rsidRDefault="0058707E">
      <w:pPr>
        <w:pStyle w:val="Heading2"/>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lastRenderedPageBreak/>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bl>
    <w:p w14:paraId="366AFACF" w14:textId="77777777" w:rsidR="00CC0A71" w:rsidRDefault="00CC0A71"/>
    <w:p w14:paraId="41249E3B" w14:textId="77777777" w:rsidR="00CC0A71" w:rsidRDefault="0058707E">
      <w:pPr>
        <w:pStyle w:val="Heading2"/>
        <w:ind w:right="27"/>
      </w:pPr>
      <w:bookmarkStart w:id="69" w:name="_Toc79688791"/>
      <w:r>
        <w:t>6.2</w:t>
      </w:r>
      <w:r>
        <w:tab/>
        <w:t>Rate Matching for PF4</w:t>
      </w:r>
      <w:bookmarkEnd w:id="69"/>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70" w:dyaOrig="317" w14:anchorId="2ED54DD5">
                                <v:shape id="_x0000_i1028" type="#_x0000_t75" alt="" style="width:18.5pt;height:15.85pt;mso-width-percent:0;mso-height-percent:0;mso-width-percent:0;mso-height-percent:0">
                                  <v:imagedata r:id="rId16" o:title=""/>
                                </v:shape>
                                <o:OLEObject Type="Embed" ProgID="Equation.3" ShapeID="_x0000_i1028" DrawAspect="Content" ObjectID="_1690630618" r:id="rId17"/>
                              </w:object>
                            </w:r>
                            <w:r>
                              <w:rPr>
                                <w:rFonts w:eastAsia="SimSun" w:hint="eastAsia"/>
                                <w:highlight w:val="yellow"/>
                                <w:lang w:eastAsia="zh-CN"/>
                              </w:rPr>
                              <w:t xml:space="preserve"> is given by Table 6.3.1.4-1, where </w:t>
                            </w:r>
                            <w:r w:rsidR="00D47936">
                              <w:rPr>
                                <w:rFonts w:eastAsia="SimSun"/>
                                <w:noProof/>
                                <w:position w:val="-14"/>
                                <w:highlight w:val="yellow"/>
                              </w:rPr>
                              <w:object w:dxaOrig="766" w:dyaOrig="370" w14:anchorId="132A3F47">
                                <v:shape id="_x0000_i1030" type="#_x0000_t75" alt="" style="width:38.3pt;height:18.5pt;mso-width-percent:0;mso-height-percent:0;mso-width-percent:0;mso-height-percent:0">
                                  <v:imagedata r:id="rId18" o:title=""/>
                                </v:shape>
                                <o:OLEObject Type="Embed" ProgID="Equation.3" ShapeID="_x0000_i1030" DrawAspect="Content" ObjectID="_1690630619" r:id="rId19"/>
                              </w:object>
                            </w:r>
                            <w:r>
                              <w:rPr>
                                <w:rFonts w:eastAsia="SimSun" w:hint="eastAsia"/>
                                <w:highlight w:val="yellow"/>
                                <w:lang w:eastAsia="zh-CN"/>
                              </w:rPr>
                              <w:t xml:space="preserve"> , </w:t>
                            </w:r>
                            <w:r w:rsidR="00D47936">
                              <w:rPr>
                                <w:rFonts w:eastAsia="SimSun"/>
                                <w:noProof/>
                                <w:position w:val="-14"/>
                                <w:highlight w:val="yellow"/>
                              </w:rPr>
                              <w:object w:dxaOrig="766" w:dyaOrig="370" w14:anchorId="600781C1">
                                <v:shape id="_x0000_i1032" type="#_x0000_t75" alt="" style="width:38.3pt;height:18.5pt;mso-width-percent:0;mso-height-percent:0;mso-width-percent:0;mso-height-percent:0">
                                  <v:imagedata r:id="rId20" o:title=""/>
                                </v:shape>
                                <o:OLEObject Type="Embed" ProgID="Equation.3" ShapeID="_x0000_i1032" DrawAspect="Content" ObjectID="_1690630620" r:id="rId21"/>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6" w:dyaOrig="370" w14:anchorId="38008C8E">
                                <v:shape id="_x0000_i1034" type="#_x0000_t75" alt="" style="width:38.3pt;height:18.5pt;mso-width-percent:0;mso-height-percent:0;mso-width-percent:0;mso-height-percent:0">
                                  <v:imagedata r:id="rId22" o:title=""/>
                                </v:shape>
                                <o:OLEObject Type="Embed" ProgID="Equation.3" ShapeID="_x0000_i1034" DrawAspect="Content" ObjectID="_1690630621"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6" w:dyaOrig="317" w14:anchorId="68A3042C">
                                <v:shape id="_x0000_i1036" type="#_x0000_t75" alt="" style="width:38.3pt;height:15.85pt;mso-width-percent:0;mso-height-percent:0;mso-width-percent:0;mso-height-percent:0">
                                  <v:imagedata r:id="rId24" o:title=""/>
                                </v:shape>
                                <o:OLEObject Type="Embed" ProgID="Equation.3" ShapeID="_x0000_i1036" DrawAspect="Content" ObjectID="_1690630622" r:id="rId25"/>
                              </w:object>
                            </w:r>
                            <w:r>
                              <w:rPr>
                                <w:rFonts w:eastAsia="SimSun" w:hint="eastAsia"/>
                                <w:highlight w:val="yellow"/>
                                <w:lang w:eastAsia="zh-CN"/>
                              </w:rPr>
                              <w:t xml:space="preserve"> and </w:t>
                            </w:r>
                            <w:r w:rsidR="00D47936">
                              <w:rPr>
                                <w:rFonts w:eastAsia="SimSun"/>
                                <w:noProof/>
                                <w:position w:val="-10"/>
                                <w:highlight w:val="yellow"/>
                              </w:rPr>
                              <w:object w:dxaOrig="766" w:dyaOrig="317" w14:anchorId="7D2B3236">
                                <v:shape id="_x0000_i1038" type="#_x0000_t75" alt="" style="width:38.3pt;height:15.85pt;mso-width-percent:0;mso-height-percent:0;mso-width-percent:0;mso-height-percent:0">
                                  <v:imagedata r:id="rId26" o:title=""/>
                                </v:shape>
                                <o:OLEObject Type="Embed" ProgID="Equation.3" ShapeID="_x0000_i1038" DrawAspect="Content" ObjectID="_1690630623"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6" w:dyaOrig="317" w14:anchorId="42C51A97">
                                <v:shape id="_x0000_i1040" type="#_x0000_t75" alt="" style="width:38.3pt;height:15.85pt;mso-width-percent:0;mso-height-percent:0;mso-width-percent:0;mso-height-percent:0">
                                  <v:imagedata r:id="rId28" o:title=""/>
                                </v:shape>
                                <o:OLEObject Type="Embed" ProgID="Equation.3" ShapeID="_x0000_i1040" DrawAspect="Content" ObjectID="_1690630624"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70" w:dyaOrig="317" w14:anchorId="0C1FF575">
                                <v:shape id="_x0000_i1042" type="#_x0000_t75" alt="" style="width:18.5pt;height:15.85pt;mso-width-percent:0;mso-height-percent:0;mso-width-percent:0;mso-height-percent:0">
                                  <v:imagedata r:id="rId30" o:title=""/>
                                </v:shape>
                                <o:OLEObject Type="Embed" ProgID="Equation.3" ShapeID="_x0000_i1042" DrawAspect="Content" ObjectID="_1690630625"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70" w:dyaOrig="317" w14:anchorId="2ED54DD5">
                          <v:shape id="_x0000_i1028" type="#_x0000_t75" alt="" style="width:18.5pt;height:15.85pt;mso-width-percent:0;mso-height-percent:0;mso-width-percent:0;mso-height-percent:0">
                            <v:imagedata r:id="rId16" o:title=""/>
                          </v:shape>
                          <o:OLEObject Type="Embed" ProgID="Equation.3" ShapeID="_x0000_i1028" DrawAspect="Content" ObjectID="_1690630618" r:id="rId32"/>
                        </w:object>
                      </w:r>
                      <w:r>
                        <w:rPr>
                          <w:rFonts w:eastAsia="SimSun" w:hint="eastAsia"/>
                          <w:highlight w:val="yellow"/>
                          <w:lang w:eastAsia="zh-CN"/>
                        </w:rPr>
                        <w:t xml:space="preserve"> is given by Table 6.3.1.4-1, where </w:t>
                      </w:r>
                      <w:r w:rsidR="00D47936">
                        <w:rPr>
                          <w:rFonts w:eastAsia="SimSun"/>
                          <w:noProof/>
                          <w:position w:val="-14"/>
                          <w:highlight w:val="yellow"/>
                        </w:rPr>
                        <w:object w:dxaOrig="766" w:dyaOrig="370" w14:anchorId="132A3F47">
                          <v:shape id="_x0000_i1030" type="#_x0000_t75" alt="" style="width:38.3pt;height:18.5pt;mso-width-percent:0;mso-height-percent:0;mso-width-percent:0;mso-height-percent:0">
                            <v:imagedata r:id="rId18" o:title=""/>
                          </v:shape>
                          <o:OLEObject Type="Embed" ProgID="Equation.3" ShapeID="_x0000_i1030" DrawAspect="Content" ObjectID="_1690630619" r:id="rId33"/>
                        </w:object>
                      </w:r>
                      <w:r>
                        <w:rPr>
                          <w:rFonts w:eastAsia="SimSun" w:hint="eastAsia"/>
                          <w:highlight w:val="yellow"/>
                          <w:lang w:eastAsia="zh-CN"/>
                        </w:rPr>
                        <w:t xml:space="preserve"> , </w:t>
                      </w:r>
                      <w:r w:rsidR="00D47936">
                        <w:rPr>
                          <w:rFonts w:eastAsia="SimSun"/>
                          <w:noProof/>
                          <w:position w:val="-14"/>
                          <w:highlight w:val="yellow"/>
                        </w:rPr>
                        <w:object w:dxaOrig="766" w:dyaOrig="370" w14:anchorId="600781C1">
                          <v:shape id="_x0000_i1032" type="#_x0000_t75" alt="" style="width:38.3pt;height:18.5pt;mso-width-percent:0;mso-height-percent:0;mso-width-percent:0;mso-height-percent:0">
                            <v:imagedata r:id="rId20" o:title=""/>
                          </v:shape>
                          <o:OLEObject Type="Embed" ProgID="Equation.3" ShapeID="_x0000_i1032" DrawAspect="Content" ObjectID="_1690630620" r:id="rId34"/>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6" w:dyaOrig="370" w14:anchorId="38008C8E">
                          <v:shape id="_x0000_i1034" type="#_x0000_t75" alt="" style="width:38.3pt;height:18.5pt;mso-width-percent:0;mso-height-percent:0;mso-width-percent:0;mso-height-percent:0">
                            <v:imagedata r:id="rId22" o:title=""/>
                          </v:shape>
                          <o:OLEObject Type="Embed" ProgID="Equation.3" ShapeID="_x0000_i1034" DrawAspect="Content" ObjectID="_1690630621"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6" w:dyaOrig="317" w14:anchorId="68A3042C">
                          <v:shape id="_x0000_i1036" type="#_x0000_t75" alt="" style="width:38.3pt;height:15.85pt;mso-width-percent:0;mso-height-percent:0;mso-width-percent:0;mso-height-percent:0">
                            <v:imagedata r:id="rId24" o:title=""/>
                          </v:shape>
                          <o:OLEObject Type="Embed" ProgID="Equation.3" ShapeID="_x0000_i1036" DrawAspect="Content" ObjectID="_1690630622" r:id="rId36"/>
                        </w:object>
                      </w:r>
                      <w:r>
                        <w:rPr>
                          <w:rFonts w:eastAsia="SimSun" w:hint="eastAsia"/>
                          <w:highlight w:val="yellow"/>
                          <w:lang w:eastAsia="zh-CN"/>
                        </w:rPr>
                        <w:t xml:space="preserve"> and </w:t>
                      </w:r>
                      <w:r w:rsidR="00D47936">
                        <w:rPr>
                          <w:rFonts w:eastAsia="SimSun"/>
                          <w:noProof/>
                          <w:position w:val="-10"/>
                          <w:highlight w:val="yellow"/>
                        </w:rPr>
                        <w:object w:dxaOrig="766" w:dyaOrig="317" w14:anchorId="7D2B3236">
                          <v:shape id="_x0000_i1038" type="#_x0000_t75" alt="" style="width:38.3pt;height:15.85pt;mso-width-percent:0;mso-height-percent:0;mso-width-percent:0;mso-height-percent:0">
                            <v:imagedata r:id="rId26" o:title=""/>
                          </v:shape>
                          <o:OLEObject Type="Embed" ProgID="Equation.3" ShapeID="_x0000_i1038" DrawAspect="Content" ObjectID="_1690630623"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6" w:dyaOrig="317" w14:anchorId="42C51A97">
                          <v:shape id="_x0000_i1040" type="#_x0000_t75" alt="" style="width:38.3pt;height:15.85pt;mso-width-percent:0;mso-height-percent:0;mso-width-percent:0;mso-height-percent:0">
                            <v:imagedata r:id="rId28" o:title=""/>
                          </v:shape>
                          <o:OLEObject Type="Embed" ProgID="Equation.3" ShapeID="_x0000_i1040" DrawAspect="Content" ObjectID="_1690630624"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70" w:dyaOrig="317" w14:anchorId="0C1FF575">
                          <v:shape id="_x0000_i1042" type="#_x0000_t75" alt="" style="width:18.5pt;height:15.85pt;mso-width-percent:0;mso-height-percent:0;mso-width-percent:0;mso-height-percent:0">
                            <v:imagedata r:id="rId30" o:title=""/>
                          </v:shape>
                          <o:OLEObject Type="Embed" ProgID="Equation.3" ShapeID="_x0000_i1042" DrawAspect="Content" ObjectID="_1690630625"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BodyText"/>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bl>
    <w:p w14:paraId="3EA159B3" w14:textId="77777777" w:rsidR="00CC0A71" w:rsidRDefault="00CC0A71"/>
    <w:p w14:paraId="4EFB01CA" w14:textId="77777777" w:rsidR="00CC0A71" w:rsidRDefault="0058707E">
      <w:pPr>
        <w:pStyle w:val="Heading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Heading2"/>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lastRenderedPageBreak/>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lastRenderedPageBreak/>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bookmarkEnd w:id="88"/>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3" w:name="_Toc79688796"/>
      <w:r>
        <w:t>7.2</w:t>
      </w:r>
      <w:r>
        <w:tab/>
        <w:t>PUCCH Resource Set Construction</w:t>
      </w:r>
      <w:bookmarkEnd w:id="93"/>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4130A96F" w14:textId="77777777" w:rsidR="00CC0A71" w:rsidRDefault="0058707E">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02E0D301" w14:textId="77777777" w:rsidR="00CC0A71" w:rsidRDefault="0058707E">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3" w:name="_Ref79499030"/>
      <w:r>
        <w:t>R1-2107052</w:t>
      </w:r>
      <w:r>
        <w:tab/>
        <w:t>PUCCH enhancements</w:t>
      </w:r>
      <w:r>
        <w:tab/>
        <w:t>Ericsson</w:t>
      </w:r>
      <w:bookmarkEnd w:id="103"/>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4" w:name="_Ref79684870"/>
      <w:r>
        <w:t>R1-2107106</w:t>
      </w:r>
      <w:r>
        <w:tab/>
        <w:t>Enhanced PUCCH formats 0/1/4</w:t>
      </w:r>
      <w:r>
        <w:tab/>
        <w:t>Nokia, Nokia Shanghai Bell</w:t>
      </w:r>
      <w:bookmarkEnd w:id="104"/>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C049C" w14:textId="77777777" w:rsidR="00281C55" w:rsidRDefault="00281C55">
      <w:pPr>
        <w:spacing w:after="0" w:line="240" w:lineRule="auto"/>
      </w:pPr>
      <w:r>
        <w:separator/>
      </w:r>
    </w:p>
  </w:endnote>
  <w:endnote w:type="continuationSeparator" w:id="0">
    <w:p w14:paraId="329925A4" w14:textId="77777777" w:rsidR="00281C55" w:rsidRDefault="0028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BF39" w14:textId="77777777" w:rsidR="00CA59CA" w:rsidRDefault="00CA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F2C1" w14:textId="77777777" w:rsidR="00CC0A71" w:rsidRDefault="005870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115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115A">
      <w:rPr>
        <w:rStyle w:val="PageNumber"/>
        <w:noProof/>
      </w:rPr>
      <w:t>31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A9D52" w14:textId="77777777" w:rsidR="00CA59CA" w:rsidRDefault="00CA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F6BE0" w14:textId="77777777" w:rsidR="00281C55" w:rsidRDefault="00281C55">
      <w:pPr>
        <w:spacing w:after="0" w:line="240" w:lineRule="auto"/>
      </w:pPr>
      <w:r>
        <w:separator/>
      </w:r>
    </w:p>
  </w:footnote>
  <w:footnote w:type="continuationSeparator" w:id="0">
    <w:p w14:paraId="68DB0760" w14:textId="77777777" w:rsidR="00281C55" w:rsidRDefault="0028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8B9B" w14:textId="77777777" w:rsidR="00CC0A71" w:rsidRDefault="005870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2DE91" w14:textId="77777777" w:rsidR="00CA59CA" w:rsidRDefault="00CA5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57F6D" w14:textId="77777777" w:rsidR="00CA59CA" w:rsidRDefault="00CA5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목록 단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48"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B7AF17-9849-4C76-82B7-4B5B58F15D0D}">
  <ds:schemaRefs>
    <ds:schemaRef ds:uri="http://schemas.openxmlformats.org/officeDocument/2006/bibliography"/>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33</Pages>
  <Words>11618</Words>
  <Characters>66223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5</cp:revision>
  <cp:lastPrinted>2008-01-30T21:09:00Z</cp:lastPrinted>
  <dcterms:created xsi:type="dcterms:W3CDTF">2021-08-16T21:32:00Z</dcterms:created>
  <dcterms:modified xsi:type="dcterms:W3CDTF">2021-08-16T21:36:00Z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