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3CACA" w14:textId="1862C343" w:rsidR="00565C16" w:rsidRPr="00D128D1" w:rsidRDefault="00565C16" w:rsidP="00565C16">
      <w:pPr>
        <w:pStyle w:val="3GPPHeader"/>
        <w:spacing w:after="60"/>
        <w:rPr>
          <w:rFonts w:ascii="Arial" w:hAnsi="Arial" w:cs="Arial"/>
          <w:bCs/>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6E2BC0">
        <w:rPr>
          <w:rFonts w:ascii="Arial" w:hAnsi="Arial" w:cs="Arial"/>
          <w:bCs/>
          <w:sz w:val="28"/>
          <w:szCs w:val="28"/>
        </w:rPr>
        <w:t>6</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D128D1" w:rsidRPr="00D128D1">
        <w:rPr>
          <w:rFonts w:ascii="Helvetica Neue" w:hAnsi="Helvetica Neue"/>
          <w:color w:val="000000"/>
          <w:sz w:val="18"/>
          <w:szCs w:val="18"/>
          <w:lang w:eastAsia="en-US"/>
        </w:rPr>
        <w:t xml:space="preserve"> </w:t>
      </w:r>
      <w:r w:rsidR="00D128D1" w:rsidRPr="00D128D1">
        <w:rPr>
          <w:rFonts w:ascii="Arial" w:hAnsi="Arial" w:cs="Arial"/>
          <w:bCs/>
          <w:sz w:val="28"/>
          <w:szCs w:val="28"/>
        </w:rPr>
        <w:t>2107740</w:t>
      </w:r>
    </w:p>
    <w:p w14:paraId="3ED772E9" w14:textId="543B8418"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6E2BC0">
        <w:rPr>
          <w:rFonts w:ascii="Arial" w:eastAsia="MS Mincho" w:hAnsi="Arial" w:cs="Arial"/>
          <w:b/>
          <w:bCs/>
          <w:sz w:val="28"/>
          <w:lang w:eastAsia="ja-JP"/>
        </w:rPr>
        <w:t>August</w:t>
      </w:r>
      <w:r>
        <w:rPr>
          <w:rFonts w:ascii="Arial" w:eastAsia="MS Mincho" w:hAnsi="Arial" w:cs="Arial"/>
          <w:b/>
          <w:bCs/>
          <w:sz w:val="28"/>
          <w:lang w:eastAsia="ja-JP"/>
        </w:rPr>
        <w:t xml:space="preserve"> </w:t>
      </w:r>
      <w:r w:rsidR="001D7192">
        <w:rPr>
          <w:rFonts w:ascii="Arial" w:eastAsia="MS Mincho" w:hAnsi="Arial" w:cs="Arial"/>
          <w:b/>
          <w:bCs/>
          <w:sz w:val="28"/>
          <w:lang w:eastAsia="ja-JP"/>
        </w:rPr>
        <w:t>1</w:t>
      </w:r>
      <w:r w:rsidR="006E2BC0">
        <w:rPr>
          <w:rFonts w:ascii="Arial" w:eastAsia="MS Mincho" w:hAnsi="Arial" w:cs="Arial"/>
          <w:b/>
          <w:bCs/>
          <w:sz w:val="28"/>
          <w:lang w:eastAsia="ja-JP"/>
        </w:rPr>
        <w:t>6</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1D7192">
        <w:rPr>
          <w:rFonts w:ascii="Arial" w:eastAsia="MS Mincho" w:hAnsi="Arial" w:cs="Arial"/>
          <w:b/>
          <w:bCs/>
          <w:sz w:val="28"/>
          <w:lang w:eastAsia="ja-JP"/>
        </w:rPr>
        <w:t>2</w:t>
      </w:r>
      <w:r w:rsidR="00BB3E18">
        <w:rPr>
          <w:rFonts w:ascii="Arial" w:eastAsia="MS Mincho" w:hAnsi="Arial" w:cs="Arial"/>
          <w:b/>
          <w:bCs/>
          <w:sz w:val="28"/>
          <w:lang w:eastAsia="ja-JP"/>
        </w:rPr>
        <w:t>7</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16F13">
        <w:rPr>
          <w:rFonts w:ascii="Arial" w:eastAsia="MS Mincho" w:hAnsi="Arial" w:cs="Arial"/>
          <w:b/>
          <w:bCs/>
          <w:sz w:val="28"/>
          <w:lang w:eastAsia="ja-JP"/>
        </w:rPr>
        <w:t>1</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5B3AA560"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2E78A1">
        <w:rPr>
          <w:sz w:val="22"/>
          <w:szCs w:val="22"/>
        </w:rPr>
        <w:t>8.</w:t>
      </w:r>
      <w:r w:rsidR="00E4646B">
        <w:rPr>
          <w:sz w:val="22"/>
          <w:szCs w:val="22"/>
        </w:rPr>
        <w:t>5</w:t>
      </w:r>
      <w:r w:rsidR="002E78A1">
        <w:rPr>
          <w:sz w:val="22"/>
          <w:szCs w:val="22"/>
        </w:rPr>
        <w:t>.</w:t>
      </w:r>
      <w:r w:rsidR="008E5FA7">
        <w:rPr>
          <w:sz w:val="22"/>
          <w:szCs w:val="22"/>
        </w:rPr>
        <w:t>1</w:t>
      </w:r>
    </w:p>
    <w:p w14:paraId="3D5AB017"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5B22300E" w14:textId="02B97A9E" w:rsidR="00E90E49" w:rsidRPr="00315C6E" w:rsidRDefault="003D3C45" w:rsidP="00311702">
      <w:pPr>
        <w:pStyle w:val="3GPPHeader"/>
        <w:rPr>
          <w:sz w:val="22"/>
          <w:szCs w:val="22"/>
        </w:rPr>
      </w:pPr>
      <w:r w:rsidRPr="00315C6E">
        <w:rPr>
          <w:sz w:val="22"/>
          <w:szCs w:val="22"/>
        </w:rPr>
        <w:t>Title:</w:t>
      </w:r>
      <w:r w:rsidR="00193533">
        <w:rPr>
          <w:sz w:val="22"/>
          <w:szCs w:val="22"/>
        </w:rPr>
        <w:tab/>
      </w:r>
      <w:r w:rsidR="001A7196">
        <w:rPr>
          <w:sz w:val="22"/>
          <w:szCs w:val="22"/>
        </w:rPr>
        <w:t>P</w:t>
      </w:r>
      <w:r w:rsidR="00E4646B" w:rsidRPr="00E4646B">
        <w:rPr>
          <w:sz w:val="22"/>
          <w:szCs w:val="22"/>
        </w:rPr>
        <w:t>ositioning</w:t>
      </w:r>
      <w:r w:rsidR="00E0165F">
        <w:rPr>
          <w:sz w:val="22"/>
          <w:szCs w:val="22"/>
        </w:rPr>
        <w:t xml:space="preserve"> accuracy</w:t>
      </w:r>
      <w:r w:rsidR="00E4646B" w:rsidRPr="00E4646B">
        <w:rPr>
          <w:sz w:val="22"/>
          <w:szCs w:val="22"/>
        </w:rPr>
        <w:t xml:space="preserve"> enhancements</w:t>
      </w:r>
      <w:r w:rsidR="00502BD9">
        <w:rPr>
          <w:sz w:val="22"/>
          <w:szCs w:val="22"/>
        </w:rPr>
        <w:t xml:space="preserve"> under timing errors </w:t>
      </w:r>
    </w:p>
    <w:p w14:paraId="499A70C9"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7C1A2FA9" w14:textId="39155F8B" w:rsidR="004D0D84" w:rsidRPr="002050A6" w:rsidRDefault="00E90E49" w:rsidP="002050A6">
      <w:pPr>
        <w:pStyle w:val="Heading1"/>
      </w:pPr>
      <w:bookmarkStart w:id="0" w:name="_Ref4510574"/>
      <w:r w:rsidRPr="00315C6E">
        <w:t>Introduction</w:t>
      </w:r>
      <w:bookmarkEnd w:id="0"/>
    </w:p>
    <w:p w14:paraId="7BFC2530" w14:textId="3CF2A9F6" w:rsidR="00F838FC" w:rsidRDefault="00F838FC" w:rsidP="00F838FC">
      <w:pPr>
        <w:jc w:val="both"/>
        <w:rPr>
          <w:sz w:val="20"/>
          <w:szCs w:val="20"/>
        </w:rPr>
      </w:pPr>
      <w:r w:rsidRPr="00F838FC">
        <w:rPr>
          <w:sz w:val="20"/>
          <w:szCs w:val="20"/>
        </w:rPr>
        <w:t>In 3GPP RAN#</w:t>
      </w:r>
      <w:r w:rsidR="008B1E0F">
        <w:rPr>
          <w:sz w:val="20"/>
          <w:szCs w:val="20"/>
        </w:rPr>
        <w:t>90-e</w:t>
      </w:r>
      <w:r w:rsidRPr="00F838FC">
        <w:rPr>
          <w:sz w:val="20"/>
          <w:szCs w:val="20"/>
        </w:rPr>
        <w:t xml:space="preserve">, a </w:t>
      </w:r>
      <w:r w:rsidR="008B1E0F">
        <w:rPr>
          <w:sz w:val="20"/>
          <w:szCs w:val="20"/>
        </w:rPr>
        <w:t>work</w:t>
      </w:r>
      <w:r w:rsidRPr="00F838FC">
        <w:rPr>
          <w:sz w:val="20"/>
          <w:szCs w:val="20"/>
        </w:rPr>
        <w:t xml:space="preserve"> item for Rel-17 NR positioning enhancements was </w:t>
      </w:r>
      <w:r w:rsidR="006561D6" w:rsidRPr="00F838FC">
        <w:rPr>
          <w:sz w:val="20"/>
          <w:szCs w:val="20"/>
        </w:rPr>
        <w:t>approved</w:t>
      </w:r>
      <w:r w:rsidR="006561D6">
        <w:rPr>
          <w:sz w:val="20"/>
          <w:szCs w:val="20"/>
        </w:rPr>
        <w:t xml:space="preserve"> and</w:t>
      </w:r>
      <w:r w:rsidR="00990BC3">
        <w:rPr>
          <w:sz w:val="20"/>
          <w:szCs w:val="20"/>
        </w:rPr>
        <w:t xml:space="preserve"> was updated in RAN#91-e [1]</w:t>
      </w:r>
      <w:r w:rsidR="008B1E0F">
        <w:rPr>
          <w:sz w:val="20"/>
          <w:szCs w:val="20"/>
        </w:rPr>
        <w:t xml:space="preserve">. </w:t>
      </w:r>
      <w:r w:rsidR="009835B2">
        <w:rPr>
          <w:sz w:val="20"/>
          <w:szCs w:val="20"/>
        </w:rPr>
        <w:t>One of the</w:t>
      </w:r>
      <w:r w:rsidRPr="00F838FC">
        <w:rPr>
          <w:sz w:val="20"/>
          <w:szCs w:val="20"/>
        </w:rPr>
        <w:t xml:space="preserve"> objectives of Rel-17 positioning </w:t>
      </w:r>
      <w:r w:rsidR="008B1E0F">
        <w:rPr>
          <w:sz w:val="20"/>
          <w:szCs w:val="20"/>
        </w:rPr>
        <w:t>W</w:t>
      </w:r>
      <w:r w:rsidRPr="00F838FC">
        <w:rPr>
          <w:sz w:val="20"/>
          <w:szCs w:val="20"/>
        </w:rPr>
        <w:t>I</w:t>
      </w:r>
      <w:r w:rsidR="006F5D1B">
        <w:rPr>
          <w:sz w:val="20"/>
          <w:szCs w:val="20"/>
        </w:rPr>
        <w:t xml:space="preserve">, </w:t>
      </w:r>
      <w:r w:rsidRPr="00F838FC">
        <w:rPr>
          <w:sz w:val="20"/>
          <w:szCs w:val="20"/>
        </w:rPr>
        <w:t xml:space="preserve">is to </w:t>
      </w:r>
      <w:r w:rsidR="006F5D1B">
        <w:rPr>
          <w:sz w:val="20"/>
          <w:szCs w:val="20"/>
        </w:rPr>
        <w:t>specify</w:t>
      </w:r>
      <w:r w:rsidRPr="00F838FC">
        <w:rPr>
          <w:sz w:val="20"/>
          <w:szCs w:val="20"/>
        </w:rPr>
        <w:t xml:space="preserve"> solutions to enhance positioning accuracy, as it can be found below</w:t>
      </w:r>
      <w:r w:rsidR="0019271E">
        <w:rPr>
          <w:sz w:val="20"/>
          <w:szCs w:val="20"/>
        </w:rPr>
        <w:t xml:space="preserve"> [1]</w:t>
      </w:r>
      <w:r w:rsidRPr="00F838FC">
        <w:rPr>
          <w:sz w:val="20"/>
          <w:szCs w:val="20"/>
        </w:rPr>
        <w:t>:</w:t>
      </w:r>
    </w:p>
    <w:p w14:paraId="7D1E8E2B" w14:textId="77777777" w:rsidR="00170E22" w:rsidRPr="00F838FC" w:rsidRDefault="00170E22" w:rsidP="00F838FC">
      <w:pPr>
        <w:jc w:val="both"/>
        <w:rPr>
          <w:sz w:val="20"/>
          <w:szCs w:val="20"/>
        </w:rPr>
      </w:pPr>
    </w:p>
    <w:p w14:paraId="016FBAD0" w14:textId="2D376A49" w:rsidR="006F5D1B" w:rsidRPr="006F5D1B" w:rsidRDefault="006F5D1B" w:rsidP="00D60CA1">
      <w:pPr>
        <w:numPr>
          <w:ilvl w:val="0"/>
          <w:numId w:val="14"/>
        </w:numPr>
        <w:jc w:val="both"/>
        <w:rPr>
          <w:sz w:val="20"/>
          <w:szCs w:val="20"/>
          <w:lang w:val="en-GB"/>
        </w:rPr>
      </w:pPr>
      <w:r w:rsidRPr="006F5D1B">
        <w:rPr>
          <w:sz w:val="20"/>
          <w:szCs w:val="20"/>
          <w:lang w:val="en-GB"/>
        </w:rPr>
        <w:t>Specify methods, measurements, signalling, and procedures for improving positioning accuracy of the Rel-16 NR positioning methods</w:t>
      </w:r>
      <w:r w:rsidRPr="006F5D1B">
        <w:rPr>
          <w:sz w:val="20"/>
          <w:szCs w:val="20"/>
          <w:u w:val="single"/>
          <w:lang w:val="en-GB"/>
        </w:rPr>
        <w:t xml:space="preserve"> </w:t>
      </w:r>
      <w:r w:rsidRPr="006F5D1B">
        <w:rPr>
          <w:sz w:val="20"/>
          <w:szCs w:val="20"/>
          <w:lang w:val="en-GB"/>
        </w:rPr>
        <w:t xml:space="preserve">by mitigating UE Rx/Tx and/or </w:t>
      </w:r>
      <w:proofErr w:type="spellStart"/>
      <w:r w:rsidRPr="006F5D1B">
        <w:rPr>
          <w:sz w:val="20"/>
          <w:szCs w:val="20"/>
          <w:lang w:val="en-GB"/>
        </w:rPr>
        <w:t>gNB</w:t>
      </w:r>
      <w:proofErr w:type="spellEnd"/>
      <w:r w:rsidRPr="006F5D1B">
        <w:rPr>
          <w:sz w:val="20"/>
          <w:szCs w:val="20"/>
          <w:lang w:val="en-GB"/>
        </w:rPr>
        <w:t xml:space="preserve"> Rx/Tx timing delays, including</w:t>
      </w:r>
    </w:p>
    <w:p w14:paraId="365E8186" w14:textId="77777777" w:rsidR="006F5D1B" w:rsidRPr="006F5D1B" w:rsidRDefault="006F5D1B" w:rsidP="00D60CA1">
      <w:pPr>
        <w:numPr>
          <w:ilvl w:val="1"/>
          <w:numId w:val="14"/>
        </w:numPr>
        <w:jc w:val="both"/>
        <w:rPr>
          <w:sz w:val="20"/>
          <w:szCs w:val="20"/>
          <w:lang w:val="en-GB"/>
        </w:rPr>
      </w:pPr>
      <w:r w:rsidRPr="006F5D1B">
        <w:rPr>
          <w:rFonts w:hint="eastAsia"/>
          <w:sz w:val="20"/>
          <w:szCs w:val="20"/>
          <w:lang w:val="en-GB"/>
        </w:rPr>
        <w:t xml:space="preserve">DL, </w:t>
      </w:r>
      <w:proofErr w:type="gramStart"/>
      <w:r w:rsidRPr="006F5D1B">
        <w:rPr>
          <w:rFonts w:hint="eastAsia"/>
          <w:sz w:val="20"/>
          <w:szCs w:val="20"/>
          <w:lang w:val="en-GB"/>
        </w:rPr>
        <w:t>UL</w:t>
      </w:r>
      <w:proofErr w:type="gramEnd"/>
      <w:r w:rsidRPr="006F5D1B">
        <w:rPr>
          <w:rFonts w:hint="eastAsia"/>
          <w:sz w:val="20"/>
          <w:szCs w:val="20"/>
          <w:lang w:val="en-GB"/>
        </w:rPr>
        <w:t xml:space="preserve"> and DL+UL positioning methods</w:t>
      </w:r>
    </w:p>
    <w:p w14:paraId="629BC1DA" w14:textId="77777777" w:rsidR="006F5D1B" w:rsidRPr="006F5D1B" w:rsidRDefault="006F5D1B" w:rsidP="00D60CA1">
      <w:pPr>
        <w:numPr>
          <w:ilvl w:val="1"/>
          <w:numId w:val="14"/>
        </w:numPr>
        <w:jc w:val="both"/>
        <w:rPr>
          <w:sz w:val="20"/>
          <w:szCs w:val="20"/>
          <w:lang w:val="en-GB"/>
        </w:rPr>
      </w:pPr>
      <w:r w:rsidRPr="006F5D1B">
        <w:rPr>
          <w:rFonts w:hint="eastAsia"/>
          <w:sz w:val="20"/>
          <w:szCs w:val="20"/>
          <w:lang w:val="en-GB"/>
        </w:rPr>
        <w:t>UE-based and UE-assisted positioning solutions</w:t>
      </w:r>
    </w:p>
    <w:p w14:paraId="0C68BB24" w14:textId="77777777" w:rsidR="006F5D1B" w:rsidRPr="006F5D1B" w:rsidRDefault="006F5D1B" w:rsidP="006F5D1B">
      <w:pPr>
        <w:jc w:val="both"/>
        <w:rPr>
          <w:sz w:val="20"/>
          <w:szCs w:val="20"/>
          <w:lang w:val="en-GB"/>
        </w:rPr>
      </w:pPr>
    </w:p>
    <w:p w14:paraId="28DFF99E" w14:textId="56243D70" w:rsidR="006F5D1B" w:rsidRPr="006F5D1B" w:rsidRDefault="006F5D1B" w:rsidP="00D60CA1">
      <w:pPr>
        <w:numPr>
          <w:ilvl w:val="0"/>
          <w:numId w:val="13"/>
        </w:numPr>
        <w:jc w:val="both"/>
        <w:rPr>
          <w:sz w:val="20"/>
          <w:szCs w:val="20"/>
          <w:lang w:val="en-GB"/>
        </w:rPr>
      </w:pPr>
      <w:r w:rsidRPr="006F5D1B">
        <w:rPr>
          <w:sz w:val="20"/>
          <w:szCs w:val="20"/>
          <w:lang w:val="en-GB"/>
        </w:rPr>
        <w:t xml:space="preserve">Specify the </w:t>
      </w:r>
      <w:r w:rsidRPr="006F5D1B">
        <w:rPr>
          <w:rFonts w:hint="eastAsia"/>
          <w:sz w:val="20"/>
          <w:szCs w:val="20"/>
          <w:lang w:val="en-GB"/>
        </w:rPr>
        <w:t xml:space="preserve">procedure, measurements, reporting, and signalling </w:t>
      </w:r>
      <w:r w:rsidRPr="006F5D1B">
        <w:rPr>
          <w:sz w:val="20"/>
          <w:szCs w:val="20"/>
          <w:lang w:val="en-GB"/>
        </w:rPr>
        <w:t>for improving the accuracy of</w:t>
      </w:r>
    </w:p>
    <w:p w14:paraId="3377FC50" w14:textId="77777777" w:rsidR="006F5D1B" w:rsidRPr="006F5D1B" w:rsidRDefault="006F5D1B" w:rsidP="00D60CA1">
      <w:pPr>
        <w:numPr>
          <w:ilvl w:val="1"/>
          <w:numId w:val="13"/>
        </w:numPr>
        <w:jc w:val="both"/>
        <w:rPr>
          <w:sz w:val="20"/>
          <w:szCs w:val="20"/>
          <w:lang w:val="en-GB"/>
        </w:rPr>
      </w:pPr>
      <w:r w:rsidRPr="006F5D1B">
        <w:rPr>
          <w:rFonts w:hint="eastAsia"/>
          <w:sz w:val="20"/>
          <w:szCs w:val="20"/>
          <w:lang w:val="en-GB"/>
        </w:rPr>
        <w:t xml:space="preserve">UL </w:t>
      </w:r>
      <w:proofErr w:type="spellStart"/>
      <w:r w:rsidRPr="006F5D1B">
        <w:rPr>
          <w:rFonts w:hint="eastAsia"/>
          <w:sz w:val="20"/>
          <w:szCs w:val="20"/>
          <w:lang w:val="en-GB"/>
        </w:rPr>
        <w:t>AoA</w:t>
      </w:r>
      <w:proofErr w:type="spellEnd"/>
      <w:r w:rsidRPr="006F5D1B">
        <w:rPr>
          <w:rFonts w:hint="eastAsia"/>
          <w:sz w:val="20"/>
          <w:szCs w:val="20"/>
          <w:lang w:val="en-GB"/>
        </w:rPr>
        <w:t xml:space="preserve"> for network-based positioning solutions.</w:t>
      </w:r>
    </w:p>
    <w:p w14:paraId="1D1761B5" w14:textId="77777777" w:rsidR="006F5D1B" w:rsidRPr="006F5D1B" w:rsidRDefault="006F5D1B" w:rsidP="00D60CA1">
      <w:pPr>
        <w:numPr>
          <w:ilvl w:val="1"/>
          <w:numId w:val="13"/>
        </w:numPr>
        <w:jc w:val="both"/>
        <w:rPr>
          <w:sz w:val="20"/>
          <w:szCs w:val="20"/>
          <w:lang w:val="en-GB"/>
        </w:rPr>
      </w:pPr>
      <w:r w:rsidRPr="006F5D1B">
        <w:rPr>
          <w:rFonts w:hint="eastAsia"/>
          <w:sz w:val="20"/>
          <w:szCs w:val="20"/>
          <w:lang w:val="en-GB"/>
        </w:rPr>
        <w:t>DL-</w:t>
      </w:r>
      <w:proofErr w:type="spellStart"/>
      <w:r w:rsidRPr="006F5D1B">
        <w:rPr>
          <w:rFonts w:hint="eastAsia"/>
          <w:sz w:val="20"/>
          <w:szCs w:val="20"/>
          <w:lang w:val="en-GB"/>
        </w:rPr>
        <w:t>AoD</w:t>
      </w:r>
      <w:proofErr w:type="spellEnd"/>
      <w:r w:rsidRPr="006F5D1B">
        <w:rPr>
          <w:rFonts w:hint="eastAsia"/>
          <w:sz w:val="20"/>
          <w:szCs w:val="20"/>
          <w:lang w:val="en-GB"/>
        </w:rPr>
        <w:t xml:space="preserve"> for UE-based and network-based (including UE-assisted) positioning solutions.</w:t>
      </w:r>
    </w:p>
    <w:p w14:paraId="6B6CA718" w14:textId="77777777" w:rsidR="00F838FC" w:rsidRPr="00F838FC" w:rsidRDefault="00F838FC" w:rsidP="00F838FC">
      <w:pPr>
        <w:jc w:val="both"/>
        <w:rPr>
          <w:sz w:val="20"/>
          <w:szCs w:val="20"/>
        </w:rPr>
      </w:pPr>
    </w:p>
    <w:p w14:paraId="660BB01F" w14:textId="598F6CB3" w:rsidR="002D4105" w:rsidRDefault="00F838FC" w:rsidP="000D07AC">
      <w:pPr>
        <w:jc w:val="both"/>
        <w:rPr>
          <w:sz w:val="20"/>
          <w:szCs w:val="20"/>
        </w:rPr>
      </w:pPr>
      <w:r w:rsidRPr="00F838FC">
        <w:rPr>
          <w:sz w:val="20"/>
          <w:szCs w:val="20"/>
        </w:rPr>
        <w:t xml:space="preserve">In this contribution, </w:t>
      </w:r>
      <w:r w:rsidRPr="00F838FC">
        <w:rPr>
          <w:sz w:val="20"/>
          <w:szCs w:val="20"/>
          <w:lang w:val="en-GB"/>
        </w:rPr>
        <w:t>we present our views on potential techniques</w:t>
      </w:r>
      <w:r w:rsidR="001B1922">
        <w:rPr>
          <w:sz w:val="20"/>
          <w:szCs w:val="20"/>
          <w:lang w:val="en-GB"/>
        </w:rPr>
        <w:t xml:space="preserve"> and required signalling</w:t>
      </w:r>
      <w:r w:rsidRPr="00F838FC">
        <w:rPr>
          <w:sz w:val="20"/>
          <w:szCs w:val="20"/>
          <w:lang w:val="en-GB"/>
        </w:rPr>
        <w:t xml:space="preserve"> to enhance NR positioning</w:t>
      </w:r>
      <w:r w:rsidR="001B1922">
        <w:rPr>
          <w:sz w:val="20"/>
          <w:szCs w:val="20"/>
          <w:lang w:val="en-GB"/>
        </w:rPr>
        <w:t xml:space="preserve"> accuracy under </w:t>
      </w:r>
      <w:r w:rsidR="00500093">
        <w:rPr>
          <w:sz w:val="20"/>
          <w:szCs w:val="20"/>
          <w:lang w:val="en-GB"/>
        </w:rPr>
        <w:t xml:space="preserve">timing errors at UE and/or TRP(s), </w:t>
      </w:r>
      <w:proofErr w:type="gramStart"/>
      <w:r w:rsidR="00500093">
        <w:rPr>
          <w:sz w:val="20"/>
          <w:szCs w:val="20"/>
          <w:lang w:val="en-GB"/>
        </w:rPr>
        <w:t xml:space="preserve">and </w:t>
      </w:r>
      <w:r w:rsidR="005A07A0">
        <w:rPr>
          <w:sz w:val="20"/>
          <w:szCs w:val="20"/>
          <w:lang w:val="en-GB"/>
        </w:rPr>
        <w:t>also</w:t>
      </w:r>
      <w:proofErr w:type="gramEnd"/>
      <w:r w:rsidR="005A07A0">
        <w:rPr>
          <w:sz w:val="20"/>
          <w:szCs w:val="20"/>
          <w:lang w:val="en-GB"/>
        </w:rPr>
        <w:t xml:space="preserve"> </w:t>
      </w:r>
      <w:r w:rsidR="00500093">
        <w:rPr>
          <w:sz w:val="20"/>
          <w:szCs w:val="20"/>
          <w:lang w:val="en-GB"/>
        </w:rPr>
        <w:t xml:space="preserve">group delays at UE (and </w:t>
      </w:r>
      <w:proofErr w:type="spellStart"/>
      <w:r w:rsidR="00500093">
        <w:rPr>
          <w:sz w:val="20"/>
          <w:szCs w:val="20"/>
          <w:lang w:val="en-GB"/>
        </w:rPr>
        <w:t>gNB</w:t>
      </w:r>
      <w:proofErr w:type="spellEnd"/>
      <w:r w:rsidR="00500093">
        <w:rPr>
          <w:sz w:val="20"/>
          <w:szCs w:val="20"/>
          <w:lang w:val="en-GB"/>
        </w:rPr>
        <w:t>) reception/transmission</w:t>
      </w:r>
      <w:r w:rsidR="001B1922">
        <w:rPr>
          <w:sz w:val="20"/>
          <w:szCs w:val="20"/>
          <w:lang w:val="en-GB"/>
        </w:rPr>
        <w:t>.</w:t>
      </w:r>
    </w:p>
    <w:p w14:paraId="1E0074F7" w14:textId="4410E21A" w:rsidR="002D4105" w:rsidRDefault="002D4105" w:rsidP="000D07AC">
      <w:pPr>
        <w:jc w:val="both"/>
        <w:rPr>
          <w:sz w:val="20"/>
          <w:szCs w:val="20"/>
        </w:rPr>
      </w:pPr>
    </w:p>
    <w:p w14:paraId="56BEE1FA" w14:textId="77777777" w:rsidR="005B1FBD" w:rsidRDefault="005B1FBD" w:rsidP="000D07AC">
      <w:pPr>
        <w:jc w:val="both"/>
        <w:rPr>
          <w:sz w:val="20"/>
          <w:szCs w:val="20"/>
        </w:rPr>
      </w:pPr>
    </w:p>
    <w:p w14:paraId="52C19B09" w14:textId="597B28D3" w:rsidR="00F838FC" w:rsidRDefault="00191C89" w:rsidP="00F838FC">
      <w:pPr>
        <w:pStyle w:val="Heading1"/>
      </w:pPr>
      <w:r>
        <w:t xml:space="preserve">Accuracy </w:t>
      </w:r>
      <w:r w:rsidR="00F838FC" w:rsidRPr="00F838FC">
        <w:t>Enhancements</w:t>
      </w:r>
      <w:r>
        <w:t xml:space="preserve"> for Timing-Based Positioning Techniques</w:t>
      </w:r>
    </w:p>
    <w:p w14:paraId="3E348863" w14:textId="029D0203" w:rsidR="000F567C" w:rsidRPr="00184D8E" w:rsidRDefault="007D410B" w:rsidP="00184D8E">
      <w:pPr>
        <w:pStyle w:val="Heading2"/>
      </w:pPr>
      <w:r>
        <w:t>Specification impact for calibration using a reference device</w:t>
      </w:r>
    </w:p>
    <w:p w14:paraId="3E9F9771" w14:textId="33B761C1" w:rsidR="00CD2FA3" w:rsidRDefault="00184D8E" w:rsidP="00CD2FA3">
      <w:pPr>
        <w:jc w:val="both"/>
        <w:rPr>
          <w:sz w:val="20"/>
          <w:szCs w:val="20"/>
        </w:rPr>
      </w:pPr>
      <w:r>
        <w:rPr>
          <w:sz w:val="20"/>
          <w:szCs w:val="20"/>
          <w:lang w:eastAsia="zh-CN"/>
        </w:rPr>
        <w:t>C</w:t>
      </w:r>
      <w:r w:rsidR="00CD2FA3">
        <w:rPr>
          <w:sz w:val="20"/>
          <w:szCs w:val="20"/>
          <w:lang w:eastAsia="zh-CN"/>
        </w:rPr>
        <w:t>ommonly known as differential positioning in GNSS</w:t>
      </w:r>
      <w:r w:rsidR="001F76A3">
        <w:rPr>
          <w:sz w:val="20"/>
          <w:szCs w:val="20"/>
          <w:lang w:eastAsia="zh-CN"/>
        </w:rPr>
        <w:t xml:space="preserve">, </w:t>
      </w:r>
      <w:r w:rsidR="005D12B5">
        <w:rPr>
          <w:sz w:val="20"/>
          <w:szCs w:val="20"/>
          <w:lang w:eastAsia="zh-CN"/>
        </w:rPr>
        <w:t xml:space="preserve">UE/Network </w:t>
      </w:r>
      <w:r w:rsidR="001F76A3">
        <w:rPr>
          <w:sz w:val="20"/>
          <w:szCs w:val="20"/>
          <w:lang w:eastAsia="zh-CN"/>
        </w:rPr>
        <w:t>calibration</w:t>
      </w:r>
      <w:r w:rsidR="003E367A">
        <w:rPr>
          <w:sz w:val="20"/>
          <w:szCs w:val="20"/>
          <w:lang w:eastAsia="zh-CN"/>
        </w:rPr>
        <w:t xml:space="preserve"> is a simple solution to estimate </w:t>
      </w:r>
      <w:r w:rsidR="00F86B15">
        <w:rPr>
          <w:sz w:val="20"/>
          <w:szCs w:val="20"/>
          <w:lang w:eastAsia="zh-CN"/>
        </w:rPr>
        <w:t xml:space="preserve">the </w:t>
      </w:r>
      <w:r w:rsidR="005D12B5">
        <w:rPr>
          <w:sz w:val="20"/>
          <w:szCs w:val="20"/>
          <w:lang w:eastAsia="zh-CN"/>
        </w:rPr>
        <w:t xml:space="preserve">effective </w:t>
      </w:r>
      <w:r w:rsidR="003E367A">
        <w:rPr>
          <w:sz w:val="20"/>
          <w:szCs w:val="20"/>
          <w:lang w:eastAsia="zh-CN"/>
        </w:rPr>
        <w:t>timing error</w:t>
      </w:r>
      <w:r w:rsidR="00755159">
        <w:rPr>
          <w:sz w:val="20"/>
          <w:szCs w:val="20"/>
          <w:lang w:eastAsia="zh-CN"/>
        </w:rPr>
        <w:t xml:space="preserve"> once a high accuracy in positioning is desired</w:t>
      </w:r>
      <w:r w:rsidR="00F86B15">
        <w:rPr>
          <w:sz w:val="20"/>
          <w:szCs w:val="20"/>
          <w:lang w:eastAsia="zh-CN"/>
        </w:rPr>
        <w:t xml:space="preserve">, where the high accuracy is achieved based on reference points </w:t>
      </w:r>
      <w:r w:rsidR="002B19B1">
        <w:rPr>
          <w:sz w:val="20"/>
          <w:szCs w:val="20"/>
          <w:lang w:eastAsia="zh-CN"/>
        </w:rPr>
        <w:t>with</w:t>
      </w:r>
      <w:r w:rsidR="00F86B15">
        <w:rPr>
          <w:sz w:val="20"/>
          <w:szCs w:val="20"/>
          <w:lang w:eastAsia="zh-CN"/>
        </w:rPr>
        <w:t xml:space="preserve"> </w:t>
      </w:r>
      <w:r w:rsidR="002B19B1">
        <w:rPr>
          <w:sz w:val="20"/>
          <w:szCs w:val="20"/>
          <w:lang w:eastAsia="zh-CN"/>
        </w:rPr>
        <w:t>locations exactly known to the network</w:t>
      </w:r>
      <w:r w:rsidR="00F86B15">
        <w:rPr>
          <w:sz w:val="20"/>
          <w:szCs w:val="20"/>
          <w:lang w:eastAsia="zh-CN"/>
        </w:rPr>
        <w:t xml:space="preserve">. </w:t>
      </w:r>
      <w:r w:rsidR="00CD2FA3">
        <w:rPr>
          <w:sz w:val="20"/>
          <w:szCs w:val="20"/>
          <w:lang w:eastAsia="zh-CN"/>
        </w:rPr>
        <w:t xml:space="preserve">In that regard, </w:t>
      </w:r>
      <w:r w:rsidR="00143A83">
        <w:rPr>
          <w:sz w:val="20"/>
          <w:szCs w:val="20"/>
          <w:lang w:eastAsia="zh-CN"/>
        </w:rPr>
        <w:t>it was agreed in RAN1#104-e to s</w:t>
      </w:r>
      <w:r w:rsidR="00143A83" w:rsidRPr="007D410B">
        <w:rPr>
          <w:sz w:val="20"/>
          <w:szCs w:val="20"/>
        </w:rPr>
        <w:t xml:space="preserve">tudy </w:t>
      </w:r>
      <w:r w:rsidR="00143A83">
        <w:rPr>
          <w:sz w:val="20"/>
          <w:szCs w:val="20"/>
        </w:rPr>
        <w:t xml:space="preserve">the </w:t>
      </w:r>
      <w:r w:rsidR="00143A83" w:rsidRPr="007D410B">
        <w:rPr>
          <w:sz w:val="20"/>
          <w:szCs w:val="20"/>
        </w:rPr>
        <w:t>specification impact for enabling a reference device with known location</w:t>
      </w:r>
      <w:r w:rsidR="00143A83">
        <w:rPr>
          <w:sz w:val="20"/>
          <w:szCs w:val="20"/>
        </w:rPr>
        <w:t>. Next in RAN1#105, an LS was sent to RAN2/3</w:t>
      </w:r>
      <w:r w:rsidR="00143A83" w:rsidRPr="00143A83">
        <w:rPr>
          <w:sz w:val="20"/>
          <w:szCs w:val="20"/>
        </w:rPr>
        <w:t xml:space="preserve">to determine if and what specification enhancements </w:t>
      </w:r>
      <w:r w:rsidR="00143A83">
        <w:rPr>
          <w:sz w:val="20"/>
          <w:szCs w:val="20"/>
        </w:rPr>
        <w:t>should be</w:t>
      </w:r>
      <w:r w:rsidR="00143A83" w:rsidRPr="00143A83">
        <w:rPr>
          <w:sz w:val="20"/>
          <w:szCs w:val="20"/>
        </w:rPr>
        <w:t xml:space="preserve"> adopted for </w:t>
      </w:r>
      <w:r w:rsidR="00143A83">
        <w:rPr>
          <w:sz w:val="20"/>
          <w:szCs w:val="20"/>
        </w:rPr>
        <w:t>positioning reference units (</w:t>
      </w:r>
      <w:r w:rsidR="00143A83" w:rsidRPr="00143A83">
        <w:rPr>
          <w:sz w:val="20"/>
          <w:szCs w:val="20"/>
        </w:rPr>
        <w:t>PRUs</w:t>
      </w:r>
      <w:r w:rsidR="00143A83">
        <w:rPr>
          <w:sz w:val="20"/>
          <w:szCs w:val="20"/>
        </w:rPr>
        <w:t>).</w:t>
      </w:r>
    </w:p>
    <w:p w14:paraId="6A393C8B" w14:textId="77777777" w:rsidR="00EE44CA" w:rsidRDefault="00EE44CA" w:rsidP="00EE44CA">
      <w:pPr>
        <w:jc w:val="both"/>
        <w:rPr>
          <w:sz w:val="20"/>
          <w:szCs w:val="20"/>
          <w:lang w:eastAsia="zh-CN"/>
        </w:rPr>
      </w:pPr>
    </w:p>
    <w:p w14:paraId="589B51E2" w14:textId="417A1D32" w:rsidR="00D97666" w:rsidRDefault="00CD2FA3" w:rsidP="00D97666">
      <w:pPr>
        <w:jc w:val="both"/>
        <w:rPr>
          <w:sz w:val="20"/>
          <w:szCs w:val="20"/>
          <w:lang w:eastAsia="zh-CN"/>
        </w:rPr>
      </w:pPr>
      <w:r>
        <w:rPr>
          <w:sz w:val="20"/>
          <w:szCs w:val="20"/>
          <w:lang w:eastAsia="zh-CN"/>
        </w:rPr>
        <w:t>In our view, while it is important to study any</w:t>
      </w:r>
      <w:r w:rsidR="000227D9">
        <w:rPr>
          <w:sz w:val="20"/>
          <w:szCs w:val="20"/>
          <w:lang w:eastAsia="zh-CN"/>
        </w:rPr>
        <w:t xml:space="preserve"> specification impact to enable reference device, and to study details of calibration measurements and signaling procedure to LMF, </w:t>
      </w:r>
      <w:proofErr w:type="spellStart"/>
      <w:r w:rsidR="000227D9">
        <w:rPr>
          <w:sz w:val="20"/>
          <w:szCs w:val="20"/>
          <w:lang w:eastAsia="zh-CN"/>
        </w:rPr>
        <w:t>etc</w:t>
      </w:r>
      <w:proofErr w:type="spellEnd"/>
      <w:r w:rsidR="000227D9">
        <w:rPr>
          <w:sz w:val="20"/>
          <w:szCs w:val="20"/>
          <w:lang w:eastAsia="zh-CN"/>
        </w:rPr>
        <w:t xml:space="preserve">, it is equally (or even more) important to specify whether/how the calibration parameters become available at other target devices (for UE based positioning), or applicable to correct measurements from other entities (for NW/UE assisted positioning). </w:t>
      </w:r>
      <w:r w:rsidR="00D97666">
        <w:rPr>
          <w:sz w:val="20"/>
          <w:szCs w:val="20"/>
          <w:lang w:eastAsia="zh-CN"/>
        </w:rPr>
        <w:t xml:space="preserve">As an example, if the synchronization difference between a pair of TRPs in DL-RSTD is given by </w:t>
      </w:r>
      <m:oMath>
        <m:r>
          <w:rPr>
            <w:rFonts w:ascii="Cambria Math" w:hAnsi="Cambria Math"/>
            <w:sz w:val="20"/>
            <w:szCs w:val="20"/>
            <w:lang w:eastAsia="zh-CN"/>
          </w:rPr>
          <m:t>∆</m:t>
        </m:r>
      </m:oMath>
      <w:r w:rsidR="00D97666">
        <w:rPr>
          <w:sz w:val="20"/>
          <w:szCs w:val="20"/>
          <w:lang w:eastAsia="zh-CN"/>
        </w:rPr>
        <w:t xml:space="preserve">, transmission delay between baseband and antenna in TRP1 and TRP2 is respectively given by </w:t>
      </w:r>
      <m:oMath>
        <m:sSub>
          <m:sSubPr>
            <m:ctrlPr>
              <w:rPr>
                <w:rFonts w:ascii="Cambria Math" w:hAnsi="Cambria Math"/>
                <w:i/>
                <w:sz w:val="20"/>
                <w:szCs w:val="20"/>
                <w:lang w:eastAsia="zh-CN"/>
              </w:rPr>
            </m:ctrlPr>
          </m:sSubPr>
          <m:e>
            <m:r>
              <w:rPr>
                <w:rFonts w:ascii="Cambria Math" w:hAnsi="Cambria Math"/>
                <w:sz w:val="20"/>
                <w:szCs w:val="20"/>
                <w:lang w:eastAsia="zh-CN"/>
              </w:rPr>
              <m:t>δ</m:t>
            </m:r>
          </m:e>
          <m:sub>
            <m:r>
              <w:rPr>
                <w:rFonts w:ascii="Cambria Math" w:hAnsi="Cambria Math"/>
                <w:sz w:val="20"/>
                <w:szCs w:val="20"/>
                <w:lang w:eastAsia="zh-CN"/>
              </w:rPr>
              <m:t>1</m:t>
            </m:r>
          </m:sub>
        </m:sSub>
      </m:oMath>
      <w:r w:rsidR="00D97666">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δ</m:t>
            </m:r>
          </m:e>
          <m:sub>
            <m:r>
              <w:rPr>
                <w:rFonts w:ascii="Cambria Math" w:hAnsi="Cambria Math"/>
                <w:sz w:val="20"/>
                <w:szCs w:val="20"/>
                <w:lang w:eastAsia="zh-CN"/>
              </w:rPr>
              <m:t>2</m:t>
            </m:r>
          </m:sub>
        </m:sSub>
      </m:oMath>
      <w:r w:rsidR="00D97666">
        <w:rPr>
          <w:sz w:val="20"/>
          <w:szCs w:val="20"/>
          <w:lang w:eastAsia="zh-CN"/>
        </w:rPr>
        <w:t xml:space="preserve">, then it is easy to show that the effective </w:t>
      </w:r>
      <w:r w:rsidR="00DC7ADF">
        <w:rPr>
          <w:sz w:val="20"/>
          <w:szCs w:val="20"/>
          <w:lang w:eastAsia="zh-CN"/>
        </w:rPr>
        <w:t xml:space="preserve">timing </w:t>
      </w:r>
      <w:r w:rsidR="00D97666">
        <w:rPr>
          <w:sz w:val="20"/>
          <w:szCs w:val="20"/>
          <w:lang w:eastAsia="zh-CN"/>
        </w:rPr>
        <w:t xml:space="preserve">error at any UE doing DL-RSTD from those TRPs is given by, </w:t>
      </w:r>
      <m:oMath>
        <m:sSub>
          <m:sSubPr>
            <m:ctrlPr>
              <w:rPr>
                <w:rFonts w:ascii="Cambria Math" w:hAnsi="Cambria Math"/>
                <w:i/>
                <w:sz w:val="20"/>
                <w:szCs w:val="20"/>
                <w:lang w:eastAsia="zh-CN"/>
              </w:rPr>
            </m:ctrlPr>
          </m:sSubPr>
          <m:e>
            <m:r>
              <w:rPr>
                <w:rFonts w:ascii="Cambria Math" w:hAnsi="Cambria Math"/>
                <w:sz w:val="20"/>
                <w:szCs w:val="20"/>
                <w:lang w:eastAsia="zh-CN"/>
              </w:rPr>
              <m:t>e=δ</m:t>
            </m:r>
          </m:e>
          <m:sub>
            <m:r>
              <w:rPr>
                <w:rFonts w:ascii="Cambria Math" w:hAnsi="Cambria Math"/>
                <w:sz w:val="20"/>
                <w:szCs w:val="20"/>
                <w:lang w:eastAsia="zh-CN"/>
              </w:rPr>
              <m:t>1</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δ</m:t>
            </m:r>
          </m:e>
          <m:sub>
            <m:r>
              <w:rPr>
                <w:rFonts w:ascii="Cambria Math" w:hAnsi="Cambria Math"/>
                <w:sz w:val="20"/>
                <w:szCs w:val="20"/>
                <w:lang w:eastAsia="zh-CN"/>
              </w:rPr>
              <m:t>2</m:t>
            </m:r>
          </m:sub>
        </m:sSub>
        <m:r>
          <w:rPr>
            <w:rFonts w:ascii="Cambria Math" w:hAnsi="Cambria Math"/>
            <w:sz w:val="20"/>
            <w:szCs w:val="20"/>
            <w:lang w:eastAsia="zh-CN"/>
          </w:rPr>
          <m:t>-∆</m:t>
        </m:r>
      </m:oMath>
      <w:r w:rsidR="00D97666">
        <w:rPr>
          <w:sz w:val="20"/>
          <w:szCs w:val="20"/>
          <w:lang w:eastAsia="zh-CN"/>
        </w:rPr>
        <w:t xml:space="preserve">. </w:t>
      </w:r>
      <w:r w:rsidR="00DC7ADF">
        <w:rPr>
          <w:sz w:val="20"/>
          <w:szCs w:val="20"/>
          <w:lang w:eastAsia="zh-CN"/>
        </w:rPr>
        <w:t xml:space="preserve">Therefore, while the reference device can be used to derive the effective error </w:t>
      </w:r>
      <m:oMath>
        <m:r>
          <w:rPr>
            <w:rFonts w:ascii="Cambria Math" w:hAnsi="Cambria Math"/>
            <w:sz w:val="20"/>
            <w:szCs w:val="20"/>
            <w:lang w:eastAsia="zh-CN"/>
          </w:rPr>
          <m:t>e</m:t>
        </m:r>
      </m:oMath>
      <w:r w:rsidR="00DC7ADF">
        <w:rPr>
          <w:sz w:val="20"/>
          <w:szCs w:val="20"/>
          <w:lang w:eastAsia="zh-CN"/>
        </w:rPr>
        <w:t xml:space="preserve">, it can be compensated at measurements from any target UE doing measurements on the same set of TRPs and on the same (or similar) set of transmit antenna panels/beams.  </w:t>
      </w:r>
    </w:p>
    <w:p w14:paraId="1DC6AA01" w14:textId="0E143756" w:rsidR="00EC3C7D" w:rsidRDefault="00EC3C7D" w:rsidP="00D97666">
      <w:pPr>
        <w:jc w:val="both"/>
        <w:rPr>
          <w:sz w:val="20"/>
          <w:szCs w:val="20"/>
          <w:lang w:eastAsia="zh-CN"/>
        </w:rPr>
      </w:pPr>
      <w:r>
        <w:rPr>
          <w:sz w:val="20"/>
          <w:szCs w:val="20"/>
          <w:lang w:eastAsia="zh-CN"/>
        </w:rPr>
        <w:t>If/once the UE applies</w:t>
      </w:r>
      <w:r w:rsidRPr="00D41B71">
        <w:rPr>
          <w:sz w:val="20"/>
          <w:szCs w:val="20"/>
          <w:lang w:eastAsia="zh-CN"/>
        </w:rPr>
        <w:t xml:space="preserve"> the error value </w:t>
      </w:r>
      <w:r>
        <w:rPr>
          <w:sz w:val="20"/>
          <w:szCs w:val="20"/>
          <w:lang w:eastAsia="zh-CN"/>
        </w:rPr>
        <w:t xml:space="preserve">for example </w:t>
      </w:r>
      <w:r w:rsidRPr="00D41B71">
        <w:rPr>
          <w:sz w:val="20"/>
          <w:szCs w:val="20"/>
          <w:lang w:eastAsia="zh-CN"/>
        </w:rPr>
        <w:t>once the RSTD measurement is reported over DL-PRS for that set of TRPs</w:t>
      </w:r>
      <w:r>
        <w:rPr>
          <w:sz w:val="20"/>
          <w:szCs w:val="20"/>
          <w:lang w:eastAsia="zh-CN"/>
        </w:rPr>
        <w:t xml:space="preserve">, UE needs to indicate to LMF the measurements and/or location calculation is achieved after </w:t>
      </w:r>
      <w:r w:rsidR="00616A55">
        <w:rPr>
          <w:sz w:val="20"/>
          <w:szCs w:val="20"/>
          <w:lang w:eastAsia="zh-CN"/>
        </w:rPr>
        <w:t xml:space="preserve">the </w:t>
      </w:r>
      <w:r>
        <w:rPr>
          <w:sz w:val="20"/>
          <w:szCs w:val="20"/>
          <w:lang w:eastAsia="zh-CN"/>
        </w:rPr>
        <w:t>calibration error is compensated.</w:t>
      </w:r>
    </w:p>
    <w:p w14:paraId="1D373521" w14:textId="77777777" w:rsidR="00194E76" w:rsidRDefault="00194E76" w:rsidP="00F6799C">
      <w:pPr>
        <w:jc w:val="both"/>
        <w:rPr>
          <w:sz w:val="20"/>
          <w:szCs w:val="20"/>
          <w:lang w:eastAsia="zh-CN"/>
        </w:rPr>
      </w:pPr>
    </w:p>
    <w:p w14:paraId="2FACC185" w14:textId="73069AFE" w:rsidR="00191C89" w:rsidRDefault="00194E76" w:rsidP="00F6799C">
      <w:pPr>
        <w:jc w:val="both"/>
        <w:rPr>
          <w:sz w:val="20"/>
          <w:szCs w:val="20"/>
          <w:lang w:eastAsia="zh-CN"/>
        </w:rPr>
      </w:pPr>
      <w:r>
        <w:rPr>
          <w:sz w:val="20"/>
          <w:szCs w:val="20"/>
          <w:lang w:eastAsia="zh-CN"/>
        </w:rPr>
        <w:t>Based on the above discussion, we make the following proposal</w:t>
      </w:r>
      <w:r w:rsidR="00EC3C7D">
        <w:rPr>
          <w:sz w:val="20"/>
          <w:szCs w:val="20"/>
          <w:lang w:eastAsia="zh-CN"/>
        </w:rPr>
        <w:t>s</w:t>
      </w:r>
      <w:r>
        <w:rPr>
          <w:sz w:val="20"/>
          <w:szCs w:val="20"/>
          <w:lang w:eastAsia="zh-CN"/>
        </w:rPr>
        <w:t>:</w:t>
      </w:r>
      <w:r w:rsidR="001F76A3">
        <w:rPr>
          <w:sz w:val="20"/>
          <w:szCs w:val="20"/>
          <w:lang w:eastAsia="zh-CN"/>
        </w:rPr>
        <w:t xml:space="preserve"> </w:t>
      </w:r>
      <w:r w:rsidR="005A7763">
        <w:rPr>
          <w:sz w:val="20"/>
          <w:szCs w:val="20"/>
          <w:lang w:eastAsia="zh-CN"/>
        </w:rPr>
        <w:t xml:space="preserve"> </w:t>
      </w:r>
    </w:p>
    <w:p w14:paraId="281E40DF" w14:textId="77777777" w:rsidR="00D41B71" w:rsidRDefault="00D41B71" w:rsidP="00F6799C">
      <w:pPr>
        <w:jc w:val="both"/>
        <w:rPr>
          <w:sz w:val="20"/>
          <w:szCs w:val="20"/>
          <w:lang w:eastAsia="zh-CN"/>
        </w:rPr>
      </w:pPr>
    </w:p>
    <w:p w14:paraId="07702F26" w14:textId="0995D7EB" w:rsidR="00EC3C7D" w:rsidRDefault="00D41B71" w:rsidP="00EC3C7D">
      <w:pPr>
        <w:jc w:val="both"/>
        <w:rPr>
          <w:b/>
          <w:bCs/>
          <w:sz w:val="20"/>
          <w:szCs w:val="20"/>
          <w:lang w:eastAsia="zh-CN"/>
        </w:rPr>
      </w:pPr>
      <w:r w:rsidRPr="00D41B71">
        <w:rPr>
          <w:b/>
          <w:bCs/>
          <w:sz w:val="20"/>
          <w:szCs w:val="20"/>
          <w:lang w:eastAsia="zh-CN"/>
        </w:rPr>
        <w:t xml:space="preserve">Proposal </w:t>
      </w:r>
      <w:r w:rsidR="00143A83">
        <w:rPr>
          <w:b/>
          <w:bCs/>
          <w:sz w:val="20"/>
          <w:szCs w:val="20"/>
          <w:lang w:eastAsia="zh-CN"/>
        </w:rPr>
        <w:t>1</w:t>
      </w:r>
      <w:r w:rsidRPr="00D41B71">
        <w:rPr>
          <w:sz w:val="20"/>
          <w:szCs w:val="20"/>
          <w:lang w:eastAsia="zh-CN"/>
        </w:rPr>
        <w:t xml:space="preserve">: </w:t>
      </w:r>
      <w:r w:rsidRPr="00EC3C7D">
        <w:rPr>
          <w:sz w:val="20"/>
          <w:szCs w:val="20"/>
          <w:lang w:eastAsia="zh-CN"/>
        </w:rPr>
        <w:t>At least for</w:t>
      </w:r>
      <w:r w:rsidRPr="00D41B71">
        <w:rPr>
          <w:sz w:val="20"/>
          <w:szCs w:val="20"/>
          <w:lang w:eastAsia="zh-CN"/>
        </w:rPr>
        <w:t xml:space="preserve"> UE-based method, LMF will provide the effective error to UE</w:t>
      </w:r>
      <w:r w:rsidR="00422248" w:rsidRPr="00EC3C7D">
        <w:rPr>
          <w:sz w:val="20"/>
          <w:szCs w:val="20"/>
          <w:lang w:eastAsia="zh-CN"/>
        </w:rPr>
        <w:t xml:space="preserve">, </w:t>
      </w:r>
      <w:r w:rsidR="00345E52" w:rsidRPr="00EC3C7D">
        <w:rPr>
          <w:sz w:val="20"/>
          <w:szCs w:val="20"/>
          <w:lang w:eastAsia="zh-CN"/>
        </w:rPr>
        <w:t>e.g.,</w:t>
      </w:r>
      <w:r w:rsidR="00EC3C7D" w:rsidRPr="00EC3C7D">
        <w:rPr>
          <w:sz w:val="20"/>
          <w:szCs w:val="20"/>
          <w:lang w:eastAsia="zh-CN"/>
        </w:rPr>
        <w:t xml:space="preserve"> through</w:t>
      </w:r>
      <w:r w:rsidRPr="00D41B71">
        <w:rPr>
          <w:sz w:val="20"/>
          <w:szCs w:val="20"/>
          <w:lang w:eastAsia="zh-CN"/>
        </w:rPr>
        <w:t xml:space="preserve"> the LPP message </w:t>
      </w:r>
      <w:proofErr w:type="gramStart"/>
      <w:r w:rsidRPr="00D41B71">
        <w:rPr>
          <w:sz w:val="20"/>
          <w:szCs w:val="20"/>
          <w:lang w:eastAsia="zh-CN"/>
        </w:rPr>
        <w:t>Provide Assistance</w:t>
      </w:r>
      <w:proofErr w:type="gramEnd"/>
      <w:r w:rsidRPr="00D41B71">
        <w:rPr>
          <w:sz w:val="20"/>
          <w:szCs w:val="20"/>
          <w:lang w:eastAsia="zh-CN"/>
        </w:rPr>
        <w:t xml:space="preserve"> Data</w:t>
      </w:r>
      <w:r w:rsidR="00EC3C7D" w:rsidRPr="00EC3C7D">
        <w:rPr>
          <w:sz w:val="20"/>
          <w:szCs w:val="20"/>
          <w:lang w:eastAsia="zh-CN"/>
        </w:rPr>
        <w:t xml:space="preserve">, or it </w:t>
      </w:r>
      <w:r w:rsidR="00EC3C7D" w:rsidRPr="00D41B71">
        <w:rPr>
          <w:sz w:val="20"/>
          <w:szCs w:val="20"/>
          <w:lang w:eastAsia="zh-CN"/>
        </w:rPr>
        <w:t xml:space="preserve">may ask </w:t>
      </w:r>
      <w:proofErr w:type="spellStart"/>
      <w:r w:rsidR="00EC3C7D" w:rsidRPr="00D41B71">
        <w:rPr>
          <w:sz w:val="20"/>
          <w:szCs w:val="20"/>
          <w:lang w:eastAsia="zh-CN"/>
        </w:rPr>
        <w:t>gNB</w:t>
      </w:r>
      <w:proofErr w:type="spellEnd"/>
      <w:r w:rsidR="00EC3C7D" w:rsidRPr="00D41B71">
        <w:rPr>
          <w:sz w:val="20"/>
          <w:szCs w:val="20"/>
          <w:lang w:eastAsia="zh-CN"/>
        </w:rPr>
        <w:t xml:space="preserve"> to broadcast the effective error within </w:t>
      </w:r>
      <w:proofErr w:type="spellStart"/>
      <w:r w:rsidR="00EC3C7D" w:rsidRPr="00D41B71">
        <w:rPr>
          <w:sz w:val="20"/>
          <w:szCs w:val="20"/>
          <w:lang w:eastAsia="zh-CN"/>
        </w:rPr>
        <w:t>posSIB</w:t>
      </w:r>
      <w:proofErr w:type="spellEnd"/>
      <w:r w:rsidRPr="00D41B71">
        <w:rPr>
          <w:b/>
          <w:bCs/>
          <w:sz w:val="20"/>
          <w:szCs w:val="20"/>
          <w:lang w:eastAsia="zh-CN"/>
        </w:rPr>
        <w:t xml:space="preserve">  </w:t>
      </w:r>
    </w:p>
    <w:p w14:paraId="02CD0E76" w14:textId="016E81A4" w:rsidR="00D41B71" w:rsidRPr="00EC3C7D" w:rsidRDefault="00D41B71" w:rsidP="00EC3C7D">
      <w:pPr>
        <w:pStyle w:val="ListParagraph"/>
        <w:numPr>
          <w:ilvl w:val="0"/>
          <w:numId w:val="14"/>
        </w:numPr>
        <w:jc w:val="both"/>
        <w:rPr>
          <w:sz w:val="20"/>
          <w:szCs w:val="20"/>
          <w:lang w:eastAsia="zh-CN"/>
        </w:rPr>
      </w:pPr>
      <w:r w:rsidRPr="00EC3C7D">
        <w:rPr>
          <w:sz w:val="20"/>
          <w:szCs w:val="20"/>
          <w:lang w:eastAsia="zh-CN"/>
        </w:rPr>
        <w:t>Each effective error value may be associated with a set of TRP IDs of candidate NR TRPs for measurement</w:t>
      </w:r>
    </w:p>
    <w:p w14:paraId="64176818" w14:textId="6DA1CB71" w:rsidR="00D41B71" w:rsidRPr="00D41B71" w:rsidRDefault="00D41B71" w:rsidP="00EC3C7D">
      <w:pPr>
        <w:jc w:val="both"/>
        <w:rPr>
          <w:b/>
          <w:bCs/>
          <w:sz w:val="20"/>
          <w:szCs w:val="20"/>
          <w:lang w:eastAsia="zh-CN"/>
        </w:rPr>
      </w:pPr>
    </w:p>
    <w:p w14:paraId="69314949" w14:textId="29A09143" w:rsidR="00945309" w:rsidRPr="00EC3C7D" w:rsidRDefault="00D41B71" w:rsidP="0007782F">
      <w:pPr>
        <w:jc w:val="both"/>
        <w:rPr>
          <w:b/>
          <w:bCs/>
          <w:sz w:val="20"/>
          <w:szCs w:val="20"/>
          <w:lang w:eastAsia="zh-CN"/>
        </w:rPr>
      </w:pPr>
      <w:r w:rsidRPr="00D41B71">
        <w:rPr>
          <w:b/>
          <w:bCs/>
          <w:sz w:val="20"/>
          <w:szCs w:val="20"/>
          <w:lang w:eastAsia="zh-CN"/>
        </w:rPr>
        <w:t xml:space="preserve">Proposal </w:t>
      </w:r>
      <w:r w:rsidR="00143A83">
        <w:rPr>
          <w:b/>
          <w:bCs/>
          <w:sz w:val="20"/>
          <w:szCs w:val="20"/>
          <w:lang w:eastAsia="zh-CN"/>
        </w:rPr>
        <w:t>2</w:t>
      </w:r>
      <w:r w:rsidRPr="00D41B71">
        <w:rPr>
          <w:sz w:val="20"/>
          <w:szCs w:val="20"/>
          <w:lang w:eastAsia="zh-CN"/>
        </w:rPr>
        <w:t xml:space="preserve">: UE will indicate, </w:t>
      </w:r>
      <w:r w:rsidR="00120CEC" w:rsidRPr="00D41B71">
        <w:rPr>
          <w:sz w:val="20"/>
          <w:szCs w:val="20"/>
          <w:lang w:eastAsia="zh-CN"/>
        </w:rPr>
        <w:t>e.g.,</w:t>
      </w:r>
      <w:r w:rsidRPr="00D41B71">
        <w:rPr>
          <w:sz w:val="20"/>
          <w:szCs w:val="20"/>
          <w:lang w:eastAsia="zh-CN"/>
        </w:rPr>
        <w:t xml:space="preserve"> through LPP message Provide Location Information, to the LMF </w:t>
      </w:r>
      <w:proofErr w:type="gramStart"/>
      <w:r w:rsidRPr="00D41B71">
        <w:rPr>
          <w:sz w:val="20"/>
          <w:szCs w:val="20"/>
          <w:lang w:eastAsia="zh-CN"/>
        </w:rPr>
        <w:t xml:space="preserve">whether </w:t>
      </w:r>
      <w:r w:rsidR="00EC3C7D">
        <w:rPr>
          <w:sz w:val="20"/>
          <w:szCs w:val="20"/>
          <w:lang w:eastAsia="zh-CN"/>
        </w:rPr>
        <w:t>or not</w:t>
      </w:r>
      <w:proofErr w:type="gramEnd"/>
      <w:r w:rsidR="00EC3C7D">
        <w:rPr>
          <w:sz w:val="20"/>
          <w:szCs w:val="20"/>
          <w:lang w:eastAsia="zh-CN"/>
        </w:rPr>
        <w:t xml:space="preserve"> </w:t>
      </w:r>
      <w:r w:rsidRPr="00D41B71">
        <w:rPr>
          <w:sz w:val="20"/>
          <w:szCs w:val="20"/>
          <w:lang w:eastAsia="zh-CN"/>
        </w:rPr>
        <w:t xml:space="preserve">the effective error is </w:t>
      </w:r>
      <w:r w:rsidR="00EC3C7D">
        <w:rPr>
          <w:sz w:val="20"/>
          <w:szCs w:val="20"/>
          <w:lang w:eastAsia="zh-CN"/>
        </w:rPr>
        <w:t>compensated/applied</w:t>
      </w:r>
      <w:r w:rsidRPr="00D41B71">
        <w:rPr>
          <w:sz w:val="20"/>
          <w:szCs w:val="20"/>
          <w:lang w:eastAsia="zh-CN"/>
        </w:rPr>
        <w:t xml:space="preserve"> to </w:t>
      </w:r>
      <w:r w:rsidR="00EC3C7D">
        <w:rPr>
          <w:sz w:val="20"/>
          <w:szCs w:val="20"/>
          <w:lang w:eastAsia="zh-CN"/>
        </w:rPr>
        <w:t>the positioning measurements and/or location calculation</w:t>
      </w:r>
    </w:p>
    <w:p w14:paraId="061F3E56" w14:textId="70843464" w:rsidR="00F838FC" w:rsidRDefault="00F838FC" w:rsidP="00A65A3E">
      <w:pPr>
        <w:jc w:val="both"/>
        <w:rPr>
          <w:sz w:val="20"/>
          <w:szCs w:val="20"/>
          <w:lang w:eastAsia="zh-CN"/>
        </w:rPr>
      </w:pPr>
    </w:p>
    <w:p w14:paraId="38049A53" w14:textId="18C296D4" w:rsidR="00936E8E" w:rsidRDefault="00936E8E" w:rsidP="00936E8E">
      <w:pPr>
        <w:pStyle w:val="Heading2"/>
      </w:pPr>
      <w:bookmarkStart w:id="1" w:name="_Toc69027116"/>
      <w:bookmarkStart w:id="2" w:name="_Toc62397279"/>
      <w:r>
        <w:t xml:space="preserve">TEG </w:t>
      </w:r>
      <w:r w:rsidR="00C06E4A">
        <w:t xml:space="preserve">reporting for different </w:t>
      </w:r>
      <w:r>
        <w:t>positioning</w:t>
      </w:r>
      <w:bookmarkEnd w:id="1"/>
      <w:bookmarkEnd w:id="2"/>
      <w:r w:rsidR="00C06E4A">
        <w:t xml:space="preserve"> techniques</w:t>
      </w:r>
    </w:p>
    <w:p w14:paraId="6A5DAD54" w14:textId="77777777" w:rsidR="00C06E4A" w:rsidRPr="00C06E4A" w:rsidRDefault="00C06E4A" w:rsidP="00C06E4A">
      <w:pPr>
        <w:pStyle w:val="Heading3"/>
      </w:pPr>
      <w:r w:rsidRPr="00C06E4A">
        <w:t>TRP Tx timing errors and/or UE Rx timing errors for DL TDOA</w:t>
      </w:r>
    </w:p>
    <w:p w14:paraId="26CF545F" w14:textId="77777777" w:rsidR="00C06E4A" w:rsidRDefault="00C06E4A" w:rsidP="00C06E4A">
      <w:pPr>
        <w:jc w:val="both"/>
        <w:rPr>
          <w:sz w:val="20"/>
          <w:szCs w:val="20"/>
          <w:lang w:val="en-GB" w:eastAsia="zh-CN"/>
        </w:rPr>
      </w:pPr>
      <w:bookmarkStart w:id="3" w:name="_Toc62397276"/>
      <w:bookmarkStart w:id="4" w:name="_Toc69027114"/>
      <w:r>
        <w:rPr>
          <w:sz w:val="20"/>
          <w:szCs w:val="20"/>
          <w:lang w:val="en-GB" w:eastAsia="zh-CN"/>
        </w:rPr>
        <w:t xml:space="preserve">For mitigating </w:t>
      </w:r>
      <w:r w:rsidRPr="00C06E4A">
        <w:rPr>
          <w:sz w:val="20"/>
          <w:szCs w:val="20"/>
          <w:lang w:val="en-GB" w:eastAsia="zh-CN"/>
        </w:rPr>
        <w:t>TRP Tx timing errors and/or UE Rx timing errors for DL TDOA</w:t>
      </w:r>
      <w:bookmarkEnd w:id="3"/>
      <w:bookmarkEnd w:id="4"/>
      <w:r>
        <w:rPr>
          <w:sz w:val="20"/>
          <w:szCs w:val="20"/>
          <w:lang w:val="en-GB" w:eastAsia="zh-CN"/>
        </w:rPr>
        <w:t>, i</w:t>
      </w:r>
      <w:r w:rsidRPr="00C06E4A">
        <w:rPr>
          <w:sz w:val="20"/>
          <w:szCs w:val="20"/>
          <w:lang w:val="en-GB" w:eastAsia="zh-CN"/>
        </w:rPr>
        <w:t>t was agreed in RAN1#104be</w:t>
      </w:r>
      <w:r>
        <w:rPr>
          <w:sz w:val="20"/>
          <w:szCs w:val="20"/>
          <w:lang w:val="en-GB" w:eastAsia="zh-CN"/>
        </w:rPr>
        <w:t xml:space="preserve"> that</w:t>
      </w:r>
    </w:p>
    <w:p w14:paraId="7AE486B7" w14:textId="77777777" w:rsidR="00C06E4A" w:rsidRPr="00C06E4A" w:rsidRDefault="00C06E4A" w:rsidP="00C06E4A">
      <w:pPr>
        <w:numPr>
          <w:ilvl w:val="0"/>
          <w:numId w:val="19"/>
        </w:numPr>
        <w:jc w:val="both"/>
        <w:rPr>
          <w:sz w:val="20"/>
          <w:szCs w:val="20"/>
          <w:lang w:eastAsia="zh-CN"/>
        </w:rPr>
      </w:pPr>
      <w:r w:rsidRPr="00C06E4A">
        <w:rPr>
          <w:sz w:val="20"/>
          <w:szCs w:val="20"/>
          <w:lang w:eastAsia="zh-CN"/>
        </w:rPr>
        <w:t>Support a UE to provide the association information of RSTD measurements with UE Rx TEG(s) to the LMF when the UE reports the RSTD measurements to the LMF if the UE has multiple TEGs</w:t>
      </w:r>
    </w:p>
    <w:p w14:paraId="2C112241" w14:textId="77777777" w:rsidR="00C06E4A" w:rsidRDefault="00C06E4A" w:rsidP="00C06E4A">
      <w:pPr>
        <w:numPr>
          <w:ilvl w:val="0"/>
          <w:numId w:val="19"/>
        </w:numPr>
        <w:jc w:val="both"/>
        <w:rPr>
          <w:sz w:val="20"/>
          <w:szCs w:val="20"/>
          <w:lang w:eastAsia="zh-CN"/>
        </w:rPr>
      </w:pPr>
      <w:r w:rsidRPr="00C06E4A">
        <w:rPr>
          <w:sz w:val="20"/>
          <w:szCs w:val="20"/>
          <w:lang w:eastAsia="zh-CN"/>
        </w:rPr>
        <w:t xml:space="preserve">Support a TRP providing the association information of DL PRS resources with Tx TEGs to the LMF </w:t>
      </w:r>
      <w:bookmarkStart w:id="5" w:name="_Hlk69244085"/>
      <w:r w:rsidRPr="00C06E4A">
        <w:rPr>
          <w:sz w:val="20"/>
          <w:szCs w:val="20"/>
          <w:lang w:eastAsia="zh-CN"/>
        </w:rPr>
        <w:t>if the TRP has multiple TEGs</w:t>
      </w:r>
      <w:bookmarkEnd w:id="5"/>
    </w:p>
    <w:p w14:paraId="285BD030" w14:textId="77777777" w:rsidR="00C06E4A" w:rsidRPr="00C06E4A" w:rsidRDefault="00C06E4A" w:rsidP="00C06E4A">
      <w:pPr>
        <w:numPr>
          <w:ilvl w:val="0"/>
          <w:numId w:val="19"/>
        </w:numPr>
        <w:jc w:val="both"/>
        <w:rPr>
          <w:sz w:val="20"/>
          <w:szCs w:val="20"/>
          <w:lang w:eastAsia="zh-CN"/>
        </w:rPr>
      </w:pPr>
      <w:r w:rsidRPr="00C06E4A">
        <w:rPr>
          <w:sz w:val="20"/>
          <w:szCs w:val="20"/>
          <w:lang w:eastAsia="zh-CN"/>
        </w:rPr>
        <w:t xml:space="preserve">Support the LMF to provide the association information of DL PRS resources with Tx TEGs to a UE for UE-based positioning if the TRP has multiple TEGs </w:t>
      </w:r>
    </w:p>
    <w:p w14:paraId="654E7A3B" w14:textId="77777777" w:rsidR="00C06E4A" w:rsidRPr="00C06E4A" w:rsidRDefault="00C06E4A" w:rsidP="00C06E4A">
      <w:pPr>
        <w:jc w:val="both"/>
        <w:rPr>
          <w:sz w:val="20"/>
          <w:szCs w:val="20"/>
          <w:lang w:eastAsia="zh-CN"/>
        </w:rPr>
      </w:pPr>
    </w:p>
    <w:p w14:paraId="0EB41D80" w14:textId="77777777" w:rsidR="00C06E4A" w:rsidRDefault="00C06E4A" w:rsidP="00C06E4A">
      <w:pPr>
        <w:jc w:val="both"/>
        <w:rPr>
          <w:sz w:val="20"/>
          <w:szCs w:val="20"/>
          <w:lang w:val="en-GB" w:eastAsia="zh-CN"/>
        </w:rPr>
      </w:pPr>
      <w:r w:rsidRPr="00C06E4A">
        <w:rPr>
          <w:sz w:val="20"/>
          <w:szCs w:val="20"/>
          <w:lang w:val="en-GB" w:eastAsia="zh-CN"/>
        </w:rPr>
        <w:t xml:space="preserve">In </w:t>
      </w:r>
      <w:r>
        <w:rPr>
          <w:sz w:val="20"/>
          <w:szCs w:val="20"/>
          <w:lang w:val="en-GB" w:eastAsia="zh-CN"/>
        </w:rPr>
        <w:t>RAN1#105e</w:t>
      </w:r>
      <w:r w:rsidRPr="00C06E4A">
        <w:rPr>
          <w:sz w:val="20"/>
          <w:szCs w:val="20"/>
          <w:lang w:val="en-GB" w:eastAsia="zh-CN"/>
        </w:rPr>
        <w:t xml:space="preserve">, </w:t>
      </w:r>
      <w:r>
        <w:rPr>
          <w:sz w:val="20"/>
          <w:szCs w:val="20"/>
          <w:lang w:val="en-GB" w:eastAsia="zh-CN"/>
        </w:rPr>
        <w:t>RAN1 further discussed</w:t>
      </w:r>
      <w:r w:rsidRPr="00C06E4A">
        <w:rPr>
          <w:sz w:val="20"/>
          <w:szCs w:val="20"/>
          <w:lang w:val="en-GB" w:eastAsia="zh-CN"/>
        </w:rPr>
        <w:t xml:space="preserve"> how the association information is provided</w:t>
      </w:r>
      <w:r>
        <w:rPr>
          <w:sz w:val="20"/>
          <w:szCs w:val="20"/>
          <w:lang w:val="en-GB" w:eastAsia="zh-CN"/>
        </w:rPr>
        <w:t xml:space="preserve">. More precisely, it was discussed how the Rx TEG associated with target and reference PRSs is indicated to the LMF, although no further agreements </w:t>
      </w:r>
      <w:proofErr w:type="gramStart"/>
      <w:r>
        <w:rPr>
          <w:sz w:val="20"/>
          <w:szCs w:val="20"/>
          <w:lang w:val="en-GB" w:eastAsia="zh-CN"/>
        </w:rPr>
        <w:t>was</w:t>
      </w:r>
      <w:proofErr w:type="gramEnd"/>
      <w:r>
        <w:rPr>
          <w:sz w:val="20"/>
          <w:szCs w:val="20"/>
          <w:lang w:val="en-GB" w:eastAsia="zh-CN"/>
        </w:rPr>
        <w:t xml:space="preserve"> made. Given that such report is only useful/needed if UE has multiple Rx TEG ID AND different Rx TEGs are used to receive PRS from target and reference TRPs, we have the following proposal:</w:t>
      </w:r>
    </w:p>
    <w:p w14:paraId="2EDC78D7" w14:textId="1425773D" w:rsidR="00C06E4A" w:rsidRDefault="00C06E4A" w:rsidP="00C06E4A">
      <w:pPr>
        <w:jc w:val="both"/>
        <w:rPr>
          <w:sz w:val="20"/>
          <w:szCs w:val="20"/>
          <w:lang w:val="en-GB" w:eastAsia="zh-CN"/>
        </w:rPr>
      </w:pPr>
    </w:p>
    <w:p w14:paraId="5B149291" w14:textId="6CA31116" w:rsidR="00C06E4A" w:rsidRPr="00C06E4A" w:rsidRDefault="00C06E4A" w:rsidP="00C06E4A">
      <w:pPr>
        <w:jc w:val="both"/>
        <w:rPr>
          <w:sz w:val="20"/>
          <w:szCs w:val="20"/>
          <w:lang w:val="en-GB" w:eastAsia="zh-CN"/>
        </w:rPr>
      </w:pPr>
      <w:r w:rsidRPr="00FB63E8">
        <w:rPr>
          <w:b/>
          <w:bCs/>
          <w:sz w:val="20"/>
          <w:szCs w:val="20"/>
          <w:lang w:eastAsia="zh-CN"/>
        </w:rPr>
        <w:t>Proposal</w:t>
      </w:r>
      <w:r>
        <w:rPr>
          <w:b/>
          <w:bCs/>
          <w:sz w:val="20"/>
          <w:szCs w:val="20"/>
          <w:lang w:eastAsia="zh-CN"/>
        </w:rPr>
        <w:t xml:space="preserve"> 3</w:t>
      </w:r>
      <w:r w:rsidRPr="00FB63E8">
        <w:rPr>
          <w:sz w:val="20"/>
          <w:szCs w:val="20"/>
          <w:lang w:eastAsia="zh-CN"/>
        </w:rPr>
        <w:t>:</w:t>
      </w:r>
      <w:r>
        <w:rPr>
          <w:sz w:val="20"/>
          <w:szCs w:val="20"/>
          <w:lang w:val="en-GB" w:eastAsia="zh-CN"/>
        </w:rPr>
        <w:t xml:space="preserve"> </w:t>
      </w:r>
      <w:r w:rsidRPr="00C06E4A">
        <w:rPr>
          <w:sz w:val="20"/>
          <w:szCs w:val="20"/>
          <w:lang w:eastAsia="zh-CN"/>
        </w:rPr>
        <w:t>S</w:t>
      </w:r>
      <w:r>
        <w:rPr>
          <w:sz w:val="20"/>
          <w:szCs w:val="20"/>
          <w:lang w:eastAsia="zh-CN"/>
        </w:rPr>
        <w:t>ubject to UE capability, s</w:t>
      </w:r>
      <w:r w:rsidRPr="00C06E4A">
        <w:rPr>
          <w:sz w:val="20"/>
          <w:szCs w:val="20"/>
          <w:lang w:eastAsia="zh-CN"/>
        </w:rPr>
        <w:t xml:space="preserve">upport a UE </w:t>
      </w:r>
      <w:r w:rsidR="0026233A" w:rsidRPr="00C06E4A">
        <w:rPr>
          <w:sz w:val="20"/>
          <w:szCs w:val="20"/>
          <w:lang w:eastAsia="zh-CN"/>
        </w:rPr>
        <w:t>report</w:t>
      </w:r>
      <w:r w:rsidR="0026233A">
        <w:rPr>
          <w:sz w:val="20"/>
          <w:szCs w:val="20"/>
          <w:lang w:eastAsia="zh-CN"/>
        </w:rPr>
        <w:t>ing</w:t>
      </w:r>
      <w:r w:rsidR="0026233A" w:rsidRPr="00C06E4A">
        <w:rPr>
          <w:sz w:val="20"/>
          <w:szCs w:val="20"/>
          <w:lang w:eastAsia="zh-CN"/>
        </w:rPr>
        <w:t xml:space="preserve"> the RSTD measurements to the LMF </w:t>
      </w:r>
      <w:r w:rsidRPr="00C06E4A">
        <w:rPr>
          <w:sz w:val="20"/>
          <w:szCs w:val="20"/>
          <w:lang w:eastAsia="zh-CN"/>
        </w:rPr>
        <w:t>to provide the association information of RSTD measurements with UE Rx TEG(s) for both the target and the reference TRPs to the LMF</w:t>
      </w:r>
      <w:r>
        <w:rPr>
          <w:sz w:val="20"/>
          <w:szCs w:val="20"/>
          <w:lang w:eastAsia="zh-CN"/>
        </w:rPr>
        <w:t>,</w:t>
      </w:r>
      <w:r w:rsidRPr="00C06E4A">
        <w:rPr>
          <w:sz w:val="20"/>
          <w:szCs w:val="20"/>
          <w:lang w:eastAsia="zh-CN"/>
        </w:rPr>
        <w:t xml:space="preserve"> if </w:t>
      </w:r>
      <w:r>
        <w:rPr>
          <w:sz w:val="20"/>
          <w:szCs w:val="20"/>
          <w:lang w:eastAsia="zh-CN"/>
        </w:rPr>
        <w:t>target and reference PRSs are associated with different RX TEG IDs</w:t>
      </w:r>
    </w:p>
    <w:p w14:paraId="7C21149C" w14:textId="06B0E4C7" w:rsidR="00C06E4A" w:rsidRDefault="00C06E4A" w:rsidP="00C06E4A">
      <w:pPr>
        <w:rPr>
          <w:lang w:eastAsia="zh-CN"/>
        </w:rPr>
      </w:pPr>
    </w:p>
    <w:p w14:paraId="596805BC" w14:textId="1812A6E0" w:rsidR="0026233A" w:rsidRPr="00C06E4A" w:rsidRDefault="0026233A" w:rsidP="00C06E4A">
      <w:pPr>
        <w:pStyle w:val="Heading3"/>
      </w:pPr>
      <w:r w:rsidRPr="0026233A">
        <w:t xml:space="preserve">UE/TRP timing errors for </w:t>
      </w:r>
      <w:r>
        <w:t xml:space="preserve">UL and </w:t>
      </w:r>
      <w:r w:rsidRPr="0026233A">
        <w:t>DL+UL positioning</w:t>
      </w:r>
    </w:p>
    <w:p w14:paraId="23A125BD" w14:textId="1AB32CBD" w:rsidR="00936E8E" w:rsidRDefault="00936E8E" w:rsidP="00936E8E">
      <w:pPr>
        <w:jc w:val="both"/>
        <w:rPr>
          <w:sz w:val="20"/>
          <w:szCs w:val="20"/>
          <w:lang w:eastAsia="zh-CN"/>
        </w:rPr>
      </w:pPr>
      <w:r w:rsidRPr="003769D2">
        <w:rPr>
          <w:sz w:val="20"/>
          <w:szCs w:val="20"/>
          <w:lang w:eastAsia="zh-CN"/>
        </w:rPr>
        <w:t>For mitigating UE/TRP Tx/Rx timing errors for DL+UL positioning,</w:t>
      </w:r>
      <w:r>
        <w:rPr>
          <w:sz w:val="20"/>
          <w:szCs w:val="20"/>
          <w:lang w:eastAsia="zh-CN"/>
        </w:rPr>
        <w:t xml:space="preserve"> it was agreed in RAN1#105e that</w:t>
      </w:r>
      <w:r w:rsidR="00471D37">
        <w:rPr>
          <w:sz w:val="20"/>
          <w:szCs w:val="20"/>
          <w:lang w:eastAsia="zh-CN"/>
        </w:rPr>
        <w:t xml:space="preserve"> [2]</w:t>
      </w:r>
      <w:r>
        <w:rPr>
          <w:sz w:val="20"/>
          <w:szCs w:val="20"/>
          <w:lang w:eastAsia="zh-CN"/>
        </w:rPr>
        <w:t>:</w:t>
      </w:r>
    </w:p>
    <w:p w14:paraId="2543FED3" w14:textId="4C9AAF2D" w:rsidR="00936E8E" w:rsidRDefault="00936E8E" w:rsidP="00936E8E">
      <w:pPr>
        <w:jc w:val="both"/>
        <w:rPr>
          <w:sz w:val="20"/>
          <w:szCs w:val="20"/>
          <w:lang w:eastAsia="zh-CN"/>
        </w:rPr>
      </w:pPr>
      <w:r w:rsidRPr="00936E8E">
        <w:rPr>
          <w:sz w:val="20"/>
          <w:szCs w:val="20"/>
          <w:highlight w:val="green"/>
          <w:lang w:eastAsia="zh-CN"/>
        </w:rPr>
        <w:t>Agreement</w:t>
      </w:r>
      <w:r w:rsidRPr="00936E8E">
        <w:rPr>
          <w:sz w:val="20"/>
          <w:szCs w:val="20"/>
          <w:lang w:eastAsia="zh-CN"/>
        </w:rPr>
        <w:t>:</w:t>
      </w:r>
      <w:r>
        <w:rPr>
          <w:sz w:val="20"/>
          <w:szCs w:val="20"/>
          <w:lang w:eastAsia="zh-CN"/>
        </w:rPr>
        <w:t xml:space="preserve"> </w:t>
      </w:r>
      <w:r w:rsidRPr="00936E8E">
        <w:rPr>
          <w:sz w:val="20"/>
          <w:szCs w:val="20"/>
          <w:lang w:eastAsia="zh-CN"/>
        </w:rPr>
        <w:t>For mitigating UE Tx/Rx timing errors for DL+UL positioning, a UE may support, up to UE capability,</w:t>
      </w:r>
      <w:r w:rsidRPr="00936E8E">
        <w:rPr>
          <w:rFonts w:hint="eastAsia"/>
          <w:sz w:val="20"/>
          <w:szCs w:val="20"/>
          <w:lang w:eastAsia="zh-CN"/>
        </w:rPr>
        <w:t xml:space="preserve"> one </w:t>
      </w:r>
      <w:r w:rsidRPr="00936E8E">
        <w:rPr>
          <w:sz w:val="20"/>
          <w:szCs w:val="20"/>
          <w:lang w:eastAsia="zh-CN"/>
        </w:rPr>
        <w:t xml:space="preserve">or both </w:t>
      </w:r>
      <w:r w:rsidRPr="00936E8E">
        <w:rPr>
          <w:rFonts w:hint="eastAsia"/>
          <w:sz w:val="20"/>
          <w:szCs w:val="20"/>
          <w:lang w:eastAsia="zh-CN"/>
        </w:rPr>
        <w:t>of the following options</w:t>
      </w:r>
      <w:r w:rsidRPr="00936E8E">
        <w:rPr>
          <w:sz w:val="20"/>
          <w:szCs w:val="20"/>
          <w:lang w:eastAsia="zh-CN"/>
        </w:rPr>
        <w:t>:</w:t>
      </w:r>
    </w:p>
    <w:p w14:paraId="11D184B2" w14:textId="77777777" w:rsidR="00936E8E" w:rsidRPr="00936E8E" w:rsidRDefault="00936E8E" w:rsidP="00936E8E">
      <w:pPr>
        <w:numPr>
          <w:ilvl w:val="0"/>
          <w:numId w:val="19"/>
        </w:numPr>
        <w:jc w:val="both"/>
        <w:rPr>
          <w:sz w:val="20"/>
          <w:szCs w:val="20"/>
          <w:lang w:eastAsia="zh-CN"/>
        </w:rPr>
      </w:pPr>
      <w:r w:rsidRPr="00936E8E">
        <w:rPr>
          <w:rFonts w:hint="eastAsia"/>
          <w:sz w:val="20"/>
          <w:szCs w:val="20"/>
          <w:lang w:eastAsia="zh-CN"/>
        </w:rPr>
        <w:t>Option 1:</w:t>
      </w:r>
      <w:r w:rsidRPr="00936E8E">
        <w:rPr>
          <w:sz w:val="20"/>
          <w:szCs w:val="20"/>
          <w:lang w:eastAsia="zh-CN"/>
        </w:rPr>
        <w:t xml:space="preserve"> Reporting of UE </w:t>
      </w:r>
      <w:proofErr w:type="spellStart"/>
      <w:r w:rsidRPr="00936E8E">
        <w:rPr>
          <w:sz w:val="20"/>
          <w:szCs w:val="20"/>
          <w:lang w:eastAsia="zh-CN"/>
        </w:rPr>
        <w:t>RxTx</w:t>
      </w:r>
      <w:proofErr w:type="spellEnd"/>
      <w:r w:rsidRPr="00936E8E">
        <w:rPr>
          <w:sz w:val="20"/>
          <w:szCs w:val="20"/>
          <w:lang w:eastAsia="zh-CN"/>
        </w:rPr>
        <w:t xml:space="preserve"> TEG ID is supported by the UE</w:t>
      </w:r>
    </w:p>
    <w:p w14:paraId="2DDC50C5" w14:textId="77777777" w:rsidR="00936E8E" w:rsidRPr="00936E8E" w:rsidRDefault="00936E8E" w:rsidP="00936E8E">
      <w:pPr>
        <w:numPr>
          <w:ilvl w:val="1"/>
          <w:numId w:val="19"/>
        </w:numPr>
        <w:jc w:val="both"/>
        <w:rPr>
          <w:sz w:val="20"/>
          <w:szCs w:val="20"/>
          <w:lang w:eastAsia="zh-CN"/>
        </w:rPr>
      </w:pPr>
      <w:r w:rsidRPr="00936E8E">
        <w:rPr>
          <w:sz w:val="20"/>
          <w:szCs w:val="20"/>
          <w:lang w:eastAsia="zh-CN"/>
        </w:rPr>
        <w:t xml:space="preserve">FFS: Further details on how the </w:t>
      </w:r>
      <w:proofErr w:type="spellStart"/>
      <w:r w:rsidRPr="00936E8E">
        <w:rPr>
          <w:sz w:val="20"/>
          <w:szCs w:val="20"/>
          <w:lang w:eastAsia="zh-CN"/>
        </w:rPr>
        <w:t>RxTx</w:t>
      </w:r>
      <w:proofErr w:type="spellEnd"/>
      <w:r w:rsidRPr="00936E8E">
        <w:rPr>
          <w:sz w:val="20"/>
          <w:szCs w:val="20"/>
          <w:lang w:eastAsia="zh-CN"/>
        </w:rPr>
        <w:t xml:space="preserve"> TEG IDs are related/associated to Tx TEG IDs and/or Rx TEG IDs and to the Rx-Tx measurements. </w:t>
      </w:r>
    </w:p>
    <w:p w14:paraId="07AF67F2" w14:textId="438B23C4" w:rsidR="00936E8E" w:rsidRDefault="00936E8E" w:rsidP="00936E8E">
      <w:pPr>
        <w:numPr>
          <w:ilvl w:val="0"/>
          <w:numId w:val="19"/>
        </w:numPr>
        <w:jc w:val="both"/>
        <w:rPr>
          <w:sz w:val="20"/>
          <w:szCs w:val="20"/>
          <w:lang w:eastAsia="zh-CN"/>
        </w:rPr>
      </w:pPr>
      <w:r w:rsidRPr="00936E8E">
        <w:rPr>
          <w:rFonts w:hint="eastAsia"/>
          <w:sz w:val="20"/>
          <w:szCs w:val="20"/>
          <w:lang w:eastAsia="zh-CN"/>
        </w:rPr>
        <w:t>Option 2</w:t>
      </w:r>
      <w:r w:rsidRPr="00936E8E">
        <w:rPr>
          <w:sz w:val="20"/>
          <w:szCs w:val="20"/>
          <w:lang w:eastAsia="zh-CN"/>
        </w:rPr>
        <w:t xml:space="preserve">: Reporting of UE </w:t>
      </w:r>
      <w:proofErr w:type="spellStart"/>
      <w:r w:rsidRPr="00936E8E">
        <w:rPr>
          <w:sz w:val="20"/>
          <w:szCs w:val="20"/>
          <w:lang w:eastAsia="zh-CN"/>
        </w:rPr>
        <w:t>RxTx</w:t>
      </w:r>
      <w:proofErr w:type="spellEnd"/>
      <w:r w:rsidRPr="00936E8E">
        <w:rPr>
          <w:sz w:val="20"/>
          <w:szCs w:val="20"/>
          <w:lang w:eastAsia="zh-CN"/>
        </w:rPr>
        <w:t xml:space="preserve"> TEG ID is not supported by the UE; reporting of Rx TEG ID and Tx TEG ID is supported. </w:t>
      </w:r>
    </w:p>
    <w:p w14:paraId="4BE7F7D6" w14:textId="77777777" w:rsidR="00936E8E" w:rsidRPr="00936E8E" w:rsidRDefault="00936E8E" w:rsidP="00936E8E">
      <w:pPr>
        <w:ind w:left="720"/>
        <w:jc w:val="both"/>
        <w:rPr>
          <w:sz w:val="20"/>
          <w:szCs w:val="20"/>
          <w:lang w:eastAsia="zh-CN"/>
        </w:rPr>
      </w:pPr>
    </w:p>
    <w:p w14:paraId="55FB81B9" w14:textId="04D7779A" w:rsidR="00936E8E" w:rsidRDefault="00936E8E" w:rsidP="00936E8E">
      <w:pPr>
        <w:jc w:val="both"/>
        <w:rPr>
          <w:sz w:val="20"/>
          <w:szCs w:val="20"/>
          <w:lang w:eastAsia="zh-CN"/>
        </w:rPr>
      </w:pPr>
      <w:r>
        <w:rPr>
          <w:sz w:val="20"/>
          <w:szCs w:val="20"/>
          <w:lang w:eastAsia="zh-CN"/>
        </w:rPr>
        <w:t xml:space="preserve">In our view, </w:t>
      </w:r>
      <w:r w:rsidRPr="00FB63E8">
        <w:rPr>
          <w:sz w:val="20"/>
          <w:szCs w:val="20"/>
          <w:lang w:eastAsia="zh-CN"/>
        </w:rPr>
        <w:t>UE Rx</w:t>
      </w:r>
      <w:r>
        <w:rPr>
          <w:sz w:val="20"/>
          <w:szCs w:val="20"/>
          <w:lang w:eastAsia="zh-CN"/>
        </w:rPr>
        <w:t>-</w:t>
      </w:r>
      <w:r w:rsidRPr="00FB63E8">
        <w:rPr>
          <w:sz w:val="20"/>
          <w:szCs w:val="20"/>
          <w:lang w:eastAsia="zh-CN"/>
        </w:rPr>
        <w:t>Tx TEG is associated with the effective TEG for DL PRS resource Rx and UL Positioning SRS Tx</w:t>
      </w:r>
      <w:r>
        <w:rPr>
          <w:sz w:val="20"/>
          <w:szCs w:val="20"/>
          <w:lang w:eastAsia="zh-CN"/>
        </w:rPr>
        <w:t xml:space="preserve">. In that aspect, UE is not required to additionally report associated Rx TEG for PRS reception. In addition, UE may or may not change the Rx beam for PRS reception and/or the Tx beam for SRS transmission, </w:t>
      </w:r>
      <w:proofErr w:type="gramStart"/>
      <w:r>
        <w:rPr>
          <w:sz w:val="20"/>
          <w:szCs w:val="20"/>
          <w:lang w:eastAsia="zh-CN"/>
        </w:rPr>
        <w:t>as long as</w:t>
      </w:r>
      <w:proofErr w:type="gramEnd"/>
      <w:r>
        <w:rPr>
          <w:sz w:val="20"/>
          <w:szCs w:val="20"/>
          <w:lang w:eastAsia="zh-CN"/>
        </w:rPr>
        <w:t xml:space="preserve"> the cumulative </w:t>
      </w:r>
      <w:proofErr w:type="spellStart"/>
      <w:r>
        <w:rPr>
          <w:sz w:val="20"/>
          <w:szCs w:val="20"/>
          <w:lang w:eastAsia="zh-CN"/>
        </w:rPr>
        <w:t>RxTx</w:t>
      </w:r>
      <w:proofErr w:type="spellEnd"/>
      <w:r>
        <w:rPr>
          <w:sz w:val="20"/>
          <w:szCs w:val="20"/>
          <w:lang w:eastAsia="zh-CN"/>
        </w:rPr>
        <w:t xml:space="preserve"> TEG is in the range of reported TEG. </w:t>
      </w:r>
    </w:p>
    <w:p w14:paraId="6DC9543D" w14:textId="77777777" w:rsidR="00936E8E" w:rsidRDefault="00936E8E" w:rsidP="00936E8E">
      <w:pPr>
        <w:jc w:val="both"/>
        <w:rPr>
          <w:sz w:val="20"/>
          <w:szCs w:val="20"/>
          <w:lang w:eastAsia="zh-CN"/>
        </w:rPr>
      </w:pPr>
    </w:p>
    <w:p w14:paraId="6F33562D" w14:textId="2CAC6C73" w:rsidR="00936E8E" w:rsidRDefault="00936E8E" w:rsidP="00936E8E">
      <w:pPr>
        <w:jc w:val="both"/>
        <w:rPr>
          <w:sz w:val="20"/>
          <w:szCs w:val="20"/>
          <w:lang w:eastAsia="zh-CN"/>
        </w:rPr>
      </w:pPr>
      <w:r>
        <w:rPr>
          <w:sz w:val="20"/>
          <w:szCs w:val="20"/>
          <w:lang w:eastAsia="zh-CN"/>
        </w:rPr>
        <w:t xml:space="preserve">The next related discussion is about under UE capability, how the TEG report is provided to LMF, </w:t>
      </w:r>
      <w:proofErr w:type="gramStart"/>
      <w:r>
        <w:rPr>
          <w:sz w:val="20"/>
          <w:szCs w:val="20"/>
          <w:lang w:eastAsia="zh-CN"/>
        </w:rPr>
        <w:t>i.e.</w:t>
      </w:r>
      <w:proofErr w:type="gramEnd"/>
      <w:r>
        <w:rPr>
          <w:sz w:val="20"/>
          <w:szCs w:val="20"/>
          <w:lang w:eastAsia="zh-CN"/>
        </w:rPr>
        <w:t xml:space="preserve"> through LPP messages or directly to </w:t>
      </w:r>
      <w:proofErr w:type="spellStart"/>
      <w:r>
        <w:rPr>
          <w:sz w:val="20"/>
          <w:szCs w:val="20"/>
          <w:lang w:eastAsia="zh-CN"/>
        </w:rPr>
        <w:t>gNB</w:t>
      </w:r>
      <w:proofErr w:type="spellEnd"/>
      <w:r>
        <w:rPr>
          <w:sz w:val="20"/>
          <w:szCs w:val="20"/>
          <w:lang w:eastAsia="zh-CN"/>
        </w:rPr>
        <w:t xml:space="preserve">. Given that most of LMF positioning functionalities are not available at NG-RAN, we propose the TEG report on LPP which needs less specification impact.    </w:t>
      </w:r>
    </w:p>
    <w:p w14:paraId="1F7DDD15" w14:textId="77777777" w:rsidR="00936E8E" w:rsidRDefault="00936E8E" w:rsidP="00936E8E">
      <w:pPr>
        <w:jc w:val="both"/>
        <w:rPr>
          <w:sz w:val="20"/>
          <w:szCs w:val="20"/>
          <w:lang w:eastAsia="zh-CN"/>
        </w:rPr>
      </w:pPr>
    </w:p>
    <w:p w14:paraId="3A973549" w14:textId="5DD94BC8" w:rsidR="00936E8E" w:rsidRDefault="00936E8E" w:rsidP="00936E8E">
      <w:pPr>
        <w:jc w:val="both"/>
        <w:rPr>
          <w:sz w:val="20"/>
          <w:szCs w:val="20"/>
          <w:lang w:eastAsia="zh-CN"/>
        </w:rPr>
      </w:pPr>
      <w:r w:rsidRPr="00FB63E8">
        <w:rPr>
          <w:b/>
          <w:bCs/>
          <w:sz w:val="20"/>
          <w:szCs w:val="20"/>
          <w:lang w:eastAsia="zh-CN"/>
        </w:rPr>
        <w:t>Proposal</w:t>
      </w:r>
      <w:r>
        <w:rPr>
          <w:b/>
          <w:bCs/>
          <w:sz w:val="20"/>
          <w:szCs w:val="20"/>
          <w:lang w:eastAsia="zh-CN"/>
        </w:rPr>
        <w:t xml:space="preserve"> </w:t>
      </w:r>
      <w:r w:rsidR="0026233A">
        <w:rPr>
          <w:b/>
          <w:bCs/>
          <w:sz w:val="20"/>
          <w:szCs w:val="20"/>
          <w:lang w:eastAsia="zh-CN"/>
        </w:rPr>
        <w:t>4</w:t>
      </w:r>
      <w:r w:rsidRPr="00FB63E8">
        <w:rPr>
          <w:sz w:val="20"/>
          <w:szCs w:val="20"/>
          <w:lang w:eastAsia="zh-CN"/>
        </w:rPr>
        <w:t>: For mitigating UE/TRP Tx/Rx timing errors for DL+UL positioning, “subject to UE capability” support the following</w:t>
      </w:r>
    </w:p>
    <w:p w14:paraId="55E4165F" w14:textId="0D54C7A9" w:rsidR="00936E8E" w:rsidRDefault="002052C6" w:rsidP="00936E8E">
      <w:pPr>
        <w:pStyle w:val="ListParagraph"/>
        <w:numPr>
          <w:ilvl w:val="0"/>
          <w:numId w:val="22"/>
        </w:numPr>
        <w:jc w:val="both"/>
        <w:rPr>
          <w:sz w:val="20"/>
          <w:szCs w:val="20"/>
          <w:lang w:eastAsia="zh-CN"/>
        </w:rPr>
      </w:pPr>
      <w:r w:rsidRPr="00936E8E">
        <w:rPr>
          <w:sz w:val="20"/>
          <w:szCs w:val="20"/>
          <w:lang w:eastAsia="zh-CN"/>
        </w:rPr>
        <w:t xml:space="preserve">Reporting of UE </w:t>
      </w:r>
      <w:proofErr w:type="spellStart"/>
      <w:r w:rsidRPr="00936E8E">
        <w:rPr>
          <w:sz w:val="20"/>
          <w:szCs w:val="20"/>
          <w:lang w:eastAsia="zh-CN"/>
        </w:rPr>
        <w:t>RxTx</w:t>
      </w:r>
      <w:proofErr w:type="spellEnd"/>
      <w:r w:rsidRPr="00936E8E">
        <w:rPr>
          <w:sz w:val="20"/>
          <w:szCs w:val="20"/>
          <w:lang w:eastAsia="zh-CN"/>
        </w:rPr>
        <w:t xml:space="preserve"> TEG ID is </w:t>
      </w:r>
      <w:r>
        <w:rPr>
          <w:sz w:val="20"/>
          <w:szCs w:val="20"/>
          <w:lang w:eastAsia="zh-CN"/>
        </w:rPr>
        <w:t xml:space="preserve">supported where </w:t>
      </w:r>
      <w:r w:rsidR="00936E8E" w:rsidRPr="00B7620C">
        <w:rPr>
          <w:sz w:val="20"/>
          <w:szCs w:val="20"/>
          <w:lang w:eastAsia="zh-CN"/>
        </w:rPr>
        <w:t xml:space="preserve">the UE </w:t>
      </w:r>
      <w:proofErr w:type="spellStart"/>
      <w:r w:rsidR="00936E8E" w:rsidRPr="00B7620C">
        <w:rPr>
          <w:sz w:val="20"/>
          <w:szCs w:val="20"/>
          <w:lang w:eastAsia="zh-CN"/>
        </w:rPr>
        <w:t>RxTx</w:t>
      </w:r>
      <w:proofErr w:type="spellEnd"/>
      <w:r w:rsidR="00936E8E" w:rsidRPr="00B7620C">
        <w:rPr>
          <w:sz w:val="20"/>
          <w:szCs w:val="20"/>
          <w:lang w:eastAsia="zh-CN"/>
        </w:rPr>
        <w:t xml:space="preserve"> TEG is associated with the </w:t>
      </w:r>
      <w:r w:rsidR="00936E8E">
        <w:rPr>
          <w:sz w:val="20"/>
          <w:szCs w:val="20"/>
          <w:lang w:eastAsia="zh-CN"/>
        </w:rPr>
        <w:t>cumulative</w:t>
      </w:r>
      <w:r w:rsidR="00936E8E" w:rsidRPr="00B7620C">
        <w:rPr>
          <w:sz w:val="20"/>
          <w:szCs w:val="20"/>
          <w:lang w:eastAsia="zh-CN"/>
        </w:rPr>
        <w:t xml:space="preserve"> TEG for DL PRS resource Rx and UL Positioning SRS Tx</w:t>
      </w:r>
    </w:p>
    <w:p w14:paraId="2A3B2716" w14:textId="77777777" w:rsidR="00936E8E" w:rsidRDefault="00936E8E" w:rsidP="00936E8E">
      <w:pPr>
        <w:pStyle w:val="ListParagraph"/>
        <w:numPr>
          <w:ilvl w:val="0"/>
          <w:numId w:val="22"/>
        </w:numPr>
        <w:jc w:val="both"/>
        <w:rPr>
          <w:sz w:val="20"/>
          <w:szCs w:val="20"/>
          <w:lang w:eastAsia="zh-CN"/>
        </w:rPr>
      </w:pPr>
      <w:r w:rsidRPr="00B7620C">
        <w:rPr>
          <w:sz w:val="20"/>
          <w:szCs w:val="20"/>
          <w:lang w:eastAsia="zh-CN"/>
        </w:rPr>
        <w:t xml:space="preserve">the association information is sent from UE to LMF on LPP message </w:t>
      </w:r>
    </w:p>
    <w:p w14:paraId="3A573209" w14:textId="2B4EB08A" w:rsidR="00936E8E" w:rsidRDefault="00936E8E" w:rsidP="00936E8E">
      <w:pPr>
        <w:pStyle w:val="ListParagraph"/>
        <w:numPr>
          <w:ilvl w:val="0"/>
          <w:numId w:val="22"/>
        </w:numPr>
        <w:jc w:val="both"/>
        <w:rPr>
          <w:sz w:val="20"/>
          <w:szCs w:val="20"/>
          <w:lang w:eastAsia="zh-CN"/>
        </w:rPr>
      </w:pPr>
      <w:r w:rsidRPr="00B7620C">
        <w:rPr>
          <w:sz w:val="20"/>
          <w:szCs w:val="20"/>
          <w:lang w:eastAsia="zh-CN"/>
        </w:rPr>
        <w:t>UE is not expected to additionally provide the association information of Rx</w:t>
      </w:r>
      <w:r w:rsidR="002052C6">
        <w:rPr>
          <w:sz w:val="20"/>
          <w:szCs w:val="20"/>
          <w:lang w:eastAsia="zh-CN"/>
        </w:rPr>
        <w:t>/Tx</w:t>
      </w:r>
      <w:r w:rsidRPr="00B7620C">
        <w:rPr>
          <w:sz w:val="20"/>
          <w:szCs w:val="20"/>
          <w:lang w:eastAsia="zh-CN"/>
        </w:rPr>
        <w:t xml:space="preserve"> TEG </w:t>
      </w:r>
      <w:r w:rsidR="002052C6">
        <w:rPr>
          <w:sz w:val="20"/>
          <w:szCs w:val="20"/>
          <w:lang w:eastAsia="zh-CN"/>
        </w:rPr>
        <w:t xml:space="preserve">IDs </w:t>
      </w:r>
    </w:p>
    <w:p w14:paraId="1ADADCA3" w14:textId="7D93B8D4" w:rsidR="00B7620C" w:rsidRDefault="00B7620C" w:rsidP="00A65A3E">
      <w:pPr>
        <w:jc w:val="both"/>
        <w:rPr>
          <w:sz w:val="20"/>
          <w:szCs w:val="20"/>
          <w:lang w:eastAsia="zh-CN"/>
        </w:rPr>
      </w:pPr>
    </w:p>
    <w:p w14:paraId="27268B3D" w14:textId="7AFEFF2D" w:rsidR="002052C6" w:rsidRDefault="002052C6" w:rsidP="00A65A3E">
      <w:pPr>
        <w:jc w:val="both"/>
        <w:rPr>
          <w:sz w:val="20"/>
          <w:szCs w:val="20"/>
          <w:lang w:eastAsia="zh-CN"/>
        </w:rPr>
      </w:pPr>
      <w:r>
        <w:rPr>
          <w:sz w:val="20"/>
          <w:szCs w:val="20"/>
          <w:lang w:eastAsia="zh-CN"/>
        </w:rPr>
        <w:lastRenderedPageBreak/>
        <w:t>Similarly for UL TDOA, we have the following proposal:</w:t>
      </w:r>
    </w:p>
    <w:p w14:paraId="401ACE71" w14:textId="7C0CC004" w:rsidR="00C06E4A" w:rsidRPr="00C06E4A" w:rsidRDefault="002052C6" w:rsidP="00C06E4A">
      <w:pPr>
        <w:jc w:val="both"/>
        <w:rPr>
          <w:sz w:val="20"/>
          <w:szCs w:val="20"/>
          <w:lang w:eastAsia="zh-CN"/>
        </w:rPr>
      </w:pPr>
      <w:r w:rsidRPr="00FB63E8">
        <w:rPr>
          <w:b/>
          <w:bCs/>
          <w:sz w:val="20"/>
          <w:szCs w:val="20"/>
          <w:lang w:eastAsia="zh-CN"/>
        </w:rPr>
        <w:t>Proposal</w:t>
      </w:r>
      <w:r>
        <w:rPr>
          <w:b/>
          <w:bCs/>
          <w:sz w:val="20"/>
          <w:szCs w:val="20"/>
          <w:lang w:eastAsia="zh-CN"/>
        </w:rPr>
        <w:t xml:space="preserve"> </w:t>
      </w:r>
      <w:r w:rsidR="0026233A">
        <w:rPr>
          <w:b/>
          <w:bCs/>
          <w:sz w:val="20"/>
          <w:szCs w:val="20"/>
          <w:lang w:eastAsia="zh-CN"/>
        </w:rPr>
        <w:t>5</w:t>
      </w:r>
      <w:r w:rsidRPr="00FB63E8">
        <w:rPr>
          <w:sz w:val="20"/>
          <w:szCs w:val="20"/>
          <w:lang w:eastAsia="zh-CN"/>
        </w:rPr>
        <w:t>:</w:t>
      </w:r>
      <w:r>
        <w:rPr>
          <w:sz w:val="20"/>
          <w:szCs w:val="20"/>
          <w:lang w:eastAsia="zh-CN"/>
        </w:rPr>
        <w:t xml:space="preserve"> </w:t>
      </w:r>
      <w:r w:rsidRPr="002052C6">
        <w:rPr>
          <w:sz w:val="20"/>
          <w:szCs w:val="20"/>
          <w:lang w:eastAsia="zh-CN"/>
        </w:rPr>
        <w:t xml:space="preserve">For mitigating UE Tx timing errors for UL TDOA, </w:t>
      </w:r>
      <w:r>
        <w:rPr>
          <w:sz w:val="20"/>
          <w:szCs w:val="20"/>
          <w:lang w:val="en-IN" w:eastAsia="zh-CN"/>
        </w:rPr>
        <w:t>s</w:t>
      </w:r>
      <w:r w:rsidRPr="002052C6">
        <w:rPr>
          <w:sz w:val="20"/>
          <w:szCs w:val="20"/>
          <w:lang w:val="en-IN" w:eastAsia="zh-CN"/>
        </w:rPr>
        <w:t xml:space="preserve">ubject to UE’s capability, support a UE providing the association information of UL SRS resources for positioning with Tx TEGs </w:t>
      </w:r>
      <w:r w:rsidRPr="002052C6">
        <w:rPr>
          <w:i/>
          <w:iCs/>
          <w:sz w:val="20"/>
          <w:szCs w:val="20"/>
          <w:lang w:val="en-IN" w:eastAsia="zh-CN"/>
        </w:rPr>
        <w:t>directly</w:t>
      </w:r>
      <w:r w:rsidRPr="002052C6">
        <w:rPr>
          <w:sz w:val="20"/>
          <w:szCs w:val="20"/>
          <w:lang w:val="en-IN" w:eastAsia="zh-CN"/>
        </w:rPr>
        <w:t xml:space="preserve"> to the LMF if the UE has multiple Tx TEGs. </w:t>
      </w:r>
    </w:p>
    <w:p w14:paraId="6A6BAEB9" w14:textId="77777777" w:rsidR="00C06E4A" w:rsidRDefault="00C06E4A" w:rsidP="00A65A3E">
      <w:pPr>
        <w:jc w:val="both"/>
        <w:rPr>
          <w:sz w:val="20"/>
          <w:szCs w:val="20"/>
          <w:lang w:eastAsia="zh-CN"/>
        </w:rPr>
      </w:pPr>
    </w:p>
    <w:p w14:paraId="24AA03BC" w14:textId="4F3B82E1" w:rsidR="00120CEC" w:rsidRPr="007D410B" w:rsidRDefault="00AD0550" w:rsidP="00120CEC">
      <w:pPr>
        <w:pStyle w:val="Heading2"/>
      </w:pPr>
      <w:r>
        <w:t>Multiple measurement instances in a single measurement report</w:t>
      </w:r>
    </w:p>
    <w:p w14:paraId="7ABDB8A7" w14:textId="215A5226" w:rsidR="00301072" w:rsidRDefault="00301072" w:rsidP="00301072">
      <w:pPr>
        <w:jc w:val="both"/>
        <w:rPr>
          <w:sz w:val="20"/>
          <w:szCs w:val="20"/>
        </w:rPr>
      </w:pPr>
      <w:r>
        <w:rPr>
          <w:sz w:val="20"/>
          <w:szCs w:val="20"/>
          <w:lang w:eastAsia="zh-CN"/>
        </w:rPr>
        <w:t xml:space="preserve">It </w:t>
      </w:r>
      <w:r w:rsidRPr="00F838FC">
        <w:rPr>
          <w:sz w:val="20"/>
          <w:szCs w:val="20"/>
        </w:rPr>
        <w:t>was agreed in RAN1#10</w:t>
      </w:r>
      <w:r>
        <w:rPr>
          <w:sz w:val="20"/>
          <w:szCs w:val="20"/>
        </w:rPr>
        <w:t>4-</w:t>
      </w:r>
      <w:r w:rsidRPr="00F838FC">
        <w:rPr>
          <w:sz w:val="20"/>
          <w:szCs w:val="20"/>
        </w:rPr>
        <w:t>e that</w:t>
      </w:r>
      <w:r>
        <w:rPr>
          <w:sz w:val="20"/>
          <w:szCs w:val="20"/>
        </w:rPr>
        <w:t xml:space="preserve"> multiple measurements, of the same or different types, all associated to the same positioning RS possibly on different measurement occasions, to be reported in a single measurement report. The agreement is given below</w:t>
      </w:r>
      <w:r w:rsidR="00471D37">
        <w:rPr>
          <w:sz w:val="20"/>
          <w:szCs w:val="20"/>
        </w:rPr>
        <w:t xml:space="preserve"> [3]</w:t>
      </w:r>
      <w:r w:rsidRPr="00F838FC">
        <w:rPr>
          <w:sz w:val="20"/>
          <w:szCs w:val="20"/>
        </w:rPr>
        <w:t>:</w:t>
      </w:r>
    </w:p>
    <w:p w14:paraId="49E1AC2E" w14:textId="77777777" w:rsidR="002B6259" w:rsidRDefault="002B6259" w:rsidP="00301072">
      <w:pPr>
        <w:jc w:val="both"/>
        <w:rPr>
          <w:sz w:val="20"/>
          <w:szCs w:val="20"/>
          <w:highlight w:val="green"/>
        </w:rPr>
      </w:pPr>
    </w:p>
    <w:p w14:paraId="24EE4047" w14:textId="1CFCA430" w:rsidR="00301072" w:rsidRPr="00301072" w:rsidRDefault="00301072" w:rsidP="00301072">
      <w:pPr>
        <w:jc w:val="both"/>
        <w:rPr>
          <w:sz w:val="20"/>
          <w:szCs w:val="20"/>
        </w:rPr>
      </w:pPr>
      <w:r w:rsidRPr="00272652">
        <w:rPr>
          <w:sz w:val="20"/>
          <w:szCs w:val="20"/>
          <w:highlight w:val="green"/>
        </w:rPr>
        <w:t>Agreement</w:t>
      </w:r>
      <w:r w:rsidRPr="00272652">
        <w:rPr>
          <w:sz w:val="20"/>
          <w:szCs w:val="20"/>
        </w:rPr>
        <w:t>:</w:t>
      </w:r>
      <w:r>
        <w:rPr>
          <w:sz w:val="20"/>
          <w:szCs w:val="20"/>
        </w:rPr>
        <w:t xml:space="preserve"> </w:t>
      </w:r>
      <w:r w:rsidRPr="00301072">
        <w:rPr>
          <w:sz w:val="20"/>
          <w:szCs w:val="20"/>
          <w:lang w:eastAsia="zh-CN"/>
        </w:rPr>
        <w:t>Support enabling</w:t>
      </w:r>
    </w:p>
    <w:p w14:paraId="63249AB7"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 xml:space="preserve">A UE to report one or more measurement instances (of RSTD, DL RSRP, and/or UE Rx-Tx time difference measurements) in a single measurement report to LMF for UE-assisted positioning, and </w:t>
      </w:r>
    </w:p>
    <w:p w14:paraId="0E503DCB"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 xml:space="preserve">A TRP to report one or more measurement instances (of RTOA, UL RSRP, and/or </w:t>
      </w:r>
      <w:proofErr w:type="spellStart"/>
      <w:r w:rsidRPr="00301072">
        <w:rPr>
          <w:sz w:val="20"/>
          <w:szCs w:val="20"/>
          <w:lang w:eastAsia="zh-CN"/>
        </w:rPr>
        <w:t>gNB</w:t>
      </w:r>
      <w:proofErr w:type="spellEnd"/>
      <w:r w:rsidRPr="00301072">
        <w:rPr>
          <w:sz w:val="20"/>
          <w:szCs w:val="20"/>
          <w:lang w:eastAsia="zh-CN"/>
        </w:rPr>
        <w:t xml:space="preserve"> Rx-Tx time difference measurements) in a single measurement report to LMF, and</w:t>
      </w:r>
    </w:p>
    <w:p w14:paraId="375F4A05"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Each measurement instance is reported with its own timestamp</w:t>
      </w:r>
    </w:p>
    <w:p w14:paraId="5DA78146" w14:textId="77777777" w:rsidR="00301072" w:rsidRPr="00301072" w:rsidRDefault="00301072" w:rsidP="00301072">
      <w:pPr>
        <w:numPr>
          <w:ilvl w:val="1"/>
          <w:numId w:val="19"/>
        </w:numPr>
        <w:jc w:val="both"/>
        <w:rPr>
          <w:sz w:val="20"/>
          <w:szCs w:val="20"/>
          <w:lang w:eastAsia="zh-CN"/>
        </w:rPr>
      </w:pPr>
      <w:r w:rsidRPr="00301072">
        <w:rPr>
          <w:sz w:val="20"/>
          <w:szCs w:val="20"/>
          <w:lang w:eastAsia="zh-CN"/>
        </w:rPr>
        <w:t>FFS: The measurement instances are within a [configured] measurement time window</w:t>
      </w:r>
    </w:p>
    <w:p w14:paraId="7E174400"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FFS: Each UE measurement instance can be configured with N instances of the DL-PRS Resource Set</w:t>
      </w:r>
    </w:p>
    <w:p w14:paraId="5D98B194" w14:textId="77777777" w:rsidR="00301072" w:rsidRPr="00301072" w:rsidRDefault="00301072" w:rsidP="00301072">
      <w:pPr>
        <w:numPr>
          <w:ilvl w:val="1"/>
          <w:numId w:val="19"/>
        </w:numPr>
        <w:jc w:val="both"/>
        <w:rPr>
          <w:sz w:val="20"/>
          <w:szCs w:val="20"/>
          <w:lang w:eastAsia="zh-CN"/>
        </w:rPr>
      </w:pPr>
      <w:r w:rsidRPr="00301072">
        <w:rPr>
          <w:sz w:val="20"/>
          <w:szCs w:val="20"/>
          <w:lang w:eastAsia="zh-CN"/>
        </w:rPr>
        <w:t>FFS: N (including N=1)</w:t>
      </w:r>
    </w:p>
    <w:p w14:paraId="45E16517"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FFS: Each TRP measurement instance can be configured with M SRS measurement time occasions</w:t>
      </w:r>
    </w:p>
    <w:p w14:paraId="72EFF387" w14:textId="77777777" w:rsidR="00301072" w:rsidRPr="00301072" w:rsidRDefault="00301072" w:rsidP="00301072">
      <w:pPr>
        <w:numPr>
          <w:ilvl w:val="1"/>
          <w:numId w:val="19"/>
        </w:numPr>
        <w:jc w:val="both"/>
        <w:rPr>
          <w:sz w:val="20"/>
          <w:szCs w:val="20"/>
          <w:lang w:eastAsia="zh-CN"/>
        </w:rPr>
      </w:pPr>
      <w:r w:rsidRPr="00301072">
        <w:rPr>
          <w:sz w:val="20"/>
          <w:szCs w:val="20"/>
          <w:lang w:eastAsia="zh-CN"/>
        </w:rPr>
        <w:t>FFS: M (including M=1)</w:t>
      </w:r>
    </w:p>
    <w:p w14:paraId="7A5E6984"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 xml:space="preserve">FFS: details of </w:t>
      </w:r>
      <w:proofErr w:type="spellStart"/>
      <w:r w:rsidRPr="00301072">
        <w:rPr>
          <w:sz w:val="20"/>
          <w:szCs w:val="20"/>
          <w:lang w:eastAsia="zh-CN"/>
        </w:rPr>
        <w:t>signalling</w:t>
      </w:r>
      <w:proofErr w:type="spellEnd"/>
      <w:r w:rsidRPr="00301072">
        <w:rPr>
          <w:sz w:val="20"/>
          <w:szCs w:val="20"/>
          <w:lang w:eastAsia="zh-CN"/>
        </w:rPr>
        <w:t>, procedures, and UE capability if any</w:t>
      </w:r>
    </w:p>
    <w:p w14:paraId="1302E750"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FFS: whether and how to consider the additional enhancement related to measurement reporting of multi-paths and quality metric</w:t>
      </w:r>
    </w:p>
    <w:p w14:paraId="7170B35D"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Note 1: A measurement instance refers to one or more measurements, which can either be the same or different types, which are obtained from the same DL PRS resource(s), or the same UL SRS resource(s).</w:t>
      </w:r>
    </w:p>
    <w:p w14:paraId="0B9DE5AF" w14:textId="77777777" w:rsidR="00301072" w:rsidRPr="00301072" w:rsidRDefault="00301072" w:rsidP="00301072">
      <w:pPr>
        <w:numPr>
          <w:ilvl w:val="0"/>
          <w:numId w:val="19"/>
        </w:numPr>
        <w:jc w:val="both"/>
        <w:rPr>
          <w:sz w:val="20"/>
          <w:szCs w:val="20"/>
          <w:lang w:eastAsia="zh-CN"/>
        </w:rPr>
      </w:pPr>
      <w:r w:rsidRPr="00301072">
        <w:rPr>
          <w:sz w:val="20"/>
          <w:szCs w:val="20"/>
          <w:lang w:eastAsia="zh-CN"/>
        </w:rPr>
        <w:t>Note 2: This enhancement has no intention to change the mapping of measurement types to Rel-16 positioning techniques and no intention to introduce new positioning techniques either.</w:t>
      </w:r>
    </w:p>
    <w:p w14:paraId="32C0AC98" w14:textId="2F06A489" w:rsidR="00120CEC" w:rsidRDefault="00120CEC" w:rsidP="00A65A3E">
      <w:pPr>
        <w:jc w:val="both"/>
        <w:rPr>
          <w:sz w:val="20"/>
          <w:szCs w:val="20"/>
          <w:lang w:eastAsia="zh-CN"/>
        </w:rPr>
      </w:pPr>
    </w:p>
    <w:p w14:paraId="19952ED0" w14:textId="699A0E42" w:rsidR="003B1C03" w:rsidRDefault="00301072" w:rsidP="003B1C03">
      <w:pPr>
        <w:jc w:val="both"/>
        <w:rPr>
          <w:sz w:val="20"/>
          <w:szCs w:val="20"/>
          <w:lang w:eastAsia="zh-CN"/>
        </w:rPr>
      </w:pPr>
      <w:r>
        <w:rPr>
          <w:sz w:val="20"/>
          <w:szCs w:val="20"/>
          <w:lang w:eastAsia="zh-CN"/>
        </w:rPr>
        <w:t>In our view, measurements for the same positioning RS but on different types may help to improve positioning robustness. For example, it is known that timing-based positioning techniques are more robust to NLOS impact but weaker to synchronization/timing errors, in comparison with angle-based positioning techniques which doing on the reverse in this comparison. Thus, a combination of positioning technique</w:t>
      </w:r>
      <w:r w:rsidR="00017038">
        <w:rPr>
          <w:sz w:val="20"/>
          <w:szCs w:val="20"/>
          <w:lang w:eastAsia="zh-CN"/>
        </w:rPr>
        <w:t>s/measurements</w:t>
      </w:r>
      <w:r>
        <w:rPr>
          <w:sz w:val="20"/>
          <w:szCs w:val="20"/>
          <w:lang w:eastAsia="zh-CN"/>
        </w:rPr>
        <w:t xml:space="preserve"> on the same DL-PRS (or Pos-SRS), will enhance positioning accuracy. </w:t>
      </w:r>
      <w:r w:rsidR="00C32ED4">
        <w:rPr>
          <w:sz w:val="20"/>
          <w:szCs w:val="20"/>
          <w:lang w:eastAsia="zh-CN"/>
        </w:rPr>
        <w:t>For example</w:t>
      </w:r>
      <w:r w:rsidR="00017038">
        <w:rPr>
          <w:sz w:val="20"/>
          <w:szCs w:val="20"/>
          <w:lang w:eastAsia="zh-CN"/>
        </w:rPr>
        <w:t>, assuming there is no NLOS impact</w:t>
      </w:r>
      <w:r w:rsidR="00017038" w:rsidRPr="00C32ED4">
        <w:rPr>
          <w:sz w:val="20"/>
          <w:szCs w:val="20"/>
          <w:lang w:eastAsia="zh-CN"/>
        </w:rPr>
        <w:t>, DL-</w:t>
      </w:r>
      <w:proofErr w:type="spellStart"/>
      <w:r w:rsidR="00017038" w:rsidRPr="00C32ED4">
        <w:rPr>
          <w:sz w:val="20"/>
          <w:szCs w:val="20"/>
          <w:lang w:eastAsia="zh-CN"/>
        </w:rPr>
        <w:t>AoD</w:t>
      </w:r>
      <w:proofErr w:type="spellEnd"/>
      <w:r w:rsidR="00017038" w:rsidRPr="00C32ED4">
        <w:rPr>
          <w:sz w:val="20"/>
          <w:szCs w:val="20"/>
          <w:lang w:eastAsia="zh-CN"/>
        </w:rPr>
        <w:t xml:space="preserve"> should optimally result</w:t>
      </w:r>
      <w:r w:rsidR="00017038">
        <w:rPr>
          <w:sz w:val="20"/>
          <w:szCs w:val="20"/>
          <w:lang w:eastAsia="zh-CN"/>
        </w:rPr>
        <w:t xml:space="preserve"> the</w:t>
      </w:r>
      <w:r w:rsidR="00017038" w:rsidRPr="00C32ED4">
        <w:rPr>
          <w:sz w:val="20"/>
          <w:szCs w:val="20"/>
          <w:lang w:eastAsia="zh-CN"/>
        </w:rPr>
        <w:t xml:space="preserve"> </w:t>
      </w:r>
      <w:r w:rsidR="00017038">
        <w:rPr>
          <w:sz w:val="20"/>
          <w:szCs w:val="20"/>
          <w:lang w:eastAsia="zh-CN"/>
        </w:rPr>
        <w:t xml:space="preserve">ideal RSTD, </w:t>
      </w:r>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1</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2</m:t>
            </m:r>
          </m:sub>
        </m:sSub>
      </m:oMath>
      <w:r w:rsidR="00017038">
        <w:rPr>
          <w:sz w:val="20"/>
          <w:szCs w:val="20"/>
          <w:lang w:eastAsia="zh-CN"/>
        </w:rPr>
        <w:t xml:space="preserve">, while </w:t>
      </w:r>
      <w:r w:rsidR="00017038" w:rsidRPr="00C32ED4">
        <w:rPr>
          <w:sz w:val="20"/>
          <w:szCs w:val="20"/>
          <w:lang w:eastAsia="zh-CN"/>
        </w:rPr>
        <w:t>DL-TDOA will result</w:t>
      </w:r>
      <w:r w:rsidR="00017038">
        <w:rPr>
          <w:sz w:val="20"/>
          <w:szCs w:val="20"/>
          <w:lang w:eastAsia="zh-CN"/>
        </w:rPr>
        <w:t xml:space="preserve"> the erroneous RSTD:</w:t>
      </w:r>
      <w:r w:rsidR="00017038" w:rsidRPr="00C32ED4">
        <w:rPr>
          <w:sz w:val="20"/>
          <w:szCs w:val="20"/>
          <w:lang w:eastAsia="zh-CN"/>
        </w:rPr>
        <w:t xml:space="preserve"> </w:t>
      </w:r>
      <m:oMath>
        <m:sSub>
          <m:sSubPr>
            <m:ctrlPr>
              <w:rPr>
                <w:rFonts w:ascii="Cambria Math" w:hAnsi="Cambria Math"/>
                <w:i/>
                <w:sz w:val="20"/>
                <w:szCs w:val="20"/>
                <w:lang w:eastAsia="zh-CN"/>
              </w:rPr>
            </m:ctrlPr>
          </m:sSubPr>
          <m:e>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1</m:t>
                </m:r>
              </m:sub>
            </m:sSub>
            <m:r>
              <w:rPr>
                <w:rFonts w:ascii="Cambria Math" w:hAnsi="Cambria Math"/>
                <w:sz w:val="20"/>
                <w:szCs w:val="20"/>
                <w:lang w:eastAsia="zh-CN"/>
              </w:rPr>
              <m:t>+ δ</m:t>
            </m:r>
          </m:e>
          <m:sub>
            <m:r>
              <w:rPr>
                <w:rFonts w:ascii="Cambria Math" w:hAnsi="Cambria Math"/>
                <w:sz w:val="20"/>
                <w:szCs w:val="20"/>
                <w:lang w:eastAsia="zh-CN"/>
              </w:rPr>
              <m:t>1</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1</m:t>
                </m:r>
              </m:sub>
            </m:sSub>
            <m:r>
              <w:rPr>
                <w:rFonts w:ascii="Cambria Math" w:hAnsi="Cambria Math"/>
                <w:sz w:val="20"/>
                <w:szCs w:val="20"/>
                <w:lang w:eastAsia="zh-CN"/>
              </w:rPr>
              <m:t>+δ</m:t>
            </m:r>
          </m:e>
          <m:sub>
            <m:r>
              <w:rPr>
                <w:rFonts w:ascii="Cambria Math" w:hAnsi="Cambria Math"/>
                <w:sz w:val="20"/>
                <w:szCs w:val="20"/>
                <w:lang w:eastAsia="zh-CN"/>
              </w:rPr>
              <m:t>2</m:t>
            </m:r>
          </m:sub>
        </m:sSub>
        <m:r>
          <w:rPr>
            <w:rFonts w:ascii="Cambria Math" w:hAnsi="Cambria Math"/>
            <w:sz w:val="20"/>
            <w:szCs w:val="20"/>
            <w:lang w:eastAsia="zh-CN"/>
          </w:rPr>
          <m:t>)-∆</m:t>
        </m:r>
      </m:oMath>
      <w:r w:rsidR="00017038">
        <w:rPr>
          <w:sz w:val="20"/>
          <w:szCs w:val="20"/>
          <w:lang w:eastAsia="zh-CN"/>
        </w:rPr>
        <w:t xml:space="preserve">, as discussed earlier. A comparison of RSDT measurements across these two techniques will reveal the effective error as </w:t>
      </w:r>
      <m:oMath>
        <m:sSub>
          <m:sSubPr>
            <m:ctrlPr>
              <w:rPr>
                <w:rFonts w:ascii="Cambria Math" w:hAnsi="Cambria Math"/>
                <w:i/>
                <w:sz w:val="20"/>
                <w:szCs w:val="20"/>
                <w:lang w:eastAsia="zh-CN"/>
              </w:rPr>
            </m:ctrlPr>
          </m:sSubPr>
          <m:e>
            <m:r>
              <w:rPr>
                <w:rFonts w:ascii="Cambria Math" w:hAnsi="Cambria Math"/>
                <w:sz w:val="20"/>
                <w:szCs w:val="20"/>
                <w:lang w:eastAsia="zh-CN"/>
              </w:rPr>
              <m:t>e=δ</m:t>
            </m:r>
          </m:e>
          <m:sub>
            <m:r>
              <w:rPr>
                <w:rFonts w:ascii="Cambria Math" w:hAnsi="Cambria Math"/>
                <w:sz w:val="20"/>
                <w:szCs w:val="20"/>
                <w:lang w:eastAsia="zh-CN"/>
              </w:rPr>
              <m:t>1</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δ</m:t>
            </m:r>
          </m:e>
          <m:sub>
            <m:r>
              <w:rPr>
                <w:rFonts w:ascii="Cambria Math" w:hAnsi="Cambria Math"/>
                <w:sz w:val="20"/>
                <w:szCs w:val="20"/>
                <w:lang w:eastAsia="zh-CN"/>
              </w:rPr>
              <m:t>2</m:t>
            </m:r>
          </m:sub>
        </m:sSub>
        <m:r>
          <w:rPr>
            <w:rFonts w:ascii="Cambria Math" w:hAnsi="Cambria Math"/>
            <w:sz w:val="20"/>
            <w:szCs w:val="20"/>
            <w:lang w:eastAsia="zh-CN"/>
          </w:rPr>
          <m:t>-∆</m:t>
        </m:r>
      </m:oMath>
      <w:r w:rsidR="00017038">
        <w:rPr>
          <w:sz w:val="20"/>
          <w:szCs w:val="20"/>
          <w:lang w:eastAsia="zh-CN"/>
        </w:rPr>
        <w:t>.</w:t>
      </w:r>
      <w:r w:rsidR="0046592A">
        <w:rPr>
          <w:sz w:val="20"/>
          <w:szCs w:val="20"/>
          <w:lang w:eastAsia="zh-CN"/>
        </w:rPr>
        <w:t xml:space="preserve"> </w:t>
      </w:r>
      <w:r w:rsidR="003B1C03">
        <w:rPr>
          <w:sz w:val="20"/>
          <w:szCs w:val="20"/>
          <w:lang w:eastAsia="zh-CN"/>
        </w:rPr>
        <w:t xml:space="preserve"> Based on the above discussion, we make the following proposal:  </w:t>
      </w:r>
    </w:p>
    <w:p w14:paraId="1CA4BC36" w14:textId="33D2836B" w:rsidR="0046592A" w:rsidRPr="004D4357" w:rsidRDefault="00017038" w:rsidP="0046592A">
      <w:pPr>
        <w:jc w:val="both"/>
        <w:rPr>
          <w:sz w:val="20"/>
          <w:szCs w:val="20"/>
          <w:lang w:eastAsia="zh-CN"/>
        </w:rPr>
      </w:pPr>
      <w:r>
        <w:rPr>
          <w:sz w:val="20"/>
          <w:szCs w:val="20"/>
          <w:lang w:eastAsia="zh-CN"/>
        </w:rPr>
        <w:t xml:space="preserve"> </w:t>
      </w:r>
    </w:p>
    <w:p w14:paraId="06687757" w14:textId="0B7C1F89" w:rsidR="0046592A" w:rsidRDefault="0046592A" w:rsidP="0046592A">
      <w:pPr>
        <w:jc w:val="both"/>
        <w:rPr>
          <w:sz w:val="20"/>
          <w:szCs w:val="20"/>
          <w:lang w:eastAsia="zh-CN"/>
        </w:rPr>
      </w:pPr>
      <w:r w:rsidRPr="00D41B71">
        <w:rPr>
          <w:b/>
          <w:bCs/>
          <w:sz w:val="20"/>
          <w:szCs w:val="20"/>
          <w:lang w:eastAsia="zh-CN"/>
        </w:rPr>
        <w:t xml:space="preserve">Proposal </w:t>
      </w:r>
      <w:r w:rsidR="004D4357">
        <w:rPr>
          <w:b/>
          <w:bCs/>
          <w:sz w:val="20"/>
          <w:szCs w:val="20"/>
          <w:lang w:eastAsia="zh-CN"/>
        </w:rPr>
        <w:t>6</w:t>
      </w:r>
      <w:r w:rsidRPr="00D41B71">
        <w:rPr>
          <w:sz w:val="20"/>
          <w:szCs w:val="20"/>
          <w:lang w:eastAsia="zh-CN"/>
        </w:rPr>
        <w:t xml:space="preserve">: </w:t>
      </w:r>
      <w:r w:rsidR="00C32ED4" w:rsidRPr="00C32ED4">
        <w:rPr>
          <w:sz w:val="20"/>
          <w:szCs w:val="20"/>
          <w:lang w:eastAsia="zh-CN"/>
        </w:rPr>
        <w:t>At least for UE-assisted method, UE may be indicated by LMF to perform measurements corresponding to both DL-TDOA and DL-</w:t>
      </w:r>
      <w:proofErr w:type="spellStart"/>
      <w:r w:rsidR="00C32ED4" w:rsidRPr="00C32ED4">
        <w:rPr>
          <w:sz w:val="20"/>
          <w:szCs w:val="20"/>
          <w:lang w:eastAsia="zh-CN"/>
        </w:rPr>
        <w:t>AoD</w:t>
      </w:r>
      <w:proofErr w:type="spellEnd"/>
      <w:r w:rsidR="00C32ED4" w:rsidRPr="00C32ED4">
        <w:rPr>
          <w:sz w:val="20"/>
          <w:szCs w:val="20"/>
          <w:lang w:eastAsia="zh-CN"/>
        </w:rPr>
        <w:t xml:space="preserve"> positioning techniques</w:t>
      </w:r>
    </w:p>
    <w:p w14:paraId="551D9EEC" w14:textId="77777777" w:rsidR="0046592A" w:rsidRDefault="00C32ED4" w:rsidP="0046592A">
      <w:pPr>
        <w:pStyle w:val="ListParagraph"/>
        <w:numPr>
          <w:ilvl w:val="0"/>
          <w:numId w:val="14"/>
        </w:numPr>
        <w:jc w:val="both"/>
        <w:rPr>
          <w:sz w:val="20"/>
          <w:szCs w:val="20"/>
          <w:lang w:eastAsia="zh-CN"/>
        </w:rPr>
      </w:pPr>
      <w:r w:rsidRPr="0046592A">
        <w:rPr>
          <w:sz w:val="20"/>
          <w:szCs w:val="20"/>
          <w:lang w:eastAsia="zh-CN"/>
        </w:rPr>
        <w:t xml:space="preserve">The measurements at least include DL-RSTD together with DL-PRS-RSRP over a set of (TRPs, antenna panels, PRS configurations, </w:t>
      </w:r>
      <w:proofErr w:type="spellStart"/>
      <w:r w:rsidRPr="0046592A">
        <w:rPr>
          <w:sz w:val="20"/>
          <w:szCs w:val="20"/>
          <w:lang w:eastAsia="zh-CN"/>
        </w:rPr>
        <w:t>etc</w:t>
      </w:r>
      <w:proofErr w:type="spellEnd"/>
      <w:r w:rsidRPr="0046592A">
        <w:rPr>
          <w:sz w:val="20"/>
          <w:szCs w:val="20"/>
          <w:lang w:eastAsia="zh-CN"/>
        </w:rPr>
        <w:t>)</w:t>
      </w:r>
    </w:p>
    <w:p w14:paraId="318C2631" w14:textId="08DF328F" w:rsidR="00C32ED4" w:rsidRDefault="0046592A" w:rsidP="0046592A">
      <w:pPr>
        <w:pStyle w:val="ListParagraph"/>
        <w:numPr>
          <w:ilvl w:val="0"/>
          <w:numId w:val="14"/>
        </w:numPr>
        <w:jc w:val="both"/>
        <w:rPr>
          <w:sz w:val="20"/>
          <w:szCs w:val="20"/>
          <w:lang w:eastAsia="zh-CN"/>
        </w:rPr>
      </w:pPr>
      <w:r w:rsidRPr="0046592A">
        <w:rPr>
          <w:sz w:val="20"/>
          <w:szCs w:val="20"/>
          <w:lang w:eastAsia="zh-CN"/>
        </w:rPr>
        <w:t>Additional</w:t>
      </w:r>
      <w:r w:rsidR="00C32ED4" w:rsidRPr="0046592A">
        <w:rPr>
          <w:sz w:val="20"/>
          <w:szCs w:val="20"/>
          <w:lang w:eastAsia="zh-CN"/>
        </w:rPr>
        <w:t xml:space="preserve"> UE capabilities may be needed  </w:t>
      </w:r>
    </w:p>
    <w:p w14:paraId="75A35F6E" w14:textId="77DDCF76" w:rsidR="003769D2" w:rsidRDefault="003769D2" w:rsidP="003769D2">
      <w:pPr>
        <w:pStyle w:val="ListParagraph"/>
        <w:jc w:val="both"/>
        <w:rPr>
          <w:sz w:val="20"/>
          <w:szCs w:val="20"/>
          <w:lang w:eastAsia="zh-CN"/>
        </w:rPr>
      </w:pPr>
    </w:p>
    <w:p w14:paraId="1DDF4710" w14:textId="77777777" w:rsidR="00B7620C" w:rsidRPr="00B7620C" w:rsidRDefault="00B7620C" w:rsidP="00B7620C">
      <w:pPr>
        <w:jc w:val="both"/>
        <w:rPr>
          <w:sz w:val="20"/>
          <w:szCs w:val="20"/>
          <w:lang w:eastAsia="zh-CN"/>
        </w:rPr>
      </w:pPr>
    </w:p>
    <w:p w14:paraId="35183B4C" w14:textId="77777777" w:rsidR="00854A60" w:rsidRPr="00FB330B" w:rsidRDefault="009C5A97" w:rsidP="00FB330B">
      <w:pPr>
        <w:pStyle w:val="Heading1"/>
      </w:pPr>
      <w:r w:rsidRPr="00FB330B">
        <w:t>Conclusion</w:t>
      </w:r>
      <w:r w:rsidR="004424BC" w:rsidRPr="00FB330B">
        <w:t>s</w:t>
      </w:r>
    </w:p>
    <w:p w14:paraId="378F3811" w14:textId="35A796BF" w:rsidR="00757D0E" w:rsidRPr="0007782F" w:rsidRDefault="00757D0E" w:rsidP="00757D0E">
      <w:pPr>
        <w:jc w:val="both"/>
        <w:rPr>
          <w:sz w:val="20"/>
          <w:szCs w:val="20"/>
        </w:rPr>
      </w:pPr>
      <w:r w:rsidRPr="0007782F">
        <w:rPr>
          <w:sz w:val="20"/>
          <w:szCs w:val="20"/>
        </w:rPr>
        <w:t xml:space="preserve">In this contribution, we provided our thoughts on potential techniques to enhance </w:t>
      </w:r>
      <w:r>
        <w:rPr>
          <w:sz w:val="20"/>
          <w:szCs w:val="20"/>
        </w:rPr>
        <w:t xml:space="preserve">the </w:t>
      </w:r>
      <w:r w:rsidRPr="0007782F">
        <w:rPr>
          <w:sz w:val="20"/>
          <w:szCs w:val="20"/>
        </w:rPr>
        <w:t>positioning</w:t>
      </w:r>
      <w:r>
        <w:rPr>
          <w:sz w:val="20"/>
          <w:szCs w:val="20"/>
        </w:rPr>
        <w:t xml:space="preserve"> accuracy for the NR timing-based positioning techniques</w:t>
      </w:r>
      <w:r w:rsidRPr="0007782F">
        <w:rPr>
          <w:sz w:val="20"/>
          <w:szCs w:val="20"/>
        </w:rPr>
        <w:t xml:space="preserve">. Based on views shared in this paper, we </w:t>
      </w:r>
      <w:r>
        <w:rPr>
          <w:sz w:val="20"/>
          <w:szCs w:val="20"/>
        </w:rPr>
        <w:t>make</w:t>
      </w:r>
      <w:r w:rsidRPr="0007782F">
        <w:rPr>
          <w:sz w:val="20"/>
          <w:szCs w:val="20"/>
        </w:rPr>
        <w:t xml:space="preserve"> the following proposal</w:t>
      </w:r>
      <w:r>
        <w:rPr>
          <w:sz w:val="20"/>
          <w:szCs w:val="20"/>
        </w:rPr>
        <w:t>s</w:t>
      </w:r>
      <w:r w:rsidRPr="0007782F">
        <w:rPr>
          <w:sz w:val="20"/>
          <w:szCs w:val="20"/>
        </w:rPr>
        <w:t>:</w:t>
      </w:r>
    </w:p>
    <w:p w14:paraId="316288C7" w14:textId="77777777" w:rsidR="00423A5E" w:rsidRDefault="00423A5E" w:rsidP="00423A5E">
      <w:pPr>
        <w:jc w:val="both"/>
        <w:rPr>
          <w:sz w:val="20"/>
          <w:szCs w:val="20"/>
          <w:lang w:eastAsia="zh-CN"/>
        </w:rPr>
      </w:pPr>
    </w:p>
    <w:p w14:paraId="2E085FA3" w14:textId="77777777" w:rsidR="004D4357" w:rsidRDefault="004D4357" w:rsidP="004D4357">
      <w:pPr>
        <w:jc w:val="both"/>
        <w:rPr>
          <w:b/>
          <w:bCs/>
          <w:sz w:val="20"/>
          <w:szCs w:val="20"/>
          <w:lang w:eastAsia="zh-CN"/>
        </w:rPr>
      </w:pPr>
      <w:r w:rsidRPr="00D41B71">
        <w:rPr>
          <w:b/>
          <w:bCs/>
          <w:sz w:val="20"/>
          <w:szCs w:val="20"/>
          <w:lang w:eastAsia="zh-CN"/>
        </w:rPr>
        <w:t xml:space="preserve">Proposal </w:t>
      </w:r>
      <w:r>
        <w:rPr>
          <w:b/>
          <w:bCs/>
          <w:sz w:val="20"/>
          <w:szCs w:val="20"/>
          <w:lang w:eastAsia="zh-CN"/>
        </w:rPr>
        <w:t>1</w:t>
      </w:r>
      <w:r w:rsidRPr="00D41B71">
        <w:rPr>
          <w:sz w:val="20"/>
          <w:szCs w:val="20"/>
          <w:lang w:eastAsia="zh-CN"/>
        </w:rPr>
        <w:t xml:space="preserve">: </w:t>
      </w:r>
      <w:r w:rsidRPr="00EC3C7D">
        <w:rPr>
          <w:sz w:val="20"/>
          <w:szCs w:val="20"/>
          <w:lang w:eastAsia="zh-CN"/>
        </w:rPr>
        <w:t>At least for</w:t>
      </w:r>
      <w:r w:rsidRPr="00D41B71">
        <w:rPr>
          <w:sz w:val="20"/>
          <w:szCs w:val="20"/>
          <w:lang w:eastAsia="zh-CN"/>
        </w:rPr>
        <w:t xml:space="preserve"> UE-based method, LMF will provide the effective error to UE</w:t>
      </w:r>
      <w:r w:rsidRPr="00EC3C7D">
        <w:rPr>
          <w:sz w:val="20"/>
          <w:szCs w:val="20"/>
          <w:lang w:eastAsia="zh-CN"/>
        </w:rPr>
        <w:t>, e.g., through</w:t>
      </w:r>
      <w:r w:rsidRPr="00D41B71">
        <w:rPr>
          <w:sz w:val="20"/>
          <w:szCs w:val="20"/>
          <w:lang w:eastAsia="zh-CN"/>
        </w:rPr>
        <w:t xml:space="preserve"> the LPP message </w:t>
      </w:r>
      <w:proofErr w:type="gramStart"/>
      <w:r w:rsidRPr="00D41B71">
        <w:rPr>
          <w:sz w:val="20"/>
          <w:szCs w:val="20"/>
          <w:lang w:eastAsia="zh-CN"/>
        </w:rPr>
        <w:t>Provide Assistance</w:t>
      </w:r>
      <w:proofErr w:type="gramEnd"/>
      <w:r w:rsidRPr="00D41B71">
        <w:rPr>
          <w:sz w:val="20"/>
          <w:szCs w:val="20"/>
          <w:lang w:eastAsia="zh-CN"/>
        </w:rPr>
        <w:t xml:space="preserve"> Data</w:t>
      </w:r>
      <w:r w:rsidRPr="00EC3C7D">
        <w:rPr>
          <w:sz w:val="20"/>
          <w:szCs w:val="20"/>
          <w:lang w:eastAsia="zh-CN"/>
        </w:rPr>
        <w:t xml:space="preserve">, or it </w:t>
      </w:r>
      <w:r w:rsidRPr="00D41B71">
        <w:rPr>
          <w:sz w:val="20"/>
          <w:szCs w:val="20"/>
          <w:lang w:eastAsia="zh-CN"/>
        </w:rPr>
        <w:t xml:space="preserve">may ask </w:t>
      </w:r>
      <w:proofErr w:type="spellStart"/>
      <w:r w:rsidRPr="00D41B71">
        <w:rPr>
          <w:sz w:val="20"/>
          <w:szCs w:val="20"/>
          <w:lang w:eastAsia="zh-CN"/>
        </w:rPr>
        <w:t>gNB</w:t>
      </w:r>
      <w:proofErr w:type="spellEnd"/>
      <w:r w:rsidRPr="00D41B71">
        <w:rPr>
          <w:sz w:val="20"/>
          <w:szCs w:val="20"/>
          <w:lang w:eastAsia="zh-CN"/>
        </w:rPr>
        <w:t xml:space="preserve"> to broadcast the effective error within </w:t>
      </w:r>
      <w:proofErr w:type="spellStart"/>
      <w:r w:rsidRPr="00D41B71">
        <w:rPr>
          <w:sz w:val="20"/>
          <w:szCs w:val="20"/>
          <w:lang w:eastAsia="zh-CN"/>
        </w:rPr>
        <w:t>posSIB</w:t>
      </w:r>
      <w:proofErr w:type="spellEnd"/>
      <w:r w:rsidRPr="00D41B71">
        <w:rPr>
          <w:b/>
          <w:bCs/>
          <w:sz w:val="20"/>
          <w:szCs w:val="20"/>
          <w:lang w:eastAsia="zh-CN"/>
        </w:rPr>
        <w:t xml:space="preserve">  </w:t>
      </w:r>
    </w:p>
    <w:p w14:paraId="1249B9CC" w14:textId="77777777" w:rsidR="004D4357" w:rsidRPr="00EC3C7D" w:rsidRDefault="004D4357" w:rsidP="004D4357">
      <w:pPr>
        <w:pStyle w:val="ListParagraph"/>
        <w:numPr>
          <w:ilvl w:val="0"/>
          <w:numId w:val="14"/>
        </w:numPr>
        <w:jc w:val="both"/>
        <w:rPr>
          <w:sz w:val="20"/>
          <w:szCs w:val="20"/>
          <w:lang w:eastAsia="zh-CN"/>
        </w:rPr>
      </w:pPr>
      <w:r w:rsidRPr="00EC3C7D">
        <w:rPr>
          <w:sz w:val="20"/>
          <w:szCs w:val="20"/>
          <w:lang w:eastAsia="zh-CN"/>
        </w:rPr>
        <w:t>Each effective error value may be associated with a set of TRP IDs of candidate NR TRPs for measurement</w:t>
      </w:r>
    </w:p>
    <w:p w14:paraId="316988D3" w14:textId="77777777" w:rsidR="004D4357" w:rsidRPr="00D41B71" w:rsidRDefault="004D4357" w:rsidP="004D4357">
      <w:pPr>
        <w:jc w:val="both"/>
        <w:rPr>
          <w:b/>
          <w:bCs/>
          <w:sz w:val="20"/>
          <w:szCs w:val="20"/>
          <w:lang w:eastAsia="zh-CN"/>
        </w:rPr>
      </w:pPr>
    </w:p>
    <w:p w14:paraId="38B2C598" w14:textId="77777777" w:rsidR="004D4357" w:rsidRPr="00EC3C7D" w:rsidRDefault="004D4357" w:rsidP="004D4357">
      <w:pPr>
        <w:jc w:val="both"/>
        <w:rPr>
          <w:b/>
          <w:bCs/>
          <w:sz w:val="20"/>
          <w:szCs w:val="20"/>
          <w:lang w:eastAsia="zh-CN"/>
        </w:rPr>
      </w:pPr>
      <w:r w:rsidRPr="00D41B71">
        <w:rPr>
          <w:b/>
          <w:bCs/>
          <w:sz w:val="20"/>
          <w:szCs w:val="20"/>
          <w:lang w:eastAsia="zh-CN"/>
        </w:rPr>
        <w:t xml:space="preserve">Proposal </w:t>
      </w:r>
      <w:r>
        <w:rPr>
          <w:b/>
          <w:bCs/>
          <w:sz w:val="20"/>
          <w:szCs w:val="20"/>
          <w:lang w:eastAsia="zh-CN"/>
        </w:rPr>
        <w:t>2</w:t>
      </w:r>
      <w:r w:rsidRPr="00D41B71">
        <w:rPr>
          <w:sz w:val="20"/>
          <w:szCs w:val="20"/>
          <w:lang w:eastAsia="zh-CN"/>
        </w:rPr>
        <w:t xml:space="preserve">: UE will indicate, e.g., through LPP message Provide Location Information, to the LMF </w:t>
      </w:r>
      <w:proofErr w:type="gramStart"/>
      <w:r w:rsidRPr="00D41B71">
        <w:rPr>
          <w:sz w:val="20"/>
          <w:szCs w:val="20"/>
          <w:lang w:eastAsia="zh-CN"/>
        </w:rPr>
        <w:t xml:space="preserve">whether </w:t>
      </w:r>
      <w:r>
        <w:rPr>
          <w:sz w:val="20"/>
          <w:szCs w:val="20"/>
          <w:lang w:eastAsia="zh-CN"/>
        </w:rPr>
        <w:t>or not</w:t>
      </w:r>
      <w:proofErr w:type="gramEnd"/>
      <w:r>
        <w:rPr>
          <w:sz w:val="20"/>
          <w:szCs w:val="20"/>
          <w:lang w:eastAsia="zh-CN"/>
        </w:rPr>
        <w:t xml:space="preserve"> </w:t>
      </w:r>
      <w:r w:rsidRPr="00D41B71">
        <w:rPr>
          <w:sz w:val="20"/>
          <w:szCs w:val="20"/>
          <w:lang w:eastAsia="zh-CN"/>
        </w:rPr>
        <w:t xml:space="preserve">the effective error is </w:t>
      </w:r>
      <w:r>
        <w:rPr>
          <w:sz w:val="20"/>
          <w:szCs w:val="20"/>
          <w:lang w:eastAsia="zh-CN"/>
        </w:rPr>
        <w:t>compensated/applied</w:t>
      </w:r>
      <w:r w:rsidRPr="00D41B71">
        <w:rPr>
          <w:sz w:val="20"/>
          <w:szCs w:val="20"/>
          <w:lang w:eastAsia="zh-CN"/>
        </w:rPr>
        <w:t xml:space="preserve"> to </w:t>
      </w:r>
      <w:r>
        <w:rPr>
          <w:sz w:val="20"/>
          <w:szCs w:val="20"/>
          <w:lang w:eastAsia="zh-CN"/>
        </w:rPr>
        <w:t>the positioning measurements and/or location calculation</w:t>
      </w:r>
    </w:p>
    <w:p w14:paraId="5F9FC68F" w14:textId="77777777" w:rsidR="004D4357" w:rsidRPr="00C06E4A" w:rsidRDefault="004D4357" w:rsidP="004D4357">
      <w:pPr>
        <w:jc w:val="both"/>
        <w:rPr>
          <w:sz w:val="20"/>
          <w:szCs w:val="20"/>
          <w:lang w:val="en-GB" w:eastAsia="zh-CN"/>
        </w:rPr>
      </w:pPr>
      <w:r w:rsidRPr="00FB63E8">
        <w:rPr>
          <w:b/>
          <w:bCs/>
          <w:sz w:val="20"/>
          <w:szCs w:val="20"/>
          <w:lang w:eastAsia="zh-CN"/>
        </w:rPr>
        <w:lastRenderedPageBreak/>
        <w:t>Proposal</w:t>
      </w:r>
      <w:r>
        <w:rPr>
          <w:b/>
          <w:bCs/>
          <w:sz w:val="20"/>
          <w:szCs w:val="20"/>
          <w:lang w:eastAsia="zh-CN"/>
        </w:rPr>
        <w:t xml:space="preserve"> 3</w:t>
      </w:r>
      <w:r w:rsidRPr="00FB63E8">
        <w:rPr>
          <w:sz w:val="20"/>
          <w:szCs w:val="20"/>
          <w:lang w:eastAsia="zh-CN"/>
        </w:rPr>
        <w:t>:</w:t>
      </w:r>
      <w:r>
        <w:rPr>
          <w:sz w:val="20"/>
          <w:szCs w:val="20"/>
          <w:lang w:val="en-GB" w:eastAsia="zh-CN"/>
        </w:rPr>
        <w:t xml:space="preserve"> </w:t>
      </w:r>
      <w:r w:rsidRPr="00C06E4A">
        <w:rPr>
          <w:sz w:val="20"/>
          <w:szCs w:val="20"/>
          <w:lang w:eastAsia="zh-CN"/>
        </w:rPr>
        <w:t>S</w:t>
      </w:r>
      <w:r>
        <w:rPr>
          <w:sz w:val="20"/>
          <w:szCs w:val="20"/>
          <w:lang w:eastAsia="zh-CN"/>
        </w:rPr>
        <w:t>ubject to UE capability, s</w:t>
      </w:r>
      <w:r w:rsidRPr="00C06E4A">
        <w:rPr>
          <w:sz w:val="20"/>
          <w:szCs w:val="20"/>
          <w:lang w:eastAsia="zh-CN"/>
        </w:rPr>
        <w:t>upport a UE report</w:t>
      </w:r>
      <w:r>
        <w:rPr>
          <w:sz w:val="20"/>
          <w:szCs w:val="20"/>
          <w:lang w:eastAsia="zh-CN"/>
        </w:rPr>
        <w:t>ing</w:t>
      </w:r>
      <w:r w:rsidRPr="00C06E4A">
        <w:rPr>
          <w:sz w:val="20"/>
          <w:szCs w:val="20"/>
          <w:lang w:eastAsia="zh-CN"/>
        </w:rPr>
        <w:t xml:space="preserve"> the RSTD measurements to the LMF to provide the association information of RSTD measurements with UE Rx TEG(s) for both the target and the reference TRPs to the LMF</w:t>
      </w:r>
      <w:r>
        <w:rPr>
          <w:sz w:val="20"/>
          <w:szCs w:val="20"/>
          <w:lang w:eastAsia="zh-CN"/>
        </w:rPr>
        <w:t>,</w:t>
      </w:r>
      <w:r w:rsidRPr="00C06E4A">
        <w:rPr>
          <w:sz w:val="20"/>
          <w:szCs w:val="20"/>
          <w:lang w:eastAsia="zh-CN"/>
        </w:rPr>
        <w:t xml:space="preserve"> if </w:t>
      </w:r>
      <w:r>
        <w:rPr>
          <w:sz w:val="20"/>
          <w:szCs w:val="20"/>
          <w:lang w:eastAsia="zh-CN"/>
        </w:rPr>
        <w:t>target and reference PRSs are associated with different RX TEG IDs</w:t>
      </w:r>
    </w:p>
    <w:p w14:paraId="5B289A6A" w14:textId="77777777" w:rsidR="004D4357" w:rsidRDefault="004D4357" w:rsidP="004D4357">
      <w:pPr>
        <w:jc w:val="both"/>
        <w:rPr>
          <w:b/>
          <w:bCs/>
          <w:sz w:val="20"/>
          <w:szCs w:val="20"/>
          <w:lang w:eastAsia="zh-CN"/>
        </w:rPr>
      </w:pPr>
    </w:p>
    <w:p w14:paraId="423DE5B7" w14:textId="571BA8D3" w:rsidR="004D4357" w:rsidRDefault="004D4357" w:rsidP="004D4357">
      <w:pPr>
        <w:jc w:val="both"/>
        <w:rPr>
          <w:sz w:val="20"/>
          <w:szCs w:val="20"/>
          <w:lang w:eastAsia="zh-CN"/>
        </w:rPr>
      </w:pPr>
      <w:r w:rsidRPr="00FB63E8">
        <w:rPr>
          <w:b/>
          <w:bCs/>
          <w:sz w:val="20"/>
          <w:szCs w:val="20"/>
          <w:lang w:eastAsia="zh-CN"/>
        </w:rPr>
        <w:t>Proposal</w:t>
      </w:r>
      <w:r>
        <w:rPr>
          <w:b/>
          <w:bCs/>
          <w:sz w:val="20"/>
          <w:szCs w:val="20"/>
          <w:lang w:eastAsia="zh-CN"/>
        </w:rPr>
        <w:t xml:space="preserve"> 4</w:t>
      </w:r>
      <w:r w:rsidRPr="00FB63E8">
        <w:rPr>
          <w:sz w:val="20"/>
          <w:szCs w:val="20"/>
          <w:lang w:eastAsia="zh-CN"/>
        </w:rPr>
        <w:t>: For mitigating UE/TRP Tx/Rx timing errors for DL+UL positioning, “subject to UE capability” support the following</w:t>
      </w:r>
    </w:p>
    <w:p w14:paraId="5BA27D76" w14:textId="77777777" w:rsidR="004D4357" w:rsidRDefault="004D4357" w:rsidP="004D4357">
      <w:pPr>
        <w:pStyle w:val="ListParagraph"/>
        <w:numPr>
          <w:ilvl w:val="0"/>
          <w:numId w:val="22"/>
        </w:numPr>
        <w:jc w:val="both"/>
        <w:rPr>
          <w:sz w:val="20"/>
          <w:szCs w:val="20"/>
          <w:lang w:eastAsia="zh-CN"/>
        </w:rPr>
      </w:pPr>
      <w:r w:rsidRPr="00936E8E">
        <w:rPr>
          <w:sz w:val="20"/>
          <w:szCs w:val="20"/>
          <w:lang w:eastAsia="zh-CN"/>
        </w:rPr>
        <w:t xml:space="preserve">Reporting of UE </w:t>
      </w:r>
      <w:proofErr w:type="spellStart"/>
      <w:r w:rsidRPr="00936E8E">
        <w:rPr>
          <w:sz w:val="20"/>
          <w:szCs w:val="20"/>
          <w:lang w:eastAsia="zh-CN"/>
        </w:rPr>
        <w:t>RxTx</w:t>
      </w:r>
      <w:proofErr w:type="spellEnd"/>
      <w:r w:rsidRPr="00936E8E">
        <w:rPr>
          <w:sz w:val="20"/>
          <w:szCs w:val="20"/>
          <w:lang w:eastAsia="zh-CN"/>
        </w:rPr>
        <w:t xml:space="preserve"> TEG ID is </w:t>
      </w:r>
      <w:r>
        <w:rPr>
          <w:sz w:val="20"/>
          <w:szCs w:val="20"/>
          <w:lang w:eastAsia="zh-CN"/>
        </w:rPr>
        <w:t xml:space="preserve">supported where </w:t>
      </w:r>
      <w:r w:rsidRPr="00B7620C">
        <w:rPr>
          <w:sz w:val="20"/>
          <w:szCs w:val="20"/>
          <w:lang w:eastAsia="zh-CN"/>
        </w:rPr>
        <w:t xml:space="preserve">the UE </w:t>
      </w:r>
      <w:proofErr w:type="spellStart"/>
      <w:r w:rsidRPr="00B7620C">
        <w:rPr>
          <w:sz w:val="20"/>
          <w:szCs w:val="20"/>
          <w:lang w:eastAsia="zh-CN"/>
        </w:rPr>
        <w:t>RxTx</w:t>
      </w:r>
      <w:proofErr w:type="spellEnd"/>
      <w:r w:rsidRPr="00B7620C">
        <w:rPr>
          <w:sz w:val="20"/>
          <w:szCs w:val="20"/>
          <w:lang w:eastAsia="zh-CN"/>
        </w:rPr>
        <w:t xml:space="preserve"> TEG is associated with the </w:t>
      </w:r>
      <w:r>
        <w:rPr>
          <w:sz w:val="20"/>
          <w:szCs w:val="20"/>
          <w:lang w:eastAsia="zh-CN"/>
        </w:rPr>
        <w:t>cumulative</w:t>
      </w:r>
      <w:r w:rsidRPr="00B7620C">
        <w:rPr>
          <w:sz w:val="20"/>
          <w:szCs w:val="20"/>
          <w:lang w:eastAsia="zh-CN"/>
        </w:rPr>
        <w:t xml:space="preserve"> TEG for DL PRS resource Rx and UL Positioning SRS Tx</w:t>
      </w:r>
    </w:p>
    <w:p w14:paraId="03B40BDC" w14:textId="77777777" w:rsidR="004D4357" w:rsidRDefault="004D4357" w:rsidP="004D4357">
      <w:pPr>
        <w:pStyle w:val="ListParagraph"/>
        <w:numPr>
          <w:ilvl w:val="0"/>
          <w:numId w:val="22"/>
        </w:numPr>
        <w:jc w:val="both"/>
        <w:rPr>
          <w:sz w:val="20"/>
          <w:szCs w:val="20"/>
          <w:lang w:eastAsia="zh-CN"/>
        </w:rPr>
      </w:pPr>
      <w:r w:rsidRPr="00B7620C">
        <w:rPr>
          <w:sz w:val="20"/>
          <w:szCs w:val="20"/>
          <w:lang w:eastAsia="zh-CN"/>
        </w:rPr>
        <w:t xml:space="preserve">the association information is sent from UE to LMF on LPP message </w:t>
      </w:r>
    </w:p>
    <w:p w14:paraId="2D37B14B" w14:textId="77777777" w:rsidR="004D4357" w:rsidRDefault="004D4357" w:rsidP="004D4357">
      <w:pPr>
        <w:pStyle w:val="ListParagraph"/>
        <w:numPr>
          <w:ilvl w:val="0"/>
          <w:numId w:val="22"/>
        </w:numPr>
        <w:jc w:val="both"/>
        <w:rPr>
          <w:sz w:val="20"/>
          <w:szCs w:val="20"/>
          <w:lang w:eastAsia="zh-CN"/>
        </w:rPr>
      </w:pPr>
      <w:r w:rsidRPr="00B7620C">
        <w:rPr>
          <w:sz w:val="20"/>
          <w:szCs w:val="20"/>
          <w:lang w:eastAsia="zh-CN"/>
        </w:rPr>
        <w:t>UE is not expected to additionally provide the association information of Rx</w:t>
      </w:r>
      <w:r>
        <w:rPr>
          <w:sz w:val="20"/>
          <w:szCs w:val="20"/>
          <w:lang w:eastAsia="zh-CN"/>
        </w:rPr>
        <w:t>/Tx</w:t>
      </w:r>
      <w:r w:rsidRPr="00B7620C">
        <w:rPr>
          <w:sz w:val="20"/>
          <w:szCs w:val="20"/>
          <w:lang w:eastAsia="zh-CN"/>
        </w:rPr>
        <w:t xml:space="preserve"> TEG </w:t>
      </w:r>
      <w:r>
        <w:rPr>
          <w:sz w:val="20"/>
          <w:szCs w:val="20"/>
          <w:lang w:eastAsia="zh-CN"/>
        </w:rPr>
        <w:t xml:space="preserve">IDs </w:t>
      </w:r>
    </w:p>
    <w:p w14:paraId="4C9950D4" w14:textId="77777777" w:rsidR="004D4357" w:rsidRDefault="004D4357" w:rsidP="004D4357">
      <w:pPr>
        <w:jc w:val="both"/>
        <w:rPr>
          <w:sz w:val="20"/>
          <w:szCs w:val="20"/>
          <w:lang w:eastAsia="zh-CN"/>
        </w:rPr>
      </w:pPr>
    </w:p>
    <w:p w14:paraId="1EE21240" w14:textId="77777777" w:rsidR="004D4357" w:rsidRPr="00C06E4A" w:rsidRDefault="004D4357" w:rsidP="004D4357">
      <w:pPr>
        <w:jc w:val="both"/>
        <w:rPr>
          <w:sz w:val="20"/>
          <w:szCs w:val="20"/>
          <w:lang w:eastAsia="zh-CN"/>
        </w:rPr>
      </w:pPr>
      <w:r w:rsidRPr="00FB63E8">
        <w:rPr>
          <w:b/>
          <w:bCs/>
          <w:sz w:val="20"/>
          <w:szCs w:val="20"/>
          <w:lang w:eastAsia="zh-CN"/>
        </w:rPr>
        <w:t>Proposal</w:t>
      </w:r>
      <w:r>
        <w:rPr>
          <w:b/>
          <w:bCs/>
          <w:sz w:val="20"/>
          <w:szCs w:val="20"/>
          <w:lang w:eastAsia="zh-CN"/>
        </w:rPr>
        <w:t xml:space="preserve"> 5</w:t>
      </w:r>
      <w:r w:rsidRPr="00FB63E8">
        <w:rPr>
          <w:sz w:val="20"/>
          <w:szCs w:val="20"/>
          <w:lang w:eastAsia="zh-CN"/>
        </w:rPr>
        <w:t>:</w:t>
      </w:r>
      <w:r>
        <w:rPr>
          <w:sz w:val="20"/>
          <w:szCs w:val="20"/>
          <w:lang w:eastAsia="zh-CN"/>
        </w:rPr>
        <w:t xml:space="preserve"> </w:t>
      </w:r>
      <w:r w:rsidRPr="002052C6">
        <w:rPr>
          <w:sz w:val="20"/>
          <w:szCs w:val="20"/>
          <w:lang w:eastAsia="zh-CN"/>
        </w:rPr>
        <w:t xml:space="preserve">For mitigating UE Tx timing errors for UL TDOA, </w:t>
      </w:r>
      <w:r>
        <w:rPr>
          <w:sz w:val="20"/>
          <w:szCs w:val="20"/>
          <w:lang w:val="en-IN" w:eastAsia="zh-CN"/>
        </w:rPr>
        <w:t>s</w:t>
      </w:r>
      <w:r w:rsidRPr="002052C6">
        <w:rPr>
          <w:sz w:val="20"/>
          <w:szCs w:val="20"/>
          <w:lang w:val="en-IN" w:eastAsia="zh-CN"/>
        </w:rPr>
        <w:t xml:space="preserve">ubject to UE’s capability, support a UE providing the association information of UL SRS resources for positioning with Tx TEGs </w:t>
      </w:r>
      <w:r w:rsidRPr="002052C6">
        <w:rPr>
          <w:i/>
          <w:iCs/>
          <w:sz w:val="20"/>
          <w:szCs w:val="20"/>
          <w:lang w:val="en-IN" w:eastAsia="zh-CN"/>
        </w:rPr>
        <w:t>directly</w:t>
      </w:r>
      <w:r w:rsidRPr="002052C6">
        <w:rPr>
          <w:sz w:val="20"/>
          <w:szCs w:val="20"/>
          <w:lang w:val="en-IN" w:eastAsia="zh-CN"/>
        </w:rPr>
        <w:t xml:space="preserve"> to the LMF if the UE has multiple Tx TEGs. </w:t>
      </w:r>
    </w:p>
    <w:p w14:paraId="7B0DE890" w14:textId="7EAFA9FD" w:rsidR="004D4357" w:rsidRDefault="004D4357" w:rsidP="00450183">
      <w:pPr>
        <w:jc w:val="both"/>
        <w:rPr>
          <w:sz w:val="20"/>
          <w:szCs w:val="20"/>
          <w:highlight w:val="yellow"/>
          <w:lang w:eastAsia="zh-CN"/>
        </w:rPr>
      </w:pPr>
    </w:p>
    <w:p w14:paraId="4A4A79DD" w14:textId="77777777" w:rsidR="004D4357" w:rsidRDefault="004D4357" w:rsidP="004D4357">
      <w:pPr>
        <w:jc w:val="both"/>
        <w:rPr>
          <w:sz w:val="20"/>
          <w:szCs w:val="20"/>
          <w:lang w:eastAsia="zh-CN"/>
        </w:rPr>
      </w:pPr>
      <w:r w:rsidRPr="00D41B71">
        <w:rPr>
          <w:b/>
          <w:bCs/>
          <w:sz w:val="20"/>
          <w:szCs w:val="20"/>
          <w:lang w:eastAsia="zh-CN"/>
        </w:rPr>
        <w:t xml:space="preserve">Proposal </w:t>
      </w:r>
      <w:r>
        <w:rPr>
          <w:b/>
          <w:bCs/>
          <w:sz w:val="20"/>
          <w:szCs w:val="20"/>
          <w:lang w:eastAsia="zh-CN"/>
        </w:rPr>
        <w:t>6</w:t>
      </w:r>
      <w:r w:rsidRPr="00D41B71">
        <w:rPr>
          <w:sz w:val="20"/>
          <w:szCs w:val="20"/>
          <w:lang w:eastAsia="zh-CN"/>
        </w:rPr>
        <w:t xml:space="preserve">: </w:t>
      </w:r>
      <w:r w:rsidRPr="00C32ED4">
        <w:rPr>
          <w:sz w:val="20"/>
          <w:szCs w:val="20"/>
          <w:lang w:eastAsia="zh-CN"/>
        </w:rPr>
        <w:t>At least for UE-assisted method, UE may be indicated by LMF to perform measurements corresponding to both DL-TDOA and DL-</w:t>
      </w:r>
      <w:proofErr w:type="spellStart"/>
      <w:r w:rsidRPr="00C32ED4">
        <w:rPr>
          <w:sz w:val="20"/>
          <w:szCs w:val="20"/>
          <w:lang w:eastAsia="zh-CN"/>
        </w:rPr>
        <w:t>AoD</w:t>
      </w:r>
      <w:proofErr w:type="spellEnd"/>
      <w:r w:rsidRPr="00C32ED4">
        <w:rPr>
          <w:sz w:val="20"/>
          <w:szCs w:val="20"/>
          <w:lang w:eastAsia="zh-CN"/>
        </w:rPr>
        <w:t xml:space="preserve"> positioning techniques</w:t>
      </w:r>
    </w:p>
    <w:p w14:paraId="2631FE6F" w14:textId="77777777" w:rsidR="004D4357" w:rsidRDefault="004D4357" w:rsidP="004D4357">
      <w:pPr>
        <w:pStyle w:val="ListParagraph"/>
        <w:numPr>
          <w:ilvl w:val="0"/>
          <w:numId w:val="14"/>
        </w:numPr>
        <w:jc w:val="both"/>
        <w:rPr>
          <w:sz w:val="20"/>
          <w:szCs w:val="20"/>
          <w:lang w:eastAsia="zh-CN"/>
        </w:rPr>
      </w:pPr>
      <w:r w:rsidRPr="0046592A">
        <w:rPr>
          <w:sz w:val="20"/>
          <w:szCs w:val="20"/>
          <w:lang w:eastAsia="zh-CN"/>
        </w:rPr>
        <w:t xml:space="preserve">The measurements at least include DL-RSTD together with DL-PRS-RSRP over a set of (TRPs, antenna panels, PRS configurations, </w:t>
      </w:r>
      <w:proofErr w:type="spellStart"/>
      <w:r w:rsidRPr="0046592A">
        <w:rPr>
          <w:sz w:val="20"/>
          <w:szCs w:val="20"/>
          <w:lang w:eastAsia="zh-CN"/>
        </w:rPr>
        <w:t>etc</w:t>
      </w:r>
      <w:proofErr w:type="spellEnd"/>
      <w:r w:rsidRPr="0046592A">
        <w:rPr>
          <w:sz w:val="20"/>
          <w:szCs w:val="20"/>
          <w:lang w:eastAsia="zh-CN"/>
        </w:rPr>
        <w:t>)</w:t>
      </w:r>
    </w:p>
    <w:p w14:paraId="66FAB86C" w14:textId="77777777" w:rsidR="004D4357" w:rsidRDefault="004D4357" w:rsidP="004D4357">
      <w:pPr>
        <w:pStyle w:val="ListParagraph"/>
        <w:numPr>
          <w:ilvl w:val="0"/>
          <w:numId w:val="14"/>
        </w:numPr>
        <w:jc w:val="both"/>
        <w:rPr>
          <w:sz w:val="20"/>
          <w:szCs w:val="20"/>
          <w:lang w:eastAsia="zh-CN"/>
        </w:rPr>
      </w:pPr>
      <w:r w:rsidRPr="0046592A">
        <w:rPr>
          <w:sz w:val="20"/>
          <w:szCs w:val="20"/>
          <w:lang w:eastAsia="zh-CN"/>
        </w:rPr>
        <w:t xml:space="preserve">Additional UE capabilities may be needed  </w:t>
      </w:r>
    </w:p>
    <w:p w14:paraId="34195123" w14:textId="77777777" w:rsidR="004D4357" w:rsidRPr="00450183" w:rsidRDefault="004D4357" w:rsidP="00450183">
      <w:pPr>
        <w:jc w:val="both"/>
        <w:rPr>
          <w:sz w:val="20"/>
          <w:szCs w:val="20"/>
          <w:highlight w:val="yellow"/>
          <w:lang w:eastAsia="zh-CN"/>
        </w:rPr>
      </w:pPr>
    </w:p>
    <w:p w14:paraId="0B7D9668" w14:textId="77777777" w:rsidR="00E05C62" w:rsidRPr="00AD02B0" w:rsidRDefault="005C63AE" w:rsidP="00E05C62">
      <w:pPr>
        <w:pStyle w:val="Heading1"/>
      </w:pPr>
      <w:r>
        <w:t>References</w:t>
      </w:r>
    </w:p>
    <w:p w14:paraId="1E0E86C0" w14:textId="0A482998" w:rsidR="00410281" w:rsidRPr="00410281" w:rsidRDefault="00410281" w:rsidP="00D60CA1">
      <w:pPr>
        <w:pStyle w:val="ListParagraph"/>
        <w:numPr>
          <w:ilvl w:val="0"/>
          <w:numId w:val="12"/>
        </w:numPr>
        <w:rPr>
          <w:bCs/>
          <w:sz w:val="20"/>
          <w:szCs w:val="20"/>
          <w:lang w:val="en-GB" w:eastAsia="zh-CN"/>
        </w:rPr>
      </w:pPr>
      <w:bookmarkStart w:id="6" w:name="_Ref528337287"/>
      <w:bookmarkStart w:id="7" w:name="_Ref506125467"/>
      <w:bookmarkStart w:id="8" w:name="_Ref513106987"/>
      <w:r w:rsidRPr="00410281">
        <w:rPr>
          <w:rFonts w:hint="eastAsia"/>
          <w:bCs/>
          <w:sz w:val="20"/>
          <w:szCs w:val="20"/>
          <w:lang w:val="en-GB" w:eastAsia="zh-CN"/>
        </w:rPr>
        <w:t>RP-</w:t>
      </w:r>
      <w:r w:rsidR="0019271E">
        <w:rPr>
          <w:bCs/>
          <w:sz w:val="20"/>
          <w:szCs w:val="20"/>
          <w:lang w:val="en-GB" w:eastAsia="zh-CN"/>
        </w:rPr>
        <w:t>2</w:t>
      </w:r>
      <w:r w:rsidR="000C5F3C">
        <w:rPr>
          <w:bCs/>
          <w:sz w:val="20"/>
          <w:szCs w:val="20"/>
          <w:lang w:val="en-GB" w:eastAsia="zh-CN"/>
        </w:rPr>
        <w:t>10903</w:t>
      </w:r>
      <w:r w:rsidRPr="00410281">
        <w:rPr>
          <w:rFonts w:hint="eastAsia"/>
          <w:bCs/>
          <w:sz w:val="20"/>
          <w:szCs w:val="20"/>
          <w:lang w:val="en-GB" w:eastAsia="zh-CN"/>
        </w:rPr>
        <w:t xml:space="preserve">, </w:t>
      </w:r>
      <w:r w:rsidRPr="00410281">
        <w:rPr>
          <w:bCs/>
          <w:sz w:val="20"/>
          <w:szCs w:val="20"/>
          <w:lang w:val="en-GB" w:eastAsia="zh-CN"/>
        </w:rPr>
        <w:t>“</w:t>
      </w:r>
      <w:r w:rsidRPr="00410281">
        <w:rPr>
          <w:rFonts w:hint="eastAsia"/>
          <w:bCs/>
          <w:sz w:val="20"/>
          <w:szCs w:val="20"/>
          <w:lang w:val="en-GB" w:eastAsia="zh-CN"/>
        </w:rPr>
        <w:t xml:space="preserve">New </w:t>
      </w:r>
      <w:r w:rsidR="0019271E">
        <w:rPr>
          <w:bCs/>
          <w:sz w:val="20"/>
          <w:szCs w:val="20"/>
          <w:lang w:val="en-GB" w:eastAsia="zh-CN"/>
        </w:rPr>
        <w:t>W</w:t>
      </w:r>
      <w:r w:rsidRPr="00410281">
        <w:rPr>
          <w:rFonts w:hint="eastAsia"/>
          <w:bCs/>
          <w:sz w:val="20"/>
          <w:szCs w:val="20"/>
          <w:lang w:val="en-GB" w:eastAsia="zh-CN"/>
        </w:rPr>
        <w:t>ID on NR Positioning Enhancements</w:t>
      </w:r>
      <w:r w:rsidRPr="00410281">
        <w:rPr>
          <w:bCs/>
          <w:sz w:val="20"/>
          <w:szCs w:val="20"/>
          <w:lang w:val="en-GB" w:eastAsia="zh-CN"/>
        </w:rPr>
        <w:t>”</w:t>
      </w:r>
      <w:r w:rsidRPr="00410281">
        <w:rPr>
          <w:rFonts w:hint="eastAsia"/>
          <w:bCs/>
          <w:sz w:val="20"/>
          <w:szCs w:val="20"/>
          <w:lang w:val="en-GB" w:eastAsia="zh-CN"/>
        </w:rPr>
        <w:t xml:space="preserve">, </w:t>
      </w:r>
      <w:r w:rsidR="000C5F3C">
        <w:rPr>
          <w:bCs/>
          <w:sz w:val="20"/>
          <w:szCs w:val="20"/>
          <w:lang w:val="en-GB" w:eastAsia="zh-CN"/>
        </w:rPr>
        <w:t>March</w:t>
      </w:r>
      <w:r w:rsidRPr="00410281">
        <w:rPr>
          <w:rFonts w:hint="eastAsia"/>
          <w:bCs/>
          <w:sz w:val="20"/>
          <w:szCs w:val="20"/>
          <w:lang w:val="en-GB" w:eastAsia="zh-CN"/>
        </w:rPr>
        <w:t xml:space="preserve"> </w:t>
      </w:r>
      <w:r w:rsidR="0019271E">
        <w:rPr>
          <w:bCs/>
          <w:sz w:val="20"/>
          <w:szCs w:val="20"/>
          <w:lang w:val="en-GB" w:eastAsia="zh-CN"/>
        </w:rPr>
        <w:t>202</w:t>
      </w:r>
      <w:r w:rsidR="000C5F3C">
        <w:rPr>
          <w:bCs/>
          <w:sz w:val="20"/>
          <w:szCs w:val="20"/>
          <w:lang w:val="en-GB" w:eastAsia="zh-CN"/>
        </w:rPr>
        <w:t>1</w:t>
      </w:r>
    </w:p>
    <w:p w14:paraId="4E100F69" w14:textId="3AB6D21E" w:rsidR="00A566E3" w:rsidRDefault="00410281" w:rsidP="00D60CA1">
      <w:pPr>
        <w:pStyle w:val="ListParagraph"/>
        <w:numPr>
          <w:ilvl w:val="0"/>
          <w:numId w:val="12"/>
        </w:numPr>
        <w:rPr>
          <w:bCs/>
          <w:sz w:val="20"/>
          <w:szCs w:val="20"/>
          <w:lang w:eastAsia="zh-CN"/>
        </w:rPr>
      </w:pPr>
      <w:r w:rsidRPr="00410281">
        <w:rPr>
          <w:bCs/>
          <w:sz w:val="20"/>
          <w:szCs w:val="20"/>
          <w:lang w:eastAsia="zh-CN"/>
        </w:rPr>
        <w:t>Chairman’s Notes RAN1#10</w:t>
      </w:r>
      <w:r w:rsidR="00471D37">
        <w:rPr>
          <w:bCs/>
          <w:sz w:val="20"/>
          <w:szCs w:val="20"/>
          <w:lang w:eastAsia="zh-CN"/>
        </w:rPr>
        <w:t>5</w:t>
      </w:r>
      <w:r w:rsidRPr="00410281">
        <w:rPr>
          <w:bCs/>
          <w:sz w:val="20"/>
          <w:szCs w:val="20"/>
          <w:lang w:eastAsia="zh-CN"/>
        </w:rPr>
        <w:t>-e final</w:t>
      </w:r>
    </w:p>
    <w:p w14:paraId="30898E48" w14:textId="69BD5841" w:rsidR="007C3223" w:rsidRPr="007C3223" w:rsidRDefault="007C3223" w:rsidP="007C3223">
      <w:pPr>
        <w:pStyle w:val="ListParagraph"/>
        <w:numPr>
          <w:ilvl w:val="0"/>
          <w:numId w:val="12"/>
        </w:numPr>
        <w:rPr>
          <w:bCs/>
          <w:sz w:val="20"/>
          <w:szCs w:val="20"/>
          <w:lang w:eastAsia="zh-CN"/>
        </w:rPr>
      </w:pPr>
      <w:r w:rsidRPr="00410281">
        <w:rPr>
          <w:bCs/>
          <w:sz w:val="20"/>
          <w:szCs w:val="20"/>
          <w:lang w:eastAsia="zh-CN"/>
        </w:rPr>
        <w:t>Chairman’s Notes RAN1#10</w:t>
      </w:r>
      <w:r>
        <w:rPr>
          <w:bCs/>
          <w:sz w:val="20"/>
          <w:szCs w:val="20"/>
          <w:lang w:eastAsia="zh-CN"/>
        </w:rPr>
        <w:t>4b</w:t>
      </w:r>
      <w:r w:rsidRPr="00410281">
        <w:rPr>
          <w:bCs/>
          <w:sz w:val="20"/>
          <w:szCs w:val="20"/>
          <w:lang w:eastAsia="zh-CN"/>
        </w:rPr>
        <w:t>-e final</w:t>
      </w:r>
    </w:p>
    <w:p w14:paraId="7CCB2BAB" w14:textId="77777777" w:rsidR="002F0C08" w:rsidRPr="00410281" w:rsidRDefault="002F0C08" w:rsidP="002F0C08">
      <w:pPr>
        <w:pStyle w:val="ListParagraph"/>
        <w:ind w:left="420"/>
        <w:rPr>
          <w:bCs/>
          <w:sz w:val="20"/>
          <w:szCs w:val="20"/>
          <w:lang w:eastAsia="zh-CN"/>
        </w:rPr>
      </w:pPr>
    </w:p>
    <w:bookmarkEnd w:id="6"/>
    <w:bookmarkEnd w:id="7"/>
    <w:bookmarkEnd w:id="8"/>
    <w:p w14:paraId="5F0806BA" w14:textId="77777777" w:rsidR="000D07AC" w:rsidRDefault="000D07AC" w:rsidP="004B6844">
      <w:pPr>
        <w:pStyle w:val="ListParagraph"/>
        <w:rPr>
          <w:sz w:val="20"/>
          <w:szCs w:val="20"/>
          <w:lang w:eastAsia="zh-CN"/>
        </w:rPr>
      </w:pPr>
    </w:p>
    <w:p w14:paraId="4A686CFA" w14:textId="77777777" w:rsidR="00464B62" w:rsidRPr="00464B62" w:rsidRDefault="00464B62" w:rsidP="00464B62">
      <w:pPr>
        <w:rPr>
          <w:sz w:val="20"/>
          <w:szCs w:val="20"/>
          <w:lang w:eastAsia="zh-CN"/>
        </w:rPr>
      </w:pPr>
    </w:p>
    <w:p w14:paraId="5E927100" w14:textId="7E0C4E40" w:rsidR="008E412C" w:rsidRDefault="008E412C" w:rsidP="008E412C">
      <w:pPr>
        <w:rPr>
          <w:sz w:val="20"/>
          <w:szCs w:val="20"/>
          <w:lang w:eastAsia="zh-CN"/>
        </w:rPr>
      </w:pPr>
    </w:p>
    <w:p w14:paraId="4432B62A" w14:textId="77777777" w:rsidR="004809E3" w:rsidRDefault="004809E3" w:rsidP="008E412C">
      <w:pPr>
        <w:rPr>
          <w:sz w:val="20"/>
          <w:szCs w:val="20"/>
          <w:lang w:eastAsia="zh-CN"/>
        </w:rPr>
      </w:pPr>
    </w:p>
    <w:sectPr w:rsidR="004809E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64447" w14:textId="77777777" w:rsidR="00690670" w:rsidRDefault="00690670">
      <w:r>
        <w:separator/>
      </w:r>
    </w:p>
  </w:endnote>
  <w:endnote w:type="continuationSeparator" w:id="0">
    <w:p w14:paraId="69DFBD0F" w14:textId="77777777" w:rsidR="00690670" w:rsidRDefault="00690670">
      <w:r>
        <w:continuationSeparator/>
      </w:r>
    </w:p>
  </w:endnote>
  <w:endnote w:type="continuationNotice" w:id="1">
    <w:p w14:paraId="0297BEDD" w14:textId="77777777" w:rsidR="00690670" w:rsidRDefault="006906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w:panose1 w:val="0000050000000002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Neue">
    <w:altName w:val="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AFE9F" w14:textId="77777777" w:rsidR="00690670" w:rsidRDefault="00690670">
      <w:r>
        <w:separator/>
      </w:r>
    </w:p>
  </w:footnote>
  <w:footnote w:type="continuationSeparator" w:id="0">
    <w:p w14:paraId="1790D8A6" w14:textId="77777777" w:rsidR="00690670" w:rsidRDefault="00690670">
      <w:r>
        <w:continuationSeparator/>
      </w:r>
    </w:p>
  </w:footnote>
  <w:footnote w:type="continuationNotice" w:id="1">
    <w:p w14:paraId="23B52AC1" w14:textId="77777777" w:rsidR="00690670" w:rsidRDefault="006906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13488" w14:textId="77777777" w:rsidR="000840F2" w:rsidRDefault="000840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8"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6CBE05DD"/>
    <w:multiLevelType w:val="multilevel"/>
    <w:tmpl w:val="6CBE05D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4B432E"/>
    <w:multiLevelType w:val="hybridMultilevel"/>
    <w:tmpl w:val="EE98D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81155B"/>
    <w:multiLevelType w:val="hybridMultilevel"/>
    <w:tmpl w:val="E16C6FF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1"/>
  </w:num>
  <w:num w:numId="4">
    <w:abstractNumId w:val="12"/>
  </w:num>
  <w:num w:numId="5">
    <w:abstractNumId w:val="5"/>
  </w:num>
  <w:num w:numId="6">
    <w:abstractNumId w:val="13"/>
  </w:num>
  <w:num w:numId="7">
    <w:abstractNumId w:val="18"/>
  </w:num>
  <w:num w:numId="8">
    <w:abstractNumId w:val="6"/>
  </w:num>
  <w:num w:numId="9">
    <w:abstractNumId w:val="15"/>
  </w:num>
  <w:num w:numId="10">
    <w:abstractNumId w:val="22"/>
  </w:num>
  <w:num w:numId="11">
    <w:abstractNumId w:val="10"/>
  </w:num>
  <w:num w:numId="12">
    <w:abstractNumId w:val="8"/>
  </w:num>
  <w:num w:numId="13">
    <w:abstractNumId w:val="2"/>
  </w:num>
  <w:num w:numId="14">
    <w:abstractNumId w:val="23"/>
  </w:num>
  <w:num w:numId="15">
    <w:abstractNumId w:val="9"/>
  </w:num>
  <w:num w:numId="16">
    <w:abstractNumId w:val="3"/>
  </w:num>
  <w:num w:numId="17">
    <w:abstractNumId w:val="16"/>
  </w:num>
  <w:num w:numId="18">
    <w:abstractNumId w:val="0"/>
  </w:num>
  <w:num w:numId="19">
    <w:abstractNumId w:val="4"/>
  </w:num>
  <w:num w:numId="20">
    <w:abstractNumId w:val="17"/>
  </w:num>
  <w:num w:numId="21">
    <w:abstractNumId w:val="19"/>
  </w:num>
  <w:num w:numId="22">
    <w:abstractNumId w:val="21"/>
  </w:num>
  <w:num w:numId="23">
    <w:abstractNumId w:val="7"/>
  </w:num>
  <w:num w:numId="24">
    <w:abstractNumId w:val="20"/>
  </w:num>
  <w:num w:numId="25">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038"/>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7D9"/>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0AC4"/>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17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71A"/>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5F3C"/>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509"/>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67C"/>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25E4"/>
    <w:rsid w:val="00102F24"/>
    <w:rsid w:val="00103763"/>
    <w:rsid w:val="00103C35"/>
    <w:rsid w:val="00103C51"/>
    <w:rsid w:val="001041B4"/>
    <w:rsid w:val="001042C8"/>
    <w:rsid w:val="0010434A"/>
    <w:rsid w:val="001044BE"/>
    <w:rsid w:val="001044E1"/>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0CEC"/>
    <w:rsid w:val="00121497"/>
    <w:rsid w:val="0012193F"/>
    <w:rsid w:val="001219F5"/>
    <w:rsid w:val="00121A20"/>
    <w:rsid w:val="00121D56"/>
    <w:rsid w:val="00121FDD"/>
    <w:rsid w:val="001223D7"/>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2C"/>
    <w:rsid w:val="00134792"/>
    <w:rsid w:val="00134A74"/>
    <w:rsid w:val="00135252"/>
    <w:rsid w:val="00135615"/>
    <w:rsid w:val="00135881"/>
    <w:rsid w:val="00135905"/>
    <w:rsid w:val="00135941"/>
    <w:rsid w:val="00135A99"/>
    <w:rsid w:val="001363EF"/>
    <w:rsid w:val="001364C5"/>
    <w:rsid w:val="00136651"/>
    <w:rsid w:val="001368C8"/>
    <w:rsid w:val="00136D3B"/>
    <w:rsid w:val="00136F62"/>
    <w:rsid w:val="00137077"/>
    <w:rsid w:val="001372E4"/>
    <w:rsid w:val="0013753B"/>
    <w:rsid w:val="00137647"/>
    <w:rsid w:val="001377A0"/>
    <w:rsid w:val="00137836"/>
    <w:rsid w:val="00137AB5"/>
    <w:rsid w:val="00137EAE"/>
    <w:rsid w:val="00137F0B"/>
    <w:rsid w:val="0014021F"/>
    <w:rsid w:val="00140272"/>
    <w:rsid w:val="001405B9"/>
    <w:rsid w:val="00140829"/>
    <w:rsid w:val="00140CDB"/>
    <w:rsid w:val="00140FC4"/>
    <w:rsid w:val="00142175"/>
    <w:rsid w:val="00142257"/>
    <w:rsid w:val="00142379"/>
    <w:rsid w:val="00143164"/>
    <w:rsid w:val="00143552"/>
    <w:rsid w:val="0014367A"/>
    <w:rsid w:val="00143A83"/>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921"/>
    <w:rsid w:val="00156CFA"/>
    <w:rsid w:val="00156F6E"/>
    <w:rsid w:val="00157162"/>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4D8E"/>
    <w:rsid w:val="001850FE"/>
    <w:rsid w:val="0018532A"/>
    <w:rsid w:val="0018565E"/>
    <w:rsid w:val="00185757"/>
    <w:rsid w:val="00186FE9"/>
    <w:rsid w:val="001871DD"/>
    <w:rsid w:val="00187930"/>
    <w:rsid w:val="00187B7A"/>
    <w:rsid w:val="00187F1A"/>
    <w:rsid w:val="001901BB"/>
    <w:rsid w:val="0019041C"/>
    <w:rsid w:val="00190AC1"/>
    <w:rsid w:val="001912F2"/>
    <w:rsid w:val="00191591"/>
    <w:rsid w:val="0019189D"/>
    <w:rsid w:val="00191C89"/>
    <w:rsid w:val="00191D40"/>
    <w:rsid w:val="00192062"/>
    <w:rsid w:val="001920B3"/>
    <w:rsid w:val="0019271E"/>
    <w:rsid w:val="001927DF"/>
    <w:rsid w:val="00192F65"/>
    <w:rsid w:val="001932FC"/>
    <w:rsid w:val="0019341A"/>
    <w:rsid w:val="00193533"/>
    <w:rsid w:val="00193A26"/>
    <w:rsid w:val="00193FD1"/>
    <w:rsid w:val="00194B49"/>
    <w:rsid w:val="00194E76"/>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E"/>
    <w:rsid w:val="001A2888"/>
    <w:rsid w:val="001A2C93"/>
    <w:rsid w:val="001A3156"/>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196"/>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192"/>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2C6"/>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CCA"/>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33A"/>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B06"/>
    <w:rsid w:val="002B0B4D"/>
    <w:rsid w:val="002B0F95"/>
    <w:rsid w:val="002B1373"/>
    <w:rsid w:val="002B1602"/>
    <w:rsid w:val="002B1625"/>
    <w:rsid w:val="002B16C6"/>
    <w:rsid w:val="002B19B1"/>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259"/>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6068"/>
    <w:rsid w:val="002E63DE"/>
    <w:rsid w:val="002E6AD0"/>
    <w:rsid w:val="002E6EA1"/>
    <w:rsid w:val="002E7559"/>
    <w:rsid w:val="002E7691"/>
    <w:rsid w:val="002E78A1"/>
    <w:rsid w:val="002E791C"/>
    <w:rsid w:val="002E7B73"/>
    <w:rsid w:val="002E7CAE"/>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1F6"/>
    <w:rsid w:val="002F6312"/>
    <w:rsid w:val="002F6427"/>
    <w:rsid w:val="002F66BE"/>
    <w:rsid w:val="002F6BAE"/>
    <w:rsid w:val="002F7102"/>
    <w:rsid w:val="002F7294"/>
    <w:rsid w:val="002F78F7"/>
    <w:rsid w:val="002F7A06"/>
    <w:rsid w:val="00300043"/>
    <w:rsid w:val="003000FA"/>
    <w:rsid w:val="0030029C"/>
    <w:rsid w:val="00300B0E"/>
    <w:rsid w:val="00300D97"/>
    <w:rsid w:val="00300E9E"/>
    <w:rsid w:val="00301072"/>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5E52"/>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9D2"/>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1C03"/>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3A"/>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24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10"/>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488"/>
    <w:rsid w:val="00446582"/>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92A"/>
    <w:rsid w:val="00465A7E"/>
    <w:rsid w:val="00465DE0"/>
    <w:rsid w:val="00465F3A"/>
    <w:rsid w:val="00465F5C"/>
    <w:rsid w:val="0046684E"/>
    <w:rsid w:val="0046694A"/>
    <w:rsid w:val="004669B2"/>
    <w:rsid w:val="004669E2"/>
    <w:rsid w:val="00466BEB"/>
    <w:rsid w:val="00466EBC"/>
    <w:rsid w:val="00466F74"/>
    <w:rsid w:val="00470009"/>
    <w:rsid w:val="0047000F"/>
    <w:rsid w:val="00470A68"/>
    <w:rsid w:val="00470C31"/>
    <w:rsid w:val="00470C4F"/>
    <w:rsid w:val="00471854"/>
    <w:rsid w:val="004719C3"/>
    <w:rsid w:val="00471D37"/>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AC3"/>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357"/>
    <w:rsid w:val="004D4824"/>
    <w:rsid w:val="004D4A57"/>
    <w:rsid w:val="004D4FB4"/>
    <w:rsid w:val="004D516D"/>
    <w:rsid w:val="004D5402"/>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AB9"/>
    <w:rsid w:val="004E5D98"/>
    <w:rsid w:val="004E617D"/>
    <w:rsid w:val="004E61AC"/>
    <w:rsid w:val="004E624A"/>
    <w:rsid w:val="004E677C"/>
    <w:rsid w:val="004E6BC1"/>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1C4A"/>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27"/>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260"/>
    <w:rsid w:val="005974A4"/>
    <w:rsid w:val="0059779B"/>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322"/>
    <w:rsid w:val="005C566B"/>
    <w:rsid w:val="005C58D4"/>
    <w:rsid w:val="005C59B5"/>
    <w:rsid w:val="005C5B3B"/>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155"/>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569B"/>
    <w:rsid w:val="00615721"/>
    <w:rsid w:val="00615C5C"/>
    <w:rsid w:val="00616485"/>
    <w:rsid w:val="006169D7"/>
    <w:rsid w:val="006169F5"/>
    <w:rsid w:val="00616A5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8B1"/>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1D6"/>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6C7"/>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670"/>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5C"/>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BC0"/>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6E1"/>
    <w:rsid w:val="006F471D"/>
    <w:rsid w:val="006F4915"/>
    <w:rsid w:val="006F50BB"/>
    <w:rsid w:val="006F51DD"/>
    <w:rsid w:val="006F5639"/>
    <w:rsid w:val="006F56B9"/>
    <w:rsid w:val="006F58D4"/>
    <w:rsid w:val="006F5C2C"/>
    <w:rsid w:val="006F5D1B"/>
    <w:rsid w:val="006F5EDC"/>
    <w:rsid w:val="006F5F2A"/>
    <w:rsid w:val="006F65FF"/>
    <w:rsid w:val="006F6843"/>
    <w:rsid w:val="006F74C2"/>
    <w:rsid w:val="006F77DA"/>
    <w:rsid w:val="006F7859"/>
    <w:rsid w:val="006F794B"/>
    <w:rsid w:val="006F7E6D"/>
    <w:rsid w:val="006F7E6F"/>
    <w:rsid w:val="00700A42"/>
    <w:rsid w:val="00700AE3"/>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2DC5"/>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6F8B"/>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57D0E"/>
    <w:rsid w:val="007604B2"/>
    <w:rsid w:val="00760AC5"/>
    <w:rsid w:val="0076121A"/>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4BA6"/>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3223"/>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10B"/>
    <w:rsid w:val="007D43C0"/>
    <w:rsid w:val="007D46BE"/>
    <w:rsid w:val="007D4748"/>
    <w:rsid w:val="007D4892"/>
    <w:rsid w:val="007D4A13"/>
    <w:rsid w:val="007D5302"/>
    <w:rsid w:val="007D5309"/>
    <w:rsid w:val="007D58B4"/>
    <w:rsid w:val="007D58C3"/>
    <w:rsid w:val="007D5901"/>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687"/>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61E"/>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35DB"/>
    <w:rsid w:val="00823B5F"/>
    <w:rsid w:val="00823FDB"/>
    <w:rsid w:val="00824AB4"/>
    <w:rsid w:val="00824B02"/>
    <w:rsid w:val="00824B38"/>
    <w:rsid w:val="0082570A"/>
    <w:rsid w:val="008258AF"/>
    <w:rsid w:val="00825985"/>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F14"/>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268"/>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181"/>
    <w:rsid w:val="009053AA"/>
    <w:rsid w:val="00905511"/>
    <w:rsid w:val="00906939"/>
    <w:rsid w:val="009069F6"/>
    <w:rsid w:val="00906CDF"/>
    <w:rsid w:val="00906D7C"/>
    <w:rsid w:val="009074BA"/>
    <w:rsid w:val="009075DE"/>
    <w:rsid w:val="009076E4"/>
    <w:rsid w:val="00907DD2"/>
    <w:rsid w:val="0091019E"/>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8E"/>
    <w:rsid w:val="00936EA7"/>
    <w:rsid w:val="009371CF"/>
    <w:rsid w:val="009374CC"/>
    <w:rsid w:val="00937DFF"/>
    <w:rsid w:val="00940353"/>
    <w:rsid w:val="009403C3"/>
    <w:rsid w:val="00940606"/>
    <w:rsid w:val="00940E12"/>
    <w:rsid w:val="009412B7"/>
    <w:rsid w:val="00941636"/>
    <w:rsid w:val="009419FB"/>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5B2"/>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2EF"/>
    <w:rsid w:val="00990630"/>
    <w:rsid w:val="00990BC3"/>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2DE"/>
    <w:rsid w:val="00A07734"/>
    <w:rsid w:val="00A10058"/>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D06"/>
    <w:rsid w:val="00A54279"/>
    <w:rsid w:val="00A542E6"/>
    <w:rsid w:val="00A545DE"/>
    <w:rsid w:val="00A546D5"/>
    <w:rsid w:val="00A54D8D"/>
    <w:rsid w:val="00A5592E"/>
    <w:rsid w:val="00A55B22"/>
    <w:rsid w:val="00A55B28"/>
    <w:rsid w:val="00A55B32"/>
    <w:rsid w:val="00A55C3C"/>
    <w:rsid w:val="00A5629A"/>
    <w:rsid w:val="00A56433"/>
    <w:rsid w:val="00A566E3"/>
    <w:rsid w:val="00A56798"/>
    <w:rsid w:val="00A56942"/>
    <w:rsid w:val="00A56A74"/>
    <w:rsid w:val="00A56EE0"/>
    <w:rsid w:val="00A56F14"/>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54C6"/>
    <w:rsid w:val="00A85B34"/>
    <w:rsid w:val="00A860FE"/>
    <w:rsid w:val="00A86121"/>
    <w:rsid w:val="00A862D4"/>
    <w:rsid w:val="00A863F0"/>
    <w:rsid w:val="00A86422"/>
    <w:rsid w:val="00A8643E"/>
    <w:rsid w:val="00A868DC"/>
    <w:rsid w:val="00A86C08"/>
    <w:rsid w:val="00A874F1"/>
    <w:rsid w:val="00A87564"/>
    <w:rsid w:val="00A87AFE"/>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550"/>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82D"/>
    <w:rsid w:val="00B06B4F"/>
    <w:rsid w:val="00B06EBE"/>
    <w:rsid w:val="00B0737B"/>
    <w:rsid w:val="00B07961"/>
    <w:rsid w:val="00B07DFB"/>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5E65"/>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48A"/>
    <w:rsid w:val="00B51602"/>
    <w:rsid w:val="00B5175C"/>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20C"/>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3E18"/>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6E4A"/>
    <w:rsid w:val="00C0723E"/>
    <w:rsid w:val="00C07377"/>
    <w:rsid w:val="00C07622"/>
    <w:rsid w:val="00C07803"/>
    <w:rsid w:val="00C10032"/>
    <w:rsid w:val="00C101C3"/>
    <w:rsid w:val="00C10283"/>
    <w:rsid w:val="00C1047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7D8"/>
    <w:rsid w:val="00C16A31"/>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ED4"/>
    <w:rsid w:val="00C32FD1"/>
    <w:rsid w:val="00C34144"/>
    <w:rsid w:val="00C34DA5"/>
    <w:rsid w:val="00C35447"/>
    <w:rsid w:val="00C35564"/>
    <w:rsid w:val="00C35ABF"/>
    <w:rsid w:val="00C35CCF"/>
    <w:rsid w:val="00C35E43"/>
    <w:rsid w:val="00C3674F"/>
    <w:rsid w:val="00C3696B"/>
    <w:rsid w:val="00C36975"/>
    <w:rsid w:val="00C369D6"/>
    <w:rsid w:val="00C36F7B"/>
    <w:rsid w:val="00C3719D"/>
    <w:rsid w:val="00C3726E"/>
    <w:rsid w:val="00C374A5"/>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1AB"/>
    <w:rsid w:val="00CD2B1A"/>
    <w:rsid w:val="00CD2D0C"/>
    <w:rsid w:val="00CD2ED1"/>
    <w:rsid w:val="00CD2F77"/>
    <w:rsid w:val="00CD2FA3"/>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948"/>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2DB"/>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4CB5"/>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8D1"/>
    <w:rsid w:val="00D129AA"/>
    <w:rsid w:val="00D12C0B"/>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1B71"/>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57BC7"/>
    <w:rsid w:val="00D60CA1"/>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6BCF"/>
    <w:rsid w:val="00D97068"/>
    <w:rsid w:val="00D971D9"/>
    <w:rsid w:val="00D97336"/>
    <w:rsid w:val="00D9766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ADF"/>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FD3"/>
    <w:rsid w:val="00DD3648"/>
    <w:rsid w:val="00DD3715"/>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65F"/>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3943"/>
    <w:rsid w:val="00E14078"/>
    <w:rsid w:val="00E140B5"/>
    <w:rsid w:val="00E14491"/>
    <w:rsid w:val="00E14C09"/>
    <w:rsid w:val="00E14C0B"/>
    <w:rsid w:val="00E15444"/>
    <w:rsid w:val="00E15547"/>
    <w:rsid w:val="00E1555A"/>
    <w:rsid w:val="00E15746"/>
    <w:rsid w:val="00E157D7"/>
    <w:rsid w:val="00E162BD"/>
    <w:rsid w:val="00E16887"/>
    <w:rsid w:val="00E1691D"/>
    <w:rsid w:val="00E16CCF"/>
    <w:rsid w:val="00E172AB"/>
    <w:rsid w:val="00E174B1"/>
    <w:rsid w:val="00E17C09"/>
    <w:rsid w:val="00E17FA2"/>
    <w:rsid w:val="00E20081"/>
    <w:rsid w:val="00E20601"/>
    <w:rsid w:val="00E209C7"/>
    <w:rsid w:val="00E20A0E"/>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188"/>
    <w:rsid w:val="00E345CD"/>
    <w:rsid w:val="00E34B6E"/>
    <w:rsid w:val="00E35045"/>
    <w:rsid w:val="00E354AE"/>
    <w:rsid w:val="00E35559"/>
    <w:rsid w:val="00E35611"/>
    <w:rsid w:val="00E359C0"/>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92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B97"/>
    <w:rsid w:val="00EC1F0F"/>
    <w:rsid w:val="00EC1FFA"/>
    <w:rsid w:val="00EC256D"/>
    <w:rsid w:val="00EC2699"/>
    <w:rsid w:val="00EC27C6"/>
    <w:rsid w:val="00EC27E5"/>
    <w:rsid w:val="00EC2C02"/>
    <w:rsid w:val="00EC2CE4"/>
    <w:rsid w:val="00EC2FCF"/>
    <w:rsid w:val="00EC3BE2"/>
    <w:rsid w:val="00EC3C7D"/>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4CA"/>
    <w:rsid w:val="00EE4C32"/>
    <w:rsid w:val="00EE4E7E"/>
    <w:rsid w:val="00EE5489"/>
    <w:rsid w:val="00EE5832"/>
    <w:rsid w:val="00EE5A1B"/>
    <w:rsid w:val="00EE6075"/>
    <w:rsid w:val="00EE64F9"/>
    <w:rsid w:val="00EE6A74"/>
    <w:rsid w:val="00EE6AE9"/>
    <w:rsid w:val="00EE6B9A"/>
    <w:rsid w:val="00EE6D0E"/>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D88"/>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C77"/>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4DE"/>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3E8"/>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C7C82"/>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D41B71"/>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목록단락,列"/>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lang w:eastAsia="en-US"/>
    </w:rPr>
  </w:style>
  <w:style w:type="character" w:styleId="PlaceholderText">
    <w:name w:val="Placeholder Text"/>
    <w:basedOn w:val="DefaultParagraphFont"/>
    <w:uiPriority w:val="99"/>
    <w:unhideWhenUsed/>
    <w:rsid w:val="00881D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22164">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458</TotalTime>
  <Pages>4</Pages>
  <Words>1835</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12277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115</cp:revision>
  <cp:lastPrinted>2019-05-08T01:41:00Z</cp:lastPrinted>
  <dcterms:created xsi:type="dcterms:W3CDTF">2020-08-07T04:23:00Z</dcterms:created>
  <dcterms:modified xsi:type="dcterms:W3CDTF">2021-08-06T20:51:00Z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