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F0D1" w14:textId="3E6F9C25" w:rsidR="00D00637" w:rsidRPr="007E7540" w:rsidRDefault="00D00637" w:rsidP="00D0063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E7540">
        <w:rPr>
          <w:rFonts w:ascii="Arial" w:hAnsi="Arial" w:cs="Arial"/>
          <w:b/>
          <w:bCs/>
          <w:sz w:val="24"/>
          <w:szCs w:val="24"/>
        </w:rPr>
        <w:t>3GPP TSG RAN WG1 #10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Pr="007E7540">
        <w:rPr>
          <w:rFonts w:ascii="Arial" w:hAnsi="Arial" w:cs="Arial"/>
          <w:b/>
          <w:bCs/>
          <w:sz w:val="24"/>
          <w:szCs w:val="24"/>
        </w:rPr>
        <w:t>-e</w:t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="00EB7E11" w:rsidRPr="00EB7E11">
        <w:rPr>
          <w:rFonts w:ascii="Arial" w:hAnsi="Arial" w:cs="Arial"/>
          <w:b/>
          <w:bCs/>
          <w:sz w:val="24"/>
          <w:szCs w:val="24"/>
        </w:rPr>
        <w:t>R1-2104598</w:t>
      </w:r>
    </w:p>
    <w:p w14:paraId="06B13482" w14:textId="47DDAF91" w:rsidR="00BD65B5" w:rsidRPr="007E7540" w:rsidRDefault="00BD65B5" w:rsidP="00BD65B5">
      <w:pPr>
        <w:rPr>
          <w:rFonts w:ascii="Arial" w:hAnsi="Arial" w:cs="Arial"/>
          <w:b/>
          <w:bCs/>
          <w:sz w:val="24"/>
          <w:szCs w:val="24"/>
          <w:lang w:eastAsia="zh-CN"/>
        </w:rPr>
      </w:pPr>
      <w:r w:rsidRPr="007E7540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C47EFD">
        <w:rPr>
          <w:rFonts w:ascii="Arial" w:hAnsi="Arial" w:cs="Arial" w:hint="eastAsia"/>
          <w:b/>
          <w:bCs/>
          <w:sz w:val="24"/>
          <w:szCs w:val="24"/>
          <w:lang w:eastAsia="zh-CN"/>
        </w:rPr>
        <w:t>May</w:t>
      </w:r>
      <w:r w:rsidRPr="007E7540">
        <w:rPr>
          <w:rFonts w:ascii="Arial" w:hAnsi="Arial" w:cs="Arial"/>
          <w:b/>
          <w:bCs/>
          <w:sz w:val="24"/>
          <w:szCs w:val="24"/>
        </w:rPr>
        <w:t xml:space="preserve"> 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Pr="007E75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7540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7</w:t>
      </w:r>
      <w:r w:rsidRPr="007E75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7540">
        <w:rPr>
          <w:rFonts w:ascii="Arial" w:hAnsi="Arial" w:cs="Arial"/>
          <w:b/>
          <w:bCs/>
          <w:sz w:val="24"/>
          <w:szCs w:val="24"/>
        </w:rPr>
        <w:t>, 202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</w:p>
    <w:p w14:paraId="573803A4" w14:textId="77777777" w:rsidR="00D00637" w:rsidRPr="00BD65B5" w:rsidRDefault="00D00637" w:rsidP="00D00637">
      <w:pPr>
        <w:rPr>
          <w:rFonts w:ascii="Arial" w:hAnsi="Arial" w:cs="Arial"/>
          <w:b/>
          <w:bCs/>
          <w:sz w:val="22"/>
        </w:rPr>
      </w:pPr>
    </w:p>
    <w:p w14:paraId="1AF08F0F" w14:textId="77777777" w:rsidR="005C7245" w:rsidRPr="00D00637" w:rsidRDefault="005C7245">
      <w:pPr>
        <w:rPr>
          <w:rFonts w:ascii="Arial" w:hAnsi="Arial" w:cs="Arial"/>
        </w:rPr>
      </w:pPr>
    </w:p>
    <w:p w14:paraId="19ACFC2E" w14:textId="1864901D" w:rsidR="004607C3" w:rsidRPr="00E75E5F" w:rsidRDefault="005D20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7E7540">
        <w:rPr>
          <w:rFonts w:ascii="Arial" w:hAnsi="Arial" w:cs="Arial"/>
        </w:rPr>
        <w:t>5.</w:t>
      </w:r>
      <w:r w:rsidR="005C7245">
        <w:rPr>
          <w:rFonts w:ascii="Arial" w:hAnsi="Arial" w:cs="Arial"/>
        </w:rPr>
        <w:t>1</w:t>
      </w:r>
      <w:r w:rsidR="00DD1DE9">
        <w:rPr>
          <w:rFonts w:ascii="Arial" w:hAnsi="Arial" w:cs="Arial" w:hint="eastAsia"/>
          <w:lang w:eastAsia="zh-CN"/>
        </w:rPr>
        <w:t xml:space="preserve"> </w:t>
      </w:r>
    </w:p>
    <w:p w14:paraId="1C53405D" w14:textId="3304528E" w:rsidR="005D20F1" w:rsidRPr="00E75E5F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Title:</w:t>
      </w:r>
      <w:r w:rsidRPr="00E75E5F">
        <w:rPr>
          <w:rFonts w:ascii="Arial" w:hAnsi="Arial" w:cs="Arial"/>
          <w:b/>
        </w:rPr>
        <w:tab/>
      </w:r>
      <w:r w:rsidR="007E7540" w:rsidRPr="007E7540">
        <w:rPr>
          <w:rFonts w:ascii="Arial" w:hAnsi="Arial" w:cs="Arial"/>
          <w:bCs/>
        </w:rPr>
        <w:t>Discussion on Rel-17 UL Tx switching</w:t>
      </w:r>
    </w:p>
    <w:p w14:paraId="40D8E67C" w14:textId="77777777" w:rsidR="004607C3" w:rsidRPr="00E75E5F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Source:</w:t>
      </w:r>
      <w:r w:rsidRPr="00E75E5F">
        <w:rPr>
          <w:rFonts w:ascii="Arial" w:hAnsi="Arial" w:cs="Arial"/>
          <w:bCs/>
        </w:rPr>
        <w:tab/>
      </w:r>
      <w:r w:rsidR="00E75E5F" w:rsidRPr="00E75E5F">
        <w:rPr>
          <w:rFonts w:ascii="Arial" w:hAnsi="Arial" w:cs="Arial"/>
          <w:bCs/>
        </w:rPr>
        <w:t>CMCC</w:t>
      </w:r>
    </w:p>
    <w:p w14:paraId="5C0EED73" w14:textId="77777777" w:rsidR="004607C3" w:rsidRPr="00E75E5F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Document for</w:t>
      </w:r>
      <w:r w:rsidR="004607C3" w:rsidRPr="00E75E5F">
        <w:rPr>
          <w:rFonts w:ascii="Arial" w:hAnsi="Arial" w:cs="Arial"/>
          <w:b/>
        </w:rPr>
        <w:t>:</w:t>
      </w:r>
      <w:r w:rsidR="004607C3" w:rsidRPr="00E75E5F">
        <w:rPr>
          <w:rFonts w:ascii="Arial" w:hAnsi="Arial" w:cs="Arial"/>
          <w:bCs/>
        </w:rPr>
        <w:tab/>
      </w:r>
      <w:r w:rsidR="00E75E5F" w:rsidRPr="00E75E5F">
        <w:rPr>
          <w:rFonts w:ascii="Arial" w:hAnsi="Arial" w:cs="Arial"/>
          <w:bCs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4ADD44A6" w14:textId="5C867B80" w:rsidR="007E7540" w:rsidRPr="007E7540" w:rsidRDefault="00C47EFD" w:rsidP="007E7540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</w:t>
      </w:r>
      <w:r w:rsidR="007E7540" w:rsidRPr="007E7540">
        <w:rPr>
          <w:sz w:val="24"/>
          <w:szCs w:val="24"/>
          <w:lang w:eastAsia="zh-CN"/>
        </w:rPr>
        <w:t xml:space="preserve"> RAN</w:t>
      </w:r>
      <w:r>
        <w:rPr>
          <w:sz w:val="24"/>
          <w:szCs w:val="24"/>
          <w:lang w:eastAsia="zh-CN"/>
        </w:rPr>
        <w:t>1</w:t>
      </w:r>
      <w:r w:rsidR="007E7540" w:rsidRPr="007E7540">
        <w:rPr>
          <w:sz w:val="24"/>
          <w:szCs w:val="24"/>
          <w:lang w:eastAsia="zh-CN"/>
        </w:rPr>
        <w:t>#</w:t>
      </w:r>
      <w:r>
        <w:rPr>
          <w:sz w:val="24"/>
          <w:szCs w:val="24"/>
          <w:lang w:eastAsia="zh-CN"/>
        </w:rPr>
        <w:t>104b</w:t>
      </w:r>
      <w:r w:rsidR="007E7540" w:rsidRPr="007E7540">
        <w:rPr>
          <w:sz w:val="24"/>
          <w:szCs w:val="24"/>
          <w:lang w:eastAsia="zh-CN"/>
        </w:rPr>
        <w:t xml:space="preserve">-e meeting, </w:t>
      </w:r>
      <w:r>
        <w:rPr>
          <w:sz w:val="24"/>
          <w:szCs w:val="24"/>
          <w:lang w:eastAsia="zh-CN"/>
        </w:rPr>
        <w:t xml:space="preserve">the agreements on </w:t>
      </w:r>
      <w:r w:rsidR="00E223BB" w:rsidRPr="00E223BB">
        <w:rPr>
          <w:sz w:val="24"/>
          <w:szCs w:val="24"/>
          <w:lang w:eastAsia="zh-CN"/>
        </w:rPr>
        <w:t>the mapping between UL transmission ports and Tx chain</w:t>
      </w:r>
      <w:r w:rsidR="007E7540" w:rsidRPr="007E7540">
        <w:rPr>
          <w:sz w:val="24"/>
          <w:szCs w:val="24"/>
          <w:lang w:eastAsia="zh-CN"/>
        </w:rPr>
        <w:t xml:space="preserve"> were </w:t>
      </w:r>
      <w:r>
        <w:rPr>
          <w:sz w:val="24"/>
          <w:szCs w:val="24"/>
          <w:lang w:eastAsia="zh-CN"/>
        </w:rPr>
        <w:t>reached</w:t>
      </w:r>
      <w:r w:rsidR="007E7540" w:rsidRPr="007E7540">
        <w:rPr>
          <w:sz w:val="24"/>
          <w:szCs w:val="24"/>
          <w:lang w:eastAsia="zh-CN"/>
        </w:rPr>
        <w:t xml:space="preserve">: </w:t>
      </w:r>
    </w:p>
    <w:p w14:paraId="67F5E33B" w14:textId="1DF95A0B" w:rsidR="00B90052" w:rsidRPr="00E223BB" w:rsidRDefault="00B90052" w:rsidP="00E223BB">
      <w:pPr>
        <w:spacing w:beforeLines="50" w:before="120" w:after="120"/>
        <w:rPr>
          <w:sz w:val="24"/>
          <w:szCs w:val="24"/>
          <w:lang w:eastAsia="zh-CN"/>
        </w:rPr>
      </w:pPr>
      <w:r w:rsidRPr="00E223BB">
        <w:rPr>
          <w:sz w:val="24"/>
          <w:szCs w:val="24"/>
          <w:lang w:eastAsia="zh-CN"/>
        </w:rPr>
        <w:t xml:space="preserve">2 carriers </w:t>
      </w:r>
      <w:r w:rsidR="009D20AE" w:rsidRPr="009D20AE">
        <w:rPr>
          <w:sz w:val="24"/>
          <w:szCs w:val="24"/>
          <w:lang w:eastAsia="zh-CN"/>
        </w:rPr>
        <w:t>scenario</w:t>
      </w:r>
      <w:r w:rsidR="009D20AE">
        <w:rPr>
          <w:sz w:val="24"/>
          <w:szCs w:val="24"/>
          <w:lang w:eastAsia="zh-CN"/>
        </w:rPr>
        <w:t>:</w:t>
      </w:r>
    </w:p>
    <w:p w14:paraId="48DF64F5" w14:textId="2E3CCE0B" w:rsidR="00244789" w:rsidRDefault="00244789" w:rsidP="00E223BB">
      <w:pPr>
        <w:pStyle w:val="af4"/>
        <w:numPr>
          <w:ilvl w:val="0"/>
          <w:numId w:val="6"/>
        </w:numPr>
        <w:spacing w:beforeLines="0" w:afterLines="0"/>
        <w:ind w:left="357" w:firstLineChars="0" w:hanging="357"/>
        <w:rPr>
          <w:sz w:val="22"/>
          <w:szCs w:val="22"/>
          <w:lang w:eastAsia="zh-CN"/>
        </w:rPr>
      </w:pPr>
      <w:r w:rsidRPr="00244789">
        <w:rPr>
          <w:sz w:val="22"/>
          <w:szCs w:val="22"/>
          <w:lang w:eastAsia="zh-CN"/>
        </w:rPr>
        <w:t>the mapping for SUL and UL CA Option 1</w:t>
      </w:r>
    </w:p>
    <w:p w14:paraId="463E8AFD" w14:textId="11512358" w:rsidR="00244789" w:rsidRDefault="00244789" w:rsidP="00E223BB">
      <w:pPr>
        <w:pStyle w:val="af4"/>
        <w:numPr>
          <w:ilvl w:val="0"/>
          <w:numId w:val="6"/>
        </w:numPr>
        <w:spacing w:beforeLines="0" w:afterLines="0"/>
        <w:ind w:left="357" w:firstLineChars="0" w:hanging="357"/>
        <w:rPr>
          <w:sz w:val="22"/>
          <w:szCs w:val="22"/>
          <w:lang w:eastAsia="zh-CN"/>
        </w:rPr>
      </w:pPr>
      <w:r w:rsidRPr="00244789">
        <w:rPr>
          <w:sz w:val="22"/>
          <w:szCs w:val="22"/>
          <w:lang w:eastAsia="zh-CN"/>
        </w:rPr>
        <w:t>the mapping for UL CA Option 2</w:t>
      </w:r>
    </w:p>
    <w:p w14:paraId="33486803" w14:textId="60B47064" w:rsidR="00B90052" w:rsidRPr="00E223BB" w:rsidRDefault="00B90052" w:rsidP="009D20AE">
      <w:pPr>
        <w:spacing w:beforeLines="150" w:before="360" w:after="120"/>
        <w:rPr>
          <w:sz w:val="24"/>
          <w:szCs w:val="24"/>
          <w:lang w:eastAsia="zh-CN"/>
        </w:rPr>
      </w:pPr>
      <w:r w:rsidRPr="00E223BB">
        <w:rPr>
          <w:sz w:val="24"/>
          <w:szCs w:val="24"/>
          <w:lang w:eastAsia="zh-CN"/>
        </w:rPr>
        <w:t>3</w:t>
      </w:r>
      <w:r w:rsidR="00EC3DE0" w:rsidRPr="00E223BB">
        <w:rPr>
          <w:sz w:val="24"/>
          <w:szCs w:val="24"/>
          <w:lang w:eastAsia="zh-CN"/>
        </w:rPr>
        <w:t xml:space="preserve"> </w:t>
      </w:r>
      <w:r w:rsidRPr="00E223BB">
        <w:rPr>
          <w:sz w:val="24"/>
          <w:szCs w:val="24"/>
          <w:lang w:eastAsia="zh-CN"/>
        </w:rPr>
        <w:t>carriers</w:t>
      </w:r>
      <w:r w:rsidR="009D20AE">
        <w:rPr>
          <w:sz w:val="24"/>
          <w:szCs w:val="24"/>
          <w:lang w:eastAsia="zh-CN"/>
        </w:rPr>
        <w:t xml:space="preserve"> </w:t>
      </w:r>
      <w:r w:rsidRPr="00E223BB">
        <w:rPr>
          <w:sz w:val="24"/>
          <w:szCs w:val="24"/>
          <w:lang w:eastAsia="zh-CN"/>
        </w:rPr>
        <w:t>(1 on Band A + 2 on Band B)</w:t>
      </w:r>
      <w:r w:rsidR="00EC3DE0" w:rsidRPr="00E223BB">
        <w:rPr>
          <w:sz w:val="24"/>
          <w:szCs w:val="24"/>
          <w:lang w:eastAsia="zh-CN"/>
        </w:rPr>
        <w:t xml:space="preserve"> </w:t>
      </w:r>
      <w:r w:rsidR="009D20AE" w:rsidRPr="009D20AE">
        <w:rPr>
          <w:sz w:val="24"/>
          <w:szCs w:val="24"/>
          <w:lang w:eastAsia="zh-CN"/>
        </w:rPr>
        <w:t>scenario</w:t>
      </w:r>
      <w:r w:rsidR="00EC3DE0" w:rsidRPr="00E223BB">
        <w:rPr>
          <w:sz w:val="24"/>
          <w:szCs w:val="24"/>
          <w:lang w:eastAsia="zh-CN"/>
        </w:rPr>
        <w:t xml:space="preserve">: </w:t>
      </w:r>
    </w:p>
    <w:p w14:paraId="19F82B7C" w14:textId="1C46FD8C" w:rsidR="007E7540" w:rsidRDefault="00B90052" w:rsidP="00E223BB">
      <w:pPr>
        <w:pStyle w:val="af4"/>
        <w:numPr>
          <w:ilvl w:val="0"/>
          <w:numId w:val="6"/>
        </w:numPr>
        <w:spacing w:beforeLines="0" w:afterLines="0"/>
        <w:ind w:left="357" w:firstLineChars="0" w:hanging="357"/>
        <w:rPr>
          <w:sz w:val="22"/>
          <w:szCs w:val="22"/>
          <w:lang w:eastAsia="zh-CN"/>
        </w:rPr>
      </w:pPr>
      <w:r w:rsidRPr="00244789">
        <w:rPr>
          <w:sz w:val="22"/>
          <w:szCs w:val="22"/>
          <w:lang w:eastAsia="zh-CN"/>
        </w:rPr>
        <w:t>the mapping for SUL and UL CA Option 1</w:t>
      </w:r>
      <w:r w:rsidR="00E223BB">
        <w:rPr>
          <w:sz w:val="22"/>
          <w:szCs w:val="22"/>
          <w:lang w:eastAsia="zh-CN"/>
        </w:rPr>
        <w:t xml:space="preserve">, for </w:t>
      </w:r>
      <w:r w:rsidR="00E223BB" w:rsidRPr="00E223BB">
        <w:rPr>
          <w:sz w:val="22"/>
          <w:szCs w:val="22"/>
          <w:lang w:eastAsia="zh-CN"/>
        </w:rPr>
        <w:t>1Tx-2Tx switching</w:t>
      </w:r>
      <w:r w:rsidR="00E223BB">
        <w:rPr>
          <w:sz w:val="22"/>
          <w:szCs w:val="22"/>
          <w:lang w:eastAsia="zh-CN"/>
        </w:rPr>
        <w:t>;</w:t>
      </w:r>
    </w:p>
    <w:p w14:paraId="3CAFB573" w14:textId="77777777" w:rsidR="00E223BB" w:rsidRDefault="00E223BB" w:rsidP="00E223BB">
      <w:pPr>
        <w:pStyle w:val="af4"/>
        <w:numPr>
          <w:ilvl w:val="0"/>
          <w:numId w:val="6"/>
        </w:numPr>
        <w:spacing w:beforeLines="0" w:afterLines="0"/>
        <w:ind w:left="357" w:firstLineChars="0" w:hanging="357"/>
        <w:rPr>
          <w:sz w:val="22"/>
          <w:szCs w:val="22"/>
          <w:lang w:eastAsia="zh-CN"/>
        </w:rPr>
      </w:pPr>
      <w:r w:rsidRPr="00244789">
        <w:rPr>
          <w:sz w:val="22"/>
          <w:szCs w:val="22"/>
          <w:lang w:eastAsia="zh-CN"/>
        </w:rPr>
        <w:t>the mapping for SUL and UL CA Option 1</w:t>
      </w:r>
      <w:r>
        <w:rPr>
          <w:sz w:val="22"/>
          <w:szCs w:val="22"/>
          <w:lang w:eastAsia="zh-CN"/>
        </w:rPr>
        <w:t>, for 2</w:t>
      </w:r>
      <w:r w:rsidRPr="00E223BB">
        <w:rPr>
          <w:sz w:val="22"/>
          <w:szCs w:val="22"/>
          <w:lang w:eastAsia="zh-CN"/>
        </w:rPr>
        <w:t>Tx-2Tx switching</w:t>
      </w:r>
      <w:r>
        <w:rPr>
          <w:sz w:val="22"/>
          <w:szCs w:val="22"/>
          <w:lang w:eastAsia="zh-CN"/>
        </w:rPr>
        <w:t>;</w:t>
      </w:r>
    </w:p>
    <w:p w14:paraId="7FF754FD" w14:textId="4E35413E" w:rsidR="00E223BB" w:rsidRDefault="00E223BB" w:rsidP="00E223BB">
      <w:pPr>
        <w:pStyle w:val="af4"/>
        <w:numPr>
          <w:ilvl w:val="0"/>
          <w:numId w:val="6"/>
        </w:numPr>
        <w:spacing w:beforeLines="0" w:afterLines="0"/>
        <w:ind w:left="357" w:firstLineChars="0" w:hanging="357"/>
        <w:rPr>
          <w:sz w:val="22"/>
          <w:szCs w:val="22"/>
          <w:lang w:eastAsia="zh-CN"/>
        </w:rPr>
      </w:pPr>
      <w:r w:rsidRPr="00244789">
        <w:rPr>
          <w:sz w:val="22"/>
          <w:szCs w:val="22"/>
          <w:lang w:eastAsia="zh-CN"/>
        </w:rPr>
        <w:t xml:space="preserve">the mapping for UL CA Option </w:t>
      </w:r>
      <w:r>
        <w:rPr>
          <w:sz w:val="22"/>
          <w:szCs w:val="22"/>
          <w:lang w:eastAsia="zh-CN"/>
        </w:rPr>
        <w:t xml:space="preserve">2, for </w:t>
      </w:r>
      <w:r w:rsidRPr="00E223BB">
        <w:rPr>
          <w:sz w:val="22"/>
          <w:szCs w:val="22"/>
          <w:lang w:eastAsia="zh-CN"/>
        </w:rPr>
        <w:t>1Tx-2Tx switching</w:t>
      </w:r>
      <w:r>
        <w:rPr>
          <w:sz w:val="22"/>
          <w:szCs w:val="22"/>
          <w:lang w:eastAsia="zh-CN"/>
        </w:rPr>
        <w:t>;</w:t>
      </w:r>
    </w:p>
    <w:p w14:paraId="318462E1" w14:textId="68548BFC" w:rsidR="00E223BB" w:rsidRPr="00E223BB" w:rsidRDefault="00E223BB" w:rsidP="00E223BB">
      <w:pPr>
        <w:pStyle w:val="af4"/>
        <w:numPr>
          <w:ilvl w:val="0"/>
          <w:numId w:val="6"/>
        </w:numPr>
        <w:spacing w:beforeLines="0" w:afterLines="0"/>
        <w:ind w:left="357" w:firstLineChars="0" w:hanging="357"/>
        <w:rPr>
          <w:sz w:val="22"/>
          <w:szCs w:val="22"/>
          <w:lang w:eastAsia="zh-CN"/>
        </w:rPr>
      </w:pPr>
      <w:r w:rsidRPr="00244789">
        <w:rPr>
          <w:sz w:val="22"/>
          <w:szCs w:val="22"/>
          <w:lang w:eastAsia="zh-CN"/>
        </w:rPr>
        <w:t xml:space="preserve">the mapping for UL CA Option </w:t>
      </w:r>
      <w:r>
        <w:rPr>
          <w:sz w:val="22"/>
          <w:szCs w:val="22"/>
          <w:lang w:eastAsia="zh-CN"/>
        </w:rPr>
        <w:t>2, for 2</w:t>
      </w:r>
      <w:r w:rsidRPr="00E223BB">
        <w:rPr>
          <w:sz w:val="22"/>
          <w:szCs w:val="22"/>
          <w:lang w:eastAsia="zh-CN"/>
        </w:rPr>
        <w:t>Tx-2Tx switching</w:t>
      </w:r>
      <w:r>
        <w:rPr>
          <w:sz w:val="22"/>
          <w:szCs w:val="22"/>
          <w:lang w:eastAsia="zh-CN"/>
        </w:rPr>
        <w:t>;</w:t>
      </w:r>
    </w:p>
    <w:p w14:paraId="43B9FA44" w14:textId="59853A4D" w:rsidR="00EC64FC" w:rsidRPr="007E7540" w:rsidRDefault="007E7540" w:rsidP="009D20AE">
      <w:pPr>
        <w:widowControl w:val="0"/>
        <w:adjustRightInd w:val="0"/>
        <w:snapToGrid w:val="0"/>
        <w:spacing w:beforeLines="150" w:before="360" w:line="288" w:lineRule="auto"/>
        <w:jc w:val="both"/>
        <w:rPr>
          <w:rFonts w:eastAsia="宋体"/>
          <w:kern w:val="2"/>
          <w:sz w:val="24"/>
          <w:szCs w:val="24"/>
          <w:lang w:eastAsia="zh-CN"/>
        </w:rPr>
      </w:pPr>
      <w:r w:rsidRPr="007E7540">
        <w:rPr>
          <w:sz w:val="24"/>
          <w:szCs w:val="24"/>
          <w:lang w:eastAsia="zh-CN"/>
        </w:rPr>
        <w:t xml:space="preserve">In this contribution, </w:t>
      </w:r>
      <w:r w:rsidR="00EB7E11" w:rsidRPr="007E7540">
        <w:rPr>
          <w:sz w:val="24"/>
          <w:szCs w:val="24"/>
          <w:lang w:eastAsia="zh-CN"/>
        </w:rPr>
        <w:t>we would</w:t>
      </w:r>
      <w:r w:rsidRPr="007E7540">
        <w:rPr>
          <w:sz w:val="24"/>
          <w:szCs w:val="24"/>
          <w:lang w:eastAsia="zh-CN"/>
        </w:rPr>
        <w:t xml:space="preserve"> like to discuss our </w:t>
      </w:r>
      <w:r w:rsidRPr="007E7540">
        <w:rPr>
          <w:rFonts w:hint="eastAsia"/>
          <w:sz w:val="24"/>
          <w:szCs w:val="24"/>
          <w:lang w:eastAsia="zh-CN"/>
        </w:rPr>
        <w:t>under</w:t>
      </w:r>
      <w:r w:rsidRPr="007E7540">
        <w:rPr>
          <w:sz w:val="24"/>
          <w:szCs w:val="24"/>
          <w:lang w:eastAsia="zh-CN"/>
        </w:rPr>
        <w:t xml:space="preserve">standing on </w:t>
      </w:r>
      <w:r w:rsidR="00777625">
        <w:rPr>
          <w:sz w:val="24"/>
          <w:szCs w:val="24"/>
          <w:lang w:eastAsia="zh-CN"/>
        </w:rPr>
        <w:t>leftover issues</w:t>
      </w:r>
      <w:r w:rsidRPr="007E7540">
        <w:rPr>
          <w:sz w:val="24"/>
          <w:szCs w:val="24"/>
          <w:lang w:eastAsia="zh-CN"/>
        </w:rPr>
        <w:t>.</w:t>
      </w:r>
    </w:p>
    <w:p w14:paraId="50C2CB02" w14:textId="6C29D7BA" w:rsidR="00EC64FC" w:rsidRPr="00EC64FC" w:rsidRDefault="00097E98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097E98">
        <w:rPr>
          <w:rFonts w:eastAsia="Batang" w:cs="Arial"/>
          <w:sz w:val="28"/>
          <w:szCs w:val="28"/>
          <w:lang w:eastAsia="ko-KR"/>
        </w:rPr>
        <w:t>Tx switching between case 1 and case 3 for UL CA option 1 and SUL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0D958E4D" w14:textId="6B35F32E" w:rsidR="00104487" w:rsidRDefault="00F97C42" w:rsidP="000E1B93">
      <w:pPr>
        <w:spacing w:after="24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It was discussed </w:t>
      </w:r>
      <w:r w:rsidR="00104487">
        <w:rPr>
          <w:sz w:val="24"/>
          <w:szCs w:val="24"/>
          <w:lang w:eastAsia="zh-CN"/>
        </w:rPr>
        <w:t xml:space="preserve">in RAN1#104b </w:t>
      </w:r>
      <w:r>
        <w:rPr>
          <w:sz w:val="24"/>
          <w:szCs w:val="24"/>
          <w:lang w:eastAsia="zh-CN"/>
        </w:rPr>
        <w:t xml:space="preserve">that whether </w:t>
      </w:r>
      <w:r w:rsidRPr="00F97C42">
        <w:rPr>
          <w:sz w:val="24"/>
          <w:szCs w:val="24"/>
          <w:lang w:eastAsia="zh-CN"/>
        </w:rPr>
        <w:t>Tx switching between case 1 and case 3 for UL CA option 1 and SUL is included in WID</w:t>
      </w:r>
      <w:r w:rsidR="008B0A2E">
        <w:rPr>
          <w:rFonts w:hint="eastAsia"/>
          <w:sz w:val="24"/>
          <w:szCs w:val="24"/>
          <w:lang w:eastAsia="zh-CN"/>
        </w:rPr>
        <w:t>.</w:t>
      </w:r>
    </w:p>
    <w:tbl>
      <w:tblPr>
        <w:tblW w:w="5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4819"/>
      </w:tblGrid>
      <w:tr w:rsidR="00F97C42" w:rsidRPr="00774414" w14:paraId="7F5552C0" w14:textId="77777777" w:rsidTr="0086010E">
        <w:trPr>
          <w:trHeight w:val="243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811ED" w14:textId="77777777" w:rsidR="00F97C42" w:rsidRPr="00641A26" w:rsidRDefault="00F97C42" w:rsidP="0086010E">
            <w:pPr>
              <w:rPr>
                <w:bCs/>
                <w:sz w:val="18"/>
                <w:szCs w:val="18"/>
              </w:rPr>
            </w:pPr>
            <w:r w:rsidRPr="00641A2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4AB88" w14:textId="77777777" w:rsidR="00F97C42" w:rsidRPr="00641A26" w:rsidRDefault="00F97C42" w:rsidP="0086010E">
            <w:pPr>
              <w:rPr>
                <w:b/>
                <w:bCs/>
                <w:sz w:val="18"/>
                <w:szCs w:val="18"/>
              </w:rPr>
            </w:pPr>
            <w:r w:rsidRPr="00641A26">
              <w:rPr>
                <w:b/>
                <w:bCs/>
                <w:sz w:val="18"/>
                <w:szCs w:val="18"/>
              </w:rPr>
              <w:t>Number of Tx chains in WID (band A + band B)</w:t>
            </w:r>
          </w:p>
        </w:tc>
      </w:tr>
      <w:tr w:rsidR="00F97C42" w:rsidRPr="00774414" w14:paraId="0D7CA24C" w14:textId="77777777" w:rsidTr="0086010E">
        <w:trPr>
          <w:trHeight w:val="230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4817F" w14:textId="77777777" w:rsidR="00F97C42" w:rsidRPr="00641A26" w:rsidRDefault="00F97C42" w:rsidP="0086010E"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 w:rsidRPr="00641A26">
              <w:rPr>
                <w:bCs/>
                <w:sz w:val="18"/>
                <w:szCs w:val="18"/>
                <w:lang w:eastAsia="zh-CN"/>
              </w:rPr>
              <w:t>Case 1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88E6C" w14:textId="77777777" w:rsidR="00F97C42" w:rsidRPr="00641A26" w:rsidRDefault="00F97C42" w:rsidP="0086010E"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bCs/>
                <w:sz w:val="18"/>
                <w:szCs w:val="18"/>
                <w:lang w:eastAsia="zh-CN"/>
              </w:rPr>
              <w:t>1</w:t>
            </w:r>
            <w:r w:rsidRPr="00641A26">
              <w:rPr>
                <w:bCs/>
                <w:sz w:val="18"/>
                <w:szCs w:val="18"/>
                <w:lang w:eastAsia="zh-CN"/>
              </w:rPr>
              <w:t>T+1T</w:t>
            </w:r>
          </w:p>
        </w:tc>
      </w:tr>
      <w:tr w:rsidR="00F97C42" w:rsidRPr="00774414" w14:paraId="045DA7B2" w14:textId="77777777" w:rsidTr="0086010E">
        <w:trPr>
          <w:trHeight w:val="230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B0804" w14:textId="77777777" w:rsidR="00F97C42" w:rsidRPr="00641A26" w:rsidRDefault="00F97C42" w:rsidP="0086010E"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 w:rsidRPr="00641A26">
              <w:rPr>
                <w:bCs/>
                <w:sz w:val="18"/>
                <w:szCs w:val="18"/>
                <w:lang w:eastAsia="zh-CN"/>
              </w:rPr>
              <w:t>Case 3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F4318" w14:textId="77777777" w:rsidR="00F97C42" w:rsidRPr="00641A26" w:rsidRDefault="00F97C42" w:rsidP="0086010E">
            <w:pPr>
              <w:jc w:val="center"/>
              <w:rPr>
                <w:bCs/>
                <w:sz w:val="18"/>
                <w:szCs w:val="18"/>
                <w:lang w:eastAsia="zh-CN"/>
              </w:rPr>
            </w:pPr>
            <w:r w:rsidRPr="00641A26">
              <w:rPr>
                <w:bCs/>
                <w:color w:val="000000"/>
                <w:sz w:val="18"/>
                <w:szCs w:val="18"/>
                <w:lang w:eastAsia="zh-CN"/>
              </w:rPr>
              <w:t>2T+0T</w:t>
            </w:r>
          </w:p>
        </w:tc>
      </w:tr>
    </w:tbl>
    <w:p w14:paraId="520B90DD" w14:textId="04456514" w:rsidR="00F97C42" w:rsidRDefault="00F97C42" w:rsidP="00456DEB">
      <w:pPr>
        <w:spacing w:beforeLines="100" w:before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This switching pattern implies that </w:t>
      </w:r>
      <w:r w:rsidR="00456DEB">
        <w:rPr>
          <w:sz w:val="24"/>
          <w:szCs w:val="24"/>
          <w:lang w:eastAsia="zh-CN"/>
        </w:rPr>
        <w:t xml:space="preserve">when band B is working, there is only 1 Tx assigned to it, even though the other Tx is just left there idling. We would like RAN1 to discuss the </w:t>
      </w:r>
      <w:r w:rsidR="00447A47">
        <w:rPr>
          <w:rFonts w:hint="eastAsia"/>
          <w:sz w:val="24"/>
          <w:szCs w:val="24"/>
          <w:lang w:eastAsia="zh-CN"/>
        </w:rPr>
        <w:t>condition</w:t>
      </w:r>
      <w:r w:rsidR="00447A47">
        <w:rPr>
          <w:sz w:val="24"/>
          <w:szCs w:val="24"/>
          <w:lang w:eastAsia="zh-CN"/>
        </w:rPr>
        <w:t xml:space="preserve"> </w:t>
      </w:r>
      <w:r w:rsidR="00456DEB">
        <w:rPr>
          <w:sz w:val="24"/>
          <w:szCs w:val="24"/>
          <w:lang w:eastAsia="zh-CN"/>
        </w:rPr>
        <w:t xml:space="preserve">of such scenario. </w:t>
      </w:r>
    </w:p>
    <w:p w14:paraId="3F3DD2C1" w14:textId="22FC06A6" w:rsidR="00456DEB" w:rsidRDefault="008B0A2E" w:rsidP="00456DEB">
      <w:pPr>
        <w:spacing w:beforeLines="100" w:before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We</w:t>
      </w:r>
      <w:r w:rsidR="00456DEB">
        <w:rPr>
          <w:sz w:val="24"/>
          <w:szCs w:val="24"/>
          <w:lang w:eastAsia="zh-CN"/>
        </w:rPr>
        <w:t xml:space="preserve"> not</w:t>
      </w:r>
      <w:r>
        <w:rPr>
          <w:sz w:val="24"/>
          <w:szCs w:val="24"/>
          <w:lang w:eastAsia="zh-CN"/>
        </w:rPr>
        <w:t>iced</w:t>
      </w:r>
      <w:r w:rsidR="00456DEB">
        <w:rPr>
          <w:sz w:val="24"/>
          <w:szCs w:val="24"/>
          <w:lang w:eastAsia="zh-CN"/>
        </w:rPr>
        <w:t xml:space="preserve"> the way forward </w:t>
      </w:r>
      <w:r>
        <w:rPr>
          <w:sz w:val="24"/>
          <w:szCs w:val="24"/>
          <w:lang w:eastAsia="zh-CN"/>
        </w:rPr>
        <w:t xml:space="preserve">text </w:t>
      </w:r>
      <w:r w:rsidR="00456DEB">
        <w:rPr>
          <w:sz w:val="24"/>
          <w:szCs w:val="24"/>
          <w:lang w:eastAsia="zh-CN"/>
        </w:rPr>
        <w:t>in R4-2103235(RAN4#98e)</w:t>
      </w:r>
      <w:r w:rsidR="0091720C">
        <w:rPr>
          <w:sz w:val="24"/>
          <w:szCs w:val="24"/>
          <w:lang w:eastAsia="zh-CN"/>
        </w:rPr>
        <w:t>:</w:t>
      </w:r>
    </w:p>
    <w:p w14:paraId="2FC7BF34" w14:textId="77777777" w:rsidR="00456DEB" w:rsidRPr="00456DEB" w:rsidRDefault="00456DEB" w:rsidP="0091720C">
      <w:pPr>
        <w:numPr>
          <w:ilvl w:val="0"/>
          <w:numId w:val="10"/>
        </w:numPr>
        <w:spacing w:beforeLines="50" w:before="120" w:after="120"/>
        <w:ind w:left="714" w:hanging="357"/>
        <w:rPr>
          <w:i/>
          <w:iCs/>
          <w:sz w:val="22"/>
          <w:szCs w:val="22"/>
          <w:lang w:val="en-US" w:eastAsia="zh-CN"/>
        </w:rPr>
      </w:pPr>
      <w:r w:rsidRPr="00456DEB">
        <w:rPr>
          <w:i/>
          <w:iCs/>
          <w:sz w:val="22"/>
          <w:szCs w:val="22"/>
          <w:lang w:val="en-US" w:eastAsia="zh-CN"/>
        </w:rPr>
        <w:t>Mandate 2-layer PUSCH transmission in all the carriers supporting 2Tx, including the two carriers on band B in 1Tx-2Tx switching scenario and the three carriers on band A+B for 2Tx-2Tx switching scenario.</w:t>
      </w:r>
    </w:p>
    <w:p w14:paraId="1CFEEC29" w14:textId="77777777" w:rsidR="00456DEB" w:rsidRPr="00456DEB" w:rsidRDefault="00456DEB" w:rsidP="0091720C">
      <w:pPr>
        <w:numPr>
          <w:ilvl w:val="1"/>
          <w:numId w:val="10"/>
        </w:numPr>
        <w:spacing w:after="120"/>
        <w:ind w:left="1434" w:hanging="357"/>
        <w:rPr>
          <w:i/>
          <w:iCs/>
          <w:sz w:val="22"/>
          <w:szCs w:val="22"/>
          <w:lang w:val="en-US" w:eastAsia="zh-CN"/>
        </w:rPr>
      </w:pPr>
      <w:r w:rsidRPr="00456DEB">
        <w:rPr>
          <w:i/>
          <w:iCs/>
          <w:sz w:val="22"/>
          <w:szCs w:val="22"/>
          <w:lang w:val="en-US" w:eastAsia="zh-CN"/>
        </w:rPr>
        <w:t>Clarify that the case with 1T on CC2@Band B and 1T on CC3@Band B is not considered in the WI discussion.</w:t>
      </w:r>
    </w:p>
    <w:p w14:paraId="7AB69232" w14:textId="77777777" w:rsidR="00456DEB" w:rsidRPr="00456DEB" w:rsidRDefault="00456DEB" w:rsidP="00456DEB">
      <w:pPr>
        <w:numPr>
          <w:ilvl w:val="1"/>
          <w:numId w:val="10"/>
        </w:numPr>
        <w:spacing w:after="240"/>
        <w:rPr>
          <w:sz w:val="24"/>
          <w:szCs w:val="24"/>
          <w:lang w:val="en-US" w:eastAsia="zh-CN"/>
        </w:rPr>
      </w:pPr>
      <w:r w:rsidRPr="00456DEB">
        <w:rPr>
          <w:i/>
          <w:iCs/>
          <w:sz w:val="22"/>
          <w:szCs w:val="22"/>
          <w:lang w:val="en-US" w:eastAsia="zh-CN"/>
        </w:rPr>
        <w:t xml:space="preserve">Mandate 2-layer PUSCH transmission is </w:t>
      </w:r>
      <w:r w:rsidRPr="00456DEB">
        <w:rPr>
          <w:i/>
          <w:iCs/>
          <w:color w:val="FF0000"/>
          <w:sz w:val="22"/>
          <w:szCs w:val="22"/>
          <w:lang w:val="en-US" w:eastAsia="zh-CN"/>
        </w:rPr>
        <w:t>only under the precondition that 2T is supported</w:t>
      </w:r>
      <w:r w:rsidRPr="00456DEB">
        <w:rPr>
          <w:i/>
          <w:iCs/>
          <w:sz w:val="22"/>
          <w:szCs w:val="22"/>
          <w:lang w:val="en-US" w:eastAsia="zh-CN"/>
        </w:rPr>
        <w:t xml:space="preserve"> already on the carrier. </w:t>
      </w:r>
    </w:p>
    <w:p w14:paraId="3458FA35" w14:textId="75435B46" w:rsidR="0091720C" w:rsidRDefault="0091720C" w:rsidP="0091720C">
      <w:pPr>
        <w:spacing w:after="240"/>
        <w:rPr>
          <w:sz w:val="24"/>
          <w:szCs w:val="24"/>
          <w:lang w:val="en-US" w:eastAsia="zh-CN"/>
        </w:rPr>
      </w:pPr>
      <w:r w:rsidRPr="0091720C">
        <w:rPr>
          <w:sz w:val="24"/>
          <w:szCs w:val="24"/>
          <w:lang w:val="en-US" w:eastAsia="zh-CN"/>
        </w:rPr>
        <w:t>It seems that case1-case3 switching is possible when 2T is not supported in band B</w:t>
      </w:r>
      <w:r>
        <w:rPr>
          <w:sz w:val="24"/>
          <w:szCs w:val="24"/>
          <w:lang w:val="en-US" w:eastAsia="zh-CN"/>
        </w:rPr>
        <w:t xml:space="preserve">. </w:t>
      </w:r>
    </w:p>
    <w:p w14:paraId="58B11C2D" w14:textId="6A6A6696" w:rsidR="0091720C" w:rsidRPr="0091720C" w:rsidRDefault="0091720C" w:rsidP="0091720C">
      <w:pPr>
        <w:spacing w:after="24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lastRenderedPageBreak/>
        <w:t xml:space="preserve">At the same time, if </w:t>
      </w:r>
      <w:r w:rsidRPr="0091720C">
        <w:rPr>
          <w:sz w:val="24"/>
          <w:szCs w:val="24"/>
          <w:lang w:val="en-US" w:eastAsia="zh-CN"/>
        </w:rPr>
        <w:t xml:space="preserve"> case1-case3 switching is valid for Band A</w:t>
      </w:r>
      <w:r w:rsidR="007F3DF3">
        <w:rPr>
          <w:sz w:val="24"/>
          <w:szCs w:val="24"/>
          <w:lang w:val="en-US" w:eastAsia="zh-CN"/>
        </w:rPr>
        <w:t xml:space="preserve"> </w:t>
      </w:r>
      <w:r w:rsidRPr="0091720C">
        <w:rPr>
          <w:sz w:val="24"/>
          <w:szCs w:val="24"/>
          <w:lang w:val="en-US" w:eastAsia="zh-CN"/>
        </w:rPr>
        <w:t>+</w:t>
      </w:r>
      <w:r w:rsidR="007F3DF3">
        <w:rPr>
          <w:sz w:val="24"/>
          <w:szCs w:val="24"/>
          <w:lang w:val="en-US" w:eastAsia="zh-CN"/>
        </w:rPr>
        <w:t xml:space="preserve"> </w:t>
      </w:r>
      <w:r w:rsidRPr="0091720C">
        <w:rPr>
          <w:sz w:val="24"/>
          <w:szCs w:val="24"/>
          <w:lang w:val="en-US" w:eastAsia="zh-CN"/>
        </w:rPr>
        <w:t>Band B</w:t>
      </w:r>
      <w:r>
        <w:rPr>
          <w:sz w:val="24"/>
          <w:szCs w:val="24"/>
          <w:lang w:val="en-US" w:eastAsia="zh-CN"/>
        </w:rPr>
        <w:t xml:space="preserve"> scenario</w:t>
      </w:r>
      <w:r w:rsidRPr="0091720C">
        <w:rPr>
          <w:sz w:val="24"/>
          <w:szCs w:val="24"/>
          <w:lang w:val="en-US" w:eastAsia="zh-CN"/>
        </w:rPr>
        <w:t xml:space="preserve">, should </w:t>
      </w:r>
      <w:r>
        <w:rPr>
          <w:sz w:val="24"/>
          <w:szCs w:val="24"/>
          <w:lang w:val="en-US" w:eastAsia="zh-CN"/>
        </w:rPr>
        <w:t xml:space="preserve">it also be valid for 2 carriers scenario? That is, the </w:t>
      </w:r>
      <w:r w:rsidR="007C1EF1">
        <w:rPr>
          <w:sz w:val="24"/>
          <w:szCs w:val="24"/>
          <w:lang w:val="en-US" w:eastAsia="zh-CN"/>
        </w:rPr>
        <w:t xml:space="preserve">mapping table for </w:t>
      </w:r>
      <w:r w:rsidRPr="0091720C">
        <w:rPr>
          <w:sz w:val="24"/>
          <w:szCs w:val="24"/>
          <w:lang w:val="en-US" w:eastAsia="zh-CN"/>
        </w:rPr>
        <w:t>Rel-17 2Tx-2Tx switching between two uplink carriers</w:t>
      </w:r>
      <w:r w:rsidR="007C1EF1">
        <w:rPr>
          <w:sz w:val="24"/>
          <w:szCs w:val="24"/>
          <w:lang w:val="en-US" w:eastAsia="zh-CN"/>
        </w:rPr>
        <w:t xml:space="preserve"> </w:t>
      </w:r>
      <w:r w:rsidRPr="0091720C">
        <w:rPr>
          <w:sz w:val="24"/>
          <w:szCs w:val="24"/>
          <w:lang w:val="en-US" w:eastAsia="zh-CN"/>
        </w:rPr>
        <w:t>for SUL and UL CA Option 1</w:t>
      </w:r>
      <w:r w:rsidR="007C1EF1">
        <w:rPr>
          <w:sz w:val="24"/>
          <w:szCs w:val="24"/>
          <w:lang w:val="en-US" w:eastAsia="zh-CN"/>
        </w:rPr>
        <w:t xml:space="preserve"> should be updated: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3026"/>
      </w:tblGrid>
      <w:tr w:rsidR="00926388" w:rsidRPr="00104487" w14:paraId="6A4B14E5" w14:textId="77777777" w:rsidTr="0086010E">
        <w:trPr>
          <w:trHeight w:val="708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A5E68" w14:textId="77777777" w:rsidR="00926388" w:rsidRPr="00104487" w:rsidRDefault="00926388" w:rsidP="0086010E">
            <w:pPr>
              <w:spacing w:after="120"/>
              <w:jc w:val="center"/>
              <w:rPr>
                <w:rFonts w:eastAsia="Batang"/>
                <w:lang w:eastAsia="x-none"/>
              </w:rPr>
            </w:pPr>
            <w:r w:rsidRPr="00104487">
              <w:rPr>
                <w:rFonts w:eastAsia="Batang"/>
                <w:lang w:eastAsia="x-none"/>
              </w:rPr>
              <w:t> </w:t>
            </w: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46E6F" w14:textId="77777777" w:rsidR="00926388" w:rsidRPr="00104487" w:rsidRDefault="00926388" w:rsidP="0086010E">
            <w:pPr>
              <w:spacing w:after="120"/>
              <w:jc w:val="center"/>
              <w:rPr>
                <w:rFonts w:eastAsia="Batang"/>
                <w:lang w:eastAsia="x-none"/>
              </w:rPr>
            </w:pPr>
            <w:r w:rsidRPr="00104487">
              <w:rPr>
                <w:rFonts w:eastAsia="Batang"/>
                <w:lang w:eastAsia="x-none"/>
              </w:rPr>
              <w:t xml:space="preserve">Number of </w:t>
            </w:r>
            <w:r w:rsidRPr="00104487">
              <w:rPr>
                <w:rFonts w:eastAsia="Batang"/>
                <w:b/>
                <w:bCs/>
                <w:lang w:eastAsia="x-none"/>
              </w:rPr>
              <w:t xml:space="preserve">Tx chains </w:t>
            </w:r>
            <w:r w:rsidRPr="00104487">
              <w:rPr>
                <w:rFonts w:eastAsia="Batang"/>
                <w:lang w:eastAsia="x-none"/>
              </w:rPr>
              <w:t>in WID (carrier 1 + carrier 2)</w:t>
            </w:r>
          </w:p>
        </w:tc>
        <w:tc>
          <w:tcPr>
            <w:tcW w:w="3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D6A11" w14:textId="77777777" w:rsidR="00926388" w:rsidRPr="00104487" w:rsidRDefault="00926388" w:rsidP="0086010E">
            <w:pPr>
              <w:spacing w:after="120"/>
              <w:jc w:val="center"/>
              <w:rPr>
                <w:rFonts w:eastAsia="Batang"/>
                <w:lang w:eastAsia="x-none"/>
              </w:rPr>
            </w:pPr>
            <w:r w:rsidRPr="00104487">
              <w:rPr>
                <w:rFonts w:eastAsia="Batang"/>
                <w:lang w:eastAsia="x-none"/>
              </w:rPr>
              <w:t xml:space="preserve">Number of </w:t>
            </w:r>
            <w:r w:rsidRPr="00104487">
              <w:rPr>
                <w:rFonts w:eastAsia="Batang"/>
                <w:b/>
                <w:bCs/>
                <w:lang w:eastAsia="x-none"/>
              </w:rPr>
              <w:t xml:space="preserve">antenna ports </w:t>
            </w:r>
            <w:r w:rsidRPr="00104487">
              <w:rPr>
                <w:rFonts w:eastAsia="Batang"/>
                <w:lang w:eastAsia="x-none"/>
              </w:rPr>
              <w:t>for UL transmission (carrier 1 + carrier 2)</w:t>
            </w:r>
          </w:p>
        </w:tc>
      </w:tr>
      <w:tr w:rsidR="00926388" w:rsidRPr="00104487" w14:paraId="00695146" w14:textId="77777777" w:rsidTr="0086010E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CAAAE" w14:textId="2BE9E672" w:rsidR="00926388" w:rsidRPr="00926388" w:rsidRDefault="00926388" w:rsidP="0086010E">
            <w:pPr>
              <w:jc w:val="center"/>
              <w:rPr>
                <w:rFonts w:eastAsia="宋体"/>
                <w:color w:val="FF0000"/>
                <w:u w:val="single"/>
                <w:lang w:val="en-US" w:eastAsia="zh-CN"/>
              </w:rPr>
            </w:pPr>
            <w:r w:rsidRPr="00926388">
              <w:rPr>
                <w:rFonts w:eastAsia="宋体" w:hint="eastAsia"/>
                <w:color w:val="FF0000"/>
                <w:u w:val="single"/>
                <w:lang w:val="en-US" w:eastAsia="zh-CN"/>
              </w:rPr>
              <w:t>C</w:t>
            </w:r>
            <w:r w:rsidRPr="00926388">
              <w:rPr>
                <w:rFonts w:eastAsia="宋体"/>
                <w:color w:val="FF0000"/>
                <w:u w:val="single"/>
                <w:lang w:val="en-US" w:eastAsia="zh-CN"/>
              </w:rPr>
              <w:t>ase 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CAD8D" w14:textId="05131399" w:rsidR="00926388" w:rsidRPr="00926388" w:rsidRDefault="00926388" w:rsidP="0086010E">
            <w:pPr>
              <w:jc w:val="center"/>
              <w:rPr>
                <w:rFonts w:eastAsia="宋体"/>
                <w:color w:val="FF0000"/>
                <w:u w:val="single"/>
                <w:lang w:val="en-US" w:eastAsia="zh-CN"/>
              </w:rPr>
            </w:pPr>
            <w:r w:rsidRPr="00926388">
              <w:rPr>
                <w:rFonts w:eastAsia="宋体" w:hint="eastAsia"/>
                <w:color w:val="FF0000"/>
                <w:u w:val="single"/>
                <w:lang w:val="en-US" w:eastAsia="zh-CN"/>
              </w:rPr>
              <w:t>1</w:t>
            </w:r>
            <w:r w:rsidRPr="00926388">
              <w:rPr>
                <w:rFonts w:eastAsia="宋体"/>
                <w:color w:val="FF0000"/>
                <w:u w:val="single"/>
                <w:lang w:val="en-US" w:eastAsia="zh-CN"/>
              </w:rPr>
              <w:t>T+1T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D9FB" w14:textId="40E54DA4" w:rsidR="00926388" w:rsidRPr="00926388" w:rsidRDefault="00926388" w:rsidP="0086010E">
            <w:pPr>
              <w:jc w:val="center"/>
              <w:rPr>
                <w:rFonts w:eastAsia="宋体"/>
                <w:color w:val="FF0000"/>
                <w:u w:val="single"/>
                <w:lang w:val="en-US" w:eastAsia="zh-CN"/>
              </w:rPr>
            </w:pPr>
            <w:r w:rsidRPr="00926388">
              <w:rPr>
                <w:rFonts w:eastAsia="宋体" w:hint="eastAsia"/>
                <w:color w:val="FF0000"/>
                <w:u w:val="single"/>
                <w:lang w:val="en-US" w:eastAsia="zh-CN"/>
              </w:rPr>
              <w:t>1</w:t>
            </w:r>
            <w:r w:rsidRPr="00926388">
              <w:rPr>
                <w:rFonts w:eastAsia="宋体"/>
                <w:color w:val="FF0000"/>
                <w:u w:val="single"/>
                <w:lang w:val="en-US" w:eastAsia="zh-CN"/>
              </w:rPr>
              <w:t>P+0P, 0P+1P</w:t>
            </w:r>
          </w:p>
        </w:tc>
      </w:tr>
      <w:tr w:rsidR="00926388" w:rsidRPr="00104487" w14:paraId="7645E465" w14:textId="77777777" w:rsidTr="0086010E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D85CF" w14:textId="77777777" w:rsidR="00926388" w:rsidRPr="00104487" w:rsidRDefault="00926388" w:rsidP="0086010E">
            <w:pPr>
              <w:jc w:val="center"/>
              <w:rPr>
                <w:rFonts w:eastAsia="宋体"/>
                <w:color w:val="493118"/>
                <w:lang w:val="en-US" w:eastAsia="zh-CN"/>
              </w:rPr>
            </w:pPr>
            <w:r w:rsidRPr="00104487">
              <w:rPr>
                <w:rFonts w:eastAsia="宋体"/>
                <w:color w:val="000000"/>
                <w:lang w:val="en-US" w:eastAsia="zh-CN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33043" w14:textId="77777777" w:rsidR="00926388" w:rsidRPr="00104487" w:rsidRDefault="00926388" w:rsidP="0086010E">
            <w:pPr>
              <w:jc w:val="center"/>
              <w:rPr>
                <w:rFonts w:eastAsia="宋体"/>
                <w:color w:val="493118"/>
                <w:lang w:val="en-US" w:eastAsia="zh-CN"/>
              </w:rPr>
            </w:pPr>
            <w:r w:rsidRPr="00104487">
              <w:rPr>
                <w:rFonts w:eastAsia="宋体"/>
                <w:color w:val="000000"/>
                <w:lang w:val="en-US" w:eastAsia="zh-CN"/>
              </w:rPr>
              <w:t>0T+2T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F60EA" w14:textId="77777777" w:rsidR="00926388" w:rsidRPr="00104487" w:rsidRDefault="00926388" w:rsidP="0086010E">
            <w:pPr>
              <w:jc w:val="center"/>
              <w:rPr>
                <w:rFonts w:eastAsia="宋体"/>
                <w:color w:val="493118"/>
                <w:lang w:val="en-US" w:eastAsia="zh-CN"/>
              </w:rPr>
            </w:pPr>
            <w:r w:rsidRPr="00104487">
              <w:rPr>
                <w:rFonts w:eastAsia="宋体"/>
                <w:color w:val="000000"/>
                <w:lang w:val="en-US" w:eastAsia="zh-CN"/>
              </w:rPr>
              <w:t>0P+2P, 0P+1P</w:t>
            </w:r>
          </w:p>
        </w:tc>
      </w:tr>
      <w:tr w:rsidR="00926388" w:rsidRPr="00104487" w14:paraId="26146373" w14:textId="77777777" w:rsidTr="0086010E">
        <w:trPr>
          <w:trHeight w:val="246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7EC67" w14:textId="77777777" w:rsidR="00926388" w:rsidRPr="00104487" w:rsidRDefault="00926388" w:rsidP="0086010E">
            <w:pPr>
              <w:jc w:val="center"/>
              <w:rPr>
                <w:rFonts w:eastAsia="宋体"/>
                <w:color w:val="493118"/>
                <w:lang w:val="en-US" w:eastAsia="zh-CN"/>
              </w:rPr>
            </w:pPr>
            <w:r w:rsidRPr="00104487">
              <w:rPr>
                <w:rFonts w:eastAsia="宋体"/>
                <w:color w:val="000000"/>
                <w:lang w:val="en-US" w:eastAsia="zh-CN"/>
              </w:rPr>
              <w:t>Case 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5130C" w14:textId="77777777" w:rsidR="00926388" w:rsidRPr="00104487" w:rsidRDefault="00926388" w:rsidP="0086010E">
            <w:pPr>
              <w:jc w:val="center"/>
              <w:rPr>
                <w:rFonts w:eastAsia="宋体"/>
                <w:color w:val="493118"/>
                <w:lang w:val="en-US" w:eastAsia="zh-CN"/>
              </w:rPr>
            </w:pPr>
            <w:r w:rsidRPr="00104487">
              <w:rPr>
                <w:rFonts w:eastAsia="宋体"/>
                <w:color w:val="000000"/>
                <w:lang w:val="en-US" w:eastAsia="zh-CN"/>
              </w:rPr>
              <w:t>2T+0T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86EED" w14:textId="77777777" w:rsidR="00926388" w:rsidRPr="00104487" w:rsidRDefault="00926388" w:rsidP="0086010E">
            <w:pPr>
              <w:jc w:val="center"/>
              <w:rPr>
                <w:rFonts w:eastAsia="宋体"/>
                <w:color w:val="493118"/>
                <w:lang w:val="en-US" w:eastAsia="zh-CN"/>
              </w:rPr>
            </w:pPr>
            <w:r w:rsidRPr="00104487">
              <w:rPr>
                <w:rFonts w:eastAsia="宋体"/>
                <w:color w:val="000000"/>
                <w:lang w:val="en-US" w:eastAsia="zh-CN"/>
              </w:rPr>
              <w:t>2P+0P, 1P+0P</w:t>
            </w:r>
          </w:p>
        </w:tc>
      </w:tr>
    </w:tbl>
    <w:p w14:paraId="4510AA0D" w14:textId="5B3027CC" w:rsidR="00C7073A" w:rsidRDefault="00C7073A" w:rsidP="00C7073A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7C1EF1">
        <w:rPr>
          <w:b/>
          <w:bCs/>
          <w:i/>
          <w:sz w:val="24"/>
          <w:szCs w:val="24"/>
          <w:u w:val="single"/>
          <w:lang w:eastAsia="zh-CN"/>
        </w:rPr>
        <w:t>1</w:t>
      </w: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: </w:t>
      </w:r>
      <w:r w:rsidRPr="00C7073A">
        <w:rPr>
          <w:b/>
          <w:bCs/>
          <w:i/>
          <w:sz w:val="24"/>
          <w:szCs w:val="24"/>
          <w:lang w:eastAsia="zh-CN"/>
        </w:rPr>
        <w:t xml:space="preserve">Discuss and clarify </w:t>
      </w:r>
      <w:r w:rsidR="007C1EF1">
        <w:rPr>
          <w:b/>
          <w:bCs/>
          <w:i/>
          <w:sz w:val="24"/>
          <w:szCs w:val="24"/>
          <w:lang w:eastAsia="zh-CN"/>
        </w:rPr>
        <w:t>whether the switching between case 1 and case 3 for SUL and UL CA Option 1</w:t>
      </w:r>
      <w:r w:rsidRPr="00C7073A">
        <w:rPr>
          <w:b/>
          <w:bCs/>
          <w:i/>
          <w:sz w:val="24"/>
          <w:szCs w:val="24"/>
          <w:lang w:eastAsia="zh-CN"/>
        </w:rPr>
        <w:t xml:space="preserve"> </w:t>
      </w:r>
      <w:r w:rsidR="007C1EF1">
        <w:rPr>
          <w:b/>
          <w:bCs/>
          <w:i/>
          <w:sz w:val="24"/>
          <w:szCs w:val="24"/>
          <w:lang w:eastAsia="zh-CN"/>
        </w:rPr>
        <w:t>is valid</w:t>
      </w:r>
      <w:r w:rsidR="00777625">
        <w:rPr>
          <w:b/>
          <w:bCs/>
          <w:i/>
          <w:sz w:val="24"/>
          <w:szCs w:val="24"/>
          <w:lang w:eastAsia="zh-CN"/>
        </w:rPr>
        <w:t>, for both 3 carriers case and 2 carriers case.</w:t>
      </w:r>
    </w:p>
    <w:p w14:paraId="5A41DF5F" w14:textId="1F598C45" w:rsidR="007C1EF1" w:rsidRPr="00EC64FC" w:rsidRDefault="007C1EF1" w:rsidP="00DC0A2E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Tx chain state determination</w:t>
      </w:r>
    </w:p>
    <w:p w14:paraId="2C40D0A6" w14:textId="77777777" w:rsidR="00DC0A2E" w:rsidRDefault="00DC0A2E" w:rsidP="00C07A68">
      <w:pPr>
        <w:spacing w:after="240"/>
        <w:rPr>
          <w:sz w:val="24"/>
          <w:szCs w:val="24"/>
          <w:lang w:val="en-US" w:eastAsia="zh-CN"/>
        </w:rPr>
      </w:pPr>
      <w:r w:rsidRPr="00DC0A2E">
        <w:rPr>
          <w:sz w:val="24"/>
          <w:szCs w:val="24"/>
          <w:lang w:val="en-US" w:eastAsia="zh-CN"/>
        </w:rPr>
        <w:t>It was discussed in RAN1#104b that</w:t>
      </w:r>
      <w:r>
        <w:rPr>
          <w:sz w:val="24"/>
          <w:szCs w:val="24"/>
          <w:lang w:val="en-US" w:eastAsia="zh-CN"/>
        </w:rPr>
        <w:t>, the</w:t>
      </w:r>
      <w:r w:rsidRPr="00DC0A2E">
        <w:rPr>
          <w:sz w:val="24"/>
          <w:szCs w:val="24"/>
          <w:lang w:val="en-US" w:eastAsia="zh-CN"/>
        </w:rPr>
        <w:t xml:space="preserve"> state of Tx chain</w:t>
      </w:r>
      <w:r>
        <w:rPr>
          <w:sz w:val="24"/>
          <w:szCs w:val="24"/>
          <w:lang w:val="en-US" w:eastAsia="zh-CN"/>
        </w:rPr>
        <w:t xml:space="preserve"> might not be unique sometimes. </w:t>
      </w:r>
    </w:p>
    <w:p w14:paraId="10A30D4C" w14:textId="1F4A6A06" w:rsidR="007C1EF1" w:rsidRDefault="0041339A" w:rsidP="00C07A68">
      <w:pPr>
        <w:spacing w:after="240"/>
        <w:rPr>
          <w:i/>
          <w:iCs/>
          <w:sz w:val="24"/>
          <w:szCs w:val="24"/>
          <w:lang w:val="en-US" w:eastAsia="zh-CN"/>
        </w:rPr>
      </w:pPr>
      <w:r>
        <w:rPr>
          <w:i/>
          <w:iCs/>
          <w:sz w:val="24"/>
          <w:szCs w:val="24"/>
          <w:lang w:val="en-US" w:eastAsia="zh-CN"/>
        </w:rPr>
        <w:t>“</w:t>
      </w:r>
      <w:r w:rsidR="00DC0A2E" w:rsidRPr="0041339A">
        <w:rPr>
          <w:i/>
          <w:iCs/>
          <w:sz w:val="24"/>
          <w:szCs w:val="24"/>
          <w:lang w:val="en-US" w:eastAsia="zh-CN"/>
        </w:rPr>
        <w:t>For instance, if the current state of Tx chains is 0T+2T and the next UL transmission is 1-port transmission on carrier 1, since 1P+0P can be mapped to either 1T+1T or 2T+0T, then what’s the state of Tx chains after Tx switching</w:t>
      </w:r>
      <w:r>
        <w:rPr>
          <w:i/>
          <w:iCs/>
          <w:sz w:val="24"/>
          <w:szCs w:val="24"/>
          <w:lang w:val="en-US" w:eastAsia="zh-CN"/>
        </w:rPr>
        <w:t>”</w:t>
      </w:r>
      <w:r>
        <w:rPr>
          <w:rFonts w:hint="eastAsia"/>
          <w:i/>
          <w:iCs/>
          <w:sz w:val="24"/>
          <w:szCs w:val="24"/>
          <w:lang w:val="en-US" w:eastAsia="zh-CN"/>
        </w:rPr>
        <w:t>——</w:t>
      </w:r>
      <w:r w:rsidRPr="0041339A">
        <w:rPr>
          <w:i/>
          <w:iCs/>
          <w:sz w:val="24"/>
          <w:szCs w:val="24"/>
          <w:lang w:val="en-US" w:eastAsia="zh-CN"/>
        </w:rPr>
        <w:t>R1-2102860</w:t>
      </w:r>
    </w:p>
    <w:p w14:paraId="04D2233A" w14:textId="7D0D593F" w:rsidR="00C07A68" w:rsidRPr="00C07A68" w:rsidRDefault="00C07A68" w:rsidP="00C07A68">
      <w:pPr>
        <w:spacing w:after="240"/>
        <w:rPr>
          <w:sz w:val="24"/>
          <w:szCs w:val="24"/>
          <w:lang w:val="en-US" w:eastAsia="zh-CN"/>
        </w:rPr>
      </w:pPr>
      <w:r w:rsidRPr="00C07A68">
        <w:rPr>
          <w:sz w:val="24"/>
          <w:szCs w:val="24"/>
          <w:lang w:val="en-US" w:eastAsia="zh-CN"/>
        </w:rPr>
        <w:t>And 3 solutions were introduced:</w:t>
      </w:r>
    </w:p>
    <w:p w14:paraId="29A9FE08" w14:textId="77777777" w:rsidR="00C07A68" w:rsidRPr="00C07A68" w:rsidRDefault="00C07A68" w:rsidP="00C07A68">
      <w:pPr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i/>
          <w:iCs/>
          <w:sz w:val="21"/>
          <w:szCs w:val="21"/>
          <w:lang w:eastAsia="zh-CN"/>
        </w:rPr>
      </w:pPr>
      <w:r w:rsidRPr="00C07A68">
        <w:rPr>
          <w:bCs/>
          <w:i/>
          <w:iCs/>
          <w:sz w:val="21"/>
          <w:szCs w:val="21"/>
          <w:lang w:eastAsia="zh-CN"/>
        </w:rPr>
        <w:t>Alt 1: The state of Tx chains after Tx switching is predefined in the specifications.</w:t>
      </w:r>
    </w:p>
    <w:p w14:paraId="798353DE" w14:textId="77777777" w:rsidR="00C07A68" w:rsidRPr="00C07A68" w:rsidRDefault="00C07A68" w:rsidP="00C07A68">
      <w:pPr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i/>
          <w:iCs/>
          <w:sz w:val="21"/>
          <w:szCs w:val="21"/>
          <w:lang w:eastAsia="zh-CN"/>
        </w:rPr>
      </w:pPr>
      <w:r w:rsidRPr="00C07A68">
        <w:rPr>
          <w:bCs/>
          <w:i/>
          <w:iCs/>
          <w:sz w:val="21"/>
          <w:szCs w:val="21"/>
          <w:lang w:eastAsia="zh-CN"/>
        </w:rPr>
        <w:t xml:space="preserve">Alt 2: The </w:t>
      </w:r>
      <w:r w:rsidRPr="00C07A68">
        <w:rPr>
          <w:bCs/>
          <w:i/>
          <w:iCs/>
          <w:sz w:val="21"/>
          <w:szCs w:val="21"/>
        </w:rPr>
        <w:t xml:space="preserve">state of </w:t>
      </w:r>
      <w:r w:rsidRPr="00C07A68">
        <w:rPr>
          <w:bCs/>
          <w:i/>
          <w:iCs/>
          <w:sz w:val="21"/>
          <w:szCs w:val="21"/>
          <w:lang w:eastAsia="zh-CN"/>
        </w:rPr>
        <w:t>Tx chains after Tx switching is indicated by Network.</w:t>
      </w:r>
    </w:p>
    <w:p w14:paraId="3E35591E" w14:textId="77777777" w:rsidR="00C07A68" w:rsidRPr="00C07A68" w:rsidRDefault="00C07A68" w:rsidP="00C07A68">
      <w:pPr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bCs/>
          <w:i/>
          <w:iCs/>
          <w:sz w:val="21"/>
          <w:szCs w:val="21"/>
          <w:lang w:eastAsia="zh-CN"/>
        </w:rPr>
      </w:pPr>
      <w:r w:rsidRPr="00C07A68">
        <w:rPr>
          <w:bCs/>
          <w:i/>
          <w:iCs/>
          <w:sz w:val="21"/>
          <w:szCs w:val="21"/>
          <w:lang w:eastAsia="zh-CN"/>
        </w:rPr>
        <w:t>Alt 3: The state of Tx chains after Tx switching is determined by UE.</w:t>
      </w:r>
    </w:p>
    <w:p w14:paraId="5F03A3A6" w14:textId="77777777" w:rsidR="00C07A68" w:rsidRPr="00C07A68" w:rsidRDefault="00C07A68" w:rsidP="00C07A68">
      <w:pPr>
        <w:spacing w:after="240"/>
        <w:rPr>
          <w:i/>
          <w:iCs/>
          <w:sz w:val="24"/>
          <w:szCs w:val="24"/>
          <w:lang w:eastAsia="zh-CN"/>
        </w:rPr>
      </w:pPr>
    </w:p>
    <w:p w14:paraId="56C46620" w14:textId="76C32226" w:rsidR="0041339A" w:rsidRDefault="007E4A35" w:rsidP="00C07A68">
      <w:pPr>
        <w:spacing w:after="24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our view, there are</w:t>
      </w:r>
      <w:r w:rsidR="0041339A">
        <w:rPr>
          <w:sz w:val="24"/>
          <w:szCs w:val="24"/>
          <w:lang w:val="en-US" w:eastAsia="zh-CN"/>
        </w:rPr>
        <w:t xml:space="preserve"> </w:t>
      </w:r>
      <w:r w:rsidR="006F6DDD">
        <w:rPr>
          <w:sz w:val="24"/>
          <w:szCs w:val="24"/>
          <w:lang w:val="en-US" w:eastAsia="zh-CN"/>
        </w:rPr>
        <w:t xml:space="preserve">2 </w:t>
      </w:r>
      <w:r>
        <w:rPr>
          <w:sz w:val="24"/>
          <w:szCs w:val="24"/>
          <w:lang w:val="en-US" w:eastAsia="zh-CN"/>
        </w:rPr>
        <w:t>potential</w:t>
      </w:r>
      <w:r w:rsidR="006F6DDD">
        <w:rPr>
          <w:sz w:val="24"/>
          <w:szCs w:val="24"/>
          <w:lang w:val="en-US" w:eastAsia="zh-CN"/>
        </w:rPr>
        <w:t xml:space="preserve"> problems introduced by Tx chain state ambiguity.</w:t>
      </w:r>
    </w:p>
    <w:p w14:paraId="09BC4EF6" w14:textId="5B41F58A" w:rsidR="006F6DDD" w:rsidRPr="006F6DDD" w:rsidRDefault="006F6DDD" w:rsidP="00C07A68">
      <w:pPr>
        <w:pStyle w:val="af9"/>
        <w:numPr>
          <w:ilvl w:val="0"/>
          <w:numId w:val="13"/>
        </w:numPr>
        <w:spacing w:after="240"/>
        <w:ind w:firstLineChars="0"/>
        <w:rPr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“</w:t>
      </w:r>
      <w:r w:rsidR="005F6AB4" w:rsidRPr="006F6DDD">
        <w:rPr>
          <w:b/>
          <w:bCs/>
          <w:sz w:val="24"/>
          <w:szCs w:val="24"/>
          <w:lang w:val="en-US" w:eastAsia="zh-CN"/>
        </w:rPr>
        <w:t>Two</w:t>
      </w:r>
      <w:r>
        <w:rPr>
          <w:b/>
          <w:bCs/>
          <w:sz w:val="24"/>
          <w:szCs w:val="24"/>
          <w:lang w:val="en-US" w:eastAsia="zh-CN"/>
        </w:rPr>
        <w:t xml:space="preserve"> </w:t>
      </w:r>
      <w:r w:rsidR="005F6AB4" w:rsidRPr="006F6DDD">
        <w:rPr>
          <w:b/>
          <w:bCs/>
          <w:sz w:val="24"/>
          <w:szCs w:val="24"/>
          <w:lang w:val="en-US" w:eastAsia="zh-CN"/>
        </w:rPr>
        <w:t>steps</w:t>
      </w:r>
      <w:r>
        <w:rPr>
          <w:b/>
          <w:bCs/>
          <w:sz w:val="24"/>
          <w:szCs w:val="24"/>
          <w:lang w:val="en-US" w:eastAsia="zh-CN"/>
        </w:rPr>
        <w:t>”</w:t>
      </w:r>
      <w:r w:rsidR="005F6AB4" w:rsidRPr="006F6DDD">
        <w:rPr>
          <w:b/>
          <w:bCs/>
          <w:sz w:val="24"/>
          <w:szCs w:val="24"/>
          <w:lang w:val="en-US" w:eastAsia="zh-CN"/>
        </w:rPr>
        <w:t xml:space="preserve"> problem</w:t>
      </w:r>
      <w:r w:rsidR="005F6AB4" w:rsidRPr="006F6DDD">
        <w:rPr>
          <w:sz w:val="24"/>
          <w:szCs w:val="24"/>
          <w:lang w:val="en-US" w:eastAsia="zh-CN"/>
        </w:rPr>
        <w:t xml:space="preserve">: Take the example above, </w:t>
      </w:r>
      <w:r w:rsidR="00BB75B3" w:rsidRPr="006F6DDD">
        <w:rPr>
          <w:sz w:val="24"/>
          <w:szCs w:val="24"/>
          <w:lang w:val="en-US" w:eastAsia="zh-CN"/>
        </w:rPr>
        <w:t xml:space="preserve">1T+1T works fine for </w:t>
      </w:r>
      <w:r w:rsidR="005F6AB4" w:rsidRPr="006F6DDD">
        <w:rPr>
          <w:sz w:val="24"/>
          <w:szCs w:val="24"/>
          <w:lang w:val="en-US" w:eastAsia="zh-CN"/>
        </w:rPr>
        <w:t xml:space="preserve">1P+0P </w:t>
      </w:r>
      <w:r w:rsidR="00BB75B3" w:rsidRPr="006F6DDD">
        <w:rPr>
          <w:sz w:val="24"/>
          <w:szCs w:val="24"/>
          <w:lang w:val="en-US" w:eastAsia="zh-CN"/>
        </w:rPr>
        <w:t>transmission. It</w:t>
      </w:r>
      <w:r w:rsidR="005F6AB4" w:rsidRPr="006F6DDD">
        <w:rPr>
          <w:sz w:val="24"/>
          <w:szCs w:val="24"/>
          <w:lang w:val="en-US" w:eastAsia="zh-CN"/>
        </w:rPr>
        <w:t xml:space="preserve"> is </w:t>
      </w:r>
      <w:r w:rsidR="00BB75B3" w:rsidRPr="006F6DDD">
        <w:rPr>
          <w:sz w:val="24"/>
          <w:szCs w:val="24"/>
          <w:lang w:val="en-US" w:eastAsia="zh-CN"/>
        </w:rPr>
        <w:t xml:space="preserve">only </w:t>
      </w:r>
      <w:r w:rsidR="005F6AB4" w:rsidRPr="006F6DDD">
        <w:rPr>
          <w:sz w:val="24"/>
          <w:szCs w:val="24"/>
          <w:lang w:val="en-US" w:eastAsia="zh-CN"/>
        </w:rPr>
        <w:t>problematic if</w:t>
      </w:r>
      <w:r w:rsidR="00BB75B3" w:rsidRPr="006F6DDD">
        <w:rPr>
          <w:sz w:val="24"/>
          <w:szCs w:val="24"/>
          <w:lang w:val="en-US" w:eastAsia="zh-CN"/>
        </w:rPr>
        <w:t xml:space="preserve"> 1P+0P is immediately followed by </w:t>
      </w:r>
      <w:r w:rsidR="005F6AB4" w:rsidRPr="006F6DDD">
        <w:rPr>
          <w:sz w:val="24"/>
          <w:szCs w:val="24"/>
          <w:lang w:val="en-US" w:eastAsia="zh-CN"/>
        </w:rPr>
        <w:t>2P+0P</w:t>
      </w:r>
      <w:r w:rsidR="00BB75B3" w:rsidRPr="006F6DDD">
        <w:rPr>
          <w:sz w:val="24"/>
          <w:szCs w:val="24"/>
          <w:lang w:val="en-US" w:eastAsia="zh-CN"/>
        </w:rPr>
        <w:t xml:space="preserve"> transmission. Because then the switch will have to happen again, introducing another interruption unnecessarily. </w:t>
      </w:r>
      <w:r>
        <w:rPr>
          <w:sz w:val="24"/>
          <w:szCs w:val="24"/>
          <w:lang w:val="en-US" w:eastAsia="zh-CN"/>
        </w:rPr>
        <w:br/>
      </w:r>
      <w:r>
        <w:rPr>
          <w:sz w:val="24"/>
          <w:szCs w:val="24"/>
          <w:lang w:val="en-US" w:eastAsia="zh-CN"/>
        </w:rPr>
        <w:br/>
      </w:r>
      <w:r w:rsidRPr="006F6DDD">
        <w:rPr>
          <w:rFonts w:hint="eastAsia"/>
          <w:sz w:val="24"/>
          <w:szCs w:val="24"/>
          <w:lang w:val="en-US" w:eastAsia="zh-CN"/>
        </w:rPr>
        <w:t>W</w:t>
      </w:r>
      <w:r w:rsidRPr="006F6DDD">
        <w:rPr>
          <w:sz w:val="24"/>
          <w:szCs w:val="24"/>
          <w:lang w:val="en-US" w:eastAsia="zh-CN"/>
        </w:rPr>
        <w:t xml:space="preserve">e fail to find an actual scenario for above two-steps problem in real network. </w:t>
      </w:r>
    </w:p>
    <w:p w14:paraId="584FF0A2" w14:textId="33690D59" w:rsidR="006F6DDD" w:rsidRPr="006F6DDD" w:rsidRDefault="006F6DDD" w:rsidP="00C07A68">
      <w:pPr>
        <w:pStyle w:val="af9"/>
        <w:numPr>
          <w:ilvl w:val="0"/>
          <w:numId w:val="13"/>
        </w:numPr>
        <w:spacing w:after="240"/>
        <w:ind w:firstLineChars="0"/>
        <w:rPr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“</w:t>
      </w:r>
      <w:r w:rsidRPr="006F6DDD">
        <w:rPr>
          <w:rFonts w:hint="eastAsia"/>
          <w:b/>
          <w:bCs/>
          <w:sz w:val="24"/>
          <w:szCs w:val="24"/>
          <w:lang w:val="en-US" w:eastAsia="zh-CN"/>
        </w:rPr>
        <w:t>S</w:t>
      </w:r>
      <w:r w:rsidRPr="006F6DDD">
        <w:rPr>
          <w:b/>
          <w:bCs/>
          <w:sz w:val="24"/>
          <w:szCs w:val="24"/>
          <w:lang w:val="en-US" w:eastAsia="zh-CN"/>
        </w:rPr>
        <w:t>witching time</w:t>
      </w:r>
      <w:r>
        <w:rPr>
          <w:b/>
          <w:bCs/>
          <w:sz w:val="24"/>
          <w:szCs w:val="24"/>
          <w:lang w:val="en-US" w:eastAsia="zh-CN"/>
        </w:rPr>
        <w:t>”</w:t>
      </w:r>
      <w:r w:rsidRPr="006F6DDD">
        <w:rPr>
          <w:b/>
          <w:bCs/>
          <w:sz w:val="24"/>
          <w:szCs w:val="24"/>
          <w:lang w:val="en-US" w:eastAsia="zh-CN"/>
        </w:rPr>
        <w:t xml:space="preserve"> problem</w:t>
      </w:r>
      <w:r w:rsidRPr="006F6DDD">
        <w:rPr>
          <w:sz w:val="24"/>
          <w:szCs w:val="24"/>
          <w:lang w:val="en-US" w:eastAsia="zh-CN"/>
        </w:rPr>
        <w:t xml:space="preserve">: If the switching time for “0T+2T </w:t>
      </w:r>
      <w:r w:rsidRPr="006F6DDD">
        <w:rPr>
          <w:lang w:val="en-US" w:eastAsia="zh-CN"/>
        </w:rPr>
        <w:sym w:font="Wingdings" w:char="F0E0"/>
      </w:r>
      <w:r w:rsidRPr="006F6DDD">
        <w:rPr>
          <w:sz w:val="24"/>
          <w:szCs w:val="24"/>
          <w:lang w:val="en-US" w:eastAsia="zh-CN"/>
        </w:rPr>
        <w:t xml:space="preserve"> 1T+1T” is different from “0T+2T </w:t>
      </w:r>
      <w:r w:rsidRPr="006F6DDD">
        <w:rPr>
          <w:lang w:val="en-US" w:eastAsia="zh-CN"/>
        </w:rPr>
        <w:sym w:font="Wingdings" w:char="F0E0"/>
      </w:r>
      <w:r w:rsidRPr="006F6DDD">
        <w:rPr>
          <w:sz w:val="24"/>
          <w:szCs w:val="24"/>
          <w:lang w:val="en-US" w:eastAsia="zh-CN"/>
        </w:rPr>
        <w:t xml:space="preserve"> </w:t>
      </w:r>
      <w:r w:rsidR="00D462E2">
        <w:rPr>
          <w:sz w:val="24"/>
          <w:szCs w:val="24"/>
          <w:lang w:val="en-US" w:eastAsia="zh-CN"/>
        </w:rPr>
        <w:t>2</w:t>
      </w:r>
      <w:r w:rsidRPr="006F6DDD">
        <w:rPr>
          <w:sz w:val="24"/>
          <w:szCs w:val="24"/>
          <w:lang w:val="en-US" w:eastAsia="zh-CN"/>
        </w:rPr>
        <w:t>T+</w:t>
      </w:r>
      <w:r w:rsidR="00D462E2">
        <w:rPr>
          <w:sz w:val="24"/>
          <w:szCs w:val="24"/>
          <w:lang w:val="en-US" w:eastAsia="zh-CN"/>
        </w:rPr>
        <w:t>0</w:t>
      </w:r>
      <w:r w:rsidRPr="006F6DDD">
        <w:rPr>
          <w:sz w:val="24"/>
          <w:szCs w:val="24"/>
          <w:lang w:val="en-US" w:eastAsia="zh-CN"/>
        </w:rPr>
        <w:t xml:space="preserve">T”, </w:t>
      </w:r>
      <w:r w:rsidR="009924BE">
        <w:rPr>
          <w:sz w:val="24"/>
          <w:szCs w:val="24"/>
          <w:lang w:val="en-US" w:eastAsia="zh-CN"/>
        </w:rPr>
        <w:t>the state mismatch between gNB and UE</w:t>
      </w:r>
      <w:r w:rsidR="00C07A68">
        <w:rPr>
          <w:sz w:val="24"/>
          <w:szCs w:val="24"/>
          <w:lang w:val="en-US" w:eastAsia="zh-CN"/>
        </w:rPr>
        <w:t xml:space="preserve"> may</w:t>
      </w:r>
      <w:r w:rsidR="009924BE">
        <w:rPr>
          <w:sz w:val="24"/>
          <w:szCs w:val="24"/>
          <w:lang w:val="en-US" w:eastAsia="zh-CN"/>
        </w:rPr>
        <w:t xml:space="preserve"> introduc</w:t>
      </w:r>
      <w:r w:rsidR="00C07A68">
        <w:rPr>
          <w:sz w:val="24"/>
          <w:szCs w:val="24"/>
          <w:lang w:val="en-US" w:eastAsia="zh-CN"/>
        </w:rPr>
        <w:t>e</w:t>
      </w:r>
      <w:r w:rsidR="009924BE">
        <w:rPr>
          <w:sz w:val="24"/>
          <w:szCs w:val="24"/>
          <w:lang w:val="en-US" w:eastAsia="zh-CN"/>
        </w:rPr>
        <w:t xml:space="preserve"> the wrong configuration on gNB for how long it should wait before it can </w:t>
      </w:r>
      <w:r w:rsidR="00C07A68">
        <w:rPr>
          <w:sz w:val="24"/>
          <w:szCs w:val="24"/>
          <w:lang w:val="en-US" w:eastAsia="zh-CN"/>
        </w:rPr>
        <w:t xml:space="preserve">resume UL transmission </w:t>
      </w:r>
      <w:r w:rsidR="009924BE">
        <w:rPr>
          <w:sz w:val="24"/>
          <w:szCs w:val="24"/>
          <w:lang w:val="en-US" w:eastAsia="zh-CN"/>
        </w:rPr>
        <w:t>schedul</w:t>
      </w:r>
      <w:r w:rsidR="00C07A68">
        <w:rPr>
          <w:sz w:val="24"/>
          <w:szCs w:val="24"/>
          <w:lang w:val="en-US" w:eastAsia="zh-CN"/>
        </w:rPr>
        <w:t>ing again for that</w:t>
      </w:r>
      <w:r w:rsidR="009924BE">
        <w:rPr>
          <w:sz w:val="24"/>
          <w:szCs w:val="24"/>
          <w:lang w:val="en-US" w:eastAsia="zh-CN"/>
        </w:rPr>
        <w:t xml:space="preserve"> UE.  Another issue of </w:t>
      </w:r>
      <w:r w:rsidR="009924BE" w:rsidRPr="009924BE">
        <w:rPr>
          <w:sz w:val="24"/>
          <w:szCs w:val="24"/>
          <w:lang w:val="en-US" w:eastAsia="zh-CN"/>
        </w:rPr>
        <w:t xml:space="preserve">“Switching time” problem </w:t>
      </w:r>
      <w:r w:rsidR="009924BE">
        <w:rPr>
          <w:sz w:val="24"/>
          <w:szCs w:val="24"/>
          <w:lang w:val="en-US" w:eastAsia="zh-CN"/>
        </w:rPr>
        <w:t xml:space="preserve">is that </w:t>
      </w:r>
      <w:r>
        <w:rPr>
          <w:sz w:val="24"/>
          <w:szCs w:val="24"/>
          <w:lang w:val="en-US" w:eastAsia="zh-CN"/>
        </w:rPr>
        <w:t xml:space="preserve">it </w:t>
      </w:r>
      <w:r w:rsidR="009924BE">
        <w:rPr>
          <w:sz w:val="24"/>
          <w:szCs w:val="24"/>
          <w:lang w:val="en-US" w:eastAsia="zh-CN"/>
        </w:rPr>
        <w:t>introduce</w:t>
      </w:r>
      <w:r w:rsidR="00C07A68">
        <w:rPr>
          <w:sz w:val="24"/>
          <w:szCs w:val="24"/>
          <w:lang w:val="en-US" w:eastAsia="zh-CN"/>
        </w:rPr>
        <w:t>s</w:t>
      </w:r>
      <w:r w:rsidR="009924BE">
        <w:rPr>
          <w:sz w:val="24"/>
          <w:szCs w:val="24"/>
          <w:lang w:val="en-US" w:eastAsia="zh-CN"/>
        </w:rPr>
        <w:t xml:space="preserve"> </w:t>
      </w:r>
      <w:r w:rsidR="00C07A68">
        <w:rPr>
          <w:sz w:val="24"/>
          <w:szCs w:val="24"/>
          <w:lang w:val="en-US" w:eastAsia="zh-CN"/>
        </w:rPr>
        <w:t>under-optimized (i.e., longer)</w:t>
      </w:r>
      <w:r w:rsidR="009924BE">
        <w:rPr>
          <w:sz w:val="24"/>
          <w:szCs w:val="24"/>
          <w:lang w:val="en-US" w:eastAsia="zh-CN"/>
        </w:rPr>
        <w:t xml:space="preserve"> </w:t>
      </w:r>
      <w:r w:rsidR="00C07A68">
        <w:rPr>
          <w:sz w:val="24"/>
          <w:szCs w:val="24"/>
          <w:lang w:val="en-US" w:eastAsia="zh-CN"/>
        </w:rPr>
        <w:t>interruption time</w:t>
      </w:r>
      <w:r w:rsidR="009924BE">
        <w:rPr>
          <w:sz w:val="24"/>
          <w:szCs w:val="24"/>
          <w:lang w:val="en-US" w:eastAsia="zh-CN"/>
        </w:rPr>
        <w:t>.</w:t>
      </w:r>
    </w:p>
    <w:p w14:paraId="3D2B384A" w14:textId="0A7090C9" w:rsidR="0041339A" w:rsidRDefault="00C07A68" w:rsidP="00DC0A2E">
      <w:pPr>
        <w:spacing w:after="240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O</w:t>
      </w:r>
      <w:r>
        <w:rPr>
          <w:sz w:val="24"/>
          <w:szCs w:val="24"/>
          <w:lang w:val="en-US" w:eastAsia="zh-CN"/>
        </w:rPr>
        <w:t>ur consideration for these 2 problems are listed in table below.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061"/>
        <w:gridCol w:w="3061"/>
        <w:gridCol w:w="3061"/>
      </w:tblGrid>
      <w:tr w:rsidR="00C07A68" w14:paraId="5E603C57" w14:textId="77777777" w:rsidTr="00777625">
        <w:trPr>
          <w:trHeight w:val="510"/>
        </w:trPr>
        <w:tc>
          <w:tcPr>
            <w:tcW w:w="3061" w:type="dxa"/>
          </w:tcPr>
          <w:p w14:paraId="3349561B" w14:textId="77777777" w:rsidR="00C07A68" w:rsidRDefault="00C07A68" w:rsidP="00DC0A2E">
            <w:pPr>
              <w:spacing w:after="240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3061" w:type="dxa"/>
            <w:shd w:val="clear" w:color="auto" w:fill="DEEAF6" w:themeFill="accent5" w:themeFillTint="33"/>
          </w:tcPr>
          <w:p w14:paraId="1F7911BE" w14:textId="453DF1B2" w:rsidR="00C07A68" w:rsidRDefault="00C07A68" w:rsidP="00C07A68">
            <w:pPr>
              <w:spacing w:after="240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 xml:space="preserve">Does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E</w:t>
            </w:r>
            <w:r>
              <w:rPr>
                <w:sz w:val="24"/>
                <w:szCs w:val="24"/>
                <w:lang w:val="en-US" w:eastAsia="zh-CN"/>
              </w:rPr>
              <w:t>xist</w:t>
            </w:r>
          </w:p>
        </w:tc>
        <w:tc>
          <w:tcPr>
            <w:tcW w:w="3061" w:type="dxa"/>
            <w:shd w:val="clear" w:color="auto" w:fill="DEEAF6" w:themeFill="accent5" w:themeFillTint="33"/>
          </w:tcPr>
          <w:p w14:paraId="02AA67E4" w14:textId="67B69C65" w:rsidR="00C07A68" w:rsidRDefault="00C07A68" w:rsidP="00C07A68">
            <w:pPr>
              <w:spacing w:after="240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</w:t>
            </w:r>
            <w:r>
              <w:rPr>
                <w:sz w:val="24"/>
                <w:szCs w:val="24"/>
                <w:lang w:val="en-US" w:eastAsia="zh-CN"/>
              </w:rPr>
              <w:t>oes not Exist</w:t>
            </w:r>
          </w:p>
        </w:tc>
      </w:tr>
      <w:tr w:rsidR="00C07A68" w14:paraId="4EEDFAF9" w14:textId="77777777" w:rsidTr="00777625">
        <w:trPr>
          <w:trHeight w:val="510"/>
        </w:trPr>
        <w:tc>
          <w:tcPr>
            <w:tcW w:w="3061" w:type="dxa"/>
            <w:shd w:val="clear" w:color="auto" w:fill="F2F2F2" w:themeFill="background1" w:themeFillShade="F2"/>
            <w:vAlign w:val="center"/>
          </w:tcPr>
          <w:p w14:paraId="2CF7BD63" w14:textId="4F21F0F6" w:rsidR="00C07A68" w:rsidRDefault="00C07A68" w:rsidP="008E2334">
            <w:pPr>
              <w:spacing w:after="240"/>
              <w:rPr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  <w:lang w:val="en-US" w:eastAsia="zh-CN"/>
              </w:rPr>
              <w:t>“</w:t>
            </w:r>
            <w:r w:rsidRPr="006F6DDD">
              <w:rPr>
                <w:b/>
                <w:bCs/>
                <w:sz w:val="24"/>
                <w:szCs w:val="24"/>
                <w:lang w:val="en-US" w:eastAsia="zh-CN"/>
              </w:rPr>
              <w:t>Two</w:t>
            </w:r>
            <w:r>
              <w:rPr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F6DDD">
              <w:rPr>
                <w:b/>
                <w:bCs/>
                <w:sz w:val="24"/>
                <w:szCs w:val="24"/>
                <w:lang w:val="en-US" w:eastAsia="zh-CN"/>
              </w:rPr>
              <w:t>steps</w:t>
            </w:r>
            <w:r>
              <w:rPr>
                <w:b/>
                <w:bCs/>
                <w:sz w:val="24"/>
                <w:szCs w:val="24"/>
                <w:lang w:val="en-US" w:eastAsia="zh-CN"/>
              </w:rPr>
              <w:t>”</w:t>
            </w:r>
            <w:r w:rsidRPr="006F6DDD">
              <w:rPr>
                <w:b/>
                <w:bCs/>
                <w:sz w:val="24"/>
                <w:szCs w:val="24"/>
                <w:lang w:val="en-US" w:eastAsia="zh-CN"/>
              </w:rPr>
              <w:t xml:space="preserve"> problem</w:t>
            </w:r>
          </w:p>
        </w:tc>
        <w:tc>
          <w:tcPr>
            <w:tcW w:w="3061" w:type="dxa"/>
            <w:vAlign w:val="center"/>
          </w:tcPr>
          <w:p w14:paraId="37293909" w14:textId="36DE2E5E" w:rsidR="00C07A68" w:rsidRDefault="00C07A68" w:rsidP="008E2334">
            <w:pPr>
              <w:spacing w:after="240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  <w:lang w:val="en-US" w:eastAsia="zh-CN"/>
              </w:rPr>
              <w:t>lt 1</w:t>
            </w:r>
            <w:r w:rsidR="008E2334">
              <w:rPr>
                <w:sz w:val="24"/>
                <w:szCs w:val="24"/>
                <w:lang w:val="en-US" w:eastAsia="zh-CN"/>
              </w:rPr>
              <w:t xml:space="preserve"> preferred, Alt 2 ok</w:t>
            </w:r>
          </w:p>
        </w:tc>
        <w:tc>
          <w:tcPr>
            <w:tcW w:w="3061" w:type="dxa"/>
            <w:vAlign w:val="center"/>
          </w:tcPr>
          <w:p w14:paraId="437DDF58" w14:textId="64972C70" w:rsidR="00C07A68" w:rsidRDefault="00C07A68" w:rsidP="008E2334">
            <w:pPr>
              <w:spacing w:after="240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  <w:lang w:val="en-US" w:eastAsia="zh-CN"/>
              </w:rPr>
              <w:t>lt 3</w:t>
            </w:r>
          </w:p>
        </w:tc>
      </w:tr>
      <w:tr w:rsidR="00C07A68" w14:paraId="17ABD2E0" w14:textId="77777777" w:rsidTr="00777625">
        <w:trPr>
          <w:trHeight w:val="510"/>
        </w:trPr>
        <w:tc>
          <w:tcPr>
            <w:tcW w:w="3061" w:type="dxa"/>
            <w:shd w:val="clear" w:color="auto" w:fill="F2F2F2" w:themeFill="background1" w:themeFillShade="F2"/>
            <w:vAlign w:val="center"/>
          </w:tcPr>
          <w:p w14:paraId="1AC211A7" w14:textId="559326E6" w:rsidR="00C07A68" w:rsidRDefault="00C07A68" w:rsidP="008E2334">
            <w:pPr>
              <w:spacing w:after="240"/>
              <w:rPr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  <w:lang w:val="en-US" w:eastAsia="zh-CN"/>
              </w:rPr>
              <w:t>“</w:t>
            </w:r>
            <w:r w:rsidRPr="006F6DDD"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S</w:t>
            </w:r>
            <w:r w:rsidRPr="006F6DDD">
              <w:rPr>
                <w:b/>
                <w:bCs/>
                <w:sz w:val="24"/>
                <w:szCs w:val="24"/>
                <w:lang w:val="en-US" w:eastAsia="zh-CN"/>
              </w:rPr>
              <w:t>witching time</w:t>
            </w:r>
            <w:r>
              <w:rPr>
                <w:b/>
                <w:bCs/>
                <w:sz w:val="24"/>
                <w:szCs w:val="24"/>
                <w:lang w:val="en-US" w:eastAsia="zh-CN"/>
              </w:rPr>
              <w:t>”</w:t>
            </w:r>
            <w:r w:rsidRPr="006F6DDD">
              <w:rPr>
                <w:b/>
                <w:bCs/>
                <w:sz w:val="24"/>
                <w:szCs w:val="24"/>
                <w:lang w:val="en-US" w:eastAsia="zh-CN"/>
              </w:rPr>
              <w:t xml:space="preserve"> problem</w:t>
            </w:r>
          </w:p>
        </w:tc>
        <w:tc>
          <w:tcPr>
            <w:tcW w:w="3061" w:type="dxa"/>
            <w:vAlign w:val="center"/>
          </w:tcPr>
          <w:p w14:paraId="222BFC6D" w14:textId="60AA1A6B" w:rsidR="00C07A68" w:rsidRDefault="008E2334" w:rsidP="008E2334">
            <w:pPr>
              <w:spacing w:after="240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  <w:lang w:val="en-US" w:eastAsia="zh-CN"/>
              </w:rPr>
              <w:t>lt 1 preferred, Alt 2 ok</w:t>
            </w:r>
          </w:p>
        </w:tc>
        <w:tc>
          <w:tcPr>
            <w:tcW w:w="3061" w:type="dxa"/>
            <w:vAlign w:val="center"/>
          </w:tcPr>
          <w:p w14:paraId="0C7FA363" w14:textId="08C15572" w:rsidR="00C07A68" w:rsidRDefault="00C07A68" w:rsidP="008E2334">
            <w:pPr>
              <w:spacing w:after="240"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  <w:lang w:val="en-US" w:eastAsia="zh-CN"/>
              </w:rPr>
              <w:t>lt 3</w:t>
            </w:r>
          </w:p>
        </w:tc>
      </w:tr>
    </w:tbl>
    <w:p w14:paraId="7A4D7435" w14:textId="77777777" w:rsidR="00C07A68" w:rsidRDefault="00C07A68" w:rsidP="00DC0A2E">
      <w:pPr>
        <w:spacing w:after="240"/>
        <w:rPr>
          <w:sz w:val="24"/>
          <w:szCs w:val="24"/>
          <w:lang w:val="en-US" w:eastAsia="zh-CN"/>
        </w:rPr>
      </w:pPr>
    </w:p>
    <w:p w14:paraId="0762BBA0" w14:textId="77777777" w:rsidR="008E2334" w:rsidRDefault="008E2334" w:rsidP="00DC0A2E">
      <w:pPr>
        <w:spacing w:after="24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lastRenderedPageBreak/>
        <w:t xml:space="preserve">To summarize: </w:t>
      </w:r>
    </w:p>
    <w:p w14:paraId="03172292" w14:textId="20D9DED4" w:rsidR="00C07A68" w:rsidRDefault="008E2334" w:rsidP="008E2334">
      <w:pPr>
        <w:pStyle w:val="af9"/>
        <w:numPr>
          <w:ilvl w:val="0"/>
          <w:numId w:val="15"/>
        </w:numPr>
        <w:spacing w:after="240"/>
        <w:ind w:firstLineChars="0"/>
        <w:rPr>
          <w:sz w:val="24"/>
          <w:szCs w:val="24"/>
          <w:lang w:val="en-US" w:eastAsia="zh-CN"/>
        </w:rPr>
      </w:pPr>
      <w:r w:rsidRPr="008E2334">
        <w:rPr>
          <w:rFonts w:hint="eastAsia"/>
          <w:sz w:val="24"/>
          <w:szCs w:val="24"/>
          <w:lang w:val="en-US" w:eastAsia="zh-CN"/>
        </w:rPr>
        <w:t>I</w:t>
      </w:r>
      <w:r w:rsidRPr="008E2334">
        <w:rPr>
          <w:sz w:val="24"/>
          <w:szCs w:val="24"/>
          <w:lang w:val="en-US" w:eastAsia="zh-CN"/>
        </w:rPr>
        <w:t xml:space="preserve">f there is no actual case for </w:t>
      </w:r>
      <w:r w:rsidR="00777625">
        <w:rPr>
          <w:sz w:val="24"/>
          <w:szCs w:val="24"/>
          <w:lang w:val="en-US" w:eastAsia="zh-CN"/>
        </w:rPr>
        <w:t>either</w:t>
      </w:r>
      <w:r w:rsidRPr="008E2334">
        <w:rPr>
          <w:sz w:val="24"/>
          <w:szCs w:val="24"/>
          <w:lang w:val="en-US" w:eastAsia="zh-CN"/>
        </w:rPr>
        <w:t xml:space="preserve"> problem</w:t>
      </w:r>
      <w:r w:rsidR="00777625">
        <w:rPr>
          <w:sz w:val="24"/>
          <w:szCs w:val="24"/>
          <w:lang w:val="en-US" w:eastAsia="zh-CN"/>
        </w:rPr>
        <w:t>s</w:t>
      </w:r>
      <w:r w:rsidRPr="008E2334">
        <w:rPr>
          <w:sz w:val="24"/>
          <w:szCs w:val="24"/>
          <w:lang w:val="en-US" w:eastAsia="zh-CN"/>
        </w:rPr>
        <w:t>, then the mismatch between gNB and UE does not introduce any real problem</w:t>
      </w:r>
      <w:r>
        <w:rPr>
          <w:sz w:val="24"/>
          <w:szCs w:val="24"/>
          <w:lang w:val="en-US" w:eastAsia="zh-CN"/>
        </w:rPr>
        <w:t>. I</w:t>
      </w:r>
      <w:r w:rsidRPr="008E2334">
        <w:rPr>
          <w:sz w:val="24"/>
          <w:szCs w:val="24"/>
          <w:lang w:val="en-US" w:eastAsia="zh-CN"/>
        </w:rPr>
        <w:t>t is ok to let UE make a final call on Tx chain state.</w:t>
      </w:r>
    </w:p>
    <w:p w14:paraId="6D6032B4" w14:textId="489A288A" w:rsidR="008E2334" w:rsidRPr="008E2334" w:rsidRDefault="008E2334" w:rsidP="008E2334">
      <w:pPr>
        <w:pStyle w:val="af9"/>
        <w:numPr>
          <w:ilvl w:val="0"/>
          <w:numId w:val="15"/>
        </w:numPr>
        <w:spacing w:after="240"/>
        <w:ind w:firstLineChars="0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I</w:t>
      </w:r>
      <w:r>
        <w:rPr>
          <w:sz w:val="24"/>
          <w:szCs w:val="24"/>
          <w:lang w:val="en-US" w:eastAsia="zh-CN"/>
        </w:rPr>
        <w:t xml:space="preserve">f any of the problems exists, we prefer the Tx chain state rule is predefined in spec, just </w:t>
      </w:r>
      <w:r w:rsidR="00777625">
        <w:rPr>
          <w:sz w:val="24"/>
          <w:szCs w:val="24"/>
          <w:lang w:val="en-US" w:eastAsia="zh-CN"/>
        </w:rPr>
        <w:t>like</w:t>
      </w:r>
      <w:r>
        <w:rPr>
          <w:sz w:val="24"/>
          <w:szCs w:val="24"/>
          <w:lang w:val="en-US" w:eastAsia="zh-CN"/>
        </w:rPr>
        <w:t xml:space="preserve"> the way in R16, to </w:t>
      </w:r>
      <w:r w:rsidR="00777625">
        <w:rPr>
          <w:sz w:val="24"/>
          <w:szCs w:val="24"/>
          <w:lang w:val="en-US" w:eastAsia="zh-CN"/>
        </w:rPr>
        <w:t>save</w:t>
      </w:r>
      <w:r>
        <w:rPr>
          <w:sz w:val="24"/>
          <w:szCs w:val="24"/>
          <w:lang w:val="en-US" w:eastAsia="zh-CN"/>
        </w:rPr>
        <w:t xml:space="preserve"> signaling overhead. </w:t>
      </w:r>
    </w:p>
    <w:p w14:paraId="6C1E26D4" w14:textId="4C67DA23" w:rsidR="008E2334" w:rsidRPr="00777625" w:rsidRDefault="008E2334" w:rsidP="00777625">
      <w:pPr>
        <w:spacing w:beforeLines="100" w:before="240" w:after="240"/>
        <w:rPr>
          <w:b/>
          <w:bCs/>
          <w:i/>
          <w:sz w:val="24"/>
          <w:szCs w:val="24"/>
          <w:lang w:val="en-US"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: </w:t>
      </w:r>
      <w:r w:rsidRPr="008E2334">
        <w:rPr>
          <w:b/>
          <w:bCs/>
          <w:i/>
          <w:sz w:val="24"/>
          <w:szCs w:val="24"/>
          <w:lang w:eastAsia="zh-CN"/>
        </w:rPr>
        <w:t>The state of Tx chains after Tx switching is determined by UE</w:t>
      </w:r>
      <w:r>
        <w:rPr>
          <w:b/>
          <w:bCs/>
          <w:i/>
          <w:sz w:val="24"/>
          <w:szCs w:val="24"/>
          <w:lang w:eastAsia="zh-CN"/>
        </w:rPr>
        <w:t xml:space="preserve">, if </w:t>
      </w:r>
      <w:r w:rsidRPr="008E2334">
        <w:rPr>
          <w:b/>
          <w:bCs/>
          <w:i/>
          <w:sz w:val="24"/>
          <w:szCs w:val="24"/>
          <w:lang w:eastAsia="zh-CN"/>
        </w:rPr>
        <w:t xml:space="preserve">there is no actual case for </w:t>
      </w:r>
      <w:r w:rsidR="00777625">
        <w:rPr>
          <w:b/>
          <w:bCs/>
          <w:i/>
          <w:sz w:val="24"/>
          <w:szCs w:val="24"/>
          <w:lang w:eastAsia="zh-CN"/>
        </w:rPr>
        <w:t>either</w:t>
      </w:r>
      <w:r w:rsidRPr="008E2334">
        <w:rPr>
          <w:b/>
          <w:bCs/>
          <w:i/>
          <w:sz w:val="24"/>
          <w:szCs w:val="24"/>
          <w:lang w:eastAsia="zh-CN"/>
        </w:rPr>
        <w:t xml:space="preserve"> </w:t>
      </w:r>
      <w:r w:rsidR="00777625" w:rsidRPr="00777625">
        <w:rPr>
          <w:rFonts w:hint="eastAsia"/>
          <w:b/>
          <w:bCs/>
          <w:i/>
          <w:sz w:val="24"/>
          <w:szCs w:val="24"/>
          <w:lang w:eastAsia="zh-CN"/>
        </w:rPr>
        <w:t>“</w:t>
      </w:r>
      <w:r w:rsidR="00777625" w:rsidRPr="00777625">
        <w:rPr>
          <w:b/>
          <w:bCs/>
          <w:i/>
          <w:sz w:val="24"/>
          <w:szCs w:val="24"/>
          <w:lang w:eastAsia="zh-CN"/>
        </w:rPr>
        <w:t>Two steps” problem</w:t>
      </w:r>
      <w:r w:rsidR="00777625">
        <w:rPr>
          <w:b/>
          <w:bCs/>
          <w:i/>
          <w:sz w:val="24"/>
          <w:szCs w:val="24"/>
          <w:lang w:eastAsia="zh-CN"/>
        </w:rPr>
        <w:t xml:space="preserve"> or </w:t>
      </w:r>
      <w:r w:rsidR="00777625" w:rsidRPr="00777625">
        <w:rPr>
          <w:rFonts w:hint="eastAsia"/>
          <w:b/>
          <w:bCs/>
          <w:i/>
          <w:sz w:val="24"/>
          <w:szCs w:val="24"/>
          <w:lang w:eastAsia="zh-CN"/>
        </w:rPr>
        <w:t>“</w:t>
      </w:r>
      <w:r w:rsidR="00777625" w:rsidRPr="00777625">
        <w:rPr>
          <w:b/>
          <w:bCs/>
          <w:i/>
          <w:sz w:val="24"/>
          <w:szCs w:val="24"/>
          <w:lang w:eastAsia="zh-CN"/>
        </w:rPr>
        <w:t>Switching time” problem</w:t>
      </w:r>
      <w:r w:rsidR="00777625">
        <w:rPr>
          <w:b/>
          <w:bCs/>
          <w:i/>
          <w:sz w:val="24"/>
          <w:szCs w:val="24"/>
          <w:lang w:eastAsia="zh-CN"/>
        </w:rPr>
        <w:t>.</w:t>
      </w:r>
    </w:p>
    <w:p w14:paraId="72E5D70B" w14:textId="2F53932D" w:rsidR="00777625" w:rsidRPr="00777625" w:rsidRDefault="00777625" w:rsidP="00777625">
      <w:pPr>
        <w:spacing w:beforeLines="100" w:before="240" w:after="240"/>
        <w:rPr>
          <w:b/>
          <w:bCs/>
          <w:i/>
          <w:sz w:val="24"/>
          <w:szCs w:val="24"/>
          <w:lang w:val="en-US"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3</w:t>
      </w: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: </w:t>
      </w:r>
      <w:r w:rsidRPr="008E2334">
        <w:rPr>
          <w:b/>
          <w:bCs/>
          <w:i/>
          <w:sz w:val="24"/>
          <w:szCs w:val="24"/>
          <w:lang w:eastAsia="zh-CN"/>
        </w:rPr>
        <w:t xml:space="preserve">The state of Tx chains after Tx switching is </w:t>
      </w:r>
      <w:r w:rsidRPr="00777625">
        <w:rPr>
          <w:b/>
          <w:bCs/>
          <w:i/>
          <w:sz w:val="24"/>
          <w:szCs w:val="24"/>
          <w:lang w:eastAsia="zh-CN"/>
        </w:rPr>
        <w:t>predefined in the specifications</w:t>
      </w:r>
      <w:r>
        <w:rPr>
          <w:b/>
          <w:bCs/>
          <w:i/>
          <w:sz w:val="24"/>
          <w:szCs w:val="24"/>
          <w:lang w:eastAsia="zh-CN"/>
        </w:rPr>
        <w:t>, if any of the 2 problems exists.</w:t>
      </w:r>
    </w:p>
    <w:p w14:paraId="61884494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2A284787" w14:textId="77777777" w:rsidR="00777625" w:rsidRDefault="00777625" w:rsidP="00777625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: </w:t>
      </w:r>
      <w:r w:rsidRPr="00C7073A">
        <w:rPr>
          <w:b/>
          <w:bCs/>
          <w:i/>
          <w:sz w:val="24"/>
          <w:szCs w:val="24"/>
          <w:lang w:eastAsia="zh-CN"/>
        </w:rPr>
        <w:t xml:space="preserve">Discuss and clarify </w:t>
      </w:r>
      <w:r>
        <w:rPr>
          <w:b/>
          <w:bCs/>
          <w:i/>
          <w:sz w:val="24"/>
          <w:szCs w:val="24"/>
          <w:lang w:eastAsia="zh-CN"/>
        </w:rPr>
        <w:t>whether the switching between case 1 and case 3 for SUL and UL CA Option 1</w:t>
      </w:r>
      <w:r w:rsidRPr="00C7073A">
        <w:rPr>
          <w:b/>
          <w:bCs/>
          <w:i/>
          <w:sz w:val="24"/>
          <w:szCs w:val="24"/>
          <w:lang w:eastAsia="zh-CN"/>
        </w:rPr>
        <w:t xml:space="preserve"> </w:t>
      </w:r>
      <w:r>
        <w:rPr>
          <w:b/>
          <w:bCs/>
          <w:i/>
          <w:sz w:val="24"/>
          <w:szCs w:val="24"/>
          <w:lang w:eastAsia="zh-CN"/>
        </w:rPr>
        <w:t>is valid, for both 3 carriers case and 2 carriers case.</w:t>
      </w:r>
    </w:p>
    <w:p w14:paraId="4E58712F" w14:textId="77777777" w:rsidR="00777625" w:rsidRPr="00777625" w:rsidRDefault="00777625" w:rsidP="00777625">
      <w:pPr>
        <w:spacing w:beforeLines="100" w:before="240" w:after="240"/>
        <w:rPr>
          <w:b/>
          <w:bCs/>
          <w:i/>
          <w:sz w:val="24"/>
          <w:szCs w:val="24"/>
          <w:lang w:val="en-US"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: </w:t>
      </w:r>
      <w:r w:rsidRPr="008E2334">
        <w:rPr>
          <w:b/>
          <w:bCs/>
          <w:i/>
          <w:sz w:val="24"/>
          <w:szCs w:val="24"/>
          <w:lang w:eastAsia="zh-CN"/>
        </w:rPr>
        <w:t>The state of Tx chains after Tx switching is determined by UE</w:t>
      </w:r>
      <w:r>
        <w:rPr>
          <w:b/>
          <w:bCs/>
          <w:i/>
          <w:sz w:val="24"/>
          <w:szCs w:val="24"/>
          <w:lang w:eastAsia="zh-CN"/>
        </w:rPr>
        <w:t xml:space="preserve">, if </w:t>
      </w:r>
      <w:r w:rsidRPr="008E2334">
        <w:rPr>
          <w:b/>
          <w:bCs/>
          <w:i/>
          <w:sz w:val="24"/>
          <w:szCs w:val="24"/>
          <w:lang w:eastAsia="zh-CN"/>
        </w:rPr>
        <w:t xml:space="preserve">there is no actual case for </w:t>
      </w:r>
      <w:r>
        <w:rPr>
          <w:b/>
          <w:bCs/>
          <w:i/>
          <w:sz w:val="24"/>
          <w:szCs w:val="24"/>
          <w:lang w:eastAsia="zh-CN"/>
        </w:rPr>
        <w:t>either</w:t>
      </w:r>
      <w:r w:rsidRPr="008E2334">
        <w:rPr>
          <w:b/>
          <w:bCs/>
          <w:i/>
          <w:sz w:val="24"/>
          <w:szCs w:val="24"/>
          <w:lang w:eastAsia="zh-CN"/>
        </w:rPr>
        <w:t xml:space="preserve"> </w:t>
      </w:r>
      <w:r w:rsidRPr="00777625">
        <w:rPr>
          <w:rFonts w:hint="eastAsia"/>
          <w:b/>
          <w:bCs/>
          <w:i/>
          <w:sz w:val="24"/>
          <w:szCs w:val="24"/>
          <w:lang w:eastAsia="zh-CN"/>
        </w:rPr>
        <w:t>“</w:t>
      </w:r>
      <w:r w:rsidRPr="00777625">
        <w:rPr>
          <w:b/>
          <w:bCs/>
          <w:i/>
          <w:sz w:val="24"/>
          <w:szCs w:val="24"/>
          <w:lang w:eastAsia="zh-CN"/>
        </w:rPr>
        <w:t>Two steps” problem</w:t>
      </w:r>
      <w:r>
        <w:rPr>
          <w:b/>
          <w:bCs/>
          <w:i/>
          <w:sz w:val="24"/>
          <w:szCs w:val="24"/>
          <w:lang w:eastAsia="zh-CN"/>
        </w:rPr>
        <w:t xml:space="preserve"> or </w:t>
      </w:r>
      <w:r w:rsidRPr="00777625">
        <w:rPr>
          <w:rFonts w:hint="eastAsia"/>
          <w:b/>
          <w:bCs/>
          <w:i/>
          <w:sz w:val="24"/>
          <w:szCs w:val="24"/>
          <w:lang w:eastAsia="zh-CN"/>
        </w:rPr>
        <w:t>“</w:t>
      </w:r>
      <w:r w:rsidRPr="00777625">
        <w:rPr>
          <w:b/>
          <w:bCs/>
          <w:i/>
          <w:sz w:val="24"/>
          <w:szCs w:val="24"/>
          <w:lang w:eastAsia="zh-CN"/>
        </w:rPr>
        <w:t>Switching time” problem</w:t>
      </w:r>
      <w:r>
        <w:rPr>
          <w:b/>
          <w:bCs/>
          <w:i/>
          <w:sz w:val="24"/>
          <w:szCs w:val="24"/>
          <w:lang w:eastAsia="zh-CN"/>
        </w:rPr>
        <w:t>.</w:t>
      </w:r>
    </w:p>
    <w:p w14:paraId="065B3F9A" w14:textId="6A4929CC" w:rsidR="00C7073A" w:rsidRPr="00777625" w:rsidRDefault="00777625" w:rsidP="00777625">
      <w:pPr>
        <w:spacing w:beforeLines="100" w:before="240" w:after="240"/>
        <w:rPr>
          <w:b/>
          <w:bCs/>
          <w:i/>
          <w:sz w:val="24"/>
          <w:szCs w:val="24"/>
          <w:lang w:val="en-US"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3</w:t>
      </w: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: </w:t>
      </w:r>
      <w:r w:rsidRPr="008E2334">
        <w:rPr>
          <w:b/>
          <w:bCs/>
          <w:i/>
          <w:sz w:val="24"/>
          <w:szCs w:val="24"/>
          <w:lang w:eastAsia="zh-CN"/>
        </w:rPr>
        <w:t xml:space="preserve">The state of Tx chains after Tx switching is </w:t>
      </w:r>
      <w:r w:rsidRPr="00777625">
        <w:rPr>
          <w:b/>
          <w:bCs/>
          <w:i/>
          <w:sz w:val="24"/>
          <w:szCs w:val="24"/>
          <w:lang w:eastAsia="zh-CN"/>
        </w:rPr>
        <w:t>predefined in the specifications</w:t>
      </w:r>
      <w:r>
        <w:rPr>
          <w:b/>
          <w:bCs/>
          <w:i/>
          <w:sz w:val="24"/>
          <w:szCs w:val="24"/>
          <w:lang w:eastAsia="zh-CN"/>
        </w:rPr>
        <w:t>, if any of the 2 problems exists.</w:t>
      </w:r>
      <w:r w:rsidR="00C7073A" w:rsidRPr="00C7073A">
        <w:rPr>
          <w:sz w:val="22"/>
          <w:szCs w:val="21"/>
          <w:lang w:eastAsia="zh-CN"/>
        </w:rPr>
        <w:t xml:space="preserve"> </w:t>
      </w:r>
    </w:p>
    <w:p w14:paraId="549F173A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4EDEF7E2" w14:textId="77777777" w:rsidR="00777625" w:rsidRDefault="00C7073A" w:rsidP="00777625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C7073A">
        <w:rPr>
          <w:bCs/>
          <w:iCs/>
          <w:sz w:val="22"/>
          <w:szCs w:val="22"/>
        </w:rPr>
        <w:t>RP‑202799, New WID proposal: RF requirements enhancement for NR frequency range 1 (FR1), RAN#90e.</w:t>
      </w:r>
    </w:p>
    <w:p w14:paraId="67D8AD3E" w14:textId="0FE6716F" w:rsidR="005D20F1" w:rsidRPr="00777625" w:rsidRDefault="00777625" w:rsidP="00777625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Section 5.1, </w:t>
      </w:r>
      <w:r w:rsidRPr="00777625">
        <w:rPr>
          <w:bCs/>
          <w:iCs/>
          <w:sz w:val="22"/>
          <w:szCs w:val="22"/>
        </w:rPr>
        <w:t>RAN1 Aspects for RF requirements for NR frequency range 1</w:t>
      </w:r>
      <w:r>
        <w:rPr>
          <w:bCs/>
          <w:iCs/>
          <w:sz w:val="22"/>
          <w:szCs w:val="22"/>
        </w:rPr>
        <w:t xml:space="preserve">, </w:t>
      </w:r>
      <w:r w:rsidRPr="00777625">
        <w:rPr>
          <w:bCs/>
          <w:iCs/>
          <w:sz w:val="22"/>
          <w:szCs w:val="22"/>
        </w:rPr>
        <w:t>Chair's Notes RAN1#104b-e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68A05" w14:textId="77777777" w:rsidR="004A0D0A" w:rsidRDefault="004A0D0A">
      <w:r>
        <w:separator/>
      </w:r>
    </w:p>
  </w:endnote>
  <w:endnote w:type="continuationSeparator" w:id="0">
    <w:p w14:paraId="31262AEA" w14:textId="77777777" w:rsidR="004A0D0A" w:rsidRDefault="004A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4CC1" w14:textId="77777777" w:rsidR="004A0D0A" w:rsidRDefault="004A0D0A">
      <w:r>
        <w:separator/>
      </w:r>
    </w:p>
  </w:footnote>
  <w:footnote w:type="continuationSeparator" w:id="0">
    <w:p w14:paraId="3EF30E51" w14:textId="77777777" w:rsidR="004A0D0A" w:rsidRDefault="004A0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3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10"/>
  </w:num>
  <w:num w:numId="8">
    <w:abstractNumId w:val="3"/>
  </w:num>
  <w:num w:numId="9">
    <w:abstractNumId w:val="5"/>
  </w:num>
  <w:num w:numId="10">
    <w:abstractNumId w:val="12"/>
  </w:num>
  <w:num w:numId="11">
    <w:abstractNumId w:val="13"/>
  </w:num>
  <w:num w:numId="12">
    <w:abstractNumId w:val="7"/>
  </w:num>
  <w:num w:numId="13">
    <w:abstractNumId w:val="8"/>
  </w:num>
  <w:num w:numId="14">
    <w:abstractNumId w:val="9"/>
  </w:num>
  <w:num w:numId="1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47CB"/>
    <w:rsid w:val="000058E8"/>
    <w:rsid w:val="00007C79"/>
    <w:rsid w:val="00010EB2"/>
    <w:rsid w:val="00012389"/>
    <w:rsid w:val="000155D9"/>
    <w:rsid w:val="00017928"/>
    <w:rsid w:val="00024BF2"/>
    <w:rsid w:val="00025222"/>
    <w:rsid w:val="000312CC"/>
    <w:rsid w:val="000332B6"/>
    <w:rsid w:val="000352F1"/>
    <w:rsid w:val="00040ED3"/>
    <w:rsid w:val="0004411A"/>
    <w:rsid w:val="00050E9D"/>
    <w:rsid w:val="00052FC7"/>
    <w:rsid w:val="000547E8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547D"/>
    <w:rsid w:val="000768FC"/>
    <w:rsid w:val="000770FE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D7A"/>
    <w:rsid w:val="000C3D85"/>
    <w:rsid w:val="000C5E83"/>
    <w:rsid w:val="000C6E19"/>
    <w:rsid w:val="000D0573"/>
    <w:rsid w:val="000D706E"/>
    <w:rsid w:val="000D79D9"/>
    <w:rsid w:val="000E018A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4487"/>
    <w:rsid w:val="00106BA9"/>
    <w:rsid w:val="00107336"/>
    <w:rsid w:val="00113754"/>
    <w:rsid w:val="001466F1"/>
    <w:rsid w:val="00151746"/>
    <w:rsid w:val="00154CBF"/>
    <w:rsid w:val="001553BC"/>
    <w:rsid w:val="00157427"/>
    <w:rsid w:val="00160D9E"/>
    <w:rsid w:val="00162C5B"/>
    <w:rsid w:val="001719D8"/>
    <w:rsid w:val="00174198"/>
    <w:rsid w:val="00176981"/>
    <w:rsid w:val="0018613B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5424"/>
    <w:rsid w:val="00266454"/>
    <w:rsid w:val="00271DFB"/>
    <w:rsid w:val="002723E1"/>
    <w:rsid w:val="00272CA0"/>
    <w:rsid w:val="002739C2"/>
    <w:rsid w:val="00273E89"/>
    <w:rsid w:val="002740BF"/>
    <w:rsid w:val="00280D4F"/>
    <w:rsid w:val="00282A3D"/>
    <w:rsid w:val="002834AC"/>
    <w:rsid w:val="00286114"/>
    <w:rsid w:val="00290737"/>
    <w:rsid w:val="00291067"/>
    <w:rsid w:val="00294BAA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AF7"/>
    <w:rsid w:val="002F6870"/>
    <w:rsid w:val="00306AFC"/>
    <w:rsid w:val="00310FE4"/>
    <w:rsid w:val="00323A23"/>
    <w:rsid w:val="00323D24"/>
    <w:rsid w:val="00323EEE"/>
    <w:rsid w:val="0032534F"/>
    <w:rsid w:val="00326028"/>
    <w:rsid w:val="00332506"/>
    <w:rsid w:val="00344F5E"/>
    <w:rsid w:val="00345450"/>
    <w:rsid w:val="00345EBB"/>
    <w:rsid w:val="0035092A"/>
    <w:rsid w:val="00352FB6"/>
    <w:rsid w:val="00357E57"/>
    <w:rsid w:val="00362D1E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90166"/>
    <w:rsid w:val="003A2952"/>
    <w:rsid w:val="003A2EFB"/>
    <w:rsid w:val="003A7F79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E2075"/>
    <w:rsid w:val="003E30F6"/>
    <w:rsid w:val="003E33A2"/>
    <w:rsid w:val="003E3C6E"/>
    <w:rsid w:val="003E3EDB"/>
    <w:rsid w:val="003E587B"/>
    <w:rsid w:val="003E6227"/>
    <w:rsid w:val="003F0CE3"/>
    <w:rsid w:val="003F3D18"/>
    <w:rsid w:val="00400BB1"/>
    <w:rsid w:val="00412347"/>
    <w:rsid w:val="0041339A"/>
    <w:rsid w:val="004207D4"/>
    <w:rsid w:val="004210CF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77205"/>
    <w:rsid w:val="00477D92"/>
    <w:rsid w:val="004859DB"/>
    <w:rsid w:val="004863E0"/>
    <w:rsid w:val="004956E9"/>
    <w:rsid w:val="00497C3D"/>
    <w:rsid w:val="004A0D0A"/>
    <w:rsid w:val="004A1847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E01C9"/>
    <w:rsid w:val="004E22E8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40C83"/>
    <w:rsid w:val="005451EB"/>
    <w:rsid w:val="005467F2"/>
    <w:rsid w:val="005479DB"/>
    <w:rsid w:val="00553B6C"/>
    <w:rsid w:val="005565D0"/>
    <w:rsid w:val="005610A7"/>
    <w:rsid w:val="00562485"/>
    <w:rsid w:val="005658BE"/>
    <w:rsid w:val="0058184D"/>
    <w:rsid w:val="0058688D"/>
    <w:rsid w:val="00594F3B"/>
    <w:rsid w:val="00596B01"/>
    <w:rsid w:val="005A21F3"/>
    <w:rsid w:val="005A48D2"/>
    <w:rsid w:val="005C3BBE"/>
    <w:rsid w:val="005C50EF"/>
    <w:rsid w:val="005C60CF"/>
    <w:rsid w:val="005C67EF"/>
    <w:rsid w:val="005C7245"/>
    <w:rsid w:val="005C73A5"/>
    <w:rsid w:val="005D20F1"/>
    <w:rsid w:val="005D647D"/>
    <w:rsid w:val="005E1CE5"/>
    <w:rsid w:val="005E4EEB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44963"/>
    <w:rsid w:val="006519A7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5769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65B8"/>
    <w:rsid w:val="00725705"/>
    <w:rsid w:val="007264A5"/>
    <w:rsid w:val="00730B69"/>
    <w:rsid w:val="00732945"/>
    <w:rsid w:val="0073450E"/>
    <w:rsid w:val="00741129"/>
    <w:rsid w:val="00745C00"/>
    <w:rsid w:val="00747D98"/>
    <w:rsid w:val="007534FF"/>
    <w:rsid w:val="007564EF"/>
    <w:rsid w:val="00761167"/>
    <w:rsid w:val="007658D2"/>
    <w:rsid w:val="00766842"/>
    <w:rsid w:val="0076757B"/>
    <w:rsid w:val="0076788E"/>
    <w:rsid w:val="00767D80"/>
    <w:rsid w:val="00777625"/>
    <w:rsid w:val="00777F0E"/>
    <w:rsid w:val="0078205B"/>
    <w:rsid w:val="00786CC3"/>
    <w:rsid w:val="00786FE4"/>
    <w:rsid w:val="007942D6"/>
    <w:rsid w:val="007952D6"/>
    <w:rsid w:val="007A0717"/>
    <w:rsid w:val="007B18D2"/>
    <w:rsid w:val="007B4D29"/>
    <w:rsid w:val="007B7A2C"/>
    <w:rsid w:val="007C1EF1"/>
    <w:rsid w:val="007C3AF5"/>
    <w:rsid w:val="007C6155"/>
    <w:rsid w:val="007D223E"/>
    <w:rsid w:val="007D6E53"/>
    <w:rsid w:val="007E3FF6"/>
    <w:rsid w:val="007E4A35"/>
    <w:rsid w:val="007E7540"/>
    <w:rsid w:val="007F1FBC"/>
    <w:rsid w:val="007F2D8F"/>
    <w:rsid w:val="007F3DF3"/>
    <w:rsid w:val="007F5152"/>
    <w:rsid w:val="00803B14"/>
    <w:rsid w:val="00810B81"/>
    <w:rsid w:val="00811AB6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5285"/>
    <w:rsid w:val="00845A44"/>
    <w:rsid w:val="00847581"/>
    <w:rsid w:val="00847625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90D36"/>
    <w:rsid w:val="00890EB8"/>
    <w:rsid w:val="008928D9"/>
    <w:rsid w:val="00892DC9"/>
    <w:rsid w:val="008938A6"/>
    <w:rsid w:val="008977B0"/>
    <w:rsid w:val="008A6079"/>
    <w:rsid w:val="008B0A2E"/>
    <w:rsid w:val="008B4C7E"/>
    <w:rsid w:val="008B5620"/>
    <w:rsid w:val="008B7446"/>
    <w:rsid w:val="008C26C1"/>
    <w:rsid w:val="008C4283"/>
    <w:rsid w:val="008C5066"/>
    <w:rsid w:val="008D1AF0"/>
    <w:rsid w:val="008D263A"/>
    <w:rsid w:val="008E2334"/>
    <w:rsid w:val="008E54FE"/>
    <w:rsid w:val="008F008B"/>
    <w:rsid w:val="008F1525"/>
    <w:rsid w:val="008F1A53"/>
    <w:rsid w:val="008F5FFE"/>
    <w:rsid w:val="008F7C75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305C3"/>
    <w:rsid w:val="0093391F"/>
    <w:rsid w:val="00934446"/>
    <w:rsid w:val="00935AAE"/>
    <w:rsid w:val="00935F4B"/>
    <w:rsid w:val="00936C1A"/>
    <w:rsid w:val="00940E12"/>
    <w:rsid w:val="009435DA"/>
    <w:rsid w:val="009548CA"/>
    <w:rsid w:val="0095687F"/>
    <w:rsid w:val="00970372"/>
    <w:rsid w:val="00982B6F"/>
    <w:rsid w:val="00982C9C"/>
    <w:rsid w:val="009846F1"/>
    <w:rsid w:val="00985981"/>
    <w:rsid w:val="00985C14"/>
    <w:rsid w:val="00986C29"/>
    <w:rsid w:val="00987481"/>
    <w:rsid w:val="009924BE"/>
    <w:rsid w:val="00992CC5"/>
    <w:rsid w:val="00993F06"/>
    <w:rsid w:val="00997C4A"/>
    <w:rsid w:val="00997F5E"/>
    <w:rsid w:val="009A1054"/>
    <w:rsid w:val="009A170F"/>
    <w:rsid w:val="009A236F"/>
    <w:rsid w:val="009A6086"/>
    <w:rsid w:val="009A7A90"/>
    <w:rsid w:val="009B1300"/>
    <w:rsid w:val="009B7C6E"/>
    <w:rsid w:val="009C63D3"/>
    <w:rsid w:val="009C7EB5"/>
    <w:rsid w:val="009D07B6"/>
    <w:rsid w:val="009D20AE"/>
    <w:rsid w:val="009D2120"/>
    <w:rsid w:val="009D38B3"/>
    <w:rsid w:val="009D3AD6"/>
    <w:rsid w:val="009D7557"/>
    <w:rsid w:val="009E2B9E"/>
    <w:rsid w:val="009E390E"/>
    <w:rsid w:val="009E3952"/>
    <w:rsid w:val="009E5339"/>
    <w:rsid w:val="009F1C37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8D4"/>
    <w:rsid w:val="00A43E5C"/>
    <w:rsid w:val="00A4590A"/>
    <w:rsid w:val="00A46DFB"/>
    <w:rsid w:val="00A513F3"/>
    <w:rsid w:val="00A54773"/>
    <w:rsid w:val="00A54A5D"/>
    <w:rsid w:val="00A652FC"/>
    <w:rsid w:val="00A66BD6"/>
    <w:rsid w:val="00A7110C"/>
    <w:rsid w:val="00A713E2"/>
    <w:rsid w:val="00A743E5"/>
    <w:rsid w:val="00A747F8"/>
    <w:rsid w:val="00A772FE"/>
    <w:rsid w:val="00A92C75"/>
    <w:rsid w:val="00A97941"/>
    <w:rsid w:val="00AA6A34"/>
    <w:rsid w:val="00AC0E4C"/>
    <w:rsid w:val="00AC5721"/>
    <w:rsid w:val="00AD2550"/>
    <w:rsid w:val="00AE39B9"/>
    <w:rsid w:val="00AF22E6"/>
    <w:rsid w:val="00AF409D"/>
    <w:rsid w:val="00AF4673"/>
    <w:rsid w:val="00B10902"/>
    <w:rsid w:val="00B120BE"/>
    <w:rsid w:val="00B13574"/>
    <w:rsid w:val="00B21A16"/>
    <w:rsid w:val="00B22663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514B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E46E3"/>
    <w:rsid w:val="00BE5746"/>
    <w:rsid w:val="00BE73D2"/>
    <w:rsid w:val="00BE75D0"/>
    <w:rsid w:val="00BF23D1"/>
    <w:rsid w:val="00C00722"/>
    <w:rsid w:val="00C01611"/>
    <w:rsid w:val="00C040EE"/>
    <w:rsid w:val="00C079EF"/>
    <w:rsid w:val="00C07A68"/>
    <w:rsid w:val="00C11C6E"/>
    <w:rsid w:val="00C136E1"/>
    <w:rsid w:val="00C1712E"/>
    <w:rsid w:val="00C24260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80531"/>
    <w:rsid w:val="00C84B4A"/>
    <w:rsid w:val="00C9421A"/>
    <w:rsid w:val="00C96551"/>
    <w:rsid w:val="00C97A8D"/>
    <w:rsid w:val="00CA25A1"/>
    <w:rsid w:val="00CA5CCE"/>
    <w:rsid w:val="00CB1496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F39"/>
    <w:rsid w:val="00D00041"/>
    <w:rsid w:val="00D00637"/>
    <w:rsid w:val="00D00853"/>
    <w:rsid w:val="00D00F37"/>
    <w:rsid w:val="00D123C4"/>
    <w:rsid w:val="00D12F9E"/>
    <w:rsid w:val="00D215C8"/>
    <w:rsid w:val="00D256D0"/>
    <w:rsid w:val="00D27DD1"/>
    <w:rsid w:val="00D40293"/>
    <w:rsid w:val="00D41D68"/>
    <w:rsid w:val="00D4244C"/>
    <w:rsid w:val="00D44222"/>
    <w:rsid w:val="00D462E2"/>
    <w:rsid w:val="00D47BE3"/>
    <w:rsid w:val="00D47DD4"/>
    <w:rsid w:val="00D50E19"/>
    <w:rsid w:val="00D55D4E"/>
    <w:rsid w:val="00D565FF"/>
    <w:rsid w:val="00D57EA0"/>
    <w:rsid w:val="00D60B44"/>
    <w:rsid w:val="00D6498A"/>
    <w:rsid w:val="00D67625"/>
    <w:rsid w:val="00D71D30"/>
    <w:rsid w:val="00D74C6A"/>
    <w:rsid w:val="00D76C18"/>
    <w:rsid w:val="00D806DE"/>
    <w:rsid w:val="00D80868"/>
    <w:rsid w:val="00D8708A"/>
    <w:rsid w:val="00D87771"/>
    <w:rsid w:val="00D90934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523FD"/>
    <w:rsid w:val="00E5517C"/>
    <w:rsid w:val="00E57A1A"/>
    <w:rsid w:val="00E616F8"/>
    <w:rsid w:val="00E6564C"/>
    <w:rsid w:val="00E65DCC"/>
    <w:rsid w:val="00E678F9"/>
    <w:rsid w:val="00E7124E"/>
    <w:rsid w:val="00E741D4"/>
    <w:rsid w:val="00E75E5F"/>
    <w:rsid w:val="00E76CE5"/>
    <w:rsid w:val="00E80165"/>
    <w:rsid w:val="00E816C7"/>
    <w:rsid w:val="00E91144"/>
    <w:rsid w:val="00E91AC0"/>
    <w:rsid w:val="00E92D64"/>
    <w:rsid w:val="00E93055"/>
    <w:rsid w:val="00EA1B68"/>
    <w:rsid w:val="00EA52D1"/>
    <w:rsid w:val="00EA7EAC"/>
    <w:rsid w:val="00EB3E0C"/>
    <w:rsid w:val="00EB4EEE"/>
    <w:rsid w:val="00EB58A5"/>
    <w:rsid w:val="00EB7D35"/>
    <w:rsid w:val="00EB7E11"/>
    <w:rsid w:val="00EC2F29"/>
    <w:rsid w:val="00EC3DE0"/>
    <w:rsid w:val="00EC64FC"/>
    <w:rsid w:val="00EC6CB0"/>
    <w:rsid w:val="00EC70E0"/>
    <w:rsid w:val="00ED6542"/>
    <w:rsid w:val="00EE0292"/>
    <w:rsid w:val="00EE58E9"/>
    <w:rsid w:val="00EE633A"/>
    <w:rsid w:val="00EE67F2"/>
    <w:rsid w:val="00EE7870"/>
    <w:rsid w:val="00EF0D85"/>
    <w:rsid w:val="00EF2431"/>
    <w:rsid w:val="00EF428E"/>
    <w:rsid w:val="00EF7D33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56E17"/>
    <w:rsid w:val="00F6160A"/>
    <w:rsid w:val="00F65676"/>
    <w:rsid w:val="00F737E9"/>
    <w:rsid w:val="00F76B44"/>
    <w:rsid w:val="00F86E41"/>
    <w:rsid w:val="00F9020E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3EAF"/>
    <w:rsid w:val="00FE5FA3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625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basedOn w:val="a1"/>
    <w:uiPriority w:val="59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15</cp:revision>
  <cp:lastPrinted>2002-04-23T01:10:00Z</cp:lastPrinted>
  <dcterms:created xsi:type="dcterms:W3CDTF">2021-04-01T01:39:00Z</dcterms:created>
  <dcterms:modified xsi:type="dcterms:W3CDTF">2021-05-11T02:01:00Z</dcterms:modified>
</cp:coreProperties>
</file>