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08DA99E2" w:rsidR="00D365BE" w:rsidRPr="00DB1B36" w:rsidRDefault="00D365BE" w:rsidP="00DB1B36">
      <w:pPr>
        <w:tabs>
          <w:tab w:val="right" w:pos="9216"/>
        </w:tabs>
        <w:spacing w:beforeLines="30" w:before="72" w:after="0" w:line="60" w:lineRule="atLeast"/>
        <w:jc w:val="left"/>
        <w:rPr>
          <w:b/>
          <w:kern w:val="2"/>
          <w:lang w:eastAsia="zh-CN"/>
        </w:rPr>
      </w:pPr>
      <w:r w:rsidRPr="00DB1B36">
        <w:rPr>
          <w:b/>
          <w:kern w:val="2"/>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1B36">
        <w:rPr>
          <w:b/>
          <w:kern w:val="2"/>
          <w:lang w:eastAsia="zh-CN"/>
        </w:rPr>
        <w:t>3GPP TSG RAN WG1 Meeting #105-e</w:t>
      </w:r>
      <w:r w:rsidRPr="00DB1B36">
        <w:rPr>
          <w:b/>
          <w:kern w:val="2"/>
          <w:lang w:eastAsia="zh-CN"/>
        </w:rPr>
        <w:tab/>
      </w:r>
      <w:r w:rsidR="00456D17" w:rsidRPr="00DB1B36">
        <w:rPr>
          <w:b/>
          <w:kern w:val="2"/>
          <w:lang w:eastAsia="zh-CN"/>
        </w:rPr>
        <w:t>R1-2104244</w:t>
      </w:r>
    </w:p>
    <w:p w14:paraId="092D61B9" w14:textId="0F062BE5" w:rsidR="00D365BE" w:rsidRPr="00DB1B36" w:rsidRDefault="003538B1" w:rsidP="00DB1B36">
      <w:pPr>
        <w:tabs>
          <w:tab w:val="right" w:pos="9216"/>
        </w:tabs>
        <w:spacing w:afterLines="50" w:line="60" w:lineRule="atLeast"/>
        <w:jc w:val="left"/>
        <w:rPr>
          <w:b/>
          <w:kern w:val="2"/>
          <w:lang w:eastAsia="zh-CN"/>
        </w:rPr>
      </w:pPr>
      <w:r w:rsidRPr="00DB1B36">
        <w:rPr>
          <w:b/>
          <w:kern w:val="2"/>
          <w:lang w:eastAsia="zh-CN"/>
        </w:rPr>
        <w:t>e</w:t>
      </w:r>
      <w:r w:rsidR="00D365BE" w:rsidRPr="00DB1B36">
        <w:rPr>
          <w:b/>
          <w:kern w:val="2"/>
          <w:lang w:eastAsia="zh-CN"/>
        </w:rPr>
        <w:t>-</w:t>
      </w:r>
      <w:r w:rsidRPr="00DB1B36">
        <w:rPr>
          <w:b/>
          <w:kern w:val="2"/>
          <w:lang w:eastAsia="zh-CN"/>
        </w:rPr>
        <w:t>M</w:t>
      </w:r>
      <w:r w:rsidR="00D365BE" w:rsidRPr="00DB1B36">
        <w:rPr>
          <w:b/>
          <w:kern w:val="2"/>
          <w:lang w:eastAsia="zh-CN"/>
        </w:rPr>
        <w:t>eeti</w:t>
      </w:r>
      <w:bookmarkStart w:id="0" w:name="_GoBack"/>
      <w:bookmarkEnd w:id="0"/>
      <w:r w:rsidR="00D365BE" w:rsidRPr="00DB1B36">
        <w:rPr>
          <w:b/>
          <w:kern w:val="2"/>
          <w:lang w:eastAsia="zh-CN"/>
        </w:rPr>
        <w:t>ng, May 10th –2</w:t>
      </w:r>
      <w:r w:rsidR="00EC3D28" w:rsidRPr="00DB1B36">
        <w:rPr>
          <w:b/>
          <w:kern w:val="2"/>
          <w:lang w:eastAsia="zh-CN"/>
        </w:rPr>
        <w:t>7</w:t>
      </w:r>
      <w:r w:rsidR="00D365BE" w:rsidRPr="00DB1B36">
        <w:rPr>
          <w:b/>
          <w:kern w:val="2"/>
          <w:lang w:eastAsia="zh-CN"/>
        </w:rPr>
        <w:t>th, 2021</w:t>
      </w:r>
    </w:p>
    <w:p w14:paraId="19558BCF" w14:textId="77777777" w:rsidR="00A26C91" w:rsidRPr="00DB1B36"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454E1D23"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636F3C" w:rsidRPr="00636F3C">
        <w:rPr>
          <w:b/>
          <w:kern w:val="2"/>
          <w:lang w:eastAsia="zh-CN"/>
        </w:rPr>
        <w:t>Msg3 repetition for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20ED23E4" w:rsidR="009C6A8B" w:rsidRDefault="00D06090" w:rsidP="00383CDC">
      <w:pPr>
        <w:spacing w:beforeLines="30" w:before="72" w:afterLines="50" w:line="60" w:lineRule="atLeast"/>
        <w:rPr>
          <w:lang w:eastAsia="zh-CN"/>
        </w:rPr>
      </w:pPr>
      <w:r>
        <w:rPr>
          <w:lang w:eastAsia="zh-CN"/>
        </w:rPr>
        <w:t>In the RAN</w:t>
      </w:r>
      <w:r w:rsidR="00636F3C">
        <w:rPr>
          <w:lang w:eastAsia="zh-CN"/>
        </w:rPr>
        <w:t>1#104</w:t>
      </w:r>
      <w:r w:rsidR="00D365BE">
        <w:rPr>
          <w:lang w:eastAsia="zh-CN"/>
        </w:rPr>
        <w:t>b</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D365BE">
        <w:rPr>
          <w:lang w:eastAsia="zh-CN"/>
        </w:rPr>
        <w:t>are 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14:paraId="734EF1EE" w14:textId="77777777" w:rsidTr="00587D7D">
        <w:trPr>
          <w:trHeight w:val="416"/>
        </w:trPr>
        <w:tc>
          <w:tcPr>
            <w:tcW w:w="9307" w:type="dxa"/>
          </w:tcPr>
          <w:p w14:paraId="2565E9B5" w14:textId="77777777" w:rsidR="00587D7D" w:rsidRPr="002874FE" w:rsidRDefault="00587D7D" w:rsidP="00587D7D">
            <w:pPr>
              <w:autoSpaceDE/>
              <w:autoSpaceDN/>
              <w:adjustRightInd/>
              <w:snapToGrid/>
              <w:spacing w:after="0"/>
              <w:jc w:val="left"/>
              <w:rPr>
                <w:rFonts w:ascii="Times" w:eastAsia="Batang" w:hAnsi="Times"/>
                <w:sz w:val="20"/>
                <w:szCs w:val="20"/>
                <w:lang w:val="en-GB"/>
              </w:rPr>
            </w:pPr>
            <w:r w:rsidRPr="002874FE">
              <w:rPr>
                <w:rFonts w:ascii="Times" w:eastAsia="Batang" w:hAnsi="Times"/>
                <w:sz w:val="20"/>
                <w:szCs w:val="20"/>
                <w:highlight w:val="green"/>
                <w:lang w:val="en-GB"/>
              </w:rPr>
              <w:t>Agreements:</w:t>
            </w:r>
          </w:p>
          <w:p w14:paraId="36FE3E8D" w14:textId="2C235C18" w:rsidR="002874FE" w:rsidRPr="002874FE" w:rsidRDefault="002874FE" w:rsidP="002874FE">
            <w:pPr>
              <w:rPr>
                <w:sz w:val="20"/>
                <w:szCs w:val="20"/>
                <w:lang w:eastAsia="zh-CN"/>
              </w:rPr>
            </w:pPr>
            <w:r w:rsidRPr="002874FE">
              <w:rPr>
                <w:sz w:val="20"/>
                <w:szCs w:val="20"/>
              </w:rPr>
              <w:t>For Msg3 PUSCH repetition, </w:t>
            </w:r>
            <w:r w:rsidRPr="002874FE">
              <w:rPr>
                <w:sz w:val="20"/>
                <w:szCs w:val="20"/>
                <w:lang w:eastAsia="zh-CN"/>
              </w:rPr>
              <w:t xml:space="preserve">support the following modified Option 2-1. </w:t>
            </w:r>
          </w:p>
          <w:p w14:paraId="52B2711A" w14:textId="1DB7B83A" w:rsidR="002874FE" w:rsidRPr="002874FE" w:rsidRDefault="002874FE" w:rsidP="003E582C">
            <w:pPr>
              <w:pStyle w:val="af0"/>
              <w:numPr>
                <w:ilvl w:val="0"/>
                <w:numId w:val="6"/>
              </w:numPr>
              <w:shd w:val="clear" w:color="auto" w:fill="FFFFFF"/>
              <w:spacing w:before="0" w:beforeAutospacing="0" w:after="0" w:afterAutospacing="0" w:line="315" w:lineRule="atLeast"/>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Option 2-1: For UE requested Msg3 PUSCH repetition with gNB indicating the number of repetitions,</w:t>
            </w:r>
          </w:p>
          <w:p w14:paraId="22A9D008" w14:textId="2D2AC1E9" w:rsidR="002874FE" w:rsidRPr="002874FE" w:rsidRDefault="002874FE" w:rsidP="003E582C">
            <w:pPr>
              <w:pStyle w:val="af0"/>
              <w:numPr>
                <w:ilvl w:val="0"/>
                <w:numId w:val="7"/>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A UE can request Msg3 PUSCH repetition via separate PRACH resources (FFS details, e.g., separate PRACH occasion or separate PRACH preamble in case of shared PRACH occasions after SSB association, etc.).</w:t>
            </w:r>
          </w:p>
          <w:p w14:paraId="679E97B9" w14:textId="77777777" w:rsidR="002874FE" w:rsidRPr="002874FE" w:rsidRDefault="002874FE" w:rsidP="003E582C">
            <w:pPr>
              <w:pStyle w:val="af0"/>
              <w:numPr>
                <w:ilvl w:val="0"/>
                <w:numId w:val="8"/>
              </w:numPr>
              <w:shd w:val="clear" w:color="auto" w:fill="FFFFFF"/>
              <w:spacing w:before="0" w:beforeAutospacing="0" w:after="0" w:afterAutospacing="0" w:line="315" w:lineRule="atLeast"/>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Whether a UE would request trigger is based on some conditions, e.g., measured SS-RSRP threshold, which may or may not have spec impact.</w:t>
            </w:r>
          </w:p>
          <w:p w14:paraId="4A2F85B9" w14:textId="77777777" w:rsidR="002874FE" w:rsidRPr="002874FE" w:rsidRDefault="002874FE" w:rsidP="003E582C">
            <w:pPr>
              <w:pStyle w:val="af0"/>
              <w:numPr>
                <w:ilvl w:val="0"/>
                <w:numId w:val="9"/>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If Msg3 PUSCH repetition is requested triggered by UE, gNB decides whether to schedule Msg3 PUSCH repetition or not. If scheduled, gNB decides the number of repetitions for Msg3 PUSCH 3 (re)-transmission.  </w:t>
            </w:r>
          </w:p>
          <w:p w14:paraId="1C29EB2B" w14:textId="77777777" w:rsidR="002874FE" w:rsidRPr="002874FE" w:rsidRDefault="002874FE" w:rsidP="003E582C">
            <w:pPr>
              <w:pStyle w:val="af0"/>
              <w:numPr>
                <w:ilvl w:val="0"/>
                <w:numId w:val="9"/>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FFS the UE capability of supporting Msg3 PUSCH repetition can be reported after initial access procedure as usual</w:t>
            </w:r>
          </w:p>
          <w:p w14:paraId="0F2F85C0" w14:textId="77777777" w:rsidR="002874FE" w:rsidRPr="002874FE" w:rsidRDefault="002874FE" w:rsidP="003E582C">
            <w:pPr>
              <w:pStyle w:val="af0"/>
              <w:numPr>
                <w:ilvl w:val="0"/>
                <w:numId w:val="9"/>
              </w:numPr>
              <w:shd w:val="clear" w:color="auto" w:fill="FFFFFF"/>
              <w:spacing w:before="0" w:beforeAutospacing="0" w:after="0" w:afterAutospacing="0" w:line="315" w:lineRule="atLeast"/>
              <w:ind w:left="840"/>
              <w:rPr>
                <w:rFonts w:ascii="Times New Roman" w:hAnsi="Times New Roman" w:cs="Times New Roman"/>
                <w:color w:val="000000"/>
                <w:sz w:val="20"/>
                <w:szCs w:val="20"/>
                <w:shd w:val="clear" w:color="auto" w:fill="FFFFFF"/>
              </w:rPr>
            </w:pPr>
            <w:r w:rsidRPr="002874FE">
              <w:rPr>
                <w:rFonts w:ascii="Times New Roman" w:hAnsi="Times New Roman" w:cs="Times New Roman"/>
                <w:color w:val="000000"/>
                <w:sz w:val="20"/>
                <w:szCs w:val="20"/>
                <w:shd w:val="clear" w:color="auto" w:fill="FFFFFF"/>
              </w:rPr>
              <w:t>FFS details if any.</w:t>
            </w:r>
          </w:p>
          <w:p w14:paraId="0C61A2FC" w14:textId="77777777" w:rsidR="00587D7D" w:rsidRPr="002874FE" w:rsidRDefault="00587D7D" w:rsidP="00587D7D">
            <w:pPr>
              <w:spacing w:after="0"/>
              <w:rPr>
                <w:sz w:val="20"/>
                <w:szCs w:val="20"/>
              </w:rPr>
            </w:pPr>
            <w:r w:rsidRPr="002874FE">
              <w:rPr>
                <w:sz w:val="20"/>
                <w:szCs w:val="20"/>
                <w:highlight w:val="green"/>
              </w:rPr>
              <w:t>Agreements:</w:t>
            </w:r>
          </w:p>
          <w:p w14:paraId="0A51B2F3" w14:textId="77777777" w:rsidR="002874FE" w:rsidRPr="002874FE" w:rsidRDefault="002874FE" w:rsidP="002874FE">
            <w:pPr>
              <w:rPr>
                <w:sz w:val="20"/>
                <w:szCs w:val="20"/>
              </w:rPr>
            </w:pPr>
            <w:r w:rsidRPr="002874FE">
              <w:rPr>
                <w:rFonts w:hint="eastAsia"/>
                <w:sz w:val="20"/>
                <w:szCs w:val="20"/>
              </w:rPr>
              <w:t xml:space="preserve">For the determination of RV for Msg3 PUSCH repetition, </w:t>
            </w:r>
          </w:p>
          <w:p w14:paraId="7B4AB983" w14:textId="77777777" w:rsidR="002874FE" w:rsidRPr="002874FE" w:rsidRDefault="002874FE" w:rsidP="003E582C">
            <w:pPr>
              <w:numPr>
                <w:ilvl w:val="0"/>
                <w:numId w:val="10"/>
              </w:numPr>
              <w:autoSpaceDE/>
              <w:autoSpaceDN/>
              <w:adjustRightInd/>
              <w:snapToGrid/>
              <w:spacing w:after="0"/>
              <w:jc w:val="left"/>
              <w:rPr>
                <w:sz w:val="20"/>
                <w:szCs w:val="20"/>
              </w:rPr>
            </w:pPr>
            <w:r w:rsidRPr="002874FE">
              <w:rPr>
                <w:sz w:val="20"/>
                <w:szCs w:val="20"/>
              </w:rPr>
              <w:t>RV of the first repetition is determined in the same way as legacy</w:t>
            </w:r>
            <w:r w:rsidRPr="002874FE">
              <w:rPr>
                <w:rFonts w:hint="eastAsia"/>
                <w:sz w:val="20"/>
                <w:szCs w:val="20"/>
              </w:rPr>
              <w:t>.</w:t>
            </w:r>
          </w:p>
          <w:p w14:paraId="7CBBE15B" w14:textId="77777777" w:rsidR="002874FE" w:rsidRPr="002874FE" w:rsidRDefault="002874FE" w:rsidP="003E582C">
            <w:pPr>
              <w:numPr>
                <w:ilvl w:val="1"/>
                <w:numId w:val="10"/>
              </w:numPr>
              <w:autoSpaceDE/>
              <w:autoSpaceDN/>
              <w:adjustRightInd/>
              <w:snapToGrid/>
              <w:spacing w:after="0"/>
              <w:jc w:val="left"/>
              <w:rPr>
                <w:sz w:val="20"/>
                <w:szCs w:val="20"/>
              </w:rPr>
            </w:pPr>
            <w:r w:rsidRPr="002874FE">
              <w:rPr>
                <w:rFonts w:hint="eastAsia"/>
                <w:sz w:val="20"/>
                <w:szCs w:val="20"/>
              </w:rPr>
              <w:t>Use RV</w:t>
            </w:r>
            <w:r w:rsidRPr="002874FE">
              <w:rPr>
                <w:sz w:val="20"/>
                <w:szCs w:val="20"/>
              </w:rPr>
              <w:t xml:space="preserve"> 0</w:t>
            </w:r>
            <w:r w:rsidRPr="002874FE">
              <w:rPr>
                <w:rFonts w:hint="eastAsia"/>
                <w:sz w:val="20"/>
                <w:szCs w:val="20"/>
              </w:rPr>
              <w:t xml:space="preserve"> for the first repetition of Msg3 PUSCH initial transmission.</w:t>
            </w:r>
          </w:p>
          <w:p w14:paraId="4EC1492F" w14:textId="77777777" w:rsidR="002874FE" w:rsidRPr="002874FE" w:rsidRDefault="002874FE" w:rsidP="003E582C">
            <w:pPr>
              <w:numPr>
                <w:ilvl w:val="1"/>
                <w:numId w:val="10"/>
              </w:numPr>
              <w:autoSpaceDE/>
              <w:autoSpaceDN/>
              <w:adjustRightInd/>
              <w:snapToGrid/>
              <w:spacing w:after="0"/>
              <w:jc w:val="left"/>
              <w:rPr>
                <w:sz w:val="20"/>
                <w:szCs w:val="20"/>
              </w:rPr>
            </w:pPr>
            <w:r w:rsidRPr="002874FE">
              <w:rPr>
                <w:rFonts w:hint="eastAsia"/>
                <w:sz w:val="20"/>
                <w:szCs w:val="20"/>
              </w:rPr>
              <w:t xml:space="preserve">Use a dynamically indicated RV id via </w:t>
            </w:r>
            <w:r w:rsidRPr="002874FE">
              <w:rPr>
                <w:sz w:val="20"/>
                <w:szCs w:val="20"/>
              </w:rPr>
              <w:t>DCI</w:t>
            </w:r>
            <w:r w:rsidRPr="002874FE">
              <w:rPr>
                <w:rFonts w:hint="eastAsia"/>
                <w:sz w:val="20"/>
                <w:szCs w:val="20"/>
              </w:rPr>
              <w:t xml:space="preserve"> </w:t>
            </w:r>
            <w:r w:rsidRPr="002874FE">
              <w:rPr>
                <w:sz w:val="20"/>
                <w:szCs w:val="20"/>
              </w:rPr>
              <w:t>0</w:t>
            </w:r>
            <w:r w:rsidRPr="002874FE">
              <w:rPr>
                <w:rFonts w:hint="eastAsia"/>
                <w:sz w:val="20"/>
                <w:szCs w:val="20"/>
              </w:rPr>
              <w:t>_</w:t>
            </w:r>
            <w:r w:rsidRPr="002874FE">
              <w:rPr>
                <w:sz w:val="20"/>
                <w:szCs w:val="20"/>
              </w:rPr>
              <w:t>0</w:t>
            </w:r>
            <w:r w:rsidRPr="002874FE">
              <w:rPr>
                <w:rFonts w:hint="eastAsia"/>
                <w:sz w:val="20"/>
                <w:szCs w:val="20"/>
              </w:rPr>
              <w:t xml:space="preserve"> with CRC scrambled by TC-RNTI</w:t>
            </w:r>
            <w:r w:rsidRPr="002874FE">
              <w:rPr>
                <w:sz w:val="20"/>
                <w:szCs w:val="20"/>
              </w:rPr>
              <w:t xml:space="preserve"> </w:t>
            </w:r>
            <w:r w:rsidRPr="002874FE">
              <w:rPr>
                <w:rFonts w:hint="eastAsia"/>
                <w:sz w:val="20"/>
                <w:szCs w:val="20"/>
              </w:rPr>
              <w:t>for the first repetition of Msg3 PUSCH re-transmission.</w:t>
            </w:r>
          </w:p>
          <w:p w14:paraId="682163EB" w14:textId="77777777" w:rsidR="002874FE" w:rsidRDefault="002874FE" w:rsidP="003E582C">
            <w:pPr>
              <w:numPr>
                <w:ilvl w:val="0"/>
                <w:numId w:val="10"/>
              </w:numPr>
              <w:autoSpaceDE/>
              <w:autoSpaceDN/>
              <w:adjustRightInd/>
              <w:snapToGrid/>
              <w:spacing w:after="0"/>
              <w:jc w:val="left"/>
              <w:rPr>
                <w:sz w:val="20"/>
                <w:szCs w:val="20"/>
              </w:rPr>
            </w:pPr>
            <w:r w:rsidRPr="002874FE">
              <w:rPr>
                <w:rFonts w:hint="eastAsia"/>
                <w:sz w:val="20"/>
                <w:szCs w:val="20"/>
              </w:rPr>
              <w:t xml:space="preserve">FFS determination of the RV sequence.  </w:t>
            </w:r>
          </w:p>
          <w:p w14:paraId="622AB9F3" w14:textId="77777777" w:rsidR="00587D7D" w:rsidRPr="002874FE" w:rsidRDefault="00587D7D" w:rsidP="00587D7D">
            <w:pPr>
              <w:spacing w:after="0"/>
              <w:rPr>
                <w:sz w:val="20"/>
                <w:szCs w:val="20"/>
              </w:rPr>
            </w:pPr>
            <w:r w:rsidRPr="002874FE">
              <w:rPr>
                <w:sz w:val="20"/>
                <w:szCs w:val="20"/>
                <w:highlight w:val="green"/>
              </w:rPr>
              <w:t>Agreements:</w:t>
            </w:r>
          </w:p>
          <w:p w14:paraId="7FA3F024" w14:textId="7B9D5D9F" w:rsidR="00E81104" w:rsidRPr="00610C2B" w:rsidRDefault="00E81104" w:rsidP="00E81104">
            <w:pPr>
              <w:rPr>
                <w:sz w:val="20"/>
                <w:szCs w:val="20"/>
              </w:rPr>
            </w:pPr>
            <w:r w:rsidRPr="00610C2B">
              <w:rPr>
                <w:sz w:val="20"/>
                <w:szCs w:val="20"/>
              </w:rPr>
              <w:t>For indication of the number of repetitions for Msg3 initial transmission, Option 1 (i.e., using UL grant scheduling Msg3) is adopted.</w:t>
            </w:r>
          </w:p>
          <w:p w14:paraId="4F4094E8" w14:textId="77777777" w:rsidR="00E81104" w:rsidRPr="00610C2B" w:rsidRDefault="00E81104" w:rsidP="003E582C">
            <w:pPr>
              <w:numPr>
                <w:ilvl w:val="0"/>
                <w:numId w:val="11"/>
              </w:numPr>
              <w:autoSpaceDE/>
              <w:autoSpaceDN/>
              <w:adjustRightInd/>
              <w:snapToGrid/>
              <w:spacing w:after="0"/>
              <w:jc w:val="left"/>
              <w:rPr>
                <w:sz w:val="20"/>
                <w:szCs w:val="20"/>
              </w:rPr>
            </w:pPr>
            <w:r w:rsidRPr="00610C2B">
              <w:rPr>
                <w:sz w:val="20"/>
                <w:szCs w:val="20"/>
              </w:rPr>
              <w:t>FFS additionally using MAC RAR for indication.</w:t>
            </w:r>
          </w:p>
          <w:p w14:paraId="5974558D" w14:textId="77777777" w:rsidR="00587D7D" w:rsidRPr="002874FE" w:rsidRDefault="00587D7D" w:rsidP="00587D7D">
            <w:pPr>
              <w:pStyle w:val="af0"/>
              <w:shd w:val="clear" w:color="auto" w:fill="FFFFFF"/>
              <w:spacing w:before="0" w:beforeAutospacing="0" w:after="0" w:afterAutospacing="0" w:line="315" w:lineRule="atLeast"/>
              <w:rPr>
                <w:rStyle w:val="afd"/>
                <w:rFonts w:ascii="Times New Roman" w:hAnsi="Times New Roman" w:cs="Times New Roman"/>
                <w:b w:val="0"/>
                <w:color w:val="000000"/>
                <w:sz w:val="20"/>
                <w:szCs w:val="20"/>
                <w:shd w:val="clear" w:color="auto" w:fill="FFFFFF"/>
              </w:rPr>
            </w:pPr>
            <w:r w:rsidRPr="002874FE">
              <w:rPr>
                <w:rStyle w:val="afd"/>
                <w:rFonts w:ascii="Times New Roman" w:hAnsi="Times New Roman" w:cs="Times New Roman"/>
                <w:b w:val="0"/>
                <w:color w:val="000000"/>
                <w:sz w:val="20"/>
                <w:szCs w:val="20"/>
                <w:highlight w:val="green"/>
                <w:shd w:val="clear" w:color="auto" w:fill="00FFFF"/>
              </w:rPr>
              <w:t>Agreements:</w:t>
            </w:r>
          </w:p>
          <w:p w14:paraId="29F9E83B" w14:textId="388F84E8" w:rsidR="00587D7D" w:rsidRPr="00587D7D" w:rsidRDefault="002874FE" w:rsidP="00DE307B">
            <w:pPr>
              <w:rPr>
                <w:rFonts w:ascii="Calibri" w:hAnsi="Calibri" w:cs="Calibri"/>
                <w:bCs/>
              </w:rPr>
            </w:pPr>
            <w:r w:rsidRPr="002874FE">
              <w:rPr>
                <w:sz w:val="20"/>
                <w:szCs w:val="20"/>
              </w:rPr>
              <w:t>For indication of the number of repetitions for Msg3 re-transmission, Option 1 (i.e., using DCI format 0_0 with CRC scrambled by TC-RNTI) is adopted. </w:t>
            </w:r>
          </w:p>
        </w:tc>
      </w:tr>
    </w:tbl>
    <w:p w14:paraId="55943517" w14:textId="77777777" w:rsidR="00E933E8" w:rsidRDefault="00E933E8" w:rsidP="001E186B">
      <w:pPr>
        <w:spacing w:beforeLines="50" w:before="120" w:afterLines="50" w:line="60" w:lineRule="atLeast"/>
        <w:rPr>
          <w:lang w:eastAsia="zh-CN"/>
        </w:rPr>
      </w:pPr>
    </w:p>
    <w:p w14:paraId="2106A7C2" w14:textId="4DB272CE" w:rsidR="002B2E17" w:rsidRDefault="00E933E8" w:rsidP="00AD35C7">
      <w:pPr>
        <w:spacing w:beforeLines="50" w:before="120" w:afterLines="50" w:line="60" w:lineRule="atLeast"/>
        <w:rPr>
          <w:lang w:eastAsia="zh-CN"/>
        </w:rPr>
      </w:pPr>
      <w:r>
        <w:rPr>
          <w:lang w:eastAsia="zh-CN"/>
        </w:rPr>
        <w:t xml:space="preserve">In this contribution, the </w:t>
      </w:r>
      <w:r w:rsidR="009874CB">
        <w:rPr>
          <w:lang w:eastAsia="zh-CN"/>
        </w:rPr>
        <w:t>signaling indication of</w:t>
      </w:r>
      <w:r w:rsidR="009874CB" w:rsidRPr="00FF0A46">
        <w:rPr>
          <w:lang w:eastAsia="zh-CN"/>
        </w:rPr>
        <w:t xml:space="preserve"> </w:t>
      </w:r>
      <w:r w:rsidR="002874FE">
        <w:rPr>
          <w:lang w:eastAsia="zh-CN"/>
        </w:rPr>
        <w:t xml:space="preserve">repetition number, </w:t>
      </w:r>
      <w:r w:rsidR="009874CB">
        <w:rPr>
          <w:lang w:eastAsia="zh-CN"/>
        </w:rPr>
        <w:t>the id</w:t>
      </w:r>
      <w:r w:rsidR="002874FE">
        <w:rPr>
          <w:lang w:eastAsia="zh-CN"/>
        </w:rPr>
        <w:t xml:space="preserve">entification of the enhanced UE, </w:t>
      </w:r>
      <w:r w:rsidR="009874CB">
        <w:rPr>
          <w:lang w:eastAsia="zh-CN"/>
        </w:rPr>
        <w:t xml:space="preserve">the </w:t>
      </w:r>
      <w:r w:rsidR="009874CB" w:rsidRPr="00F8496B">
        <w:rPr>
          <w:lang w:eastAsia="zh-CN"/>
        </w:rPr>
        <w:t>inter-slot frequency hopping</w:t>
      </w:r>
      <w:r w:rsidR="002874FE">
        <w:rPr>
          <w:lang w:eastAsia="zh-CN"/>
        </w:rPr>
        <w:t>, and early termination for repetition</w:t>
      </w:r>
      <w:r w:rsidR="009874CB" w:rsidRPr="00F8496B">
        <w:rPr>
          <w:lang w:eastAsia="zh-CN"/>
        </w:rPr>
        <w:t xml:space="preserve"> 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lastRenderedPageBreak/>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2D1352" w14:textId="77777777" w:rsidR="002B080A" w:rsidRDefault="002B080A" w:rsidP="002B080A">
      <w:pPr>
        <w:pStyle w:val="2"/>
        <w:rPr>
          <w:lang w:eastAsia="zh-CN"/>
        </w:rPr>
      </w:pPr>
      <w:r w:rsidRPr="00DB778A">
        <w:rPr>
          <w:lang w:eastAsia="zh-CN"/>
        </w:rPr>
        <w:t>2.1 Differentiation between enhanced UE and legacy UE</w:t>
      </w:r>
    </w:p>
    <w:p w14:paraId="024B186B" w14:textId="4CBA6887" w:rsidR="002B080A" w:rsidRDefault="002B080A" w:rsidP="002B080A">
      <w:pPr>
        <w:spacing w:beforeLines="30" w:before="72" w:after="0" w:line="60" w:lineRule="atLeast"/>
        <w:rPr>
          <w:color w:val="000000"/>
          <w:shd w:val="clear" w:color="auto" w:fill="FFFFFF"/>
          <w:lang w:eastAsia="zh-CN"/>
        </w:rPr>
      </w:pPr>
      <w:r w:rsidRPr="00BC13FB">
        <w:rPr>
          <w:color w:val="000000"/>
          <w:shd w:val="clear" w:color="auto" w:fill="FFFFFF"/>
        </w:rPr>
        <w:t>In RAN1#104</w:t>
      </w:r>
      <w:r w:rsidR="001E59C0">
        <w:rPr>
          <w:color w:val="000000"/>
          <w:shd w:val="clear" w:color="auto" w:fill="FFFFFF"/>
        </w:rPr>
        <w:t xml:space="preserve">b </w:t>
      </w:r>
      <w:r>
        <w:rPr>
          <w:color w:val="000000"/>
          <w:shd w:val="clear" w:color="auto" w:fill="FFFFFF"/>
        </w:rPr>
        <w:t>e</w:t>
      </w:r>
      <w:r w:rsidR="001E59C0">
        <w:rPr>
          <w:color w:val="000000"/>
          <w:shd w:val="clear" w:color="auto" w:fill="FFFFFF"/>
        </w:rPr>
        <w:t>-meeting</w:t>
      </w:r>
      <w:r w:rsidRPr="00BC13FB">
        <w:rPr>
          <w:lang w:eastAsia="zh-CN"/>
        </w:rPr>
        <w:t xml:space="preserve">, </w:t>
      </w:r>
      <w:r w:rsidR="001E59C0">
        <w:rPr>
          <w:lang w:eastAsia="zh-CN"/>
        </w:rPr>
        <w:t>Option 2-1 is agreed</w:t>
      </w:r>
      <w:r>
        <w:rPr>
          <w:lang w:eastAsia="zh-CN"/>
        </w:rPr>
        <w:t xml:space="preserve"> to differentiate enhanced UE supporting Msg3 repetition and legacy UE</w:t>
      </w:r>
      <w:r w:rsidRPr="00BC13FB">
        <w:rPr>
          <w:color w:val="000000"/>
          <w:shd w:val="clear" w:color="auto" w:fill="FFFFFF"/>
        </w:rPr>
        <w:t xml:space="preserve">. </w:t>
      </w:r>
      <w:r w:rsidR="001E59C0">
        <w:rPr>
          <w:color w:val="000000"/>
          <w:shd w:val="clear" w:color="auto" w:fill="FFFFFF"/>
        </w:rPr>
        <w:t>The following issues are needed to further discuss</w:t>
      </w:r>
      <w:r w:rsidRPr="00BC13FB">
        <w:rPr>
          <w:color w:val="000000"/>
          <w:shd w:val="clear" w:color="auto" w:fill="FFFFFF"/>
          <w:lang w:eastAsia="zh-CN"/>
        </w:rPr>
        <w:t>.</w:t>
      </w:r>
    </w:p>
    <w:p w14:paraId="7251790B" w14:textId="77777777" w:rsidR="001E59C0" w:rsidRPr="001E59C0" w:rsidRDefault="001E59C0" w:rsidP="003E582C">
      <w:pPr>
        <w:pStyle w:val="af0"/>
        <w:numPr>
          <w:ilvl w:val="0"/>
          <w:numId w:val="12"/>
        </w:numPr>
        <w:shd w:val="clear" w:color="auto" w:fill="FFFFFF"/>
        <w:spacing w:before="0" w:beforeAutospacing="0" w:after="0" w:afterAutospacing="0" w:line="315" w:lineRule="atLeast"/>
        <w:rPr>
          <w:rFonts w:ascii="Times New Roman" w:hAnsi="Times New Roman" w:cs="Times New Roman"/>
          <w:color w:val="000000"/>
          <w:sz w:val="22"/>
          <w:szCs w:val="22"/>
          <w:shd w:val="clear" w:color="auto" w:fill="FFFFFF"/>
        </w:rPr>
      </w:pPr>
      <w:r w:rsidRPr="001E59C0">
        <w:rPr>
          <w:rFonts w:ascii="Times New Roman" w:hAnsi="Times New Roman" w:cs="Times New Roman"/>
          <w:color w:val="000000"/>
          <w:sz w:val="22"/>
          <w:szCs w:val="22"/>
          <w:shd w:val="clear" w:color="auto" w:fill="FFFFFF"/>
        </w:rPr>
        <w:t>FFS details, e.g., separate PRACH occasion or separate PRACH preamble in case of shared PRACH occasions after SSB association, etc.).</w:t>
      </w:r>
    </w:p>
    <w:p w14:paraId="4901E02C" w14:textId="77777777" w:rsidR="001E59C0" w:rsidRPr="001E59C0" w:rsidRDefault="001E59C0" w:rsidP="003E582C">
      <w:pPr>
        <w:pStyle w:val="af0"/>
        <w:numPr>
          <w:ilvl w:val="0"/>
          <w:numId w:val="12"/>
        </w:numPr>
        <w:shd w:val="clear" w:color="auto" w:fill="FFFFFF"/>
        <w:spacing w:before="0" w:beforeAutospacing="0" w:after="0" w:afterAutospacing="0" w:line="315" w:lineRule="atLeast"/>
        <w:rPr>
          <w:rFonts w:ascii="Times New Roman" w:hAnsi="Times New Roman" w:cs="Times New Roman"/>
          <w:color w:val="000000"/>
          <w:sz w:val="22"/>
          <w:szCs w:val="22"/>
          <w:shd w:val="clear" w:color="auto" w:fill="FFFFFF"/>
        </w:rPr>
      </w:pPr>
      <w:r w:rsidRPr="001E59C0">
        <w:rPr>
          <w:rFonts w:ascii="Times New Roman" w:hAnsi="Times New Roman" w:cs="Times New Roman"/>
          <w:color w:val="000000"/>
          <w:sz w:val="22"/>
          <w:szCs w:val="22"/>
          <w:shd w:val="clear" w:color="auto" w:fill="FFFFFF"/>
        </w:rPr>
        <w:t>Whether a UE would request trigger is based on some conditions, e.g., measured SS-RSRP threshold, which may or may not have spec impact.</w:t>
      </w:r>
    </w:p>
    <w:p w14:paraId="2BCF5B50" w14:textId="4CEEDBC9" w:rsidR="001E59C0" w:rsidRPr="001E59C0" w:rsidRDefault="001E59C0" w:rsidP="003E582C">
      <w:pPr>
        <w:pStyle w:val="af0"/>
        <w:numPr>
          <w:ilvl w:val="0"/>
          <w:numId w:val="12"/>
        </w:numPr>
        <w:shd w:val="clear" w:color="auto" w:fill="FFFFFF"/>
        <w:spacing w:before="0" w:beforeAutospacing="0" w:after="0" w:afterAutospacing="0" w:line="315" w:lineRule="atLeast"/>
        <w:rPr>
          <w:rFonts w:ascii="Times New Roman" w:hAnsi="Times New Roman" w:cs="Times New Roman"/>
          <w:color w:val="000000"/>
          <w:sz w:val="22"/>
          <w:szCs w:val="22"/>
          <w:shd w:val="clear" w:color="auto" w:fill="FFFFFF"/>
        </w:rPr>
      </w:pPr>
      <w:r w:rsidRPr="001E59C0">
        <w:rPr>
          <w:rFonts w:ascii="Times New Roman" w:hAnsi="Times New Roman" w:cs="Times New Roman"/>
          <w:color w:val="000000"/>
          <w:sz w:val="22"/>
          <w:szCs w:val="22"/>
          <w:shd w:val="clear" w:color="auto" w:fill="FFFFFF"/>
        </w:rPr>
        <w:t>FFS the UE capability of supporting Msg3 PUSCH repetition can be reported after initial access procedure as usual.</w:t>
      </w:r>
    </w:p>
    <w:p w14:paraId="2648EE0B" w14:textId="139BD474" w:rsidR="001E59C0" w:rsidRPr="001E59C0" w:rsidRDefault="001E59C0" w:rsidP="003E582C">
      <w:pPr>
        <w:pStyle w:val="af0"/>
        <w:numPr>
          <w:ilvl w:val="0"/>
          <w:numId w:val="12"/>
        </w:numPr>
        <w:shd w:val="clear" w:color="auto" w:fill="FFFFFF"/>
        <w:spacing w:beforeLines="30" w:before="72" w:beforeAutospacing="0" w:after="0" w:afterAutospacing="0" w:line="60" w:lineRule="atLeast"/>
        <w:rPr>
          <w:color w:val="000000"/>
          <w:sz w:val="22"/>
          <w:szCs w:val="22"/>
          <w:shd w:val="clear" w:color="auto" w:fill="FFFFFF"/>
        </w:rPr>
      </w:pPr>
      <w:r w:rsidRPr="001E59C0">
        <w:rPr>
          <w:rFonts w:ascii="Times New Roman" w:hAnsi="Times New Roman" w:cs="Times New Roman"/>
          <w:color w:val="000000"/>
          <w:sz w:val="22"/>
          <w:szCs w:val="22"/>
          <w:shd w:val="clear" w:color="auto" w:fill="FFFFFF"/>
        </w:rPr>
        <w:t>FFS details if any.</w:t>
      </w:r>
    </w:p>
    <w:p w14:paraId="5C322F92" w14:textId="3BDE0EC7" w:rsidR="001E59C0" w:rsidRDefault="001E59C0" w:rsidP="002B080A">
      <w:pPr>
        <w:spacing w:beforeLines="30" w:before="72" w:after="0" w:line="60" w:lineRule="atLeast"/>
        <w:rPr>
          <w:lang w:eastAsia="zh-CN"/>
        </w:rPr>
      </w:pPr>
      <w:r w:rsidRPr="001E59C0">
        <w:rPr>
          <w:rFonts w:hint="eastAsia"/>
          <w:color w:val="000000"/>
          <w:shd w:val="clear" w:color="auto" w:fill="FFFFFF"/>
        </w:rPr>
        <w:t>F</w:t>
      </w:r>
      <w:r w:rsidRPr="001E59C0">
        <w:rPr>
          <w:color w:val="000000"/>
          <w:shd w:val="clear" w:color="auto" w:fill="FFFFFF"/>
        </w:rPr>
        <w:t xml:space="preserve">or the </w:t>
      </w:r>
      <w:r>
        <w:rPr>
          <w:color w:val="000000"/>
          <w:shd w:val="clear" w:color="auto" w:fill="FFFFFF"/>
        </w:rPr>
        <w:t xml:space="preserve">PRACH configurations, </w:t>
      </w:r>
      <w:r w:rsidR="005D4541" w:rsidRPr="001E59C0">
        <w:rPr>
          <w:color w:val="000000"/>
          <w:shd w:val="clear" w:color="auto" w:fill="FFFFFF"/>
        </w:rPr>
        <w:t>separate PRACH occasion</w:t>
      </w:r>
      <w:r w:rsidR="005D4541">
        <w:rPr>
          <w:color w:val="000000"/>
          <w:shd w:val="clear" w:color="auto" w:fill="FFFFFF"/>
        </w:rPr>
        <w:t xml:space="preserve"> and </w:t>
      </w:r>
      <w:r w:rsidR="005D4541" w:rsidRPr="001E59C0">
        <w:rPr>
          <w:color w:val="000000"/>
          <w:shd w:val="clear" w:color="auto" w:fill="FFFFFF"/>
        </w:rPr>
        <w:t>separate PRACH preamble</w:t>
      </w:r>
      <w:r w:rsidR="005D4541">
        <w:rPr>
          <w:color w:val="000000"/>
          <w:shd w:val="clear" w:color="auto" w:fill="FFFFFF"/>
        </w:rPr>
        <w:t xml:space="preserve"> should be supported to </w:t>
      </w:r>
      <w:r w:rsidR="005D4541">
        <w:rPr>
          <w:lang w:eastAsia="zh-CN"/>
        </w:rPr>
        <w:t xml:space="preserve">differentiate enhanced UE and legacy UE. For the case of one SSB associated multiple PRACH occasions, the </w:t>
      </w:r>
      <w:r w:rsidR="005D4541" w:rsidRPr="001E59C0">
        <w:rPr>
          <w:color w:val="000000"/>
          <w:shd w:val="clear" w:color="auto" w:fill="FFFFFF"/>
        </w:rPr>
        <w:t xml:space="preserve">separate </w:t>
      </w:r>
      <w:r w:rsidR="00E8139B">
        <w:rPr>
          <w:lang w:eastAsia="zh-CN"/>
        </w:rPr>
        <w:t>PRACH occasion can be configured to the differentiation. For the case one SSB associated one PRACH occasion</w:t>
      </w:r>
      <w:r w:rsidR="00E8139B">
        <w:rPr>
          <w:color w:val="000000"/>
          <w:shd w:val="clear" w:color="auto" w:fill="FFFFFF"/>
        </w:rPr>
        <w:t xml:space="preserve">, the </w:t>
      </w:r>
      <w:r w:rsidR="00E8139B" w:rsidRPr="001E59C0">
        <w:rPr>
          <w:color w:val="000000"/>
          <w:shd w:val="clear" w:color="auto" w:fill="FFFFFF"/>
        </w:rPr>
        <w:t>separate PRACH preamble </w:t>
      </w:r>
      <w:r w:rsidR="00E8139B">
        <w:rPr>
          <w:color w:val="000000"/>
          <w:shd w:val="clear" w:color="auto" w:fill="FFFFFF"/>
        </w:rPr>
        <w:t xml:space="preserve">can be </w:t>
      </w:r>
      <w:r w:rsidR="00E8139B">
        <w:rPr>
          <w:lang w:eastAsia="zh-CN"/>
        </w:rPr>
        <w:t>configured to the differentiation.</w:t>
      </w:r>
    </w:p>
    <w:p w14:paraId="50E9B159" w14:textId="060FC782" w:rsidR="00E8139B" w:rsidRDefault="00894520" w:rsidP="002B080A">
      <w:pPr>
        <w:spacing w:beforeLines="30" w:before="72" w:after="0" w:line="60" w:lineRule="atLeast"/>
        <w:rPr>
          <w:color w:val="000000"/>
          <w:shd w:val="clear" w:color="auto" w:fill="FFFFFF"/>
        </w:rPr>
      </w:pPr>
      <w:r>
        <w:rPr>
          <w:color w:val="000000"/>
          <w:shd w:val="clear" w:color="auto" w:fill="FFFFFF"/>
          <w:lang w:eastAsia="zh-CN"/>
        </w:rPr>
        <w:t xml:space="preserve">In LTE and NR, The </w:t>
      </w:r>
      <w:r w:rsidRPr="001E59C0">
        <w:rPr>
          <w:color w:val="000000"/>
          <w:shd w:val="clear" w:color="auto" w:fill="FFFFFF"/>
        </w:rPr>
        <w:t>measured SS-RSRP threshold</w:t>
      </w:r>
      <w:r>
        <w:rPr>
          <w:color w:val="000000"/>
          <w:shd w:val="clear" w:color="auto" w:fill="FFFFFF"/>
        </w:rPr>
        <w:t xml:space="preserve"> is already used to select the PRACH resources. This method can be reused to </w:t>
      </w:r>
      <w:r w:rsidRPr="001E59C0">
        <w:rPr>
          <w:color w:val="000000"/>
          <w:shd w:val="clear" w:color="auto" w:fill="FFFFFF"/>
        </w:rPr>
        <w:t>trigger</w:t>
      </w:r>
      <w:r>
        <w:rPr>
          <w:color w:val="000000"/>
          <w:shd w:val="clear" w:color="auto" w:fill="FFFFFF"/>
        </w:rPr>
        <w:t xml:space="preserve"> the Msg3 PUSCH repetition. </w:t>
      </w:r>
    </w:p>
    <w:p w14:paraId="5F53DE2B" w14:textId="5B4422F1" w:rsidR="002B080A" w:rsidRDefault="002B080A" w:rsidP="002B080A">
      <w:pPr>
        <w:spacing w:beforeLines="30" w:before="72" w:after="0" w:line="60" w:lineRule="atLeast"/>
        <w:rPr>
          <w:color w:val="000000"/>
          <w:shd w:val="clear" w:color="auto" w:fill="FFFFFF"/>
        </w:rPr>
      </w:pPr>
      <w:r w:rsidRPr="00BC13FB">
        <w:rPr>
          <w:rFonts w:hint="eastAsia"/>
          <w:lang w:eastAsia="zh-CN"/>
        </w:rPr>
        <w:t>F</w:t>
      </w:r>
      <w:r w:rsidRPr="00BC13FB">
        <w:rPr>
          <w:lang w:eastAsia="zh-CN"/>
        </w:rPr>
        <w:t xml:space="preserve">or </w:t>
      </w:r>
      <w:r w:rsidR="00C104C9">
        <w:rPr>
          <w:color w:val="000000"/>
          <w:shd w:val="clear" w:color="auto" w:fill="FFFFFF"/>
        </w:rPr>
        <w:t>the Rel-17 UE</w:t>
      </w:r>
      <w:r w:rsidR="00350A8F">
        <w:rPr>
          <w:color w:val="000000"/>
          <w:shd w:val="clear" w:color="auto" w:fill="FFFFFF"/>
        </w:rPr>
        <w:t>s</w:t>
      </w:r>
      <w:r w:rsidR="00C104C9">
        <w:rPr>
          <w:color w:val="000000"/>
          <w:shd w:val="clear" w:color="auto" w:fill="FFFFFF"/>
        </w:rPr>
        <w:t xml:space="preserve"> requesting repetition</w:t>
      </w:r>
      <w:r w:rsidRPr="00BC13FB">
        <w:rPr>
          <w:color w:val="000000"/>
          <w:shd w:val="clear" w:color="auto" w:fill="FFFFFF"/>
        </w:rPr>
        <w:t xml:space="preserve">, </w:t>
      </w:r>
      <w:r>
        <w:rPr>
          <w:color w:val="000000"/>
          <w:shd w:val="clear" w:color="auto" w:fill="FFFFFF"/>
        </w:rPr>
        <w:t>the</w:t>
      </w:r>
      <w:r w:rsidRPr="00BC13FB">
        <w:rPr>
          <w:color w:val="000000"/>
          <w:shd w:val="clear" w:color="auto" w:fill="FFFFFF"/>
        </w:rPr>
        <w:t xml:space="preserve"> UE capability </w:t>
      </w:r>
      <w:r>
        <w:rPr>
          <w:color w:val="000000"/>
          <w:shd w:val="clear" w:color="auto" w:fill="FFFFFF"/>
        </w:rPr>
        <w:t>of</w:t>
      </w:r>
      <w:r w:rsidRPr="00BC13FB">
        <w:rPr>
          <w:color w:val="000000"/>
          <w:shd w:val="clear" w:color="auto" w:fill="FFFFFF"/>
        </w:rPr>
        <w:t xml:space="preserve"> support</w:t>
      </w:r>
      <w:r>
        <w:rPr>
          <w:color w:val="000000"/>
          <w:shd w:val="clear" w:color="auto" w:fill="FFFFFF"/>
        </w:rPr>
        <w:t>ing</w:t>
      </w:r>
      <w:r w:rsidRPr="00BC13FB">
        <w:rPr>
          <w:color w:val="000000"/>
          <w:shd w:val="clear" w:color="auto" w:fill="FFFFFF"/>
        </w:rPr>
        <w:t xml:space="preserve"> Msg3 PUSCH repetition is indicated </w:t>
      </w:r>
      <w:r w:rsidR="00350A8F">
        <w:rPr>
          <w:color w:val="000000"/>
          <w:shd w:val="clear" w:color="auto" w:fill="FFFFFF"/>
        </w:rPr>
        <w:t xml:space="preserve">by </w:t>
      </w:r>
      <w:r w:rsidRPr="00BC13FB">
        <w:rPr>
          <w:color w:val="000000"/>
          <w:shd w:val="clear" w:color="auto" w:fill="FFFFFF"/>
        </w:rPr>
        <w:t xml:space="preserve">separate PRACH configurations. </w:t>
      </w:r>
      <w:r w:rsidR="00C104C9" w:rsidRPr="00BC13FB">
        <w:rPr>
          <w:rFonts w:hint="eastAsia"/>
          <w:lang w:eastAsia="zh-CN"/>
        </w:rPr>
        <w:t>F</w:t>
      </w:r>
      <w:r w:rsidR="00C104C9" w:rsidRPr="00BC13FB">
        <w:rPr>
          <w:lang w:eastAsia="zh-CN"/>
        </w:rPr>
        <w:t xml:space="preserve">or </w:t>
      </w:r>
      <w:r w:rsidR="00C104C9">
        <w:rPr>
          <w:color w:val="000000"/>
          <w:shd w:val="clear" w:color="auto" w:fill="FFFFFF"/>
        </w:rPr>
        <w:t xml:space="preserve">the other Rel-17 UEs, the UE capability </w:t>
      </w:r>
      <w:r w:rsidR="00B7581B">
        <w:rPr>
          <w:color w:val="000000"/>
          <w:shd w:val="clear" w:color="auto" w:fill="FFFFFF"/>
        </w:rPr>
        <w:t>of</w:t>
      </w:r>
      <w:r w:rsidR="00B7581B" w:rsidRPr="00BC13FB">
        <w:rPr>
          <w:color w:val="000000"/>
          <w:shd w:val="clear" w:color="auto" w:fill="FFFFFF"/>
        </w:rPr>
        <w:t xml:space="preserve"> support</w:t>
      </w:r>
      <w:r w:rsidR="00B7581B">
        <w:rPr>
          <w:color w:val="000000"/>
          <w:shd w:val="clear" w:color="auto" w:fill="FFFFFF"/>
        </w:rPr>
        <w:t>ing</w:t>
      </w:r>
      <w:r w:rsidR="00B7581B" w:rsidRPr="00BC13FB">
        <w:rPr>
          <w:color w:val="000000"/>
          <w:shd w:val="clear" w:color="auto" w:fill="FFFFFF"/>
        </w:rPr>
        <w:t xml:space="preserve"> Msg3 PUSCH repetition</w:t>
      </w:r>
      <w:r w:rsidR="00B7581B">
        <w:rPr>
          <w:color w:val="000000"/>
          <w:shd w:val="clear" w:color="auto" w:fill="FFFFFF"/>
        </w:rPr>
        <w:t xml:space="preserve"> is not known by gNB</w:t>
      </w:r>
      <w:r>
        <w:rPr>
          <w:color w:val="000000"/>
          <w:shd w:val="clear" w:color="auto" w:fill="FFFFFF"/>
        </w:rPr>
        <w:t xml:space="preserve">. </w:t>
      </w:r>
      <w:r w:rsidR="00B7581B">
        <w:rPr>
          <w:color w:val="000000"/>
          <w:shd w:val="clear" w:color="auto" w:fill="FFFFFF"/>
        </w:rPr>
        <w:t>I</w:t>
      </w:r>
      <w:r>
        <w:rPr>
          <w:color w:val="000000"/>
          <w:shd w:val="clear" w:color="auto" w:fill="FFFFFF"/>
        </w:rPr>
        <w:t>t should allow a UE to report its support of Msg3 PUSCH repetition after initial access procedure as usual, which is useful in case that the UE would become a cell-edge UE later due to mobility, and allow UEs</w:t>
      </w:r>
      <w:r w:rsidRPr="008276C4">
        <w:rPr>
          <w:color w:val="000000"/>
          <w:shd w:val="clear" w:color="auto" w:fill="FFFFFF"/>
        </w:rPr>
        <w:t xml:space="preserve"> </w:t>
      </w:r>
      <w:r>
        <w:rPr>
          <w:color w:val="000000"/>
          <w:shd w:val="clear" w:color="auto" w:fill="FFFFFF"/>
        </w:rPr>
        <w:t>in a situation that Msg3 repetition is deemed necessary to occupy the PRACH resource.</w:t>
      </w:r>
      <w:r w:rsidR="00B7581B">
        <w:rPr>
          <w:color w:val="000000"/>
          <w:shd w:val="clear" w:color="auto" w:fill="FFFFFF"/>
        </w:rPr>
        <w:t xml:space="preserve"> If gNB know</w:t>
      </w:r>
      <w:r w:rsidR="00350A8F">
        <w:rPr>
          <w:color w:val="000000"/>
          <w:shd w:val="clear" w:color="auto" w:fill="FFFFFF"/>
        </w:rPr>
        <w:t>s</w:t>
      </w:r>
      <w:r w:rsidR="00B7581B">
        <w:rPr>
          <w:color w:val="000000"/>
          <w:shd w:val="clear" w:color="auto" w:fill="FFFFFF"/>
        </w:rPr>
        <w:t xml:space="preserve"> the potential UEs support</w:t>
      </w:r>
      <w:r w:rsidR="008E7BF1">
        <w:rPr>
          <w:color w:val="000000"/>
          <w:shd w:val="clear" w:color="auto" w:fill="FFFFFF"/>
        </w:rPr>
        <w:t>ing</w:t>
      </w:r>
      <w:r w:rsidR="00B7581B">
        <w:rPr>
          <w:color w:val="000000"/>
          <w:shd w:val="clear" w:color="auto" w:fill="FFFFFF"/>
        </w:rPr>
        <w:t xml:space="preserve"> Msg3 PUSCH repetition in advance, gNB can calculate the percentage of these UEs and then optimize the separate PRACH resource configuration which is useful to reduce the collision probability. </w:t>
      </w:r>
    </w:p>
    <w:p w14:paraId="348C0755" w14:textId="154D6DD0" w:rsidR="002B080A" w:rsidRPr="00EF35B2" w:rsidRDefault="002B080A" w:rsidP="002B080A">
      <w:pPr>
        <w:spacing w:beforeLines="30" w:before="72" w:after="0" w:line="60" w:lineRule="atLeast"/>
        <w:rPr>
          <w:i/>
          <w:color w:val="000000"/>
          <w:shd w:val="clear" w:color="auto" w:fill="FFFFFF"/>
          <w:lang w:eastAsia="zh-CN"/>
        </w:rPr>
      </w:pPr>
      <w:r w:rsidRPr="00EF35B2">
        <w:rPr>
          <w:b/>
          <w:i/>
          <w:color w:val="000000"/>
          <w:shd w:val="clear" w:color="auto" w:fill="FFFFFF"/>
        </w:rPr>
        <w:t xml:space="preserve">Proposal </w:t>
      </w:r>
      <w:r w:rsidR="00B7581B">
        <w:rPr>
          <w:b/>
          <w:i/>
          <w:color w:val="000000"/>
          <w:shd w:val="clear" w:color="auto" w:fill="FFFFFF"/>
        </w:rPr>
        <w:t>1</w:t>
      </w:r>
      <w:r w:rsidRPr="00EF35B2">
        <w:rPr>
          <w:b/>
          <w:i/>
          <w:color w:val="000000"/>
          <w:shd w:val="clear" w:color="auto" w:fill="FFFFFF"/>
        </w:rPr>
        <w:t>:</w:t>
      </w:r>
      <w:r>
        <w:rPr>
          <w:i/>
          <w:color w:val="000000"/>
          <w:shd w:val="clear" w:color="auto" w:fill="FFFFFF"/>
        </w:rPr>
        <w:t xml:space="preserve"> To reduce collision probability of PRACH procedure, t</w:t>
      </w:r>
      <w:r w:rsidRPr="008276C4">
        <w:rPr>
          <w:i/>
          <w:color w:val="000000"/>
          <w:shd w:val="clear" w:color="auto" w:fill="FFFFFF"/>
        </w:rPr>
        <w:t xml:space="preserve">he UE capability of supporting Msg3 PUSCH repetition can be reported after initial access procedure </w:t>
      </w:r>
      <w:r w:rsidR="008E7BF1" w:rsidRPr="008E7BF1">
        <w:rPr>
          <w:i/>
          <w:color w:val="000000"/>
          <w:shd w:val="clear" w:color="auto" w:fill="FFFFFF"/>
        </w:rPr>
        <w:t>according to existing mechanism for UE capability report.</w:t>
      </w:r>
    </w:p>
    <w:p w14:paraId="4F3D1F0A" w14:textId="6A5142A3" w:rsidR="0020760D" w:rsidRDefault="00F16CED" w:rsidP="00F16CED">
      <w:pPr>
        <w:pStyle w:val="2"/>
        <w:rPr>
          <w:lang w:eastAsia="zh-CN"/>
        </w:rPr>
      </w:pPr>
      <w:r>
        <w:rPr>
          <w:lang w:eastAsia="zh-CN"/>
        </w:rPr>
        <w:t>2.</w:t>
      </w:r>
      <w:r w:rsidR="002B080A">
        <w:rPr>
          <w:lang w:eastAsia="zh-CN"/>
        </w:rPr>
        <w:t>2</w:t>
      </w:r>
      <w:r>
        <w:rPr>
          <w:lang w:eastAsia="zh-CN"/>
        </w:rPr>
        <w:t xml:space="preserve"> </w:t>
      </w:r>
      <w:r w:rsidR="0020760D">
        <w:rPr>
          <w:lang w:eastAsia="zh-CN"/>
        </w:rPr>
        <w:t xml:space="preserve">Signaling indication </w:t>
      </w:r>
      <w:r w:rsidR="00B61899">
        <w:rPr>
          <w:lang w:eastAsia="zh-CN"/>
        </w:rPr>
        <w:t xml:space="preserve">of initial transmission </w:t>
      </w:r>
      <w:r w:rsidR="0020760D">
        <w:rPr>
          <w:lang w:eastAsia="zh-CN"/>
        </w:rPr>
        <w:t xml:space="preserve">for Msg3 </w:t>
      </w:r>
      <w:r w:rsidR="00D71F51">
        <w:rPr>
          <w:lang w:eastAsia="zh-CN"/>
        </w:rPr>
        <w:t xml:space="preserve">PUSCH </w:t>
      </w:r>
      <w:r w:rsidR="0020760D">
        <w:rPr>
          <w:lang w:eastAsia="zh-CN"/>
        </w:rPr>
        <w:t xml:space="preserve">repetition </w:t>
      </w:r>
    </w:p>
    <w:p w14:paraId="68922E3C" w14:textId="567A793C" w:rsidR="0012173A" w:rsidRPr="004E52F5" w:rsidRDefault="00610C2B" w:rsidP="00350A8F">
      <w:pPr>
        <w:spacing w:beforeLines="30" w:before="72" w:afterLines="50" w:line="60" w:lineRule="atLeast"/>
        <w:rPr>
          <w:lang w:eastAsia="zh-CN"/>
        </w:rPr>
      </w:pPr>
      <w:r>
        <w:rPr>
          <w:lang w:eastAsia="zh-CN"/>
        </w:rPr>
        <w:t>In RAN1#104b e</w:t>
      </w:r>
      <w:r w:rsidR="006514FC">
        <w:rPr>
          <w:lang w:eastAsia="zh-CN"/>
        </w:rPr>
        <w:t>-</w:t>
      </w:r>
      <w:r>
        <w:rPr>
          <w:lang w:eastAsia="zh-CN"/>
        </w:rPr>
        <w:t xml:space="preserve">meeting, </w:t>
      </w:r>
      <w:r w:rsidRPr="004E52F5">
        <w:rPr>
          <w:lang w:eastAsia="zh-CN"/>
        </w:rPr>
        <w:t>Option 1 (i.e., using UL grant scheduling Msg3) is adopted</w:t>
      </w:r>
      <w:r>
        <w:rPr>
          <w:lang w:eastAsia="zh-CN"/>
        </w:rPr>
        <w:t xml:space="preserve"> </w:t>
      </w:r>
      <w:r w:rsidR="006514FC">
        <w:rPr>
          <w:lang w:eastAsia="zh-CN"/>
        </w:rPr>
        <w:t xml:space="preserve">for repetition indication and </w:t>
      </w:r>
      <w:r w:rsidR="006514FC" w:rsidRPr="004E52F5">
        <w:rPr>
          <w:lang w:eastAsia="zh-CN"/>
        </w:rPr>
        <w:t xml:space="preserve">additionally using MAC RAR is also can be considered. </w:t>
      </w:r>
      <w:r w:rsidR="00476489" w:rsidRPr="004E52F5">
        <w:rPr>
          <w:lang w:eastAsia="zh-CN"/>
        </w:rPr>
        <w:t>The MAC RA</w:t>
      </w:r>
      <w:r w:rsidR="00375B5F" w:rsidRPr="004E52F5">
        <w:rPr>
          <w:lang w:eastAsia="zh-CN"/>
        </w:rPr>
        <w:t>R includes</w:t>
      </w:r>
      <w:r w:rsidR="00476489" w:rsidRPr="004E52F5">
        <w:rPr>
          <w:lang w:eastAsia="zh-CN"/>
        </w:rPr>
        <w:t xml:space="preserve"> the following bit fields illustrated in Figure 1. </w:t>
      </w:r>
      <w:r w:rsidR="00541661" w:rsidRPr="004E52F5">
        <w:rPr>
          <w:lang w:eastAsia="zh-CN"/>
        </w:rPr>
        <w:t>Except UL grant bit field in MAC RAR, it seems the reserved 1 bit and the TA</w:t>
      </w:r>
      <w:r w:rsidR="00350A8F">
        <w:rPr>
          <w:lang w:eastAsia="zh-CN"/>
        </w:rPr>
        <w:t xml:space="preserve"> bit field</w:t>
      </w:r>
      <w:r w:rsidR="00541661" w:rsidRPr="004E52F5">
        <w:rPr>
          <w:lang w:eastAsia="zh-CN"/>
        </w:rPr>
        <w:t xml:space="preserve"> can be </w:t>
      </w:r>
      <w:r w:rsidR="004E52F5" w:rsidRPr="004E52F5">
        <w:rPr>
          <w:lang w:eastAsia="zh-CN"/>
        </w:rPr>
        <w:t xml:space="preserve">possibly </w:t>
      </w:r>
      <w:r w:rsidR="00541661" w:rsidRPr="004E52F5">
        <w:rPr>
          <w:lang w:eastAsia="zh-CN"/>
        </w:rPr>
        <w:t>used to indicate the repetition number.</w:t>
      </w:r>
      <w:r w:rsidR="002E4B9F" w:rsidRPr="004E52F5">
        <w:rPr>
          <w:lang w:eastAsia="zh-CN"/>
        </w:rPr>
        <w:t xml:space="preserve"> </w:t>
      </w:r>
      <w:r w:rsidR="00C642CE" w:rsidRPr="004E52F5">
        <w:rPr>
          <w:lang w:eastAsia="zh-CN"/>
        </w:rPr>
        <w:t xml:space="preserve">The reserved 1 bit can be used to indicate </w:t>
      </w:r>
      <w:r w:rsidR="00350A8F">
        <w:rPr>
          <w:lang w:eastAsia="zh-CN"/>
        </w:rPr>
        <w:t xml:space="preserve">one of </w:t>
      </w:r>
      <w:r w:rsidR="00C642CE" w:rsidRPr="004E52F5">
        <w:rPr>
          <w:lang w:eastAsia="zh-CN"/>
        </w:rPr>
        <w:t xml:space="preserve">2 repetition numbers, which </w:t>
      </w:r>
      <w:r w:rsidR="004E52F5" w:rsidRPr="004E52F5">
        <w:rPr>
          <w:lang w:eastAsia="zh-CN"/>
        </w:rPr>
        <w:t>is not flexible to match the different repetition requirements</w:t>
      </w:r>
      <w:r w:rsidR="00F973E6" w:rsidRPr="004E52F5">
        <w:rPr>
          <w:lang w:eastAsia="zh-CN"/>
        </w:rPr>
        <w:t>.</w:t>
      </w:r>
      <w:r w:rsidR="00C642CE" w:rsidRPr="004E52F5">
        <w:rPr>
          <w:lang w:eastAsia="zh-CN"/>
        </w:rPr>
        <w:t xml:space="preserve"> </w:t>
      </w:r>
      <w:r w:rsidR="00541661" w:rsidRPr="004E52F5">
        <w:rPr>
          <w:lang w:eastAsia="zh-CN"/>
        </w:rPr>
        <w:t xml:space="preserve">For cell-edge users, </w:t>
      </w:r>
      <w:r w:rsidR="004E52F5" w:rsidRPr="004E52F5">
        <w:rPr>
          <w:lang w:eastAsia="zh-CN"/>
        </w:rPr>
        <w:t xml:space="preserve">the TA value is usually too large </w:t>
      </w:r>
      <w:r w:rsidR="00541661" w:rsidRPr="004E52F5">
        <w:rPr>
          <w:lang w:eastAsia="zh-CN"/>
        </w:rPr>
        <w:t xml:space="preserve">to compress the TA bit </w:t>
      </w:r>
      <w:r w:rsidR="004E52F5" w:rsidRPr="004E52F5">
        <w:rPr>
          <w:lang w:eastAsia="zh-CN"/>
        </w:rPr>
        <w:t>length. On the contrary</w:t>
      </w:r>
      <w:r w:rsidR="004E52F5">
        <w:rPr>
          <w:lang w:eastAsia="zh-CN"/>
        </w:rPr>
        <w:t xml:space="preserve">, </w:t>
      </w:r>
      <w:r w:rsidR="00C05635">
        <w:rPr>
          <w:lang w:eastAsia="zh-CN"/>
        </w:rPr>
        <w:t>one or multiple bit field</w:t>
      </w:r>
      <w:r w:rsidR="000B17E5">
        <w:rPr>
          <w:lang w:eastAsia="zh-CN"/>
        </w:rPr>
        <w:t>s</w:t>
      </w:r>
      <w:r w:rsidR="00C05635">
        <w:rPr>
          <w:lang w:eastAsia="zh-CN"/>
        </w:rPr>
        <w:t xml:space="preserve"> </w:t>
      </w:r>
      <w:r w:rsidR="00350A8F">
        <w:rPr>
          <w:lang w:eastAsia="zh-CN"/>
        </w:rPr>
        <w:t xml:space="preserve">in RAR UL grant </w:t>
      </w:r>
      <w:r w:rsidR="00C05635">
        <w:rPr>
          <w:lang w:eastAsia="zh-CN"/>
        </w:rPr>
        <w:t xml:space="preserve">can be reused to indicate the repetition number, which can provide enough bit number to indicate a larger set of repetition number. </w:t>
      </w:r>
      <w:r w:rsidR="004E52F5">
        <w:rPr>
          <w:lang w:eastAsia="zh-CN"/>
        </w:rPr>
        <w:t xml:space="preserve"> </w:t>
      </w:r>
    </w:p>
    <w:p w14:paraId="0F700D8E" w14:textId="3CBEC386" w:rsidR="00476489" w:rsidRDefault="00350A8F" w:rsidP="00375B5F">
      <w:pPr>
        <w:spacing w:beforeLines="30" w:before="72" w:after="0" w:line="60" w:lineRule="atLeast"/>
        <w:jc w:val="center"/>
        <w:rPr>
          <w:sz w:val="20"/>
          <w:szCs w:val="20"/>
        </w:rPr>
      </w:pPr>
      <w:r w:rsidRPr="003C0705">
        <w:object w:dxaOrig="5700" w:dyaOrig="4425" w14:anchorId="170F9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5pt;height:128.1pt" o:ole="">
            <v:imagedata r:id="rId8" o:title=""/>
          </v:shape>
          <o:OLEObject Type="Embed" ProgID="Visio.Drawing.15" ShapeID="_x0000_i1025" DrawAspect="Content" ObjectID="_1682322839" r:id="rId9"/>
        </w:object>
      </w:r>
    </w:p>
    <w:p w14:paraId="60B0616E" w14:textId="0A3818FB" w:rsidR="00476489" w:rsidRDefault="00476489" w:rsidP="00476489">
      <w:pPr>
        <w:spacing w:beforeLines="30" w:before="72" w:after="0" w:line="60" w:lineRule="atLeast"/>
        <w:jc w:val="center"/>
        <w:rPr>
          <w:sz w:val="20"/>
          <w:szCs w:val="20"/>
          <w:lang w:eastAsia="zh-CN"/>
        </w:rPr>
      </w:pPr>
      <w:r>
        <w:rPr>
          <w:rFonts w:hint="eastAsia"/>
          <w:sz w:val="20"/>
          <w:szCs w:val="20"/>
          <w:lang w:eastAsia="zh-CN"/>
        </w:rPr>
        <w:t>F</w:t>
      </w:r>
      <w:r>
        <w:rPr>
          <w:sz w:val="20"/>
          <w:szCs w:val="20"/>
          <w:lang w:eastAsia="zh-CN"/>
        </w:rPr>
        <w:t>igure 1 MAC RAR</w:t>
      </w:r>
    </w:p>
    <w:p w14:paraId="0A60EC16" w14:textId="4C78CCFA" w:rsidR="00940DF5" w:rsidRDefault="000B17E5" w:rsidP="00940DF5">
      <w:pPr>
        <w:spacing w:beforeLines="30" w:before="72" w:after="0" w:line="60" w:lineRule="atLeast"/>
        <w:rPr>
          <w:lang w:eastAsia="zh-CN"/>
        </w:rPr>
      </w:pPr>
      <w:bookmarkStart w:id="4" w:name="OLE_LINK1"/>
      <w:bookmarkStart w:id="5" w:name="OLE_LINK2"/>
      <w:r>
        <w:rPr>
          <w:lang w:eastAsia="zh-CN"/>
        </w:rPr>
        <w:lastRenderedPageBreak/>
        <w:t xml:space="preserve">The bit fields in RAR UL grant are illustrated in Table 1. </w:t>
      </w:r>
      <w:r w:rsidRPr="004E52F5">
        <w:rPr>
          <w:lang w:eastAsia="zh-CN"/>
        </w:rPr>
        <w:t xml:space="preserve"> </w:t>
      </w:r>
      <w:r>
        <w:rPr>
          <w:lang w:eastAsia="zh-CN"/>
        </w:rPr>
        <w:t xml:space="preserve">For example, the </w:t>
      </w:r>
      <w:r>
        <w:rPr>
          <w:rFonts w:hint="eastAsia"/>
          <w:lang w:eastAsia="zh-CN"/>
        </w:rPr>
        <w:t>existing bit fields (e.g. MCS, TPC</w:t>
      </w:r>
      <w:r>
        <w:rPr>
          <w:lang w:eastAsia="zh-CN"/>
        </w:rPr>
        <w:t xml:space="preserve">) can be reused to indicate the repetition number. </w:t>
      </w:r>
      <w:r w:rsidR="005C322A">
        <w:rPr>
          <w:lang w:eastAsia="zh-CN"/>
        </w:rPr>
        <w:t xml:space="preserve">For the coverage limited UEs, they may prefer to gNB scheduling </w:t>
      </w:r>
      <w:r w:rsidR="00350A8F">
        <w:rPr>
          <w:lang w:eastAsia="zh-CN"/>
        </w:rPr>
        <w:t xml:space="preserve">the </w:t>
      </w:r>
      <w:r w:rsidR="005C322A">
        <w:rPr>
          <w:lang w:eastAsia="zh-CN"/>
        </w:rPr>
        <w:t xml:space="preserve">lower MCS and indicating positive TPC values. </w:t>
      </w:r>
      <w:r w:rsidR="008B5259">
        <w:rPr>
          <w:lang w:eastAsia="zh-CN"/>
        </w:rPr>
        <w:t xml:space="preserve">In </w:t>
      </w:r>
      <w:r w:rsidR="008B5259" w:rsidRPr="00CC0ADE">
        <w:rPr>
          <w:lang w:eastAsia="zh-CN"/>
        </w:rPr>
        <w:t>RAR UL grant</w:t>
      </w:r>
      <w:r w:rsidR="008B5259">
        <w:rPr>
          <w:lang w:eastAsia="zh-CN"/>
        </w:rPr>
        <w:t>, 4 bits are used to indicate</w:t>
      </w:r>
      <w:r w:rsidR="005C322A">
        <w:rPr>
          <w:lang w:eastAsia="zh-CN"/>
        </w:rPr>
        <w:t xml:space="preserve"> MCS index in Table 1, which has a little redundancy </w:t>
      </w:r>
      <w:r>
        <w:rPr>
          <w:lang w:eastAsia="zh-CN"/>
        </w:rPr>
        <w:t>for coverage limited users.</w:t>
      </w:r>
      <w:r w:rsidR="008B5259">
        <w:rPr>
          <w:lang w:eastAsia="zh-CN"/>
        </w:rPr>
        <w:t xml:space="preserve"> </w:t>
      </w:r>
      <w:r>
        <w:rPr>
          <w:lang w:eastAsia="zh-CN"/>
        </w:rPr>
        <w:t>One or two</w:t>
      </w:r>
      <w:r w:rsidR="008B5259">
        <w:rPr>
          <w:lang w:eastAsia="zh-CN"/>
        </w:rPr>
        <w:t xml:space="preserve"> bits of MCS bit </w:t>
      </w:r>
      <w:r w:rsidR="008B5259" w:rsidRPr="00CC0ADE">
        <w:rPr>
          <w:lang w:eastAsia="zh-CN"/>
        </w:rPr>
        <w:t>field</w:t>
      </w:r>
      <w:r w:rsidR="008B5259">
        <w:rPr>
          <w:lang w:eastAsia="zh-CN"/>
        </w:rPr>
        <w:t xml:space="preserve"> can be used to indicate the repetition number</w:t>
      </w:r>
      <w:r>
        <w:rPr>
          <w:lang w:eastAsia="zh-CN"/>
        </w:rPr>
        <w:t xml:space="preserve"> and the other bits </w:t>
      </w:r>
      <w:r w:rsidR="005C322A">
        <w:rPr>
          <w:lang w:eastAsia="zh-CN"/>
        </w:rPr>
        <w:t>indicate the MCS</w:t>
      </w:r>
      <w:r w:rsidR="008B5259">
        <w:rPr>
          <w:lang w:eastAsia="zh-CN"/>
        </w:rPr>
        <w:t xml:space="preserve">. </w:t>
      </w:r>
      <w:r w:rsidR="005C322A">
        <w:rPr>
          <w:lang w:eastAsia="zh-CN"/>
        </w:rPr>
        <w:t xml:space="preserve">For example, 2 bits can be used to indicate MCS indices 0~3 or 3 bits used to indicate indices 0~7.  </w:t>
      </w:r>
      <w:r w:rsidR="008B5259">
        <w:rPr>
          <w:lang w:eastAsia="zh-CN"/>
        </w:rPr>
        <w:t xml:space="preserve">Similarly, partial bits of TPC command can be also used to indicate </w:t>
      </w:r>
      <w:r w:rsidR="00BE6AAB">
        <w:rPr>
          <w:lang w:eastAsia="zh-CN"/>
        </w:rPr>
        <w:t xml:space="preserve">the repetition number since the positive power values are </w:t>
      </w:r>
      <w:r w:rsidR="00924045">
        <w:rPr>
          <w:lang w:eastAsia="zh-CN"/>
        </w:rPr>
        <w:t xml:space="preserve">useful to improve the transmit power </w:t>
      </w:r>
      <w:r w:rsidR="00BE6AAB">
        <w:rPr>
          <w:lang w:eastAsia="zh-CN"/>
        </w:rPr>
        <w:t>for coverage limited UE</w:t>
      </w:r>
      <w:r w:rsidR="00350A8F">
        <w:rPr>
          <w:lang w:eastAsia="zh-CN"/>
        </w:rPr>
        <w:t>s</w:t>
      </w:r>
      <w:r w:rsidR="00BE6AAB">
        <w:rPr>
          <w:lang w:eastAsia="zh-CN"/>
        </w:rPr>
        <w:t>.</w:t>
      </w:r>
      <w:r w:rsidR="00940DF5">
        <w:rPr>
          <w:lang w:eastAsia="zh-CN"/>
        </w:rPr>
        <w:t xml:space="preserve"> </w:t>
      </w:r>
      <w:r w:rsidR="00350A8F">
        <w:rPr>
          <w:lang w:eastAsia="zh-CN"/>
        </w:rPr>
        <w:t xml:space="preserve">The number of reused bits </w:t>
      </w:r>
      <w:r w:rsidR="006D039E">
        <w:rPr>
          <w:lang w:eastAsia="zh-CN"/>
        </w:rPr>
        <w:t>should depends on the set of repetition number. If the size of the set is large, the reused bits can be extracted from two or more bit fields</w:t>
      </w:r>
      <w:r w:rsidR="00350A8F">
        <w:rPr>
          <w:lang w:eastAsia="zh-CN"/>
        </w:rPr>
        <w:t xml:space="preserve"> if one bit filed is not enough</w:t>
      </w:r>
      <w:r w:rsidR="006D039E">
        <w:rPr>
          <w:lang w:eastAsia="zh-CN"/>
        </w:rPr>
        <w:t xml:space="preserve">. </w:t>
      </w:r>
    </w:p>
    <w:p w14:paraId="2FB82B18" w14:textId="3D417AEE" w:rsidR="009B2F35" w:rsidRPr="00E9040D" w:rsidRDefault="009B2F35" w:rsidP="00F83C6C">
      <w:pPr>
        <w:pStyle w:val="TH"/>
        <w:spacing w:before="120" w:afterLines="50" w:after="120"/>
      </w:pPr>
      <w:r>
        <w:t>Table 1</w:t>
      </w:r>
      <w:r w:rsidRPr="00E9040D">
        <w:t xml:space="preserve">: </w:t>
      </w:r>
      <w:r>
        <w:t xml:space="preserve">Random Access Response Grant Content field size </w:t>
      </w:r>
    </w:p>
    <w:tbl>
      <w:tblPr>
        <w:tblW w:w="0" w:type="auto"/>
        <w:jc w:val="center"/>
        <w:tblLook w:val="01E0" w:firstRow="1" w:lastRow="1" w:firstColumn="1" w:lastColumn="1" w:noHBand="0" w:noVBand="0"/>
      </w:tblPr>
      <w:tblGrid>
        <w:gridCol w:w="3358"/>
        <w:gridCol w:w="5060"/>
      </w:tblGrid>
      <w:tr w:rsidR="009B2F35" w:rsidRPr="00E9040D" w14:paraId="6361C402"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4759F430" w14:textId="77777777" w:rsidR="009B2F35" w:rsidRPr="00E9040D" w:rsidRDefault="009B2F35" w:rsidP="001A30E6">
            <w:pPr>
              <w:pStyle w:val="TAH"/>
            </w:pP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60F99F51" w14:textId="77777777" w:rsidR="009B2F35" w:rsidRPr="00E9040D" w:rsidRDefault="009B2F35" w:rsidP="001A30E6">
            <w:pPr>
              <w:pStyle w:val="TAH"/>
            </w:pPr>
            <w:r>
              <w:t>Number of bits</w:t>
            </w:r>
          </w:p>
        </w:tc>
      </w:tr>
      <w:tr w:rsidR="009B2F35" w:rsidRPr="00E9040D" w14:paraId="723EC710"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A97BE9" w14:textId="77777777" w:rsidR="009B2F35" w:rsidRPr="00E9040D" w:rsidRDefault="009B2F35" w:rsidP="001A30E6">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0364CC" w14:textId="77777777" w:rsidR="009B2F35" w:rsidRPr="00E9040D" w:rsidRDefault="009B2F35" w:rsidP="001A30E6">
            <w:pPr>
              <w:pStyle w:val="TAC"/>
            </w:pPr>
            <w:r>
              <w:t>1</w:t>
            </w:r>
          </w:p>
        </w:tc>
      </w:tr>
      <w:tr w:rsidR="009B2F35" w:rsidRPr="00E9040D" w14:paraId="48A2FEE6"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D67B2A9" w14:textId="77777777" w:rsidR="009B2F35" w:rsidRPr="00E9040D" w:rsidRDefault="009B2F35" w:rsidP="001A30E6">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E3DF55B" w14:textId="77777777" w:rsidR="009B2F35" w:rsidRPr="00971FAE" w:rsidRDefault="009B2F35" w:rsidP="001A30E6">
            <w:pPr>
              <w:pStyle w:val="TAC"/>
              <w:rPr>
                <w:lang w:eastAsia="zh-CN"/>
              </w:rPr>
            </w:pPr>
            <w:r>
              <w:t>14</w:t>
            </w:r>
            <w:r w:rsidRPr="00971FAE">
              <w:t xml:space="preserve">, for operation without shared spectrum channel access </w:t>
            </w:r>
          </w:p>
          <w:p w14:paraId="69FA768D" w14:textId="77777777" w:rsidR="009B2F35" w:rsidRPr="00E9040D" w:rsidRDefault="009B2F35" w:rsidP="001A30E6">
            <w:pPr>
              <w:pStyle w:val="TAC"/>
            </w:pPr>
            <w:r w:rsidRPr="00380BCB">
              <w:rPr>
                <w:lang w:eastAsia="zh-CN"/>
              </w:rPr>
              <w:t xml:space="preserve">12, </w:t>
            </w:r>
            <w:r w:rsidRPr="00380BCB">
              <w:t>for operation with shared spectrum channel access</w:t>
            </w:r>
          </w:p>
        </w:tc>
      </w:tr>
      <w:tr w:rsidR="009B2F35" w:rsidRPr="00E9040D" w14:paraId="24AA2F50"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019AB2D" w14:textId="77777777" w:rsidR="009B2F35" w:rsidRDefault="009B2F35" w:rsidP="001A30E6">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3C8AD38" w14:textId="77777777" w:rsidR="009B2F35" w:rsidRDefault="009B2F35" w:rsidP="001A30E6">
            <w:pPr>
              <w:pStyle w:val="TAC"/>
            </w:pPr>
            <w:r>
              <w:t>4</w:t>
            </w:r>
          </w:p>
        </w:tc>
      </w:tr>
      <w:tr w:rsidR="009B2F35" w:rsidRPr="00E9040D" w14:paraId="655648CF"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E5CE1B" w14:textId="77777777" w:rsidR="009B2F35" w:rsidRPr="00E9040D" w:rsidRDefault="009B2F35" w:rsidP="001A30E6">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E20A492" w14:textId="77777777" w:rsidR="009B2F35" w:rsidRPr="00E9040D" w:rsidRDefault="009B2F35" w:rsidP="001A30E6">
            <w:pPr>
              <w:pStyle w:val="TAC"/>
            </w:pPr>
            <w:r>
              <w:t>4</w:t>
            </w:r>
          </w:p>
        </w:tc>
      </w:tr>
      <w:tr w:rsidR="009B2F35" w:rsidRPr="00E9040D" w14:paraId="42CA2D92"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A3409E3" w14:textId="77777777" w:rsidR="009B2F35" w:rsidRPr="00E9040D" w:rsidRDefault="009B2F35" w:rsidP="001A30E6">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96C1763" w14:textId="77777777" w:rsidR="009B2F35" w:rsidRPr="00E9040D" w:rsidRDefault="009B2F35" w:rsidP="001A30E6">
            <w:pPr>
              <w:pStyle w:val="TAC"/>
            </w:pPr>
            <w:r>
              <w:t>3</w:t>
            </w:r>
          </w:p>
        </w:tc>
      </w:tr>
      <w:tr w:rsidR="009B2F35" w:rsidRPr="00E9040D" w14:paraId="74F22998"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1431693" w14:textId="77777777" w:rsidR="009B2F35" w:rsidRDefault="009B2F35" w:rsidP="001A30E6">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5C5EBC1" w14:textId="77777777" w:rsidR="009B2F35" w:rsidRDefault="009B2F35" w:rsidP="001A30E6">
            <w:pPr>
              <w:pStyle w:val="TAC"/>
            </w:pPr>
            <w:r>
              <w:t>1</w:t>
            </w:r>
          </w:p>
        </w:tc>
      </w:tr>
      <w:tr w:rsidR="009B2F35" w:rsidRPr="00E9040D" w14:paraId="1A56CEEE" w14:textId="77777777" w:rsidTr="001A30E6">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932AE4C" w14:textId="77777777" w:rsidR="009B2F35" w:rsidRPr="00E9040D" w:rsidRDefault="009B2F35" w:rsidP="001A30E6">
            <w:pPr>
              <w:pStyle w:val="TAC"/>
              <w:jc w:val="left"/>
            </w:pPr>
            <w:r w:rsidRPr="00971FAE">
              <w:rPr>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785559AC" w14:textId="77777777" w:rsidR="009B2F35" w:rsidRPr="00971FAE" w:rsidRDefault="009B2F35" w:rsidP="001A30E6">
            <w:pPr>
              <w:pStyle w:val="TAC"/>
              <w:rPr>
                <w:lang w:eastAsia="zh-CN"/>
              </w:rPr>
            </w:pPr>
            <w:r w:rsidRPr="00971FAE">
              <w:t>0, for operation without shared spectrum channel access</w:t>
            </w:r>
          </w:p>
          <w:p w14:paraId="7D5E00EF" w14:textId="77777777" w:rsidR="009B2F35" w:rsidRDefault="009B2F35" w:rsidP="001A30E6">
            <w:pPr>
              <w:pStyle w:val="TAC"/>
            </w:pPr>
            <w:r w:rsidRPr="00971FAE">
              <w:rPr>
                <w:lang w:eastAsia="zh-CN"/>
              </w:rPr>
              <w:t xml:space="preserve">2, </w:t>
            </w:r>
            <w:r w:rsidRPr="00971FAE">
              <w:t>for operation with shared spectrum channel access</w:t>
            </w:r>
          </w:p>
        </w:tc>
      </w:tr>
    </w:tbl>
    <w:p w14:paraId="4ADD8806" w14:textId="77777777" w:rsidR="009B2F35" w:rsidRPr="009B2F35" w:rsidRDefault="009B2F35" w:rsidP="00BE6BE7">
      <w:pPr>
        <w:spacing w:beforeLines="30" w:before="72" w:after="0" w:line="60" w:lineRule="atLeast"/>
        <w:rPr>
          <w:lang w:eastAsia="zh-CN"/>
        </w:rPr>
      </w:pPr>
    </w:p>
    <w:p w14:paraId="44D43941" w14:textId="6550E028" w:rsidR="00BE6AAB" w:rsidRPr="004A2C3A" w:rsidRDefault="00BE6AAB" w:rsidP="00BE6AAB">
      <w:pPr>
        <w:pStyle w:val="af4"/>
        <w:spacing w:beforeLines="50" w:before="120"/>
        <w:ind w:firstLineChars="0" w:firstLine="0"/>
        <w:rPr>
          <w:b/>
          <w:lang w:eastAsia="zh-CN"/>
        </w:rPr>
      </w:pPr>
      <w:r w:rsidRPr="004A2C3A">
        <w:rPr>
          <w:b/>
          <w:i/>
          <w:lang w:eastAsia="zh-CN"/>
        </w:rPr>
        <w:t xml:space="preserve">Proposal </w:t>
      </w:r>
      <w:r>
        <w:rPr>
          <w:b/>
          <w:i/>
          <w:lang w:eastAsia="zh-CN"/>
        </w:rPr>
        <w:t>2</w:t>
      </w:r>
      <w:r w:rsidRPr="004A2C3A">
        <w:rPr>
          <w:b/>
          <w:i/>
          <w:lang w:eastAsia="zh-CN"/>
        </w:rPr>
        <w:t>:</w:t>
      </w:r>
      <w:r w:rsidRPr="004A2C3A">
        <w:rPr>
          <w:b/>
          <w:lang w:eastAsia="zh-CN"/>
        </w:rPr>
        <w:t xml:space="preserve"> </w:t>
      </w:r>
      <w:r w:rsidRPr="0097097D">
        <w:rPr>
          <w:i/>
          <w:iCs/>
          <w:lang w:eastAsia="zh-CN"/>
        </w:rPr>
        <w:t>The existing bit fields (e.g. MCS and TPC</w:t>
      </w:r>
      <w:r w:rsidR="00504355" w:rsidRPr="0097097D">
        <w:rPr>
          <w:i/>
          <w:iCs/>
          <w:lang w:eastAsia="zh-CN"/>
        </w:rPr>
        <w:t xml:space="preserve"> bit fields</w:t>
      </w:r>
      <w:r w:rsidRPr="0097097D">
        <w:rPr>
          <w:i/>
          <w:iCs/>
          <w:lang w:eastAsia="zh-CN"/>
        </w:rPr>
        <w:t xml:space="preserve">) in RAR UL grant can be used to indicate the </w:t>
      </w:r>
      <w:r w:rsidR="00504355" w:rsidRPr="0097097D">
        <w:rPr>
          <w:i/>
          <w:iCs/>
          <w:lang w:eastAsia="zh-CN"/>
        </w:rPr>
        <w:t>repetition number</w:t>
      </w:r>
      <w:r w:rsidRPr="0097097D">
        <w:rPr>
          <w:i/>
          <w:lang w:eastAsia="zh-CN"/>
        </w:rPr>
        <w:t>.</w:t>
      </w:r>
    </w:p>
    <w:bookmarkEnd w:id="4"/>
    <w:bookmarkEnd w:id="5"/>
    <w:p w14:paraId="6D91984A" w14:textId="54268448" w:rsidR="00257B8D" w:rsidRDefault="00257B8D" w:rsidP="00257B8D">
      <w:pPr>
        <w:spacing w:beforeLines="50" w:before="120"/>
        <w:rPr>
          <w:lang w:eastAsia="zh-CN"/>
        </w:rPr>
      </w:pPr>
      <w:r>
        <w:rPr>
          <w:rFonts w:hint="eastAsia"/>
          <w:lang w:eastAsia="zh-CN"/>
        </w:rPr>
        <w:t>B</w:t>
      </w:r>
      <w:r>
        <w:rPr>
          <w:lang w:eastAsia="zh-CN"/>
        </w:rPr>
        <w:t>ased on the evaluation results in [2] and [3], about 2 dB gain can be obtained by doubling repetition times at 10% BLER. About 6 dB gain can be obtained by 8 repetitions, which can meet the coverage requirements in FR1 scenarios.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w:t>
      </w:r>
      <w:r w:rsidR="00BC0A90">
        <w:rPr>
          <w:lang w:eastAsia="zh-CN"/>
        </w:rPr>
        <w:t xml:space="preserve">between </w:t>
      </w:r>
      <w:r>
        <w:rPr>
          <w:lang w:eastAsia="zh-CN"/>
        </w:rPr>
        <w:t>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w:t>
      </w:r>
      <w:r>
        <w:rPr>
          <w:lang w:eastAsia="zh-CN"/>
        </w:rPr>
        <w:t xml:space="preserve"> to meet the coverage requirements</w:t>
      </w:r>
      <w:r w:rsidRPr="00EE2209">
        <w:rPr>
          <w:lang w:eastAsia="zh-CN"/>
        </w:rPr>
        <w:t xml:space="preserve">. </w:t>
      </w:r>
      <w:r>
        <w:rPr>
          <w:lang w:eastAsia="zh-CN"/>
        </w:rPr>
        <w:t xml:space="preserve">Besides, the maximal repetition number up to 16 is supported for PUSCH in Rel-16. </w:t>
      </w:r>
      <w:r w:rsidRPr="00EE2209">
        <w:rPr>
          <w:lang w:eastAsia="zh-CN"/>
        </w:rPr>
        <w:t xml:space="preserve">Hence </w:t>
      </w:r>
      <w:r>
        <w:rPr>
          <w:lang w:eastAsia="zh-CN"/>
        </w:rPr>
        <w:t>the maximal repetition number up to 16 for Msg3 PUSCH can be considered</w:t>
      </w:r>
      <w:r>
        <w:rPr>
          <w:rFonts w:hint="eastAsia"/>
          <w:lang w:eastAsia="zh-CN"/>
        </w:rPr>
        <w:t>.</w:t>
      </w:r>
      <w:r>
        <w:rPr>
          <w:lang w:eastAsia="zh-CN"/>
        </w:rPr>
        <w:t xml:space="preserve"> </w:t>
      </w:r>
    </w:p>
    <w:p w14:paraId="058C4A72" w14:textId="234FD76D" w:rsidR="00257B8D" w:rsidRPr="00C4376C" w:rsidRDefault="00257B8D" w:rsidP="00257B8D">
      <w:pPr>
        <w:spacing w:beforeLines="50" w:before="120"/>
        <w:rPr>
          <w:i/>
          <w:lang w:eastAsia="zh-CN"/>
        </w:rPr>
      </w:pPr>
      <w:r>
        <w:rPr>
          <w:b/>
          <w:i/>
          <w:lang w:eastAsia="zh-CN"/>
        </w:rPr>
        <w:t xml:space="preserve">Proposal </w:t>
      </w:r>
      <w:r w:rsidR="00826660">
        <w:rPr>
          <w:b/>
          <w:i/>
          <w:lang w:eastAsia="zh-CN"/>
        </w:rPr>
        <w:t>3</w:t>
      </w:r>
      <w:r w:rsidRPr="004A2C3A">
        <w:rPr>
          <w:b/>
          <w:i/>
          <w:lang w:eastAsia="zh-CN"/>
        </w:rPr>
        <w:t>:</w:t>
      </w:r>
      <w:r w:rsidRPr="004A2C3A">
        <w:rPr>
          <w:b/>
          <w:lang w:eastAsia="zh-CN"/>
        </w:rPr>
        <w:t xml:space="preserve"> </w:t>
      </w:r>
      <w:r w:rsidRPr="00F8496B">
        <w:rPr>
          <w:i/>
          <w:lang w:eastAsia="zh-CN"/>
        </w:rPr>
        <w:t xml:space="preserve">The maximal repetition number up to 16 can be considered for Msg3 PUSCH repetition. </w:t>
      </w:r>
    </w:p>
    <w:p w14:paraId="48EECBE0" w14:textId="147B04B4" w:rsidR="00B61899" w:rsidRDefault="002B080A" w:rsidP="00B61899">
      <w:pPr>
        <w:pStyle w:val="2"/>
        <w:rPr>
          <w:lang w:eastAsia="zh-CN"/>
        </w:rPr>
      </w:pPr>
      <w:r>
        <w:rPr>
          <w:lang w:eastAsia="zh-CN"/>
        </w:rPr>
        <w:t>2.3</w:t>
      </w:r>
      <w:r w:rsidR="00B61899">
        <w:rPr>
          <w:lang w:eastAsia="zh-CN"/>
        </w:rPr>
        <w:t xml:space="preserve"> Signaling indication of retransmission for Msg3 PUSCH repetition </w:t>
      </w:r>
    </w:p>
    <w:p w14:paraId="40741803" w14:textId="35E0E85D" w:rsidR="00A126BD" w:rsidRDefault="00A126BD" w:rsidP="00A126BD">
      <w:pPr>
        <w:spacing w:beforeLines="30" w:before="72" w:after="0" w:line="60" w:lineRule="atLeast"/>
        <w:rPr>
          <w:lang w:eastAsia="zh-CN"/>
        </w:rPr>
      </w:pPr>
      <w:r>
        <w:rPr>
          <w:lang w:eastAsia="zh-CN"/>
        </w:rPr>
        <w:t>In RAN1#104b e-meeting</w:t>
      </w:r>
      <w:r w:rsidR="00FC1F7B">
        <w:rPr>
          <w:lang w:eastAsia="zh-CN"/>
        </w:rPr>
        <w:t xml:space="preserve">, </w:t>
      </w:r>
      <w:r w:rsidRPr="00A126BD">
        <w:rPr>
          <w:lang w:eastAsia="zh-CN"/>
        </w:rPr>
        <w:t>Option 1 (i.e., using DCI format 0_0 with CRC scrambled by TC-RNTI) is adopted</w:t>
      </w:r>
      <w:r>
        <w:rPr>
          <w:lang w:eastAsia="zh-CN"/>
        </w:rPr>
        <w:t>.</w:t>
      </w:r>
      <w:r w:rsidR="000F1EFF">
        <w:rPr>
          <w:lang w:eastAsia="zh-CN"/>
        </w:rPr>
        <w:t xml:space="preserve"> The further issue is which bit field can be used to indicate in </w:t>
      </w:r>
      <w:r w:rsidR="000F1EFF" w:rsidRPr="00A126BD">
        <w:rPr>
          <w:lang w:eastAsia="zh-CN"/>
        </w:rPr>
        <w:t>DCI format 0_0</w:t>
      </w:r>
      <w:r w:rsidR="000F1EFF">
        <w:rPr>
          <w:lang w:eastAsia="zh-CN"/>
        </w:rPr>
        <w:t xml:space="preserve">. The intuitive method is following the same method used in initial transmission, which is useful to keep the consistency between the initial transmission and retransmission. In addition, it has the minor specification impact.  </w:t>
      </w:r>
    </w:p>
    <w:p w14:paraId="6C03B840" w14:textId="1FDDBC7B" w:rsidR="00FC1F7B" w:rsidRPr="006039CD" w:rsidRDefault="000F1EFF" w:rsidP="000F1EFF">
      <w:pPr>
        <w:pStyle w:val="af4"/>
        <w:spacing w:beforeLines="50" w:before="120"/>
        <w:ind w:firstLineChars="0" w:firstLine="0"/>
        <w:rPr>
          <w:lang w:eastAsia="zh-CN"/>
        </w:rPr>
      </w:pPr>
      <w:r w:rsidRPr="006039CD">
        <w:rPr>
          <w:lang w:eastAsia="zh-CN"/>
        </w:rPr>
        <w:t xml:space="preserve">Similar to the </w:t>
      </w:r>
      <w:r w:rsidRPr="00314F59">
        <w:rPr>
          <w:lang w:eastAsia="zh-CN"/>
        </w:rPr>
        <w:t>initial transmission, the partial bits of</w:t>
      </w:r>
      <w:r>
        <w:rPr>
          <w:lang w:eastAsia="zh-CN"/>
        </w:rPr>
        <w:t xml:space="preserve"> the existing bit fields </w:t>
      </w:r>
      <w:r w:rsidRPr="000F1EFF">
        <w:rPr>
          <w:lang w:eastAsia="zh-CN"/>
        </w:rPr>
        <w:t xml:space="preserve">(e.g. MCS and TPC bit fields) </w:t>
      </w:r>
      <w:r w:rsidRPr="00314F59">
        <w:rPr>
          <w:lang w:eastAsia="zh-CN"/>
        </w:rPr>
        <w:t>can be reused to indicate the repetition number in retransmission.</w:t>
      </w:r>
      <w:r w:rsidR="00AB5D2F" w:rsidRPr="006039CD">
        <w:rPr>
          <w:lang w:eastAsia="zh-CN"/>
        </w:rPr>
        <w:t xml:space="preserve">  </w:t>
      </w:r>
    </w:p>
    <w:p w14:paraId="4EBB71D8" w14:textId="59746A73" w:rsidR="00FB63B0" w:rsidRDefault="00423E1B" w:rsidP="00F83C6C">
      <w:pPr>
        <w:pStyle w:val="af4"/>
        <w:ind w:firstLineChars="0" w:firstLine="0"/>
        <w:rPr>
          <w:b/>
          <w:i/>
          <w:iCs/>
        </w:rPr>
      </w:pPr>
      <w:r w:rsidRPr="00AB1ABF">
        <w:rPr>
          <w:b/>
          <w:i/>
          <w:lang w:eastAsia="zh-CN"/>
        </w:rPr>
        <w:t xml:space="preserve">Proposal </w:t>
      </w:r>
      <w:r w:rsidR="00040F1E">
        <w:rPr>
          <w:b/>
          <w:i/>
          <w:lang w:eastAsia="zh-CN"/>
        </w:rPr>
        <w:t>4</w:t>
      </w:r>
      <w:r w:rsidRPr="00AB1ABF">
        <w:rPr>
          <w:b/>
          <w:i/>
          <w:lang w:eastAsia="zh-CN"/>
        </w:rPr>
        <w:t xml:space="preserve">: </w:t>
      </w:r>
      <w:r w:rsidR="00F8600E">
        <w:rPr>
          <w:i/>
          <w:iCs/>
          <w:lang w:eastAsia="zh-CN"/>
        </w:rPr>
        <w:t>T</w:t>
      </w:r>
      <w:r w:rsidR="00F8600E" w:rsidRPr="00F8496B">
        <w:rPr>
          <w:i/>
          <w:iCs/>
          <w:lang w:eastAsia="zh-CN"/>
        </w:rPr>
        <w:t xml:space="preserve">he repetition </w:t>
      </w:r>
      <w:r w:rsidR="000F1EFF">
        <w:rPr>
          <w:i/>
          <w:iCs/>
          <w:lang w:eastAsia="zh-CN"/>
        </w:rPr>
        <w:t>indication</w:t>
      </w:r>
      <w:r w:rsidR="00F8600E" w:rsidRPr="00F8496B">
        <w:rPr>
          <w:i/>
          <w:iCs/>
          <w:lang w:eastAsia="zh-CN"/>
        </w:rPr>
        <w:t xml:space="preserve"> for Msg3 PUSCH retransmission </w:t>
      </w:r>
      <w:r w:rsidR="00D013EB">
        <w:rPr>
          <w:rFonts w:hint="eastAsia"/>
          <w:i/>
          <w:iCs/>
          <w:lang w:eastAsia="zh-CN"/>
        </w:rPr>
        <w:t>can</w:t>
      </w:r>
      <w:r w:rsidR="00D013EB">
        <w:rPr>
          <w:i/>
          <w:iCs/>
          <w:lang w:eastAsia="zh-CN"/>
        </w:rPr>
        <w:t xml:space="preserve"> </w:t>
      </w:r>
      <w:r w:rsidR="000F1EFF">
        <w:rPr>
          <w:i/>
          <w:iCs/>
          <w:lang w:eastAsia="zh-CN"/>
        </w:rPr>
        <w:t>use the same method as the initial transmission</w:t>
      </w:r>
      <w:r w:rsidR="00FB63B0" w:rsidRPr="00F8496B">
        <w:rPr>
          <w:i/>
          <w:iCs/>
          <w:lang w:eastAsia="zh-CN"/>
        </w:rPr>
        <w:t>.</w:t>
      </w:r>
    </w:p>
    <w:p w14:paraId="2C0A0352" w14:textId="3E0B9D6F" w:rsidR="0020760D" w:rsidRDefault="00F16CED" w:rsidP="00F16CED">
      <w:pPr>
        <w:pStyle w:val="2"/>
        <w:rPr>
          <w:lang w:eastAsia="zh-CN"/>
        </w:rPr>
      </w:pPr>
      <w:r>
        <w:rPr>
          <w:lang w:eastAsia="zh-CN"/>
        </w:rPr>
        <w:t>2.</w:t>
      </w:r>
      <w:r w:rsidR="002B080A">
        <w:rPr>
          <w:lang w:eastAsia="zh-CN"/>
        </w:rPr>
        <w:t>4</w:t>
      </w:r>
      <w:r>
        <w:rPr>
          <w:lang w:eastAsia="zh-CN"/>
        </w:rPr>
        <w:t xml:space="preserve"> </w:t>
      </w:r>
      <w:r w:rsidR="0020760D">
        <w:rPr>
          <w:lang w:eastAsia="zh-CN"/>
        </w:rPr>
        <w:t>F</w:t>
      </w:r>
      <w:r w:rsidR="0020760D" w:rsidRPr="0020760D">
        <w:rPr>
          <w:lang w:eastAsia="zh-CN"/>
        </w:rPr>
        <w:t xml:space="preserve">requency hopping </w:t>
      </w:r>
      <w:r w:rsidR="0020760D">
        <w:rPr>
          <w:lang w:eastAsia="zh-CN"/>
        </w:rPr>
        <w:t xml:space="preserve">for Msg3 </w:t>
      </w:r>
      <w:r w:rsidR="003D4144">
        <w:rPr>
          <w:lang w:eastAsia="zh-CN"/>
        </w:rPr>
        <w:t xml:space="preserve">PUSCH </w:t>
      </w:r>
      <w:r w:rsidR="0020760D">
        <w:rPr>
          <w:lang w:eastAsia="zh-CN"/>
        </w:rPr>
        <w:t>repetition</w:t>
      </w:r>
    </w:p>
    <w:p w14:paraId="509979A2" w14:textId="6FE9A755" w:rsidR="001421CB" w:rsidRDefault="00F16CED" w:rsidP="001421CB">
      <w:pPr>
        <w:rPr>
          <w:lang w:eastAsia="zh-CN"/>
        </w:rPr>
      </w:pPr>
      <w:r>
        <w:rPr>
          <w:rFonts w:hint="eastAsia"/>
          <w:lang w:eastAsia="zh-CN"/>
        </w:rPr>
        <w:t>I</w:t>
      </w:r>
      <w:r>
        <w:rPr>
          <w:lang w:eastAsia="zh-CN"/>
        </w:rPr>
        <w:t xml:space="preserve">n NR Rel-16, </w:t>
      </w:r>
      <w:r w:rsidR="00827D10">
        <w:rPr>
          <w:lang w:eastAsia="zh-CN"/>
        </w:rPr>
        <w:t xml:space="preserve">only intra-slot frequency hopping is supported and </w:t>
      </w:r>
      <w:r>
        <w:rPr>
          <w:lang w:eastAsia="zh-CN"/>
        </w:rPr>
        <w:t>the frequency offset for frequency hopping is scheduled by RAR UL grant or Msg3 PUSCH re</w:t>
      </w:r>
      <w:r w:rsidR="00C07F4E">
        <w:rPr>
          <w:lang w:eastAsia="zh-CN"/>
        </w:rPr>
        <w:t>-</w:t>
      </w:r>
      <w:r>
        <w:rPr>
          <w:lang w:eastAsia="zh-CN"/>
        </w:rPr>
        <w:t xml:space="preserve">transmission. </w:t>
      </w:r>
      <w:r w:rsidR="006323D2">
        <w:rPr>
          <w:lang w:eastAsia="zh-CN"/>
        </w:rPr>
        <w:t xml:space="preserve">The </w:t>
      </w:r>
      <w:r w:rsidR="006323D2" w:rsidRPr="001C327A">
        <w:t>frequency offset for the second hop</w:t>
      </w:r>
      <w:r w:rsidR="002444DB">
        <w:rPr>
          <w:lang w:eastAsia="zh-CN"/>
        </w:rPr>
        <w:t xml:space="preserve"> </w:t>
      </w:r>
      <w:r w:rsidR="006323D2">
        <w:rPr>
          <w:lang w:eastAsia="zh-CN"/>
        </w:rPr>
        <w:t xml:space="preserve">in NR Rel-16 </w:t>
      </w:r>
      <w:r>
        <w:rPr>
          <w:lang w:eastAsia="zh-CN"/>
        </w:rPr>
        <w:t xml:space="preserve">are illustrated in Table </w:t>
      </w:r>
      <w:r w:rsidR="001E4D92">
        <w:rPr>
          <w:lang w:eastAsia="zh-CN"/>
        </w:rPr>
        <w:t>2</w:t>
      </w:r>
      <w:r w:rsidR="001421CB">
        <w:rPr>
          <w:lang w:eastAsia="zh-CN"/>
        </w:rPr>
        <w:t xml:space="preserve">. </w:t>
      </w:r>
      <w:r w:rsidR="006323D2">
        <w:rPr>
          <w:lang w:eastAsia="zh-CN"/>
        </w:rPr>
        <w:t>The intra-slot hopping flag is indicated by “</w:t>
      </w:r>
      <w:r w:rsidR="006323D2">
        <w:t>Frequency h</w:t>
      </w:r>
      <w:r w:rsidR="006323D2" w:rsidRPr="00E9040D">
        <w:t>opping flag</w:t>
      </w:r>
      <w:r w:rsidR="006323D2">
        <w:rPr>
          <w:lang w:eastAsia="zh-CN"/>
        </w:rPr>
        <w:t xml:space="preserve">” bit field </w:t>
      </w:r>
      <w:r w:rsidR="009B5C9E">
        <w:rPr>
          <w:lang w:eastAsia="zh-CN"/>
        </w:rPr>
        <w:t>and the frequency offset is indicated by “</w:t>
      </w:r>
      <w:r w:rsidR="009B5C9E">
        <w:t>PUSCH frequency resource allocation” bit field in</w:t>
      </w:r>
      <w:r w:rsidR="00AC20D4">
        <w:rPr>
          <w:lang w:eastAsia="zh-CN"/>
        </w:rPr>
        <w:t xml:space="preserve"> RAR UL grant</w:t>
      </w:r>
      <w:r w:rsidR="00BB5E95">
        <w:rPr>
          <w:lang w:eastAsia="zh-CN"/>
        </w:rPr>
        <w:t xml:space="preserve">.  </w:t>
      </w:r>
    </w:p>
    <w:p w14:paraId="32EC2CBD" w14:textId="29137360" w:rsidR="00F16CED" w:rsidRPr="00A779BB" w:rsidRDefault="00F16CED" w:rsidP="00C22DF5">
      <w:pPr>
        <w:jc w:val="center"/>
        <w:rPr>
          <w:rFonts w:ascii="Arial" w:eastAsia="MS Mincho" w:hAnsi="Arial"/>
          <w:b/>
          <w:sz w:val="20"/>
          <w:szCs w:val="20"/>
          <w:lang w:val="en-GB"/>
        </w:rPr>
      </w:pPr>
      <w:r w:rsidRPr="00A779BB">
        <w:rPr>
          <w:rFonts w:ascii="Arial" w:eastAsia="MS Mincho" w:hAnsi="Arial"/>
          <w:b/>
          <w:sz w:val="20"/>
          <w:szCs w:val="20"/>
          <w:lang w:val="en-GB"/>
        </w:rPr>
        <w:t xml:space="preserve">Table </w:t>
      </w:r>
      <w:r w:rsidR="001E4D92" w:rsidRPr="00A779BB">
        <w:rPr>
          <w:rFonts w:ascii="Arial" w:eastAsia="MS Mincho" w:hAnsi="Arial"/>
          <w:b/>
          <w:sz w:val="20"/>
          <w:szCs w:val="20"/>
          <w:lang w:val="en-GB"/>
        </w:rPr>
        <w:t>2</w:t>
      </w:r>
      <w:r w:rsidRPr="00A779BB">
        <w:rPr>
          <w:rFonts w:ascii="Arial" w:eastAsia="MS Mincho" w:hAnsi="Arial"/>
          <w:b/>
          <w:sz w:val="20"/>
          <w:szCs w:val="20"/>
          <w:lang w:val="en-GB"/>
        </w:rPr>
        <w:t xml:space="preserve">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840"/>
        <w:gridCol w:w="2702"/>
      </w:tblGrid>
      <w:tr w:rsidR="00F16CED" w:rsidRPr="0080392F" w14:paraId="2AD20533" w14:textId="77777777" w:rsidTr="001A30E6">
        <w:trPr>
          <w:jc w:val="center"/>
        </w:trPr>
        <w:tc>
          <w:tcPr>
            <w:tcW w:w="0" w:type="auto"/>
            <w:shd w:val="clear" w:color="auto" w:fill="E0E0E0"/>
            <w:vAlign w:val="center"/>
          </w:tcPr>
          <w:p w14:paraId="297D0A9B" w14:textId="77777777" w:rsidR="00F16CED" w:rsidRPr="000D6543" w:rsidRDefault="00F16CED" w:rsidP="00F16CED">
            <w:r w:rsidRPr="000D6543">
              <w:rPr>
                <w:bCs/>
              </w:rPr>
              <w:lastRenderedPageBreak/>
              <w:t xml:space="preserve">Number of PRBs in </w:t>
            </w:r>
            <w:r>
              <w:rPr>
                <w:bCs/>
              </w:rPr>
              <w:t>initial</w:t>
            </w:r>
            <w:r w:rsidRPr="000D6543">
              <w:rPr>
                <w:bCs/>
              </w:rPr>
              <w:t xml:space="preserve"> UL BWP</w:t>
            </w:r>
          </w:p>
        </w:tc>
        <w:tc>
          <w:tcPr>
            <w:tcW w:w="0" w:type="auto"/>
            <w:shd w:val="clear" w:color="auto" w:fill="E0E0E0"/>
            <w:vAlign w:val="center"/>
          </w:tcPr>
          <w:p w14:paraId="3D0C9BC6" w14:textId="77777777" w:rsidR="00F16CED" w:rsidRPr="000D6543" w:rsidRDefault="00F16CED" w:rsidP="00F16CED">
            <w:pPr>
              <w:rPr>
                <w:szCs w:val="18"/>
              </w:rPr>
            </w:pPr>
            <w:r w:rsidRPr="000D6543">
              <w:t xml:space="preserve">Value of </w:t>
            </w:r>
            <w:r>
              <w:rPr>
                <w:noProof/>
                <w:position w:val="-12"/>
                <w:lang w:eastAsia="zh-CN"/>
              </w:rPr>
              <w:drawing>
                <wp:inline distT="0" distB="0" distL="0" distR="0" wp14:anchorId="011DBC9F" wp14:editId="6CD9D183">
                  <wp:extent cx="361950" cy="2374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237490"/>
                          </a:xfrm>
                          <a:prstGeom prst="rect">
                            <a:avLst/>
                          </a:prstGeom>
                          <a:noFill/>
                          <a:ln>
                            <a:noFill/>
                          </a:ln>
                        </pic:spPr>
                      </pic:pic>
                    </a:graphicData>
                  </a:graphic>
                </wp:inline>
              </w:drawing>
            </w:r>
            <w:r>
              <w:t xml:space="preserve"> </w:t>
            </w:r>
            <w:r w:rsidRPr="000D6543">
              <w:t>Hopping Bits</w:t>
            </w:r>
          </w:p>
        </w:tc>
        <w:tc>
          <w:tcPr>
            <w:tcW w:w="0" w:type="auto"/>
            <w:shd w:val="clear" w:color="auto" w:fill="E0E0E0"/>
            <w:vAlign w:val="center"/>
          </w:tcPr>
          <w:p w14:paraId="27C0CF00" w14:textId="77777777" w:rsidR="00F16CED" w:rsidRPr="000D6543" w:rsidRDefault="00F16CED" w:rsidP="00F16CED">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F16CED" w:rsidRPr="00B916EC" w14:paraId="23457B97" w14:textId="77777777" w:rsidTr="001A30E6">
        <w:trPr>
          <w:trHeight w:hRule="exact" w:val="367"/>
          <w:jc w:val="center"/>
        </w:trPr>
        <w:tc>
          <w:tcPr>
            <w:tcW w:w="0" w:type="auto"/>
            <w:vMerge w:val="restart"/>
            <w:vAlign w:val="center"/>
          </w:tcPr>
          <w:p w14:paraId="561E32F8" w14:textId="77777777" w:rsidR="00F16CED" w:rsidRPr="00B916EC" w:rsidRDefault="00F16CED" w:rsidP="00F16CED">
            <w:r>
              <w:rPr>
                <w:noProof/>
                <w:color w:val="000000"/>
                <w:position w:val="-10"/>
                <w:lang w:eastAsia="zh-CN"/>
              </w:rPr>
              <w:drawing>
                <wp:inline distT="0" distB="0" distL="0" distR="0" wp14:anchorId="7B477FCE" wp14:editId="00FEF8E7">
                  <wp:extent cx="552450"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F962BD5" w14:textId="77777777" w:rsidR="00F16CED" w:rsidRPr="00B916EC" w:rsidRDefault="00F16CED" w:rsidP="00F16CED">
            <w:r>
              <w:t>0</w:t>
            </w:r>
          </w:p>
        </w:tc>
        <w:tc>
          <w:tcPr>
            <w:tcW w:w="0" w:type="auto"/>
            <w:vAlign w:val="center"/>
          </w:tcPr>
          <w:p w14:paraId="1F1C7F1F" w14:textId="77777777" w:rsidR="00F16CED" w:rsidRPr="001322F1" w:rsidRDefault="00F16CED" w:rsidP="00F16CED">
            <w:r>
              <w:rPr>
                <w:noProof/>
                <w:position w:val="-10"/>
                <w:lang w:eastAsia="zh-CN"/>
              </w:rPr>
              <w:drawing>
                <wp:inline distT="0" distB="0" distL="0" distR="0" wp14:anchorId="509F5B28" wp14:editId="0C78F1F1">
                  <wp:extent cx="552450" cy="17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61B5B069" w14:textId="77777777" w:rsidTr="001A30E6">
        <w:trPr>
          <w:trHeight w:hRule="exact" w:val="358"/>
          <w:jc w:val="center"/>
        </w:trPr>
        <w:tc>
          <w:tcPr>
            <w:tcW w:w="0" w:type="auto"/>
            <w:vMerge/>
            <w:vAlign w:val="center"/>
          </w:tcPr>
          <w:p w14:paraId="3BA31397" w14:textId="77777777" w:rsidR="00F16CED" w:rsidRPr="00B916EC" w:rsidRDefault="00F16CED" w:rsidP="00F16CED"/>
        </w:tc>
        <w:tc>
          <w:tcPr>
            <w:tcW w:w="0" w:type="auto"/>
            <w:vAlign w:val="center"/>
          </w:tcPr>
          <w:p w14:paraId="7A33697C" w14:textId="77777777" w:rsidR="00F16CED" w:rsidRPr="00B916EC" w:rsidRDefault="00F16CED" w:rsidP="00F16CED">
            <w:r>
              <w:t>1</w:t>
            </w:r>
          </w:p>
        </w:tc>
        <w:tc>
          <w:tcPr>
            <w:tcW w:w="0" w:type="auto"/>
            <w:vAlign w:val="center"/>
          </w:tcPr>
          <w:p w14:paraId="2162ADE3" w14:textId="77777777" w:rsidR="00F16CED" w:rsidRPr="001322F1" w:rsidRDefault="00F16CED" w:rsidP="00F16CED">
            <w:pPr>
              <w:rPr>
                <w:lang w:val="x-none"/>
              </w:rPr>
            </w:pPr>
            <w:r>
              <w:rPr>
                <w:noProof/>
                <w:position w:val="-10"/>
                <w:lang w:eastAsia="zh-CN"/>
              </w:rPr>
              <w:drawing>
                <wp:inline distT="0" distB="0" distL="0" distR="0" wp14:anchorId="16E6526A" wp14:editId="1CF47843">
                  <wp:extent cx="5524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0161F16F" w14:textId="77777777" w:rsidTr="001A30E6">
        <w:trPr>
          <w:trHeight w:hRule="exact" w:val="358"/>
          <w:jc w:val="center"/>
        </w:trPr>
        <w:tc>
          <w:tcPr>
            <w:tcW w:w="0" w:type="auto"/>
            <w:vMerge w:val="restart"/>
            <w:vAlign w:val="center"/>
          </w:tcPr>
          <w:p w14:paraId="123D88E9" w14:textId="77777777" w:rsidR="00F16CED" w:rsidRPr="00B916EC" w:rsidRDefault="00F16CED" w:rsidP="00F16CED">
            <w:r>
              <w:rPr>
                <w:noProof/>
                <w:color w:val="000000"/>
                <w:position w:val="-10"/>
                <w:lang w:eastAsia="zh-CN"/>
              </w:rPr>
              <w:drawing>
                <wp:inline distT="0" distB="0" distL="0" distR="0" wp14:anchorId="69B66E51" wp14:editId="16B2FA50">
                  <wp:extent cx="552450" cy="237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37490"/>
                          </a:xfrm>
                          <a:prstGeom prst="rect">
                            <a:avLst/>
                          </a:prstGeom>
                          <a:noFill/>
                          <a:ln>
                            <a:noFill/>
                          </a:ln>
                        </pic:spPr>
                      </pic:pic>
                    </a:graphicData>
                  </a:graphic>
                </wp:inline>
              </w:drawing>
            </w:r>
          </w:p>
        </w:tc>
        <w:tc>
          <w:tcPr>
            <w:tcW w:w="0" w:type="auto"/>
            <w:vAlign w:val="center"/>
          </w:tcPr>
          <w:p w14:paraId="5DBA012C" w14:textId="77777777" w:rsidR="00F16CED" w:rsidRPr="00B916EC" w:rsidRDefault="00F16CED" w:rsidP="00F16CED">
            <w:r>
              <w:t>00</w:t>
            </w:r>
          </w:p>
        </w:tc>
        <w:tc>
          <w:tcPr>
            <w:tcW w:w="0" w:type="auto"/>
            <w:vAlign w:val="center"/>
          </w:tcPr>
          <w:p w14:paraId="43CBED78" w14:textId="77777777" w:rsidR="00F16CED" w:rsidRPr="001322F1" w:rsidRDefault="00F16CED" w:rsidP="00F16CED">
            <w:r>
              <w:rPr>
                <w:noProof/>
                <w:position w:val="-10"/>
                <w:lang w:eastAsia="zh-CN"/>
              </w:rPr>
              <w:drawing>
                <wp:inline distT="0" distB="0" distL="0" distR="0" wp14:anchorId="6B397D37" wp14:editId="1785A2FD">
                  <wp:extent cx="552450" cy="1784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2071833B" w14:textId="77777777" w:rsidTr="001A30E6">
        <w:trPr>
          <w:trHeight w:hRule="exact" w:val="367"/>
          <w:jc w:val="center"/>
        </w:trPr>
        <w:tc>
          <w:tcPr>
            <w:tcW w:w="0" w:type="auto"/>
            <w:vMerge/>
            <w:vAlign w:val="center"/>
          </w:tcPr>
          <w:p w14:paraId="2577E4D3" w14:textId="77777777" w:rsidR="00F16CED" w:rsidRPr="00B916EC" w:rsidRDefault="00F16CED" w:rsidP="00F16CED"/>
        </w:tc>
        <w:tc>
          <w:tcPr>
            <w:tcW w:w="0" w:type="auto"/>
            <w:vAlign w:val="center"/>
          </w:tcPr>
          <w:p w14:paraId="039240A8" w14:textId="77777777" w:rsidR="00F16CED" w:rsidRPr="00B916EC" w:rsidRDefault="00F16CED" w:rsidP="00F16CED">
            <w:r>
              <w:t>01</w:t>
            </w:r>
          </w:p>
        </w:tc>
        <w:tc>
          <w:tcPr>
            <w:tcW w:w="0" w:type="auto"/>
            <w:vAlign w:val="center"/>
          </w:tcPr>
          <w:p w14:paraId="1CC72F62" w14:textId="77777777" w:rsidR="00F16CED" w:rsidRPr="001322F1" w:rsidRDefault="00F16CED" w:rsidP="00F16CED">
            <w:pPr>
              <w:rPr>
                <w:lang w:val="x-none"/>
              </w:rPr>
            </w:pPr>
            <w:r>
              <w:rPr>
                <w:noProof/>
                <w:position w:val="-10"/>
                <w:lang w:eastAsia="zh-CN"/>
              </w:rPr>
              <w:drawing>
                <wp:inline distT="0" distB="0" distL="0" distR="0" wp14:anchorId="7CCA8F0F" wp14:editId="01DF39C6">
                  <wp:extent cx="552450" cy="178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p>
        </w:tc>
      </w:tr>
      <w:tr w:rsidR="00F16CED" w:rsidRPr="00B916EC" w14:paraId="7B3CD637" w14:textId="77777777" w:rsidTr="001A30E6">
        <w:trPr>
          <w:trHeight w:hRule="exact" w:val="358"/>
          <w:jc w:val="center"/>
        </w:trPr>
        <w:tc>
          <w:tcPr>
            <w:tcW w:w="0" w:type="auto"/>
            <w:vMerge/>
            <w:vAlign w:val="center"/>
          </w:tcPr>
          <w:p w14:paraId="3DC4283E" w14:textId="77777777" w:rsidR="00F16CED" w:rsidRPr="00B916EC" w:rsidRDefault="00F16CED" w:rsidP="00F16CED"/>
        </w:tc>
        <w:tc>
          <w:tcPr>
            <w:tcW w:w="0" w:type="auto"/>
            <w:vAlign w:val="center"/>
          </w:tcPr>
          <w:p w14:paraId="29489E64" w14:textId="77777777" w:rsidR="00F16CED" w:rsidRDefault="00F16CED" w:rsidP="00F16CED">
            <w:r>
              <w:t>10</w:t>
            </w:r>
          </w:p>
        </w:tc>
        <w:tc>
          <w:tcPr>
            <w:tcW w:w="0" w:type="auto"/>
            <w:vAlign w:val="center"/>
          </w:tcPr>
          <w:p w14:paraId="61F1259D" w14:textId="77777777" w:rsidR="00F16CED" w:rsidRPr="001322F1" w:rsidRDefault="00F16CED" w:rsidP="00F16CED">
            <w:r>
              <w:rPr>
                <w:noProof/>
                <w:position w:val="-10"/>
                <w:lang w:eastAsia="zh-CN"/>
              </w:rPr>
              <w:drawing>
                <wp:inline distT="0" distB="0" distL="0" distR="0" wp14:anchorId="6BB81634" wp14:editId="1038A85B">
                  <wp:extent cx="635635" cy="1784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p>
        </w:tc>
      </w:tr>
      <w:tr w:rsidR="00F16CED" w:rsidRPr="00B916EC" w14:paraId="61DD921F" w14:textId="77777777" w:rsidTr="001A30E6">
        <w:trPr>
          <w:trHeight w:hRule="exact" w:val="358"/>
          <w:jc w:val="center"/>
        </w:trPr>
        <w:tc>
          <w:tcPr>
            <w:tcW w:w="0" w:type="auto"/>
            <w:vMerge/>
            <w:vAlign w:val="center"/>
          </w:tcPr>
          <w:p w14:paraId="67F3088B" w14:textId="77777777" w:rsidR="00F16CED" w:rsidRPr="00B916EC" w:rsidRDefault="00F16CED" w:rsidP="00F16CED"/>
        </w:tc>
        <w:tc>
          <w:tcPr>
            <w:tcW w:w="0" w:type="auto"/>
            <w:vAlign w:val="center"/>
          </w:tcPr>
          <w:p w14:paraId="719BB368" w14:textId="77777777" w:rsidR="00F16CED" w:rsidRDefault="00F16CED" w:rsidP="00F16CED">
            <w:r>
              <w:t>11</w:t>
            </w:r>
          </w:p>
        </w:tc>
        <w:tc>
          <w:tcPr>
            <w:tcW w:w="0" w:type="auto"/>
            <w:vAlign w:val="center"/>
          </w:tcPr>
          <w:p w14:paraId="7D3E80BB" w14:textId="77777777" w:rsidR="00F16CED" w:rsidRPr="00D12DB7" w:rsidRDefault="00F16CED" w:rsidP="00F16CED">
            <w:pPr>
              <w:rPr>
                <w:rFonts w:cs="Arial"/>
                <w:lang w:val="x-none"/>
              </w:rPr>
            </w:pPr>
            <w:r w:rsidRPr="00D12DB7">
              <w:rPr>
                <w:rFonts w:cs="Arial"/>
              </w:rPr>
              <w:t>Reserved</w:t>
            </w:r>
          </w:p>
        </w:tc>
      </w:tr>
    </w:tbl>
    <w:p w14:paraId="0C3BA9C6" w14:textId="77777777" w:rsidR="00F16CED" w:rsidRDefault="00F16CED" w:rsidP="00F16CED">
      <w:pPr>
        <w:rPr>
          <w:lang w:eastAsia="zh-CN"/>
        </w:rPr>
      </w:pPr>
    </w:p>
    <w:p w14:paraId="588DA25F" w14:textId="07E760FA" w:rsidR="00CE68DE" w:rsidRDefault="00CE68DE" w:rsidP="00F16CED">
      <w:pPr>
        <w:rPr>
          <w:lang w:eastAsia="zh-CN"/>
        </w:rPr>
      </w:pPr>
      <w:r>
        <w:rPr>
          <w:rFonts w:hint="eastAsia"/>
          <w:lang w:eastAsia="zh-CN"/>
        </w:rPr>
        <w:t>B</w:t>
      </w:r>
      <w:r>
        <w:rPr>
          <w:lang w:eastAsia="zh-CN"/>
        </w:rPr>
        <w:t xml:space="preserve">ased on the agreements in </w:t>
      </w:r>
      <w:r w:rsidR="00742C8E">
        <w:rPr>
          <w:lang w:eastAsia="zh-CN"/>
        </w:rPr>
        <w:t>RAN1#104 e-meeting</w:t>
      </w:r>
      <w:r>
        <w:rPr>
          <w:lang w:eastAsia="zh-CN"/>
        </w:rPr>
        <w:t>, the inter-slot frequency hopping is supported</w:t>
      </w:r>
      <w:r w:rsidR="00AC20D4">
        <w:rPr>
          <w:lang w:eastAsia="zh-CN"/>
        </w:rPr>
        <w:t xml:space="preserve"> and </w:t>
      </w:r>
      <w:r w:rsidR="007773A1">
        <w:rPr>
          <w:lang w:eastAsia="zh-CN"/>
        </w:rPr>
        <w:t>the signaling indication is for further study</w:t>
      </w:r>
      <w:r>
        <w:rPr>
          <w:lang w:eastAsia="zh-CN"/>
        </w:rPr>
        <w:t>. Before discussing the signaling design, the inter-slot frequency hopping pattern and frequency offset number need to be determined</w:t>
      </w:r>
      <w:r w:rsidR="002B080A">
        <w:rPr>
          <w:lang w:eastAsia="zh-CN"/>
        </w:rPr>
        <w:t xml:space="preserve"> since they impact the signaling indication overhead as well as the indication method</w:t>
      </w:r>
      <w:r>
        <w:rPr>
          <w:lang w:eastAsia="zh-CN"/>
        </w:rPr>
        <w:t xml:space="preserve">. If the inter-slot frequency hopping pattern and frequency offset are the same as intra-slot frequency, </w:t>
      </w:r>
      <w:r w:rsidR="002B080A">
        <w:rPr>
          <w:lang w:eastAsia="zh-CN"/>
        </w:rPr>
        <w:t xml:space="preserve">only </w:t>
      </w:r>
      <w:r w:rsidR="007323A8">
        <w:rPr>
          <w:rFonts w:hint="eastAsia"/>
          <w:lang w:eastAsia="zh-CN"/>
        </w:rPr>
        <w:t>an</w:t>
      </w:r>
      <w:r w:rsidR="007323A8">
        <w:rPr>
          <w:lang w:eastAsia="zh-CN"/>
        </w:rPr>
        <w:t xml:space="preserve"> </w:t>
      </w:r>
      <w:r>
        <w:rPr>
          <w:lang w:eastAsia="zh-CN"/>
        </w:rPr>
        <w:t>extra inter-slot frequency hopping flag is need</w:t>
      </w:r>
      <w:r w:rsidR="007773A1">
        <w:rPr>
          <w:lang w:eastAsia="zh-CN"/>
        </w:rPr>
        <w:t>ed</w:t>
      </w:r>
      <w:r>
        <w:rPr>
          <w:lang w:eastAsia="zh-CN"/>
        </w:rPr>
        <w:t>. Otherwise, more bits</w:t>
      </w:r>
      <w:r w:rsidR="008B5CEA">
        <w:rPr>
          <w:lang w:eastAsia="zh-CN"/>
        </w:rPr>
        <w:t xml:space="preserve"> are needed to indicate the inter-slot frequency hopping pattern and frequency offset</w:t>
      </w:r>
      <w:r w:rsidR="00022F0A">
        <w:rPr>
          <w:lang w:eastAsia="zh-CN"/>
        </w:rPr>
        <w:t xml:space="preserve">, which </w:t>
      </w:r>
      <w:r w:rsidR="007323A8">
        <w:rPr>
          <w:lang w:eastAsia="zh-CN"/>
        </w:rPr>
        <w:t xml:space="preserve">has </w:t>
      </w:r>
      <w:r w:rsidR="00022F0A">
        <w:rPr>
          <w:lang w:eastAsia="zh-CN"/>
        </w:rPr>
        <w:t>impact</w:t>
      </w:r>
      <w:r w:rsidR="007323A8">
        <w:rPr>
          <w:lang w:eastAsia="zh-CN"/>
        </w:rPr>
        <w:t xml:space="preserve"> on</w:t>
      </w:r>
      <w:r w:rsidR="00022F0A">
        <w:rPr>
          <w:lang w:eastAsia="zh-CN"/>
        </w:rPr>
        <w:t xml:space="preserve"> the signaling design</w:t>
      </w:r>
      <w:r w:rsidR="008B5CEA">
        <w:rPr>
          <w:lang w:eastAsia="zh-CN"/>
        </w:rPr>
        <w:t>.</w:t>
      </w:r>
    </w:p>
    <w:p w14:paraId="67ECC3BB" w14:textId="611F9258" w:rsidR="00F16CED" w:rsidRPr="00366131" w:rsidRDefault="001421CB" w:rsidP="00F16CED">
      <w:pPr>
        <w:rPr>
          <w:lang w:eastAsia="zh-CN"/>
        </w:rPr>
      </w:pPr>
      <w:r w:rsidRPr="00366131">
        <w:rPr>
          <w:lang w:eastAsia="zh-CN"/>
        </w:rPr>
        <w:t xml:space="preserve">Basically, the inter-slot frequency schemes discussed for PUSCH enhancements can be </w:t>
      </w:r>
      <w:r w:rsidR="002B080A">
        <w:rPr>
          <w:lang w:eastAsia="zh-CN"/>
        </w:rPr>
        <w:t xml:space="preserve">partially or fully </w:t>
      </w:r>
      <w:r w:rsidRPr="00366131">
        <w:rPr>
          <w:lang w:eastAsia="zh-CN"/>
        </w:rPr>
        <w:t xml:space="preserve">reused for Msg3 </w:t>
      </w:r>
      <w:bookmarkStart w:id="6" w:name="OLE_LINK3"/>
      <w:bookmarkStart w:id="7" w:name="OLE_LINK4"/>
      <w:r w:rsidRPr="00366131">
        <w:rPr>
          <w:lang w:eastAsia="zh-CN"/>
        </w:rPr>
        <w:t xml:space="preserve">PUSCH, including </w:t>
      </w:r>
      <w:r w:rsidRPr="00366131">
        <w:t>inter-slot frequency hopping with inter-slot bundling</w:t>
      </w:r>
      <w:r w:rsidR="00DC40C8" w:rsidRPr="00366131">
        <w:t xml:space="preserve">, </w:t>
      </w:r>
      <w:r w:rsidR="00C134DD" w:rsidRPr="00366131">
        <w:t xml:space="preserve">the </w:t>
      </w:r>
      <w:r w:rsidR="00C134DD" w:rsidRPr="00366131">
        <w:rPr>
          <w:lang w:eastAsia="zh-CN"/>
        </w:rPr>
        <w:t>frequency offset number</w:t>
      </w:r>
      <w:r w:rsidR="005141D2">
        <w:rPr>
          <w:lang w:eastAsia="zh-CN"/>
        </w:rPr>
        <w:t>, etc</w:t>
      </w:r>
      <w:r w:rsidRPr="00366131">
        <w:t>.</w:t>
      </w:r>
      <w:r w:rsidR="00D6197F" w:rsidRPr="00366131">
        <w:t xml:space="preserve"> </w:t>
      </w:r>
    </w:p>
    <w:bookmarkEnd w:id="6"/>
    <w:bookmarkEnd w:id="7"/>
    <w:p w14:paraId="3BDC96B8" w14:textId="2ED96F77" w:rsidR="00253B92" w:rsidRPr="00366131" w:rsidRDefault="00253B92" w:rsidP="00253B92">
      <w:pPr>
        <w:pStyle w:val="af4"/>
        <w:ind w:firstLineChars="0" w:firstLine="0"/>
        <w:rPr>
          <w:b/>
          <w:lang w:eastAsia="zh-CN"/>
        </w:rPr>
      </w:pPr>
      <w:r w:rsidRPr="00366131">
        <w:rPr>
          <w:b/>
          <w:i/>
          <w:lang w:eastAsia="zh-CN"/>
        </w:rPr>
        <w:t xml:space="preserve">Proposal </w:t>
      </w:r>
      <w:r w:rsidR="00AB1ABF" w:rsidRPr="00366131">
        <w:rPr>
          <w:b/>
          <w:i/>
          <w:lang w:eastAsia="zh-CN"/>
        </w:rPr>
        <w:t>5</w:t>
      </w:r>
      <w:r w:rsidRPr="00366131">
        <w:rPr>
          <w:b/>
          <w:i/>
          <w:lang w:eastAsia="zh-CN"/>
        </w:rPr>
        <w:t xml:space="preserve">: </w:t>
      </w:r>
      <w:r w:rsidR="00F3044A" w:rsidRPr="00396B79">
        <w:rPr>
          <w:i/>
          <w:lang w:eastAsia="zh-CN"/>
        </w:rPr>
        <w:t xml:space="preserve">Rel-17 </w:t>
      </w:r>
      <w:r w:rsidR="001421CB" w:rsidRPr="00F3044A">
        <w:rPr>
          <w:i/>
          <w:lang w:eastAsia="zh-CN"/>
        </w:rPr>
        <w:t>Inter</w:t>
      </w:r>
      <w:r w:rsidR="001421CB" w:rsidRPr="00F8496B">
        <w:rPr>
          <w:i/>
          <w:lang w:eastAsia="zh-CN"/>
        </w:rPr>
        <w:t xml:space="preserve">-slot frequency </w:t>
      </w:r>
      <w:r w:rsidR="00D72926" w:rsidRPr="00F8496B">
        <w:rPr>
          <w:i/>
          <w:lang w:eastAsia="zh-CN"/>
        </w:rPr>
        <w:t xml:space="preserve">hopping </w:t>
      </w:r>
      <w:r w:rsidR="001421CB" w:rsidRPr="00F8496B">
        <w:rPr>
          <w:i/>
          <w:lang w:eastAsia="zh-CN"/>
        </w:rPr>
        <w:t>enhancements for PUSCH can be reused for Msg3 PUSCH repetition</w:t>
      </w:r>
      <w:r w:rsidR="00671AE0">
        <w:rPr>
          <w:i/>
          <w:lang w:eastAsia="zh-CN"/>
        </w:rPr>
        <w:t>,</w:t>
      </w:r>
      <w:r w:rsidR="00671AE0">
        <w:rPr>
          <w:rFonts w:hint="eastAsia"/>
          <w:i/>
          <w:lang w:eastAsia="zh-CN"/>
        </w:rPr>
        <w:t xml:space="preserve"> </w:t>
      </w:r>
      <w:r w:rsidR="00F922B8">
        <w:rPr>
          <w:rFonts w:hint="eastAsia"/>
          <w:i/>
          <w:lang w:eastAsia="zh-CN"/>
        </w:rPr>
        <w:t>su</w:t>
      </w:r>
      <w:r w:rsidR="00F922B8">
        <w:rPr>
          <w:i/>
          <w:lang w:eastAsia="zh-CN"/>
        </w:rPr>
        <w:t xml:space="preserve">ch as </w:t>
      </w:r>
      <w:r w:rsidR="00F922B8" w:rsidRPr="00EF35B2">
        <w:rPr>
          <w:i/>
          <w:lang w:eastAsia="zh-CN"/>
        </w:rPr>
        <w:t>inter-slot frequency hopping with inter-slot bundling and the frequency offset number</w:t>
      </w:r>
      <w:r w:rsidRPr="00F8496B">
        <w:rPr>
          <w:i/>
          <w:lang w:eastAsia="zh-CN"/>
        </w:rPr>
        <w:t>.</w:t>
      </w:r>
    </w:p>
    <w:p w14:paraId="2C0106D7" w14:textId="77777777" w:rsidR="0080003A" w:rsidRDefault="0080003A" w:rsidP="0080003A">
      <w:pPr>
        <w:pStyle w:val="2"/>
        <w:rPr>
          <w:lang w:eastAsia="zh-CN"/>
        </w:rPr>
      </w:pPr>
      <w:r>
        <w:rPr>
          <w:lang w:eastAsia="zh-CN"/>
        </w:rPr>
        <w:t xml:space="preserve">2.5 </w:t>
      </w:r>
      <w:r w:rsidRPr="00D37B8D">
        <w:rPr>
          <w:lang w:eastAsia="zh-CN"/>
        </w:rPr>
        <w:t>Early termination for Msg3 PUSCH repetition</w:t>
      </w:r>
    </w:p>
    <w:p w14:paraId="3DB7DE58" w14:textId="620B4564" w:rsidR="00B40DAB" w:rsidRDefault="00B40DAB" w:rsidP="00B40DAB">
      <w:pPr>
        <w:pStyle w:val="af4"/>
        <w:ind w:firstLineChars="0" w:firstLine="0"/>
        <w:rPr>
          <w:lang w:eastAsia="zh-CN"/>
        </w:rPr>
      </w:pPr>
      <w:r>
        <w:rPr>
          <w:lang w:eastAsia="zh-CN"/>
        </w:rPr>
        <w:t xml:space="preserve">In RAN1#104b e-meeting, </w:t>
      </w:r>
      <w:r w:rsidR="007C25CB">
        <w:rPr>
          <w:lang w:eastAsia="zh-CN"/>
        </w:rPr>
        <w:t xml:space="preserve">the </w:t>
      </w:r>
      <w:r>
        <w:rPr>
          <w:lang w:eastAsia="zh-CN"/>
        </w:rPr>
        <w:t xml:space="preserve">early termination for Msg3 PUSCH repetition was discussed to further optimize the resource utilization of the Msg3 PUSCH repetition. If the early termination mechanism is introduced, not only the power and the resources for the transmission of the remaining Msg3 PUSCH repetitions after successfully decoding Msg3 could be saved, but also the latency from the first repetition to the last repetition could be reduced, especially considering the Msg3 PUSCH repetition number scheduled by the gNB may not match the actual requirement of the UE. </w:t>
      </w:r>
    </w:p>
    <w:p w14:paraId="51D9A578" w14:textId="6571F999" w:rsidR="00B40DAB" w:rsidRDefault="00B40DAB" w:rsidP="00B40DAB">
      <w:pPr>
        <w:pStyle w:val="af4"/>
        <w:ind w:firstLineChars="0" w:firstLine="0"/>
        <w:rPr>
          <w:lang w:eastAsia="zh-CN"/>
        </w:rPr>
      </w:pPr>
      <w:r>
        <w:rPr>
          <w:lang w:eastAsia="zh-CN"/>
        </w:rPr>
        <w:t>For the early termination mechanism, the potential issue is the extra power consumption for PDCCH monitoring during the Msg3 PUSCH transmission</w:t>
      </w:r>
      <w:r>
        <w:rPr>
          <w:lang w:eastAsia="ko-KR"/>
        </w:rPr>
        <w:t xml:space="preserve">. If the UE </w:t>
      </w:r>
      <w:r>
        <w:rPr>
          <w:rFonts w:hint="eastAsia"/>
          <w:lang w:eastAsia="zh-CN"/>
        </w:rPr>
        <w:t>start</w:t>
      </w:r>
      <w:r>
        <w:rPr>
          <w:lang w:eastAsia="zh-CN"/>
        </w:rPr>
        <w:t>s</w:t>
      </w:r>
      <w:r>
        <w:rPr>
          <w:rFonts w:hint="eastAsia"/>
          <w:lang w:eastAsia="zh-CN"/>
        </w:rPr>
        <w:t xml:space="preserve"> </w:t>
      </w:r>
      <w:r>
        <w:rPr>
          <w:i/>
          <w:iCs/>
          <w:lang w:eastAsia="ko-KR"/>
        </w:rPr>
        <w:t>ra-ContentionResolutionTimer</w:t>
      </w:r>
      <w:r>
        <w:rPr>
          <w:rFonts w:hint="eastAsia"/>
          <w:lang w:eastAsia="zh-CN"/>
        </w:rPr>
        <w:t xml:space="preserve"> and PDCCH </w:t>
      </w:r>
      <w:r w:rsidR="00F753DB">
        <w:rPr>
          <w:lang w:eastAsia="zh-CN"/>
        </w:rPr>
        <w:t xml:space="preserve">monitoring </w:t>
      </w:r>
      <w:r>
        <w:rPr>
          <w:lang w:eastAsia="zh-CN"/>
        </w:rPr>
        <w:t>at the first symbol after the first repetition transmission of Msg3 PUSCH, it may result in unnecessary power consumption due to the frequent PDCCH monitoring and gNB processing delay. On one hand, the probability for successful Msg3 reception is low when the received number of Msg3 transmission is much smaller than the scheduled repetition number.  For example, if the repetition number is 8, there is a little chance to successfully</w:t>
      </w:r>
      <w:r w:rsidDel="00392921">
        <w:rPr>
          <w:lang w:eastAsia="zh-CN"/>
        </w:rPr>
        <w:t xml:space="preserve"> </w:t>
      </w:r>
      <w:r>
        <w:rPr>
          <w:lang w:eastAsia="zh-CN"/>
        </w:rPr>
        <w:t>decode Msg3 by gNB in the first 2 repetitions and the UE</w:t>
      </w:r>
      <w:r>
        <w:rPr>
          <w:rFonts w:hint="eastAsia"/>
          <w:lang w:eastAsia="zh-CN"/>
        </w:rPr>
        <w:t xml:space="preserve"> </w:t>
      </w:r>
      <w:r w:rsidR="00F753DB">
        <w:rPr>
          <w:lang w:eastAsia="zh-CN"/>
        </w:rPr>
        <w:t>can</w:t>
      </w:r>
      <w:r w:rsidRPr="004D6CF4">
        <w:rPr>
          <w:i/>
          <w:iCs/>
          <w:lang w:eastAsia="ko-KR"/>
        </w:rPr>
        <w:t xml:space="preserve"> </w:t>
      </w:r>
      <w:r>
        <w:rPr>
          <w:i/>
          <w:iCs/>
          <w:lang w:eastAsia="ko-KR"/>
        </w:rPr>
        <w:t>start ra-ContentionResolutionTimer</w:t>
      </w:r>
      <w:r>
        <w:rPr>
          <w:rFonts w:hint="eastAsia"/>
          <w:lang w:eastAsia="zh-CN"/>
        </w:rPr>
        <w:t xml:space="preserve"> and PDCCH monitoring</w:t>
      </w:r>
      <w:r>
        <w:rPr>
          <w:lang w:eastAsia="zh-CN"/>
        </w:rPr>
        <w:t xml:space="preserve"> after the 2nd repetition. On the other hand,   the gNB processing delay between decoding Msg3 and sending DCI related to Msg4 in L2 and L3 cannot be ignored. During the gNB processing delay after </w:t>
      </w:r>
      <w:r w:rsidR="00921409">
        <w:rPr>
          <w:lang w:eastAsia="zh-CN"/>
        </w:rPr>
        <w:t xml:space="preserve">the first repetition </w:t>
      </w:r>
      <w:r>
        <w:rPr>
          <w:lang w:eastAsia="zh-CN"/>
        </w:rPr>
        <w:t xml:space="preserve">transmission, even though the </w:t>
      </w:r>
      <w:r>
        <w:rPr>
          <w:lang w:eastAsia="ko-KR"/>
        </w:rPr>
        <w:t xml:space="preserve">UE </w:t>
      </w:r>
      <w:r>
        <w:rPr>
          <w:rFonts w:hint="eastAsia"/>
          <w:lang w:eastAsia="zh-CN"/>
        </w:rPr>
        <w:t>start</w:t>
      </w:r>
      <w:r>
        <w:rPr>
          <w:lang w:eastAsia="zh-CN"/>
        </w:rPr>
        <w:t>s</w:t>
      </w:r>
      <w:r>
        <w:rPr>
          <w:rFonts w:hint="eastAsia"/>
          <w:lang w:eastAsia="zh-CN"/>
        </w:rPr>
        <w:t xml:space="preserve"> </w:t>
      </w:r>
      <w:r>
        <w:rPr>
          <w:i/>
          <w:iCs/>
          <w:lang w:eastAsia="ko-KR"/>
        </w:rPr>
        <w:t>ra-ContentionResolutionTimer</w:t>
      </w:r>
      <w:r>
        <w:rPr>
          <w:rFonts w:hint="eastAsia"/>
          <w:lang w:eastAsia="zh-CN"/>
        </w:rPr>
        <w:t xml:space="preserve"> and PDCCH monitoring</w:t>
      </w:r>
      <w:r>
        <w:rPr>
          <w:lang w:eastAsia="zh-CN"/>
        </w:rPr>
        <w:t xml:space="preserve"> at the first symbol after the first transmission,  the UE will not receive the DCI related to the Msg4 resulting in extra power consumption for PDCCH monitoring. Therefore, for the early termination mechanism, the startup time of the </w:t>
      </w:r>
      <w:r>
        <w:rPr>
          <w:i/>
          <w:iCs/>
          <w:lang w:eastAsia="ko-KR"/>
        </w:rPr>
        <w:t xml:space="preserve">ra-ContentionResolutionTimer </w:t>
      </w:r>
      <w:r>
        <w:rPr>
          <w:iCs/>
          <w:lang w:eastAsia="ko-KR"/>
        </w:rPr>
        <w:t xml:space="preserve">and </w:t>
      </w:r>
      <w:r>
        <w:rPr>
          <w:rFonts w:hint="eastAsia"/>
          <w:lang w:eastAsia="zh-CN"/>
        </w:rPr>
        <w:t>PDCCH monitoring</w:t>
      </w:r>
      <w:r>
        <w:rPr>
          <w:lang w:eastAsia="zh-CN"/>
        </w:rPr>
        <w:t xml:space="preserve"> should be designed by considering the Msg3 PUSCH repetition number and the gNB processing delay. </w:t>
      </w:r>
      <w:r w:rsidRPr="007D33D8">
        <w:rPr>
          <w:lang w:eastAsia="zh-CN"/>
        </w:rPr>
        <w:t xml:space="preserve">The startup time </w:t>
      </w:r>
      <w:r w:rsidR="00E44E83">
        <w:rPr>
          <w:lang w:eastAsia="zh-CN"/>
        </w:rPr>
        <w:t>should</w:t>
      </w:r>
      <w:r w:rsidRPr="007D33D8">
        <w:rPr>
          <w:lang w:eastAsia="zh-CN"/>
        </w:rPr>
        <w:t xml:space="preserve"> be configured by the gNB</w:t>
      </w:r>
      <w:r>
        <w:rPr>
          <w:lang w:eastAsia="zh-CN"/>
        </w:rPr>
        <w:t xml:space="preserve"> depending on the </w:t>
      </w:r>
      <w:r w:rsidR="00921409">
        <w:rPr>
          <w:lang w:eastAsia="zh-CN"/>
        </w:rPr>
        <w:t xml:space="preserve">gNB’s processing </w:t>
      </w:r>
      <w:r>
        <w:rPr>
          <w:lang w:eastAsia="zh-CN"/>
        </w:rPr>
        <w:t>capability.</w:t>
      </w:r>
    </w:p>
    <w:p w14:paraId="4A18AF7C" w14:textId="7E47268A" w:rsidR="00BE027D" w:rsidRPr="00236CCC" w:rsidRDefault="00B40DAB" w:rsidP="00253B92">
      <w:pPr>
        <w:pStyle w:val="af4"/>
        <w:ind w:firstLineChars="0" w:firstLine="0"/>
        <w:rPr>
          <w:lang w:eastAsia="zh-CN"/>
        </w:rPr>
      </w:pPr>
      <w:r>
        <w:rPr>
          <w:b/>
          <w:i/>
          <w:lang w:eastAsia="zh-CN"/>
        </w:rPr>
        <w:t xml:space="preserve">Proposal </w:t>
      </w:r>
      <w:r w:rsidR="00F3044A">
        <w:rPr>
          <w:b/>
          <w:i/>
          <w:lang w:eastAsia="zh-CN"/>
        </w:rPr>
        <w:t>6</w:t>
      </w:r>
      <w:r w:rsidRPr="00E44E83">
        <w:rPr>
          <w:b/>
          <w:i/>
          <w:lang w:eastAsia="zh-CN"/>
        </w:rPr>
        <w:t>:</w:t>
      </w:r>
      <w:r w:rsidRPr="00396B79">
        <w:rPr>
          <w:i/>
          <w:lang w:eastAsia="zh-CN"/>
        </w:rPr>
        <w:t xml:space="preserve"> </w:t>
      </w:r>
      <w:r w:rsidR="00E44E83" w:rsidRPr="00396B79">
        <w:rPr>
          <w:i/>
          <w:lang w:eastAsia="zh-CN"/>
        </w:rPr>
        <w:t>If early termination for Msg3 PUSCH repetition</w:t>
      </w:r>
      <w:r w:rsidR="00E44E83">
        <w:rPr>
          <w:i/>
          <w:lang w:eastAsia="zh-CN"/>
        </w:rPr>
        <w:t xml:space="preserve"> is supported, then t</w:t>
      </w:r>
      <w:r w:rsidRPr="00DF12A5">
        <w:rPr>
          <w:i/>
          <w:lang w:eastAsia="zh-CN"/>
        </w:rPr>
        <w:t xml:space="preserve">he </w:t>
      </w:r>
      <w:r w:rsidR="00E44E83">
        <w:rPr>
          <w:i/>
          <w:lang w:eastAsia="zh-CN"/>
        </w:rPr>
        <w:t xml:space="preserve">time for a UE to start/restart </w:t>
      </w:r>
      <w:r w:rsidRPr="002A7B08">
        <w:rPr>
          <w:i/>
          <w:iCs/>
          <w:lang w:eastAsia="ko-KR"/>
        </w:rPr>
        <w:t>ra-ContentionResolutionTimer</w:t>
      </w:r>
      <w:r w:rsidRPr="002A7B08">
        <w:rPr>
          <w:rFonts w:hint="eastAsia"/>
          <w:i/>
          <w:lang w:eastAsia="zh-CN"/>
        </w:rPr>
        <w:t xml:space="preserve"> and </w:t>
      </w:r>
      <w:r w:rsidR="00F3044A">
        <w:rPr>
          <w:i/>
          <w:lang w:eastAsia="zh-CN"/>
        </w:rPr>
        <w:t xml:space="preserve">start </w:t>
      </w:r>
      <w:r w:rsidRPr="002A7B08">
        <w:rPr>
          <w:rFonts w:hint="eastAsia"/>
          <w:i/>
          <w:lang w:eastAsia="zh-CN"/>
        </w:rPr>
        <w:t xml:space="preserve">PDCCH monitoring </w:t>
      </w:r>
      <w:r w:rsidR="00E44E83">
        <w:rPr>
          <w:i/>
          <w:lang w:eastAsia="zh-CN"/>
        </w:rPr>
        <w:t>should be configurable by gNB.</w:t>
      </w:r>
    </w:p>
    <w:p w14:paraId="46A96955" w14:textId="77777777" w:rsidR="002A6583" w:rsidRPr="00C51F83" w:rsidRDefault="002A6583" w:rsidP="00745904">
      <w:pPr>
        <w:pStyle w:val="1"/>
        <w:spacing w:beforeLines="30" w:before="72" w:after="0" w:line="60" w:lineRule="atLeast"/>
      </w:pPr>
      <w:r w:rsidRPr="00C51F83">
        <w:lastRenderedPageBreak/>
        <w:t>Conclusions</w:t>
      </w:r>
      <w:r w:rsidR="002F17F3" w:rsidRPr="00C51F83">
        <w:t xml:space="preserve"> </w:t>
      </w:r>
    </w:p>
    <w:p w14:paraId="19D60DB6" w14:textId="028803F0" w:rsidR="00BF4C34" w:rsidRDefault="00BF4C34" w:rsidP="00745904">
      <w:pPr>
        <w:spacing w:beforeLines="30" w:before="72" w:after="0" w:line="60" w:lineRule="atLeast"/>
        <w:rPr>
          <w:lang w:eastAsia="zh-CN"/>
        </w:rPr>
      </w:pPr>
      <w:r w:rsidRPr="00F83C6C">
        <w:rPr>
          <w:lang w:eastAsia="zh-CN"/>
        </w:rPr>
        <w:t xml:space="preserve">Based on the above discussions, </w:t>
      </w:r>
      <w:r w:rsidR="00147677" w:rsidRPr="00C51F83">
        <w:rPr>
          <w:lang w:eastAsia="zh-CN"/>
        </w:rPr>
        <w:t xml:space="preserve">the </w:t>
      </w:r>
      <w:r>
        <w:rPr>
          <w:lang w:eastAsia="zh-CN"/>
        </w:rPr>
        <w:t xml:space="preserve">following </w:t>
      </w:r>
      <w:r w:rsidR="009F21CB" w:rsidRPr="00C51F83">
        <w:rPr>
          <w:lang w:eastAsia="zh-CN"/>
        </w:rPr>
        <w:t>proposal</w:t>
      </w:r>
      <w:r w:rsidR="001F4EC1" w:rsidRPr="00C51F83">
        <w:rPr>
          <w:lang w:eastAsia="zh-CN"/>
        </w:rPr>
        <w:t>s</w:t>
      </w:r>
      <w:r>
        <w:rPr>
          <w:lang w:eastAsia="zh-CN"/>
        </w:rPr>
        <w:t xml:space="preserve"> are concluded</w:t>
      </w:r>
      <w:r w:rsidR="00B71058">
        <w:rPr>
          <w:lang w:eastAsia="zh-CN"/>
        </w:rPr>
        <w:t>,</w:t>
      </w:r>
    </w:p>
    <w:p w14:paraId="22DAEE6E" w14:textId="370BB633" w:rsidR="00D013EB" w:rsidRPr="00EF35B2" w:rsidRDefault="00D013EB" w:rsidP="00D013EB">
      <w:pPr>
        <w:spacing w:beforeLines="30" w:before="72" w:after="0" w:line="60" w:lineRule="atLeast"/>
        <w:rPr>
          <w:i/>
          <w:color w:val="000000"/>
          <w:shd w:val="clear" w:color="auto" w:fill="FFFFFF"/>
          <w:lang w:eastAsia="zh-CN"/>
        </w:rPr>
      </w:pPr>
      <w:r w:rsidRPr="00EF35B2">
        <w:rPr>
          <w:b/>
          <w:i/>
          <w:color w:val="000000"/>
          <w:shd w:val="clear" w:color="auto" w:fill="FFFFFF"/>
        </w:rPr>
        <w:t xml:space="preserve">Proposal </w:t>
      </w:r>
      <w:r>
        <w:rPr>
          <w:b/>
          <w:i/>
          <w:color w:val="000000"/>
          <w:shd w:val="clear" w:color="auto" w:fill="FFFFFF"/>
        </w:rPr>
        <w:t>1</w:t>
      </w:r>
      <w:r w:rsidRPr="00EF35B2">
        <w:rPr>
          <w:b/>
          <w:i/>
          <w:color w:val="000000"/>
          <w:shd w:val="clear" w:color="auto" w:fill="FFFFFF"/>
        </w:rPr>
        <w:t>:</w:t>
      </w:r>
      <w:r>
        <w:rPr>
          <w:i/>
          <w:color w:val="000000"/>
          <w:shd w:val="clear" w:color="auto" w:fill="FFFFFF"/>
        </w:rPr>
        <w:t xml:space="preserve"> To reduce collision probability of PRACH procedure, t</w:t>
      </w:r>
      <w:r w:rsidRPr="008276C4">
        <w:rPr>
          <w:i/>
          <w:color w:val="000000"/>
          <w:shd w:val="clear" w:color="auto" w:fill="FFFFFF"/>
        </w:rPr>
        <w:t xml:space="preserve">he UE capability of supporting Msg3 PUSCH repetition can be reported after initial access procedure </w:t>
      </w:r>
      <w:r w:rsidR="00D7194E" w:rsidRPr="008E7BF1">
        <w:rPr>
          <w:i/>
          <w:color w:val="000000"/>
          <w:shd w:val="clear" w:color="auto" w:fill="FFFFFF"/>
        </w:rPr>
        <w:t>according to existing mechanism for UE capability report</w:t>
      </w:r>
      <w:r>
        <w:rPr>
          <w:i/>
          <w:color w:val="000000"/>
          <w:shd w:val="clear" w:color="auto" w:fill="FFFFFF"/>
        </w:rPr>
        <w:t>.</w:t>
      </w:r>
    </w:p>
    <w:p w14:paraId="5C077157" w14:textId="77777777" w:rsidR="00D013EB" w:rsidRPr="004A2C3A" w:rsidRDefault="00D013EB" w:rsidP="00D013EB">
      <w:pPr>
        <w:pStyle w:val="af4"/>
        <w:spacing w:beforeLines="50" w:before="120"/>
        <w:ind w:firstLineChars="0" w:firstLine="0"/>
        <w:rPr>
          <w:b/>
          <w:lang w:eastAsia="zh-CN"/>
        </w:rPr>
      </w:pPr>
      <w:r w:rsidRPr="004A2C3A">
        <w:rPr>
          <w:b/>
          <w:i/>
          <w:lang w:eastAsia="zh-CN"/>
        </w:rPr>
        <w:t xml:space="preserve">Proposal </w:t>
      </w:r>
      <w:r>
        <w:rPr>
          <w:b/>
          <w:i/>
          <w:lang w:eastAsia="zh-CN"/>
        </w:rPr>
        <w:t>2</w:t>
      </w:r>
      <w:r w:rsidRPr="004A2C3A">
        <w:rPr>
          <w:b/>
          <w:i/>
          <w:lang w:eastAsia="zh-CN"/>
        </w:rPr>
        <w:t>:</w:t>
      </w:r>
      <w:r w:rsidRPr="004A2C3A">
        <w:rPr>
          <w:b/>
          <w:lang w:eastAsia="zh-CN"/>
        </w:rPr>
        <w:t xml:space="preserve"> </w:t>
      </w:r>
      <w:r w:rsidRPr="0097097D">
        <w:rPr>
          <w:i/>
          <w:iCs/>
          <w:lang w:eastAsia="zh-CN"/>
        </w:rPr>
        <w:t>The existing bit fields (e.g. MCS and TPC bit fields) in RAR UL grant can be used to indicate the repetition number</w:t>
      </w:r>
      <w:r w:rsidRPr="0097097D">
        <w:rPr>
          <w:i/>
          <w:lang w:eastAsia="zh-CN"/>
        </w:rPr>
        <w:t>.</w:t>
      </w:r>
    </w:p>
    <w:p w14:paraId="59CCBEF9" w14:textId="77777777" w:rsidR="00D013EB" w:rsidRPr="00C4376C" w:rsidRDefault="00D013EB" w:rsidP="00D013EB">
      <w:pPr>
        <w:spacing w:beforeLines="50" w:before="120"/>
        <w:rPr>
          <w:i/>
          <w:lang w:eastAsia="zh-CN"/>
        </w:rPr>
      </w:pPr>
      <w:r>
        <w:rPr>
          <w:b/>
          <w:i/>
          <w:lang w:eastAsia="zh-CN"/>
        </w:rPr>
        <w:t>Proposal 3</w:t>
      </w:r>
      <w:r w:rsidRPr="004A2C3A">
        <w:rPr>
          <w:b/>
          <w:i/>
          <w:lang w:eastAsia="zh-CN"/>
        </w:rPr>
        <w:t>:</w:t>
      </w:r>
      <w:r w:rsidRPr="004A2C3A">
        <w:rPr>
          <w:b/>
          <w:lang w:eastAsia="zh-CN"/>
        </w:rPr>
        <w:t xml:space="preserve"> </w:t>
      </w:r>
      <w:r w:rsidRPr="00F8496B">
        <w:rPr>
          <w:i/>
          <w:lang w:eastAsia="zh-CN"/>
        </w:rPr>
        <w:t xml:space="preserve">The maximal repetition number up to 16 can be considered for Msg3 PUSCH repetition. </w:t>
      </w:r>
    </w:p>
    <w:p w14:paraId="5DB0E175" w14:textId="7ADD8CB5" w:rsidR="00D013EB" w:rsidRDefault="00D013EB" w:rsidP="00D013EB">
      <w:pPr>
        <w:pStyle w:val="af4"/>
        <w:ind w:firstLineChars="0" w:firstLine="0"/>
        <w:rPr>
          <w:b/>
          <w:i/>
          <w:iCs/>
        </w:rPr>
      </w:pPr>
      <w:r w:rsidRPr="00AB1ABF">
        <w:rPr>
          <w:b/>
          <w:i/>
          <w:lang w:eastAsia="zh-CN"/>
        </w:rPr>
        <w:t xml:space="preserve">Proposal </w:t>
      </w:r>
      <w:r>
        <w:rPr>
          <w:b/>
          <w:i/>
          <w:lang w:eastAsia="zh-CN"/>
        </w:rPr>
        <w:t>4</w:t>
      </w:r>
      <w:r w:rsidRPr="00AB1ABF">
        <w:rPr>
          <w:b/>
          <w:i/>
          <w:lang w:eastAsia="zh-CN"/>
        </w:rPr>
        <w:t xml:space="preserve">: </w:t>
      </w:r>
      <w:r>
        <w:rPr>
          <w:i/>
          <w:iCs/>
          <w:lang w:eastAsia="zh-CN"/>
        </w:rPr>
        <w:t>T</w:t>
      </w:r>
      <w:r w:rsidRPr="00F8496B">
        <w:rPr>
          <w:i/>
          <w:iCs/>
          <w:lang w:eastAsia="zh-CN"/>
        </w:rPr>
        <w:t xml:space="preserve">he repetition </w:t>
      </w:r>
      <w:r>
        <w:rPr>
          <w:i/>
          <w:iCs/>
          <w:lang w:eastAsia="zh-CN"/>
        </w:rPr>
        <w:t>indication</w:t>
      </w:r>
      <w:r w:rsidRPr="00F8496B">
        <w:rPr>
          <w:i/>
          <w:iCs/>
          <w:lang w:eastAsia="zh-CN"/>
        </w:rPr>
        <w:t xml:space="preserve"> for Msg3 PUSCH retransmission </w:t>
      </w:r>
      <w:r>
        <w:rPr>
          <w:i/>
          <w:iCs/>
          <w:lang w:eastAsia="zh-CN"/>
        </w:rPr>
        <w:t>can use the same method as the initial transmission</w:t>
      </w:r>
      <w:r w:rsidRPr="00F8496B">
        <w:rPr>
          <w:i/>
          <w:iCs/>
          <w:lang w:eastAsia="zh-CN"/>
        </w:rPr>
        <w:t>.</w:t>
      </w:r>
    </w:p>
    <w:p w14:paraId="7E03553F" w14:textId="3D7B6E8F" w:rsidR="00D013EB" w:rsidRPr="00366131" w:rsidRDefault="00D013EB" w:rsidP="00D013EB">
      <w:pPr>
        <w:pStyle w:val="af4"/>
        <w:ind w:firstLineChars="0" w:firstLine="0"/>
        <w:rPr>
          <w:b/>
          <w:lang w:eastAsia="zh-CN"/>
        </w:rPr>
      </w:pPr>
      <w:r w:rsidRPr="00366131">
        <w:rPr>
          <w:b/>
          <w:i/>
          <w:lang w:eastAsia="zh-CN"/>
        </w:rPr>
        <w:t xml:space="preserve">Proposal 5: </w:t>
      </w:r>
      <w:r w:rsidR="00F3044A" w:rsidRPr="00396B79">
        <w:rPr>
          <w:i/>
          <w:lang w:eastAsia="zh-CN"/>
        </w:rPr>
        <w:t>Rel-17</w:t>
      </w:r>
      <w:r w:rsidR="00F3044A">
        <w:rPr>
          <w:b/>
          <w:i/>
          <w:lang w:eastAsia="zh-CN"/>
        </w:rPr>
        <w:t xml:space="preserve"> </w:t>
      </w:r>
      <w:r w:rsidRPr="00F8496B">
        <w:rPr>
          <w:i/>
          <w:lang w:eastAsia="zh-CN"/>
        </w:rPr>
        <w:t>Inter-slot frequency hopping enhancements for PUSCH can be reused for Msg3 PUSCH repetition</w:t>
      </w:r>
      <w:r>
        <w:rPr>
          <w:i/>
          <w:lang w:eastAsia="zh-CN"/>
        </w:rPr>
        <w:t>,</w:t>
      </w:r>
      <w:r>
        <w:rPr>
          <w:rFonts w:hint="eastAsia"/>
          <w:i/>
          <w:lang w:eastAsia="zh-CN"/>
        </w:rPr>
        <w:t xml:space="preserve"> su</w:t>
      </w:r>
      <w:r>
        <w:rPr>
          <w:i/>
          <w:lang w:eastAsia="zh-CN"/>
        </w:rPr>
        <w:t xml:space="preserve">ch as </w:t>
      </w:r>
      <w:r w:rsidRPr="00EF35B2">
        <w:rPr>
          <w:i/>
          <w:lang w:eastAsia="zh-CN"/>
        </w:rPr>
        <w:t>inter-slot frequency hopping with inter-slot bundling and the frequency offset number</w:t>
      </w:r>
      <w:r w:rsidRPr="00F8496B">
        <w:rPr>
          <w:i/>
          <w:lang w:eastAsia="zh-CN"/>
        </w:rPr>
        <w:t>.</w:t>
      </w:r>
    </w:p>
    <w:p w14:paraId="40BB9485" w14:textId="7B7F734C" w:rsidR="00A16684" w:rsidRPr="001D24C7" w:rsidRDefault="00F3044A" w:rsidP="00A16684">
      <w:pPr>
        <w:rPr>
          <w:b/>
          <w:i/>
          <w:lang w:eastAsia="zh-CN"/>
        </w:rPr>
      </w:pPr>
      <w:r>
        <w:rPr>
          <w:b/>
          <w:i/>
          <w:lang w:eastAsia="zh-CN"/>
        </w:rPr>
        <w:t>Proposal 6</w:t>
      </w:r>
      <w:r w:rsidRPr="00E44E83">
        <w:rPr>
          <w:b/>
          <w:i/>
          <w:lang w:eastAsia="zh-CN"/>
        </w:rPr>
        <w:t>:</w:t>
      </w:r>
      <w:r w:rsidRPr="00B40F92">
        <w:rPr>
          <w:rFonts w:hint="eastAsia"/>
          <w:i/>
          <w:lang w:eastAsia="zh-CN"/>
        </w:rPr>
        <w:t xml:space="preserve"> </w:t>
      </w:r>
      <w:r w:rsidRPr="00B40F92">
        <w:rPr>
          <w:i/>
          <w:lang w:eastAsia="zh-CN"/>
        </w:rPr>
        <w:t>If early termination for Msg3 PUSCH repetition</w:t>
      </w:r>
      <w:r>
        <w:rPr>
          <w:i/>
          <w:lang w:eastAsia="zh-CN"/>
        </w:rPr>
        <w:t xml:space="preserve"> is supported, then t</w:t>
      </w:r>
      <w:r w:rsidRPr="00DF12A5">
        <w:rPr>
          <w:i/>
          <w:lang w:eastAsia="zh-CN"/>
        </w:rPr>
        <w:t xml:space="preserve">he </w:t>
      </w:r>
      <w:r>
        <w:rPr>
          <w:i/>
          <w:lang w:eastAsia="zh-CN"/>
        </w:rPr>
        <w:t xml:space="preserve">time for a UE to start/restart </w:t>
      </w:r>
      <w:r w:rsidRPr="002A7B08">
        <w:rPr>
          <w:i/>
          <w:iCs/>
          <w:lang w:eastAsia="ko-KR"/>
        </w:rPr>
        <w:t>ra-ContentionResolutionTimer</w:t>
      </w:r>
      <w:r w:rsidRPr="002A7B08">
        <w:rPr>
          <w:rFonts w:hint="eastAsia"/>
          <w:i/>
          <w:lang w:eastAsia="zh-CN"/>
        </w:rPr>
        <w:t xml:space="preserve"> and </w:t>
      </w:r>
      <w:r>
        <w:rPr>
          <w:i/>
          <w:lang w:eastAsia="zh-CN"/>
        </w:rPr>
        <w:t xml:space="preserve">start </w:t>
      </w:r>
      <w:r w:rsidRPr="002A7B08">
        <w:rPr>
          <w:rFonts w:hint="eastAsia"/>
          <w:i/>
          <w:lang w:eastAsia="zh-CN"/>
        </w:rPr>
        <w:t xml:space="preserve">PDCCH monitoring </w:t>
      </w:r>
      <w:r w:rsidR="00396B79">
        <w:rPr>
          <w:i/>
          <w:lang w:eastAsia="zh-CN"/>
        </w:rPr>
        <w:t>should be configurable by gNB</w:t>
      </w:r>
      <w:r w:rsidRPr="002A7B08">
        <w:rPr>
          <w:i/>
          <w:lang w:eastAsia="zh-CN"/>
        </w:rPr>
        <w:t>.</w:t>
      </w:r>
    </w:p>
    <w:p w14:paraId="23719B41" w14:textId="77777777" w:rsidR="00586B44" w:rsidRDefault="002A6583" w:rsidP="00745904">
      <w:pPr>
        <w:pStyle w:val="1"/>
        <w:numPr>
          <w:ilvl w:val="0"/>
          <w:numId w:val="0"/>
        </w:numPr>
        <w:spacing w:beforeLines="30" w:before="72" w:after="0" w:line="60" w:lineRule="atLeast"/>
      </w:pPr>
      <w:r w:rsidRPr="00C51F83">
        <w:t>References</w:t>
      </w:r>
    </w:p>
    <w:p w14:paraId="5408E88A" w14:textId="1FEA791E" w:rsidR="002444DB" w:rsidRPr="00F83C6C" w:rsidRDefault="00636F3C" w:rsidP="002444DB">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RAN1#104</w:t>
      </w:r>
      <w:r w:rsidR="00DE307B">
        <w:rPr>
          <w:sz w:val="22"/>
          <w:szCs w:val="22"/>
          <w:lang w:eastAsia="zh-CN"/>
        </w:rPr>
        <w:t>b</w:t>
      </w:r>
      <w:r>
        <w:rPr>
          <w:sz w:val="22"/>
          <w:szCs w:val="22"/>
          <w:lang w:eastAsia="zh-CN"/>
        </w:rPr>
        <w:t xml:space="preserve"> e-meeting, </w:t>
      </w:r>
      <w:r w:rsidR="00DE307B">
        <w:rPr>
          <w:sz w:val="22"/>
          <w:szCs w:val="22"/>
          <w:lang w:eastAsia="zh-CN"/>
        </w:rPr>
        <w:t>April, 2021</w:t>
      </w:r>
      <w:r w:rsidR="00824E93">
        <w:rPr>
          <w:sz w:val="22"/>
          <w:szCs w:val="22"/>
          <w:lang w:eastAsia="zh-CN"/>
        </w:rPr>
        <w:t>.</w:t>
      </w:r>
    </w:p>
    <w:p w14:paraId="74CDE267" w14:textId="1C084615" w:rsidR="002444DB" w:rsidRPr="00F8496B" w:rsidRDefault="00323B75" w:rsidP="001252A9">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R1-2007581, “Evaluation on the baseline performance for FR1”, Huawei, HiSilicon,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3"/>
    <w:p w14:paraId="24B6B948" w14:textId="09DADD4D" w:rsidR="00323B75" w:rsidRPr="00F8496B" w:rsidRDefault="00323B75" w:rsidP="00323B75">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TR 38.830, “</w:t>
      </w:r>
      <w:r w:rsidRPr="00F8496B">
        <w:rPr>
          <w:sz w:val="22"/>
          <w:szCs w:val="22"/>
        </w:rPr>
        <w:t>Study on NR coverage enhancements</w:t>
      </w:r>
      <w:r w:rsidRPr="00F8496B">
        <w:rPr>
          <w:sz w:val="22"/>
          <w:szCs w:val="22"/>
          <w:lang w:eastAsia="zh-CN"/>
        </w:rPr>
        <w:t>”, December, 2020.</w:t>
      </w:r>
    </w:p>
    <w:p w14:paraId="16E07F80"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772E9F0F"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00E1C" w14:textId="77777777" w:rsidR="000C7C88" w:rsidRDefault="000C7C88">
      <w:r>
        <w:separator/>
      </w:r>
    </w:p>
  </w:endnote>
  <w:endnote w:type="continuationSeparator" w:id="0">
    <w:p w14:paraId="3A17584C" w14:textId="77777777" w:rsidR="000C7C88" w:rsidRDefault="000C7C88">
      <w:r>
        <w:continuationSeparator/>
      </w:r>
    </w:p>
  </w:endnote>
  <w:endnote w:type="continuationNotice" w:id="1">
    <w:p w14:paraId="0A12E7CD" w14:textId="77777777" w:rsidR="000C7C88" w:rsidRDefault="000C7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032BE" w14:textId="77777777" w:rsidR="000C7C88" w:rsidRDefault="000C7C88">
      <w:r>
        <w:separator/>
      </w:r>
    </w:p>
  </w:footnote>
  <w:footnote w:type="continuationSeparator" w:id="0">
    <w:p w14:paraId="10533F53" w14:textId="77777777" w:rsidR="000C7C88" w:rsidRDefault="000C7C88">
      <w:r>
        <w:continuationSeparator/>
      </w:r>
    </w:p>
  </w:footnote>
  <w:footnote w:type="continuationNotice" w:id="1">
    <w:p w14:paraId="75162EA4" w14:textId="77777777" w:rsidR="000C7C88" w:rsidRDefault="000C7C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num w:numId="1">
    <w:abstractNumId w:val="8"/>
  </w:num>
  <w:num w:numId="2">
    <w:abstractNumId w:val="7"/>
  </w:num>
  <w:num w:numId="3">
    <w:abstractNumId w:val="2"/>
  </w:num>
  <w:num w:numId="4">
    <w:abstractNumId w:val="4"/>
  </w:num>
  <w:num w:numId="5">
    <w:abstractNumId w:val="12"/>
  </w:num>
  <w:num w:numId="6">
    <w:abstractNumId w:val="0"/>
  </w:num>
  <w:num w:numId="7">
    <w:abstractNumId w:val="3"/>
  </w:num>
  <w:num w:numId="8">
    <w:abstractNumId w:val="1"/>
  </w:num>
  <w:num w:numId="9">
    <w:abstractNumId w:val="11"/>
  </w:num>
  <w:num w:numId="10">
    <w:abstractNumId w:val="5"/>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9DA"/>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0F84"/>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AB6"/>
    <w:rsid w:val="00013CF1"/>
    <w:rsid w:val="00014568"/>
    <w:rsid w:val="000145FE"/>
    <w:rsid w:val="00014896"/>
    <w:rsid w:val="00015509"/>
    <w:rsid w:val="00015EFB"/>
    <w:rsid w:val="00016593"/>
    <w:rsid w:val="000165E2"/>
    <w:rsid w:val="00016C8D"/>
    <w:rsid w:val="00016F26"/>
    <w:rsid w:val="000172BE"/>
    <w:rsid w:val="00017AD7"/>
    <w:rsid w:val="00017D8A"/>
    <w:rsid w:val="00017F7D"/>
    <w:rsid w:val="00017FA3"/>
    <w:rsid w:val="0002035F"/>
    <w:rsid w:val="000211CC"/>
    <w:rsid w:val="0002139B"/>
    <w:rsid w:val="00021426"/>
    <w:rsid w:val="0002149E"/>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68C"/>
    <w:rsid w:val="0002579E"/>
    <w:rsid w:val="00025BD6"/>
    <w:rsid w:val="00025CE0"/>
    <w:rsid w:val="00025E50"/>
    <w:rsid w:val="000263D2"/>
    <w:rsid w:val="000269F3"/>
    <w:rsid w:val="00026BE0"/>
    <w:rsid w:val="00026D4B"/>
    <w:rsid w:val="00026DF0"/>
    <w:rsid w:val="000271E1"/>
    <w:rsid w:val="000275AD"/>
    <w:rsid w:val="000275C6"/>
    <w:rsid w:val="0002780B"/>
    <w:rsid w:val="00027AD6"/>
    <w:rsid w:val="00027B49"/>
    <w:rsid w:val="00027FD1"/>
    <w:rsid w:val="00030242"/>
    <w:rsid w:val="0003024C"/>
    <w:rsid w:val="00030865"/>
    <w:rsid w:val="00030A20"/>
    <w:rsid w:val="00030C06"/>
    <w:rsid w:val="00030C37"/>
    <w:rsid w:val="00031021"/>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415B"/>
    <w:rsid w:val="000446DB"/>
    <w:rsid w:val="00044909"/>
    <w:rsid w:val="00044ECF"/>
    <w:rsid w:val="000450DA"/>
    <w:rsid w:val="000458BE"/>
    <w:rsid w:val="00045B45"/>
    <w:rsid w:val="00045D8C"/>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2512"/>
    <w:rsid w:val="00052AD2"/>
    <w:rsid w:val="00052D8D"/>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8C6"/>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D8"/>
    <w:rsid w:val="000758EC"/>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3EBB"/>
    <w:rsid w:val="0008423F"/>
    <w:rsid w:val="00084957"/>
    <w:rsid w:val="00084AEB"/>
    <w:rsid w:val="00085071"/>
    <w:rsid w:val="00085112"/>
    <w:rsid w:val="00085249"/>
    <w:rsid w:val="000854FA"/>
    <w:rsid w:val="00085841"/>
    <w:rsid w:val="00085A0C"/>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BBD"/>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17E5"/>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A67"/>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C88"/>
    <w:rsid w:val="000C7F2B"/>
    <w:rsid w:val="000C7FA1"/>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73C8"/>
    <w:rsid w:val="000E7835"/>
    <w:rsid w:val="000E7A84"/>
    <w:rsid w:val="000E7D68"/>
    <w:rsid w:val="000F00D8"/>
    <w:rsid w:val="000F07A4"/>
    <w:rsid w:val="000F0A6E"/>
    <w:rsid w:val="000F1300"/>
    <w:rsid w:val="000F15BC"/>
    <w:rsid w:val="000F180A"/>
    <w:rsid w:val="000F186F"/>
    <w:rsid w:val="000F1925"/>
    <w:rsid w:val="000F1C92"/>
    <w:rsid w:val="000F1EFF"/>
    <w:rsid w:val="000F2036"/>
    <w:rsid w:val="000F218B"/>
    <w:rsid w:val="000F2575"/>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423"/>
    <w:rsid w:val="000F6BA9"/>
    <w:rsid w:val="000F6E57"/>
    <w:rsid w:val="000F7500"/>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818"/>
    <w:rsid w:val="001129B5"/>
    <w:rsid w:val="00112D97"/>
    <w:rsid w:val="001137BC"/>
    <w:rsid w:val="00113E3E"/>
    <w:rsid w:val="001141E3"/>
    <w:rsid w:val="001144DF"/>
    <w:rsid w:val="00114840"/>
    <w:rsid w:val="0011505F"/>
    <w:rsid w:val="001150A0"/>
    <w:rsid w:val="0011557B"/>
    <w:rsid w:val="0011574A"/>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35A"/>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779"/>
    <w:rsid w:val="001307A1"/>
    <w:rsid w:val="00130A29"/>
    <w:rsid w:val="00131311"/>
    <w:rsid w:val="001313B0"/>
    <w:rsid w:val="001313FA"/>
    <w:rsid w:val="00131945"/>
    <w:rsid w:val="001320D9"/>
    <w:rsid w:val="0013211B"/>
    <w:rsid w:val="001321D3"/>
    <w:rsid w:val="00132B41"/>
    <w:rsid w:val="001330F2"/>
    <w:rsid w:val="001331A0"/>
    <w:rsid w:val="0013325B"/>
    <w:rsid w:val="00133599"/>
    <w:rsid w:val="00133BF7"/>
    <w:rsid w:val="00133D9B"/>
    <w:rsid w:val="00133DFC"/>
    <w:rsid w:val="0013414D"/>
    <w:rsid w:val="001341AF"/>
    <w:rsid w:val="00134663"/>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563"/>
    <w:rsid w:val="001568E4"/>
    <w:rsid w:val="00156B61"/>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8E"/>
    <w:rsid w:val="00191AB1"/>
    <w:rsid w:val="00191C91"/>
    <w:rsid w:val="00191D61"/>
    <w:rsid w:val="0019248B"/>
    <w:rsid w:val="00192C71"/>
    <w:rsid w:val="00192DD9"/>
    <w:rsid w:val="0019303B"/>
    <w:rsid w:val="001933B2"/>
    <w:rsid w:val="001936BF"/>
    <w:rsid w:val="001937B8"/>
    <w:rsid w:val="0019380D"/>
    <w:rsid w:val="00193E53"/>
    <w:rsid w:val="00193ECD"/>
    <w:rsid w:val="001942A9"/>
    <w:rsid w:val="00194339"/>
    <w:rsid w:val="0019444F"/>
    <w:rsid w:val="00194503"/>
    <w:rsid w:val="00194848"/>
    <w:rsid w:val="0019502B"/>
    <w:rsid w:val="0019581F"/>
    <w:rsid w:val="0019582A"/>
    <w:rsid w:val="001958EA"/>
    <w:rsid w:val="001958F9"/>
    <w:rsid w:val="001959EF"/>
    <w:rsid w:val="00195BB3"/>
    <w:rsid w:val="00195E0E"/>
    <w:rsid w:val="0019609D"/>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80D"/>
    <w:rsid w:val="001A1BAC"/>
    <w:rsid w:val="001A217D"/>
    <w:rsid w:val="001A2397"/>
    <w:rsid w:val="001A23CE"/>
    <w:rsid w:val="001A2C89"/>
    <w:rsid w:val="001A2F07"/>
    <w:rsid w:val="001A30E6"/>
    <w:rsid w:val="001A31FA"/>
    <w:rsid w:val="001A359C"/>
    <w:rsid w:val="001A35F3"/>
    <w:rsid w:val="001A3EFE"/>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C0093"/>
    <w:rsid w:val="001C02D8"/>
    <w:rsid w:val="001C03DD"/>
    <w:rsid w:val="001C04E3"/>
    <w:rsid w:val="001C0898"/>
    <w:rsid w:val="001C0CB1"/>
    <w:rsid w:val="001C1049"/>
    <w:rsid w:val="001C11D5"/>
    <w:rsid w:val="001C1203"/>
    <w:rsid w:val="001C1331"/>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642"/>
    <w:rsid w:val="001D48B4"/>
    <w:rsid w:val="001D5033"/>
    <w:rsid w:val="001D565A"/>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D92"/>
    <w:rsid w:val="001E4EEB"/>
    <w:rsid w:val="001E529D"/>
    <w:rsid w:val="001E52B5"/>
    <w:rsid w:val="001E53FA"/>
    <w:rsid w:val="001E5477"/>
    <w:rsid w:val="001E58DC"/>
    <w:rsid w:val="001E59C0"/>
    <w:rsid w:val="001E5C23"/>
    <w:rsid w:val="001E5CF0"/>
    <w:rsid w:val="001E5E63"/>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6EB"/>
    <w:rsid w:val="00200720"/>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84"/>
    <w:rsid w:val="002047DD"/>
    <w:rsid w:val="002049AA"/>
    <w:rsid w:val="00204BAD"/>
    <w:rsid w:val="00204D60"/>
    <w:rsid w:val="00204ED2"/>
    <w:rsid w:val="00205627"/>
    <w:rsid w:val="002056D0"/>
    <w:rsid w:val="00205933"/>
    <w:rsid w:val="002060E0"/>
    <w:rsid w:val="0020648E"/>
    <w:rsid w:val="00206888"/>
    <w:rsid w:val="00206C10"/>
    <w:rsid w:val="0020760D"/>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9F1"/>
    <w:rsid w:val="00222A1F"/>
    <w:rsid w:val="00222FD8"/>
    <w:rsid w:val="00223449"/>
    <w:rsid w:val="00223671"/>
    <w:rsid w:val="002237B8"/>
    <w:rsid w:val="00223CE5"/>
    <w:rsid w:val="00223D48"/>
    <w:rsid w:val="00223E56"/>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801"/>
    <w:rsid w:val="00241DBA"/>
    <w:rsid w:val="00241DBD"/>
    <w:rsid w:val="00241EC8"/>
    <w:rsid w:val="0024284D"/>
    <w:rsid w:val="00242AEB"/>
    <w:rsid w:val="002432E5"/>
    <w:rsid w:val="00243382"/>
    <w:rsid w:val="002437E7"/>
    <w:rsid w:val="00243A29"/>
    <w:rsid w:val="00243B7E"/>
    <w:rsid w:val="0024448A"/>
    <w:rsid w:val="002444DB"/>
    <w:rsid w:val="0024463B"/>
    <w:rsid w:val="00244B83"/>
    <w:rsid w:val="00244D52"/>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51D0"/>
    <w:rsid w:val="00255374"/>
    <w:rsid w:val="00255B6C"/>
    <w:rsid w:val="00255DBC"/>
    <w:rsid w:val="002567AA"/>
    <w:rsid w:val="00257199"/>
    <w:rsid w:val="00257481"/>
    <w:rsid w:val="00257B8D"/>
    <w:rsid w:val="00257BF4"/>
    <w:rsid w:val="00257C17"/>
    <w:rsid w:val="00257D7E"/>
    <w:rsid w:val="00257F8B"/>
    <w:rsid w:val="00260003"/>
    <w:rsid w:val="0026035D"/>
    <w:rsid w:val="0026056C"/>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495"/>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532"/>
    <w:rsid w:val="00276A35"/>
    <w:rsid w:val="00276C81"/>
    <w:rsid w:val="00276CCF"/>
    <w:rsid w:val="00276D24"/>
    <w:rsid w:val="00276FD3"/>
    <w:rsid w:val="002771FD"/>
    <w:rsid w:val="002772F6"/>
    <w:rsid w:val="002773A3"/>
    <w:rsid w:val="0027759B"/>
    <w:rsid w:val="00277835"/>
    <w:rsid w:val="00277B4A"/>
    <w:rsid w:val="00277B5A"/>
    <w:rsid w:val="00277FB5"/>
    <w:rsid w:val="0028046D"/>
    <w:rsid w:val="002806F8"/>
    <w:rsid w:val="00280AB1"/>
    <w:rsid w:val="00280AD9"/>
    <w:rsid w:val="002812A5"/>
    <w:rsid w:val="002812D6"/>
    <w:rsid w:val="00281B95"/>
    <w:rsid w:val="00281BCB"/>
    <w:rsid w:val="00281C45"/>
    <w:rsid w:val="002823CF"/>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4D1"/>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4B2"/>
    <w:rsid w:val="002B080A"/>
    <w:rsid w:val="002B0A01"/>
    <w:rsid w:val="002B0A7D"/>
    <w:rsid w:val="002B11F9"/>
    <w:rsid w:val="002B158A"/>
    <w:rsid w:val="002B15D1"/>
    <w:rsid w:val="002B163E"/>
    <w:rsid w:val="002B1A69"/>
    <w:rsid w:val="002B1CD8"/>
    <w:rsid w:val="002B23A0"/>
    <w:rsid w:val="002B2723"/>
    <w:rsid w:val="002B297E"/>
    <w:rsid w:val="002B2AE0"/>
    <w:rsid w:val="002B2B45"/>
    <w:rsid w:val="002B2CC1"/>
    <w:rsid w:val="002B2E17"/>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C7C09"/>
    <w:rsid w:val="002C7C60"/>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DBB"/>
    <w:rsid w:val="002E1FED"/>
    <w:rsid w:val="002E216C"/>
    <w:rsid w:val="002E2299"/>
    <w:rsid w:val="002E257B"/>
    <w:rsid w:val="002E28D7"/>
    <w:rsid w:val="002E295A"/>
    <w:rsid w:val="002E299C"/>
    <w:rsid w:val="002E3247"/>
    <w:rsid w:val="002E3426"/>
    <w:rsid w:val="002E3470"/>
    <w:rsid w:val="002E34D9"/>
    <w:rsid w:val="002E3830"/>
    <w:rsid w:val="002E3845"/>
    <w:rsid w:val="002E392C"/>
    <w:rsid w:val="002E3C65"/>
    <w:rsid w:val="002E3E6E"/>
    <w:rsid w:val="002E3F5B"/>
    <w:rsid w:val="002E4362"/>
    <w:rsid w:val="002E4416"/>
    <w:rsid w:val="002E45FC"/>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962"/>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659"/>
    <w:rsid w:val="00306667"/>
    <w:rsid w:val="00306E22"/>
    <w:rsid w:val="00306E6B"/>
    <w:rsid w:val="00306F15"/>
    <w:rsid w:val="00307114"/>
    <w:rsid w:val="00307AA9"/>
    <w:rsid w:val="00307CC0"/>
    <w:rsid w:val="00307D79"/>
    <w:rsid w:val="003100C8"/>
    <w:rsid w:val="003101F0"/>
    <w:rsid w:val="00310613"/>
    <w:rsid w:val="003108D1"/>
    <w:rsid w:val="00311161"/>
    <w:rsid w:val="003111DB"/>
    <w:rsid w:val="00311750"/>
    <w:rsid w:val="00311DCB"/>
    <w:rsid w:val="00311E3D"/>
    <w:rsid w:val="00311F48"/>
    <w:rsid w:val="003122F5"/>
    <w:rsid w:val="00312400"/>
    <w:rsid w:val="00312739"/>
    <w:rsid w:val="00312B70"/>
    <w:rsid w:val="00312D10"/>
    <w:rsid w:val="003138AD"/>
    <w:rsid w:val="00313C98"/>
    <w:rsid w:val="00314D62"/>
    <w:rsid w:val="00314E91"/>
    <w:rsid w:val="00314F59"/>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2AEE"/>
    <w:rsid w:val="0032387C"/>
    <w:rsid w:val="003238EE"/>
    <w:rsid w:val="00323B75"/>
    <w:rsid w:val="00323D6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2800"/>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CB"/>
    <w:rsid w:val="00336072"/>
    <w:rsid w:val="00336375"/>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A83"/>
    <w:rsid w:val="00362C13"/>
    <w:rsid w:val="00362D73"/>
    <w:rsid w:val="003636CD"/>
    <w:rsid w:val="00363DA2"/>
    <w:rsid w:val="0036487C"/>
    <w:rsid w:val="00364A02"/>
    <w:rsid w:val="00364B2A"/>
    <w:rsid w:val="00364CF4"/>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90017"/>
    <w:rsid w:val="003900DD"/>
    <w:rsid w:val="003901A3"/>
    <w:rsid w:val="0039044F"/>
    <w:rsid w:val="00390624"/>
    <w:rsid w:val="0039072F"/>
    <w:rsid w:val="00390F76"/>
    <w:rsid w:val="003912F2"/>
    <w:rsid w:val="00391C76"/>
    <w:rsid w:val="00391FEB"/>
    <w:rsid w:val="00392921"/>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B79"/>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4CF2"/>
    <w:rsid w:val="003C4E19"/>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679"/>
    <w:rsid w:val="003D1802"/>
    <w:rsid w:val="003D1B24"/>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144"/>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99"/>
    <w:rsid w:val="003E14FC"/>
    <w:rsid w:val="003E1B48"/>
    <w:rsid w:val="003E2976"/>
    <w:rsid w:val="003E29C5"/>
    <w:rsid w:val="003E2CCF"/>
    <w:rsid w:val="003E2F1F"/>
    <w:rsid w:val="003E3629"/>
    <w:rsid w:val="003E3682"/>
    <w:rsid w:val="003E3E81"/>
    <w:rsid w:val="003E3F63"/>
    <w:rsid w:val="003E40D4"/>
    <w:rsid w:val="003E4391"/>
    <w:rsid w:val="003E4697"/>
    <w:rsid w:val="003E4858"/>
    <w:rsid w:val="003E4A35"/>
    <w:rsid w:val="003E568F"/>
    <w:rsid w:val="003E582C"/>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9B"/>
    <w:rsid w:val="00401A8C"/>
    <w:rsid w:val="004020D4"/>
    <w:rsid w:val="004021B6"/>
    <w:rsid w:val="00402464"/>
    <w:rsid w:val="0040279B"/>
    <w:rsid w:val="004027A2"/>
    <w:rsid w:val="00402B5D"/>
    <w:rsid w:val="00402B70"/>
    <w:rsid w:val="00402BF9"/>
    <w:rsid w:val="00403280"/>
    <w:rsid w:val="00403E80"/>
    <w:rsid w:val="00403FDE"/>
    <w:rsid w:val="004047C4"/>
    <w:rsid w:val="004047F4"/>
    <w:rsid w:val="00404B28"/>
    <w:rsid w:val="00404D4F"/>
    <w:rsid w:val="00404D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B6D"/>
    <w:rsid w:val="00410C13"/>
    <w:rsid w:val="00410D8B"/>
    <w:rsid w:val="0041189A"/>
    <w:rsid w:val="00411CF0"/>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4EC"/>
    <w:rsid w:val="00422F0B"/>
    <w:rsid w:val="00422FCA"/>
    <w:rsid w:val="0042308B"/>
    <w:rsid w:val="00423641"/>
    <w:rsid w:val="00423DB0"/>
    <w:rsid w:val="00423E1B"/>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4FD"/>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77"/>
    <w:rsid w:val="004448FF"/>
    <w:rsid w:val="00444E7B"/>
    <w:rsid w:val="00444F56"/>
    <w:rsid w:val="004456F3"/>
    <w:rsid w:val="0044588D"/>
    <w:rsid w:val="00445DC1"/>
    <w:rsid w:val="004461D9"/>
    <w:rsid w:val="00446606"/>
    <w:rsid w:val="00446667"/>
    <w:rsid w:val="00446AC6"/>
    <w:rsid w:val="004471C8"/>
    <w:rsid w:val="004472D6"/>
    <w:rsid w:val="004473E7"/>
    <w:rsid w:val="004473F1"/>
    <w:rsid w:val="0044759B"/>
    <w:rsid w:val="00447798"/>
    <w:rsid w:val="0044779E"/>
    <w:rsid w:val="00447F54"/>
    <w:rsid w:val="00450053"/>
    <w:rsid w:val="00450AC6"/>
    <w:rsid w:val="00450B7E"/>
    <w:rsid w:val="00450FA0"/>
    <w:rsid w:val="004512B6"/>
    <w:rsid w:val="0045136B"/>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5D5"/>
    <w:rsid w:val="004557D9"/>
    <w:rsid w:val="00455BEF"/>
    <w:rsid w:val="00455EA9"/>
    <w:rsid w:val="00456414"/>
    <w:rsid w:val="00456421"/>
    <w:rsid w:val="00456C63"/>
    <w:rsid w:val="00456D17"/>
    <w:rsid w:val="00456DAB"/>
    <w:rsid w:val="00457457"/>
    <w:rsid w:val="00457467"/>
    <w:rsid w:val="00457F52"/>
    <w:rsid w:val="0046028A"/>
    <w:rsid w:val="00460349"/>
    <w:rsid w:val="0046088B"/>
    <w:rsid w:val="00460A5F"/>
    <w:rsid w:val="00460A97"/>
    <w:rsid w:val="00460B55"/>
    <w:rsid w:val="00460CC3"/>
    <w:rsid w:val="00460E70"/>
    <w:rsid w:val="00460E86"/>
    <w:rsid w:val="0046128D"/>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2C3A"/>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542"/>
    <w:rsid w:val="004C5650"/>
    <w:rsid w:val="004C59F1"/>
    <w:rsid w:val="004C5AF0"/>
    <w:rsid w:val="004C5CE9"/>
    <w:rsid w:val="004C5D3D"/>
    <w:rsid w:val="004C5F00"/>
    <w:rsid w:val="004C6151"/>
    <w:rsid w:val="004C6166"/>
    <w:rsid w:val="004C621F"/>
    <w:rsid w:val="004C6533"/>
    <w:rsid w:val="004C65CF"/>
    <w:rsid w:val="004C671F"/>
    <w:rsid w:val="004C6877"/>
    <w:rsid w:val="004C68A5"/>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E6"/>
    <w:rsid w:val="004D444E"/>
    <w:rsid w:val="004D4481"/>
    <w:rsid w:val="004D494D"/>
    <w:rsid w:val="004D4B0C"/>
    <w:rsid w:val="004D4B37"/>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6BEA"/>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1FD2"/>
    <w:rsid w:val="005021DD"/>
    <w:rsid w:val="005026CA"/>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6F"/>
    <w:rsid w:val="00517F99"/>
    <w:rsid w:val="00520129"/>
    <w:rsid w:val="0052031C"/>
    <w:rsid w:val="0052056B"/>
    <w:rsid w:val="00520722"/>
    <w:rsid w:val="00520856"/>
    <w:rsid w:val="00520C0A"/>
    <w:rsid w:val="00520DEB"/>
    <w:rsid w:val="00520E14"/>
    <w:rsid w:val="00521037"/>
    <w:rsid w:val="005211FB"/>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19"/>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5EA9"/>
    <w:rsid w:val="00526128"/>
    <w:rsid w:val="00526B7C"/>
    <w:rsid w:val="00527200"/>
    <w:rsid w:val="005272BA"/>
    <w:rsid w:val="00527D9A"/>
    <w:rsid w:val="00527ED6"/>
    <w:rsid w:val="00530157"/>
    <w:rsid w:val="00530903"/>
    <w:rsid w:val="00530A89"/>
    <w:rsid w:val="00530A91"/>
    <w:rsid w:val="00530C81"/>
    <w:rsid w:val="005310F9"/>
    <w:rsid w:val="00531E89"/>
    <w:rsid w:val="00531EBE"/>
    <w:rsid w:val="0053277F"/>
    <w:rsid w:val="00532794"/>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C1E"/>
    <w:rsid w:val="00536EAD"/>
    <w:rsid w:val="005377FC"/>
    <w:rsid w:val="00537884"/>
    <w:rsid w:val="00537893"/>
    <w:rsid w:val="00537B00"/>
    <w:rsid w:val="0054016B"/>
    <w:rsid w:val="0054016E"/>
    <w:rsid w:val="00540262"/>
    <w:rsid w:val="005406CD"/>
    <w:rsid w:val="00540880"/>
    <w:rsid w:val="0054088F"/>
    <w:rsid w:val="00540BA6"/>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EBF"/>
    <w:rsid w:val="00544223"/>
    <w:rsid w:val="00544375"/>
    <w:rsid w:val="0054477F"/>
    <w:rsid w:val="00544ABA"/>
    <w:rsid w:val="00544B0A"/>
    <w:rsid w:val="00544E46"/>
    <w:rsid w:val="00544F0F"/>
    <w:rsid w:val="00545185"/>
    <w:rsid w:val="005456A7"/>
    <w:rsid w:val="0054593A"/>
    <w:rsid w:val="00545C1F"/>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CEC"/>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1FAB"/>
    <w:rsid w:val="00562130"/>
    <w:rsid w:val="005626D6"/>
    <w:rsid w:val="0056291C"/>
    <w:rsid w:val="00562A0B"/>
    <w:rsid w:val="00562F05"/>
    <w:rsid w:val="00563305"/>
    <w:rsid w:val="00563782"/>
    <w:rsid w:val="005638D4"/>
    <w:rsid w:val="00563AB8"/>
    <w:rsid w:val="005640BC"/>
    <w:rsid w:val="00564398"/>
    <w:rsid w:val="005645CA"/>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64C"/>
    <w:rsid w:val="00592684"/>
    <w:rsid w:val="00592851"/>
    <w:rsid w:val="005929CF"/>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48AB"/>
    <w:rsid w:val="005A4D99"/>
    <w:rsid w:val="005A54E0"/>
    <w:rsid w:val="005A5B13"/>
    <w:rsid w:val="005A5D4D"/>
    <w:rsid w:val="005A5F34"/>
    <w:rsid w:val="005A6043"/>
    <w:rsid w:val="005A6A06"/>
    <w:rsid w:val="005A7922"/>
    <w:rsid w:val="005A7DB6"/>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C2B"/>
    <w:rsid w:val="00610FB3"/>
    <w:rsid w:val="0061110B"/>
    <w:rsid w:val="0061113C"/>
    <w:rsid w:val="006111D3"/>
    <w:rsid w:val="00611218"/>
    <w:rsid w:val="0061143B"/>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819"/>
    <w:rsid w:val="00636914"/>
    <w:rsid w:val="00636D67"/>
    <w:rsid w:val="00636F3C"/>
    <w:rsid w:val="00637240"/>
    <w:rsid w:val="0063757E"/>
    <w:rsid w:val="0063789F"/>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D2B"/>
    <w:rsid w:val="00650FA0"/>
    <w:rsid w:val="006514FC"/>
    <w:rsid w:val="00651800"/>
    <w:rsid w:val="00651CE6"/>
    <w:rsid w:val="00652003"/>
    <w:rsid w:val="00652511"/>
    <w:rsid w:val="006525BE"/>
    <w:rsid w:val="00652756"/>
    <w:rsid w:val="00652974"/>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6AB0"/>
    <w:rsid w:val="00657064"/>
    <w:rsid w:val="0065713A"/>
    <w:rsid w:val="0065715A"/>
    <w:rsid w:val="006571F6"/>
    <w:rsid w:val="0065735E"/>
    <w:rsid w:val="0065777A"/>
    <w:rsid w:val="006578E7"/>
    <w:rsid w:val="00657909"/>
    <w:rsid w:val="00657AFB"/>
    <w:rsid w:val="00657B9C"/>
    <w:rsid w:val="00657C2D"/>
    <w:rsid w:val="00657DB2"/>
    <w:rsid w:val="00657F92"/>
    <w:rsid w:val="00660189"/>
    <w:rsid w:val="006603DA"/>
    <w:rsid w:val="006604A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5E6"/>
    <w:rsid w:val="00665662"/>
    <w:rsid w:val="0066630C"/>
    <w:rsid w:val="00666568"/>
    <w:rsid w:val="006665BF"/>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2EE"/>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85B"/>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096"/>
    <w:rsid w:val="006B365F"/>
    <w:rsid w:val="006B37FB"/>
    <w:rsid w:val="006B4592"/>
    <w:rsid w:val="006B4A68"/>
    <w:rsid w:val="006B5221"/>
    <w:rsid w:val="006B555A"/>
    <w:rsid w:val="006B56BE"/>
    <w:rsid w:val="006B595D"/>
    <w:rsid w:val="006B5969"/>
    <w:rsid w:val="006B5DA8"/>
    <w:rsid w:val="006B5F98"/>
    <w:rsid w:val="006B600A"/>
    <w:rsid w:val="006B6635"/>
    <w:rsid w:val="006B6A00"/>
    <w:rsid w:val="006B6C9C"/>
    <w:rsid w:val="006B73C5"/>
    <w:rsid w:val="006B7D22"/>
    <w:rsid w:val="006B7D2C"/>
    <w:rsid w:val="006C02DB"/>
    <w:rsid w:val="006C035F"/>
    <w:rsid w:val="006C07F1"/>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7FC"/>
    <w:rsid w:val="006E7856"/>
    <w:rsid w:val="006E799D"/>
    <w:rsid w:val="006E7B0A"/>
    <w:rsid w:val="006E7D64"/>
    <w:rsid w:val="006E7F65"/>
    <w:rsid w:val="006F045D"/>
    <w:rsid w:val="006F0593"/>
    <w:rsid w:val="006F098D"/>
    <w:rsid w:val="006F1064"/>
    <w:rsid w:val="006F1DD4"/>
    <w:rsid w:val="006F1EB7"/>
    <w:rsid w:val="006F22AC"/>
    <w:rsid w:val="006F22EA"/>
    <w:rsid w:val="006F2BB5"/>
    <w:rsid w:val="006F2FA9"/>
    <w:rsid w:val="006F335F"/>
    <w:rsid w:val="006F337B"/>
    <w:rsid w:val="006F33C5"/>
    <w:rsid w:val="006F38F1"/>
    <w:rsid w:val="006F39A7"/>
    <w:rsid w:val="006F45BB"/>
    <w:rsid w:val="006F46AF"/>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E5A"/>
    <w:rsid w:val="00731E7C"/>
    <w:rsid w:val="0073209A"/>
    <w:rsid w:val="0073210D"/>
    <w:rsid w:val="00732237"/>
    <w:rsid w:val="007323A8"/>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8E4"/>
    <w:rsid w:val="00751914"/>
    <w:rsid w:val="00751984"/>
    <w:rsid w:val="00751B83"/>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694"/>
    <w:rsid w:val="00760975"/>
    <w:rsid w:val="00760997"/>
    <w:rsid w:val="0076108E"/>
    <w:rsid w:val="007610D1"/>
    <w:rsid w:val="00761365"/>
    <w:rsid w:val="00761FDA"/>
    <w:rsid w:val="007621FF"/>
    <w:rsid w:val="00762621"/>
    <w:rsid w:val="00763479"/>
    <w:rsid w:val="007634E3"/>
    <w:rsid w:val="007637CD"/>
    <w:rsid w:val="00763813"/>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1E"/>
    <w:rsid w:val="00767266"/>
    <w:rsid w:val="007676B8"/>
    <w:rsid w:val="00767B40"/>
    <w:rsid w:val="00767D80"/>
    <w:rsid w:val="0077088D"/>
    <w:rsid w:val="00770BFD"/>
    <w:rsid w:val="00771138"/>
    <w:rsid w:val="0077172B"/>
    <w:rsid w:val="0077175C"/>
    <w:rsid w:val="00771870"/>
    <w:rsid w:val="00771B26"/>
    <w:rsid w:val="00771BF9"/>
    <w:rsid w:val="00772436"/>
    <w:rsid w:val="007724E9"/>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5FB9"/>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713"/>
    <w:rsid w:val="007A3B0E"/>
    <w:rsid w:val="007A3D49"/>
    <w:rsid w:val="007A3E8A"/>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912"/>
    <w:rsid w:val="007C2B7B"/>
    <w:rsid w:val="007C3598"/>
    <w:rsid w:val="007C3610"/>
    <w:rsid w:val="007C3716"/>
    <w:rsid w:val="007C3746"/>
    <w:rsid w:val="007C39A1"/>
    <w:rsid w:val="007C3B6D"/>
    <w:rsid w:val="007C3C9B"/>
    <w:rsid w:val="007C3EC9"/>
    <w:rsid w:val="007C3FA8"/>
    <w:rsid w:val="007C42E5"/>
    <w:rsid w:val="007C47E2"/>
    <w:rsid w:val="007C4A98"/>
    <w:rsid w:val="007C5266"/>
    <w:rsid w:val="007C5941"/>
    <w:rsid w:val="007C5F04"/>
    <w:rsid w:val="007C6071"/>
    <w:rsid w:val="007C63DF"/>
    <w:rsid w:val="007C659C"/>
    <w:rsid w:val="007C677F"/>
    <w:rsid w:val="007C68DA"/>
    <w:rsid w:val="007C6D60"/>
    <w:rsid w:val="007C75A2"/>
    <w:rsid w:val="007C7609"/>
    <w:rsid w:val="007C76B2"/>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682"/>
    <w:rsid w:val="007D499A"/>
    <w:rsid w:val="007D4BFC"/>
    <w:rsid w:val="007D4D33"/>
    <w:rsid w:val="007D4D61"/>
    <w:rsid w:val="007D52AC"/>
    <w:rsid w:val="007D6949"/>
    <w:rsid w:val="007D6E8E"/>
    <w:rsid w:val="007D6ECA"/>
    <w:rsid w:val="007D705F"/>
    <w:rsid w:val="007D7175"/>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3BFD"/>
    <w:rsid w:val="0080435A"/>
    <w:rsid w:val="00804378"/>
    <w:rsid w:val="008045CA"/>
    <w:rsid w:val="00804B92"/>
    <w:rsid w:val="00804E21"/>
    <w:rsid w:val="00805092"/>
    <w:rsid w:val="0080513C"/>
    <w:rsid w:val="008060E7"/>
    <w:rsid w:val="00806526"/>
    <w:rsid w:val="008067CF"/>
    <w:rsid w:val="00806AAF"/>
    <w:rsid w:val="00806EF2"/>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684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DC0"/>
    <w:rsid w:val="00831F52"/>
    <w:rsid w:val="00832110"/>
    <w:rsid w:val="00832154"/>
    <w:rsid w:val="00832A9E"/>
    <w:rsid w:val="00832C04"/>
    <w:rsid w:val="00832CA9"/>
    <w:rsid w:val="00832F5C"/>
    <w:rsid w:val="008331AA"/>
    <w:rsid w:val="008335A0"/>
    <w:rsid w:val="00833821"/>
    <w:rsid w:val="00833907"/>
    <w:rsid w:val="00833BFB"/>
    <w:rsid w:val="00833F5C"/>
    <w:rsid w:val="00833FBA"/>
    <w:rsid w:val="008340A9"/>
    <w:rsid w:val="008342EA"/>
    <w:rsid w:val="008349A4"/>
    <w:rsid w:val="00834CB6"/>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77E"/>
    <w:rsid w:val="00845C12"/>
    <w:rsid w:val="008461D5"/>
    <w:rsid w:val="008469D9"/>
    <w:rsid w:val="00846C1C"/>
    <w:rsid w:val="00846C2C"/>
    <w:rsid w:val="00846DC0"/>
    <w:rsid w:val="008474A7"/>
    <w:rsid w:val="008500FB"/>
    <w:rsid w:val="00850290"/>
    <w:rsid w:val="008506B6"/>
    <w:rsid w:val="00850952"/>
    <w:rsid w:val="00850AE0"/>
    <w:rsid w:val="00850B53"/>
    <w:rsid w:val="00851054"/>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DA1"/>
    <w:rsid w:val="00861EBC"/>
    <w:rsid w:val="0086245E"/>
    <w:rsid w:val="0086275E"/>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0FA"/>
    <w:rsid w:val="0088221D"/>
    <w:rsid w:val="00882D33"/>
    <w:rsid w:val="00882F65"/>
    <w:rsid w:val="0088318B"/>
    <w:rsid w:val="008831D1"/>
    <w:rsid w:val="008833E8"/>
    <w:rsid w:val="008834F0"/>
    <w:rsid w:val="008834F9"/>
    <w:rsid w:val="0088365C"/>
    <w:rsid w:val="008838DA"/>
    <w:rsid w:val="00883BB6"/>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51DB"/>
    <w:rsid w:val="00895613"/>
    <w:rsid w:val="00895820"/>
    <w:rsid w:val="00895A5C"/>
    <w:rsid w:val="00895B45"/>
    <w:rsid w:val="008962BF"/>
    <w:rsid w:val="008969F7"/>
    <w:rsid w:val="00896A4A"/>
    <w:rsid w:val="00896C2F"/>
    <w:rsid w:val="00896C47"/>
    <w:rsid w:val="00896C81"/>
    <w:rsid w:val="00896CFB"/>
    <w:rsid w:val="00896D83"/>
    <w:rsid w:val="008970C7"/>
    <w:rsid w:val="008971C8"/>
    <w:rsid w:val="008973F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63FB"/>
    <w:rsid w:val="008A647E"/>
    <w:rsid w:val="008A6FDD"/>
    <w:rsid w:val="008A73B2"/>
    <w:rsid w:val="008A73C3"/>
    <w:rsid w:val="008A73E8"/>
    <w:rsid w:val="008A7CB4"/>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485"/>
    <w:rsid w:val="008B36B4"/>
    <w:rsid w:val="008B389D"/>
    <w:rsid w:val="008B3A7D"/>
    <w:rsid w:val="008B3AE8"/>
    <w:rsid w:val="008B3B63"/>
    <w:rsid w:val="008B3C5C"/>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6054"/>
    <w:rsid w:val="008B666F"/>
    <w:rsid w:val="008B668C"/>
    <w:rsid w:val="008B6E0D"/>
    <w:rsid w:val="008B6E14"/>
    <w:rsid w:val="008B70AD"/>
    <w:rsid w:val="008B72A0"/>
    <w:rsid w:val="008B72EB"/>
    <w:rsid w:val="008B7B08"/>
    <w:rsid w:val="008C0406"/>
    <w:rsid w:val="008C06AD"/>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6122"/>
    <w:rsid w:val="008C6184"/>
    <w:rsid w:val="008C6CFD"/>
    <w:rsid w:val="008C736D"/>
    <w:rsid w:val="008C7388"/>
    <w:rsid w:val="008C74FF"/>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71"/>
    <w:rsid w:val="008D66EB"/>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3B45"/>
    <w:rsid w:val="008F4742"/>
    <w:rsid w:val="008F48C2"/>
    <w:rsid w:val="008F493F"/>
    <w:rsid w:val="008F4BF2"/>
    <w:rsid w:val="008F4D9B"/>
    <w:rsid w:val="008F504C"/>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2FB"/>
    <w:rsid w:val="0090534F"/>
    <w:rsid w:val="00905803"/>
    <w:rsid w:val="00905B80"/>
    <w:rsid w:val="00905E36"/>
    <w:rsid w:val="009060BF"/>
    <w:rsid w:val="0090627E"/>
    <w:rsid w:val="009065DF"/>
    <w:rsid w:val="009066C0"/>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59"/>
    <w:rsid w:val="0091176D"/>
    <w:rsid w:val="00911947"/>
    <w:rsid w:val="00911B93"/>
    <w:rsid w:val="009122BE"/>
    <w:rsid w:val="00912520"/>
    <w:rsid w:val="0091290E"/>
    <w:rsid w:val="0091291A"/>
    <w:rsid w:val="009132F1"/>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409"/>
    <w:rsid w:val="0092180D"/>
    <w:rsid w:val="0092193E"/>
    <w:rsid w:val="00921950"/>
    <w:rsid w:val="00921DD0"/>
    <w:rsid w:val="0092279C"/>
    <w:rsid w:val="009227C7"/>
    <w:rsid w:val="00922C8A"/>
    <w:rsid w:val="00922E88"/>
    <w:rsid w:val="009232C9"/>
    <w:rsid w:val="00923590"/>
    <w:rsid w:val="00923608"/>
    <w:rsid w:val="009238E5"/>
    <w:rsid w:val="00923CE4"/>
    <w:rsid w:val="00923D4E"/>
    <w:rsid w:val="00923DF9"/>
    <w:rsid w:val="00923F12"/>
    <w:rsid w:val="00924045"/>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238"/>
    <w:rsid w:val="00954353"/>
    <w:rsid w:val="00954D58"/>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FD4"/>
    <w:rsid w:val="00975306"/>
    <w:rsid w:val="00975458"/>
    <w:rsid w:val="00975675"/>
    <w:rsid w:val="00976013"/>
    <w:rsid w:val="009764A2"/>
    <w:rsid w:val="0097654D"/>
    <w:rsid w:val="00976A73"/>
    <w:rsid w:val="00976CBE"/>
    <w:rsid w:val="00976D0F"/>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9E"/>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A8B"/>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3E0"/>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D02"/>
    <w:rsid w:val="00A10F77"/>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68A"/>
    <w:rsid w:val="00A35E62"/>
    <w:rsid w:val="00A36050"/>
    <w:rsid w:val="00A36085"/>
    <w:rsid w:val="00A3611D"/>
    <w:rsid w:val="00A36339"/>
    <w:rsid w:val="00A366E4"/>
    <w:rsid w:val="00A367FE"/>
    <w:rsid w:val="00A3699F"/>
    <w:rsid w:val="00A40239"/>
    <w:rsid w:val="00A40469"/>
    <w:rsid w:val="00A408C6"/>
    <w:rsid w:val="00A413D8"/>
    <w:rsid w:val="00A423A6"/>
    <w:rsid w:val="00A42888"/>
    <w:rsid w:val="00A42AF2"/>
    <w:rsid w:val="00A42BB3"/>
    <w:rsid w:val="00A42E2F"/>
    <w:rsid w:val="00A43623"/>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8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75F4"/>
    <w:rsid w:val="00A57685"/>
    <w:rsid w:val="00A576FB"/>
    <w:rsid w:val="00A57A74"/>
    <w:rsid w:val="00A57B64"/>
    <w:rsid w:val="00A57DEC"/>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5B23"/>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879"/>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78"/>
    <w:rsid w:val="00A74A92"/>
    <w:rsid w:val="00A7505B"/>
    <w:rsid w:val="00A7541F"/>
    <w:rsid w:val="00A75BCC"/>
    <w:rsid w:val="00A75CC1"/>
    <w:rsid w:val="00A75E88"/>
    <w:rsid w:val="00A760C0"/>
    <w:rsid w:val="00A764B8"/>
    <w:rsid w:val="00A76AB4"/>
    <w:rsid w:val="00A76BCA"/>
    <w:rsid w:val="00A776BC"/>
    <w:rsid w:val="00A776CC"/>
    <w:rsid w:val="00A779BB"/>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C25"/>
    <w:rsid w:val="00AA30EA"/>
    <w:rsid w:val="00AA3418"/>
    <w:rsid w:val="00AA352E"/>
    <w:rsid w:val="00AA3685"/>
    <w:rsid w:val="00AA3736"/>
    <w:rsid w:val="00AA376E"/>
    <w:rsid w:val="00AA3C24"/>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ABF"/>
    <w:rsid w:val="00AB1BA7"/>
    <w:rsid w:val="00AB1D8D"/>
    <w:rsid w:val="00AB1E04"/>
    <w:rsid w:val="00AB275B"/>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667"/>
    <w:rsid w:val="00AC0705"/>
    <w:rsid w:val="00AC0C76"/>
    <w:rsid w:val="00AC0DC3"/>
    <w:rsid w:val="00AC109B"/>
    <w:rsid w:val="00AC176F"/>
    <w:rsid w:val="00AC1E80"/>
    <w:rsid w:val="00AC1FFE"/>
    <w:rsid w:val="00AC20D4"/>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6DE"/>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07E44"/>
    <w:rsid w:val="00B1043E"/>
    <w:rsid w:val="00B10558"/>
    <w:rsid w:val="00B10D68"/>
    <w:rsid w:val="00B112FC"/>
    <w:rsid w:val="00B11405"/>
    <w:rsid w:val="00B116B4"/>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844"/>
    <w:rsid w:val="00B17B02"/>
    <w:rsid w:val="00B17E25"/>
    <w:rsid w:val="00B17F5D"/>
    <w:rsid w:val="00B17FC0"/>
    <w:rsid w:val="00B21022"/>
    <w:rsid w:val="00B210B2"/>
    <w:rsid w:val="00B21464"/>
    <w:rsid w:val="00B217A9"/>
    <w:rsid w:val="00B21883"/>
    <w:rsid w:val="00B21A9B"/>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719B"/>
    <w:rsid w:val="00B272B4"/>
    <w:rsid w:val="00B278EB"/>
    <w:rsid w:val="00B27A62"/>
    <w:rsid w:val="00B27C75"/>
    <w:rsid w:val="00B27C84"/>
    <w:rsid w:val="00B27C8A"/>
    <w:rsid w:val="00B27EA4"/>
    <w:rsid w:val="00B300D8"/>
    <w:rsid w:val="00B30496"/>
    <w:rsid w:val="00B30B4E"/>
    <w:rsid w:val="00B30CFB"/>
    <w:rsid w:val="00B30F6C"/>
    <w:rsid w:val="00B31246"/>
    <w:rsid w:val="00B31540"/>
    <w:rsid w:val="00B31683"/>
    <w:rsid w:val="00B31AEC"/>
    <w:rsid w:val="00B31E47"/>
    <w:rsid w:val="00B31FEE"/>
    <w:rsid w:val="00B32450"/>
    <w:rsid w:val="00B3268E"/>
    <w:rsid w:val="00B326FF"/>
    <w:rsid w:val="00B32733"/>
    <w:rsid w:val="00B32734"/>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830"/>
    <w:rsid w:val="00B56B75"/>
    <w:rsid w:val="00B56B8A"/>
    <w:rsid w:val="00B56CFC"/>
    <w:rsid w:val="00B57777"/>
    <w:rsid w:val="00B578F2"/>
    <w:rsid w:val="00B57A17"/>
    <w:rsid w:val="00B60B84"/>
    <w:rsid w:val="00B60C8B"/>
    <w:rsid w:val="00B6151D"/>
    <w:rsid w:val="00B6168F"/>
    <w:rsid w:val="00B61899"/>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5F"/>
    <w:rsid w:val="00B73E7C"/>
    <w:rsid w:val="00B73FB6"/>
    <w:rsid w:val="00B743A4"/>
    <w:rsid w:val="00B746C6"/>
    <w:rsid w:val="00B748F8"/>
    <w:rsid w:val="00B74C5F"/>
    <w:rsid w:val="00B750DC"/>
    <w:rsid w:val="00B75191"/>
    <w:rsid w:val="00B751B4"/>
    <w:rsid w:val="00B75590"/>
    <w:rsid w:val="00B756E4"/>
    <w:rsid w:val="00B7581B"/>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D8D"/>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F6F"/>
    <w:rsid w:val="00BB6FAD"/>
    <w:rsid w:val="00BB706F"/>
    <w:rsid w:val="00BB767D"/>
    <w:rsid w:val="00BB7A30"/>
    <w:rsid w:val="00BB7F4C"/>
    <w:rsid w:val="00BC003A"/>
    <w:rsid w:val="00BC0053"/>
    <w:rsid w:val="00BC00EC"/>
    <w:rsid w:val="00BC04EC"/>
    <w:rsid w:val="00BC0818"/>
    <w:rsid w:val="00BC08C5"/>
    <w:rsid w:val="00BC0A90"/>
    <w:rsid w:val="00BC0FC9"/>
    <w:rsid w:val="00BC12FB"/>
    <w:rsid w:val="00BC13FB"/>
    <w:rsid w:val="00BC1459"/>
    <w:rsid w:val="00BC14BC"/>
    <w:rsid w:val="00BC1C1D"/>
    <w:rsid w:val="00BC1C3C"/>
    <w:rsid w:val="00BC1CDD"/>
    <w:rsid w:val="00BC2426"/>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437"/>
    <w:rsid w:val="00BE57EA"/>
    <w:rsid w:val="00BE5C48"/>
    <w:rsid w:val="00BE5F45"/>
    <w:rsid w:val="00BE5FC4"/>
    <w:rsid w:val="00BE64E0"/>
    <w:rsid w:val="00BE696A"/>
    <w:rsid w:val="00BE6AAB"/>
    <w:rsid w:val="00BE6BE7"/>
    <w:rsid w:val="00BE6F4E"/>
    <w:rsid w:val="00BE7263"/>
    <w:rsid w:val="00BE74B1"/>
    <w:rsid w:val="00BE758D"/>
    <w:rsid w:val="00BE759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552"/>
    <w:rsid w:val="00BF638B"/>
    <w:rsid w:val="00BF648E"/>
    <w:rsid w:val="00BF675C"/>
    <w:rsid w:val="00BF6920"/>
    <w:rsid w:val="00BF73F2"/>
    <w:rsid w:val="00BF7531"/>
    <w:rsid w:val="00BF7C44"/>
    <w:rsid w:val="00BF7E76"/>
    <w:rsid w:val="00C00173"/>
    <w:rsid w:val="00C00925"/>
    <w:rsid w:val="00C00B4B"/>
    <w:rsid w:val="00C00CD7"/>
    <w:rsid w:val="00C01133"/>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DF5"/>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BC"/>
    <w:rsid w:val="00C376BA"/>
    <w:rsid w:val="00C379A7"/>
    <w:rsid w:val="00C37BD3"/>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76C"/>
    <w:rsid w:val="00C437BD"/>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485"/>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F8E"/>
    <w:rsid w:val="00C63FA8"/>
    <w:rsid w:val="00C640E9"/>
    <w:rsid w:val="00C64283"/>
    <w:rsid w:val="00C642CE"/>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124"/>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D3"/>
    <w:rsid w:val="00CB17D0"/>
    <w:rsid w:val="00CB1F58"/>
    <w:rsid w:val="00CB207F"/>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B1D"/>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FA"/>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090"/>
    <w:rsid w:val="00D06624"/>
    <w:rsid w:val="00D06686"/>
    <w:rsid w:val="00D068E6"/>
    <w:rsid w:val="00D071F8"/>
    <w:rsid w:val="00D07232"/>
    <w:rsid w:val="00D07252"/>
    <w:rsid w:val="00D0727E"/>
    <w:rsid w:val="00D074F4"/>
    <w:rsid w:val="00D079B3"/>
    <w:rsid w:val="00D07B8A"/>
    <w:rsid w:val="00D07C2C"/>
    <w:rsid w:val="00D07CE1"/>
    <w:rsid w:val="00D07D49"/>
    <w:rsid w:val="00D07F0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590"/>
    <w:rsid w:val="00D17DDF"/>
    <w:rsid w:val="00D17F64"/>
    <w:rsid w:val="00D20439"/>
    <w:rsid w:val="00D209E0"/>
    <w:rsid w:val="00D20A72"/>
    <w:rsid w:val="00D20B8B"/>
    <w:rsid w:val="00D20DBB"/>
    <w:rsid w:val="00D20EFB"/>
    <w:rsid w:val="00D2137C"/>
    <w:rsid w:val="00D213BA"/>
    <w:rsid w:val="00D2162C"/>
    <w:rsid w:val="00D21672"/>
    <w:rsid w:val="00D21770"/>
    <w:rsid w:val="00D21A3C"/>
    <w:rsid w:val="00D21D80"/>
    <w:rsid w:val="00D21EDD"/>
    <w:rsid w:val="00D21FA9"/>
    <w:rsid w:val="00D221E1"/>
    <w:rsid w:val="00D22215"/>
    <w:rsid w:val="00D22252"/>
    <w:rsid w:val="00D233F1"/>
    <w:rsid w:val="00D2350A"/>
    <w:rsid w:val="00D239C2"/>
    <w:rsid w:val="00D23BD1"/>
    <w:rsid w:val="00D23E55"/>
    <w:rsid w:val="00D23F59"/>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428"/>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3EA"/>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94E"/>
    <w:rsid w:val="00D71AB2"/>
    <w:rsid w:val="00D71AFE"/>
    <w:rsid w:val="00D71C14"/>
    <w:rsid w:val="00D71F51"/>
    <w:rsid w:val="00D720E8"/>
    <w:rsid w:val="00D72130"/>
    <w:rsid w:val="00D72926"/>
    <w:rsid w:val="00D72CC4"/>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696"/>
    <w:rsid w:val="00D74A0F"/>
    <w:rsid w:val="00D75000"/>
    <w:rsid w:val="00D751FB"/>
    <w:rsid w:val="00D754D6"/>
    <w:rsid w:val="00D75791"/>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65"/>
    <w:rsid w:val="00D921B6"/>
    <w:rsid w:val="00D925C0"/>
    <w:rsid w:val="00D92C29"/>
    <w:rsid w:val="00D93128"/>
    <w:rsid w:val="00D935A7"/>
    <w:rsid w:val="00D935DD"/>
    <w:rsid w:val="00D936E2"/>
    <w:rsid w:val="00D937BD"/>
    <w:rsid w:val="00D93802"/>
    <w:rsid w:val="00D93815"/>
    <w:rsid w:val="00D93A6E"/>
    <w:rsid w:val="00D94176"/>
    <w:rsid w:val="00D9431E"/>
    <w:rsid w:val="00D94C2F"/>
    <w:rsid w:val="00D94D5A"/>
    <w:rsid w:val="00D95104"/>
    <w:rsid w:val="00D9517D"/>
    <w:rsid w:val="00D9533B"/>
    <w:rsid w:val="00D953E4"/>
    <w:rsid w:val="00D95600"/>
    <w:rsid w:val="00D956FA"/>
    <w:rsid w:val="00D95E26"/>
    <w:rsid w:val="00D95F62"/>
    <w:rsid w:val="00D9647D"/>
    <w:rsid w:val="00D9683C"/>
    <w:rsid w:val="00D96964"/>
    <w:rsid w:val="00D969C7"/>
    <w:rsid w:val="00D97050"/>
    <w:rsid w:val="00D9731C"/>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954"/>
    <w:rsid w:val="00DA2D14"/>
    <w:rsid w:val="00DA2ED7"/>
    <w:rsid w:val="00DA302E"/>
    <w:rsid w:val="00DA3135"/>
    <w:rsid w:val="00DA3395"/>
    <w:rsid w:val="00DA36A9"/>
    <w:rsid w:val="00DA3CAC"/>
    <w:rsid w:val="00DA3E7A"/>
    <w:rsid w:val="00DA430C"/>
    <w:rsid w:val="00DA4532"/>
    <w:rsid w:val="00DA45C3"/>
    <w:rsid w:val="00DA46A6"/>
    <w:rsid w:val="00DA4A62"/>
    <w:rsid w:val="00DA4A9C"/>
    <w:rsid w:val="00DA513F"/>
    <w:rsid w:val="00DA54AA"/>
    <w:rsid w:val="00DA5827"/>
    <w:rsid w:val="00DA5B55"/>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B36"/>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B6E"/>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0C8"/>
    <w:rsid w:val="00DC41A4"/>
    <w:rsid w:val="00DC4D6A"/>
    <w:rsid w:val="00DC4F59"/>
    <w:rsid w:val="00DC5078"/>
    <w:rsid w:val="00DC5336"/>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2BA2"/>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E036E"/>
    <w:rsid w:val="00DE0A81"/>
    <w:rsid w:val="00DE0E59"/>
    <w:rsid w:val="00DE0F6C"/>
    <w:rsid w:val="00DE1026"/>
    <w:rsid w:val="00DE1692"/>
    <w:rsid w:val="00DE219B"/>
    <w:rsid w:val="00DE2388"/>
    <w:rsid w:val="00DE2E0C"/>
    <w:rsid w:val="00DE307B"/>
    <w:rsid w:val="00DE328D"/>
    <w:rsid w:val="00DE32A2"/>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3D05"/>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40E"/>
    <w:rsid w:val="00E255EA"/>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3A6"/>
    <w:rsid w:val="00E43434"/>
    <w:rsid w:val="00E43601"/>
    <w:rsid w:val="00E436A9"/>
    <w:rsid w:val="00E4377B"/>
    <w:rsid w:val="00E438B0"/>
    <w:rsid w:val="00E43F37"/>
    <w:rsid w:val="00E440C1"/>
    <w:rsid w:val="00E4499C"/>
    <w:rsid w:val="00E44E83"/>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848"/>
    <w:rsid w:val="00E778A6"/>
    <w:rsid w:val="00E80352"/>
    <w:rsid w:val="00E80514"/>
    <w:rsid w:val="00E80D9F"/>
    <w:rsid w:val="00E80E5B"/>
    <w:rsid w:val="00E81104"/>
    <w:rsid w:val="00E8139B"/>
    <w:rsid w:val="00E816C2"/>
    <w:rsid w:val="00E816C5"/>
    <w:rsid w:val="00E81AE4"/>
    <w:rsid w:val="00E81CAC"/>
    <w:rsid w:val="00E81CE0"/>
    <w:rsid w:val="00E81E7B"/>
    <w:rsid w:val="00E81E7C"/>
    <w:rsid w:val="00E82235"/>
    <w:rsid w:val="00E8224D"/>
    <w:rsid w:val="00E82472"/>
    <w:rsid w:val="00E82F26"/>
    <w:rsid w:val="00E83BA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3E8"/>
    <w:rsid w:val="00E93E10"/>
    <w:rsid w:val="00E93EAA"/>
    <w:rsid w:val="00E93FE6"/>
    <w:rsid w:val="00E940E7"/>
    <w:rsid w:val="00E9421A"/>
    <w:rsid w:val="00E942EB"/>
    <w:rsid w:val="00E9465D"/>
    <w:rsid w:val="00E94CE2"/>
    <w:rsid w:val="00E94D29"/>
    <w:rsid w:val="00E95047"/>
    <w:rsid w:val="00E9538A"/>
    <w:rsid w:val="00E95730"/>
    <w:rsid w:val="00E95ACB"/>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341"/>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49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2DBA"/>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5F7"/>
    <w:rsid w:val="00EC7729"/>
    <w:rsid w:val="00EC7BCF"/>
    <w:rsid w:val="00EC7CAD"/>
    <w:rsid w:val="00EC7DB6"/>
    <w:rsid w:val="00ED03A9"/>
    <w:rsid w:val="00ED05ED"/>
    <w:rsid w:val="00ED0A27"/>
    <w:rsid w:val="00ED11E8"/>
    <w:rsid w:val="00ED15E9"/>
    <w:rsid w:val="00ED162F"/>
    <w:rsid w:val="00ED17DE"/>
    <w:rsid w:val="00ED18B2"/>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4CF"/>
    <w:rsid w:val="00ED55AF"/>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C5F"/>
    <w:rsid w:val="00EE0E3A"/>
    <w:rsid w:val="00EE16FA"/>
    <w:rsid w:val="00EE1914"/>
    <w:rsid w:val="00EE1AC1"/>
    <w:rsid w:val="00EE1E9A"/>
    <w:rsid w:val="00EE21D5"/>
    <w:rsid w:val="00EE21F7"/>
    <w:rsid w:val="00EE2209"/>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5B2"/>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0EE7"/>
    <w:rsid w:val="00F011E0"/>
    <w:rsid w:val="00F0128D"/>
    <w:rsid w:val="00F01CDA"/>
    <w:rsid w:val="00F021D7"/>
    <w:rsid w:val="00F022B3"/>
    <w:rsid w:val="00F0268B"/>
    <w:rsid w:val="00F027BA"/>
    <w:rsid w:val="00F02B27"/>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CED"/>
    <w:rsid w:val="00F16D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44A"/>
    <w:rsid w:val="00F304C5"/>
    <w:rsid w:val="00F305CD"/>
    <w:rsid w:val="00F306FA"/>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298"/>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A6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BF9"/>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F7B"/>
    <w:rsid w:val="00F7302F"/>
    <w:rsid w:val="00F73267"/>
    <w:rsid w:val="00F732EC"/>
    <w:rsid w:val="00F7348F"/>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77A87"/>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4CA3"/>
    <w:rsid w:val="00F8506D"/>
    <w:rsid w:val="00F85140"/>
    <w:rsid w:val="00F85536"/>
    <w:rsid w:val="00F8568E"/>
    <w:rsid w:val="00F85726"/>
    <w:rsid w:val="00F8600E"/>
    <w:rsid w:val="00F8657A"/>
    <w:rsid w:val="00F865FD"/>
    <w:rsid w:val="00F8679A"/>
    <w:rsid w:val="00F86E13"/>
    <w:rsid w:val="00F8700D"/>
    <w:rsid w:val="00F87076"/>
    <w:rsid w:val="00F87117"/>
    <w:rsid w:val="00F8736C"/>
    <w:rsid w:val="00F87B0F"/>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9A"/>
    <w:rsid w:val="00FA3588"/>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511"/>
    <w:rsid w:val="00FB0CD7"/>
    <w:rsid w:val="00FB0D05"/>
    <w:rsid w:val="00FB12A0"/>
    <w:rsid w:val="00FB1527"/>
    <w:rsid w:val="00FB153D"/>
    <w:rsid w:val="00FB20D8"/>
    <w:rsid w:val="00FB21F3"/>
    <w:rsid w:val="00FB2537"/>
    <w:rsid w:val="00FB2668"/>
    <w:rsid w:val="00FB271B"/>
    <w:rsid w:val="00FB272E"/>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AB"/>
    <w:rsid w:val="00FC03AB"/>
    <w:rsid w:val="00FC04B8"/>
    <w:rsid w:val="00FC05E3"/>
    <w:rsid w:val="00FC0B52"/>
    <w:rsid w:val="00FC0F82"/>
    <w:rsid w:val="00FC127D"/>
    <w:rsid w:val="00FC1671"/>
    <w:rsid w:val="00FC1A3D"/>
    <w:rsid w:val="00FC1ACD"/>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C01"/>
    <w:rsid w:val="00FC5EE9"/>
    <w:rsid w:val="00FC5FC2"/>
    <w:rsid w:val="00FC6177"/>
    <w:rsid w:val="00FC63D1"/>
    <w:rsid w:val="00FC6870"/>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6A4"/>
    <w:rsid w:val="00FE1880"/>
    <w:rsid w:val="00FE1E5B"/>
    <w:rsid w:val="00FE1E82"/>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A46"/>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7315190">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66111111111111.vsdx"/><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7CAE7-13C5-4B71-87F7-017ACD26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5</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76</cp:revision>
  <cp:lastPrinted>2017-09-30T04:18:00Z</cp:lastPrinted>
  <dcterms:created xsi:type="dcterms:W3CDTF">2021-04-04T00:58:00Z</dcterms:created>
  <dcterms:modified xsi:type="dcterms:W3CDTF">2021-05-12T03:06:00Z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(3)DIRPRrYvcZmL/LxUjvsWLqKvUY3G6GwRvGFwPcAnk4NlMQXsnBYDa5jPwnyxo1/KFexAe1lp
sfuiIDVwGOrI6KAhxWlSbSCyJO2bKXqdqWRnxZmHMZjAwo+D9dOVbrA6Mhd2DgWJFZfLIk69
AYbzHXAh2NY5aEuOCmMd31dZkFscSuAS3kEfJSGEhTJEgJvO4sMdgcVBc/Zb+8shm1pNcdri
NsY4FFSFHZIo4MBVLK</vt:lpwstr>
  </property>
  <property fmtid="{D5CDD505-2E9C-101B-9397-08002B2CF9AE}" pid="13" name="_2015_ms_pID_725343_00">
    <vt:lpwstr>_2015_ms_pID_725343</vt:lpwstr>
  </property>
  <property fmtid="{D5CDD505-2E9C-101B-9397-08002B2CF9AE}" pid="14" name="_2015_ms_pID_7253431">
    <vt:lpwstr>azxROtP2wtPbI6Qcdw66zbgeOKCpW+jPXg3lDX2E6DEWaWidUgqcf+
y2DWIbIotWUewbgVBGFn9z2atLY2JTvDqhPi/qRGVuK4IVVjAbQOZqkS0HJgnbIk3+c3E/38
OAltyA2SFuy4EFHzEO4IK/EVz64vxwpxfNlRrIIf3znoAxSeZSarAyN+rjFuIoArjwYU5uev
mgVdi4nKjD7W5i8n/X4VFRS9L8CUPMqfNlpG</vt:lpwstr>
  </property>
  <property fmtid="{D5CDD505-2E9C-101B-9397-08002B2CF9AE}" pid="15" name="_2015_ms_pID_7253431_00">
    <vt:lpwstr>_2015_ms_pID_7253431</vt:lpwstr>
  </property>
  <property fmtid="{D5CDD505-2E9C-101B-9397-08002B2CF9AE}" pid="16" name="_2015_ms_pID_7253432">
    <vt:lpwstr>lrPwpHQ4NAfM88QlKBJbM8UWktVQuSbJNC7E
Wh1hMHdy53ispUHg0y1lbqz2C4T76A==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