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473F1B61" w:rsidR="00842220" w:rsidRPr="00A83958" w:rsidRDefault="009A00F7" w:rsidP="005570E3">
      <w:pPr>
        <w:pStyle w:val="Header"/>
        <w:widowControl w:val="0"/>
        <w:ind w:right="-58"/>
        <w:jc w:val="left"/>
        <w:rPr>
          <w:rFonts w:ascii="Arial" w:hAnsi="Arial" w:cs="Arial"/>
          <w:b/>
          <w:bCs/>
          <w:sz w:val="28"/>
          <w:lang w:eastAsia="zh-CN"/>
        </w:rPr>
      </w:pPr>
      <w:bookmarkStart w:id="0" w:name="_GoBack"/>
      <w:bookmarkEnd w:id="0"/>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10</w:t>
      </w:r>
      <w:r w:rsidR="001F2EA1">
        <w:rPr>
          <w:rFonts w:ascii="Arial" w:hAnsi="Arial" w:cs="Arial"/>
          <w:b/>
          <w:bCs/>
          <w:sz w:val="28"/>
          <w:lang w:eastAsia="zh-CN"/>
        </w:rPr>
        <w:t>4</w:t>
      </w:r>
      <w:r w:rsidR="005865C4">
        <w:rPr>
          <w:rFonts w:ascii="Arial" w:hAnsi="Arial" w:cs="Arial"/>
          <w:b/>
          <w:bCs/>
          <w:sz w:val="28"/>
          <w:lang w:eastAsia="zh-CN"/>
        </w:rPr>
        <w:t>bis-</w:t>
      </w:r>
      <w:r w:rsidR="004E77A3" w:rsidRPr="00C839C5">
        <w:rPr>
          <w:rFonts w:ascii="Arial" w:hAnsi="Arial" w:cs="Arial"/>
          <w:b/>
          <w:bCs/>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D849A5" w:rsidRPr="00D849A5">
        <w:rPr>
          <w:rFonts w:ascii="Arial" w:eastAsia="MS Mincho" w:hAnsi="Arial" w:cs="Arial"/>
          <w:b/>
          <w:bCs/>
          <w:sz w:val="28"/>
          <w:lang w:eastAsia="ja-JP"/>
        </w:rPr>
        <w:t>R1-210</w:t>
      </w:r>
      <w:r w:rsidR="007D7F5F">
        <w:rPr>
          <w:rFonts w:ascii="Arial" w:eastAsia="MS Mincho" w:hAnsi="Arial" w:cs="Arial"/>
          <w:b/>
          <w:bCs/>
          <w:sz w:val="28"/>
          <w:lang w:eastAsia="ja-JP"/>
        </w:rPr>
        <w:t>3296</w:t>
      </w:r>
    </w:p>
    <w:p w14:paraId="4B25669D" w14:textId="7E4A5D31" w:rsidR="00842220" w:rsidRPr="00FC0A61" w:rsidRDefault="002348EF" w:rsidP="00172C76">
      <w:pPr>
        <w:pStyle w:val="Header"/>
        <w:widowControl w:val="0"/>
        <w:tabs>
          <w:tab w:val="right" w:pos="9781"/>
        </w:tabs>
        <w:ind w:right="-58"/>
        <w:jc w:val="left"/>
        <w:rPr>
          <w:rFonts w:ascii="Arial" w:hAnsi="Arial" w:cs="Arial"/>
          <w:b/>
          <w:bCs/>
          <w:sz w:val="28"/>
          <w:lang w:eastAsia="zh-CN"/>
        </w:rPr>
      </w:pPr>
      <w:r w:rsidRPr="00C839C5">
        <w:rPr>
          <w:rFonts w:ascii="Arial" w:hAnsi="Arial" w:cs="Arial"/>
          <w:b/>
          <w:bCs/>
          <w:sz w:val="28"/>
          <w:lang w:eastAsia="zh-CN"/>
        </w:rPr>
        <w:t>E-meeting</w:t>
      </w:r>
      <w:r w:rsidR="00341722">
        <w:rPr>
          <w:rFonts w:ascii="Arial" w:hAnsi="Arial" w:cs="Arial" w:hint="eastAsia"/>
          <w:b/>
          <w:bCs/>
          <w:sz w:val="28"/>
          <w:lang w:eastAsia="zh-CN"/>
        </w:rPr>
        <w:t xml:space="preserve">, </w:t>
      </w:r>
      <w:r w:rsidR="005865C4">
        <w:rPr>
          <w:rFonts w:ascii="Arial" w:hAnsi="Arial" w:cs="Arial"/>
          <w:b/>
          <w:bCs/>
          <w:sz w:val="28"/>
          <w:lang w:eastAsia="zh-CN"/>
        </w:rPr>
        <w:t xml:space="preserve">12 </w:t>
      </w:r>
      <w:r w:rsidR="00250766">
        <w:rPr>
          <w:rFonts w:ascii="Arial" w:hAnsi="Arial" w:cs="Arial"/>
          <w:b/>
          <w:bCs/>
          <w:sz w:val="28"/>
          <w:lang w:eastAsia="zh-CN"/>
        </w:rPr>
        <w:t xml:space="preserve">– </w:t>
      </w:r>
      <w:r w:rsidR="005865C4">
        <w:rPr>
          <w:rFonts w:ascii="Arial" w:hAnsi="Arial" w:cs="Arial"/>
          <w:b/>
          <w:bCs/>
          <w:sz w:val="28"/>
          <w:lang w:eastAsia="zh-CN"/>
        </w:rPr>
        <w:t>20</w:t>
      </w:r>
      <w:r w:rsidR="00250766">
        <w:rPr>
          <w:rFonts w:ascii="Arial" w:hAnsi="Arial" w:cs="Arial"/>
          <w:b/>
          <w:bCs/>
          <w:sz w:val="28"/>
          <w:lang w:eastAsia="zh-CN"/>
        </w:rPr>
        <w:t xml:space="preserve"> </w:t>
      </w:r>
      <w:r w:rsidR="005865C4">
        <w:rPr>
          <w:rFonts w:ascii="Arial" w:hAnsi="Arial" w:cs="Arial"/>
          <w:b/>
          <w:bCs/>
          <w:sz w:val="28"/>
          <w:lang w:eastAsia="zh-CN"/>
        </w:rPr>
        <w:t>April</w:t>
      </w:r>
      <w:r w:rsidR="00A83958" w:rsidRPr="00A83958">
        <w:rPr>
          <w:rFonts w:ascii="Arial" w:eastAsia="MS Mincho" w:hAnsi="Arial" w:cs="Arial"/>
          <w:b/>
          <w:bCs/>
          <w:sz w:val="28"/>
          <w:lang w:eastAsia="ja-JP"/>
        </w:rPr>
        <w:t xml:space="preserve"> 20</w:t>
      </w:r>
      <w:r>
        <w:rPr>
          <w:rFonts w:ascii="Arial" w:eastAsia="MS Mincho" w:hAnsi="Arial" w:cs="Arial"/>
          <w:b/>
          <w:bCs/>
          <w:sz w:val="28"/>
          <w:lang w:eastAsia="ja-JP"/>
        </w:rPr>
        <w:t>2</w:t>
      </w:r>
      <w:r w:rsidR="009C4A51">
        <w:rPr>
          <w:rFonts w:ascii="Arial" w:eastAsia="MS Mincho" w:hAnsi="Arial" w:cs="Arial"/>
          <w:b/>
          <w:bCs/>
          <w:sz w:val="28"/>
          <w:lang w:eastAsia="ja-JP"/>
        </w:rPr>
        <w:t>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25800DAF"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5865C4">
        <w:rPr>
          <w:b/>
          <w:kern w:val="2"/>
          <w:sz w:val="24"/>
          <w:lang w:eastAsia="zh-CN"/>
        </w:rPr>
        <w:t>2</w:t>
      </w:r>
      <w:r w:rsidR="002348EF">
        <w:rPr>
          <w:b/>
          <w:kern w:val="2"/>
          <w:sz w:val="24"/>
          <w:lang w:eastAsia="zh-CN"/>
        </w:rPr>
        <w:t>.</w:t>
      </w:r>
      <w:r w:rsidR="005865C4">
        <w:rPr>
          <w:b/>
          <w:kern w:val="2"/>
          <w:sz w:val="24"/>
          <w:lang w:eastAsia="zh-CN"/>
        </w:rPr>
        <w:t>3</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6B425DE2"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5865C4">
        <w:rPr>
          <w:b/>
          <w:kern w:val="2"/>
          <w:sz w:val="24"/>
          <w:lang w:eastAsia="zh-CN"/>
        </w:rPr>
        <w:t xml:space="preserve">Considerations on </w:t>
      </w:r>
      <w:r w:rsidR="00876F7C">
        <w:rPr>
          <w:b/>
          <w:kern w:val="2"/>
          <w:sz w:val="24"/>
          <w:lang w:eastAsia="zh-CN"/>
        </w:rPr>
        <w:t>enhancements for PUCCH formats 0/1/4</w:t>
      </w:r>
    </w:p>
    <w:p w14:paraId="29F64196" w14:textId="3F9D84DE"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r w:rsidR="003D517F">
        <w:rPr>
          <w:b/>
          <w:kern w:val="2"/>
          <w:sz w:val="24"/>
          <w:lang w:eastAsia="zh-CN"/>
        </w:rPr>
        <w:t xml:space="preserve"> and decision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04F10D84" w14:textId="4EF2D846" w:rsidR="008064C6" w:rsidRDefault="008064C6" w:rsidP="008064C6">
      <w:pPr>
        <w:pStyle w:val="Heading1"/>
        <w:numPr>
          <w:ilvl w:val="0"/>
          <w:numId w:val="0"/>
        </w:numPr>
        <w:spacing w:before="80" w:after="80"/>
        <w:ind w:left="431"/>
        <w:rPr>
          <w:sz w:val="24"/>
          <w:lang w:eastAsia="zh-CN"/>
        </w:rPr>
      </w:pPr>
      <w:bookmarkStart w:id="1" w:name="_Ref61639634"/>
    </w:p>
    <w:p w14:paraId="588F44AC" w14:textId="2EA03A93" w:rsidR="00736247" w:rsidRDefault="00814536" w:rsidP="00367372">
      <w:pPr>
        <w:pStyle w:val="Heading1"/>
        <w:spacing w:before="80" w:after="80"/>
        <w:ind w:left="431" w:hanging="431"/>
        <w:rPr>
          <w:sz w:val="24"/>
          <w:lang w:eastAsia="zh-CN"/>
        </w:rPr>
      </w:pPr>
      <w:bookmarkStart w:id="2" w:name="_Ref68527073"/>
      <w:r>
        <w:rPr>
          <w:sz w:val="24"/>
          <w:lang w:eastAsia="zh-CN"/>
        </w:rPr>
        <w:t>List of agreements</w:t>
      </w:r>
      <w:bookmarkEnd w:id="1"/>
      <w:bookmarkEnd w:id="2"/>
    </w:p>
    <w:p w14:paraId="08181F76" w14:textId="777EE2D1" w:rsidR="00703F4E" w:rsidRDefault="00703F4E" w:rsidP="00703F4E">
      <w:pPr>
        <w:rPr>
          <w:lang w:eastAsia="zh-CN"/>
        </w:rPr>
      </w:pPr>
      <w:r>
        <w:rPr>
          <w:lang w:eastAsia="zh-CN"/>
        </w:rPr>
        <w:t xml:space="preserve">The following </w:t>
      </w:r>
      <w:r w:rsidR="002F579C">
        <w:rPr>
          <w:lang w:eastAsia="zh-CN"/>
        </w:rPr>
        <w:t xml:space="preserve">agreements were made </w:t>
      </w:r>
      <w:r w:rsidR="009D3F2D">
        <w:rPr>
          <w:lang w:eastAsia="zh-CN"/>
        </w:rPr>
        <w:t>during RAN1#10</w:t>
      </w:r>
      <w:r w:rsidR="009605A6">
        <w:rPr>
          <w:lang w:eastAsia="zh-CN"/>
        </w:rPr>
        <w:t>3</w:t>
      </w:r>
      <w:r w:rsidR="009D3F2D">
        <w:rPr>
          <w:lang w:eastAsia="zh-CN"/>
        </w:rPr>
        <w:t>-e meeting</w:t>
      </w:r>
      <w:r w:rsidR="008D5FC3">
        <w:rPr>
          <w:lang w:eastAsia="zh-CN"/>
        </w:rPr>
        <w:t xml:space="preserve"> </w:t>
      </w:r>
      <w:r w:rsidR="008D5FC3">
        <w:rPr>
          <w:lang w:eastAsia="zh-CN"/>
        </w:rPr>
        <w:fldChar w:fldCharType="begin"/>
      </w:r>
      <w:r w:rsidR="008D5FC3">
        <w:rPr>
          <w:lang w:eastAsia="zh-CN"/>
        </w:rPr>
        <w:instrText xml:space="preserve"> REF _Ref61816816 \r \h </w:instrText>
      </w:r>
      <w:r w:rsidR="008D5FC3">
        <w:rPr>
          <w:lang w:eastAsia="zh-CN"/>
        </w:rPr>
      </w:r>
      <w:r w:rsidR="008D5FC3">
        <w:rPr>
          <w:lang w:eastAsia="zh-CN"/>
        </w:rPr>
        <w:fldChar w:fldCharType="separate"/>
      </w:r>
      <w:r w:rsidR="008D5FC3">
        <w:rPr>
          <w:lang w:eastAsia="zh-CN"/>
        </w:rPr>
        <w:t>[1]</w:t>
      </w:r>
      <w:r w:rsidR="008D5FC3">
        <w:rPr>
          <w:lang w:eastAsia="zh-CN"/>
        </w:rPr>
        <w:fldChar w:fldCharType="end"/>
      </w:r>
      <w:r w:rsidR="008D5FC3">
        <w:rPr>
          <w:lang w:eastAsia="zh-CN"/>
        </w:rPr>
        <w:t xml:space="preserve">, </w:t>
      </w:r>
      <w:r w:rsidR="008D5FC3">
        <w:rPr>
          <w:lang w:eastAsia="zh-CN"/>
        </w:rPr>
        <w:fldChar w:fldCharType="begin"/>
      </w:r>
      <w:r w:rsidR="008D5FC3">
        <w:rPr>
          <w:lang w:eastAsia="zh-CN"/>
        </w:rPr>
        <w:instrText xml:space="preserve"> REF _Ref66349657 \r \h </w:instrText>
      </w:r>
      <w:r w:rsidR="008D5FC3">
        <w:rPr>
          <w:lang w:eastAsia="zh-CN"/>
        </w:rPr>
      </w:r>
      <w:r w:rsidR="008D5FC3">
        <w:rPr>
          <w:lang w:eastAsia="zh-CN"/>
        </w:rPr>
        <w:fldChar w:fldCharType="separate"/>
      </w:r>
      <w:r w:rsidR="008D5FC3">
        <w:rPr>
          <w:lang w:eastAsia="zh-CN"/>
        </w:rPr>
        <w:t>[2]</w:t>
      </w:r>
      <w:r w:rsidR="008D5FC3">
        <w:rPr>
          <w:lang w:eastAsia="zh-CN"/>
        </w:rPr>
        <w:fldChar w:fldCharType="end"/>
      </w:r>
      <w:r w:rsidR="009D3F2D">
        <w:rPr>
          <w:lang w:eastAsia="zh-CN"/>
        </w:rPr>
        <w:t>:</w:t>
      </w:r>
    </w:p>
    <w:p w14:paraId="3194AA92" w14:textId="77777777" w:rsidR="00B6596C" w:rsidRPr="00703F4E" w:rsidRDefault="00B6596C" w:rsidP="00703F4E">
      <w:pPr>
        <w:rPr>
          <w:lang w:eastAsia="zh-CN"/>
        </w:rPr>
      </w:pPr>
    </w:p>
    <w:p w14:paraId="2557BE0C" w14:textId="00721A49" w:rsidR="00F572DA" w:rsidRPr="00353240" w:rsidRDefault="00F572DA" w:rsidP="00F572DA">
      <w:pPr>
        <w:rPr>
          <w:i/>
          <w:iCs/>
          <w:szCs w:val="20"/>
          <w:highlight w:val="green"/>
        </w:rPr>
      </w:pPr>
      <w:r w:rsidRPr="00353240">
        <w:rPr>
          <w:i/>
          <w:iCs/>
          <w:szCs w:val="20"/>
          <w:highlight w:val="green"/>
        </w:rPr>
        <w:t>Agreement</w:t>
      </w:r>
    </w:p>
    <w:p w14:paraId="5AEEC559" w14:textId="7B8B9CF0" w:rsidR="00887287" w:rsidRPr="009B5330" w:rsidRDefault="00887287" w:rsidP="00887287">
      <w:pPr>
        <w:rPr>
          <w:strike/>
          <w:sz w:val="20"/>
          <w:szCs w:val="20"/>
          <w:lang w:eastAsia="x-none"/>
        </w:rPr>
      </w:pPr>
      <w:r w:rsidRPr="009B5330">
        <w:rPr>
          <w:sz w:val="20"/>
          <w:szCs w:val="20"/>
          <w:lang w:eastAsia="x-none"/>
        </w:rPr>
        <w:t xml:space="preserve">Tables 1, 2, and 3 in Section 2.3 of </w:t>
      </w:r>
      <w:r w:rsidR="00185F2F" w:rsidRPr="009B5330">
        <w:rPr>
          <w:sz w:val="20"/>
          <w:szCs w:val="20"/>
          <w:lang w:eastAsia="x-none"/>
        </w:rPr>
        <w:t xml:space="preserve">R1-2102127 </w:t>
      </w:r>
      <w:r w:rsidRPr="009B5330">
        <w:rPr>
          <w:sz w:val="20"/>
          <w:szCs w:val="20"/>
          <w:lang w:eastAsia="x-none"/>
        </w:rPr>
        <w:t xml:space="preserve">are agreed as a common set of assumptions for link level simulations and link budget calculations for evaluating enhancements to PUCCH formats 0/1/4 </w:t>
      </w:r>
    </w:p>
    <w:p w14:paraId="1515DE9F" w14:textId="77777777" w:rsidR="00887287" w:rsidRPr="009B5330" w:rsidRDefault="00887287" w:rsidP="00AD1893">
      <w:pPr>
        <w:spacing w:after="240"/>
        <w:rPr>
          <w:sz w:val="20"/>
          <w:szCs w:val="20"/>
          <w:lang w:eastAsia="x-none"/>
        </w:rPr>
      </w:pPr>
      <w:r w:rsidRPr="009B5330">
        <w:rPr>
          <w:sz w:val="20"/>
          <w:szCs w:val="20"/>
          <w:lang w:eastAsia="x-none"/>
        </w:rPr>
        <w:t>Note: Other parameters can be additionally considered in the evaluations</w:t>
      </w:r>
    </w:p>
    <w:p w14:paraId="72A306D5" w14:textId="77777777" w:rsidR="00F572DA" w:rsidRPr="00353240" w:rsidRDefault="00F572DA" w:rsidP="00F572DA">
      <w:pPr>
        <w:rPr>
          <w:i/>
          <w:iCs/>
          <w:highlight w:val="green"/>
        </w:rPr>
      </w:pPr>
      <w:r w:rsidRPr="00353240">
        <w:rPr>
          <w:i/>
          <w:iCs/>
          <w:highlight w:val="green"/>
        </w:rPr>
        <w:t>Agreement</w:t>
      </w:r>
    </w:p>
    <w:p w14:paraId="076139CD" w14:textId="77777777" w:rsidR="00F313F7" w:rsidRDefault="00F313F7" w:rsidP="00F313F7">
      <w:pPr>
        <w:pStyle w:val="BodyText"/>
        <w:spacing w:after="0"/>
      </w:pPr>
      <w:r>
        <w:t>For enhanced (multi-RB) PUCCH Formats 0/1/4 for 120/480/960 kHz SCS, support allocation of N_RB contiguous RBs</w:t>
      </w:r>
    </w:p>
    <w:p w14:paraId="37F3266B" w14:textId="77777777" w:rsidR="00F313F7" w:rsidRPr="007E49E1" w:rsidRDefault="00F313F7" w:rsidP="00F313F7">
      <w:pPr>
        <w:pStyle w:val="BodyText"/>
        <w:numPr>
          <w:ilvl w:val="0"/>
          <w:numId w:val="8"/>
        </w:numPr>
        <w:overflowPunct w:val="0"/>
        <w:snapToGrid/>
        <w:spacing w:after="0" w:line="259" w:lineRule="auto"/>
        <w:textAlignment w:val="baseline"/>
      </w:pPr>
      <w:r w:rsidRPr="007E49E1">
        <w:t>FFS: Values of N_RB for each SCS</w:t>
      </w:r>
    </w:p>
    <w:p w14:paraId="0615B283" w14:textId="77777777" w:rsidR="00F313F7" w:rsidRDefault="00F313F7" w:rsidP="00F313F7">
      <w:pPr>
        <w:pStyle w:val="BodyText"/>
        <w:numPr>
          <w:ilvl w:val="0"/>
          <w:numId w:val="8"/>
        </w:numPr>
        <w:overflowPunct w:val="0"/>
        <w:snapToGrid/>
        <w:spacing w:after="0" w:line="259" w:lineRule="auto"/>
        <w:textAlignment w:val="baseline"/>
      </w:pPr>
      <w:r>
        <w:t>For 480/960 kHz SCS, all REs within each RB are mapped</w:t>
      </w:r>
    </w:p>
    <w:p w14:paraId="096E04B0" w14:textId="77777777" w:rsidR="00F313F7" w:rsidRDefault="00F313F7" w:rsidP="00F313F7">
      <w:pPr>
        <w:pStyle w:val="BodyText"/>
        <w:numPr>
          <w:ilvl w:val="1"/>
          <w:numId w:val="8"/>
        </w:numPr>
        <w:overflowPunct w:val="0"/>
        <w:snapToGrid/>
        <w:spacing w:after="0" w:line="259" w:lineRule="auto"/>
        <w:textAlignment w:val="baseline"/>
      </w:pPr>
      <w:r>
        <w:t>Note: PRB and sub-PRB interlaced mapping is not considered further</w:t>
      </w:r>
    </w:p>
    <w:p w14:paraId="5CB69726" w14:textId="77777777" w:rsidR="00F313F7" w:rsidRDefault="00F313F7" w:rsidP="00F313F7">
      <w:pPr>
        <w:pStyle w:val="BodyText"/>
        <w:numPr>
          <w:ilvl w:val="0"/>
          <w:numId w:val="8"/>
        </w:numPr>
        <w:overflowPunct w:val="0"/>
        <w:snapToGrid/>
        <w:spacing w:after="0" w:line="259" w:lineRule="auto"/>
        <w:textAlignment w:val="baseline"/>
      </w:pPr>
      <w:r>
        <w:t>For 120 kHz SCS, further discuss the following two alternatives:</w:t>
      </w:r>
    </w:p>
    <w:p w14:paraId="63D16405" w14:textId="77777777" w:rsidR="00F313F7" w:rsidRDefault="00F313F7" w:rsidP="00F313F7">
      <w:pPr>
        <w:pStyle w:val="BodyText"/>
        <w:numPr>
          <w:ilvl w:val="1"/>
          <w:numId w:val="8"/>
        </w:numPr>
        <w:overflowPunct w:val="0"/>
        <w:snapToGrid/>
        <w:spacing w:after="0" w:line="259" w:lineRule="auto"/>
        <w:textAlignment w:val="baseline"/>
      </w:pPr>
      <w:r>
        <w:t>Alt-1: All REs within each RB are mapped</w:t>
      </w:r>
    </w:p>
    <w:p w14:paraId="72F6FE23" w14:textId="77777777" w:rsidR="00F313F7" w:rsidRDefault="00F313F7" w:rsidP="00F313F7">
      <w:pPr>
        <w:pStyle w:val="BodyText"/>
        <w:numPr>
          <w:ilvl w:val="2"/>
          <w:numId w:val="8"/>
        </w:numPr>
        <w:overflowPunct w:val="0"/>
        <w:snapToGrid/>
        <w:spacing w:after="0" w:line="259" w:lineRule="auto"/>
        <w:textAlignment w:val="baseline"/>
      </w:pPr>
      <w:r>
        <w:t>Note: PRB and sub-PRB interlaced mapping is not considered further</w:t>
      </w:r>
    </w:p>
    <w:p w14:paraId="734A0E6A" w14:textId="629B6507" w:rsidR="00F572DA" w:rsidRPr="007E49E1" w:rsidRDefault="00F313F7" w:rsidP="001C6E53">
      <w:pPr>
        <w:pStyle w:val="BodyText"/>
        <w:numPr>
          <w:ilvl w:val="1"/>
          <w:numId w:val="8"/>
        </w:numPr>
        <w:overflowPunct w:val="0"/>
        <w:snapToGrid/>
        <w:spacing w:after="180" w:line="259" w:lineRule="auto"/>
        <w:contextualSpacing/>
        <w:jc w:val="left"/>
        <w:textAlignment w:val="baseline"/>
        <w:rPr>
          <w:i/>
          <w:iCs/>
          <w:sz w:val="22"/>
          <w:szCs w:val="22"/>
        </w:rPr>
      </w:pPr>
      <w:r w:rsidRPr="007E49E1">
        <w:t>Alt-2: Subset of REs within each RB are mapped (sub-PRB interlaced mapping)</w:t>
      </w:r>
    </w:p>
    <w:p w14:paraId="7B17EE38" w14:textId="77777777" w:rsidR="00F572DA" w:rsidRPr="00353240" w:rsidRDefault="00F572DA" w:rsidP="00F572DA">
      <w:pPr>
        <w:rPr>
          <w:i/>
          <w:iCs/>
          <w:highlight w:val="green"/>
        </w:rPr>
      </w:pPr>
      <w:r w:rsidRPr="00353240">
        <w:rPr>
          <w:i/>
          <w:iCs/>
          <w:highlight w:val="green"/>
        </w:rPr>
        <w:t>Agreement</w:t>
      </w:r>
    </w:p>
    <w:p w14:paraId="76C70EDB" w14:textId="77777777" w:rsidR="00ED1815" w:rsidRDefault="00ED1815" w:rsidP="00ED1815">
      <w:pPr>
        <w:pStyle w:val="BodyText"/>
        <w:numPr>
          <w:ilvl w:val="0"/>
          <w:numId w:val="15"/>
        </w:numPr>
        <w:overflowPunct w:val="0"/>
        <w:snapToGrid/>
        <w:spacing w:after="0" w:line="259" w:lineRule="auto"/>
        <w:textAlignment w:val="baseline"/>
      </w:pPr>
      <w:r>
        <w:t>The configured number of RBs for enhanced PF 0/1/4 is denoted N</w:t>
      </w:r>
      <w:r>
        <w:rPr>
          <w:vertAlign w:val="subscript"/>
        </w:rPr>
        <w:t>RB</w:t>
      </w:r>
    </w:p>
    <w:p w14:paraId="4D91E4EA" w14:textId="77777777" w:rsidR="00ED1815" w:rsidRDefault="00ED1815" w:rsidP="00ED1815">
      <w:pPr>
        <w:pStyle w:val="BodyText"/>
        <w:numPr>
          <w:ilvl w:val="1"/>
          <w:numId w:val="15"/>
        </w:numPr>
        <w:overflowPunct w:val="0"/>
        <w:snapToGrid/>
        <w:spacing w:after="0" w:line="259" w:lineRule="auto"/>
        <w:textAlignment w:val="baseline"/>
      </w:pPr>
      <w:r>
        <w:t>The minimum value of N</w:t>
      </w:r>
      <w:r>
        <w:rPr>
          <w:vertAlign w:val="subscript"/>
        </w:rPr>
        <w:t>RB</w:t>
      </w:r>
      <w:r>
        <w:t xml:space="preserve"> is 1 for PF 0/1/4 for all subcarrier spacings</w:t>
      </w:r>
    </w:p>
    <w:p w14:paraId="7107D16D" w14:textId="77777777" w:rsidR="00ED1815" w:rsidRDefault="00ED1815" w:rsidP="00ED1815">
      <w:pPr>
        <w:pStyle w:val="BodyText"/>
        <w:numPr>
          <w:ilvl w:val="1"/>
          <w:numId w:val="15"/>
        </w:numPr>
        <w:overflowPunct w:val="0"/>
        <w:snapToGrid/>
        <w:spacing w:after="0" w:line="259" w:lineRule="auto"/>
        <w:textAlignment w:val="baseline"/>
      </w:pPr>
      <w:r>
        <w:t>The maximum value of N</w:t>
      </w:r>
      <w:r>
        <w:rPr>
          <w:vertAlign w:val="subscript"/>
        </w:rPr>
        <w:t>RB</w:t>
      </w:r>
      <w:r>
        <w:t xml:space="preserve"> depends on subcarrier spacing</w:t>
      </w:r>
    </w:p>
    <w:p w14:paraId="53FA3C6E" w14:textId="77777777" w:rsidR="00ED1815" w:rsidRDefault="00ED1815" w:rsidP="00ED1815">
      <w:pPr>
        <w:pStyle w:val="BodyText"/>
        <w:numPr>
          <w:ilvl w:val="2"/>
          <w:numId w:val="15"/>
        </w:numPr>
        <w:overflowPunct w:val="0"/>
        <w:snapToGrid/>
        <w:spacing w:after="0" w:line="259" w:lineRule="auto"/>
        <w:textAlignment w:val="baseline"/>
      </w:pPr>
      <w:r>
        <w:t>FFS: maximum value for each SCS and each of PF0/1/4</w:t>
      </w:r>
    </w:p>
    <w:p w14:paraId="41ED2F4A" w14:textId="77777777" w:rsidR="00ED1815" w:rsidRDefault="00ED1815" w:rsidP="00ED1815">
      <w:pPr>
        <w:pStyle w:val="BodyText"/>
        <w:numPr>
          <w:ilvl w:val="1"/>
          <w:numId w:val="15"/>
        </w:numPr>
        <w:overflowPunct w:val="0"/>
        <w:snapToGrid/>
        <w:spacing w:after="0" w:line="259" w:lineRule="auto"/>
        <w:textAlignment w:val="baseline"/>
      </w:pPr>
      <w:r>
        <w:t>FFS: Allowed values of N</w:t>
      </w:r>
      <w:r>
        <w:rPr>
          <w:vertAlign w:val="subscript"/>
        </w:rPr>
        <w:t>RB</w:t>
      </w:r>
      <w:r>
        <w:t xml:space="preserve"> within the [min/max] range</w:t>
      </w:r>
    </w:p>
    <w:p w14:paraId="433BEFDE" w14:textId="77777777" w:rsidR="00ED1815" w:rsidRPr="004D36B8" w:rsidRDefault="00ED1815" w:rsidP="00ED1815">
      <w:pPr>
        <w:pStyle w:val="BodyText"/>
        <w:numPr>
          <w:ilvl w:val="1"/>
          <w:numId w:val="15"/>
        </w:numPr>
        <w:overflowPunct w:val="0"/>
        <w:snapToGrid/>
        <w:spacing w:after="0" w:line="259" w:lineRule="auto"/>
        <w:textAlignment w:val="baseline"/>
        <w:rPr>
          <w:color w:val="000000"/>
        </w:rPr>
      </w:pPr>
      <w:r w:rsidRPr="004D36B8">
        <w:rPr>
          <w:color w:val="000000"/>
        </w:rPr>
        <w:t>FFS: Details of indication of N</w:t>
      </w:r>
      <w:r w:rsidRPr="004D36B8">
        <w:rPr>
          <w:color w:val="000000"/>
          <w:vertAlign w:val="subscript"/>
        </w:rPr>
        <w:t>RB</w:t>
      </w:r>
      <w:r w:rsidRPr="004D36B8">
        <w:rPr>
          <w:color w:val="000000"/>
        </w:rPr>
        <w:t xml:space="preserve"> by cell-specific </w:t>
      </w:r>
      <w:r>
        <w:rPr>
          <w:color w:val="000000"/>
        </w:rPr>
        <w:t xml:space="preserve">(for PF0/1) and </w:t>
      </w:r>
      <w:r w:rsidRPr="004D36B8">
        <w:rPr>
          <w:color w:val="000000"/>
        </w:rPr>
        <w:t>dedicated signaling</w:t>
      </w:r>
      <w:r>
        <w:rPr>
          <w:color w:val="000000"/>
        </w:rPr>
        <w:t xml:space="preserve"> (PF0/1/4)</w:t>
      </w:r>
    </w:p>
    <w:p w14:paraId="6D6DE426" w14:textId="77777777" w:rsidR="00ED1815" w:rsidRPr="004D36B8" w:rsidRDefault="00ED1815" w:rsidP="00ED1815">
      <w:pPr>
        <w:pStyle w:val="BodyText"/>
        <w:numPr>
          <w:ilvl w:val="1"/>
          <w:numId w:val="15"/>
        </w:numPr>
        <w:overflowPunct w:val="0"/>
        <w:snapToGrid/>
        <w:spacing w:after="0" w:line="259" w:lineRule="auto"/>
        <w:textAlignment w:val="baseline"/>
        <w:rPr>
          <w:color w:val="000000"/>
        </w:rPr>
      </w:pPr>
      <w:r w:rsidRPr="004D36B8">
        <w:rPr>
          <w:color w:val="000000"/>
        </w:rPr>
        <w:t>FFS:</w:t>
      </w:r>
      <w:r>
        <w:rPr>
          <w:color w:val="000000"/>
        </w:rPr>
        <w:t xml:space="preserve"> </w:t>
      </w:r>
      <w:proofErr w:type="gramStart"/>
      <w:r w:rsidRPr="004D36B8">
        <w:rPr>
          <w:color w:val="000000"/>
        </w:rPr>
        <w:t>Whether or not</w:t>
      </w:r>
      <w:proofErr w:type="gramEnd"/>
      <w:r w:rsidRPr="004D36B8">
        <w:rPr>
          <w:color w:val="000000"/>
        </w:rPr>
        <w:t xml:space="preserve"> </w:t>
      </w:r>
      <w:r w:rsidRPr="007E2958">
        <w:rPr>
          <w:color w:val="000000"/>
        </w:rPr>
        <w:t>multiplexing of users with misaligned RB allocations is supported</w:t>
      </w:r>
      <w:r w:rsidRPr="004D36B8">
        <w:rPr>
          <w:color w:val="000000"/>
        </w:rPr>
        <w:t>, where "misaligned" also includes users with different # of RBs.</w:t>
      </w:r>
    </w:p>
    <w:p w14:paraId="2BD6711B" w14:textId="77777777" w:rsidR="00ED1815" w:rsidRDefault="00ED1815" w:rsidP="00ED1815">
      <w:pPr>
        <w:pStyle w:val="BodyText"/>
        <w:numPr>
          <w:ilvl w:val="1"/>
          <w:numId w:val="15"/>
        </w:numPr>
        <w:overflowPunct w:val="0"/>
        <w:snapToGrid/>
        <w:spacing w:after="0" w:line="259" w:lineRule="auto"/>
        <w:textAlignment w:val="baseline"/>
      </w:pPr>
      <w:r>
        <w:t>For PF4:</w:t>
      </w:r>
    </w:p>
    <w:p w14:paraId="5CBDD07B" w14:textId="77777777" w:rsidR="00ED1815" w:rsidRDefault="00ED1815" w:rsidP="00ED1815">
      <w:pPr>
        <w:pStyle w:val="BodyText"/>
        <w:numPr>
          <w:ilvl w:val="2"/>
          <w:numId w:val="15"/>
        </w:numPr>
        <w:overflowPunct w:val="0"/>
        <w:snapToGrid/>
        <w:spacing w:after="0" w:line="259" w:lineRule="auto"/>
        <w:textAlignment w:val="baseline"/>
      </w:pPr>
      <w:r>
        <w:t>The actual number of RBs used for a PUCCH transmission is equal to N</w:t>
      </w:r>
      <w:r>
        <w:rPr>
          <w:vertAlign w:val="subscript"/>
        </w:rPr>
        <w:t>RB</w:t>
      </w:r>
      <w:r>
        <w:t>, i.e., the actual number of RBs does not vary dynamically based on PUCCH payload</w:t>
      </w:r>
    </w:p>
    <w:p w14:paraId="78F3D6F2" w14:textId="77777777" w:rsidR="00ED1815" w:rsidRDefault="00ED1815" w:rsidP="00ED1815">
      <w:pPr>
        <w:pStyle w:val="BodyText"/>
        <w:numPr>
          <w:ilvl w:val="2"/>
          <w:numId w:val="15"/>
        </w:numPr>
        <w:overflowPunct w:val="0"/>
        <w:snapToGrid/>
        <w:spacing w:after="0" w:line="259" w:lineRule="auto"/>
        <w:textAlignment w:val="baseline"/>
      </w:pPr>
      <w:r>
        <w:t>N</w:t>
      </w:r>
      <w:r>
        <w:rPr>
          <w:vertAlign w:val="subscript"/>
        </w:rPr>
        <w:t>RB</w:t>
      </w:r>
      <w:r>
        <w:t xml:space="preserve"> fulfils the following: </w:t>
      </w:r>
      <m:oMath>
        <m:r>
          <w:rPr>
            <w:rFonts w:ascii="Cambria Math" w:hAnsi="Cambria Math"/>
          </w:rPr>
          <m:t>N=</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t xml:space="preserve"> is a set of non-negative integers</w:t>
      </w:r>
    </w:p>
    <w:p w14:paraId="3AA5AAAE" w14:textId="77777777" w:rsidR="0074098D" w:rsidRPr="0074098D" w:rsidRDefault="00ED1815" w:rsidP="00CC2539">
      <w:pPr>
        <w:pStyle w:val="BodyText"/>
        <w:numPr>
          <w:ilvl w:val="0"/>
          <w:numId w:val="15"/>
        </w:numPr>
        <w:overflowPunct w:val="0"/>
        <w:snapToGrid/>
        <w:spacing w:after="0" w:line="259" w:lineRule="auto"/>
        <w:textAlignment w:val="baseline"/>
        <w:rPr>
          <w:i/>
          <w:iCs/>
        </w:rPr>
      </w:pPr>
      <w:r>
        <w:t>Note: if frequency hopping is enabled, N</w:t>
      </w:r>
      <w:r w:rsidRPr="0074098D">
        <w:rPr>
          <w:vertAlign w:val="subscript"/>
        </w:rPr>
        <w:t>RB</w:t>
      </w:r>
      <w:r>
        <w:t xml:space="preserve"> is the number of RBs per hop</w:t>
      </w:r>
    </w:p>
    <w:p w14:paraId="1AD61B86" w14:textId="34670BF5" w:rsidR="00F572DA" w:rsidRPr="00E95DFE" w:rsidRDefault="00ED1815" w:rsidP="00CC2539">
      <w:pPr>
        <w:pStyle w:val="BodyText"/>
        <w:numPr>
          <w:ilvl w:val="0"/>
          <w:numId w:val="15"/>
        </w:numPr>
        <w:overflowPunct w:val="0"/>
        <w:snapToGrid/>
        <w:spacing w:after="0" w:line="259" w:lineRule="auto"/>
        <w:textAlignment w:val="baseline"/>
        <w:rPr>
          <w:i/>
          <w:iCs/>
        </w:rPr>
      </w:pPr>
      <w:r>
        <w:t>Note: decisions on the maximum value of N</w:t>
      </w:r>
      <w:r w:rsidRPr="0074098D">
        <w:rPr>
          <w:vertAlign w:val="subscript"/>
        </w:rPr>
        <w:t>RB</w:t>
      </w:r>
      <w:r>
        <w:t xml:space="preserve"> for each SCS and PUCCH format shall </w:t>
      </w:r>
      <w:proofErr w:type="gramStart"/>
      <w:r>
        <w:t>take into account</w:t>
      </w:r>
      <w:proofErr w:type="gramEnd"/>
      <w:r>
        <w:t xml:space="preserve"> link budgets based at least on the agreed evaluation assumptions</w:t>
      </w:r>
    </w:p>
    <w:p w14:paraId="70427AA3" w14:textId="77777777" w:rsidR="00E95DFE" w:rsidRPr="0074098D" w:rsidRDefault="00E95DFE" w:rsidP="00E95DFE">
      <w:pPr>
        <w:pStyle w:val="BodyText"/>
        <w:overflowPunct w:val="0"/>
        <w:snapToGrid/>
        <w:spacing w:after="0" w:line="259" w:lineRule="auto"/>
        <w:ind w:left="720"/>
        <w:textAlignment w:val="baseline"/>
        <w:rPr>
          <w:i/>
          <w:iCs/>
        </w:rPr>
      </w:pPr>
    </w:p>
    <w:p w14:paraId="22EA9536" w14:textId="7DFB218A" w:rsidR="00F572DA" w:rsidRPr="00353240" w:rsidRDefault="00F572DA" w:rsidP="00F572DA">
      <w:pPr>
        <w:rPr>
          <w:i/>
          <w:iCs/>
          <w:highlight w:val="green"/>
        </w:rPr>
      </w:pPr>
      <w:r w:rsidRPr="00353240">
        <w:rPr>
          <w:i/>
          <w:iCs/>
          <w:highlight w:val="green"/>
        </w:rPr>
        <w:t>Agreement</w:t>
      </w:r>
    </w:p>
    <w:p w14:paraId="4C03F073" w14:textId="77777777" w:rsidR="004E45D1" w:rsidRPr="007D7F5F" w:rsidRDefault="004E45D1" w:rsidP="004E45D1">
      <w:pPr>
        <w:pStyle w:val="BodyText"/>
        <w:numPr>
          <w:ilvl w:val="0"/>
          <w:numId w:val="17"/>
        </w:numPr>
        <w:overflowPunct w:val="0"/>
        <w:snapToGrid/>
        <w:spacing w:after="0" w:line="259" w:lineRule="auto"/>
        <w:textAlignment w:val="baseline"/>
      </w:pPr>
      <w:r w:rsidRPr="007D7F5F">
        <w:lastRenderedPageBreak/>
        <w:t>For enhanced PF0/1, support Type-1 low PAPR sequences. Further study</w:t>
      </w:r>
      <w:r w:rsidRPr="007D7F5F">
        <w:rPr>
          <w:color w:val="000000"/>
        </w:rPr>
        <w:t xml:space="preserve"> and strive to select one of </w:t>
      </w:r>
      <w:r w:rsidRPr="007D7F5F">
        <w:t>the following alternatives:</w:t>
      </w:r>
    </w:p>
    <w:p w14:paraId="4E2C4AB6" w14:textId="77777777" w:rsidR="004E45D1" w:rsidRDefault="004E45D1" w:rsidP="004E45D1">
      <w:pPr>
        <w:pStyle w:val="BodyText"/>
        <w:numPr>
          <w:ilvl w:val="1"/>
          <w:numId w:val="16"/>
        </w:numPr>
        <w:overflowPunct w:val="0"/>
        <w:snapToGrid/>
        <w:spacing w:after="0" w:line="259" w:lineRule="auto"/>
        <w:textAlignment w:val="baseline"/>
      </w:pPr>
      <w:r>
        <w:t xml:space="preserve">Alt-1: A single sequence of length equal to the total number of mapped REs of </w:t>
      </w:r>
      <w:proofErr w:type="spellStart"/>
      <w:r>
        <w:t>of</w:t>
      </w:r>
      <w:proofErr w:type="spellEnd"/>
      <w:r>
        <w:t xml:space="preserve"> the PUCCH resource is used. Cyclic shifts for PF0/1 are defined in the same way as Rel-16 for the case that </w:t>
      </w:r>
      <w:proofErr w:type="spellStart"/>
      <w:r>
        <w:rPr>
          <w:i/>
          <w:iCs/>
        </w:rPr>
        <w:t>useInterlacePUCCH</w:t>
      </w:r>
      <w:proofErr w:type="spellEnd"/>
      <w:r>
        <w:rPr>
          <w:i/>
          <w:iCs/>
        </w:rPr>
        <w:t>-PUSCH</w:t>
      </w:r>
      <w:r>
        <w:t xml:space="preserve"> is not configured.</w:t>
      </w:r>
    </w:p>
    <w:p w14:paraId="143B0747" w14:textId="77777777" w:rsidR="004E45D1" w:rsidRDefault="004E45D1" w:rsidP="004E45D1">
      <w:pPr>
        <w:pStyle w:val="BodyText"/>
        <w:numPr>
          <w:ilvl w:val="1"/>
          <w:numId w:val="16"/>
        </w:numPr>
        <w:overflowPunct w:val="0"/>
        <w:snapToGrid/>
        <w:spacing w:after="0" w:line="259" w:lineRule="auto"/>
        <w:textAlignment w:val="baseline"/>
      </w:pPr>
      <w:r>
        <w:t>Alt-2: A single sequence of length equal to the number of mapped REs per RB of the PUCCH resource is used, and the sequence is repeated in each RB. At least the following scheme is considered for PAPR/CM reduction:</w:t>
      </w:r>
    </w:p>
    <w:p w14:paraId="3792FC7F" w14:textId="77777777" w:rsidR="004E45D1" w:rsidRDefault="004E45D1" w:rsidP="004E45D1">
      <w:pPr>
        <w:pStyle w:val="BodyText"/>
        <w:numPr>
          <w:ilvl w:val="2"/>
          <w:numId w:val="16"/>
        </w:numPr>
        <w:overflowPunct w:val="0"/>
        <w:snapToGrid/>
        <w:spacing w:after="0" w:line="259" w:lineRule="auto"/>
        <w:textAlignment w:val="baseline"/>
      </w:pPr>
      <w:r>
        <w:t xml:space="preserve">Cycling of cyclic shifts across RBs in a similar way as for Rel-16 for PF0/1 for the case that </w:t>
      </w:r>
      <w:proofErr w:type="spellStart"/>
      <w:r>
        <w:rPr>
          <w:i/>
          <w:iCs/>
        </w:rPr>
        <w:t>useInterlacePUCCH</w:t>
      </w:r>
      <w:proofErr w:type="spellEnd"/>
      <w:r>
        <w:rPr>
          <w:i/>
          <w:iCs/>
        </w:rPr>
        <w:t>-PUSCH</w:t>
      </w:r>
      <w:r>
        <w:t xml:space="preserve"> is configured</w:t>
      </w:r>
    </w:p>
    <w:p w14:paraId="1CED557A" w14:textId="77777777" w:rsidR="004E45D1" w:rsidRDefault="004E45D1" w:rsidP="004E45D1">
      <w:pPr>
        <w:pStyle w:val="BodyText"/>
        <w:numPr>
          <w:ilvl w:val="0"/>
          <w:numId w:val="16"/>
        </w:numPr>
        <w:overflowPunct w:val="0"/>
        <w:snapToGrid/>
        <w:spacing w:after="0" w:line="259" w:lineRule="auto"/>
        <w:textAlignment w:val="baseline"/>
      </w:pPr>
      <w:r>
        <w:t>At least the following aspects should be considered in the study</w:t>
      </w:r>
    </w:p>
    <w:p w14:paraId="57F4EBC8" w14:textId="77777777" w:rsidR="004E45D1" w:rsidRDefault="004E45D1" w:rsidP="004E45D1">
      <w:pPr>
        <w:pStyle w:val="BodyText"/>
        <w:numPr>
          <w:ilvl w:val="1"/>
          <w:numId w:val="16"/>
        </w:numPr>
        <w:overflowPunct w:val="0"/>
        <w:snapToGrid/>
        <w:spacing w:after="0" w:line="259" w:lineRule="auto"/>
        <w:textAlignment w:val="baseline"/>
      </w:pPr>
      <w:r>
        <w:t>Coverage (maximum isotropic loss (MIL)), including</w:t>
      </w:r>
    </w:p>
    <w:p w14:paraId="6A0635EA" w14:textId="77777777" w:rsidR="004E45D1" w:rsidRDefault="004E45D1" w:rsidP="004E45D1">
      <w:pPr>
        <w:pStyle w:val="BodyText"/>
        <w:numPr>
          <w:ilvl w:val="2"/>
          <w:numId w:val="16"/>
        </w:numPr>
        <w:overflowPunct w:val="0"/>
        <w:snapToGrid/>
        <w:spacing w:after="0" w:line="259" w:lineRule="auto"/>
        <w:textAlignment w:val="baseline"/>
      </w:pPr>
      <w:r>
        <w:t>Required SNR to fulfil PUCCH detection criterion</w:t>
      </w:r>
    </w:p>
    <w:p w14:paraId="0B4F3F2F" w14:textId="530FD2DC" w:rsidR="004E45D1" w:rsidRDefault="004E45D1" w:rsidP="004E45D1">
      <w:pPr>
        <w:pStyle w:val="BodyText"/>
        <w:numPr>
          <w:ilvl w:val="2"/>
          <w:numId w:val="16"/>
        </w:numPr>
        <w:overflowPunct w:val="0"/>
        <w:snapToGrid/>
        <w:spacing w:after="0" w:line="259" w:lineRule="auto"/>
        <w:textAlignment w:val="baseline"/>
      </w:pPr>
      <w:r>
        <w:t>PAPR/CM as a function of N_RB</w:t>
      </w:r>
    </w:p>
    <w:p w14:paraId="211919E4" w14:textId="4CA04957" w:rsidR="00C70044" w:rsidRDefault="00C70044" w:rsidP="00C70044">
      <w:pPr>
        <w:pStyle w:val="BodyText"/>
        <w:numPr>
          <w:ilvl w:val="1"/>
          <w:numId w:val="16"/>
        </w:numPr>
        <w:overflowPunct w:val="0"/>
        <w:snapToGrid/>
        <w:spacing w:after="0" w:line="259" w:lineRule="auto"/>
        <w:textAlignment w:val="baseline"/>
      </w:pPr>
      <w:r>
        <w:t>Specification impact</w:t>
      </w:r>
      <w:r>
        <w:tab/>
      </w:r>
    </w:p>
    <w:p w14:paraId="184A9937" w14:textId="7DFAE7C1" w:rsidR="002B1672" w:rsidRDefault="002B1672" w:rsidP="002B1672">
      <w:pPr>
        <w:pStyle w:val="BodyText"/>
        <w:overflowPunct w:val="0"/>
        <w:spacing w:after="0" w:line="259" w:lineRule="auto"/>
        <w:textAlignment w:val="baseline"/>
      </w:pPr>
      <w:r w:rsidRPr="008950E2">
        <w:rPr>
          <w:highlight w:val="green"/>
        </w:rPr>
        <w:t>Agreement:</w:t>
      </w:r>
    </w:p>
    <w:p w14:paraId="00E48C4E" w14:textId="77777777" w:rsidR="002B1672" w:rsidRPr="007F2C39" w:rsidRDefault="002B1672" w:rsidP="002B1672">
      <w:pPr>
        <w:pStyle w:val="BodyText"/>
        <w:numPr>
          <w:ilvl w:val="0"/>
          <w:numId w:val="18"/>
        </w:numPr>
        <w:overflowPunct w:val="0"/>
        <w:snapToGrid/>
        <w:spacing w:after="0" w:line="259" w:lineRule="auto"/>
        <w:textAlignment w:val="baseline"/>
      </w:pPr>
      <w:r w:rsidRPr="007F2C39">
        <w:t>For DMRS of enhanced PF4, support Type-1 low PAPR sequences. Further study and strive to select one of the following alternatives for sequence construction:</w:t>
      </w:r>
    </w:p>
    <w:p w14:paraId="5AE73E16" w14:textId="77777777" w:rsidR="002B1672" w:rsidRDefault="002B1672" w:rsidP="002B1672">
      <w:pPr>
        <w:pStyle w:val="BodyText"/>
        <w:numPr>
          <w:ilvl w:val="1"/>
          <w:numId w:val="18"/>
        </w:numPr>
        <w:overflowPunct w:val="0"/>
        <w:snapToGrid/>
        <w:spacing w:after="0" w:line="259" w:lineRule="auto"/>
        <w:textAlignment w:val="baseline"/>
      </w:pPr>
      <w:r>
        <w:t xml:space="preserve">Alt-1: A single sequence of length equal to the total number of mapped Res of </w:t>
      </w:r>
      <w:proofErr w:type="spellStart"/>
      <w:r>
        <w:t>of</w:t>
      </w:r>
      <w:proofErr w:type="spellEnd"/>
      <w:r>
        <w:t xml:space="preserve"> the PUCCH resource is used. Cyclic shifts are defined in the same was as Rel-15/16 for PF4.</w:t>
      </w:r>
    </w:p>
    <w:p w14:paraId="7445C335" w14:textId="77777777" w:rsidR="002B1672" w:rsidRDefault="002B1672" w:rsidP="002B1672">
      <w:pPr>
        <w:pStyle w:val="BodyText"/>
        <w:numPr>
          <w:ilvl w:val="1"/>
          <w:numId w:val="18"/>
        </w:numPr>
        <w:overflowPunct w:val="0"/>
        <w:snapToGrid/>
        <w:spacing w:after="0" w:line="259" w:lineRule="auto"/>
        <w:textAlignment w:val="baseline"/>
      </w:pPr>
      <w:r>
        <w:t>Alt-2: A single sequence of length equal to the number of mapped Res per PRB of the PUCCH resource is used, and the sequence is repeated in each PRB. At least the following scheme is considered for PAPR/CM reduction:</w:t>
      </w:r>
    </w:p>
    <w:p w14:paraId="335EBF2B" w14:textId="77777777" w:rsidR="002B1672" w:rsidRDefault="002B1672" w:rsidP="002B1672">
      <w:pPr>
        <w:pStyle w:val="BodyText"/>
        <w:numPr>
          <w:ilvl w:val="2"/>
          <w:numId w:val="18"/>
        </w:numPr>
        <w:overflowPunct w:val="0"/>
        <w:snapToGrid/>
        <w:spacing w:after="0" w:line="259" w:lineRule="auto"/>
        <w:textAlignment w:val="baseline"/>
      </w:pPr>
      <w:r>
        <w:t xml:space="preserve">Cycling of cyclic shifts across RBs in a similar way as for Rel-16 for PF0/1 for the case that </w:t>
      </w:r>
      <w:proofErr w:type="spellStart"/>
      <w:r>
        <w:rPr>
          <w:i/>
          <w:iCs/>
        </w:rPr>
        <w:t>useInterlacePUCCH</w:t>
      </w:r>
      <w:proofErr w:type="spellEnd"/>
      <w:r>
        <w:rPr>
          <w:i/>
          <w:iCs/>
        </w:rPr>
        <w:t>-PUSCH</w:t>
      </w:r>
      <w:r>
        <w:t xml:space="preserve"> is configured</w:t>
      </w:r>
    </w:p>
    <w:p w14:paraId="54D89249" w14:textId="77777777" w:rsidR="002B1672" w:rsidRDefault="002B1672" w:rsidP="002B1672">
      <w:pPr>
        <w:pStyle w:val="BodyText"/>
        <w:numPr>
          <w:ilvl w:val="0"/>
          <w:numId w:val="18"/>
        </w:numPr>
        <w:overflowPunct w:val="0"/>
        <w:snapToGrid/>
        <w:spacing w:after="0" w:line="259" w:lineRule="auto"/>
        <w:textAlignment w:val="baseline"/>
      </w:pPr>
      <w:r>
        <w:t>At least the following aspects should be considered in the study</w:t>
      </w:r>
    </w:p>
    <w:p w14:paraId="1370E72B" w14:textId="77777777" w:rsidR="002B1672" w:rsidRDefault="002B1672" w:rsidP="002B1672">
      <w:pPr>
        <w:pStyle w:val="BodyText"/>
        <w:numPr>
          <w:ilvl w:val="1"/>
          <w:numId w:val="18"/>
        </w:numPr>
        <w:overflowPunct w:val="0"/>
        <w:snapToGrid/>
        <w:spacing w:after="0" w:line="259" w:lineRule="auto"/>
        <w:textAlignment w:val="baseline"/>
      </w:pPr>
      <w:r>
        <w:t>Coverage (maximum isotropic loss (MIL)), including</w:t>
      </w:r>
    </w:p>
    <w:p w14:paraId="6D611EA1" w14:textId="77777777" w:rsidR="002B1672" w:rsidRDefault="002B1672" w:rsidP="002B1672">
      <w:pPr>
        <w:pStyle w:val="BodyText"/>
        <w:numPr>
          <w:ilvl w:val="2"/>
          <w:numId w:val="18"/>
        </w:numPr>
        <w:overflowPunct w:val="0"/>
        <w:snapToGrid/>
        <w:spacing w:after="0" w:line="259" w:lineRule="auto"/>
        <w:textAlignment w:val="baseline"/>
      </w:pPr>
      <w:r>
        <w:t>Required SNR to fulfil PUCCH detection criterion</w:t>
      </w:r>
    </w:p>
    <w:p w14:paraId="41E107AA" w14:textId="77777777" w:rsidR="002B1672" w:rsidRDefault="002B1672" w:rsidP="002B1672">
      <w:pPr>
        <w:pStyle w:val="BodyText"/>
        <w:numPr>
          <w:ilvl w:val="2"/>
          <w:numId w:val="18"/>
        </w:numPr>
        <w:overflowPunct w:val="0"/>
        <w:snapToGrid/>
        <w:spacing w:after="0" w:line="259" w:lineRule="auto"/>
        <w:textAlignment w:val="baseline"/>
      </w:pPr>
      <w:r>
        <w:t>PAPR/CM as a function of N_RB</w:t>
      </w:r>
    </w:p>
    <w:p w14:paraId="70EFE44A" w14:textId="77777777" w:rsidR="002B1672" w:rsidRDefault="002B1672" w:rsidP="002B1672">
      <w:pPr>
        <w:pStyle w:val="BodyText"/>
        <w:numPr>
          <w:ilvl w:val="1"/>
          <w:numId w:val="18"/>
        </w:numPr>
        <w:overflowPunct w:val="0"/>
        <w:snapToGrid/>
        <w:spacing w:after="0" w:line="259" w:lineRule="auto"/>
        <w:textAlignment w:val="baseline"/>
      </w:pPr>
      <w:r>
        <w:t>Specification impact</w:t>
      </w:r>
    </w:p>
    <w:p w14:paraId="3E15DB6D" w14:textId="77777777" w:rsidR="002B1672" w:rsidRPr="008A2504" w:rsidRDefault="002B1672" w:rsidP="002B1672">
      <w:pPr>
        <w:pStyle w:val="BodyText"/>
        <w:overflowPunct w:val="0"/>
        <w:spacing w:after="0" w:line="259" w:lineRule="auto"/>
        <w:textAlignment w:val="baseline"/>
      </w:pPr>
    </w:p>
    <w:p w14:paraId="678FB7D7" w14:textId="77777777" w:rsidR="002B1672" w:rsidRDefault="002B1672" w:rsidP="002B1672">
      <w:pPr>
        <w:rPr>
          <w:lang w:eastAsia="x-none"/>
        </w:rPr>
      </w:pPr>
      <w:r w:rsidRPr="008950E2">
        <w:rPr>
          <w:highlight w:val="green"/>
          <w:lang w:eastAsia="x-none"/>
        </w:rPr>
        <w:t>Agreement:</w:t>
      </w:r>
    </w:p>
    <w:p w14:paraId="0F8CABBE" w14:textId="77777777" w:rsidR="002B1672" w:rsidRDefault="002B1672" w:rsidP="002B1672">
      <w:pPr>
        <w:pStyle w:val="BodyText"/>
        <w:numPr>
          <w:ilvl w:val="0"/>
          <w:numId w:val="19"/>
        </w:numPr>
        <w:overflowPunct w:val="0"/>
        <w:snapToGrid/>
        <w:spacing w:after="0" w:line="259" w:lineRule="auto"/>
        <w:textAlignment w:val="baseline"/>
      </w:pPr>
      <w:r>
        <w:t>For UCI of enhanced PF4, support pre-DFT blockwise spreading using OCCs of length 2 and 4 as defined for Rel-16 PF4</w:t>
      </w:r>
    </w:p>
    <w:p w14:paraId="22A55C6F" w14:textId="77777777" w:rsidR="002B1672" w:rsidRDefault="002B1672" w:rsidP="002B1672">
      <w:pPr>
        <w:pStyle w:val="BodyText"/>
        <w:numPr>
          <w:ilvl w:val="0"/>
          <w:numId w:val="19"/>
        </w:numPr>
        <w:overflowPunct w:val="0"/>
        <w:snapToGrid/>
        <w:spacing w:after="0" w:line="259" w:lineRule="auto"/>
        <w:textAlignment w:val="baseline"/>
      </w:pPr>
      <w:r>
        <w:t>Further study the following and decide in RAN1#104-b:</w:t>
      </w:r>
    </w:p>
    <w:p w14:paraId="3CD7E1F2" w14:textId="77777777" w:rsidR="002B1672" w:rsidRDefault="002B1672" w:rsidP="002B1672">
      <w:pPr>
        <w:pStyle w:val="BodyText"/>
        <w:numPr>
          <w:ilvl w:val="1"/>
          <w:numId w:val="19"/>
        </w:numPr>
        <w:overflowPunct w:val="0"/>
        <w:snapToGrid/>
        <w:spacing w:after="0" w:line="259" w:lineRule="auto"/>
        <w:textAlignment w:val="baseline"/>
      </w:pPr>
      <w:r>
        <w:t>Whether or not additional OCC lengths are supported</w:t>
      </w:r>
    </w:p>
    <w:p w14:paraId="4103CFAA" w14:textId="77777777" w:rsidR="002B1672" w:rsidRDefault="002B1672" w:rsidP="002B1672">
      <w:pPr>
        <w:pStyle w:val="BodyText"/>
        <w:numPr>
          <w:ilvl w:val="1"/>
          <w:numId w:val="19"/>
        </w:numPr>
        <w:overflowPunct w:val="0"/>
        <w:snapToGrid/>
        <w:spacing w:after="0" w:line="259" w:lineRule="auto"/>
        <w:textAlignment w:val="baseline"/>
      </w:pPr>
      <w:r>
        <w:t>Down-select to one of the following alternatives for blockwise spreading</w:t>
      </w:r>
    </w:p>
    <w:p w14:paraId="4A4282ED" w14:textId="77777777" w:rsidR="002B1672" w:rsidRDefault="002B1672" w:rsidP="002B1672">
      <w:pPr>
        <w:pStyle w:val="BodyText"/>
        <w:numPr>
          <w:ilvl w:val="2"/>
          <w:numId w:val="19"/>
        </w:numPr>
        <w:overflowPunct w:val="0"/>
        <w:snapToGrid/>
        <w:spacing w:after="0" w:line="259" w:lineRule="auto"/>
        <w:textAlignment w:val="baseline"/>
      </w:pPr>
      <w:r>
        <w:t>Alt-1: Blockwise spreading is performed across all allocated RBs</w:t>
      </w:r>
    </w:p>
    <w:p w14:paraId="74A59397" w14:textId="77777777" w:rsidR="002B1672" w:rsidRDefault="002B1672" w:rsidP="002B1672">
      <w:pPr>
        <w:pStyle w:val="BodyText"/>
        <w:numPr>
          <w:ilvl w:val="2"/>
          <w:numId w:val="19"/>
        </w:numPr>
        <w:overflowPunct w:val="0"/>
        <w:snapToGrid/>
        <w:spacing w:after="0" w:line="259" w:lineRule="auto"/>
        <w:textAlignment w:val="baseline"/>
      </w:pPr>
      <w:r>
        <w:t>Alt-2: Blockwise spreading and DFT is performed per-RB followed by per-RB PAPR/CM reduction mechanism.</w:t>
      </w:r>
    </w:p>
    <w:p w14:paraId="0F1BEB5D" w14:textId="77777777" w:rsidR="002B1672" w:rsidRDefault="002B1672" w:rsidP="002B1672">
      <w:pPr>
        <w:pStyle w:val="BodyText"/>
        <w:numPr>
          <w:ilvl w:val="0"/>
          <w:numId w:val="19"/>
        </w:numPr>
        <w:overflowPunct w:val="0"/>
        <w:snapToGrid/>
        <w:spacing w:after="0" w:line="259" w:lineRule="auto"/>
        <w:textAlignment w:val="baseline"/>
      </w:pPr>
      <w:r>
        <w:t>At least the following aspects should be considered in the study</w:t>
      </w:r>
    </w:p>
    <w:p w14:paraId="3D210AA7" w14:textId="77777777" w:rsidR="002B1672" w:rsidRDefault="002B1672" w:rsidP="002B1672">
      <w:pPr>
        <w:pStyle w:val="BodyText"/>
        <w:numPr>
          <w:ilvl w:val="1"/>
          <w:numId w:val="19"/>
        </w:numPr>
        <w:overflowPunct w:val="0"/>
        <w:snapToGrid/>
        <w:spacing w:after="0" w:line="259" w:lineRule="auto"/>
        <w:textAlignment w:val="baseline"/>
      </w:pPr>
      <w:r>
        <w:t>Coverage (maximum isotropic loss (MIL)), including</w:t>
      </w:r>
    </w:p>
    <w:p w14:paraId="37A28787" w14:textId="77777777" w:rsidR="002B1672" w:rsidRDefault="002B1672" w:rsidP="002B1672">
      <w:pPr>
        <w:pStyle w:val="BodyText"/>
        <w:numPr>
          <w:ilvl w:val="2"/>
          <w:numId w:val="19"/>
        </w:numPr>
        <w:overflowPunct w:val="0"/>
        <w:snapToGrid/>
        <w:spacing w:after="0" w:line="259" w:lineRule="auto"/>
        <w:textAlignment w:val="baseline"/>
      </w:pPr>
      <w:r>
        <w:t>Required SNR to fulfil PUCCH detection criterion</w:t>
      </w:r>
    </w:p>
    <w:p w14:paraId="71361E3B" w14:textId="77777777" w:rsidR="002B1672" w:rsidRDefault="002B1672" w:rsidP="002B1672">
      <w:pPr>
        <w:pStyle w:val="BodyText"/>
        <w:numPr>
          <w:ilvl w:val="2"/>
          <w:numId w:val="19"/>
        </w:numPr>
        <w:overflowPunct w:val="0"/>
        <w:snapToGrid/>
        <w:spacing w:after="0" w:line="259" w:lineRule="auto"/>
        <w:textAlignment w:val="baseline"/>
      </w:pPr>
      <w:r>
        <w:t>PAPR/CM as a function of N_RB</w:t>
      </w:r>
    </w:p>
    <w:p w14:paraId="4432B59E" w14:textId="77777777" w:rsidR="002B1672" w:rsidRDefault="002B1672" w:rsidP="002B1672">
      <w:pPr>
        <w:pStyle w:val="BodyText"/>
        <w:numPr>
          <w:ilvl w:val="1"/>
          <w:numId w:val="19"/>
        </w:numPr>
        <w:overflowPunct w:val="0"/>
        <w:snapToGrid/>
        <w:spacing w:after="0" w:line="259" w:lineRule="auto"/>
        <w:textAlignment w:val="baseline"/>
      </w:pPr>
      <w:r>
        <w:t>Specification impact</w:t>
      </w:r>
    </w:p>
    <w:p w14:paraId="1E1B28F2" w14:textId="35F49B55" w:rsidR="00021D7B" w:rsidRDefault="00021D7B" w:rsidP="00A449D8">
      <w:pPr>
        <w:rPr>
          <w:lang w:eastAsia="zh-CN"/>
        </w:rPr>
      </w:pPr>
    </w:p>
    <w:p w14:paraId="0CC44A5F" w14:textId="0C081AC3" w:rsidR="006E7B2C" w:rsidRDefault="006E7B2C" w:rsidP="006E7B2C">
      <w:pPr>
        <w:rPr>
          <w:lang w:eastAsia="x-none"/>
        </w:rPr>
      </w:pPr>
      <w:r w:rsidRPr="00FC62DF">
        <w:rPr>
          <w:lang w:eastAsia="x-none"/>
        </w:rPr>
        <w:t>In this contribution,</w:t>
      </w:r>
      <w:r w:rsidR="00430A8E">
        <w:rPr>
          <w:lang w:eastAsia="x-none"/>
        </w:rPr>
        <w:t xml:space="preserve"> </w:t>
      </w:r>
      <w:r w:rsidRPr="00FC62DF">
        <w:rPr>
          <w:lang w:eastAsia="x-none"/>
        </w:rPr>
        <w:t xml:space="preserve">we </w:t>
      </w:r>
      <w:r w:rsidR="00640857">
        <w:rPr>
          <w:lang w:eastAsia="x-none"/>
        </w:rPr>
        <w:t xml:space="preserve">study </w:t>
      </w:r>
      <w:r w:rsidR="002F1974">
        <w:rPr>
          <w:lang w:eastAsia="x-none"/>
        </w:rPr>
        <w:t xml:space="preserve">some of </w:t>
      </w:r>
      <w:r w:rsidR="00640857">
        <w:rPr>
          <w:lang w:eastAsia="x-none"/>
        </w:rPr>
        <w:t xml:space="preserve">the above agreements and </w:t>
      </w:r>
      <w:r w:rsidRPr="00FC62DF">
        <w:rPr>
          <w:lang w:eastAsia="x-none"/>
        </w:rPr>
        <w:t xml:space="preserve">provide our views </w:t>
      </w:r>
      <w:r w:rsidR="00092A9F">
        <w:rPr>
          <w:lang w:eastAsia="x-none"/>
        </w:rPr>
        <w:t xml:space="preserve">on enhancements </w:t>
      </w:r>
      <w:r w:rsidR="00B63DF8">
        <w:rPr>
          <w:lang w:eastAsia="x-none"/>
        </w:rPr>
        <w:t xml:space="preserve">for </w:t>
      </w:r>
      <w:r w:rsidR="00092A9F">
        <w:rPr>
          <w:lang w:eastAsia="x-none"/>
        </w:rPr>
        <w:t xml:space="preserve">PUCCH formats 0/1/4 for </w:t>
      </w:r>
      <w:r w:rsidR="00B63DF8">
        <w:rPr>
          <w:lang w:eastAsia="x-none"/>
        </w:rPr>
        <w:t>Rel-17</w:t>
      </w:r>
      <w:r w:rsidRPr="00FC62DF">
        <w:rPr>
          <w:lang w:eastAsia="x-none"/>
        </w:rPr>
        <w:t>.</w:t>
      </w:r>
    </w:p>
    <w:p w14:paraId="75F0399D" w14:textId="77777777" w:rsidR="001C2632" w:rsidRDefault="001C2632" w:rsidP="006E7B2C">
      <w:pPr>
        <w:rPr>
          <w:lang w:eastAsia="x-none"/>
        </w:rPr>
      </w:pPr>
    </w:p>
    <w:p w14:paraId="585264C0" w14:textId="549F6404" w:rsidR="00410B3F" w:rsidRDefault="00081789" w:rsidP="00CC2539">
      <w:pPr>
        <w:pStyle w:val="Heading1"/>
        <w:rPr>
          <w:lang w:eastAsia="zh-CN"/>
        </w:rPr>
      </w:pPr>
      <w:r>
        <w:rPr>
          <w:lang w:eastAsia="zh-CN"/>
        </w:rPr>
        <w:lastRenderedPageBreak/>
        <w:t>Discussion</w:t>
      </w:r>
    </w:p>
    <w:p w14:paraId="01CCC8F2" w14:textId="2EB81406" w:rsidR="00081789" w:rsidRDefault="00B604DA" w:rsidP="00081789">
      <w:pPr>
        <w:pStyle w:val="Heading2"/>
        <w:rPr>
          <w:lang w:eastAsia="zh-CN"/>
        </w:rPr>
      </w:pPr>
      <w:r>
        <w:rPr>
          <w:lang w:eastAsia="zh-CN"/>
        </w:rPr>
        <w:t>On the n</w:t>
      </w:r>
      <w:r w:rsidR="00081789">
        <w:rPr>
          <w:lang w:eastAsia="zh-CN"/>
        </w:rPr>
        <w:t>umber of resource blocks</w:t>
      </w:r>
    </w:p>
    <w:p w14:paraId="0A35594C" w14:textId="5FFB28B1" w:rsidR="00E87675" w:rsidRDefault="00954FE2" w:rsidP="00457520">
      <w:pPr>
        <w:rPr>
          <w:lang w:eastAsia="zh-CN"/>
        </w:rPr>
      </w:pPr>
      <w:r>
        <w:rPr>
          <w:lang w:eastAsia="zh-CN"/>
        </w:rPr>
        <w:t xml:space="preserve">Regulatory limits </w:t>
      </w:r>
      <w:r w:rsidR="00F356CE">
        <w:rPr>
          <w:lang w:eastAsia="zh-CN"/>
        </w:rPr>
        <w:t>to</w:t>
      </w:r>
      <w:r>
        <w:rPr>
          <w:lang w:eastAsia="zh-CN"/>
        </w:rPr>
        <w:t xml:space="preserve"> the maximum </w:t>
      </w:r>
      <w:r w:rsidR="00665EEA">
        <w:rPr>
          <w:lang w:eastAsia="zh-CN"/>
        </w:rPr>
        <w:t>PSD</w:t>
      </w:r>
      <w:r>
        <w:rPr>
          <w:lang w:eastAsia="zh-CN"/>
        </w:rPr>
        <w:t xml:space="preserve"> </w:t>
      </w:r>
      <w:r w:rsidR="00F356CE">
        <w:rPr>
          <w:lang w:eastAsia="zh-CN"/>
        </w:rPr>
        <w:t>of user equipment</w:t>
      </w:r>
      <w:r w:rsidR="00665EEA">
        <w:rPr>
          <w:lang w:eastAsia="zh-CN"/>
        </w:rPr>
        <w:t>s</w:t>
      </w:r>
      <w:r w:rsidR="00F356CE">
        <w:rPr>
          <w:lang w:eastAsia="zh-CN"/>
        </w:rPr>
        <w:t xml:space="preserve"> operating </w:t>
      </w:r>
      <w:r w:rsidR="00E57837">
        <w:rPr>
          <w:lang w:eastAsia="zh-CN"/>
        </w:rPr>
        <w:t>i</w:t>
      </w:r>
      <w:r w:rsidR="006B3578">
        <w:rPr>
          <w:lang w:eastAsia="zh-CN"/>
        </w:rPr>
        <w:t xml:space="preserve">n the 60 GHz unlicensed band </w:t>
      </w:r>
      <w:r w:rsidR="00674B2C">
        <w:rPr>
          <w:lang w:eastAsia="zh-CN"/>
        </w:rPr>
        <w:t>call for enhancements to PUC</w:t>
      </w:r>
      <w:r w:rsidR="000135A5">
        <w:rPr>
          <w:lang w:eastAsia="zh-CN"/>
        </w:rPr>
        <w:t>C</w:t>
      </w:r>
      <w:r w:rsidR="00674B2C">
        <w:rPr>
          <w:lang w:eastAsia="zh-CN"/>
        </w:rPr>
        <w:t xml:space="preserve">H formats 0/1/4. </w:t>
      </w:r>
      <w:r w:rsidR="00CA3CBD">
        <w:rPr>
          <w:lang w:eastAsia="zh-CN"/>
        </w:rPr>
        <w:t xml:space="preserve">A summary of the applicable </w:t>
      </w:r>
      <w:r w:rsidR="00665EEA">
        <w:rPr>
          <w:lang w:eastAsia="zh-CN"/>
        </w:rPr>
        <w:t xml:space="preserve">EIRP and PSD </w:t>
      </w:r>
      <w:r w:rsidR="00CA3CBD">
        <w:rPr>
          <w:lang w:eastAsia="zh-CN"/>
        </w:rPr>
        <w:t xml:space="preserve">requirements </w:t>
      </w:r>
      <w:r w:rsidR="002A6E8A">
        <w:rPr>
          <w:lang w:eastAsia="zh-CN"/>
        </w:rPr>
        <w:t>can be found</w:t>
      </w:r>
      <w:r w:rsidR="00CA3CBD">
        <w:rPr>
          <w:lang w:eastAsia="zh-CN"/>
        </w:rPr>
        <w:t xml:space="preserve"> in</w:t>
      </w:r>
      <w:r w:rsidR="00E87675">
        <w:rPr>
          <w:lang w:eastAsia="zh-CN"/>
        </w:rPr>
        <w:t xml:space="preserve"> </w:t>
      </w:r>
      <w:r w:rsidR="00B75C4C">
        <w:rPr>
          <w:lang w:eastAsia="zh-CN"/>
        </w:rPr>
        <w:fldChar w:fldCharType="begin"/>
      </w:r>
      <w:r w:rsidR="00B75C4C">
        <w:rPr>
          <w:lang w:eastAsia="zh-CN"/>
        </w:rPr>
        <w:instrText xml:space="preserve"> REF _Ref66349657 \r \h </w:instrText>
      </w:r>
      <w:r w:rsidR="00B75C4C">
        <w:rPr>
          <w:lang w:eastAsia="zh-CN"/>
        </w:rPr>
      </w:r>
      <w:r w:rsidR="00B75C4C">
        <w:rPr>
          <w:lang w:eastAsia="zh-CN"/>
        </w:rPr>
        <w:fldChar w:fldCharType="separate"/>
      </w:r>
      <w:r w:rsidR="00B75C4C">
        <w:rPr>
          <w:lang w:eastAsia="zh-CN"/>
        </w:rPr>
        <w:t>[2, Table 3]</w:t>
      </w:r>
      <w:r w:rsidR="00B75C4C">
        <w:rPr>
          <w:lang w:eastAsia="zh-CN"/>
        </w:rPr>
        <w:fldChar w:fldCharType="end"/>
      </w:r>
      <w:r w:rsidR="00B75C4C">
        <w:rPr>
          <w:lang w:eastAsia="zh-CN"/>
        </w:rPr>
        <w:t>, reproduced below</w:t>
      </w:r>
      <w:r w:rsidR="00E8431B">
        <w:rPr>
          <w:lang w:eastAsia="zh-CN"/>
        </w:rPr>
        <w:t>, for various regions</w:t>
      </w:r>
      <w:r w:rsidR="006B42BF">
        <w:rPr>
          <w:lang w:eastAsia="zh-CN"/>
        </w:rPr>
        <w:t xml:space="preserve"> of interest</w:t>
      </w:r>
      <w:r w:rsidR="00B75C4C">
        <w:rPr>
          <w:lang w:eastAsia="zh-CN"/>
        </w:rPr>
        <w:t>.</w:t>
      </w:r>
      <w:r w:rsidR="00816D2A">
        <w:rPr>
          <w:lang w:eastAsia="zh-CN"/>
        </w:rPr>
        <w:t xml:space="preserve"> </w:t>
      </w:r>
    </w:p>
    <w:p w14:paraId="2692DBB8" w14:textId="34EF2EE5" w:rsidR="008B14CE" w:rsidRDefault="008B14CE" w:rsidP="008B14CE">
      <w:pPr>
        <w:pStyle w:val="Caption"/>
        <w:keepNext/>
      </w:pPr>
      <w:bookmarkStart w:id="3" w:name="_Ref68553151"/>
      <w:r>
        <w:t xml:space="preserve">Table </w:t>
      </w:r>
      <w:r>
        <w:fldChar w:fldCharType="begin"/>
      </w:r>
      <w:r>
        <w:instrText>SEQ Table \* ARABIC</w:instrText>
      </w:r>
      <w:r>
        <w:fldChar w:fldCharType="separate"/>
      </w:r>
      <w:r w:rsidR="00552D18">
        <w:rPr>
          <w:noProof/>
        </w:rPr>
        <w:t>1</w:t>
      </w:r>
      <w:r>
        <w:fldChar w:fldCharType="end"/>
      </w:r>
      <w:bookmarkEnd w:id="3"/>
      <w:r>
        <w:t xml:space="preserve">. Regulatory Power Limits by Region </w:t>
      </w:r>
      <w:r>
        <w:rPr>
          <w:lang w:eastAsia="zh-CN"/>
        </w:rPr>
        <w:fldChar w:fldCharType="begin"/>
      </w:r>
      <w:r>
        <w:rPr>
          <w:lang w:eastAsia="zh-CN"/>
        </w:rPr>
        <w:instrText xml:space="preserve"> REF _Ref66349657 \r \h </w:instrText>
      </w:r>
      <w:r>
        <w:rPr>
          <w:lang w:eastAsia="zh-CN"/>
        </w:rPr>
      </w:r>
      <w:r>
        <w:rPr>
          <w:lang w:eastAsia="zh-CN"/>
        </w:rPr>
        <w:fldChar w:fldCharType="separate"/>
      </w:r>
      <w:r>
        <w:rPr>
          <w:lang w:eastAsia="zh-CN"/>
        </w:rPr>
        <w:t>[2, Table 3]</w:t>
      </w:r>
      <w:r>
        <w:rPr>
          <w:lang w:eastAsia="zh-CN"/>
        </w:rPr>
        <w:fldChar w:fldCharType="end"/>
      </w:r>
      <w:r>
        <w:rPr>
          <w:lang w:eastAsia="zh-CN"/>
        </w:rPr>
        <w:t>.</w:t>
      </w:r>
    </w:p>
    <w:tbl>
      <w:tblPr>
        <w:tblW w:w="9625" w:type="dxa"/>
        <w:tblLook w:val="04A0" w:firstRow="1" w:lastRow="0" w:firstColumn="1" w:lastColumn="0" w:noHBand="0" w:noVBand="1"/>
      </w:tblPr>
      <w:tblGrid>
        <w:gridCol w:w="1650"/>
        <w:gridCol w:w="7975"/>
      </w:tblGrid>
      <w:tr w:rsidR="00E87675" w14:paraId="75449BCF" w14:textId="77777777" w:rsidTr="00CC2539">
        <w:tc>
          <w:tcPr>
            <w:tcW w:w="1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0DE9AF" w14:textId="77777777" w:rsidR="00E87675" w:rsidRDefault="00E87675" w:rsidP="00CC2539">
            <w:pPr>
              <w:keepNext/>
              <w:keepLines/>
              <w:spacing w:before="80" w:after="80"/>
              <w:jc w:val="center"/>
              <w:rPr>
                <w:b/>
                <w:bCs/>
                <w:sz w:val="16"/>
                <w:szCs w:val="16"/>
              </w:rPr>
            </w:pPr>
            <w:r>
              <w:rPr>
                <w:rFonts w:eastAsia="Batang"/>
                <w:b/>
                <w:sz w:val="16"/>
                <w:szCs w:val="16"/>
                <w:lang w:eastAsia="zh-CN"/>
              </w:rPr>
              <w:t>Region</w:t>
            </w:r>
          </w:p>
        </w:tc>
        <w:tc>
          <w:tcPr>
            <w:tcW w:w="79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CAD46F" w14:textId="77777777" w:rsidR="00E87675" w:rsidRDefault="00E87675" w:rsidP="00CC2539">
            <w:pPr>
              <w:keepNext/>
              <w:keepLines/>
              <w:spacing w:before="80" w:after="80"/>
              <w:jc w:val="center"/>
              <w:rPr>
                <w:b/>
                <w:bCs/>
                <w:sz w:val="16"/>
                <w:szCs w:val="16"/>
              </w:rPr>
            </w:pPr>
            <w:r>
              <w:rPr>
                <w:rFonts w:eastAsia="Batang"/>
                <w:b/>
                <w:sz w:val="16"/>
                <w:szCs w:val="16"/>
                <w:lang w:eastAsia="zh-CN"/>
              </w:rPr>
              <w:t xml:space="preserve">Maximum Conducted Power, </w:t>
            </w:r>
            <w:proofErr w:type="spellStart"/>
            <w:r>
              <w:rPr>
                <w:rFonts w:eastAsia="Batang"/>
                <w:b/>
                <w:sz w:val="16"/>
                <w:szCs w:val="16"/>
                <w:lang w:eastAsia="zh-CN"/>
              </w:rPr>
              <w:t>Pmax</w:t>
            </w:r>
            <w:proofErr w:type="spellEnd"/>
            <w:r>
              <w:rPr>
                <w:rFonts w:eastAsia="Batang"/>
                <w:b/>
                <w:sz w:val="16"/>
                <w:szCs w:val="16"/>
                <w:lang w:eastAsia="zh-CN"/>
              </w:rPr>
              <w:t xml:space="preserve"> (dBm)</w:t>
            </w:r>
          </w:p>
        </w:tc>
      </w:tr>
      <w:tr w:rsidR="00E87675" w14:paraId="2C5571FA" w14:textId="77777777" w:rsidTr="00CC2539">
        <w:tc>
          <w:tcPr>
            <w:tcW w:w="1650" w:type="dxa"/>
            <w:tcBorders>
              <w:top w:val="single" w:sz="4" w:space="0" w:color="auto"/>
              <w:left w:val="single" w:sz="4" w:space="0" w:color="auto"/>
              <w:bottom w:val="single" w:sz="4" w:space="0" w:color="auto"/>
              <w:right w:val="single" w:sz="4" w:space="0" w:color="auto"/>
            </w:tcBorders>
          </w:tcPr>
          <w:p w14:paraId="641A4D35" w14:textId="77777777" w:rsidR="00E87675" w:rsidRDefault="00E87675" w:rsidP="00CC2539">
            <w:pPr>
              <w:keepNext/>
              <w:keepLines/>
              <w:spacing w:before="80" w:after="80"/>
              <w:rPr>
                <w:sz w:val="16"/>
                <w:szCs w:val="16"/>
              </w:rPr>
            </w:pPr>
            <w:r>
              <w:rPr>
                <w:sz w:val="16"/>
                <w:szCs w:val="16"/>
              </w:rPr>
              <w:t>US</w:t>
            </w:r>
          </w:p>
        </w:tc>
        <w:tc>
          <w:tcPr>
            <w:tcW w:w="7975" w:type="dxa"/>
            <w:tcBorders>
              <w:top w:val="single" w:sz="4" w:space="0" w:color="auto"/>
              <w:left w:val="single" w:sz="4" w:space="0" w:color="auto"/>
              <w:bottom w:val="single" w:sz="4" w:space="0" w:color="auto"/>
              <w:right w:val="single" w:sz="4" w:space="0" w:color="auto"/>
            </w:tcBorders>
          </w:tcPr>
          <w:p w14:paraId="6010D194" w14:textId="77777777" w:rsidR="00E87675" w:rsidRDefault="00E87675" w:rsidP="00CC2539">
            <w:pPr>
              <w:keepNext/>
              <w:keepLines/>
              <w:spacing w:after="0"/>
              <w:rPr>
                <w:sz w:val="16"/>
                <w:szCs w:val="16"/>
              </w:rPr>
            </w:pPr>
            <w:r>
              <w:rPr>
                <w:sz w:val="16"/>
                <w:szCs w:val="16"/>
              </w:rPr>
              <w:t>Conducted power limit due to EIRP limit:</w:t>
            </w:r>
          </w:p>
          <w:p w14:paraId="0045071E" w14:textId="77777777" w:rsidR="00E87675" w:rsidRDefault="00E87675" w:rsidP="00CC2539">
            <w:pPr>
              <w:keepNext/>
              <w:keepLines/>
              <w:spacing w:after="0"/>
              <w:rPr>
                <w:sz w:val="16"/>
                <w:szCs w:val="16"/>
              </w:rPr>
            </w:pPr>
            <w:r>
              <w:rPr>
                <w:sz w:val="16"/>
                <w:szCs w:val="16"/>
              </w:rPr>
              <w:t xml:space="preserve">     </w:t>
            </w:r>
            <w:proofErr w:type="spellStart"/>
            <w:r>
              <w:rPr>
                <w:sz w:val="16"/>
                <w:szCs w:val="16"/>
              </w:rPr>
              <w:t>Pmax_EIRP</w:t>
            </w:r>
            <w:proofErr w:type="spellEnd"/>
            <w:r>
              <w:rPr>
                <w:sz w:val="16"/>
                <w:szCs w:val="16"/>
              </w:rPr>
              <w:t xml:space="preserve"> = 40 dBm - </w:t>
            </w:r>
            <w:proofErr w:type="spellStart"/>
            <w:r>
              <w:rPr>
                <w:sz w:val="16"/>
                <w:szCs w:val="16"/>
              </w:rPr>
              <w:t>TxBF</w:t>
            </w:r>
            <w:proofErr w:type="spellEnd"/>
          </w:p>
          <w:p w14:paraId="732EB009" w14:textId="77777777" w:rsidR="00E87675" w:rsidRDefault="00E87675" w:rsidP="00CC2539">
            <w:pPr>
              <w:keepNext/>
              <w:keepLines/>
              <w:spacing w:after="0"/>
              <w:rPr>
                <w:sz w:val="16"/>
                <w:szCs w:val="16"/>
              </w:rPr>
            </w:pPr>
          </w:p>
          <w:p w14:paraId="61243491" w14:textId="77777777" w:rsidR="00E87675" w:rsidRDefault="00E87675" w:rsidP="00CC2539">
            <w:pPr>
              <w:keepNext/>
              <w:keepLines/>
              <w:spacing w:after="0"/>
              <w:rPr>
                <w:sz w:val="16"/>
                <w:szCs w:val="16"/>
              </w:rPr>
            </w:pPr>
            <w:r>
              <w:rPr>
                <w:sz w:val="16"/>
                <w:szCs w:val="16"/>
              </w:rPr>
              <w:t>Conducted power limit as a function of PUCCH BW per hop:</w:t>
            </w:r>
          </w:p>
          <w:p w14:paraId="45018B19" w14:textId="77777777" w:rsidR="00E87675" w:rsidRDefault="00E87675" w:rsidP="00CC2539">
            <w:pPr>
              <w:keepNext/>
              <w:keepLines/>
              <w:spacing w:after="0"/>
              <w:rPr>
                <w:sz w:val="16"/>
                <w:szCs w:val="16"/>
              </w:rPr>
            </w:pPr>
            <w:r>
              <w:rPr>
                <w:sz w:val="16"/>
                <w:szCs w:val="16"/>
              </w:rPr>
              <w:t xml:space="preserve">     </w:t>
            </w:r>
            <w:proofErr w:type="spellStart"/>
            <w:r>
              <w:rPr>
                <w:sz w:val="16"/>
                <w:szCs w:val="16"/>
              </w:rPr>
              <w:t>Pmax_P</w:t>
            </w:r>
            <w:proofErr w:type="spellEnd"/>
            <w:r>
              <w:rPr>
                <w:sz w:val="16"/>
                <w:szCs w:val="16"/>
              </w:rPr>
              <w:t xml:space="preserve"> = 27 dBm – </w:t>
            </w:r>
            <w:proofErr w:type="gramStart"/>
            <w:r>
              <w:rPr>
                <w:sz w:val="16"/>
                <w:szCs w:val="16"/>
              </w:rPr>
              <w:t>max(</w:t>
            </w:r>
            <w:proofErr w:type="gramEnd"/>
            <w:r>
              <w:rPr>
                <w:sz w:val="16"/>
                <w:szCs w:val="16"/>
              </w:rPr>
              <w:t>0, 10*log10(100 / BW))</w:t>
            </w:r>
          </w:p>
          <w:p w14:paraId="6742118D" w14:textId="77777777" w:rsidR="00E87675" w:rsidRDefault="00E87675" w:rsidP="00CC2539">
            <w:pPr>
              <w:keepNext/>
              <w:keepLines/>
              <w:spacing w:after="0"/>
              <w:rPr>
                <w:sz w:val="16"/>
                <w:szCs w:val="16"/>
              </w:rPr>
            </w:pPr>
          </w:p>
          <w:p w14:paraId="6CA83566" w14:textId="77777777" w:rsidR="00E87675" w:rsidRDefault="00E87675" w:rsidP="00CC2539">
            <w:pPr>
              <w:keepNext/>
              <w:keepLines/>
              <w:spacing w:after="0"/>
              <w:rPr>
                <w:sz w:val="16"/>
                <w:szCs w:val="16"/>
              </w:rPr>
            </w:pPr>
            <w:r>
              <w:rPr>
                <w:sz w:val="16"/>
                <w:szCs w:val="16"/>
                <w:u w:val="single"/>
              </w:rPr>
              <w:t>Combined limit</w:t>
            </w:r>
            <w:r>
              <w:rPr>
                <w:sz w:val="16"/>
                <w:szCs w:val="16"/>
              </w:rPr>
              <w:t>:</w:t>
            </w:r>
          </w:p>
          <w:p w14:paraId="0C156878" w14:textId="77777777" w:rsidR="00E87675" w:rsidRDefault="00E87675" w:rsidP="00CC2539">
            <w:pPr>
              <w:keepNext/>
              <w:keepLines/>
              <w:spacing w:after="0"/>
              <w:rPr>
                <w:sz w:val="16"/>
                <w:szCs w:val="16"/>
              </w:rPr>
            </w:pPr>
            <w:r>
              <w:rPr>
                <w:sz w:val="16"/>
                <w:szCs w:val="16"/>
              </w:rPr>
              <w:t xml:space="preserve">     </w:t>
            </w:r>
            <w:proofErr w:type="spellStart"/>
            <w:r>
              <w:rPr>
                <w:sz w:val="16"/>
                <w:szCs w:val="16"/>
              </w:rPr>
              <w:t>Pmax</w:t>
            </w:r>
            <w:proofErr w:type="spellEnd"/>
            <w:r>
              <w:rPr>
                <w:sz w:val="16"/>
                <w:szCs w:val="16"/>
              </w:rPr>
              <w:t xml:space="preserve"> = </w:t>
            </w:r>
            <w:proofErr w:type="gramStart"/>
            <w:r>
              <w:rPr>
                <w:sz w:val="16"/>
                <w:szCs w:val="16"/>
              </w:rPr>
              <w:t>min(</w:t>
            </w:r>
            <w:proofErr w:type="spellStart"/>
            <w:proofErr w:type="gramEnd"/>
            <w:r>
              <w:rPr>
                <w:sz w:val="16"/>
                <w:szCs w:val="16"/>
              </w:rPr>
              <w:t>Pmax_P</w:t>
            </w:r>
            <w:proofErr w:type="spellEnd"/>
            <w:r>
              <w:rPr>
                <w:sz w:val="16"/>
                <w:szCs w:val="16"/>
              </w:rPr>
              <w:t xml:space="preserve">, </w:t>
            </w:r>
            <w:proofErr w:type="spellStart"/>
            <w:r>
              <w:rPr>
                <w:sz w:val="16"/>
                <w:szCs w:val="16"/>
              </w:rPr>
              <w:t>Pmax_EIRP</w:t>
            </w:r>
            <w:proofErr w:type="spellEnd"/>
            <w:r>
              <w:rPr>
                <w:sz w:val="16"/>
                <w:szCs w:val="16"/>
              </w:rPr>
              <w:t>)</w:t>
            </w:r>
          </w:p>
        </w:tc>
      </w:tr>
      <w:tr w:rsidR="00E87675" w14:paraId="44564CE5" w14:textId="77777777" w:rsidTr="00CC2539">
        <w:tc>
          <w:tcPr>
            <w:tcW w:w="1650" w:type="dxa"/>
            <w:tcBorders>
              <w:top w:val="single" w:sz="4" w:space="0" w:color="auto"/>
              <w:left w:val="single" w:sz="4" w:space="0" w:color="auto"/>
              <w:bottom w:val="single" w:sz="4" w:space="0" w:color="auto"/>
              <w:right w:val="single" w:sz="4" w:space="0" w:color="auto"/>
            </w:tcBorders>
          </w:tcPr>
          <w:p w14:paraId="65024801" w14:textId="77777777" w:rsidR="00E87675" w:rsidRDefault="00E87675" w:rsidP="00CC2539">
            <w:pPr>
              <w:keepNext/>
              <w:keepLines/>
              <w:spacing w:before="80" w:after="80"/>
              <w:rPr>
                <w:sz w:val="16"/>
                <w:szCs w:val="16"/>
                <w:lang w:val="sv-SE"/>
              </w:rPr>
            </w:pPr>
            <w:r>
              <w:rPr>
                <w:sz w:val="16"/>
                <w:szCs w:val="16"/>
              </w:rPr>
              <w:t>Europe</w:t>
            </w:r>
          </w:p>
        </w:tc>
        <w:tc>
          <w:tcPr>
            <w:tcW w:w="7975" w:type="dxa"/>
            <w:tcBorders>
              <w:top w:val="single" w:sz="4" w:space="0" w:color="auto"/>
              <w:left w:val="single" w:sz="4" w:space="0" w:color="auto"/>
              <w:bottom w:val="single" w:sz="4" w:space="0" w:color="auto"/>
              <w:right w:val="single" w:sz="4" w:space="0" w:color="auto"/>
            </w:tcBorders>
          </w:tcPr>
          <w:p w14:paraId="23913372" w14:textId="77777777" w:rsidR="00E87675" w:rsidRDefault="00E87675" w:rsidP="00CC2539">
            <w:pPr>
              <w:keepNext/>
              <w:keepLines/>
              <w:spacing w:after="0"/>
              <w:rPr>
                <w:sz w:val="16"/>
                <w:szCs w:val="16"/>
              </w:rPr>
            </w:pPr>
            <w:r>
              <w:rPr>
                <w:sz w:val="16"/>
                <w:szCs w:val="16"/>
              </w:rPr>
              <w:t>Conducted power limit due to EIRP limit:</w:t>
            </w:r>
          </w:p>
          <w:p w14:paraId="146F512B" w14:textId="77777777" w:rsidR="00E87675" w:rsidRDefault="00E87675" w:rsidP="00CC2539">
            <w:pPr>
              <w:keepNext/>
              <w:keepLines/>
              <w:spacing w:after="0"/>
              <w:rPr>
                <w:sz w:val="16"/>
                <w:szCs w:val="16"/>
              </w:rPr>
            </w:pPr>
            <w:r>
              <w:rPr>
                <w:sz w:val="16"/>
                <w:szCs w:val="16"/>
              </w:rPr>
              <w:t xml:space="preserve">     </w:t>
            </w:r>
            <w:proofErr w:type="spellStart"/>
            <w:r>
              <w:rPr>
                <w:sz w:val="16"/>
                <w:szCs w:val="16"/>
              </w:rPr>
              <w:t>Pmax_EIRP</w:t>
            </w:r>
            <w:proofErr w:type="spellEnd"/>
            <w:r>
              <w:rPr>
                <w:sz w:val="16"/>
                <w:szCs w:val="16"/>
              </w:rPr>
              <w:t xml:space="preserve"> = 40 dBm – </w:t>
            </w:r>
            <w:proofErr w:type="spellStart"/>
            <w:r>
              <w:rPr>
                <w:sz w:val="16"/>
                <w:szCs w:val="16"/>
              </w:rPr>
              <w:t>TxBF</w:t>
            </w:r>
            <w:proofErr w:type="spellEnd"/>
          </w:p>
          <w:p w14:paraId="0D898D4E" w14:textId="77777777" w:rsidR="00E87675" w:rsidRDefault="00E87675" w:rsidP="00CC2539">
            <w:pPr>
              <w:keepNext/>
              <w:keepLines/>
              <w:spacing w:after="0"/>
              <w:rPr>
                <w:sz w:val="16"/>
                <w:szCs w:val="16"/>
              </w:rPr>
            </w:pPr>
          </w:p>
          <w:p w14:paraId="70FEA307" w14:textId="77777777" w:rsidR="00E87675" w:rsidRDefault="00E87675" w:rsidP="00CC2539">
            <w:pPr>
              <w:keepNext/>
              <w:keepLines/>
              <w:spacing w:after="0"/>
              <w:rPr>
                <w:sz w:val="16"/>
                <w:szCs w:val="16"/>
              </w:rPr>
            </w:pPr>
            <w:r>
              <w:rPr>
                <w:sz w:val="16"/>
                <w:szCs w:val="16"/>
              </w:rPr>
              <w:t>Conducted power limit due to PSD limit (assumes N_RB contiguous RBs with all REs allocated per PRB):</w:t>
            </w:r>
          </w:p>
          <w:p w14:paraId="73C13E7F" w14:textId="77777777" w:rsidR="00E87675" w:rsidRDefault="00E87675" w:rsidP="00CC2539">
            <w:pPr>
              <w:keepNext/>
              <w:keepLines/>
              <w:spacing w:after="0"/>
              <w:rPr>
                <w:sz w:val="16"/>
                <w:szCs w:val="16"/>
              </w:rPr>
            </w:pPr>
            <w:r>
              <w:rPr>
                <w:sz w:val="16"/>
                <w:szCs w:val="16"/>
              </w:rPr>
              <w:t xml:space="preserve">     </w:t>
            </w:r>
            <w:proofErr w:type="spellStart"/>
            <w:r>
              <w:rPr>
                <w:sz w:val="16"/>
                <w:szCs w:val="16"/>
              </w:rPr>
              <w:t>Pmax_PSD</w:t>
            </w:r>
            <w:proofErr w:type="spellEnd"/>
            <w:r>
              <w:rPr>
                <w:sz w:val="16"/>
                <w:szCs w:val="16"/>
              </w:rPr>
              <w:t xml:space="preserve"> = 23 dBm/MHz + </w:t>
            </w:r>
            <w:proofErr w:type="gramStart"/>
            <w:r>
              <w:rPr>
                <w:sz w:val="16"/>
                <w:szCs w:val="16"/>
              </w:rPr>
              <w:t>max(</w:t>
            </w:r>
            <w:proofErr w:type="gramEnd"/>
            <w:r>
              <w:rPr>
                <w:sz w:val="16"/>
                <w:szCs w:val="16"/>
              </w:rPr>
              <w:t xml:space="preserve">0, 10*log10(BW)) - </w:t>
            </w:r>
            <w:proofErr w:type="spellStart"/>
            <w:r>
              <w:rPr>
                <w:sz w:val="16"/>
                <w:szCs w:val="16"/>
              </w:rPr>
              <w:t>TxBF</w:t>
            </w:r>
            <w:proofErr w:type="spellEnd"/>
          </w:p>
          <w:p w14:paraId="5787912F" w14:textId="77777777" w:rsidR="00E87675" w:rsidRDefault="00E87675" w:rsidP="00CC2539">
            <w:pPr>
              <w:keepNext/>
              <w:keepLines/>
              <w:spacing w:after="0"/>
              <w:rPr>
                <w:sz w:val="16"/>
                <w:szCs w:val="16"/>
              </w:rPr>
            </w:pPr>
          </w:p>
          <w:p w14:paraId="06D9AC71" w14:textId="77777777" w:rsidR="00E87675" w:rsidRDefault="00E87675" w:rsidP="00CC2539">
            <w:pPr>
              <w:keepNext/>
              <w:keepLines/>
              <w:spacing w:after="0"/>
              <w:rPr>
                <w:sz w:val="16"/>
                <w:szCs w:val="16"/>
              </w:rPr>
            </w:pPr>
            <w:r>
              <w:rPr>
                <w:sz w:val="16"/>
                <w:szCs w:val="16"/>
                <w:u w:val="single"/>
              </w:rPr>
              <w:t>Combined limit</w:t>
            </w:r>
            <w:r>
              <w:rPr>
                <w:sz w:val="16"/>
                <w:szCs w:val="16"/>
              </w:rPr>
              <w:t>:</w:t>
            </w:r>
          </w:p>
          <w:p w14:paraId="67B921E5" w14:textId="77777777" w:rsidR="00E87675" w:rsidRDefault="00E87675" w:rsidP="00CC2539">
            <w:pPr>
              <w:keepNext/>
              <w:keepLines/>
              <w:spacing w:after="0"/>
              <w:rPr>
                <w:sz w:val="16"/>
                <w:szCs w:val="16"/>
              </w:rPr>
            </w:pPr>
            <w:r>
              <w:rPr>
                <w:sz w:val="16"/>
                <w:szCs w:val="16"/>
              </w:rPr>
              <w:t xml:space="preserve">     </w:t>
            </w:r>
            <w:proofErr w:type="spellStart"/>
            <w:r>
              <w:rPr>
                <w:sz w:val="16"/>
                <w:szCs w:val="16"/>
              </w:rPr>
              <w:t>Pmax</w:t>
            </w:r>
            <w:proofErr w:type="spellEnd"/>
            <w:r>
              <w:rPr>
                <w:sz w:val="16"/>
                <w:szCs w:val="16"/>
              </w:rPr>
              <w:t xml:space="preserve"> = </w:t>
            </w:r>
            <w:proofErr w:type="gramStart"/>
            <w:r>
              <w:rPr>
                <w:sz w:val="16"/>
                <w:szCs w:val="16"/>
              </w:rPr>
              <w:t>min(</w:t>
            </w:r>
            <w:proofErr w:type="spellStart"/>
            <w:proofErr w:type="gramEnd"/>
            <w:r>
              <w:rPr>
                <w:sz w:val="16"/>
                <w:szCs w:val="16"/>
              </w:rPr>
              <w:t>Pmax_PSD</w:t>
            </w:r>
            <w:proofErr w:type="spellEnd"/>
            <w:r>
              <w:rPr>
                <w:sz w:val="16"/>
                <w:szCs w:val="16"/>
              </w:rPr>
              <w:t xml:space="preserve">, </w:t>
            </w:r>
            <w:proofErr w:type="spellStart"/>
            <w:r>
              <w:rPr>
                <w:sz w:val="16"/>
                <w:szCs w:val="16"/>
              </w:rPr>
              <w:t>Pmax_EIRP</w:t>
            </w:r>
            <w:proofErr w:type="spellEnd"/>
            <w:r>
              <w:rPr>
                <w:sz w:val="16"/>
                <w:szCs w:val="16"/>
              </w:rPr>
              <w:t>)</w:t>
            </w:r>
          </w:p>
        </w:tc>
      </w:tr>
      <w:tr w:rsidR="00E87675" w14:paraId="61C9FC9A" w14:textId="77777777" w:rsidTr="00CC2539">
        <w:tc>
          <w:tcPr>
            <w:tcW w:w="1650" w:type="dxa"/>
            <w:tcBorders>
              <w:top w:val="single" w:sz="4" w:space="0" w:color="auto"/>
              <w:left w:val="single" w:sz="4" w:space="0" w:color="auto"/>
              <w:bottom w:val="single" w:sz="4" w:space="0" w:color="auto"/>
              <w:right w:val="single" w:sz="4" w:space="0" w:color="auto"/>
            </w:tcBorders>
          </w:tcPr>
          <w:p w14:paraId="3DD0CCF3" w14:textId="77777777" w:rsidR="00E87675" w:rsidRDefault="00E87675" w:rsidP="00CC2539">
            <w:pPr>
              <w:keepNext/>
              <w:keepLines/>
              <w:spacing w:before="80" w:after="80"/>
              <w:rPr>
                <w:sz w:val="16"/>
                <w:szCs w:val="16"/>
              </w:rPr>
            </w:pPr>
            <w:r>
              <w:rPr>
                <w:sz w:val="16"/>
                <w:szCs w:val="16"/>
              </w:rPr>
              <w:t>South Korea</w:t>
            </w:r>
          </w:p>
        </w:tc>
        <w:tc>
          <w:tcPr>
            <w:tcW w:w="7975" w:type="dxa"/>
            <w:tcBorders>
              <w:top w:val="single" w:sz="4" w:space="0" w:color="auto"/>
              <w:left w:val="single" w:sz="4" w:space="0" w:color="auto"/>
              <w:bottom w:val="single" w:sz="4" w:space="0" w:color="auto"/>
              <w:right w:val="single" w:sz="4" w:space="0" w:color="auto"/>
            </w:tcBorders>
          </w:tcPr>
          <w:p w14:paraId="0E53655D" w14:textId="77777777" w:rsidR="00E87675" w:rsidRDefault="00E87675" w:rsidP="00CC2539">
            <w:pPr>
              <w:keepNext/>
              <w:keepLines/>
              <w:spacing w:after="0"/>
              <w:rPr>
                <w:sz w:val="16"/>
                <w:szCs w:val="16"/>
              </w:rPr>
            </w:pPr>
            <w:r>
              <w:rPr>
                <w:sz w:val="16"/>
                <w:szCs w:val="16"/>
              </w:rPr>
              <w:t>Conducted power limit due to EIRP limit:</w:t>
            </w:r>
          </w:p>
          <w:p w14:paraId="30646785" w14:textId="77777777" w:rsidR="00E87675" w:rsidRDefault="00E87675" w:rsidP="00CC2539">
            <w:pPr>
              <w:keepNext/>
              <w:keepLines/>
              <w:spacing w:after="0"/>
              <w:rPr>
                <w:sz w:val="16"/>
                <w:szCs w:val="16"/>
              </w:rPr>
            </w:pPr>
            <w:r>
              <w:rPr>
                <w:sz w:val="16"/>
                <w:szCs w:val="16"/>
              </w:rPr>
              <w:t xml:space="preserve">     </w:t>
            </w:r>
            <w:proofErr w:type="spellStart"/>
            <w:r>
              <w:rPr>
                <w:sz w:val="16"/>
                <w:szCs w:val="16"/>
              </w:rPr>
              <w:t>Pmax_EIRP</w:t>
            </w:r>
            <w:proofErr w:type="spellEnd"/>
            <w:r>
              <w:rPr>
                <w:sz w:val="16"/>
                <w:szCs w:val="16"/>
              </w:rPr>
              <w:t xml:space="preserve"> = 43 dBm – </w:t>
            </w:r>
            <w:proofErr w:type="spellStart"/>
            <w:r>
              <w:rPr>
                <w:sz w:val="16"/>
                <w:szCs w:val="16"/>
              </w:rPr>
              <w:t>TxBF</w:t>
            </w:r>
            <w:proofErr w:type="spellEnd"/>
            <w:r>
              <w:rPr>
                <w:sz w:val="16"/>
                <w:szCs w:val="16"/>
              </w:rPr>
              <w:t xml:space="preserve">   when an equipment is &gt;=300m from an astronomical antenna</w:t>
            </w:r>
          </w:p>
          <w:p w14:paraId="16E41EC7" w14:textId="77777777" w:rsidR="00E87675" w:rsidRDefault="00E87675" w:rsidP="00CC2539">
            <w:pPr>
              <w:keepNext/>
              <w:keepLines/>
              <w:spacing w:after="0"/>
              <w:rPr>
                <w:sz w:val="16"/>
                <w:szCs w:val="16"/>
              </w:rPr>
            </w:pPr>
            <w:r>
              <w:rPr>
                <w:sz w:val="16"/>
                <w:szCs w:val="16"/>
              </w:rPr>
              <w:t xml:space="preserve">     </w:t>
            </w:r>
            <w:proofErr w:type="spellStart"/>
            <w:r>
              <w:rPr>
                <w:sz w:val="16"/>
                <w:szCs w:val="16"/>
              </w:rPr>
              <w:t>Pmax_EIRP</w:t>
            </w:r>
            <w:proofErr w:type="spellEnd"/>
            <w:r>
              <w:rPr>
                <w:sz w:val="16"/>
                <w:szCs w:val="16"/>
              </w:rPr>
              <w:t xml:space="preserve"> = </w:t>
            </w:r>
            <w:r w:rsidRPr="00FB3434">
              <w:rPr>
                <w:sz w:val="16"/>
                <w:szCs w:val="16"/>
              </w:rPr>
              <w:t>27</w:t>
            </w:r>
            <w:r>
              <w:rPr>
                <w:sz w:val="16"/>
                <w:szCs w:val="16"/>
              </w:rPr>
              <w:t xml:space="preserve"> dBm – </w:t>
            </w:r>
            <w:proofErr w:type="spellStart"/>
            <w:r>
              <w:rPr>
                <w:sz w:val="16"/>
                <w:szCs w:val="16"/>
              </w:rPr>
              <w:t>TxBF</w:t>
            </w:r>
            <w:proofErr w:type="spellEnd"/>
            <w:r>
              <w:rPr>
                <w:sz w:val="16"/>
                <w:szCs w:val="16"/>
              </w:rPr>
              <w:t xml:space="preserve">   when an equipment is &lt;300m from an astronomical antenna</w:t>
            </w:r>
          </w:p>
          <w:p w14:paraId="487D7A61" w14:textId="77777777" w:rsidR="00E87675" w:rsidRDefault="00E87675" w:rsidP="00CC2539">
            <w:pPr>
              <w:keepNext/>
              <w:keepLines/>
              <w:spacing w:after="0"/>
              <w:rPr>
                <w:sz w:val="16"/>
                <w:szCs w:val="16"/>
              </w:rPr>
            </w:pPr>
          </w:p>
          <w:p w14:paraId="10CCBD06" w14:textId="77777777" w:rsidR="00E87675" w:rsidRDefault="00E87675" w:rsidP="00CC2539">
            <w:pPr>
              <w:keepNext/>
              <w:keepLines/>
              <w:spacing w:after="0"/>
              <w:rPr>
                <w:sz w:val="16"/>
                <w:szCs w:val="16"/>
              </w:rPr>
            </w:pPr>
            <w:r>
              <w:rPr>
                <w:sz w:val="16"/>
                <w:szCs w:val="16"/>
              </w:rPr>
              <w:t>Conducted power limit due to PSD limit (assumes N_RB contiguous RBs with all REs allocated per PRB):</w:t>
            </w:r>
          </w:p>
          <w:p w14:paraId="197C443B" w14:textId="77777777" w:rsidR="00E87675" w:rsidRDefault="00E87675" w:rsidP="00CC2539">
            <w:pPr>
              <w:keepNext/>
              <w:keepLines/>
              <w:spacing w:after="0"/>
              <w:rPr>
                <w:sz w:val="16"/>
                <w:szCs w:val="16"/>
              </w:rPr>
            </w:pPr>
            <w:r>
              <w:rPr>
                <w:sz w:val="16"/>
                <w:szCs w:val="16"/>
              </w:rPr>
              <w:t xml:space="preserve">     </w:t>
            </w:r>
            <w:proofErr w:type="spellStart"/>
            <w:r>
              <w:rPr>
                <w:sz w:val="16"/>
                <w:szCs w:val="16"/>
              </w:rPr>
              <w:t>Pmax_PSD</w:t>
            </w:r>
            <w:proofErr w:type="spellEnd"/>
            <w:r>
              <w:rPr>
                <w:sz w:val="16"/>
                <w:szCs w:val="16"/>
              </w:rPr>
              <w:t xml:space="preserve"> = 13 dBm/MHz + </w:t>
            </w:r>
            <w:proofErr w:type="gramStart"/>
            <w:r>
              <w:rPr>
                <w:sz w:val="16"/>
                <w:szCs w:val="16"/>
              </w:rPr>
              <w:t>max(</w:t>
            </w:r>
            <w:proofErr w:type="gramEnd"/>
            <w:r>
              <w:rPr>
                <w:sz w:val="16"/>
                <w:szCs w:val="16"/>
              </w:rPr>
              <w:t xml:space="preserve">0, 10*log10(BW)) - </w:t>
            </w:r>
            <w:proofErr w:type="spellStart"/>
            <w:r>
              <w:rPr>
                <w:sz w:val="16"/>
                <w:szCs w:val="16"/>
              </w:rPr>
              <w:t>TxBF</w:t>
            </w:r>
            <w:proofErr w:type="spellEnd"/>
          </w:p>
          <w:p w14:paraId="4F5255FD" w14:textId="77777777" w:rsidR="00E87675" w:rsidRDefault="00E87675" w:rsidP="00CC2539">
            <w:pPr>
              <w:keepNext/>
              <w:keepLines/>
              <w:spacing w:after="0"/>
              <w:rPr>
                <w:sz w:val="16"/>
                <w:szCs w:val="16"/>
              </w:rPr>
            </w:pPr>
          </w:p>
          <w:p w14:paraId="24B99A7C" w14:textId="77777777" w:rsidR="00E87675" w:rsidRDefault="00E87675" w:rsidP="00CC2539">
            <w:pPr>
              <w:keepNext/>
              <w:keepLines/>
              <w:spacing w:after="0"/>
              <w:rPr>
                <w:sz w:val="16"/>
                <w:szCs w:val="16"/>
              </w:rPr>
            </w:pPr>
            <w:r>
              <w:rPr>
                <w:sz w:val="16"/>
                <w:szCs w:val="16"/>
                <w:u w:val="single"/>
              </w:rPr>
              <w:t>Combined limit</w:t>
            </w:r>
            <w:r>
              <w:rPr>
                <w:sz w:val="16"/>
                <w:szCs w:val="16"/>
              </w:rPr>
              <w:t>:</w:t>
            </w:r>
          </w:p>
          <w:p w14:paraId="7F685D23" w14:textId="77777777" w:rsidR="00E87675" w:rsidRDefault="00E87675" w:rsidP="00CC2539">
            <w:pPr>
              <w:keepNext/>
              <w:keepLines/>
              <w:spacing w:after="0"/>
              <w:rPr>
                <w:sz w:val="16"/>
                <w:szCs w:val="16"/>
              </w:rPr>
            </w:pPr>
            <w:r>
              <w:rPr>
                <w:sz w:val="16"/>
                <w:szCs w:val="16"/>
              </w:rPr>
              <w:t xml:space="preserve">     </w:t>
            </w:r>
            <w:proofErr w:type="spellStart"/>
            <w:r>
              <w:rPr>
                <w:sz w:val="16"/>
                <w:szCs w:val="16"/>
              </w:rPr>
              <w:t>Pmax</w:t>
            </w:r>
            <w:proofErr w:type="spellEnd"/>
            <w:r>
              <w:rPr>
                <w:sz w:val="16"/>
                <w:szCs w:val="16"/>
              </w:rPr>
              <w:t xml:space="preserve"> = </w:t>
            </w:r>
            <w:proofErr w:type="gramStart"/>
            <w:r>
              <w:rPr>
                <w:sz w:val="16"/>
                <w:szCs w:val="16"/>
              </w:rPr>
              <w:t>min(</w:t>
            </w:r>
            <w:proofErr w:type="spellStart"/>
            <w:proofErr w:type="gramEnd"/>
            <w:r>
              <w:rPr>
                <w:sz w:val="16"/>
                <w:szCs w:val="16"/>
              </w:rPr>
              <w:t>Pmax_PSD</w:t>
            </w:r>
            <w:proofErr w:type="spellEnd"/>
            <w:r>
              <w:rPr>
                <w:sz w:val="16"/>
                <w:szCs w:val="16"/>
              </w:rPr>
              <w:t xml:space="preserve">, </w:t>
            </w:r>
            <w:proofErr w:type="spellStart"/>
            <w:r>
              <w:rPr>
                <w:sz w:val="16"/>
                <w:szCs w:val="16"/>
              </w:rPr>
              <w:t>Pmax_EIRP</w:t>
            </w:r>
            <w:proofErr w:type="spellEnd"/>
            <w:r>
              <w:rPr>
                <w:sz w:val="16"/>
                <w:szCs w:val="16"/>
              </w:rPr>
              <w:t>)</w:t>
            </w:r>
          </w:p>
        </w:tc>
      </w:tr>
      <w:tr w:rsidR="00E87675" w14:paraId="2DFCAC93" w14:textId="77777777" w:rsidTr="00CC2539">
        <w:tc>
          <w:tcPr>
            <w:tcW w:w="1650" w:type="dxa"/>
            <w:tcBorders>
              <w:top w:val="single" w:sz="4" w:space="0" w:color="auto"/>
              <w:left w:val="single" w:sz="4" w:space="0" w:color="auto"/>
              <w:bottom w:val="single" w:sz="4" w:space="0" w:color="auto"/>
              <w:right w:val="single" w:sz="4" w:space="0" w:color="auto"/>
            </w:tcBorders>
          </w:tcPr>
          <w:p w14:paraId="1CEC8793" w14:textId="77777777" w:rsidR="00E87675" w:rsidRDefault="00E87675" w:rsidP="00CC2539">
            <w:pPr>
              <w:keepNext/>
              <w:keepLines/>
              <w:spacing w:before="80" w:after="80"/>
              <w:rPr>
                <w:sz w:val="16"/>
                <w:szCs w:val="16"/>
              </w:rPr>
            </w:pPr>
            <w:r>
              <w:rPr>
                <w:sz w:val="16"/>
                <w:szCs w:val="16"/>
              </w:rPr>
              <w:t>Other regions</w:t>
            </w:r>
          </w:p>
        </w:tc>
        <w:tc>
          <w:tcPr>
            <w:tcW w:w="7975" w:type="dxa"/>
            <w:tcBorders>
              <w:top w:val="single" w:sz="4" w:space="0" w:color="auto"/>
              <w:left w:val="single" w:sz="4" w:space="0" w:color="auto"/>
              <w:bottom w:val="single" w:sz="4" w:space="0" w:color="auto"/>
              <w:right w:val="single" w:sz="4" w:space="0" w:color="auto"/>
            </w:tcBorders>
          </w:tcPr>
          <w:p w14:paraId="3919CDE5" w14:textId="77777777" w:rsidR="00E87675" w:rsidRDefault="00E87675" w:rsidP="00CC2539">
            <w:pPr>
              <w:keepNext/>
              <w:keepLines/>
              <w:spacing w:after="0"/>
              <w:rPr>
                <w:sz w:val="16"/>
                <w:szCs w:val="16"/>
              </w:rPr>
            </w:pPr>
            <w:r>
              <w:rPr>
                <w:sz w:val="16"/>
                <w:szCs w:val="16"/>
              </w:rPr>
              <w:t>…</w:t>
            </w:r>
          </w:p>
        </w:tc>
      </w:tr>
      <w:tr w:rsidR="00E87675" w14:paraId="1B9E66B1" w14:textId="77777777" w:rsidTr="00CC2539">
        <w:tc>
          <w:tcPr>
            <w:tcW w:w="9625" w:type="dxa"/>
            <w:gridSpan w:val="2"/>
            <w:tcBorders>
              <w:top w:val="single" w:sz="4" w:space="0" w:color="auto"/>
              <w:left w:val="single" w:sz="4" w:space="0" w:color="auto"/>
              <w:bottom w:val="single" w:sz="4" w:space="0" w:color="auto"/>
              <w:right w:val="single" w:sz="4" w:space="0" w:color="auto"/>
            </w:tcBorders>
          </w:tcPr>
          <w:p w14:paraId="517549D6" w14:textId="77777777" w:rsidR="00E87675" w:rsidRDefault="00E87675" w:rsidP="00CC2539">
            <w:pPr>
              <w:keepNext/>
              <w:keepLines/>
              <w:spacing w:before="80" w:after="80"/>
              <w:rPr>
                <w:sz w:val="16"/>
                <w:szCs w:val="16"/>
              </w:rPr>
            </w:pPr>
            <w:r>
              <w:rPr>
                <w:sz w:val="16"/>
                <w:szCs w:val="16"/>
              </w:rPr>
              <w:t>Note: BW is the PUCCH bandwidth per hop in MHz</w:t>
            </w:r>
          </w:p>
        </w:tc>
      </w:tr>
    </w:tbl>
    <w:p w14:paraId="430E7315" w14:textId="1C61D109" w:rsidR="00CA3CBD" w:rsidRDefault="00CA3CBD" w:rsidP="00457520">
      <w:pPr>
        <w:rPr>
          <w:lang w:eastAsia="zh-CN"/>
        </w:rPr>
      </w:pPr>
    </w:p>
    <w:p w14:paraId="191971D3" w14:textId="7BB85F63" w:rsidR="00C258C0" w:rsidRDefault="00725BFB" w:rsidP="00457520">
      <w:pPr>
        <w:rPr>
          <w:lang w:eastAsia="zh-CN"/>
        </w:rPr>
      </w:pPr>
      <w:r>
        <w:rPr>
          <w:lang w:eastAsia="zh-CN"/>
        </w:rPr>
        <w:t xml:space="preserve">The maximum </w:t>
      </w:r>
      <w:r w:rsidR="006D6E27">
        <w:rPr>
          <w:lang w:eastAsia="zh-CN"/>
        </w:rPr>
        <w:t>conducted power</w:t>
      </w:r>
      <w:r w:rsidR="00D65DDC">
        <w:rPr>
          <w:lang w:eastAsia="zh-CN"/>
        </w:rPr>
        <w:t>s</w:t>
      </w:r>
      <w:r w:rsidR="006D6E27">
        <w:rPr>
          <w:lang w:eastAsia="zh-CN"/>
        </w:rPr>
        <w:t xml:space="preserve"> allowed in </w:t>
      </w:r>
      <w:r w:rsidR="00672A1E">
        <w:rPr>
          <w:lang w:eastAsia="zh-CN"/>
        </w:rPr>
        <w:t>Europe</w:t>
      </w:r>
      <w:r w:rsidR="008502CE">
        <w:rPr>
          <w:lang w:eastAsia="zh-CN"/>
        </w:rPr>
        <w:t xml:space="preserve"> (EU)</w:t>
      </w:r>
      <w:r w:rsidR="00672A1E">
        <w:rPr>
          <w:lang w:eastAsia="zh-CN"/>
        </w:rPr>
        <w:t xml:space="preserve">, US </w:t>
      </w:r>
      <w:r w:rsidR="008502CE">
        <w:rPr>
          <w:lang w:eastAsia="zh-CN"/>
        </w:rPr>
        <w:t xml:space="preserve">(US) </w:t>
      </w:r>
      <w:r w:rsidR="00672A1E">
        <w:rPr>
          <w:lang w:eastAsia="zh-CN"/>
        </w:rPr>
        <w:t>and South Korea</w:t>
      </w:r>
      <w:r w:rsidR="006D6E27">
        <w:rPr>
          <w:lang w:eastAsia="zh-CN"/>
        </w:rPr>
        <w:t xml:space="preserve"> </w:t>
      </w:r>
      <w:r w:rsidR="008502CE">
        <w:rPr>
          <w:lang w:eastAsia="zh-CN"/>
        </w:rPr>
        <w:t xml:space="preserve">(KO, KO2; the latter </w:t>
      </w:r>
      <w:r w:rsidR="00014B72">
        <w:rPr>
          <w:lang w:eastAsia="zh-CN"/>
        </w:rPr>
        <w:t>is applicable</w:t>
      </w:r>
      <w:r w:rsidR="008502CE">
        <w:rPr>
          <w:lang w:eastAsia="zh-CN"/>
        </w:rPr>
        <w:t xml:space="preserve"> in the proximity of astronomic</w:t>
      </w:r>
      <w:r w:rsidR="00D934A3">
        <w:rPr>
          <w:lang w:eastAsia="zh-CN"/>
        </w:rPr>
        <w:t>al</w:t>
      </w:r>
      <w:r w:rsidR="008502CE">
        <w:rPr>
          <w:lang w:eastAsia="zh-CN"/>
        </w:rPr>
        <w:t xml:space="preserve"> antennas) </w:t>
      </w:r>
      <w:r w:rsidR="006D6E27">
        <w:rPr>
          <w:lang w:eastAsia="zh-CN"/>
        </w:rPr>
        <w:t>ha</w:t>
      </w:r>
      <w:r w:rsidR="00D65DDC">
        <w:rPr>
          <w:lang w:eastAsia="zh-CN"/>
        </w:rPr>
        <w:t>ve</w:t>
      </w:r>
      <w:r w:rsidR="006D6E27">
        <w:rPr>
          <w:lang w:eastAsia="zh-CN"/>
        </w:rPr>
        <w:t xml:space="preserve"> been plotted in</w:t>
      </w:r>
      <w:r w:rsidR="009E1069">
        <w:rPr>
          <w:lang w:eastAsia="zh-CN"/>
        </w:rPr>
        <w:t xml:space="preserve"> </w:t>
      </w:r>
      <w:r w:rsidR="009E1069">
        <w:rPr>
          <w:lang w:eastAsia="zh-CN"/>
        </w:rPr>
        <w:fldChar w:fldCharType="begin"/>
      </w:r>
      <w:r w:rsidR="009E1069">
        <w:rPr>
          <w:lang w:eastAsia="zh-CN"/>
        </w:rPr>
        <w:instrText xml:space="preserve"> REF _Ref68546903 \h </w:instrText>
      </w:r>
      <w:r w:rsidR="009E1069">
        <w:rPr>
          <w:lang w:eastAsia="zh-CN"/>
        </w:rPr>
      </w:r>
      <w:r w:rsidR="009E1069">
        <w:rPr>
          <w:lang w:eastAsia="zh-CN"/>
        </w:rPr>
        <w:fldChar w:fldCharType="separate"/>
      </w:r>
      <w:r w:rsidR="009E1069">
        <w:t xml:space="preserve">Figure </w:t>
      </w:r>
      <w:r w:rsidR="009E1069">
        <w:rPr>
          <w:noProof/>
        </w:rPr>
        <w:t>1</w:t>
      </w:r>
      <w:r w:rsidR="009E1069">
        <w:rPr>
          <w:lang w:eastAsia="zh-CN"/>
        </w:rPr>
        <w:fldChar w:fldCharType="end"/>
      </w:r>
      <w:r w:rsidR="009E1069">
        <w:rPr>
          <w:lang w:eastAsia="zh-CN"/>
        </w:rPr>
        <w:t>a</w:t>
      </w:r>
      <w:r w:rsidR="006D6E27">
        <w:rPr>
          <w:lang w:eastAsia="zh-CN"/>
        </w:rPr>
        <w:t xml:space="preserve"> as a function of the </w:t>
      </w:r>
      <w:r w:rsidR="00A970A0">
        <w:rPr>
          <w:lang w:eastAsia="zh-CN"/>
        </w:rPr>
        <w:t>occupied channel</w:t>
      </w:r>
      <w:r w:rsidR="006D6E27">
        <w:rPr>
          <w:lang w:eastAsia="zh-CN"/>
        </w:rPr>
        <w:t xml:space="preserve"> bandwidth</w:t>
      </w:r>
      <w:r w:rsidR="005E6BE0">
        <w:rPr>
          <w:lang w:eastAsia="zh-CN"/>
        </w:rPr>
        <w:t>,</w:t>
      </w:r>
      <w:r w:rsidR="00191C6C">
        <w:rPr>
          <w:lang w:eastAsia="zh-CN"/>
        </w:rPr>
        <w:t xml:space="preserve"> for power class 3 (PC3) handheld devices</w:t>
      </w:r>
      <w:r w:rsidR="006D6E27">
        <w:rPr>
          <w:lang w:eastAsia="zh-CN"/>
        </w:rPr>
        <w:t>.</w:t>
      </w:r>
      <w:r w:rsidR="00191C6C">
        <w:rPr>
          <w:lang w:eastAsia="zh-CN"/>
        </w:rPr>
        <w:t xml:space="preserve"> </w:t>
      </w:r>
      <w:r w:rsidR="00560BED">
        <w:rPr>
          <w:lang w:eastAsia="zh-CN"/>
        </w:rPr>
        <w:t>In the plots,</w:t>
      </w:r>
      <w:r w:rsidR="001D79DC">
        <w:rPr>
          <w:lang w:eastAsia="zh-CN"/>
        </w:rPr>
        <w:t xml:space="preserve"> a realized array</w:t>
      </w:r>
      <w:r w:rsidR="00560BED">
        <w:rPr>
          <w:lang w:eastAsia="zh-CN"/>
        </w:rPr>
        <w:t xml:space="preserve"> gain </w:t>
      </w:r>
      <m:oMath>
        <m:r>
          <m:rPr>
            <m:sty m:val="p"/>
          </m:rPr>
          <w:rPr>
            <w:rFonts w:ascii="Cambria Math" w:hAnsi="Cambria Math"/>
            <w:lang w:eastAsia="zh-CN"/>
          </w:rPr>
          <m:t>TxBF</m:t>
        </m:r>
        <m:r>
          <w:rPr>
            <w:rFonts w:ascii="Cambria Math" w:hAnsi="Cambria Math"/>
            <w:lang w:eastAsia="zh-CN"/>
          </w:rPr>
          <m:t xml:space="preserve"> = 9.5</m:t>
        </m:r>
      </m:oMath>
      <w:r w:rsidR="001D79DC">
        <w:rPr>
          <w:lang w:eastAsia="zh-CN"/>
        </w:rPr>
        <w:t xml:space="preserve"> dB</w:t>
      </w:r>
      <w:proofErr w:type="spellStart"/>
      <w:r w:rsidR="005665E4">
        <w:rPr>
          <w:lang w:eastAsia="zh-CN"/>
        </w:rPr>
        <w:t>i</w:t>
      </w:r>
      <w:proofErr w:type="spellEnd"/>
      <w:r w:rsidR="00F67F95">
        <w:rPr>
          <w:lang w:eastAsia="zh-CN"/>
        </w:rPr>
        <w:t xml:space="preserve">, a total conducted power per polarization </w:t>
      </w:r>
      <m:oMath>
        <m:sSub>
          <m:sSubPr>
            <m:ctrlPr>
              <w:rPr>
                <w:rFonts w:ascii="Cambria Math" w:hAnsi="Cambria Math"/>
                <w:iCs/>
                <w:lang w:eastAsia="zh-CN"/>
              </w:rPr>
            </m:ctrlPr>
          </m:sSubPr>
          <m:e>
            <m:r>
              <m:rPr>
                <m:sty m:val="p"/>
              </m:rPr>
              <w:rPr>
                <w:rFonts w:ascii="Cambria Math" w:hAnsi="Cambria Math"/>
                <w:lang w:eastAsia="zh-CN"/>
              </w:rPr>
              <m:t>P</m:t>
            </m:r>
          </m:e>
          <m:sub>
            <m:r>
              <m:rPr>
                <m:sty m:val="p"/>
              </m:rPr>
              <w:rPr>
                <w:rFonts w:ascii="Cambria Math" w:hAnsi="Cambria Math"/>
                <w:lang w:eastAsia="zh-CN"/>
              </w:rPr>
              <m:t>UE,cond</m:t>
            </m:r>
          </m:sub>
        </m:sSub>
        <m:r>
          <w:rPr>
            <w:rFonts w:ascii="Cambria Math" w:hAnsi="Cambria Math"/>
            <w:lang w:eastAsia="zh-CN"/>
          </w:rPr>
          <m:t xml:space="preserve"> = 15.5</m:t>
        </m:r>
      </m:oMath>
      <w:r w:rsidR="00B74F67">
        <w:rPr>
          <w:lang w:eastAsia="zh-CN"/>
        </w:rPr>
        <w:t xml:space="preserve"> dB</w:t>
      </w:r>
      <w:r w:rsidR="005665E4">
        <w:rPr>
          <w:lang w:eastAsia="zh-CN"/>
        </w:rPr>
        <w:t>m</w:t>
      </w:r>
      <w:r w:rsidR="00B74F67">
        <w:rPr>
          <w:lang w:eastAsia="zh-CN"/>
        </w:rPr>
        <w:t xml:space="preserve"> and a polarization gain of </w:t>
      </w:r>
      <m:oMath>
        <m:r>
          <w:rPr>
            <w:rFonts w:ascii="Cambria Math" w:hAnsi="Cambria Math"/>
            <w:lang w:eastAsia="zh-CN"/>
          </w:rPr>
          <m:t>2.5</m:t>
        </m:r>
      </m:oMath>
      <w:r w:rsidR="00B74F67">
        <w:rPr>
          <w:lang w:eastAsia="zh-CN"/>
        </w:rPr>
        <w:t xml:space="preserve"> dB have been assumed.</w:t>
      </w:r>
      <w:r w:rsidR="001D79DC">
        <w:rPr>
          <w:lang w:eastAsia="zh-CN"/>
        </w:rPr>
        <w:t xml:space="preserve"> </w:t>
      </w:r>
      <w:r w:rsidR="00581F60">
        <w:rPr>
          <w:lang w:eastAsia="zh-CN"/>
        </w:rPr>
        <w:t xml:space="preserve">These values </w:t>
      </w:r>
      <w:r w:rsidR="00D65DDC">
        <w:rPr>
          <w:lang w:eastAsia="zh-CN"/>
        </w:rPr>
        <w:t>were</w:t>
      </w:r>
      <w:r w:rsidR="00581F60">
        <w:rPr>
          <w:lang w:eastAsia="zh-CN"/>
        </w:rPr>
        <w:t xml:space="preserve"> </w:t>
      </w:r>
      <w:r w:rsidR="00AA458A">
        <w:rPr>
          <w:lang w:eastAsia="zh-CN"/>
        </w:rPr>
        <w:t xml:space="preserve">adopted </w:t>
      </w:r>
      <w:r w:rsidR="00581F60">
        <w:rPr>
          <w:lang w:eastAsia="zh-CN"/>
        </w:rPr>
        <w:t xml:space="preserve">for </w:t>
      </w:r>
      <w:r w:rsidR="00F27377">
        <w:rPr>
          <w:lang w:eastAsia="zh-CN"/>
        </w:rPr>
        <w:t xml:space="preserve">the n262 </w:t>
      </w:r>
      <w:r w:rsidR="00E1457D">
        <w:rPr>
          <w:lang w:eastAsia="zh-CN"/>
        </w:rPr>
        <w:t xml:space="preserve">47 GHz </w:t>
      </w:r>
      <w:r w:rsidR="00F27377">
        <w:rPr>
          <w:lang w:eastAsia="zh-CN"/>
        </w:rPr>
        <w:t>band</w:t>
      </w:r>
      <w:r w:rsidR="00BA1D0B">
        <w:rPr>
          <w:lang w:eastAsia="zh-CN"/>
        </w:rPr>
        <w:t xml:space="preserve"> </w:t>
      </w:r>
      <w:r w:rsidR="00BA1D0B">
        <w:rPr>
          <w:lang w:eastAsia="zh-CN"/>
        </w:rPr>
        <w:fldChar w:fldCharType="begin"/>
      </w:r>
      <w:r w:rsidR="00BA1D0B">
        <w:rPr>
          <w:lang w:eastAsia="zh-CN"/>
        </w:rPr>
        <w:instrText xml:space="preserve"> REF _Ref68598418 \r \h </w:instrText>
      </w:r>
      <w:r w:rsidR="00BA1D0B">
        <w:rPr>
          <w:lang w:eastAsia="zh-CN"/>
        </w:rPr>
      </w:r>
      <w:r w:rsidR="00BA1D0B">
        <w:rPr>
          <w:lang w:eastAsia="zh-CN"/>
        </w:rPr>
        <w:fldChar w:fldCharType="separate"/>
      </w:r>
      <w:r w:rsidR="00BA1D0B">
        <w:rPr>
          <w:lang w:eastAsia="zh-CN"/>
        </w:rPr>
        <w:t>[3]</w:t>
      </w:r>
      <w:r w:rsidR="00BA1D0B">
        <w:rPr>
          <w:lang w:eastAsia="zh-CN"/>
        </w:rPr>
        <w:fldChar w:fldCharType="end"/>
      </w:r>
      <w:r w:rsidR="00AA458A">
        <w:rPr>
          <w:lang w:eastAsia="zh-CN"/>
        </w:rPr>
        <w:t xml:space="preserve"> </w:t>
      </w:r>
      <w:r w:rsidR="00E1457D">
        <w:rPr>
          <w:lang w:eastAsia="zh-CN"/>
        </w:rPr>
        <w:t>and are herein assumed representative for the 60 GHz unlicensed band</w:t>
      </w:r>
      <w:r w:rsidR="00DA46A5">
        <w:rPr>
          <w:rStyle w:val="FootnoteReference"/>
          <w:lang w:eastAsia="zh-CN"/>
        </w:rPr>
        <w:footnoteReference w:id="2"/>
      </w:r>
      <w:r w:rsidR="00E1457D">
        <w:rPr>
          <w:lang w:eastAsia="zh-CN"/>
        </w:rPr>
        <w:t>.</w:t>
      </w:r>
    </w:p>
    <w:p w14:paraId="5A42AC38" w14:textId="7BB83AB5" w:rsidR="00C258C0" w:rsidRDefault="00C258C0" w:rsidP="00457520">
      <w:pPr>
        <w:rPr>
          <w:lang w:eastAsia="zh-CN"/>
        </w:rPr>
      </w:pPr>
    </w:p>
    <w:p w14:paraId="3D95AECE" w14:textId="1D190531" w:rsidR="0011066B" w:rsidRDefault="00CF5979" w:rsidP="0011066B">
      <w:pPr>
        <w:keepNext/>
        <w:jc w:val="left"/>
      </w:pPr>
      <w:r>
        <w:rPr>
          <w:noProof/>
        </w:rPr>
        <w:lastRenderedPageBreak/>
        <w:drawing>
          <wp:inline distT="0" distB="0" distL="0" distR="0" wp14:anchorId="2DB512E0" wp14:editId="0D6B1C53">
            <wp:extent cx="2866945" cy="225021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78486" cy="2259278"/>
                    </a:xfrm>
                    <a:prstGeom prst="rect">
                      <a:avLst/>
                    </a:prstGeom>
                  </pic:spPr>
                </pic:pic>
              </a:graphicData>
            </a:graphic>
          </wp:inline>
        </w:drawing>
      </w:r>
      <w:r w:rsidR="0011066B">
        <w:rPr>
          <w:lang w:eastAsia="zh-CN"/>
        </w:rPr>
        <w:t xml:space="preserve"> </w:t>
      </w:r>
      <w:r w:rsidR="0011066B">
        <w:rPr>
          <w:lang w:eastAsia="zh-CN"/>
        </w:rPr>
        <w:tab/>
      </w:r>
      <w:r w:rsidR="00357712">
        <w:rPr>
          <w:noProof/>
        </w:rPr>
        <w:drawing>
          <wp:inline distT="0" distB="0" distL="0" distR="0" wp14:anchorId="63E8FA65" wp14:editId="1A85D719">
            <wp:extent cx="2838384" cy="2249805"/>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54915" cy="2262908"/>
                    </a:xfrm>
                    <a:prstGeom prst="rect">
                      <a:avLst/>
                    </a:prstGeom>
                  </pic:spPr>
                </pic:pic>
              </a:graphicData>
            </a:graphic>
          </wp:inline>
        </w:drawing>
      </w:r>
    </w:p>
    <w:p w14:paraId="62FBA534" w14:textId="047423C0" w:rsidR="002E2073" w:rsidRDefault="0011066B" w:rsidP="0011066B">
      <w:pPr>
        <w:pStyle w:val="Caption"/>
        <w:jc w:val="left"/>
        <w:rPr>
          <w:lang w:eastAsia="zh-CN"/>
        </w:rPr>
      </w:pPr>
      <w:bookmarkStart w:id="4" w:name="_Ref68546903"/>
      <w:r>
        <w:t xml:space="preserve">Figure </w:t>
      </w:r>
      <w:r>
        <w:fldChar w:fldCharType="begin"/>
      </w:r>
      <w:r>
        <w:instrText>SEQ Figure \* ARABIC</w:instrText>
      </w:r>
      <w:r>
        <w:fldChar w:fldCharType="separate"/>
      </w:r>
      <w:r w:rsidR="00C615FD">
        <w:rPr>
          <w:noProof/>
        </w:rPr>
        <w:t>1</w:t>
      </w:r>
      <w:r>
        <w:fldChar w:fldCharType="end"/>
      </w:r>
      <w:bookmarkEnd w:id="4"/>
      <w:r>
        <w:t xml:space="preserve">. </w:t>
      </w:r>
      <w:r w:rsidR="00CF52F1">
        <w:t xml:space="preserve">Maximum conducted power </w:t>
      </w:r>
      <w:r w:rsidR="006C7BE8">
        <w:t>as per</w:t>
      </w:r>
      <w:r w:rsidR="00B52A14">
        <w:t xml:space="preserve"> </w:t>
      </w:r>
      <w:r w:rsidR="006C7BE8">
        <w:t xml:space="preserve">regulatory limits </w:t>
      </w:r>
      <w:r w:rsidR="00FB4CEA">
        <w:t xml:space="preserve">(solid) </w:t>
      </w:r>
      <w:r w:rsidR="006C7BE8">
        <w:t xml:space="preserve">and UE implementation </w:t>
      </w:r>
      <w:r w:rsidR="00775511">
        <w:t xml:space="preserve">for PC3 handheld devices </w:t>
      </w:r>
      <w:r w:rsidR="00FB4CEA">
        <w:t>(</w:t>
      </w:r>
      <w:r w:rsidR="001F7DC1">
        <w:t>dashed</w:t>
      </w:r>
      <w:r w:rsidR="00FB4CEA">
        <w:t xml:space="preserve">) </w:t>
      </w:r>
      <w:r w:rsidR="006C7BE8">
        <w:t xml:space="preserve">(a); </w:t>
      </w:r>
      <w:r w:rsidR="005B1FE9">
        <w:t xml:space="preserve">occupied channel bandwidth as a function of </w:t>
      </w:r>
      <w:r w:rsidR="009E1069">
        <w:t xml:space="preserve">the </w:t>
      </w:r>
      <w:r w:rsidR="001F7DC1">
        <w:t xml:space="preserve">PF0/1/4 </w:t>
      </w:r>
      <w:r w:rsidR="009E1069">
        <w:t>allocation size</w:t>
      </w:r>
      <w:r w:rsidR="00A970A0">
        <w:t xml:space="preserve">,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RB</m:t>
            </m:r>
          </m:sub>
        </m:sSub>
      </m:oMath>
      <w:r w:rsidR="009E1069">
        <w:t>, for various sub-carriers spacings (b).</w:t>
      </w:r>
    </w:p>
    <w:p w14:paraId="4342376B" w14:textId="77777777" w:rsidR="00EF2663" w:rsidRDefault="00EF2663" w:rsidP="00457520">
      <w:pPr>
        <w:rPr>
          <w:lang w:eastAsia="zh-CN"/>
        </w:rPr>
      </w:pPr>
    </w:p>
    <w:p w14:paraId="790C7DD0" w14:textId="5124AFB8" w:rsidR="00EF2663" w:rsidRDefault="00CB021A" w:rsidP="00457520">
      <w:pPr>
        <w:rPr>
          <w:lang w:eastAsia="zh-CN"/>
        </w:rPr>
      </w:pPr>
      <w:r>
        <w:rPr>
          <w:lang w:eastAsia="zh-CN"/>
        </w:rPr>
        <w:t>It can be readily seen that t</w:t>
      </w:r>
      <w:r w:rsidR="008E6078">
        <w:rPr>
          <w:lang w:eastAsia="zh-CN"/>
        </w:rPr>
        <w:t xml:space="preserve">he </w:t>
      </w:r>
      <w:r w:rsidR="00961EDA">
        <w:rPr>
          <w:lang w:eastAsia="zh-CN"/>
        </w:rPr>
        <w:t>size of the channel bandwidth required to reach the maxim</w:t>
      </w:r>
      <w:r w:rsidR="007A54A9">
        <w:rPr>
          <w:lang w:eastAsia="zh-CN"/>
        </w:rPr>
        <w:t>um</w:t>
      </w:r>
      <w:r w:rsidR="00961EDA">
        <w:rPr>
          <w:lang w:eastAsia="zh-CN"/>
        </w:rPr>
        <w:t xml:space="preserve"> conducted power permitted by the UE implementation depends </w:t>
      </w:r>
      <w:r w:rsidR="007A54A9">
        <w:rPr>
          <w:lang w:eastAsia="zh-CN"/>
        </w:rPr>
        <w:t xml:space="preserve">strongly </w:t>
      </w:r>
      <w:r w:rsidR="00B846CC">
        <w:rPr>
          <w:lang w:eastAsia="zh-CN"/>
        </w:rPr>
        <w:t>on the region. Required allocation sizes</w:t>
      </w:r>
      <w:r w:rsidR="00B36384">
        <w:rPr>
          <w:lang w:eastAsia="zh-CN"/>
        </w:rPr>
        <w:t>,</w:t>
      </w:r>
      <w:r w:rsidR="00B846CC">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RB</m:t>
            </m:r>
          </m:sub>
        </m:sSub>
      </m:oMath>
      <w:r w:rsidR="00B846CC">
        <w:rPr>
          <w:lang w:eastAsia="zh-CN"/>
        </w:rPr>
        <w:t xml:space="preserve"> are summarized in </w:t>
      </w:r>
      <w:r w:rsidR="00B36384">
        <w:rPr>
          <w:lang w:eastAsia="zh-CN"/>
        </w:rPr>
        <w:fldChar w:fldCharType="begin"/>
      </w:r>
      <w:r w:rsidR="00B36384">
        <w:rPr>
          <w:lang w:eastAsia="zh-CN"/>
        </w:rPr>
        <w:instrText xml:space="preserve"> REF _Ref68553164 \h </w:instrText>
      </w:r>
      <w:r w:rsidR="00B36384">
        <w:rPr>
          <w:lang w:eastAsia="zh-CN"/>
        </w:rPr>
      </w:r>
      <w:r w:rsidR="00B36384">
        <w:rPr>
          <w:lang w:eastAsia="zh-CN"/>
        </w:rPr>
        <w:fldChar w:fldCharType="separate"/>
      </w:r>
      <w:r w:rsidR="00B36384">
        <w:t xml:space="preserve">Table </w:t>
      </w:r>
      <w:r w:rsidR="00B36384">
        <w:rPr>
          <w:noProof/>
        </w:rPr>
        <w:t>2</w:t>
      </w:r>
      <w:r w:rsidR="00B36384">
        <w:rPr>
          <w:lang w:eastAsia="zh-CN"/>
        </w:rPr>
        <w:fldChar w:fldCharType="end"/>
      </w:r>
      <w:r w:rsidR="00B36384">
        <w:rPr>
          <w:lang w:eastAsia="zh-CN"/>
        </w:rPr>
        <w:t>.</w:t>
      </w:r>
    </w:p>
    <w:p w14:paraId="0BE8F4D2" w14:textId="4D58E5F1" w:rsidR="00EF2663" w:rsidRDefault="00EF2663" w:rsidP="00457520">
      <w:pPr>
        <w:rPr>
          <w:lang w:eastAsia="zh-CN"/>
        </w:rPr>
      </w:pPr>
    </w:p>
    <w:p w14:paraId="3665825F" w14:textId="139D2609" w:rsidR="00552D18" w:rsidRDefault="00552D18" w:rsidP="00552D18">
      <w:pPr>
        <w:pStyle w:val="Caption"/>
        <w:keepNext/>
      </w:pPr>
      <w:bookmarkStart w:id="5" w:name="_Ref68553164"/>
      <w:r>
        <w:t xml:space="preserve">Table </w:t>
      </w:r>
      <w:r>
        <w:fldChar w:fldCharType="begin"/>
      </w:r>
      <w:r>
        <w:instrText>SEQ Table \* ARABIC</w:instrText>
      </w:r>
      <w:r>
        <w:fldChar w:fldCharType="separate"/>
      </w:r>
      <w:r>
        <w:rPr>
          <w:noProof/>
        </w:rPr>
        <w:t>2</w:t>
      </w:r>
      <w:r>
        <w:fldChar w:fldCharType="end"/>
      </w:r>
      <w:bookmarkEnd w:id="5"/>
      <w:r>
        <w:t xml:space="preserve">. </w:t>
      </w:r>
      <w:r w:rsidR="002F278F">
        <w:t>Maximum</w:t>
      </w:r>
      <w:r>
        <w:t xml:space="preserve"> allocation size</w:t>
      </w:r>
      <w:r w:rsidR="00B36384">
        <w:t xml:space="preserve">s, </w:t>
      </w:r>
      <m:oMath>
        <m:sSub>
          <m:sSubPr>
            <m:ctrlPr>
              <w:rPr>
                <w:rFonts w:ascii="Cambria Math" w:hAnsi="Cambria Math"/>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sidR="006C0D9C">
        <w:rPr>
          <w:lang w:eastAsia="zh-CN"/>
        </w:rPr>
        <w:t>, for PF0/1/4 in number of resource blocks</w:t>
      </w:r>
      <w:r w:rsidR="00B36384" w:rsidRPr="00B36384">
        <w:rPr>
          <w:lang w:eastAsia="zh-CN"/>
        </w:rPr>
        <w:t>.</w:t>
      </w:r>
    </w:p>
    <w:tbl>
      <w:tblPr>
        <w:tblStyle w:val="TableGrid"/>
        <w:tblW w:w="0" w:type="auto"/>
        <w:jc w:val="center"/>
        <w:tblLook w:val="04A0" w:firstRow="1" w:lastRow="0" w:firstColumn="1" w:lastColumn="0" w:noHBand="0" w:noVBand="1"/>
      </w:tblPr>
      <w:tblGrid>
        <w:gridCol w:w="1861"/>
        <w:gridCol w:w="1861"/>
        <w:gridCol w:w="1861"/>
        <w:gridCol w:w="1862"/>
      </w:tblGrid>
      <w:tr w:rsidR="005E7D97" w14:paraId="1FD8FB86" w14:textId="77777777" w:rsidTr="00D934A3">
        <w:trPr>
          <w:jc w:val="center"/>
        </w:trPr>
        <w:tc>
          <w:tcPr>
            <w:tcW w:w="1861" w:type="dxa"/>
          </w:tcPr>
          <w:p w14:paraId="0C8238AA" w14:textId="77777777" w:rsidR="005E7D97" w:rsidRDefault="005E7D97" w:rsidP="00457520">
            <w:pPr>
              <w:rPr>
                <w:lang w:eastAsia="zh-CN"/>
              </w:rPr>
            </w:pPr>
          </w:p>
        </w:tc>
        <w:tc>
          <w:tcPr>
            <w:tcW w:w="1861" w:type="dxa"/>
          </w:tcPr>
          <w:p w14:paraId="7AC4780B" w14:textId="5208DA9A" w:rsidR="005E7D97" w:rsidRPr="005E7D97" w:rsidRDefault="005E7D97" w:rsidP="00457520">
            <w:pPr>
              <w:rPr>
                <w:b/>
                <w:bCs/>
                <w:lang w:eastAsia="zh-CN"/>
              </w:rPr>
            </w:pPr>
            <w:r w:rsidRPr="005E7D97">
              <w:rPr>
                <w:b/>
                <w:bCs/>
                <w:lang w:eastAsia="zh-CN"/>
              </w:rPr>
              <w:t>960 KHz</w:t>
            </w:r>
          </w:p>
        </w:tc>
        <w:tc>
          <w:tcPr>
            <w:tcW w:w="1861" w:type="dxa"/>
          </w:tcPr>
          <w:p w14:paraId="5E3E373B" w14:textId="7240CE58" w:rsidR="005E7D97" w:rsidRPr="005E7D97" w:rsidRDefault="005E7D97" w:rsidP="00457520">
            <w:pPr>
              <w:rPr>
                <w:b/>
                <w:bCs/>
                <w:lang w:eastAsia="zh-CN"/>
              </w:rPr>
            </w:pPr>
            <w:r w:rsidRPr="005E7D97">
              <w:rPr>
                <w:b/>
                <w:bCs/>
                <w:lang w:eastAsia="zh-CN"/>
              </w:rPr>
              <w:t>480 KHz</w:t>
            </w:r>
          </w:p>
        </w:tc>
        <w:tc>
          <w:tcPr>
            <w:tcW w:w="1862" w:type="dxa"/>
          </w:tcPr>
          <w:p w14:paraId="13D9A861" w14:textId="2CDB1223" w:rsidR="005E7D97" w:rsidRPr="005E7D97" w:rsidRDefault="005E7D97" w:rsidP="00457520">
            <w:pPr>
              <w:rPr>
                <w:b/>
                <w:bCs/>
                <w:lang w:eastAsia="zh-CN"/>
              </w:rPr>
            </w:pPr>
            <w:r w:rsidRPr="005E7D97">
              <w:rPr>
                <w:b/>
                <w:bCs/>
                <w:lang w:eastAsia="zh-CN"/>
              </w:rPr>
              <w:t>120 KHz</w:t>
            </w:r>
          </w:p>
        </w:tc>
      </w:tr>
      <w:tr w:rsidR="005E7D97" w14:paraId="7EC27EF5" w14:textId="77777777" w:rsidTr="00D934A3">
        <w:trPr>
          <w:jc w:val="center"/>
        </w:trPr>
        <w:tc>
          <w:tcPr>
            <w:tcW w:w="1861" w:type="dxa"/>
          </w:tcPr>
          <w:p w14:paraId="6235FE6C" w14:textId="1BC05816" w:rsidR="005E7D97" w:rsidRPr="005E7D97" w:rsidRDefault="005E7D97" w:rsidP="00457520">
            <w:pPr>
              <w:rPr>
                <w:b/>
                <w:bCs/>
                <w:lang w:eastAsia="zh-CN"/>
              </w:rPr>
            </w:pPr>
            <w:r w:rsidRPr="005E7D97">
              <w:rPr>
                <w:b/>
                <w:bCs/>
                <w:lang w:eastAsia="zh-CN"/>
              </w:rPr>
              <w:t>Europe</w:t>
            </w:r>
          </w:p>
        </w:tc>
        <w:tc>
          <w:tcPr>
            <w:tcW w:w="1861" w:type="dxa"/>
          </w:tcPr>
          <w:p w14:paraId="4C6E5EA8" w14:textId="11DFF497" w:rsidR="005E7D97" w:rsidRDefault="005E7D97" w:rsidP="00457520">
            <w:pPr>
              <w:rPr>
                <w:lang w:eastAsia="zh-CN"/>
              </w:rPr>
            </w:pPr>
            <w:r>
              <w:rPr>
                <w:lang w:eastAsia="zh-CN"/>
              </w:rPr>
              <w:t>1</w:t>
            </w:r>
          </w:p>
        </w:tc>
        <w:tc>
          <w:tcPr>
            <w:tcW w:w="1861" w:type="dxa"/>
          </w:tcPr>
          <w:p w14:paraId="413242AD" w14:textId="305E2CFE" w:rsidR="005E7D97" w:rsidRDefault="005E7D97" w:rsidP="00457520">
            <w:pPr>
              <w:rPr>
                <w:lang w:eastAsia="zh-CN"/>
              </w:rPr>
            </w:pPr>
            <w:r>
              <w:rPr>
                <w:lang w:eastAsia="zh-CN"/>
              </w:rPr>
              <w:t>1</w:t>
            </w:r>
          </w:p>
        </w:tc>
        <w:tc>
          <w:tcPr>
            <w:tcW w:w="1862" w:type="dxa"/>
          </w:tcPr>
          <w:p w14:paraId="4034B30D" w14:textId="22FF1A53" w:rsidR="005E7D97" w:rsidRDefault="005E7D97" w:rsidP="00457520">
            <w:pPr>
              <w:rPr>
                <w:lang w:eastAsia="zh-CN"/>
              </w:rPr>
            </w:pPr>
            <w:r>
              <w:rPr>
                <w:lang w:eastAsia="zh-CN"/>
              </w:rPr>
              <w:t>2</w:t>
            </w:r>
          </w:p>
        </w:tc>
      </w:tr>
      <w:tr w:rsidR="005E7D97" w14:paraId="36BF966D" w14:textId="77777777" w:rsidTr="00D934A3">
        <w:trPr>
          <w:jc w:val="center"/>
        </w:trPr>
        <w:tc>
          <w:tcPr>
            <w:tcW w:w="1861" w:type="dxa"/>
          </w:tcPr>
          <w:p w14:paraId="068D7A23" w14:textId="4526ECD9" w:rsidR="005E7D97" w:rsidRPr="005E7D97" w:rsidRDefault="005E7D97" w:rsidP="00457520">
            <w:pPr>
              <w:rPr>
                <w:b/>
                <w:bCs/>
                <w:lang w:eastAsia="zh-CN"/>
              </w:rPr>
            </w:pPr>
            <w:r w:rsidRPr="005E7D97">
              <w:rPr>
                <w:b/>
                <w:bCs/>
                <w:lang w:eastAsia="zh-CN"/>
              </w:rPr>
              <w:t>US</w:t>
            </w:r>
          </w:p>
        </w:tc>
        <w:tc>
          <w:tcPr>
            <w:tcW w:w="1861" w:type="dxa"/>
          </w:tcPr>
          <w:p w14:paraId="7C935160" w14:textId="2FA1B433" w:rsidR="005E7D97" w:rsidRDefault="005E7D97" w:rsidP="00457520">
            <w:pPr>
              <w:rPr>
                <w:lang w:eastAsia="zh-CN"/>
              </w:rPr>
            </w:pPr>
            <w:r>
              <w:rPr>
                <w:lang w:eastAsia="zh-CN"/>
              </w:rPr>
              <w:t>2</w:t>
            </w:r>
          </w:p>
        </w:tc>
        <w:tc>
          <w:tcPr>
            <w:tcW w:w="1861" w:type="dxa"/>
          </w:tcPr>
          <w:p w14:paraId="3AA5C6B6" w14:textId="698ADE65" w:rsidR="005E7D97" w:rsidRDefault="005E7D97" w:rsidP="00457520">
            <w:pPr>
              <w:rPr>
                <w:lang w:eastAsia="zh-CN"/>
              </w:rPr>
            </w:pPr>
            <w:r>
              <w:rPr>
                <w:lang w:eastAsia="zh-CN"/>
              </w:rPr>
              <w:t>3</w:t>
            </w:r>
          </w:p>
        </w:tc>
        <w:tc>
          <w:tcPr>
            <w:tcW w:w="1862" w:type="dxa"/>
          </w:tcPr>
          <w:p w14:paraId="04C51142" w14:textId="6BC804D0" w:rsidR="005E7D97" w:rsidRDefault="005E7D97" w:rsidP="00457520">
            <w:pPr>
              <w:rPr>
                <w:lang w:eastAsia="zh-CN"/>
              </w:rPr>
            </w:pPr>
            <w:r>
              <w:rPr>
                <w:lang w:eastAsia="zh-CN"/>
              </w:rPr>
              <w:t>9</w:t>
            </w:r>
          </w:p>
        </w:tc>
      </w:tr>
      <w:tr w:rsidR="005E7D97" w14:paraId="6A3012D0" w14:textId="77777777" w:rsidTr="00D934A3">
        <w:trPr>
          <w:jc w:val="center"/>
        </w:trPr>
        <w:tc>
          <w:tcPr>
            <w:tcW w:w="1861" w:type="dxa"/>
          </w:tcPr>
          <w:p w14:paraId="6EFAB24E" w14:textId="280E81D5" w:rsidR="005E7D97" w:rsidRPr="005E7D97" w:rsidRDefault="005E7D97" w:rsidP="00457520">
            <w:pPr>
              <w:rPr>
                <w:b/>
                <w:bCs/>
                <w:lang w:eastAsia="zh-CN"/>
              </w:rPr>
            </w:pPr>
            <w:r w:rsidRPr="005E7D97">
              <w:rPr>
                <w:b/>
                <w:bCs/>
                <w:lang w:eastAsia="zh-CN"/>
              </w:rPr>
              <w:t>South Korea</w:t>
            </w:r>
          </w:p>
        </w:tc>
        <w:tc>
          <w:tcPr>
            <w:tcW w:w="1861" w:type="dxa"/>
          </w:tcPr>
          <w:p w14:paraId="22974AF5" w14:textId="736D8889" w:rsidR="005E7D97" w:rsidRDefault="005E7D97" w:rsidP="00457520">
            <w:pPr>
              <w:rPr>
                <w:lang w:eastAsia="zh-CN"/>
              </w:rPr>
            </w:pPr>
            <w:r>
              <w:rPr>
                <w:lang w:eastAsia="zh-CN"/>
              </w:rPr>
              <w:t>3</w:t>
            </w:r>
          </w:p>
        </w:tc>
        <w:tc>
          <w:tcPr>
            <w:tcW w:w="1861" w:type="dxa"/>
          </w:tcPr>
          <w:p w14:paraId="21234CC8" w14:textId="216A6F3D" w:rsidR="005E7D97" w:rsidRDefault="005E7D97" w:rsidP="00457520">
            <w:pPr>
              <w:rPr>
                <w:lang w:eastAsia="zh-CN"/>
              </w:rPr>
            </w:pPr>
            <w:r>
              <w:rPr>
                <w:lang w:eastAsia="zh-CN"/>
              </w:rPr>
              <w:t>5</w:t>
            </w:r>
          </w:p>
        </w:tc>
        <w:tc>
          <w:tcPr>
            <w:tcW w:w="1862" w:type="dxa"/>
          </w:tcPr>
          <w:p w14:paraId="62455BD6" w14:textId="0D025A42" w:rsidR="005E7D97" w:rsidRDefault="005E7D97" w:rsidP="00457520">
            <w:pPr>
              <w:rPr>
                <w:lang w:eastAsia="zh-CN"/>
              </w:rPr>
            </w:pPr>
            <w:r>
              <w:rPr>
                <w:lang w:eastAsia="zh-CN"/>
              </w:rPr>
              <w:t>18</w:t>
            </w:r>
            <w:r w:rsidR="00B36384">
              <w:rPr>
                <w:lang w:eastAsia="zh-CN"/>
              </w:rPr>
              <w:t xml:space="preserve"> </w:t>
            </w:r>
            <w:r>
              <w:rPr>
                <w:lang w:eastAsia="zh-CN"/>
              </w:rPr>
              <w:t>/</w:t>
            </w:r>
            <w:r w:rsidR="00B36384">
              <w:rPr>
                <w:lang w:eastAsia="zh-CN"/>
              </w:rPr>
              <w:t xml:space="preserve"> </w:t>
            </w:r>
            <w:r>
              <w:rPr>
                <w:lang w:eastAsia="zh-CN"/>
              </w:rPr>
              <w:t>20</w:t>
            </w:r>
            <w:r w:rsidR="00525D50">
              <w:rPr>
                <w:rStyle w:val="FootnoteReference"/>
                <w:lang w:eastAsia="zh-CN"/>
              </w:rPr>
              <w:footnoteReference w:id="3"/>
            </w:r>
          </w:p>
        </w:tc>
      </w:tr>
    </w:tbl>
    <w:p w14:paraId="667A1EF2" w14:textId="77777777" w:rsidR="002405AA" w:rsidRDefault="002405AA" w:rsidP="00457520">
      <w:pPr>
        <w:rPr>
          <w:lang w:eastAsia="zh-CN"/>
        </w:rPr>
      </w:pPr>
    </w:p>
    <w:p w14:paraId="2DF92D9F" w14:textId="77777777" w:rsidR="004363DE" w:rsidRDefault="004363DE" w:rsidP="00457520">
      <w:pPr>
        <w:rPr>
          <w:b/>
          <w:bCs/>
          <w:lang w:eastAsia="zh-CN"/>
        </w:rPr>
      </w:pPr>
    </w:p>
    <w:p w14:paraId="6C4752EA" w14:textId="2F42BA7E" w:rsidR="009B7A01" w:rsidRPr="00EA52E4" w:rsidRDefault="00271F9E" w:rsidP="00457520">
      <w:pPr>
        <w:rPr>
          <w:b/>
          <w:bCs/>
          <w:lang w:eastAsia="zh-CN"/>
        </w:rPr>
      </w:pPr>
      <w:r w:rsidRPr="00EA52E4">
        <w:rPr>
          <w:b/>
          <w:bCs/>
          <w:lang w:eastAsia="zh-CN"/>
        </w:rPr>
        <w:t xml:space="preserve">Observation 1. </w:t>
      </w:r>
      <w:r w:rsidR="00DF132E" w:rsidRPr="00EA52E4">
        <w:rPr>
          <w:b/>
          <w:bCs/>
          <w:lang w:eastAsia="zh-CN"/>
        </w:rPr>
        <w:t xml:space="preserve">The required maximum value of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sidR="00DF132E" w:rsidRPr="00EA52E4">
        <w:rPr>
          <w:b/>
          <w:bCs/>
          <w:lang w:eastAsia="zh-CN"/>
        </w:rPr>
        <w:t xml:space="preserve"> depends on the sub-carrier spacing and on the region. </w:t>
      </w:r>
      <w:r w:rsidR="008B5396" w:rsidRPr="00EA52E4">
        <w:rPr>
          <w:b/>
          <w:bCs/>
          <w:lang w:eastAsia="zh-CN"/>
        </w:rPr>
        <w:t xml:space="preserve">Values of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r>
          <m:rPr>
            <m:sty m:val="bi"/>
          </m:rPr>
          <w:rPr>
            <w:rFonts w:ascii="Cambria Math" w:hAnsi="Cambria Math"/>
            <w:lang w:eastAsia="zh-CN"/>
          </w:rPr>
          <m:t>=20</m:t>
        </m:r>
      </m:oMath>
      <w:r w:rsidR="008B5396" w:rsidRPr="00EA52E4">
        <w:rPr>
          <w:b/>
          <w:bCs/>
          <w:lang w:eastAsia="zh-CN"/>
        </w:rPr>
        <w:t xml:space="preserve"> might be needed</w:t>
      </w:r>
      <w:r w:rsidR="00EA52E4" w:rsidRPr="00EA52E4">
        <w:rPr>
          <w:b/>
          <w:bCs/>
          <w:lang w:eastAsia="zh-CN"/>
        </w:rPr>
        <w:t>.</w:t>
      </w:r>
    </w:p>
    <w:p w14:paraId="75F10B80" w14:textId="433F090B" w:rsidR="009B7A01" w:rsidRDefault="009B7A01" w:rsidP="00457520">
      <w:pPr>
        <w:rPr>
          <w:lang w:eastAsia="zh-CN"/>
        </w:rPr>
      </w:pPr>
    </w:p>
    <w:p w14:paraId="644AD132" w14:textId="442DE1F8" w:rsidR="00EA52E4" w:rsidRDefault="00A80678" w:rsidP="00457520">
      <w:pPr>
        <w:rPr>
          <w:lang w:eastAsia="zh-CN"/>
        </w:rPr>
      </w:pPr>
      <w:r>
        <w:rPr>
          <w:lang w:eastAsia="zh-CN"/>
        </w:rPr>
        <w:t xml:space="preserve">Moreover, </w:t>
      </w:r>
      <w:r w:rsidR="00F328E9">
        <w:rPr>
          <w:lang w:eastAsia="zh-CN"/>
        </w:rPr>
        <w:t xml:space="preserve">the actual configured values of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RB</m:t>
            </m:r>
          </m:sub>
        </m:sSub>
      </m:oMath>
      <w:r w:rsidR="00F328E9">
        <w:rPr>
          <w:lang w:eastAsia="zh-CN"/>
        </w:rPr>
        <w:t xml:space="preserve"> depend as well on the target EIRP, which might be </w:t>
      </w:r>
      <w:r w:rsidR="006232DD">
        <w:rPr>
          <w:lang w:eastAsia="zh-CN"/>
        </w:rPr>
        <w:t xml:space="preserve">different for different UEs. </w:t>
      </w:r>
      <w:r w:rsidR="00902386">
        <w:rPr>
          <w:lang w:eastAsia="zh-CN"/>
        </w:rPr>
        <w:t xml:space="preserve">Since </w:t>
      </w:r>
      <w:r w:rsidR="00E3778D">
        <w:rPr>
          <w:lang w:eastAsia="zh-CN"/>
        </w:rPr>
        <w:t xml:space="preserve">using too large configured values of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RB</m:t>
            </m:r>
          </m:sub>
        </m:sSub>
      </m:oMath>
      <w:r w:rsidR="00E3778D">
        <w:rPr>
          <w:lang w:eastAsia="zh-CN"/>
        </w:rPr>
        <w:t xml:space="preserve"> leads to increase</w:t>
      </w:r>
      <w:r w:rsidR="001132BF">
        <w:rPr>
          <w:lang w:eastAsia="zh-CN"/>
        </w:rPr>
        <w:t>d</w:t>
      </w:r>
      <w:r w:rsidR="00E3778D">
        <w:rPr>
          <w:lang w:eastAsia="zh-CN"/>
        </w:rPr>
        <w:t xml:space="preserve"> noise </w:t>
      </w:r>
      <w:r w:rsidR="004B199D">
        <w:rPr>
          <w:lang w:eastAsia="zh-CN"/>
        </w:rPr>
        <w:t xml:space="preserve">power at the receiver, it follows that </w:t>
      </w:r>
      <w:r w:rsidR="00411D2A">
        <w:rPr>
          <w:lang w:eastAsia="zh-CN"/>
        </w:rPr>
        <w:t xml:space="preserve">multiplexing of UEs with </w:t>
      </w:r>
      <w:r w:rsidR="004363DE">
        <w:rPr>
          <w:lang w:eastAsia="zh-CN"/>
        </w:rPr>
        <w:t xml:space="preserve">different configured values of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RB</m:t>
            </m:r>
          </m:sub>
        </m:sSub>
      </m:oMath>
      <w:r w:rsidR="004363DE">
        <w:rPr>
          <w:lang w:eastAsia="zh-CN"/>
        </w:rPr>
        <w:t xml:space="preserve"> needs to be supported.</w:t>
      </w:r>
    </w:p>
    <w:p w14:paraId="0CF2C07E" w14:textId="77777777" w:rsidR="004363DE" w:rsidRDefault="004363DE" w:rsidP="00457520">
      <w:pPr>
        <w:rPr>
          <w:lang w:eastAsia="zh-CN"/>
        </w:rPr>
      </w:pPr>
    </w:p>
    <w:p w14:paraId="22EF9C51" w14:textId="1B4288B1" w:rsidR="004363DE" w:rsidRDefault="004363DE" w:rsidP="00457520">
      <w:pPr>
        <w:rPr>
          <w:b/>
          <w:bCs/>
          <w:lang w:eastAsia="zh-CN"/>
        </w:rPr>
      </w:pPr>
      <w:r w:rsidRPr="00EA52E4">
        <w:rPr>
          <w:b/>
          <w:bCs/>
          <w:lang w:eastAsia="zh-CN"/>
        </w:rPr>
        <w:t xml:space="preserve">Observation </w:t>
      </w:r>
      <w:r>
        <w:rPr>
          <w:b/>
          <w:bCs/>
          <w:lang w:eastAsia="zh-CN"/>
        </w:rPr>
        <w:t>2</w:t>
      </w:r>
      <w:r w:rsidRPr="00EA52E4">
        <w:rPr>
          <w:b/>
          <w:bCs/>
          <w:lang w:eastAsia="zh-CN"/>
        </w:rPr>
        <w:t xml:space="preserve">. </w:t>
      </w:r>
      <w:r w:rsidR="00B51652">
        <w:rPr>
          <w:b/>
          <w:bCs/>
          <w:lang w:eastAsia="zh-CN"/>
        </w:rPr>
        <w:t xml:space="preserve">To limit the amount of </w:t>
      </w:r>
      <w:r w:rsidR="007E3622">
        <w:rPr>
          <w:b/>
          <w:bCs/>
          <w:lang w:eastAsia="zh-CN"/>
        </w:rPr>
        <w:t xml:space="preserve">noise power at the receiver and given that different UEs may have different </w:t>
      </w:r>
      <w:r w:rsidR="00C539DA">
        <w:rPr>
          <w:b/>
          <w:bCs/>
          <w:lang w:eastAsia="zh-CN"/>
        </w:rPr>
        <w:t xml:space="preserve">target EIRPs, it appears that </w:t>
      </w:r>
      <w:r w:rsidR="000E2CF4">
        <w:rPr>
          <w:b/>
          <w:bCs/>
          <w:lang w:eastAsia="zh-CN"/>
        </w:rPr>
        <w:t xml:space="preserve">multiplexing of UEs with different configured values of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sidR="000E2CF4">
        <w:rPr>
          <w:b/>
          <w:bCs/>
          <w:lang w:eastAsia="zh-CN"/>
        </w:rPr>
        <w:t xml:space="preserve"> </w:t>
      </w:r>
      <w:r w:rsidR="004F5C1C">
        <w:rPr>
          <w:b/>
          <w:bCs/>
          <w:lang w:eastAsia="zh-CN"/>
        </w:rPr>
        <w:t>is</w:t>
      </w:r>
      <w:r w:rsidR="00F2711D">
        <w:rPr>
          <w:b/>
          <w:bCs/>
          <w:lang w:eastAsia="zh-CN"/>
        </w:rPr>
        <w:t xml:space="preserve"> required</w:t>
      </w:r>
      <w:r w:rsidR="00F2711D" w:rsidRPr="00F2711D">
        <w:rPr>
          <w:b/>
          <w:bCs/>
          <w:lang w:eastAsia="zh-CN"/>
        </w:rPr>
        <w:t xml:space="preserve"> </w:t>
      </w:r>
      <w:r w:rsidR="00F2711D">
        <w:rPr>
          <w:b/>
          <w:bCs/>
          <w:lang w:eastAsia="zh-CN"/>
        </w:rPr>
        <w:t xml:space="preserve">for </w:t>
      </w:r>
      <w:r w:rsidR="00054B75">
        <w:rPr>
          <w:b/>
          <w:bCs/>
          <w:lang w:eastAsia="zh-CN"/>
        </w:rPr>
        <w:t xml:space="preserve">enhanced </w:t>
      </w:r>
      <w:r w:rsidR="00F2711D">
        <w:rPr>
          <w:b/>
          <w:bCs/>
          <w:lang w:eastAsia="zh-CN"/>
        </w:rPr>
        <w:t>PF0/1/4.</w:t>
      </w:r>
    </w:p>
    <w:p w14:paraId="61D37888" w14:textId="77777777" w:rsidR="004363DE" w:rsidRPr="00457520" w:rsidRDefault="004363DE" w:rsidP="00457520">
      <w:pPr>
        <w:rPr>
          <w:lang w:eastAsia="zh-CN"/>
        </w:rPr>
      </w:pPr>
    </w:p>
    <w:p w14:paraId="7482F0A7" w14:textId="2031BF36" w:rsidR="00F25D09" w:rsidRPr="003D49AC" w:rsidRDefault="00BC49B9" w:rsidP="002C03DA">
      <w:pPr>
        <w:rPr>
          <w:b/>
          <w:bCs/>
          <w:lang w:eastAsia="zh-CN"/>
        </w:rPr>
      </w:pPr>
      <w:r w:rsidRPr="003D49AC">
        <w:rPr>
          <w:b/>
          <w:bCs/>
          <w:lang w:eastAsia="zh-CN"/>
        </w:rPr>
        <w:t xml:space="preserve">Proposal 1: </w:t>
      </w:r>
      <w:r w:rsidR="004E5F8D" w:rsidRPr="003D49AC">
        <w:rPr>
          <w:b/>
          <w:bCs/>
          <w:lang w:eastAsia="zh-CN"/>
        </w:rPr>
        <w:t xml:space="preserve">Support </w:t>
      </w:r>
      <w:r w:rsidR="004E5F8D" w:rsidRPr="004E5F8D">
        <w:rPr>
          <w:b/>
          <w:bCs/>
          <w:lang w:eastAsia="zh-CN"/>
        </w:rPr>
        <w:t xml:space="preserve">multiplexing of UEs with different configured values of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sidR="004E5F8D" w:rsidRPr="004E5F8D">
        <w:rPr>
          <w:b/>
          <w:bCs/>
          <w:lang w:eastAsia="zh-CN"/>
        </w:rPr>
        <w:t xml:space="preserve"> is required </w:t>
      </w:r>
      <w:r w:rsidR="004E5F8D" w:rsidRPr="00A76085">
        <w:rPr>
          <w:b/>
          <w:bCs/>
          <w:lang w:eastAsia="zh-CN"/>
        </w:rPr>
        <w:t xml:space="preserve">for enhanced </w:t>
      </w:r>
      <w:r w:rsidR="004E5F8D" w:rsidRPr="00CF492F">
        <w:rPr>
          <w:b/>
          <w:bCs/>
          <w:lang w:eastAsia="zh-CN"/>
        </w:rPr>
        <w:t>PF0/1/4.</w:t>
      </w:r>
    </w:p>
    <w:p w14:paraId="792FB214" w14:textId="7805B6DA" w:rsidR="002955E9" w:rsidRDefault="002319AE" w:rsidP="0069453E">
      <w:pPr>
        <w:pStyle w:val="Heading2"/>
        <w:rPr>
          <w:lang w:eastAsia="zh-CN"/>
        </w:rPr>
      </w:pPr>
      <w:r>
        <w:rPr>
          <w:lang w:eastAsia="zh-CN"/>
        </w:rPr>
        <w:lastRenderedPageBreak/>
        <w:t xml:space="preserve">On </w:t>
      </w:r>
      <w:r w:rsidR="007169DE">
        <w:rPr>
          <w:lang w:eastAsia="zh-CN"/>
        </w:rPr>
        <w:t>Type-1 low-PAPR sequences for enhanced PF0/1</w:t>
      </w:r>
    </w:p>
    <w:p w14:paraId="2F44880E" w14:textId="4B993641" w:rsidR="007D7F5F" w:rsidRDefault="007D7F5F" w:rsidP="000932DD">
      <w:pPr>
        <w:rPr>
          <w:lang w:eastAsia="zh-CN"/>
        </w:rPr>
      </w:pPr>
      <w:r>
        <w:rPr>
          <w:lang w:eastAsia="zh-CN"/>
        </w:rPr>
        <w:t xml:space="preserve">During RAN1#104-e, two </w:t>
      </w:r>
      <w:r w:rsidR="00C1103C">
        <w:rPr>
          <w:lang w:eastAsia="zh-CN"/>
        </w:rPr>
        <w:t xml:space="preserve">ways of extending Type-1 low PAPR sequences </w:t>
      </w:r>
      <w:r w:rsidR="00AB3E6E">
        <w:rPr>
          <w:lang w:eastAsia="zh-CN"/>
        </w:rPr>
        <w:t>to multiple RBs were considered for enhanced PF0/1.</w:t>
      </w:r>
    </w:p>
    <w:p w14:paraId="127F4771" w14:textId="0D578813" w:rsidR="00A35122" w:rsidRDefault="00A35122" w:rsidP="00A35122">
      <w:pPr>
        <w:pStyle w:val="ListParagraph"/>
        <w:numPr>
          <w:ilvl w:val="0"/>
          <w:numId w:val="25"/>
        </w:numPr>
      </w:pPr>
      <w:r>
        <w:t xml:space="preserve">Alt-1: </w:t>
      </w:r>
      <w:r w:rsidR="00224312">
        <w:t xml:space="preserve">A single sequence of length </w:t>
      </w:r>
      <m:oMath>
        <m:sSub>
          <m:sSubPr>
            <m:ctrlPr>
              <w:rPr>
                <w:rFonts w:ascii="Cambria Math" w:hAnsi="Cambria Math"/>
                <w:i/>
              </w:rPr>
            </m:ctrlPr>
          </m:sSubPr>
          <m:e>
            <m:r>
              <w:rPr>
                <w:rFonts w:ascii="Cambria Math" w:hAnsi="Cambria Math"/>
              </w:rPr>
              <m:t>N</m:t>
            </m:r>
          </m:e>
          <m:sub>
            <m:r>
              <m:rPr>
                <m:sty m:val="p"/>
              </m:rPr>
              <w:rPr>
                <w:rFonts w:ascii="Cambria Math" w:hAnsi="Cambria Math"/>
              </w:rPr>
              <m:t>RB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sc</m:t>
            </m:r>
            <m:ctrlPr>
              <w:rPr>
                <w:rFonts w:ascii="Cambria Math" w:hAnsi="Cambria Math"/>
                <w:iCs/>
              </w:rPr>
            </m:ctrlPr>
          </m:sub>
          <m:sup>
            <m:r>
              <m:rPr>
                <m:sty m:val="p"/>
              </m:rPr>
              <w:rPr>
                <w:rFonts w:ascii="Cambria Math" w:hAnsi="Cambria Math"/>
              </w:rPr>
              <m:t>RB</m:t>
            </m:r>
          </m:sup>
        </m:sSubSup>
      </m:oMath>
      <w:r w:rsidR="00224312">
        <w:t>, i.e., the number of mapped REs of the PUCCH allocation, is used.</w:t>
      </w:r>
      <w:r w:rsidR="00224312" w:rsidRPr="007F3873">
        <w:t xml:space="preserve"> </w:t>
      </w:r>
    </w:p>
    <w:p w14:paraId="181144E9" w14:textId="4FC34304" w:rsidR="00A73077" w:rsidRDefault="00A73077" w:rsidP="00A35122">
      <w:pPr>
        <w:pStyle w:val="ListParagraph"/>
        <w:numPr>
          <w:ilvl w:val="0"/>
          <w:numId w:val="25"/>
        </w:numPr>
      </w:pPr>
      <w:r>
        <w:t xml:space="preserve">Alt-2: </w:t>
      </w:r>
      <w:r w:rsidR="001C0505">
        <w:t xml:space="preserve">A base sequence </w:t>
      </w:r>
      <w:r w:rsidR="00060C9B">
        <w:t xml:space="preserve">of length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sc</m:t>
            </m:r>
            <m:ctrlPr>
              <w:rPr>
                <w:rFonts w:ascii="Cambria Math" w:hAnsi="Cambria Math"/>
                <w:iCs/>
              </w:rPr>
            </m:ctrlPr>
          </m:sub>
          <m:sup>
            <m:r>
              <m:rPr>
                <m:sty m:val="p"/>
              </m:rPr>
              <w:rPr>
                <w:rFonts w:ascii="Cambria Math" w:hAnsi="Cambria Math"/>
              </w:rPr>
              <m:t>RB</m:t>
            </m:r>
          </m:sup>
        </m:sSubSup>
      </m:oMath>
      <w:r w:rsidR="00142339">
        <w:t xml:space="preserve"> REs </w:t>
      </w:r>
      <w:r w:rsidR="00F06714">
        <w:t xml:space="preserve">is used, and the sequence is repeated </w:t>
      </w:r>
      <m:oMath>
        <m:sSub>
          <m:sSubPr>
            <m:ctrlPr>
              <w:rPr>
                <w:rFonts w:ascii="Cambria Math" w:hAnsi="Cambria Math"/>
                <w:i/>
              </w:rPr>
            </m:ctrlPr>
          </m:sSubPr>
          <m:e>
            <m:r>
              <w:rPr>
                <w:rFonts w:ascii="Cambria Math" w:hAnsi="Cambria Math"/>
              </w:rPr>
              <m:t>N</m:t>
            </m:r>
          </m:e>
          <m:sub>
            <m:r>
              <m:rPr>
                <m:sty m:val="p"/>
              </m:rPr>
              <w:rPr>
                <w:rFonts w:ascii="Cambria Math" w:hAnsi="Cambria Math"/>
              </w:rPr>
              <m:t>RB</m:t>
            </m:r>
          </m:sub>
        </m:sSub>
      </m:oMath>
      <w:r w:rsidR="00F06714">
        <w:t xml:space="preserve"> times. </w:t>
      </w:r>
      <w:r w:rsidR="0017279F">
        <w:t>For PAPR/CM reduction, cycli</w:t>
      </w:r>
      <w:r w:rsidR="001C116B">
        <w:t>ng</w:t>
      </w:r>
      <w:r w:rsidR="0017279F">
        <w:t xml:space="preserve"> of cyclic shifts across RBs </w:t>
      </w:r>
      <w:r w:rsidR="003A22E7">
        <w:t>like</w:t>
      </w:r>
      <w:r w:rsidR="0017279F">
        <w:t xml:space="preserve"> Rel-16 </w:t>
      </w:r>
      <w:r w:rsidR="00EC5973">
        <w:t xml:space="preserve">for PF0/1 </w:t>
      </w:r>
      <w:r w:rsidR="003A22E7">
        <w:t>with</w:t>
      </w:r>
      <w:r w:rsidR="00ED54A4">
        <w:t xml:space="preserve"> </w:t>
      </w:r>
      <w:proofErr w:type="spellStart"/>
      <w:r w:rsidR="00ED54A4">
        <w:rPr>
          <w:i/>
          <w:iCs/>
        </w:rPr>
        <w:t>useInterlacePUCCH</w:t>
      </w:r>
      <w:proofErr w:type="spellEnd"/>
      <w:r w:rsidR="00ED54A4">
        <w:rPr>
          <w:i/>
          <w:iCs/>
        </w:rPr>
        <w:t>-PUSCH</w:t>
      </w:r>
      <w:r w:rsidR="00ED54A4">
        <w:t xml:space="preserve"> configured can be used.</w:t>
      </w:r>
    </w:p>
    <w:p w14:paraId="1DCFE741" w14:textId="3D11950C" w:rsidR="00054B75" w:rsidRDefault="00054B75" w:rsidP="000932DD">
      <w:pPr>
        <w:rPr>
          <w:lang w:eastAsia="zh-CN"/>
        </w:rPr>
      </w:pPr>
    </w:p>
    <w:p w14:paraId="668FB417" w14:textId="46FF46B5" w:rsidR="00ED54A4" w:rsidRDefault="00ED54A4" w:rsidP="000932DD">
      <w:pPr>
        <w:rPr>
          <w:lang w:eastAsia="zh-CN"/>
        </w:rPr>
      </w:pPr>
      <w:r>
        <w:rPr>
          <w:lang w:eastAsia="zh-CN"/>
        </w:rPr>
        <w:t xml:space="preserve">The main </w:t>
      </w:r>
      <w:r w:rsidR="003A22E7">
        <w:rPr>
          <w:lang w:eastAsia="zh-CN"/>
        </w:rPr>
        <w:t xml:space="preserve">advantage of Alt-1 over Alt-2 is </w:t>
      </w:r>
      <w:r w:rsidR="00886B71">
        <w:rPr>
          <w:lang w:eastAsia="zh-CN"/>
        </w:rPr>
        <w:t>a smaller PAPR/CM. However</w:t>
      </w:r>
      <w:r w:rsidR="001C116B">
        <w:rPr>
          <w:lang w:eastAsia="zh-CN"/>
        </w:rPr>
        <w:t>, if cyclic shifts are cycled across RBs</w:t>
      </w:r>
      <w:r w:rsidR="002D67F2">
        <w:rPr>
          <w:lang w:eastAsia="zh-CN"/>
        </w:rPr>
        <w:t>, the PAPR/CM gap between the two alternatives can be reduced significantly.</w:t>
      </w:r>
      <w:r w:rsidR="00E70E17">
        <w:rPr>
          <w:lang w:eastAsia="zh-CN"/>
        </w:rPr>
        <w:t xml:space="preserve"> On the other hand, because cycled versions of the </w:t>
      </w:r>
      <w:r w:rsidR="006E448C">
        <w:rPr>
          <w:lang w:eastAsia="zh-CN"/>
        </w:rPr>
        <w:t xml:space="preserve">base sequence </w:t>
      </w:r>
      <w:r w:rsidR="00CF492F">
        <w:rPr>
          <w:lang w:eastAsia="zh-CN"/>
        </w:rPr>
        <w:t xml:space="preserve">can be made </w:t>
      </w:r>
      <w:r w:rsidR="006E448C">
        <w:rPr>
          <w:lang w:eastAsia="zh-CN"/>
        </w:rPr>
        <w:t xml:space="preserve">mutually orthogonal, Alt-2 has a greater potential to preserve </w:t>
      </w:r>
      <w:r w:rsidR="000E4848">
        <w:rPr>
          <w:lang w:eastAsia="zh-CN"/>
        </w:rPr>
        <w:t xml:space="preserve">the orthogonality of </w:t>
      </w:r>
      <w:r w:rsidR="00C94FAD">
        <w:rPr>
          <w:lang w:eastAsia="zh-CN"/>
        </w:rPr>
        <w:t xml:space="preserve">enhanced PF0/1 sequences </w:t>
      </w:r>
      <w:r w:rsidR="000D2643">
        <w:rPr>
          <w:lang w:eastAsia="zh-CN"/>
        </w:rPr>
        <w:t xml:space="preserve">corresponding to different configured values of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RB</m:t>
            </m:r>
          </m:sub>
        </m:sSub>
      </m:oMath>
      <w:r w:rsidR="00D11F7E">
        <w:rPr>
          <w:lang w:eastAsia="zh-CN"/>
        </w:rPr>
        <w:t>, compared to Alt-1</w:t>
      </w:r>
      <w:r w:rsidR="000D2643">
        <w:rPr>
          <w:lang w:eastAsia="zh-CN"/>
        </w:rPr>
        <w:t>.</w:t>
      </w:r>
      <w:r w:rsidR="00D11F7E">
        <w:rPr>
          <w:lang w:eastAsia="zh-CN"/>
        </w:rPr>
        <w:t xml:space="preserve"> The reason is that sequences designed according to Alt-1 are mutually orthogonal if they are of the same length. In general, Alt-1 sequences of different lengths are not mutually orthogonal. </w:t>
      </w:r>
      <w:r w:rsidR="0068502A">
        <w:rPr>
          <w:lang w:eastAsia="zh-CN"/>
        </w:rPr>
        <w:t xml:space="preserve">This is illustrated in </w:t>
      </w:r>
      <w:r w:rsidR="00C615FD">
        <w:rPr>
          <w:lang w:eastAsia="zh-CN"/>
        </w:rPr>
        <w:fldChar w:fldCharType="begin"/>
      </w:r>
      <w:r w:rsidR="00C615FD">
        <w:rPr>
          <w:lang w:eastAsia="zh-CN"/>
        </w:rPr>
        <w:instrText xml:space="preserve"> REF _Ref68596608 \h </w:instrText>
      </w:r>
      <w:r w:rsidR="00C615FD">
        <w:rPr>
          <w:lang w:eastAsia="zh-CN"/>
        </w:rPr>
      </w:r>
      <w:r w:rsidR="00C615FD">
        <w:rPr>
          <w:lang w:eastAsia="zh-CN"/>
        </w:rPr>
        <w:fldChar w:fldCharType="separate"/>
      </w:r>
      <w:r w:rsidR="00C615FD">
        <w:t xml:space="preserve">Figure </w:t>
      </w:r>
      <w:r w:rsidR="00C615FD">
        <w:rPr>
          <w:noProof/>
        </w:rPr>
        <w:t>2</w:t>
      </w:r>
      <w:r w:rsidR="00C615FD">
        <w:rPr>
          <w:lang w:eastAsia="zh-CN"/>
        </w:rPr>
        <w:fldChar w:fldCharType="end"/>
      </w:r>
      <w:r w:rsidR="00C612ED">
        <w:rPr>
          <w:lang w:eastAsia="zh-CN"/>
        </w:rPr>
        <w:t>.</w:t>
      </w:r>
    </w:p>
    <w:p w14:paraId="48B220CC" w14:textId="69546192" w:rsidR="00ED54A4" w:rsidRDefault="00ED54A4" w:rsidP="000932DD">
      <w:pPr>
        <w:rPr>
          <w:lang w:eastAsia="zh-CN"/>
        </w:rPr>
      </w:pPr>
    </w:p>
    <w:p w14:paraId="0D5A9105" w14:textId="77777777" w:rsidR="00C615FD" w:rsidRDefault="00C615FD" w:rsidP="00C615FD">
      <w:pPr>
        <w:keepNext/>
        <w:jc w:val="center"/>
      </w:pPr>
      <w:r>
        <w:rPr>
          <w:noProof/>
        </w:rPr>
        <w:drawing>
          <wp:inline distT="0" distB="0" distL="0" distR="0" wp14:anchorId="0A1602C4" wp14:editId="5D5C656A">
            <wp:extent cx="4848662" cy="1650221"/>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75998" cy="1659525"/>
                    </a:xfrm>
                    <a:prstGeom prst="rect">
                      <a:avLst/>
                    </a:prstGeom>
                  </pic:spPr>
                </pic:pic>
              </a:graphicData>
            </a:graphic>
          </wp:inline>
        </w:drawing>
      </w:r>
    </w:p>
    <w:p w14:paraId="65300ECE" w14:textId="4A485982" w:rsidR="0068502A" w:rsidRDefault="00C615FD" w:rsidP="00C615FD">
      <w:pPr>
        <w:pStyle w:val="Caption"/>
        <w:jc w:val="both"/>
        <w:rPr>
          <w:lang w:eastAsia="zh-CN"/>
        </w:rPr>
      </w:pPr>
      <w:bookmarkStart w:id="6" w:name="_Ref68596608"/>
      <w:r>
        <w:t xml:space="preserve">Figure </w:t>
      </w:r>
      <w:r>
        <w:fldChar w:fldCharType="begin"/>
      </w:r>
      <w:r>
        <w:instrText>SEQ Figure \* ARABIC</w:instrText>
      </w:r>
      <w:r>
        <w:fldChar w:fldCharType="separate"/>
      </w:r>
      <w:r>
        <w:rPr>
          <w:noProof/>
        </w:rPr>
        <w:t>2</w:t>
      </w:r>
      <w:r>
        <w:fldChar w:fldCharType="end"/>
      </w:r>
      <w:bookmarkEnd w:id="6"/>
      <w:r w:rsidR="00093879">
        <w:t xml:space="preserve">. Sequences of same length are mutually orthogonal, but sequences of different lengths are not (left); </w:t>
      </w:r>
      <w:r w:rsidR="001D72EB">
        <w:t xml:space="preserve">since sequences contained in the shadowed boxes </w:t>
      </w:r>
      <w:r w:rsidR="008C408B">
        <w:t xml:space="preserve">can be made </w:t>
      </w:r>
      <w:r w:rsidR="001D72EB">
        <w:t xml:space="preserve">mutually orthogonal, </w:t>
      </w:r>
      <w:r w:rsidR="00985A28">
        <w:t>sequences of different lengths are also orthogonal (right).</w:t>
      </w:r>
    </w:p>
    <w:p w14:paraId="26C6681E" w14:textId="4D55EE57" w:rsidR="00A11DA8" w:rsidRDefault="00A11DA8" w:rsidP="000932DD">
      <w:pPr>
        <w:rPr>
          <w:lang w:eastAsia="zh-CN"/>
        </w:rPr>
      </w:pPr>
    </w:p>
    <w:p w14:paraId="74A55672" w14:textId="52097AC3" w:rsidR="00541A0E" w:rsidRDefault="00D81FD6" w:rsidP="000932DD">
      <w:pPr>
        <w:rPr>
          <w:lang w:eastAsia="zh-CN"/>
        </w:rPr>
      </w:pPr>
      <w:r>
        <w:rPr>
          <w:lang w:eastAsia="zh-CN"/>
        </w:rPr>
        <w:t xml:space="preserve">If </w:t>
      </w:r>
      <w:r w:rsidR="00E46B7D">
        <w:rPr>
          <w:lang w:eastAsia="zh-CN"/>
        </w:rPr>
        <w:t>a</w:t>
      </w:r>
      <w:r>
        <w:rPr>
          <w:lang w:eastAsia="zh-CN"/>
        </w:rPr>
        <w:t xml:space="preserve"> base se</w:t>
      </w:r>
      <w:r w:rsidR="00FC3F66">
        <w:rPr>
          <w:lang w:eastAsia="zh-CN"/>
        </w:rPr>
        <w:t xml:space="preserve">quence </w:t>
      </w:r>
      <w:r w:rsidR="00E46B7D">
        <w:rPr>
          <w:lang w:eastAsia="zh-CN"/>
        </w:rPr>
        <w:t xml:space="preserve">of length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 xml:space="preserve"> </m:t>
        </m:r>
      </m:oMath>
      <w:r w:rsidR="00534FE4">
        <w:rPr>
          <w:lang w:eastAsia="zh-CN"/>
        </w:rPr>
        <w:t xml:space="preserve">REs is used, up to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oMath>
      <w:r w:rsidR="00074A39">
        <w:rPr>
          <w:lang w:eastAsia="zh-CN"/>
        </w:rPr>
        <w:t xml:space="preserve"> orthogonal</w:t>
      </w:r>
      <w:r w:rsidR="00F177A9">
        <w:rPr>
          <w:lang w:eastAsia="zh-CN"/>
        </w:rPr>
        <w:t xml:space="preserve"> cyc</w:t>
      </w:r>
      <w:r w:rsidR="000F6AF7">
        <w:rPr>
          <w:lang w:eastAsia="zh-CN"/>
        </w:rPr>
        <w:t xml:space="preserve">lic shifts can be obtained. </w:t>
      </w:r>
      <w:r w:rsidR="00715A87">
        <w:rPr>
          <w:lang w:eastAsia="zh-CN"/>
        </w:rPr>
        <w:t>Hence, the length of the base</w:t>
      </w:r>
      <w:r w:rsidR="00C85D5F">
        <w:rPr>
          <w:lang w:eastAsia="zh-CN"/>
        </w:rPr>
        <w:t xml:space="preserve"> sequence </w:t>
      </w:r>
      <w:r w:rsidR="00724DEF">
        <w:rPr>
          <w:lang w:eastAsia="zh-CN"/>
        </w:rPr>
        <w:t>imposes</w:t>
      </w:r>
      <w:r w:rsidR="00C85D5F">
        <w:rPr>
          <w:lang w:eastAsia="zh-CN"/>
        </w:rPr>
        <w:t xml:space="preserve"> a limit to the number of UEs that can be efficiently multiplexed</w:t>
      </w:r>
      <w:r w:rsidR="00AA450F">
        <w:rPr>
          <w:lang w:eastAsia="zh-CN"/>
        </w:rPr>
        <w:t>, i.e., the UE multiplexing gain</w:t>
      </w:r>
      <w:r w:rsidR="00C85D5F">
        <w:rPr>
          <w:lang w:eastAsia="zh-CN"/>
        </w:rPr>
        <w:t xml:space="preserve">. </w:t>
      </w:r>
      <w:r w:rsidR="00724DEF">
        <w:rPr>
          <w:lang w:eastAsia="zh-CN"/>
        </w:rPr>
        <w:t xml:space="preserve">In some situations, however, </w:t>
      </w:r>
      <w:r w:rsidR="00E865B2">
        <w:rPr>
          <w:lang w:eastAsia="zh-CN"/>
        </w:rPr>
        <w:t xml:space="preserve">it might be desirable to multiplex more than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oMath>
      <w:r w:rsidR="00E865B2">
        <w:rPr>
          <w:lang w:eastAsia="zh-CN"/>
        </w:rPr>
        <w:t xml:space="preserve"> UEs. To obtain this flexibility, the </w:t>
      </w:r>
      <w:r w:rsidR="00517344">
        <w:rPr>
          <w:lang w:eastAsia="zh-CN"/>
        </w:rPr>
        <w:t xml:space="preserve">minimum </w:t>
      </w:r>
      <w:r w:rsidR="00B70F60">
        <w:rPr>
          <w:lang w:eastAsia="zh-CN"/>
        </w:rPr>
        <w:t xml:space="preserve">configured value of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RB</m:t>
            </m:r>
          </m:sub>
        </m:sSub>
      </m:oMath>
      <w:r w:rsidR="00B70F60">
        <w:rPr>
          <w:lang w:eastAsia="zh-CN"/>
        </w:rPr>
        <w:t xml:space="preserve"> can be set to</w:t>
      </w:r>
      <w:r w:rsidR="00074A39">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RB,min</m:t>
            </m:r>
          </m:sub>
        </m:sSub>
        <m:r>
          <w:rPr>
            <w:rFonts w:ascii="Cambria Math" w:hAnsi="Cambria Math"/>
            <w:lang w:eastAsia="zh-CN"/>
          </w:rPr>
          <m:t>≥1</m:t>
        </m:r>
      </m:oMath>
      <w:r w:rsidR="00B70F60">
        <w:rPr>
          <w:lang w:eastAsia="zh-CN"/>
        </w:rPr>
        <w:t xml:space="preserve">. </w:t>
      </w:r>
      <w:r w:rsidR="00AA450F">
        <w:rPr>
          <w:lang w:eastAsia="zh-CN"/>
        </w:rPr>
        <w:t xml:space="preserve">If configured values of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RB</m:t>
            </m:r>
          </m:sub>
        </m:sSub>
      </m:oMath>
      <w:r w:rsidR="00AF3E82">
        <w:rPr>
          <w:lang w:eastAsia="zh-CN"/>
        </w:rPr>
        <w:t xml:space="preserve"> </w:t>
      </w:r>
      <w:r w:rsidR="00AA450F">
        <w:rPr>
          <w:lang w:eastAsia="zh-CN"/>
        </w:rPr>
        <w:t xml:space="preserve">are always multiples of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RB,min</m:t>
            </m:r>
          </m:sub>
        </m:sSub>
        <m:r>
          <w:rPr>
            <w:rFonts w:ascii="Cambria Math" w:hAnsi="Cambria Math"/>
            <w:lang w:eastAsia="zh-CN"/>
          </w:rPr>
          <m:t>≥1</m:t>
        </m:r>
      </m:oMath>
      <w:r w:rsidR="00AA450F">
        <w:rPr>
          <w:lang w:eastAsia="zh-CN"/>
        </w:rPr>
        <w:t xml:space="preserve">, then UE multiplexing gains of up to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RB,min</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oMath>
      <w:r w:rsidR="00AA450F">
        <w:rPr>
          <w:lang w:eastAsia="zh-CN"/>
        </w:rPr>
        <w:t xml:space="preserve"> can be obtained. </w:t>
      </w:r>
      <w:r w:rsidR="00541A0E">
        <w:rPr>
          <w:lang w:eastAsia="zh-CN"/>
        </w:rPr>
        <w:t>We make the following observation</w:t>
      </w:r>
      <w:r w:rsidR="00AA450F">
        <w:rPr>
          <w:lang w:eastAsia="zh-CN"/>
        </w:rPr>
        <w:t xml:space="preserve"> and proposal</w:t>
      </w:r>
      <w:r w:rsidR="007F2C39">
        <w:rPr>
          <w:lang w:eastAsia="zh-CN"/>
        </w:rPr>
        <w:t>:</w:t>
      </w:r>
    </w:p>
    <w:p w14:paraId="50B775D6" w14:textId="77777777" w:rsidR="00AA450F" w:rsidRDefault="00AA450F" w:rsidP="000932DD">
      <w:pPr>
        <w:rPr>
          <w:lang w:eastAsia="zh-CN"/>
        </w:rPr>
      </w:pPr>
    </w:p>
    <w:p w14:paraId="4CAEE570" w14:textId="0274121C" w:rsidR="004C6777" w:rsidRPr="00F65ED5" w:rsidRDefault="00541A0E" w:rsidP="000932DD">
      <w:pPr>
        <w:rPr>
          <w:b/>
          <w:bCs/>
          <w:lang w:eastAsia="zh-CN"/>
        </w:rPr>
      </w:pPr>
      <w:r w:rsidRPr="00F65ED5">
        <w:rPr>
          <w:b/>
          <w:bCs/>
          <w:lang w:eastAsia="zh-CN"/>
        </w:rPr>
        <w:t xml:space="preserve">Observation 3. For enhanced PF0/1, configured values of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sidRPr="00F65ED5">
        <w:rPr>
          <w:b/>
          <w:bCs/>
          <w:lang w:eastAsia="zh-CN"/>
        </w:rPr>
        <w:t xml:space="preserve"> can be </w:t>
      </w:r>
      <w:r w:rsidR="00C73E15" w:rsidRPr="00F65ED5">
        <w:rPr>
          <w:b/>
          <w:bCs/>
          <w:lang w:eastAsia="zh-CN"/>
        </w:rPr>
        <w:t xml:space="preserve">integer </w:t>
      </w:r>
      <w:r w:rsidRPr="00F65ED5">
        <w:rPr>
          <w:b/>
          <w:bCs/>
          <w:lang w:eastAsia="zh-CN"/>
        </w:rPr>
        <w:t xml:space="preserve">multiples of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RB,min</m:t>
            </m:r>
          </m:sub>
        </m:sSub>
        <m:r>
          <m:rPr>
            <m:sty m:val="bi"/>
          </m:rPr>
          <w:rPr>
            <w:rFonts w:ascii="Cambria Math" w:hAnsi="Cambria Math"/>
            <w:lang w:eastAsia="zh-CN"/>
          </w:rPr>
          <m:t>≥1</m:t>
        </m:r>
      </m:oMath>
      <w:r w:rsidR="00C73E15" w:rsidRPr="00F65ED5">
        <w:rPr>
          <w:b/>
          <w:bCs/>
          <w:lang w:eastAsia="zh-CN"/>
        </w:rPr>
        <w:t xml:space="preserve">, where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RB,min</m:t>
            </m:r>
          </m:sub>
        </m:sSub>
      </m:oMath>
      <w:r w:rsidR="00D12F5F" w:rsidRPr="00F65ED5">
        <w:rPr>
          <w:b/>
          <w:bCs/>
          <w:lang w:eastAsia="zh-CN"/>
        </w:rPr>
        <w:t xml:space="preserve"> is the minimum configured value of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sidR="00FB3091" w:rsidRPr="00F65ED5">
        <w:rPr>
          <w:b/>
          <w:bCs/>
          <w:lang w:eastAsia="zh-CN"/>
        </w:rPr>
        <w:t xml:space="preserve">. </w:t>
      </w:r>
      <w:r w:rsidR="000F4329" w:rsidRPr="00F65ED5">
        <w:rPr>
          <w:b/>
          <w:bCs/>
          <w:lang w:eastAsia="zh-CN"/>
        </w:rPr>
        <w:t xml:space="preserve">The parameter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RB,min</m:t>
            </m:r>
          </m:sub>
        </m:sSub>
        <m:r>
          <m:rPr>
            <m:sty m:val="bi"/>
          </m:rPr>
          <w:rPr>
            <w:rFonts w:ascii="Cambria Math" w:hAnsi="Cambria Math"/>
            <w:lang w:eastAsia="zh-CN"/>
          </w:rPr>
          <m:t>≥1</m:t>
        </m:r>
      </m:oMath>
      <w:r w:rsidR="000F4329" w:rsidRPr="00F65ED5">
        <w:rPr>
          <w:b/>
          <w:bCs/>
          <w:lang w:eastAsia="zh-CN"/>
        </w:rPr>
        <w:t xml:space="preserve"> can be selected depending on the </w:t>
      </w:r>
      <w:r w:rsidR="001B6F15" w:rsidRPr="00F65ED5">
        <w:rPr>
          <w:b/>
          <w:bCs/>
          <w:lang w:eastAsia="zh-CN"/>
        </w:rPr>
        <w:t xml:space="preserve">target </w:t>
      </w:r>
      <w:r w:rsidR="00CE4151">
        <w:rPr>
          <w:b/>
          <w:bCs/>
          <w:lang w:eastAsia="zh-CN"/>
        </w:rPr>
        <w:t xml:space="preserve">UE </w:t>
      </w:r>
      <w:r w:rsidR="001B6F15" w:rsidRPr="00F65ED5">
        <w:rPr>
          <w:b/>
          <w:bCs/>
          <w:lang w:eastAsia="zh-CN"/>
        </w:rPr>
        <w:t xml:space="preserve">multiplexing gain. In general, larger values of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RB,min</m:t>
            </m:r>
          </m:sub>
        </m:sSub>
      </m:oMath>
      <w:r w:rsidR="001B6F15" w:rsidRPr="00F65ED5">
        <w:rPr>
          <w:b/>
          <w:bCs/>
          <w:lang w:eastAsia="zh-CN"/>
        </w:rPr>
        <w:t xml:space="preserve"> enable larger </w:t>
      </w:r>
      <w:r w:rsidR="00CE4151">
        <w:rPr>
          <w:b/>
          <w:bCs/>
          <w:lang w:eastAsia="zh-CN"/>
        </w:rPr>
        <w:t xml:space="preserve">UE </w:t>
      </w:r>
      <w:r w:rsidR="001B6F15" w:rsidRPr="00F65ED5">
        <w:rPr>
          <w:b/>
          <w:bCs/>
          <w:lang w:eastAsia="zh-CN"/>
        </w:rPr>
        <w:t>multiplexing gains.</w:t>
      </w:r>
    </w:p>
    <w:p w14:paraId="1CE98CE2" w14:textId="0254AA37" w:rsidR="00B056E9" w:rsidRDefault="00B056E9" w:rsidP="000932DD">
      <w:pPr>
        <w:rPr>
          <w:lang w:eastAsia="zh-CN"/>
        </w:rPr>
      </w:pPr>
    </w:p>
    <w:p w14:paraId="0512A872" w14:textId="549E9C34" w:rsidR="001B6F15" w:rsidRPr="00F65ED5" w:rsidRDefault="001B6F15" w:rsidP="000932DD">
      <w:pPr>
        <w:rPr>
          <w:b/>
          <w:bCs/>
          <w:lang w:eastAsia="zh-CN"/>
        </w:rPr>
      </w:pPr>
      <w:r w:rsidRPr="00F65ED5">
        <w:rPr>
          <w:b/>
          <w:bCs/>
          <w:lang w:eastAsia="zh-CN"/>
        </w:rPr>
        <w:t xml:space="preserve">Proposal </w:t>
      </w:r>
      <w:r w:rsidR="0051694B">
        <w:rPr>
          <w:b/>
          <w:bCs/>
          <w:lang w:eastAsia="zh-CN"/>
        </w:rPr>
        <w:t>2</w:t>
      </w:r>
      <w:r w:rsidRPr="00F65ED5">
        <w:rPr>
          <w:b/>
          <w:bCs/>
          <w:lang w:eastAsia="zh-CN"/>
        </w:rPr>
        <w:t xml:space="preserve">. </w:t>
      </w:r>
      <w:r w:rsidR="00011113" w:rsidRPr="00F65ED5">
        <w:rPr>
          <w:b/>
          <w:bCs/>
          <w:lang w:eastAsia="zh-CN"/>
        </w:rPr>
        <w:t xml:space="preserve">To enable efficient multiplexing of </w:t>
      </w:r>
      <w:r w:rsidR="003D3A5D" w:rsidRPr="00F65ED5">
        <w:rPr>
          <w:b/>
          <w:bCs/>
          <w:lang w:eastAsia="zh-CN"/>
        </w:rPr>
        <w:t xml:space="preserve">UEs with different configured values of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sidR="003D3A5D" w:rsidRPr="00F65ED5">
        <w:rPr>
          <w:b/>
          <w:bCs/>
          <w:lang w:eastAsia="zh-CN"/>
        </w:rPr>
        <w:t>, support Alt-2</w:t>
      </w:r>
      <w:r w:rsidR="00B91A3A" w:rsidRPr="00F65ED5">
        <w:rPr>
          <w:b/>
          <w:bCs/>
          <w:lang w:eastAsia="zh-CN"/>
        </w:rPr>
        <w:t xml:space="preserve">. Permitted values of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sidR="00B91A3A" w:rsidRPr="00F65ED5">
        <w:rPr>
          <w:b/>
          <w:bCs/>
          <w:lang w:eastAsia="zh-CN"/>
        </w:rPr>
        <w:t xml:space="preserve"> can be multiples of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RB,min</m:t>
            </m:r>
          </m:sub>
        </m:sSub>
        <m:r>
          <m:rPr>
            <m:sty m:val="bi"/>
          </m:rPr>
          <w:rPr>
            <w:rFonts w:ascii="Cambria Math" w:hAnsi="Cambria Math"/>
            <w:lang w:eastAsia="zh-CN"/>
          </w:rPr>
          <m:t>≥1</m:t>
        </m:r>
      </m:oMath>
      <w:r w:rsidR="00B91A3A" w:rsidRPr="00F65ED5">
        <w:rPr>
          <w:b/>
          <w:bCs/>
          <w:lang w:eastAsia="zh-CN"/>
        </w:rPr>
        <w:t xml:space="preserve">, the minimum value of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sidR="00F65ED5" w:rsidRPr="00F65ED5">
        <w:rPr>
          <w:b/>
          <w:bCs/>
          <w:lang w:eastAsia="zh-CN"/>
        </w:rPr>
        <w:t>.</w:t>
      </w:r>
    </w:p>
    <w:p w14:paraId="474B2FAA" w14:textId="77777777" w:rsidR="001B6F15" w:rsidRDefault="001B6F15" w:rsidP="000932DD">
      <w:pPr>
        <w:rPr>
          <w:lang w:eastAsia="zh-CN"/>
        </w:rPr>
      </w:pPr>
    </w:p>
    <w:p w14:paraId="680537CC" w14:textId="7DB7D0BC" w:rsidR="007169DE" w:rsidRDefault="007169DE" w:rsidP="007169DE">
      <w:pPr>
        <w:pStyle w:val="Heading2"/>
        <w:rPr>
          <w:lang w:eastAsia="zh-CN"/>
        </w:rPr>
      </w:pPr>
      <w:r>
        <w:rPr>
          <w:lang w:eastAsia="zh-CN"/>
        </w:rPr>
        <w:lastRenderedPageBreak/>
        <w:t xml:space="preserve">Type-1 low-PAPR sequences for </w:t>
      </w:r>
      <w:r w:rsidR="000002E2">
        <w:rPr>
          <w:lang w:eastAsia="zh-CN"/>
        </w:rPr>
        <w:t xml:space="preserve">DMRS of </w:t>
      </w:r>
      <w:r>
        <w:rPr>
          <w:lang w:eastAsia="zh-CN"/>
        </w:rPr>
        <w:t>enhanced PF</w:t>
      </w:r>
      <w:r w:rsidR="000002E2">
        <w:rPr>
          <w:lang w:eastAsia="zh-CN"/>
        </w:rPr>
        <w:t>4</w:t>
      </w:r>
    </w:p>
    <w:p w14:paraId="4845BB13" w14:textId="3A509B91" w:rsidR="00046E2F" w:rsidRDefault="00046E2F" w:rsidP="00046E2F">
      <w:pPr>
        <w:rPr>
          <w:lang w:eastAsia="zh-CN"/>
        </w:rPr>
      </w:pPr>
      <w:r>
        <w:rPr>
          <w:lang w:eastAsia="zh-CN"/>
        </w:rPr>
        <w:t xml:space="preserve">During RAN1#104-e, two ways of extending Type-1 low PAPR sequences to multiple RBs were considered for </w:t>
      </w:r>
      <w:r w:rsidR="007F3873">
        <w:rPr>
          <w:lang w:eastAsia="zh-CN"/>
        </w:rPr>
        <w:t xml:space="preserve">DMRS of </w:t>
      </w:r>
      <w:r>
        <w:rPr>
          <w:lang w:eastAsia="zh-CN"/>
        </w:rPr>
        <w:t>enhanced PF</w:t>
      </w:r>
      <w:r w:rsidR="007F3873">
        <w:rPr>
          <w:lang w:eastAsia="zh-CN"/>
        </w:rPr>
        <w:t>4</w:t>
      </w:r>
      <w:r>
        <w:rPr>
          <w:lang w:eastAsia="zh-CN"/>
        </w:rPr>
        <w:t>.</w:t>
      </w:r>
    </w:p>
    <w:p w14:paraId="6F4D8D4F" w14:textId="0F4B6958" w:rsidR="00F979C5" w:rsidRDefault="00046E2F" w:rsidP="00CC2539">
      <w:pPr>
        <w:pStyle w:val="ListParagraph"/>
        <w:numPr>
          <w:ilvl w:val="0"/>
          <w:numId w:val="25"/>
        </w:numPr>
      </w:pPr>
      <w:r>
        <w:t>Alt-1</w:t>
      </w:r>
      <w:r w:rsidR="00A10B7B" w:rsidRPr="00A10B7B">
        <w:t xml:space="preserve"> </w:t>
      </w:r>
      <w:r w:rsidR="00A10B7B">
        <w:t>A single sequence of length equal to the number of mapped REs of the PUCCH allocation is used. Cyclic shifts are defined in the same was as Rel-15/16 for PF4</w:t>
      </w:r>
      <w:r w:rsidR="007F3873">
        <w:t>.</w:t>
      </w:r>
    </w:p>
    <w:p w14:paraId="485C8E9B" w14:textId="416CE430" w:rsidR="0069453E" w:rsidRDefault="00EC5973" w:rsidP="00CC2539">
      <w:pPr>
        <w:pStyle w:val="ListParagraph"/>
        <w:numPr>
          <w:ilvl w:val="0"/>
          <w:numId w:val="25"/>
        </w:numPr>
      </w:pPr>
      <w:r>
        <w:t xml:space="preserve">Alt-2: A base sequence of length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sc</m:t>
            </m:r>
            <m:ctrlPr>
              <w:rPr>
                <w:rFonts w:ascii="Cambria Math" w:hAnsi="Cambria Math"/>
                <w:iCs/>
              </w:rPr>
            </m:ctrlPr>
          </m:sub>
          <m:sup>
            <m:r>
              <m:rPr>
                <m:sty m:val="p"/>
              </m:rPr>
              <w:rPr>
                <w:rFonts w:ascii="Cambria Math" w:hAnsi="Cambria Math"/>
              </w:rPr>
              <m:t>RB</m:t>
            </m:r>
          </m:sup>
        </m:sSubSup>
      </m:oMath>
      <w:r>
        <w:t xml:space="preserve"> REs is used, and the sequence is repeated </w:t>
      </w:r>
      <m:oMath>
        <m:sSub>
          <m:sSubPr>
            <m:ctrlPr>
              <w:rPr>
                <w:rFonts w:ascii="Cambria Math" w:hAnsi="Cambria Math"/>
                <w:i/>
              </w:rPr>
            </m:ctrlPr>
          </m:sSubPr>
          <m:e>
            <m:r>
              <w:rPr>
                <w:rFonts w:ascii="Cambria Math" w:hAnsi="Cambria Math"/>
              </w:rPr>
              <m:t>N</m:t>
            </m:r>
          </m:e>
          <m:sub>
            <m:r>
              <m:rPr>
                <m:sty m:val="p"/>
              </m:rPr>
              <w:rPr>
                <w:rFonts w:ascii="Cambria Math" w:hAnsi="Cambria Math"/>
              </w:rPr>
              <m:t>RB</m:t>
            </m:r>
          </m:sub>
        </m:sSub>
      </m:oMath>
      <w:r>
        <w:t xml:space="preserve"> times. For PAPR/CM reduction, cycling of cyclic shifts across RBs like Rel-16 for PF0/1 with </w:t>
      </w:r>
      <w:proofErr w:type="spellStart"/>
      <w:r w:rsidRPr="00EC5973">
        <w:rPr>
          <w:i/>
          <w:iCs/>
        </w:rPr>
        <w:t>useInterlacePUCCH</w:t>
      </w:r>
      <w:proofErr w:type="spellEnd"/>
      <w:r w:rsidRPr="00EC5973">
        <w:rPr>
          <w:i/>
          <w:iCs/>
        </w:rPr>
        <w:t>-PUSCH</w:t>
      </w:r>
      <w:r>
        <w:t xml:space="preserve"> configured can be used.</w:t>
      </w:r>
    </w:p>
    <w:p w14:paraId="0E8C2D29" w14:textId="32AD4980" w:rsidR="00046E2F" w:rsidRDefault="00046E2F" w:rsidP="0069453E">
      <w:pPr>
        <w:rPr>
          <w:lang w:eastAsia="zh-CN"/>
        </w:rPr>
      </w:pPr>
    </w:p>
    <w:p w14:paraId="3CE9718B" w14:textId="3F812B18" w:rsidR="00046E2F" w:rsidRDefault="00D66003" w:rsidP="0069453E">
      <w:pPr>
        <w:rPr>
          <w:lang w:eastAsia="zh-CN"/>
        </w:rPr>
      </w:pPr>
      <w:r>
        <w:rPr>
          <w:lang w:eastAsia="zh-CN"/>
        </w:rPr>
        <w:t xml:space="preserve">As companies are encouraged to </w:t>
      </w:r>
      <w:r w:rsidR="000E5147">
        <w:rPr>
          <w:lang w:eastAsia="zh-CN"/>
        </w:rPr>
        <w:t xml:space="preserve">down-select one of these two alternatives, and </w:t>
      </w:r>
      <w:r w:rsidR="0093174B">
        <w:rPr>
          <w:lang w:eastAsia="zh-CN"/>
        </w:rPr>
        <w:t>as</w:t>
      </w:r>
      <w:r w:rsidR="000E5147">
        <w:rPr>
          <w:lang w:eastAsia="zh-CN"/>
        </w:rPr>
        <w:t xml:space="preserve"> </w:t>
      </w:r>
      <w:r w:rsidR="007F346D">
        <w:rPr>
          <w:lang w:eastAsia="zh-CN"/>
        </w:rPr>
        <w:t xml:space="preserve">Alt-2 has been </w:t>
      </w:r>
      <w:r w:rsidR="00CF2C7B">
        <w:rPr>
          <w:lang w:eastAsia="zh-CN"/>
        </w:rPr>
        <w:t>explained</w:t>
      </w:r>
      <w:r w:rsidR="004B1915">
        <w:rPr>
          <w:lang w:eastAsia="zh-CN"/>
        </w:rPr>
        <w:t xml:space="preserve"> above to have greater potential to enable </w:t>
      </w:r>
      <w:r w:rsidR="004B1915" w:rsidRPr="004B1915">
        <w:rPr>
          <w:lang w:eastAsia="zh-CN"/>
        </w:rPr>
        <w:t>efficient multiplexing of UEs</w:t>
      </w:r>
      <w:r w:rsidR="00D11F7E">
        <w:rPr>
          <w:lang w:eastAsia="zh-CN"/>
        </w:rPr>
        <w:t xml:space="preserve"> for PF0/1</w:t>
      </w:r>
      <w:r w:rsidR="004B1915">
        <w:rPr>
          <w:lang w:eastAsia="zh-CN"/>
        </w:rPr>
        <w:t>, we make the following proposal.</w:t>
      </w:r>
    </w:p>
    <w:p w14:paraId="0FB8B6DE" w14:textId="3C4C294E" w:rsidR="004B1915" w:rsidRDefault="004B1915" w:rsidP="0069453E">
      <w:pPr>
        <w:rPr>
          <w:lang w:eastAsia="zh-CN"/>
        </w:rPr>
      </w:pPr>
    </w:p>
    <w:p w14:paraId="50D97A30" w14:textId="63DB57C5" w:rsidR="004B1915" w:rsidRPr="00BB457D" w:rsidRDefault="004B1915" w:rsidP="0069453E">
      <w:pPr>
        <w:rPr>
          <w:b/>
          <w:bCs/>
          <w:lang w:eastAsia="zh-CN"/>
        </w:rPr>
      </w:pPr>
      <w:r w:rsidRPr="00BB457D">
        <w:rPr>
          <w:b/>
          <w:bCs/>
          <w:lang w:eastAsia="zh-CN"/>
        </w:rPr>
        <w:t xml:space="preserve">Proposal </w:t>
      </w:r>
      <w:r w:rsidR="0051694B">
        <w:rPr>
          <w:b/>
          <w:bCs/>
          <w:lang w:eastAsia="zh-CN"/>
        </w:rPr>
        <w:t>3</w:t>
      </w:r>
      <w:r w:rsidRPr="00BB457D">
        <w:rPr>
          <w:b/>
          <w:bCs/>
          <w:lang w:eastAsia="zh-CN"/>
        </w:rPr>
        <w:t xml:space="preserve">. If only one Alt-1 and Alt-2 is supported, then </w:t>
      </w:r>
      <w:r w:rsidR="00CF2C7B">
        <w:rPr>
          <w:b/>
          <w:bCs/>
          <w:lang w:eastAsia="zh-CN"/>
        </w:rPr>
        <w:t>support</w:t>
      </w:r>
      <w:r w:rsidRPr="00BB457D">
        <w:rPr>
          <w:b/>
          <w:bCs/>
          <w:lang w:eastAsia="zh-CN"/>
        </w:rPr>
        <w:t xml:space="preserve"> Alt-2</w:t>
      </w:r>
      <w:r w:rsidR="00BB457D" w:rsidRPr="00BB457D">
        <w:rPr>
          <w:b/>
          <w:bCs/>
          <w:lang w:eastAsia="zh-CN"/>
        </w:rPr>
        <w:t>.</w:t>
      </w:r>
    </w:p>
    <w:p w14:paraId="4C415C88" w14:textId="77777777" w:rsidR="00D66003" w:rsidRDefault="00D66003" w:rsidP="0069453E">
      <w:pPr>
        <w:rPr>
          <w:lang w:eastAsia="zh-CN"/>
        </w:rPr>
      </w:pPr>
    </w:p>
    <w:p w14:paraId="49881D09" w14:textId="7E9836AB" w:rsidR="00E4164F" w:rsidRPr="00E4164F" w:rsidRDefault="00094F43" w:rsidP="00E84568">
      <w:pPr>
        <w:pStyle w:val="Heading1"/>
        <w:spacing w:after="80"/>
        <w:jc w:val="left"/>
        <w:rPr>
          <w:lang w:eastAsia="zh-CN"/>
        </w:rPr>
      </w:pPr>
      <w:bookmarkStart w:id="7" w:name="_Hlk47387515"/>
      <w:r w:rsidRPr="00E4164F">
        <w:rPr>
          <w:lang w:eastAsia="zh-CN"/>
        </w:rPr>
        <w:t>Conclusions</w:t>
      </w:r>
    </w:p>
    <w:p w14:paraId="2D7DE78E" w14:textId="25BFC6EB" w:rsidR="00E25E48" w:rsidRDefault="00790026" w:rsidP="00E25E48">
      <w:pPr>
        <w:rPr>
          <w:bCs/>
        </w:rPr>
      </w:pPr>
      <w:r>
        <w:rPr>
          <w:bCs/>
        </w:rPr>
        <w:t xml:space="preserve">This document considered </w:t>
      </w:r>
      <w:r w:rsidR="00733388">
        <w:rPr>
          <w:bCs/>
        </w:rPr>
        <w:t xml:space="preserve">enhancements to Rel-17 </w:t>
      </w:r>
      <w:r w:rsidR="00F81D6C">
        <w:rPr>
          <w:bCs/>
        </w:rPr>
        <w:t>for PUCCH formats 0/1/4</w:t>
      </w:r>
      <w:r w:rsidR="00465A4B" w:rsidRPr="00465A4B">
        <w:rPr>
          <w:lang w:eastAsia="zh-CN"/>
        </w:rPr>
        <w:t>.</w:t>
      </w:r>
      <w:r>
        <w:rPr>
          <w:bCs/>
        </w:rPr>
        <w:t xml:space="preserve"> The following</w:t>
      </w:r>
      <w:r w:rsidR="00D84FB7">
        <w:rPr>
          <w:bCs/>
        </w:rPr>
        <w:t xml:space="preserve"> observations and </w:t>
      </w:r>
      <w:r>
        <w:rPr>
          <w:bCs/>
        </w:rPr>
        <w:t xml:space="preserve">proposals </w:t>
      </w:r>
      <w:r w:rsidR="00D84FB7">
        <w:rPr>
          <w:bCs/>
        </w:rPr>
        <w:t>have been</w:t>
      </w:r>
      <w:r>
        <w:rPr>
          <w:bCs/>
        </w:rPr>
        <w:t xml:space="preserve"> made:</w:t>
      </w:r>
    </w:p>
    <w:p w14:paraId="30C315EF" w14:textId="2FD7C069" w:rsidR="00465A4B" w:rsidRDefault="00465A4B" w:rsidP="004930F2">
      <w:pPr>
        <w:rPr>
          <w:sz w:val="24"/>
          <w:szCs w:val="24"/>
        </w:rPr>
      </w:pPr>
    </w:p>
    <w:bookmarkEnd w:id="7"/>
    <w:p w14:paraId="63508C36" w14:textId="77777777" w:rsidR="005B31F0" w:rsidRPr="00EA52E4" w:rsidRDefault="005B31F0" w:rsidP="005B31F0">
      <w:pPr>
        <w:rPr>
          <w:b/>
          <w:bCs/>
          <w:lang w:eastAsia="zh-CN"/>
        </w:rPr>
      </w:pPr>
      <w:r w:rsidRPr="00EA52E4">
        <w:rPr>
          <w:b/>
          <w:bCs/>
          <w:lang w:eastAsia="zh-CN"/>
        </w:rPr>
        <w:t xml:space="preserve">Observation 1. The required maximum value of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sidRPr="00EA52E4">
        <w:rPr>
          <w:b/>
          <w:bCs/>
          <w:lang w:eastAsia="zh-CN"/>
        </w:rPr>
        <w:t xml:space="preserve"> depends on the sub-carrier spacing and on the region. Values of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r>
          <m:rPr>
            <m:sty m:val="bi"/>
          </m:rPr>
          <w:rPr>
            <w:rFonts w:ascii="Cambria Math" w:hAnsi="Cambria Math"/>
            <w:lang w:eastAsia="zh-CN"/>
          </w:rPr>
          <m:t>=20</m:t>
        </m:r>
      </m:oMath>
      <w:r w:rsidRPr="00EA52E4">
        <w:rPr>
          <w:b/>
          <w:bCs/>
          <w:lang w:eastAsia="zh-CN"/>
        </w:rPr>
        <w:t xml:space="preserve"> might be needed.</w:t>
      </w:r>
    </w:p>
    <w:p w14:paraId="07FD2F3E" w14:textId="2181B782" w:rsidR="00E25E48" w:rsidRDefault="005B31F0" w:rsidP="00E25E48">
      <w:pPr>
        <w:rPr>
          <w:b/>
          <w:bCs/>
          <w:lang w:eastAsia="zh-CN"/>
        </w:rPr>
      </w:pPr>
      <w:r w:rsidRPr="00EA52E4">
        <w:rPr>
          <w:b/>
          <w:bCs/>
          <w:lang w:eastAsia="zh-CN"/>
        </w:rPr>
        <w:t xml:space="preserve">Observation </w:t>
      </w:r>
      <w:r>
        <w:rPr>
          <w:b/>
          <w:bCs/>
          <w:lang w:eastAsia="zh-CN"/>
        </w:rPr>
        <w:t>2</w:t>
      </w:r>
      <w:r w:rsidRPr="00EA52E4">
        <w:rPr>
          <w:b/>
          <w:bCs/>
          <w:lang w:eastAsia="zh-CN"/>
        </w:rPr>
        <w:t xml:space="preserve">. </w:t>
      </w:r>
      <w:r>
        <w:rPr>
          <w:b/>
          <w:bCs/>
          <w:lang w:eastAsia="zh-CN"/>
        </w:rPr>
        <w:t xml:space="preserve">To limit the amount of noise power at the receiver and given that different UEs may have different target EIRPs, it appears that multiplexing of UEs with different configured values of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Pr>
          <w:b/>
          <w:bCs/>
          <w:lang w:eastAsia="zh-CN"/>
        </w:rPr>
        <w:t xml:space="preserve"> is required</w:t>
      </w:r>
      <w:r w:rsidRPr="00F2711D">
        <w:rPr>
          <w:b/>
          <w:bCs/>
          <w:lang w:eastAsia="zh-CN"/>
        </w:rPr>
        <w:t xml:space="preserve"> </w:t>
      </w:r>
      <w:r>
        <w:rPr>
          <w:b/>
          <w:bCs/>
          <w:lang w:eastAsia="zh-CN"/>
        </w:rPr>
        <w:t>for enhanced PF0/1/4.</w:t>
      </w:r>
    </w:p>
    <w:p w14:paraId="0869AEF3" w14:textId="1A3765A3" w:rsidR="005B31F0" w:rsidRDefault="005B31F0" w:rsidP="00E25E48">
      <w:pPr>
        <w:rPr>
          <w:b/>
          <w:bCs/>
          <w:lang w:eastAsia="zh-CN"/>
        </w:rPr>
      </w:pPr>
      <w:r w:rsidRPr="00F65ED5">
        <w:rPr>
          <w:b/>
          <w:bCs/>
          <w:lang w:eastAsia="zh-CN"/>
        </w:rPr>
        <w:t xml:space="preserve">Observation 3. For enhanced PF0/1, configured values of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sidRPr="00F65ED5">
        <w:rPr>
          <w:b/>
          <w:bCs/>
          <w:lang w:eastAsia="zh-CN"/>
        </w:rPr>
        <w:t xml:space="preserve"> can be integer multiples of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RB,min</m:t>
            </m:r>
          </m:sub>
        </m:sSub>
        <m:r>
          <m:rPr>
            <m:sty m:val="bi"/>
          </m:rPr>
          <w:rPr>
            <w:rFonts w:ascii="Cambria Math" w:hAnsi="Cambria Math"/>
            <w:lang w:eastAsia="zh-CN"/>
          </w:rPr>
          <m:t>≥1</m:t>
        </m:r>
      </m:oMath>
      <w:r w:rsidRPr="00F65ED5">
        <w:rPr>
          <w:b/>
          <w:bCs/>
          <w:lang w:eastAsia="zh-CN"/>
        </w:rPr>
        <w:t xml:space="preserve">, where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RB,min</m:t>
            </m:r>
          </m:sub>
        </m:sSub>
      </m:oMath>
      <w:r w:rsidRPr="00F65ED5">
        <w:rPr>
          <w:b/>
          <w:bCs/>
          <w:lang w:eastAsia="zh-CN"/>
        </w:rPr>
        <w:t xml:space="preserve"> is the minimum configured value of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sidRPr="00F65ED5">
        <w:rPr>
          <w:b/>
          <w:bCs/>
          <w:lang w:eastAsia="zh-CN"/>
        </w:rPr>
        <w:t xml:space="preserve">. The parameter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RB,min</m:t>
            </m:r>
          </m:sub>
        </m:sSub>
        <m:r>
          <m:rPr>
            <m:sty m:val="bi"/>
          </m:rPr>
          <w:rPr>
            <w:rFonts w:ascii="Cambria Math" w:hAnsi="Cambria Math"/>
            <w:lang w:eastAsia="zh-CN"/>
          </w:rPr>
          <m:t>≥1</m:t>
        </m:r>
      </m:oMath>
      <w:r w:rsidRPr="00F65ED5">
        <w:rPr>
          <w:b/>
          <w:bCs/>
          <w:lang w:eastAsia="zh-CN"/>
        </w:rPr>
        <w:t xml:space="preserve"> can be selected depending on the target </w:t>
      </w:r>
      <w:r>
        <w:rPr>
          <w:b/>
          <w:bCs/>
          <w:lang w:eastAsia="zh-CN"/>
        </w:rPr>
        <w:t xml:space="preserve">UE </w:t>
      </w:r>
      <w:r w:rsidRPr="00F65ED5">
        <w:rPr>
          <w:b/>
          <w:bCs/>
          <w:lang w:eastAsia="zh-CN"/>
        </w:rPr>
        <w:t xml:space="preserve">multiplexing gain. In general, larger values of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RB,min</m:t>
            </m:r>
          </m:sub>
        </m:sSub>
      </m:oMath>
      <w:r w:rsidRPr="00F65ED5">
        <w:rPr>
          <w:b/>
          <w:bCs/>
          <w:lang w:eastAsia="zh-CN"/>
        </w:rPr>
        <w:t xml:space="preserve"> enable larger </w:t>
      </w:r>
      <w:r>
        <w:rPr>
          <w:b/>
          <w:bCs/>
          <w:lang w:eastAsia="zh-CN"/>
        </w:rPr>
        <w:t xml:space="preserve">UE </w:t>
      </w:r>
      <w:r w:rsidRPr="00F65ED5">
        <w:rPr>
          <w:b/>
          <w:bCs/>
          <w:lang w:eastAsia="zh-CN"/>
        </w:rPr>
        <w:t>multiplexing gains.</w:t>
      </w:r>
    </w:p>
    <w:p w14:paraId="5A42EDCA" w14:textId="54A93479" w:rsidR="005B31F0" w:rsidRDefault="005B31F0" w:rsidP="00E25E48">
      <w:pPr>
        <w:rPr>
          <w:b/>
          <w:bCs/>
          <w:lang w:eastAsia="zh-CN"/>
        </w:rPr>
      </w:pPr>
    </w:p>
    <w:p w14:paraId="21B5856B" w14:textId="77777777" w:rsidR="0051694B" w:rsidRPr="009E5872" w:rsidRDefault="0051694B" w:rsidP="0051694B">
      <w:pPr>
        <w:rPr>
          <w:b/>
          <w:bCs/>
          <w:lang w:eastAsia="zh-CN"/>
        </w:rPr>
      </w:pPr>
      <w:r w:rsidRPr="009E5872">
        <w:rPr>
          <w:b/>
          <w:bCs/>
          <w:lang w:eastAsia="zh-CN"/>
        </w:rPr>
        <w:t xml:space="preserve">Proposal 1: Support </w:t>
      </w:r>
      <w:r w:rsidRPr="004E5F8D">
        <w:rPr>
          <w:b/>
          <w:bCs/>
          <w:lang w:eastAsia="zh-CN"/>
        </w:rPr>
        <w:t xml:space="preserve">multiplexing of UEs with different configured values of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sidRPr="004E5F8D">
        <w:rPr>
          <w:b/>
          <w:bCs/>
          <w:lang w:eastAsia="zh-CN"/>
        </w:rPr>
        <w:t xml:space="preserve"> is required </w:t>
      </w:r>
      <w:r w:rsidRPr="00A76085">
        <w:rPr>
          <w:b/>
          <w:bCs/>
          <w:lang w:eastAsia="zh-CN"/>
        </w:rPr>
        <w:t xml:space="preserve">for enhanced </w:t>
      </w:r>
      <w:r w:rsidRPr="00CF492F">
        <w:rPr>
          <w:b/>
          <w:bCs/>
          <w:lang w:eastAsia="zh-CN"/>
        </w:rPr>
        <w:t>PF0/1/4.</w:t>
      </w:r>
    </w:p>
    <w:p w14:paraId="7A4EFAD8" w14:textId="70C31B72" w:rsidR="005B31F0" w:rsidRDefault="005B31F0" w:rsidP="00E25E48">
      <w:pPr>
        <w:rPr>
          <w:b/>
          <w:bCs/>
          <w:lang w:eastAsia="zh-CN"/>
        </w:rPr>
      </w:pPr>
      <w:r w:rsidRPr="00F65ED5">
        <w:rPr>
          <w:b/>
          <w:bCs/>
          <w:lang w:eastAsia="zh-CN"/>
        </w:rPr>
        <w:t xml:space="preserve">Proposal </w:t>
      </w:r>
      <w:r w:rsidR="0051694B">
        <w:rPr>
          <w:b/>
          <w:bCs/>
          <w:lang w:eastAsia="zh-CN"/>
        </w:rPr>
        <w:t>2</w:t>
      </w:r>
      <w:r w:rsidRPr="00F65ED5">
        <w:rPr>
          <w:b/>
          <w:bCs/>
          <w:lang w:eastAsia="zh-CN"/>
        </w:rPr>
        <w:t xml:space="preserve">. To enable efficient multiplexing of UEs with different configured values of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sidRPr="00F65ED5">
        <w:rPr>
          <w:b/>
          <w:bCs/>
          <w:lang w:eastAsia="zh-CN"/>
        </w:rPr>
        <w:t xml:space="preserve">, support Alt-2. Permitted values of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sidRPr="00F65ED5">
        <w:rPr>
          <w:b/>
          <w:bCs/>
          <w:lang w:eastAsia="zh-CN"/>
        </w:rPr>
        <w:t xml:space="preserve"> can be multiples of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RB,min</m:t>
            </m:r>
          </m:sub>
        </m:sSub>
        <m:r>
          <m:rPr>
            <m:sty m:val="bi"/>
          </m:rPr>
          <w:rPr>
            <w:rFonts w:ascii="Cambria Math" w:hAnsi="Cambria Math"/>
            <w:lang w:eastAsia="zh-CN"/>
          </w:rPr>
          <m:t>≥1</m:t>
        </m:r>
      </m:oMath>
      <w:r w:rsidRPr="00F65ED5">
        <w:rPr>
          <w:b/>
          <w:bCs/>
          <w:lang w:eastAsia="zh-CN"/>
        </w:rPr>
        <w:t xml:space="preserve">, the minimum value of </w:t>
      </w:r>
      <m:oMath>
        <m:sSub>
          <m:sSubPr>
            <m:ctrlPr>
              <w:rPr>
                <w:rFonts w:ascii="Cambria Math" w:hAnsi="Cambria Math"/>
                <w:b/>
                <w:bCs/>
                <w:i/>
                <w:lang w:eastAsia="zh-CN"/>
              </w:rPr>
            </m:ctrlPr>
          </m:sSubPr>
          <m:e>
            <m:r>
              <m:rPr>
                <m:sty m:val="bi"/>
              </m:rPr>
              <w:rPr>
                <w:rFonts w:ascii="Cambria Math" w:hAnsi="Cambria Math"/>
                <w:lang w:eastAsia="zh-CN"/>
              </w:rPr>
              <m:t>N</m:t>
            </m:r>
          </m:e>
          <m:sub>
            <m:r>
              <m:rPr>
                <m:sty m:val="b"/>
              </m:rPr>
              <w:rPr>
                <w:rFonts w:ascii="Cambria Math" w:hAnsi="Cambria Math"/>
                <w:lang w:eastAsia="zh-CN"/>
              </w:rPr>
              <m:t>RB</m:t>
            </m:r>
          </m:sub>
        </m:sSub>
      </m:oMath>
      <w:r w:rsidRPr="00F65ED5">
        <w:rPr>
          <w:b/>
          <w:bCs/>
          <w:lang w:eastAsia="zh-CN"/>
        </w:rPr>
        <w:t>.</w:t>
      </w:r>
    </w:p>
    <w:p w14:paraId="1F3C724C" w14:textId="0800E06D" w:rsidR="005B31F0" w:rsidRPr="00BB457D" w:rsidRDefault="005B31F0" w:rsidP="005B31F0">
      <w:pPr>
        <w:rPr>
          <w:b/>
          <w:bCs/>
          <w:lang w:eastAsia="zh-CN"/>
        </w:rPr>
      </w:pPr>
      <w:r w:rsidRPr="00BB457D">
        <w:rPr>
          <w:b/>
          <w:bCs/>
          <w:lang w:eastAsia="zh-CN"/>
        </w:rPr>
        <w:t xml:space="preserve">Proposal </w:t>
      </w:r>
      <w:r w:rsidR="0051694B">
        <w:rPr>
          <w:b/>
          <w:bCs/>
          <w:lang w:eastAsia="zh-CN"/>
        </w:rPr>
        <w:t>3</w:t>
      </w:r>
      <w:r w:rsidRPr="00BB457D">
        <w:rPr>
          <w:b/>
          <w:bCs/>
          <w:lang w:eastAsia="zh-CN"/>
        </w:rPr>
        <w:t xml:space="preserve">. If only one Alt-1 and Alt-2 is supported, then </w:t>
      </w:r>
      <w:r>
        <w:rPr>
          <w:b/>
          <w:bCs/>
          <w:lang w:eastAsia="zh-CN"/>
        </w:rPr>
        <w:t>support</w:t>
      </w:r>
      <w:r w:rsidRPr="00BB457D">
        <w:rPr>
          <w:b/>
          <w:bCs/>
          <w:lang w:eastAsia="zh-CN"/>
        </w:rPr>
        <w:t xml:space="preserve"> Alt-2.</w:t>
      </w:r>
    </w:p>
    <w:p w14:paraId="3BA1A38D" w14:textId="77777777" w:rsidR="005B31F0" w:rsidRDefault="005B31F0" w:rsidP="00E25E48">
      <w:pPr>
        <w:rPr>
          <w:b/>
        </w:rPr>
      </w:pPr>
    </w:p>
    <w:p w14:paraId="1A7ED4E3" w14:textId="41A90516" w:rsidR="002348EF" w:rsidRDefault="002348EF" w:rsidP="002348EF">
      <w:pPr>
        <w:pStyle w:val="Heading1"/>
        <w:spacing w:after="80"/>
        <w:jc w:val="left"/>
        <w:rPr>
          <w:sz w:val="24"/>
          <w:szCs w:val="24"/>
          <w:lang w:eastAsia="zh-CN"/>
        </w:rPr>
      </w:pPr>
      <w:r w:rsidRPr="000779E8">
        <w:rPr>
          <w:lang w:eastAsia="zh-CN"/>
        </w:rPr>
        <w:t>Reference</w:t>
      </w:r>
      <w:r w:rsidR="00E25E48" w:rsidRPr="000779E8">
        <w:rPr>
          <w:lang w:eastAsia="zh-CN"/>
        </w:rPr>
        <w:t>s</w:t>
      </w:r>
    </w:p>
    <w:p w14:paraId="1008EBC0" w14:textId="00A5E21B" w:rsidR="002F3C3E" w:rsidRPr="00800EA5" w:rsidRDefault="00A71694" w:rsidP="004E438A">
      <w:pPr>
        <w:pStyle w:val="ListParagraph"/>
        <w:numPr>
          <w:ilvl w:val="0"/>
          <w:numId w:val="6"/>
        </w:numPr>
        <w:ind w:left="426" w:hanging="426"/>
        <w:jc w:val="left"/>
        <w:rPr>
          <w:rFonts w:ascii="Times New Roman" w:hAnsi="Times New Roman" w:cs="Times New Roman"/>
          <w:sz w:val="22"/>
          <w:szCs w:val="22"/>
        </w:rPr>
      </w:pPr>
      <w:bookmarkStart w:id="8" w:name="_Ref61816816"/>
      <w:r w:rsidRPr="000779E8">
        <w:rPr>
          <w:rFonts w:ascii="Times New Roman" w:hAnsi="Times New Roman" w:cs="Times New Roman"/>
          <w:color w:val="000000"/>
          <w:sz w:val="22"/>
          <w:szCs w:val="22"/>
          <w:lang w:eastAsia="ja-JP"/>
        </w:rPr>
        <w:t>“Draft minutes of meeting RAN1#10</w:t>
      </w:r>
      <w:r w:rsidR="00F93B23">
        <w:rPr>
          <w:rFonts w:ascii="Times New Roman" w:hAnsi="Times New Roman" w:cs="Times New Roman"/>
          <w:color w:val="000000"/>
          <w:sz w:val="22"/>
          <w:szCs w:val="22"/>
          <w:lang w:eastAsia="ja-JP"/>
        </w:rPr>
        <w:t>4</w:t>
      </w:r>
      <w:r w:rsidRPr="000779E8">
        <w:rPr>
          <w:rFonts w:ascii="Times New Roman" w:hAnsi="Times New Roman" w:cs="Times New Roman"/>
          <w:color w:val="000000"/>
          <w:sz w:val="22"/>
          <w:szCs w:val="22"/>
          <w:lang w:eastAsia="ja-JP"/>
        </w:rPr>
        <w:t>-e_v0</w:t>
      </w:r>
      <w:r w:rsidR="00F93B23">
        <w:rPr>
          <w:rFonts w:ascii="Times New Roman" w:hAnsi="Times New Roman" w:cs="Times New Roman"/>
          <w:color w:val="000000"/>
          <w:sz w:val="22"/>
          <w:szCs w:val="22"/>
          <w:lang w:eastAsia="ja-JP"/>
        </w:rPr>
        <w:t>3</w:t>
      </w:r>
      <w:r w:rsidRPr="000779E8">
        <w:rPr>
          <w:rFonts w:ascii="Times New Roman" w:hAnsi="Times New Roman" w:cs="Times New Roman"/>
          <w:color w:val="000000"/>
          <w:sz w:val="22"/>
          <w:szCs w:val="22"/>
          <w:lang w:eastAsia="ja-JP"/>
        </w:rPr>
        <w:t>0,” RAN1 chairman report.</w:t>
      </w:r>
      <w:bookmarkEnd w:id="8"/>
    </w:p>
    <w:p w14:paraId="76DFC653" w14:textId="4FCE68EC" w:rsidR="00800EA5" w:rsidRDefault="004F7A8C" w:rsidP="004E438A">
      <w:pPr>
        <w:pStyle w:val="ListParagraph"/>
        <w:numPr>
          <w:ilvl w:val="0"/>
          <w:numId w:val="6"/>
        </w:numPr>
        <w:ind w:left="426" w:hanging="426"/>
        <w:jc w:val="left"/>
        <w:rPr>
          <w:rFonts w:ascii="Times New Roman" w:hAnsi="Times New Roman" w:cs="Times New Roman"/>
          <w:sz w:val="22"/>
          <w:szCs w:val="22"/>
        </w:rPr>
      </w:pPr>
      <w:bookmarkStart w:id="9" w:name="_Ref66349657"/>
      <w:r>
        <w:rPr>
          <w:rFonts w:ascii="Times New Roman" w:hAnsi="Times New Roman" w:cs="Times New Roman"/>
          <w:sz w:val="22"/>
          <w:szCs w:val="22"/>
        </w:rPr>
        <w:t>3GPP R1-</w:t>
      </w:r>
      <w:r w:rsidR="00A76085">
        <w:rPr>
          <w:rFonts w:ascii="Times New Roman" w:hAnsi="Times New Roman" w:cs="Times New Roman"/>
          <w:sz w:val="22"/>
          <w:szCs w:val="22"/>
        </w:rPr>
        <w:t>2102127</w:t>
      </w:r>
      <w:r w:rsidR="008D5FC3">
        <w:rPr>
          <w:rFonts w:ascii="Times New Roman" w:hAnsi="Times New Roman" w:cs="Times New Roman"/>
          <w:sz w:val="22"/>
          <w:szCs w:val="22"/>
        </w:rPr>
        <w:t xml:space="preserve">, </w:t>
      </w:r>
      <w:r w:rsidR="00AE2212">
        <w:rPr>
          <w:rFonts w:ascii="Times New Roman" w:hAnsi="Times New Roman" w:cs="Times New Roman"/>
          <w:sz w:val="22"/>
          <w:szCs w:val="22"/>
        </w:rPr>
        <w:t xml:space="preserve">“FL summary </w:t>
      </w:r>
      <w:r w:rsidR="00B04CC6">
        <w:rPr>
          <w:rFonts w:ascii="Times New Roman" w:hAnsi="Times New Roman" w:cs="Times New Roman"/>
          <w:sz w:val="22"/>
          <w:szCs w:val="22"/>
        </w:rPr>
        <w:t xml:space="preserve">4 for </w:t>
      </w:r>
      <w:r w:rsidR="00493339">
        <w:rPr>
          <w:rFonts w:ascii="Times New Roman" w:hAnsi="Times New Roman" w:cs="Times New Roman"/>
          <w:sz w:val="22"/>
          <w:szCs w:val="22"/>
        </w:rPr>
        <w:t xml:space="preserve">enhancements </w:t>
      </w:r>
      <w:r>
        <w:rPr>
          <w:rFonts w:ascii="Times New Roman" w:hAnsi="Times New Roman" w:cs="Times New Roman"/>
          <w:sz w:val="22"/>
          <w:szCs w:val="22"/>
        </w:rPr>
        <w:t>for PUCCH formats 0/1/4</w:t>
      </w:r>
      <w:r w:rsidR="008D5FC3">
        <w:rPr>
          <w:rFonts w:ascii="Times New Roman" w:hAnsi="Times New Roman" w:cs="Times New Roman"/>
          <w:sz w:val="22"/>
          <w:szCs w:val="22"/>
        </w:rPr>
        <w:t>.</w:t>
      </w:r>
      <w:r w:rsidR="00AE2212">
        <w:rPr>
          <w:rFonts w:ascii="Times New Roman" w:hAnsi="Times New Roman" w:cs="Times New Roman"/>
          <w:sz w:val="22"/>
          <w:szCs w:val="22"/>
        </w:rPr>
        <w:t>”</w:t>
      </w:r>
      <w:r w:rsidR="008D5FC3">
        <w:rPr>
          <w:rFonts w:ascii="Times New Roman" w:hAnsi="Times New Roman" w:cs="Times New Roman"/>
          <w:sz w:val="22"/>
          <w:szCs w:val="22"/>
        </w:rPr>
        <w:t xml:space="preserve"> Ericsson.</w:t>
      </w:r>
      <w:bookmarkEnd w:id="9"/>
    </w:p>
    <w:p w14:paraId="40A0B4FA" w14:textId="452413C6" w:rsidR="004F77B0" w:rsidRDefault="004F77B0" w:rsidP="004E438A">
      <w:pPr>
        <w:pStyle w:val="ListParagraph"/>
        <w:numPr>
          <w:ilvl w:val="0"/>
          <w:numId w:val="6"/>
        </w:numPr>
        <w:ind w:left="426" w:hanging="426"/>
        <w:jc w:val="left"/>
        <w:rPr>
          <w:rFonts w:ascii="Times New Roman" w:hAnsi="Times New Roman" w:cs="Times New Roman"/>
          <w:sz w:val="22"/>
          <w:szCs w:val="22"/>
        </w:rPr>
      </w:pPr>
      <w:bookmarkStart w:id="10" w:name="_Ref68598418"/>
      <w:r>
        <w:rPr>
          <w:rFonts w:ascii="Times New Roman" w:hAnsi="Times New Roman" w:cs="Times New Roman"/>
          <w:sz w:val="22"/>
          <w:szCs w:val="22"/>
        </w:rPr>
        <w:t>3GPP R4-2103312, “Email discussion summary for [98e][124]</w:t>
      </w:r>
      <w:r w:rsidR="00002DA0">
        <w:rPr>
          <w:rFonts w:ascii="Times New Roman" w:hAnsi="Times New Roman" w:cs="Times New Roman"/>
          <w:sz w:val="22"/>
          <w:szCs w:val="22"/>
        </w:rPr>
        <w:t xml:space="preserve"> NR_47GHz_Band.” Nokia.</w:t>
      </w:r>
      <w:bookmarkEnd w:id="10"/>
    </w:p>
    <w:p w14:paraId="034D522A" w14:textId="44B04ED7" w:rsidR="00F92C5B" w:rsidRPr="00053CE9" w:rsidRDefault="00F92C5B" w:rsidP="00053CE9">
      <w:pPr>
        <w:autoSpaceDE/>
        <w:autoSpaceDN/>
        <w:adjustRightInd/>
        <w:snapToGrid/>
        <w:spacing w:after="0"/>
        <w:jc w:val="left"/>
        <w:rPr>
          <w:b/>
          <w:bCs/>
          <w:sz w:val="24"/>
          <w:szCs w:val="24"/>
        </w:rPr>
      </w:pPr>
    </w:p>
    <w:sectPr w:rsidR="00F92C5B" w:rsidRPr="00053CE9"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770A7" w16cex:dateUtc="2021-04-06T14:43:00Z"/>
  <w16cex:commentExtensible w16cex:durableId="24177224" w16cex:dateUtc="2021-04-06T14:49:00Z"/>
  <w16cex:commentExtensible w16cex:durableId="2417728C" w16cex:dateUtc="2021-04-06T14: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1A320" w14:textId="77777777" w:rsidR="00D707F8" w:rsidRDefault="00D707F8">
      <w:r>
        <w:separator/>
      </w:r>
    </w:p>
  </w:endnote>
  <w:endnote w:type="continuationSeparator" w:id="0">
    <w:p w14:paraId="0B4E1BE3" w14:textId="77777777" w:rsidR="00D707F8" w:rsidRDefault="00D707F8">
      <w:r>
        <w:continuationSeparator/>
      </w:r>
    </w:p>
  </w:endnote>
  <w:endnote w:type="continuationNotice" w:id="1">
    <w:p w14:paraId="1BEE6232" w14:textId="77777777" w:rsidR="00D707F8" w:rsidRDefault="00D707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366A0" w14:textId="77777777" w:rsidR="00D707F8" w:rsidRDefault="00D707F8">
      <w:r>
        <w:separator/>
      </w:r>
    </w:p>
  </w:footnote>
  <w:footnote w:type="continuationSeparator" w:id="0">
    <w:p w14:paraId="47C01B41" w14:textId="77777777" w:rsidR="00D707F8" w:rsidRDefault="00D707F8">
      <w:r>
        <w:continuationSeparator/>
      </w:r>
    </w:p>
  </w:footnote>
  <w:footnote w:type="continuationNotice" w:id="1">
    <w:p w14:paraId="1A229198" w14:textId="77777777" w:rsidR="00D707F8" w:rsidRDefault="00D707F8">
      <w:pPr>
        <w:spacing w:after="0"/>
      </w:pPr>
    </w:p>
  </w:footnote>
  <w:footnote w:id="2">
    <w:p w14:paraId="370C4C9A" w14:textId="52B8C2AC" w:rsidR="00DA46A5" w:rsidRPr="00644C1D" w:rsidRDefault="00DA46A5" w:rsidP="00DA46A5">
      <w:pPr>
        <w:pStyle w:val="CommentText"/>
      </w:pPr>
      <w:r>
        <w:rPr>
          <w:rStyle w:val="FootnoteReference"/>
        </w:rPr>
        <w:footnoteRef/>
      </w:r>
      <w:r>
        <w:t xml:space="preserve"> </w:t>
      </w:r>
      <w:r w:rsidR="009C6435">
        <w:t xml:space="preserve">In fact, </w:t>
      </w:r>
      <w:r>
        <w:rPr>
          <w:rStyle w:val="CommentReference"/>
        </w:rPr>
        <w:t/>
      </w:r>
      <w:r w:rsidR="009C6435">
        <w:t>t</w:t>
      </w:r>
      <w:r w:rsidR="003643D7">
        <w:t>he</w:t>
      </w:r>
      <w:r>
        <w:t xml:space="preserve"> array gain is likely to be higher </w:t>
      </w:r>
      <w:r w:rsidR="009C6435">
        <w:t xml:space="preserve">compared to 47 GHz </w:t>
      </w:r>
      <w:r>
        <w:t xml:space="preserve">as more elements would be needed for 60 GHz. On the other hand, the </w:t>
      </w:r>
      <w:r w:rsidR="00DA5063">
        <w:t xml:space="preserve">conducted </w:t>
      </w:r>
      <w:r>
        <w:t xml:space="preserve">power per element per polarization </w:t>
      </w:r>
      <w:r w:rsidR="0031459D">
        <w:t>is likely to</w:t>
      </w:r>
      <w:r>
        <w:t xml:space="preserve"> be lower</w:t>
      </w:r>
      <w:r w:rsidR="0031459D">
        <w:t xml:space="preserve">, although </w:t>
      </w:r>
      <w:r>
        <w:t xml:space="preserve">total power might be the same if </w:t>
      </w:r>
      <w:r w:rsidR="0031459D">
        <w:t>ones</w:t>
      </w:r>
      <w:r>
        <w:t xml:space="preserve"> assume</w:t>
      </w:r>
      <w:r w:rsidR="0031459D">
        <w:t>s</w:t>
      </w:r>
      <w:r>
        <w:t xml:space="preserve"> the number of PA would increase with the number of antenna element</w:t>
      </w:r>
      <w:r w:rsidR="0031459D">
        <w:t>s.</w:t>
      </w:r>
    </w:p>
    <w:p w14:paraId="6B3053C5" w14:textId="6DE38F54" w:rsidR="00DA46A5" w:rsidRPr="00DA46A5" w:rsidRDefault="00DA46A5">
      <w:pPr>
        <w:pStyle w:val="FootnoteText"/>
      </w:pPr>
    </w:p>
  </w:footnote>
  <w:footnote w:id="3">
    <w:p w14:paraId="6CC2658E" w14:textId="5BC97013" w:rsidR="00525D50" w:rsidRPr="00525D50" w:rsidRDefault="00525D50">
      <w:pPr>
        <w:pStyle w:val="FootnoteText"/>
      </w:pPr>
      <w:r>
        <w:rPr>
          <w:rStyle w:val="FootnoteReference"/>
        </w:rPr>
        <w:footnoteRef/>
      </w:r>
      <w:r>
        <w:t xml:space="preserve"> </w:t>
      </w:r>
      <w:r w:rsidRPr="00525D50">
        <w:t xml:space="preserve">Further/closer than </w:t>
      </w:r>
      <m:oMath>
        <m:r>
          <w:rPr>
            <w:rFonts w:ascii="Cambria Math" w:hAnsi="Cambria Math"/>
          </w:rPr>
          <m:t>300</m:t>
        </m:r>
      </m:oMath>
      <w:r w:rsidRPr="00525D50">
        <w:t xml:space="preserve"> m to a</w:t>
      </w:r>
      <w:r>
        <w:t>n astronomic</w:t>
      </w:r>
      <w:r w:rsidR="00D934A3">
        <w:t>al</w:t>
      </w:r>
      <w:r>
        <w:t xml:space="preserve"> antenna.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174B0"/>
    <w:multiLevelType w:val="multilevel"/>
    <w:tmpl w:val="05C174B0"/>
    <w:lvl w:ilvl="0">
      <w:start w:val="6"/>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9A6693A"/>
    <w:multiLevelType w:val="multilevel"/>
    <w:tmpl w:val="09A6693A"/>
    <w:lvl w:ilvl="0">
      <w:start w:val="1"/>
      <w:numFmt w:val="decimal"/>
      <w:lvlText w:val="(%1)"/>
      <w:lvlJc w:val="left"/>
      <w:pPr>
        <w:ind w:left="720" w:hanging="360"/>
      </w:pPr>
      <w:rPr>
        <w:rFonts w:eastAsia="SimSu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317B7E"/>
    <w:multiLevelType w:val="hybridMultilevel"/>
    <w:tmpl w:val="AA32D3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0C45EB"/>
    <w:multiLevelType w:val="hybridMultilevel"/>
    <w:tmpl w:val="029689D2"/>
    <w:lvl w:ilvl="0" w:tplc="041D001B">
      <w:start w:val="1"/>
      <w:numFmt w:val="lowerRoman"/>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B91DC5"/>
    <w:multiLevelType w:val="hybridMultilevel"/>
    <w:tmpl w:val="705A8568"/>
    <w:lvl w:ilvl="0" w:tplc="538C8C14">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7E452F3"/>
    <w:multiLevelType w:val="hybridMultilevel"/>
    <w:tmpl w:val="F0F0CB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1" w15:restartNumberingAfterBreak="0">
    <w:nsid w:val="43A41E57"/>
    <w:multiLevelType w:val="hybridMultilevel"/>
    <w:tmpl w:val="EFD42DA2"/>
    <w:lvl w:ilvl="0" w:tplc="08090001">
      <w:start w:val="1"/>
      <w:numFmt w:val="bullet"/>
      <w:lvlText w:val=""/>
      <w:lvlJc w:val="left"/>
      <w:pPr>
        <w:ind w:left="724" w:hanging="360"/>
      </w:pPr>
      <w:rPr>
        <w:rFonts w:ascii="Symbol" w:hAnsi="Symbol" w:hint="default"/>
      </w:rPr>
    </w:lvl>
    <w:lvl w:ilvl="1" w:tplc="08090003">
      <w:start w:val="1"/>
      <w:numFmt w:val="bullet"/>
      <w:lvlText w:val="o"/>
      <w:lvlJc w:val="left"/>
      <w:pPr>
        <w:ind w:left="1444" w:hanging="360"/>
      </w:pPr>
      <w:rPr>
        <w:rFonts w:ascii="Courier New" w:hAnsi="Courier New" w:cs="Courier New" w:hint="default"/>
      </w:rPr>
    </w:lvl>
    <w:lvl w:ilvl="2" w:tplc="08090005">
      <w:start w:val="1"/>
      <w:numFmt w:val="bullet"/>
      <w:lvlText w:val=""/>
      <w:lvlJc w:val="left"/>
      <w:pPr>
        <w:ind w:left="2164" w:hanging="360"/>
      </w:pPr>
      <w:rPr>
        <w:rFonts w:ascii="Wingdings" w:hAnsi="Wingdings" w:hint="default"/>
      </w:rPr>
    </w:lvl>
    <w:lvl w:ilvl="3" w:tplc="08090001">
      <w:start w:val="1"/>
      <w:numFmt w:val="bullet"/>
      <w:lvlText w:val=""/>
      <w:lvlJc w:val="left"/>
      <w:pPr>
        <w:ind w:left="2884" w:hanging="360"/>
      </w:pPr>
      <w:rPr>
        <w:rFonts w:ascii="Symbol" w:hAnsi="Symbol" w:hint="default"/>
      </w:rPr>
    </w:lvl>
    <w:lvl w:ilvl="4" w:tplc="08090003">
      <w:start w:val="1"/>
      <w:numFmt w:val="bullet"/>
      <w:lvlText w:val="o"/>
      <w:lvlJc w:val="left"/>
      <w:pPr>
        <w:ind w:left="3604" w:hanging="360"/>
      </w:pPr>
      <w:rPr>
        <w:rFonts w:ascii="Courier New" w:hAnsi="Courier New" w:cs="Courier New" w:hint="default"/>
      </w:rPr>
    </w:lvl>
    <w:lvl w:ilvl="5" w:tplc="08090005">
      <w:start w:val="1"/>
      <w:numFmt w:val="bullet"/>
      <w:lvlText w:val=""/>
      <w:lvlJc w:val="left"/>
      <w:pPr>
        <w:ind w:left="4324" w:hanging="360"/>
      </w:pPr>
      <w:rPr>
        <w:rFonts w:ascii="Wingdings" w:hAnsi="Wingdings" w:hint="default"/>
      </w:rPr>
    </w:lvl>
    <w:lvl w:ilvl="6" w:tplc="08090001">
      <w:start w:val="1"/>
      <w:numFmt w:val="bullet"/>
      <w:lvlText w:val=""/>
      <w:lvlJc w:val="left"/>
      <w:pPr>
        <w:ind w:left="5044" w:hanging="360"/>
      </w:pPr>
      <w:rPr>
        <w:rFonts w:ascii="Symbol" w:hAnsi="Symbol" w:hint="default"/>
      </w:rPr>
    </w:lvl>
    <w:lvl w:ilvl="7" w:tplc="08090003">
      <w:start w:val="1"/>
      <w:numFmt w:val="bullet"/>
      <w:lvlText w:val="o"/>
      <w:lvlJc w:val="left"/>
      <w:pPr>
        <w:ind w:left="5764" w:hanging="360"/>
      </w:pPr>
      <w:rPr>
        <w:rFonts w:ascii="Courier New" w:hAnsi="Courier New" w:cs="Courier New" w:hint="default"/>
      </w:rPr>
    </w:lvl>
    <w:lvl w:ilvl="8" w:tplc="08090005">
      <w:start w:val="1"/>
      <w:numFmt w:val="bullet"/>
      <w:lvlText w:val=""/>
      <w:lvlJc w:val="left"/>
      <w:pPr>
        <w:ind w:left="6484" w:hanging="360"/>
      </w:pPr>
      <w:rPr>
        <w:rFonts w:ascii="Wingdings" w:hAnsi="Wingdings" w:hint="default"/>
      </w:rPr>
    </w:lvl>
  </w:abstractNum>
  <w:abstractNum w:abstractNumId="12" w15:restartNumberingAfterBreak="0">
    <w:nsid w:val="479F55CF"/>
    <w:multiLevelType w:val="multilevel"/>
    <w:tmpl w:val="479F55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14"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BFD37B5"/>
    <w:multiLevelType w:val="hybridMultilevel"/>
    <w:tmpl w:val="C0A4F28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67171F88"/>
    <w:multiLevelType w:val="hybridMultilevel"/>
    <w:tmpl w:val="8750A5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734713E"/>
    <w:multiLevelType w:val="hybridMultilevel"/>
    <w:tmpl w:val="7108DC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A15752F"/>
    <w:multiLevelType w:val="hybridMultilevel"/>
    <w:tmpl w:val="862486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519114B"/>
    <w:multiLevelType w:val="multilevel"/>
    <w:tmpl w:val="7519114B"/>
    <w:lvl w:ilvl="0">
      <w:start w:val="1"/>
      <w:numFmt w:val="decimal"/>
      <w:lvlText w:val="(%1)"/>
      <w:lvlJc w:val="left"/>
      <w:pPr>
        <w:ind w:left="720" w:hanging="360"/>
      </w:pPr>
      <w:rPr>
        <w:rFonts w:eastAsia="SimSu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24"/>
  </w:num>
  <w:num w:numId="4">
    <w:abstractNumId w:val="13"/>
  </w:num>
  <w:num w:numId="5">
    <w:abstractNumId w:val="21"/>
  </w:num>
  <w:num w:numId="6">
    <w:abstractNumId w:val="3"/>
  </w:num>
  <w:num w:numId="7">
    <w:abstractNumId w:val="11"/>
  </w:num>
  <w:num w:numId="8">
    <w:abstractNumId w:val="20"/>
  </w:num>
  <w:num w:numId="9">
    <w:abstractNumId w:val="2"/>
  </w:num>
  <w:num w:numId="10">
    <w:abstractNumId w:val="18"/>
  </w:num>
  <w:num w:numId="11">
    <w:abstractNumId w:val="4"/>
  </w:num>
  <w:num w:numId="12">
    <w:abstractNumId w:val="7"/>
  </w:num>
  <w:num w:numId="13">
    <w:abstractNumId w:val="17"/>
  </w:num>
  <w:num w:numId="14">
    <w:abstractNumId w:val="6"/>
  </w:num>
  <w:num w:numId="15">
    <w:abstractNumId w:val="19"/>
  </w:num>
  <w:num w:numId="16">
    <w:abstractNumId w:val="5"/>
  </w:num>
  <w:num w:numId="17">
    <w:abstractNumId w:val="14"/>
  </w:num>
  <w:num w:numId="18">
    <w:abstractNumId w:val="22"/>
  </w:num>
  <w:num w:numId="19">
    <w:abstractNumId w:val="16"/>
  </w:num>
  <w:num w:numId="20">
    <w:abstractNumId w:val="23"/>
  </w:num>
  <w:num w:numId="21">
    <w:abstractNumId w:val="1"/>
  </w:num>
  <w:num w:numId="22">
    <w:abstractNumId w:val="12"/>
  </w:num>
  <w:num w:numId="23">
    <w:abstractNumId w:val="0"/>
  </w:num>
  <w:num w:numId="24">
    <w:abstractNumId w:val="15"/>
  </w:num>
  <w:num w:numId="25">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uNaAF8o+4IsAAAA"/>
  </w:docVars>
  <w:rsids>
    <w:rsidRoot w:val="00CF5263"/>
    <w:rsid w:val="000002E2"/>
    <w:rsid w:val="00000922"/>
    <w:rsid w:val="00000D04"/>
    <w:rsid w:val="00000DB2"/>
    <w:rsid w:val="00001023"/>
    <w:rsid w:val="000015C0"/>
    <w:rsid w:val="000015CF"/>
    <w:rsid w:val="000018AA"/>
    <w:rsid w:val="00001CFD"/>
    <w:rsid w:val="00001E27"/>
    <w:rsid w:val="00002564"/>
    <w:rsid w:val="0000257A"/>
    <w:rsid w:val="00002807"/>
    <w:rsid w:val="00002893"/>
    <w:rsid w:val="00002AD6"/>
    <w:rsid w:val="00002B3B"/>
    <w:rsid w:val="00002DA0"/>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55EA"/>
    <w:rsid w:val="000057E4"/>
    <w:rsid w:val="00005E27"/>
    <w:rsid w:val="00005F18"/>
    <w:rsid w:val="0000602F"/>
    <w:rsid w:val="0000608A"/>
    <w:rsid w:val="00006388"/>
    <w:rsid w:val="00006653"/>
    <w:rsid w:val="0000676E"/>
    <w:rsid w:val="00006C43"/>
    <w:rsid w:val="00006F3B"/>
    <w:rsid w:val="000072B6"/>
    <w:rsid w:val="0000770C"/>
    <w:rsid w:val="00007813"/>
    <w:rsid w:val="000078DE"/>
    <w:rsid w:val="0000799E"/>
    <w:rsid w:val="000104FB"/>
    <w:rsid w:val="000109E6"/>
    <w:rsid w:val="00010ABF"/>
    <w:rsid w:val="00010BAE"/>
    <w:rsid w:val="00011096"/>
    <w:rsid w:val="00011113"/>
    <w:rsid w:val="00011A54"/>
    <w:rsid w:val="00011F67"/>
    <w:rsid w:val="0001215C"/>
    <w:rsid w:val="000121C3"/>
    <w:rsid w:val="0001241C"/>
    <w:rsid w:val="00012862"/>
    <w:rsid w:val="000128E6"/>
    <w:rsid w:val="00012A12"/>
    <w:rsid w:val="00013035"/>
    <w:rsid w:val="000134B5"/>
    <w:rsid w:val="0001357F"/>
    <w:rsid w:val="000135A5"/>
    <w:rsid w:val="00013840"/>
    <w:rsid w:val="00013849"/>
    <w:rsid w:val="000138C1"/>
    <w:rsid w:val="000138F4"/>
    <w:rsid w:val="000142E9"/>
    <w:rsid w:val="00014B72"/>
    <w:rsid w:val="0001505E"/>
    <w:rsid w:val="000158ED"/>
    <w:rsid w:val="00015EFB"/>
    <w:rsid w:val="00016554"/>
    <w:rsid w:val="000165E2"/>
    <w:rsid w:val="00017020"/>
    <w:rsid w:val="000172BE"/>
    <w:rsid w:val="0001799B"/>
    <w:rsid w:val="00017CDF"/>
    <w:rsid w:val="00017D8A"/>
    <w:rsid w:val="0002004E"/>
    <w:rsid w:val="0002079B"/>
    <w:rsid w:val="00020A9F"/>
    <w:rsid w:val="00021583"/>
    <w:rsid w:val="00021626"/>
    <w:rsid w:val="000218F5"/>
    <w:rsid w:val="00021D7B"/>
    <w:rsid w:val="00022025"/>
    <w:rsid w:val="000226B5"/>
    <w:rsid w:val="0002304C"/>
    <w:rsid w:val="00023388"/>
    <w:rsid w:val="00023425"/>
    <w:rsid w:val="00023683"/>
    <w:rsid w:val="00024007"/>
    <w:rsid w:val="000241BE"/>
    <w:rsid w:val="000242F2"/>
    <w:rsid w:val="000245DA"/>
    <w:rsid w:val="00025242"/>
    <w:rsid w:val="000260D1"/>
    <w:rsid w:val="000262B6"/>
    <w:rsid w:val="000268FF"/>
    <w:rsid w:val="00026D4B"/>
    <w:rsid w:val="000274ED"/>
    <w:rsid w:val="000275C6"/>
    <w:rsid w:val="00027AD6"/>
    <w:rsid w:val="00030031"/>
    <w:rsid w:val="000301BF"/>
    <w:rsid w:val="0003024C"/>
    <w:rsid w:val="000309EA"/>
    <w:rsid w:val="00030D0A"/>
    <w:rsid w:val="00030D6B"/>
    <w:rsid w:val="00031278"/>
    <w:rsid w:val="00031981"/>
    <w:rsid w:val="00031ADB"/>
    <w:rsid w:val="00032056"/>
    <w:rsid w:val="00032714"/>
    <w:rsid w:val="00032793"/>
    <w:rsid w:val="000328CA"/>
    <w:rsid w:val="0003298D"/>
    <w:rsid w:val="00032E40"/>
    <w:rsid w:val="000334A1"/>
    <w:rsid w:val="0003376B"/>
    <w:rsid w:val="000339ED"/>
    <w:rsid w:val="0003457B"/>
    <w:rsid w:val="00034676"/>
    <w:rsid w:val="000346E6"/>
    <w:rsid w:val="00034974"/>
    <w:rsid w:val="00034A87"/>
    <w:rsid w:val="00034C4A"/>
    <w:rsid w:val="00034D57"/>
    <w:rsid w:val="00035238"/>
    <w:rsid w:val="000352B3"/>
    <w:rsid w:val="0003572F"/>
    <w:rsid w:val="00036C55"/>
    <w:rsid w:val="0003717F"/>
    <w:rsid w:val="00037216"/>
    <w:rsid w:val="0004023E"/>
    <w:rsid w:val="0004024B"/>
    <w:rsid w:val="00040C3E"/>
    <w:rsid w:val="000411EC"/>
    <w:rsid w:val="0004133A"/>
    <w:rsid w:val="00041C57"/>
    <w:rsid w:val="00041C5F"/>
    <w:rsid w:val="00041CE1"/>
    <w:rsid w:val="00041D94"/>
    <w:rsid w:val="00042029"/>
    <w:rsid w:val="0004202B"/>
    <w:rsid w:val="00042174"/>
    <w:rsid w:val="0004243B"/>
    <w:rsid w:val="000425B0"/>
    <w:rsid w:val="00042720"/>
    <w:rsid w:val="0004290B"/>
    <w:rsid w:val="000434B7"/>
    <w:rsid w:val="000435C9"/>
    <w:rsid w:val="000435E4"/>
    <w:rsid w:val="00043B33"/>
    <w:rsid w:val="00043BAF"/>
    <w:rsid w:val="00043E22"/>
    <w:rsid w:val="00043E38"/>
    <w:rsid w:val="00044077"/>
    <w:rsid w:val="0004483A"/>
    <w:rsid w:val="00044C9E"/>
    <w:rsid w:val="00044E41"/>
    <w:rsid w:val="000454D8"/>
    <w:rsid w:val="00046796"/>
    <w:rsid w:val="000467FD"/>
    <w:rsid w:val="00046AAF"/>
    <w:rsid w:val="00046E2F"/>
    <w:rsid w:val="00047225"/>
    <w:rsid w:val="00047899"/>
    <w:rsid w:val="00047C2A"/>
    <w:rsid w:val="00047C47"/>
    <w:rsid w:val="00047D14"/>
    <w:rsid w:val="00047E60"/>
    <w:rsid w:val="00047FDE"/>
    <w:rsid w:val="000504E6"/>
    <w:rsid w:val="00051149"/>
    <w:rsid w:val="00052386"/>
    <w:rsid w:val="00052597"/>
    <w:rsid w:val="00052615"/>
    <w:rsid w:val="00052643"/>
    <w:rsid w:val="00052AD2"/>
    <w:rsid w:val="000530DF"/>
    <w:rsid w:val="000533BD"/>
    <w:rsid w:val="00053541"/>
    <w:rsid w:val="0005354A"/>
    <w:rsid w:val="0005355F"/>
    <w:rsid w:val="000537D4"/>
    <w:rsid w:val="00053A5D"/>
    <w:rsid w:val="00053AE4"/>
    <w:rsid w:val="00053CE9"/>
    <w:rsid w:val="00053F54"/>
    <w:rsid w:val="00054AE1"/>
    <w:rsid w:val="00054B75"/>
    <w:rsid w:val="00054D4F"/>
    <w:rsid w:val="00054E0C"/>
    <w:rsid w:val="00054E40"/>
    <w:rsid w:val="0005541D"/>
    <w:rsid w:val="00055851"/>
    <w:rsid w:val="00055F08"/>
    <w:rsid w:val="0005616A"/>
    <w:rsid w:val="000565C8"/>
    <w:rsid w:val="00056A75"/>
    <w:rsid w:val="00056ACF"/>
    <w:rsid w:val="0005714C"/>
    <w:rsid w:val="0005793E"/>
    <w:rsid w:val="00057DC8"/>
    <w:rsid w:val="00060302"/>
    <w:rsid w:val="0006045C"/>
    <w:rsid w:val="00060AED"/>
    <w:rsid w:val="00060C9B"/>
    <w:rsid w:val="00061216"/>
    <w:rsid w:val="000612E1"/>
    <w:rsid w:val="000614FE"/>
    <w:rsid w:val="000618EF"/>
    <w:rsid w:val="00061D4C"/>
    <w:rsid w:val="00061F3E"/>
    <w:rsid w:val="00061FD2"/>
    <w:rsid w:val="00062472"/>
    <w:rsid w:val="00062A4F"/>
    <w:rsid w:val="00062E41"/>
    <w:rsid w:val="00062F56"/>
    <w:rsid w:val="00063E51"/>
    <w:rsid w:val="00063F01"/>
    <w:rsid w:val="00063F42"/>
    <w:rsid w:val="00063F5E"/>
    <w:rsid w:val="00063F91"/>
    <w:rsid w:val="000649D0"/>
    <w:rsid w:val="000653FC"/>
    <w:rsid w:val="00065D0E"/>
    <w:rsid w:val="00065D38"/>
    <w:rsid w:val="0006604B"/>
    <w:rsid w:val="00066416"/>
    <w:rsid w:val="00066DEB"/>
    <w:rsid w:val="0006708F"/>
    <w:rsid w:val="000670AE"/>
    <w:rsid w:val="00067571"/>
    <w:rsid w:val="00067A1E"/>
    <w:rsid w:val="00067DD1"/>
    <w:rsid w:val="00070447"/>
    <w:rsid w:val="000706E7"/>
    <w:rsid w:val="0007071D"/>
    <w:rsid w:val="00070992"/>
    <w:rsid w:val="00070C8A"/>
    <w:rsid w:val="00070D54"/>
    <w:rsid w:val="00070EF8"/>
    <w:rsid w:val="00070FFE"/>
    <w:rsid w:val="00071192"/>
    <w:rsid w:val="000713A7"/>
    <w:rsid w:val="000713D8"/>
    <w:rsid w:val="00071525"/>
    <w:rsid w:val="000716A2"/>
    <w:rsid w:val="00071733"/>
    <w:rsid w:val="00071CFE"/>
    <w:rsid w:val="00071D8B"/>
    <w:rsid w:val="00072016"/>
    <w:rsid w:val="000720F0"/>
    <w:rsid w:val="00072129"/>
    <w:rsid w:val="00072551"/>
    <w:rsid w:val="00072A80"/>
    <w:rsid w:val="00072AEB"/>
    <w:rsid w:val="00072EC8"/>
    <w:rsid w:val="00073023"/>
    <w:rsid w:val="000731A0"/>
    <w:rsid w:val="000736C1"/>
    <w:rsid w:val="00073797"/>
    <w:rsid w:val="00073DEC"/>
    <w:rsid w:val="00073EDF"/>
    <w:rsid w:val="00074573"/>
    <w:rsid w:val="000745AA"/>
    <w:rsid w:val="00074632"/>
    <w:rsid w:val="0007491F"/>
    <w:rsid w:val="00074A39"/>
    <w:rsid w:val="00074E86"/>
    <w:rsid w:val="00074E9C"/>
    <w:rsid w:val="00074FC4"/>
    <w:rsid w:val="00075109"/>
    <w:rsid w:val="00075308"/>
    <w:rsid w:val="00075405"/>
    <w:rsid w:val="00075620"/>
    <w:rsid w:val="0007568F"/>
    <w:rsid w:val="00075C69"/>
    <w:rsid w:val="00076097"/>
    <w:rsid w:val="000761EA"/>
    <w:rsid w:val="000762E4"/>
    <w:rsid w:val="0007630D"/>
    <w:rsid w:val="00076541"/>
    <w:rsid w:val="000772F4"/>
    <w:rsid w:val="000776EB"/>
    <w:rsid w:val="000779E8"/>
    <w:rsid w:val="00077ECE"/>
    <w:rsid w:val="000807B1"/>
    <w:rsid w:val="00080BB5"/>
    <w:rsid w:val="00080EF6"/>
    <w:rsid w:val="00080FAC"/>
    <w:rsid w:val="00081789"/>
    <w:rsid w:val="00081834"/>
    <w:rsid w:val="00081B72"/>
    <w:rsid w:val="000823B0"/>
    <w:rsid w:val="0008335B"/>
    <w:rsid w:val="00083379"/>
    <w:rsid w:val="00083587"/>
    <w:rsid w:val="00083592"/>
    <w:rsid w:val="0008374F"/>
    <w:rsid w:val="00083838"/>
    <w:rsid w:val="00083B6A"/>
    <w:rsid w:val="00083FEF"/>
    <w:rsid w:val="00084E45"/>
    <w:rsid w:val="00084F87"/>
    <w:rsid w:val="000851E9"/>
    <w:rsid w:val="00085230"/>
    <w:rsid w:val="000857E2"/>
    <w:rsid w:val="00085D21"/>
    <w:rsid w:val="00085E04"/>
    <w:rsid w:val="00085FC7"/>
    <w:rsid w:val="00085FF2"/>
    <w:rsid w:val="00086019"/>
    <w:rsid w:val="0008661A"/>
    <w:rsid w:val="00086800"/>
    <w:rsid w:val="0008740C"/>
    <w:rsid w:val="00087913"/>
    <w:rsid w:val="00087C4F"/>
    <w:rsid w:val="000900D7"/>
    <w:rsid w:val="000902DC"/>
    <w:rsid w:val="000906E4"/>
    <w:rsid w:val="000909C6"/>
    <w:rsid w:val="00090A40"/>
    <w:rsid w:val="000911AE"/>
    <w:rsid w:val="000916C1"/>
    <w:rsid w:val="00091A32"/>
    <w:rsid w:val="00091C80"/>
    <w:rsid w:val="00091D51"/>
    <w:rsid w:val="00091F60"/>
    <w:rsid w:val="00092146"/>
    <w:rsid w:val="000926E1"/>
    <w:rsid w:val="00092A9F"/>
    <w:rsid w:val="00092C34"/>
    <w:rsid w:val="00092C64"/>
    <w:rsid w:val="000932DD"/>
    <w:rsid w:val="00093697"/>
    <w:rsid w:val="00093879"/>
    <w:rsid w:val="00093916"/>
    <w:rsid w:val="00093D42"/>
    <w:rsid w:val="00094A16"/>
    <w:rsid w:val="00094CC3"/>
    <w:rsid w:val="00094DE6"/>
    <w:rsid w:val="00094F43"/>
    <w:rsid w:val="000959E0"/>
    <w:rsid w:val="00096348"/>
    <w:rsid w:val="00096356"/>
    <w:rsid w:val="000965E5"/>
    <w:rsid w:val="00096753"/>
    <w:rsid w:val="00097138"/>
    <w:rsid w:val="00097C99"/>
    <w:rsid w:val="000A0623"/>
    <w:rsid w:val="000A0F14"/>
    <w:rsid w:val="000A1182"/>
    <w:rsid w:val="000A1441"/>
    <w:rsid w:val="000A1584"/>
    <w:rsid w:val="000A1A06"/>
    <w:rsid w:val="000A1B60"/>
    <w:rsid w:val="000A1D50"/>
    <w:rsid w:val="000A20C4"/>
    <w:rsid w:val="000A21B4"/>
    <w:rsid w:val="000A287C"/>
    <w:rsid w:val="000A2B9B"/>
    <w:rsid w:val="000A2CC7"/>
    <w:rsid w:val="000A2D69"/>
    <w:rsid w:val="000A2ED6"/>
    <w:rsid w:val="000A338C"/>
    <w:rsid w:val="000A34E3"/>
    <w:rsid w:val="000A3A9C"/>
    <w:rsid w:val="000A3E17"/>
    <w:rsid w:val="000A4205"/>
    <w:rsid w:val="000A443F"/>
    <w:rsid w:val="000A4A19"/>
    <w:rsid w:val="000A4A9E"/>
    <w:rsid w:val="000A5399"/>
    <w:rsid w:val="000A54F6"/>
    <w:rsid w:val="000A5A8F"/>
    <w:rsid w:val="000A5B59"/>
    <w:rsid w:val="000A6351"/>
    <w:rsid w:val="000A63D6"/>
    <w:rsid w:val="000A70DC"/>
    <w:rsid w:val="000A7888"/>
    <w:rsid w:val="000A7B38"/>
    <w:rsid w:val="000A7F5B"/>
    <w:rsid w:val="000B0343"/>
    <w:rsid w:val="000B0E53"/>
    <w:rsid w:val="000B107F"/>
    <w:rsid w:val="000B208C"/>
    <w:rsid w:val="000B27C5"/>
    <w:rsid w:val="000B2985"/>
    <w:rsid w:val="000B2B8A"/>
    <w:rsid w:val="000B2C88"/>
    <w:rsid w:val="000B301F"/>
    <w:rsid w:val="000B3065"/>
    <w:rsid w:val="000B3140"/>
    <w:rsid w:val="000B3342"/>
    <w:rsid w:val="000B3F4E"/>
    <w:rsid w:val="000B439F"/>
    <w:rsid w:val="000B4CA8"/>
    <w:rsid w:val="000B4F2E"/>
    <w:rsid w:val="000B5016"/>
    <w:rsid w:val="000B51FA"/>
    <w:rsid w:val="000B5905"/>
    <w:rsid w:val="000B5975"/>
    <w:rsid w:val="000B5C50"/>
    <w:rsid w:val="000B6D7C"/>
    <w:rsid w:val="000B6E2C"/>
    <w:rsid w:val="000B7520"/>
    <w:rsid w:val="000B76C5"/>
    <w:rsid w:val="000B7A10"/>
    <w:rsid w:val="000B7C48"/>
    <w:rsid w:val="000C01E2"/>
    <w:rsid w:val="000C096C"/>
    <w:rsid w:val="000C0DFC"/>
    <w:rsid w:val="000C115D"/>
    <w:rsid w:val="000C1481"/>
    <w:rsid w:val="000C1535"/>
    <w:rsid w:val="000C182F"/>
    <w:rsid w:val="000C1D16"/>
    <w:rsid w:val="000C201F"/>
    <w:rsid w:val="000C21B0"/>
    <w:rsid w:val="000C252B"/>
    <w:rsid w:val="000C2F06"/>
    <w:rsid w:val="000C2F81"/>
    <w:rsid w:val="000C2FBD"/>
    <w:rsid w:val="000C3B0C"/>
    <w:rsid w:val="000C3D3B"/>
    <w:rsid w:val="000C422D"/>
    <w:rsid w:val="000C497B"/>
    <w:rsid w:val="000C4AFF"/>
    <w:rsid w:val="000C53B4"/>
    <w:rsid w:val="000C5974"/>
    <w:rsid w:val="000C5F91"/>
    <w:rsid w:val="000C6025"/>
    <w:rsid w:val="000C62CF"/>
    <w:rsid w:val="000C659D"/>
    <w:rsid w:val="000C733D"/>
    <w:rsid w:val="000C7871"/>
    <w:rsid w:val="000D0565"/>
    <w:rsid w:val="000D0A03"/>
    <w:rsid w:val="000D0E02"/>
    <w:rsid w:val="000D0E4E"/>
    <w:rsid w:val="000D0EED"/>
    <w:rsid w:val="000D113C"/>
    <w:rsid w:val="000D12D1"/>
    <w:rsid w:val="000D13DF"/>
    <w:rsid w:val="000D159A"/>
    <w:rsid w:val="000D16D5"/>
    <w:rsid w:val="000D203B"/>
    <w:rsid w:val="000D20AC"/>
    <w:rsid w:val="000D210F"/>
    <w:rsid w:val="000D22CC"/>
    <w:rsid w:val="000D2643"/>
    <w:rsid w:val="000D2D2D"/>
    <w:rsid w:val="000D30EA"/>
    <w:rsid w:val="000D36AE"/>
    <w:rsid w:val="000D38A1"/>
    <w:rsid w:val="000D38DD"/>
    <w:rsid w:val="000D3F5E"/>
    <w:rsid w:val="000D4123"/>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604F"/>
    <w:rsid w:val="000D64BD"/>
    <w:rsid w:val="000D67D5"/>
    <w:rsid w:val="000D6BE9"/>
    <w:rsid w:val="000D71E2"/>
    <w:rsid w:val="000D73A5"/>
    <w:rsid w:val="000D7714"/>
    <w:rsid w:val="000D7C07"/>
    <w:rsid w:val="000E01F5"/>
    <w:rsid w:val="000E07D6"/>
    <w:rsid w:val="000E0E51"/>
    <w:rsid w:val="000E1380"/>
    <w:rsid w:val="000E1626"/>
    <w:rsid w:val="000E18DF"/>
    <w:rsid w:val="000E1985"/>
    <w:rsid w:val="000E199A"/>
    <w:rsid w:val="000E1F6D"/>
    <w:rsid w:val="000E224F"/>
    <w:rsid w:val="000E2288"/>
    <w:rsid w:val="000E2CF4"/>
    <w:rsid w:val="000E2F91"/>
    <w:rsid w:val="000E32CE"/>
    <w:rsid w:val="000E3469"/>
    <w:rsid w:val="000E3765"/>
    <w:rsid w:val="000E3F7D"/>
    <w:rsid w:val="000E3FFD"/>
    <w:rsid w:val="000E434E"/>
    <w:rsid w:val="000E4791"/>
    <w:rsid w:val="000E4848"/>
    <w:rsid w:val="000E48E7"/>
    <w:rsid w:val="000E4984"/>
    <w:rsid w:val="000E4DB6"/>
    <w:rsid w:val="000E4F23"/>
    <w:rsid w:val="000E50F5"/>
    <w:rsid w:val="000E5147"/>
    <w:rsid w:val="000E52A2"/>
    <w:rsid w:val="000E565C"/>
    <w:rsid w:val="000E58A5"/>
    <w:rsid w:val="000E59A0"/>
    <w:rsid w:val="000E6DD1"/>
    <w:rsid w:val="000E74E6"/>
    <w:rsid w:val="000E7937"/>
    <w:rsid w:val="000E7A84"/>
    <w:rsid w:val="000F009D"/>
    <w:rsid w:val="000F01D4"/>
    <w:rsid w:val="000F06E1"/>
    <w:rsid w:val="000F0F31"/>
    <w:rsid w:val="000F0F80"/>
    <w:rsid w:val="000F0F9D"/>
    <w:rsid w:val="000F15BC"/>
    <w:rsid w:val="000F180A"/>
    <w:rsid w:val="000F19D7"/>
    <w:rsid w:val="000F1C92"/>
    <w:rsid w:val="000F20A7"/>
    <w:rsid w:val="000F212A"/>
    <w:rsid w:val="000F275B"/>
    <w:rsid w:val="000F2EEE"/>
    <w:rsid w:val="000F3292"/>
    <w:rsid w:val="000F3697"/>
    <w:rsid w:val="000F3A64"/>
    <w:rsid w:val="000F4015"/>
    <w:rsid w:val="000F42C8"/>
    <w:rsid w:val="000F4329"/>
    <w:rsid w:val="000F4B16"/>
    <w:rsid w:val="000F4C20"/>
    <w:rsid w:val="000F4E03"/>
    <w:rsid w:val="000F4E6E"/>
    <w:rsid w:val="000F5046"/>
    <w:rsid w:val="000F56B8"/>
    <w:rsid w:val="000F5E83"/>
    <w:rsid w:val="000F6726"/>
    <w:rsid w:val="000F6AF7"/>
    <w:rsid w:val="000F6EAD"/>
    <w:rsid w:val="000F7F58"/>
    <w:rsid w:val="00100128"/>
    <w:rsid w:val="00100186"/>
    <w:rsid w:val="0010080C"/>
    <w:rsid w:val="001009D1"/>
    <w:rsid w:val="00100BC7"/>
    <w:rsid w:val="00100E3F"/>
    <w:rsid w:val="00100FF3"/>
    <w:rsid w:val="00101586"/>
    <w:rsid w:val="00101C5E"/>
    <w:rsid w:val="00101CBA"/>
    <w:rsid w:val="001026CA"/>
    <w:rsid w:val="00102D51"/>
    <w:rsid w:val="00102EC1"/>
    <w:rsid w:val="00103300"/>
    <w:rsid w:val="00103E1D"/>
    <w:rsid w:val="00103EE9"/>
    <w:rsid w:val="001043C2"/>
    <w:rsid w:val="001043E1"/>
    <w:rsid w:val="00104CA6"/>
    <w:rsid w:val="00104D1F"/>
    <w:rsid w:val="00104D5C"/>
    <w:rsid w:val="0010505A"/>
    <w:rsid w:val="00105CC7"/>
    <w:rsid w:val="00105D40"/>
    <w:rsid w:val="001061B1"/>
    <w:rsid w:val="001068E1"/>
    <w:rsid w:val="0010732C"/>
    <w:rsid w:val="00107779"/>
    <w:rsid w:val="001078C2"/>
    <w:rsid w:val="00107E1C"/>
    <w:rsid w:val="00110156"/>
    <w:rsid w:val="00110243"/>
    <w:rsid w:val="0011066B"/>
    <w:rsid w:val="001110B5"/>
    <w:rsid w:val="001112C4"/>
    <w:rsid w:val="0011130B"/>
    <w:rsid w:val="0011140B"/>
    <w:rsid w:val="00111444"/>
    <w:rsid w:val="00111723"/>
    <w:rsid w:val="00111C07"/>
    <w:rsid w:val="00111D03"/>
    <w:rsid w:val="00111EC3"/>
    <w:rsid w:val="001121AE"/>
    <w:rsid w:val="001123FE"/>
    <w:rsid w:val="00112928"/>
    <w:rsid w:val="001129B5"/>
    <w:rsid w:val="001132BF"/>
    <w:rsid w:val="00113333"/>
    <w:rsid w:val="0011375E"/>
    <w:rsid w:val="00113D4D"/>
    <w:rsid w:val="00113DF6"/>
    <w:rsid w:val="001141E3"/>
    <w:rsid w:val="001144DF"/>
    <w:rsid w:val="001145E5"/>
    <w:rsid w:val="001149FE"/>
    <w:rsid w:val="0011557B"/>
    <w:rsid w:val="00115D2C"/>
    <w:rsid w:val="001162CF"/>
    <w:rsid w:val="001163DF"/>
    <w:rsid w:val="00116711"/>
    <w:rsid w:val="00116806"/>
    <w:rsid w:val="00116EEF"/>
    <w:rsid w:val="00116FA9"/>
    <w:rsid w:val="00117440"/>
    <w:rsid w:val="00117C85"/>
    <w:rsid w:val="00120238"/>
    <w:rsid w:val="001206A4"/>
    <w:rsid w:val="00120B13"/>
    <w:rsid w:val="00121019"/>
    <w:rsid w:val="00121082"/>
    <w:rsid w:val="00121430"/>
    <w:rsid w:val="00121808"/>
    <w:rsid w:val="00122457"/>
    <w:rsid w:val="00123538"/>
    <w:rsid w:val="001235B7"/>
    <w:rsid w:val="00124A01"/>
    <w:rsid w:val="00124CDA"/>
    <w:rsid w:val="00124D84"/>
    <w:rsid w:val="001250DD"/>
    <w:rsid w:val="00125474"/>
    <w:rsid w:val="00125660"/>
    <w:rsid w:val="00125733"/>
    <w:rsid w:val="00125B70"/>
    <w:rsid w:val="001263AA"/>
    <w:rsid w:val="001272EE"/>
    <w:rsid w:val="00127325"/>
    <w:rsid w:val="001278A5"/>
    <w:rsid w:val="00127CCF"/>
    <w:rsid w:val="00127F54"/>
    <w:rsid w:val="00127F8B"/>
    <w:rsid w:val="00127FA5"/>
    <w:rsid w:val="00130281"/>
    <w:rsid w:val="00130779"/>
    <w:rsid w:val="001307A1"/>
    <w:rsid w:val="001308EC"/>
    <w:rsid w:val="00131056"/>
    <w:rsid w:val="001311B4"/>
    <w:rsid w:val="001317BE"/>
    <w:rsid w:val="00131A77"/>
    <w:rsid w:val="001321D3"/>
    <w:rsid w:val="001323B6"/>
    <w:rsid w:val="00132D48"/>
    <w:rsid w:val="0013327A"/>
    <w:rsid w:val="001332BA"/>
    <w:rsid w:val="00133540"/>
    <w:rsid w:val="00133599"/>
    <w:rsid w:val="00133B3E"/>
    <w:rsid w:val="00133BF7"/>
    <w:rsid w:val="00133D9F"/>
    <w:rsid w:val="00133DB1"/>
    <w:rsid w:val="001345A2"/>
    <w:rsid w:val="00134939"/>
    <w:rsid w:val="001349B6"/>
    <w:rsid w:val="00134B88"/>
    <w:rsid w:val="00135B16"/>
    <w:rsid w:val="00135C7A"/>
    <w:rsid w:val="001365EE"/>
    <w:rsid w:val="0013663B"/>
    <w:rsid w:val="001367A0"/>
    <w:rsid w:val="0013685A"/>
    <w:rsid w:val="0013698B"/>
    <w:rsid w:val="00136A23"/>
    <w:rsid w:val="00136B99"/>
    <w:rsid w:val="00137288"/>
    <w:rsid w:val="00137414"/>
    <w:rsid w:val="00137EDA"/>
    <w:rsid w:val="00137FE1"/>
    <w:rsid w:val="001400F0"/>
    <w:rsid w:val="0014063E"/>
    <w:rsid w:val="00140833"/>
    <w:rsid w:val="0014087D"/>
    <w:rsid w:val="00140BC8"/>
    <w:rsid w:val="00140F59"/>
    <w:rsid w:val="00140F74"/>
    <w:rsid w:val="00141115"/>
    <w:rsid w:val="0014112C"/>
    <w:rsid w:val="00141158"/>
    <w:rsid w:val="00141191"/>
    <w:rsid w:val="0014159C"/>
    <w:rsid w:val="00141ADC"/>
    <w:rsid w:val="00141B23"/>
    <w:rsid w:val="00141D0D"/>
    <w:rsid w:val="00141DA0"/>
    <w:rsid w:val="00142339"/>
    <w:rsid w:val="00142665"/>
    <w:rsid w:val="001431EE"/>
    <w:rsid w:val="0014384A"/>
    <w:rsid w:val="00143FA4"/>
    <w:rsid w:val="00144309"/>
    <w:rsid w:val="0014450F"/>
    <w:rsid w:val="00144518"/>
    <w:rsid w:val="0014485A"/>
    <w:rsid w:val="0014496A"/>
    <w:rsid w:val="00144D8F"/>
    <w:rsid w:val="001456F1"/>
    <w:rsid w:val="001457D8"/>
    <w:rsid w:val="00145C74"/>
    <w:rsid w:val="00145E06"/>
    <w:rsid w:val="001462E9"/>
    <w:rsid w:val="001463F9"/>
    <w:rsid w:val="00146E32"/>
    <w:rsid w:val="0014759C"/>
    <w:rsid w:val="00147CF5"/>
    <w:rsid w:val="00150131"/>
    <w:rsid w:val="001503C9"/>
    <w:rsid w:val="00151619"/>
    <w:rsid w:val="00151FDA"/>
    <w:rsid w:val="001521C8"/>
    <w:rsid w:val="001521DF"/>
    <w:rsid w:val="00152835"/>
    <w:rsid w:val="001554E7"/>
    <w:rsid w:val="001557F5"/>
    <w:rsid w:val="00155927"/>
    <w:rsid w:val="001559FA"/>
    <w:rsid w:val="00155C27"/>
    <w:rsid w:val="0015633D"/>
    <w:rsid w:val="00156374"/>
    <w:rsid w:val="001566C8"/>
    <w:rsid w:val="00156BD8"/>
    <w:rsid w:val="00156E2F"/>
    <w:rsid w:val="00157285"/>
    <w:rsid w:val="00157478"/>
    <w:rsid w:val="001577D8"/>
    <w:rsid w:val="0015780B"/>
    <w:rsid w:val="00157B75"/>
    <w:rsid w:val="00157E91"/>
    <w:rsid w:val="00157FC3"/>
    <w:rsid w:val="00160279"/>
    <w:rsid w:val="00160739"/>
    <w:rsid w:val="001608E0"/>
    <w:rsid w:val="00160AFF"/>
    <w:rsid w:val="00161394"/>
    <w:rsid w:val="00161D47"/>
    <w:rsid w:val="00161F1D"/>
    <w:rsid w:val="0016271E"/>
    <w:rsid w:val="00162734"/>
    <w:rsid w:val="00162D7A"/>
    <w:rsid w:val="00163566"/>
    <w:rsid w:val="001636E0"/>
    <w:rsid w:val="00163C5F"/>
    <w:rsid w:val="00163F45"/>
    <w:rsid w:val="00164DAB"/>
    <w:rsid w:val="00165418"/>
    <w:rsid w:val="00165AC3"/>
    <w:rsid w:val="00165BBB"/>
    <w:rsid w:val="00166073"/>
    <w:rsid w:val="0016613D"/>
    <w:rsid w:val="0016613F"/>
    <w:rsid w:val="00166215"/>
    <w:rsid w:val="00166591"/>
    <w:rsid w:val="00166752"/>
    <w:rsid w:val="001668D3"/>
    <w:rsid w:val="00166971"/>
    <w:rsid w:val="001672D4"/>
    <w:rsid w:val="0016759A"/>
    <w:rsid w:val="0016767A"/>
    <w:rsid w:val="00167AB7"/>
    <w:rsid w:val="0017068C"/>
    <w:rsid w:val="00170C5C"/>
    <w:rsid w:val="001710C3"/>
    <w:rsid w:val="00171143"/>
    <w:rsid w:val="001715BF"/>
    <w:rsid w:val="001716D6"/>
    <w:rsid w:val="001717C0"/>
    <w:rsid w:val="00171803"/>
    <w:rsid w:val="0017211C"/>
    <w:rsid w:val="00172175"/>
    <w:rsid w:val="0017279F"/>
    <w:rsid w:val="00172864"/>
    <w:rsid w:val="00172B82"/>
    <w:rsid w:val="00172C1B"/>
    <w:rsid w:val="00172C76"/>
    <w:rsid w:val="00172EFA"/>
    <w:rsid w:val="00173181"/>
    <w:rsid w:val="001731EB"/>
    <w:rsid w:val="00173608"/>
    <w:rsid w:val="00173665"/>
    <w:rsid w:val="00173A68"/>
    <w:rsid w:val="00173E85"/>
    <w:rsid w:val="00174206"/>
    <w:rsid w:val="00174386"/>
    <w:rsid w:val="001745EC"/>
    <w:rsid w:val="0017472C"/>
    <w:rsid w:val="001747B7"/>
    <w:rsid w:val="00174CE9"/>
    <w:rsid w:val="00175C30"/>
    <w:rsid w:val="00175DA1"/>
    <w:rsid w:val="00175DCB"/>
    <w:rsid w:val="001761F6"/>
    <w:rsid w:val="00176337"/>
    <w:rsid w:val="00176576"/>
    <w:rsid w:val="00176919"/>
    <w:rsid w:val="00176BD6"/>
    <w:rsid w:val="00177069"/>
    <w:rsid w:val="001774EB"/>
    <w:rsid w:val="00177FC1"/>
    <w:rsid w:val="00180634"/>
    <w:rsid w:val="0018074C"/>
    <w:rsid w:val="0018136C"/>
    <w:rsid w:val="001815A2"/>
    <w:rsid w:val="00181E0C"/>
    <w:rsid w:val="00181E81"/>
    <w:rsid w:val="00181FC1"/>
    <w:rsid w:val="00182027"/>
    <w:rsid w:val="00182121"/>
    <w:rsid w:val="00182183"/>
    <w:rsid w:val="00182342"/>
    <w:rsid w:val="001823AA"/>
    <w:rsid w:val="0018261A"/>
    <w:rsid w:val="00182C7D"/>
    <w:rsid w:val="00182CAA"/>
    <w:rsid w:val="00183034"/>
    <w:rsid w:val="001830F7"/>
    <w:rsid w:val="001832B0"/>
    <w:rsid w:val="0018359C"/>
    <w:rsid w:val="00183EE6"/>
    <w:rsid w:val="00184679"/>
    <w:rsid w:val="00184A77"/>
    <w:rsid w:val="00185280"/>
    <w:rsid w:val="001852BF"/>
    <w:rsid w:val="0018588A"/>
    <w:rsid w:val="00185A59"/>
    <w:rsid w:val="00185F2F"/>
    <w:rsid w:val="00185FA5"/>
    <w:rsid w:val="0018671A"/>
    <w:rsid w:val="00186A53"/>
    <w:rsid w:val="00186C70"/>
    <w:rsid w:val="00186E32"/>
    <w:rsid w:val="00186FAE"/>
    <w:rsid w:val="00187252"/>
    <w:rsid w:val="001874F3"/>
    <w:rsid w:val="00187514"/>
    <w:rsid w:val="001875D7"/>
    <w:rsid w:val="00187FCE"/>
    <w:rsid w:val="001902B6"/>
    <w:rsid w:val="00190322"/>
    <w:rsid w:val="00190CD6"/>
    <w:rsid w:val="0019115F"/>
    <w:rsid w:val="00191305"/>
    <w:rsid w:val="00191C6C"/>
    <w:rsid w:val="00191C91"/>
    <w:rsid w:val="0019245F"/>
    <w:rsid w:val="00192766"/>
    <w:rsid w:val="00192D6B"/>
    <w:rsid w:val="00192DD9"/>
    <w:rsid w:val="00193A6A"/>
    <w:rsid w:val="00193C06"/>
    <w:rsid w:val="00194081"/>
    <w:rsid w:val="001940A1"/>
    <w:rsid w:val="0019410F"/>
    <w:rsid w:val="00194339"/>
    <w:rsid w:val="00194848"/>
    <w:rsid w:val="00194CA2"/>
    <w:rsid w:val="00194DB4"/>
    <w:rsid w:val="00194F13"/>
    <w:rsid w:val="00194F2D"/>
    <w:rsid w:val="00195031"/>
    <w:rsid w:val="00195172"/>
    <w:rsid w:val="00195346"/>
    <w:rsid w:val="0019564D"/>
    <w:rsid w:val="001958EA"/>
    <w:rsid w:val="00195977"/>
    <w:rsid w:val="00195E0E"/>
    <w:rsid w:val="00196633"/>
    <w:rsid w:val="00197E31"/>
    <w:rsid w:val="001A01CB"/>
    <w:rsid w:val="001A020F"/>
    <w:rsid w:val="001A0E39"/>
    <w:rsid w:val="001A0E65"/>
    <w:rsid w:val="001A0E89"/>
    <w:rsid w:val="001A1087"/>
    <w:rsid w:val="001A180D"/>
    <w:rsid w:val="001A1BAC"/>
    <w:rsid w:val="001A23CE"/>
    <w:rsid w:val="001A2C89"/>
    <w:rsid w:val="001A3797"/>
    <w:rsid w:val="001A3D3D"/>
    <w:rsid w:val="001A40AC"/>
    <w:rsid w:val="001A414B"/>
    <w:rsid w:val="001A4972"/>
    <w:rsid w:val="001A4E3C"/>
    <w:rsid w:val="001A506E"/>
    <w:rsid w:val="001A5222"/>
    <w:rsid w:val="001A5531"/>
    <w:rsid w:val="001A5C69"/>
    <w:rsid w:val="001A5E6D"/>
    <w:rsid w:val="001A6552"/>
    <w:rsid w:val="001A6586"/>
    <w:rsid w:val="001A673E"/>
    <w:rsid w:val="001A67B2"/>
    <w:rsid w:val="001A6D82"/>
    <w:rsid w:val="001A7543"/>
    <w:rsid w:val="001A7724"/>
    <w:rsid w:val="001A7763"/>
    <w:rsid w:val="001A7D26"/>
    <w:rsid w:val="001B0156"/>
    <w:rsid w:val="001B0F40"/>
    <w:rsid w:val="001B1405"/>
    <w:rsid w:val="001B1537"/>
    <w:rsid w:val="001B2964"/>
    <w:rsid w:val="001B2C86"/>
    <w:rsid w:val="001B3964"/>
    <w:rsid w:val="001B396A"/>
    <w:rsid w:val="001B39B5"/>
    <w:rsid w:val="001B3D59"/>
    <w:rsid w:val="001B4040"/>
    <w:rsid w:val="001B421B"/>
    <w:rsid w:val="001B4452"/>
    <w:rsid w:val="001B466C"/>
    <w:rsid w:val="001B4860"/>
    <w:rsid w:val="001B48D4"/>
    <w:rsid w:val="001B4B7D"/>
    <w:rsid w:val="001B4F34"/>
    <w:rsid w:val="001B52EC"/>
    <w:rsid w:val="001B554A"/>
    <w:rsid w:val="001B55D1"/>
    <w:rsid w:val="001B5B29"/>
    <w:rsid w:val="001B5D16"/>
    <w:rsid w:val="001B6421"/>
    <w:rsid w:val="001B64A2"/>
    <w:rsid w:val="001B64E2"/>
    <w:rsid w:val="001B6564"/>
    <w:rsid w:val="001B67E0"/>
    <w:rsid w:val="001B691A"/>
    <w:rsid w:val="001B69B6"/>
    <w:rsid w:val="001B6BB2"/>
    <w:rsid w:val="001B6F15"/>
    <w:rsid w:val="001B7116"/>
    <w:rsid w:val="001B7311"/>
    <w:rsid w:val="001B7596"/>
    <w:rsid w:val="001B75C3"/>
    <w:rsid w:val="001B7BF7"/>
    <w:rsid w:val="001B7C36"/>
    <w:rsid w:val="001B7EDE"/>
    <w:rsid w:val="001C02D8"/>
    <w:rsid w:val="001C04E3"/>
    <w:rsid w:val="001C0505"/>
    <w:rsid w:val="001C0569"/>
    <w:rsid w:val="001C067A"/>
    <w:rsid w:val="001C0C93"/>
    <w:rsid w:val="001C10A1"/>
    <w:rsid w:val="001C115A"/>
    <w:rsid w:val="001C116B"/>
    <w:rsid w:val="001C14ED"/>
    <w:rsid w:val="001C1803"/>
    <w:rsid w:val="001C1D7E"/>
    <w:rsid w:val="001C1E16"/>
    <w:rsid w:val="001C1FB0"/>
    <w:rsid w:val="001C21F3"/>
    <w:rsid w:val="001C2378"/>
    <w:rsid w:val="001C2632"/>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0F3"/>
    <w:rsid w:val="001C57C5"/>
    <w:rsid w:val="001C5B59"/>
    <w:rsid w:val="001C5D4F"/>
    <w:rsid w:val="001C5D80"/>
    <w:rsid w:val="001C64C0"/>
    <w:rsid w:val="001C69DA"/>
    <w:rsid w:val="001C6A8F"/>
    <w:rsid w:val="001C6E2D"/>
    <w:rsid w:val="001C6E53"/>
    <w:rsid w:val="001C6F06"/>
    <w:rsid w:val="001C7623"/>
    <w:rsid w:val="001C7D9C"/>
    <w:rsid w:val="001C7E40"/>
    <w:rsid w:val="001C7E66"/>
    <w:rsid w:val="001D032F"/>
    <w:rsid w:val="001D05F3"/>
    <w:rsid w:val="001D0731"/>
    <w:rsid w:val="001D0795"/>
    <w:rsid w:val="001D07F1"/>
    <w:rsid w:val="001D1187"/>
    <w:rsid w:val="001D2360"/>
    <w:rsid w:val="001D275B"/>
    <w:rsid w:val="001D2822"/>
    <w:rsid w:val="001D2932"/>
    <w:rsid w:val="001D2CAE"/>
    <w:rsid w:val="001D2FFA"/>
    <w:rsid w:val="001D3109"/>
    <w:rsid w:val="001D332E"/>
    <w:rsid w:val="001D382E"/>
    <w:rsid w:val="001D3836"/>
    <w:rsid w:val="001D383A"/>
    <w:rsid w:val="001D395E"/>
    <w:rsid w:val="001D40B1"/>
    <w:rsid w:val="001D4D63"/>
    <w:rsid w:val="001D4DB0"/>
    <w:rsid w:val="001D5033"/>
    <w:rsid w:val="001D53BB"/>
    <w:rsid w:val="001D544E"/>
    <w:rsid w:val="001D57A6"/>
    <w:rsid w:val="001D5AD1"/>
    <w:rsid w:val="001D5C6A"/>
    <w:rsid w:val="001D5C88"/>
    <w:rsid w:val="001D5F4E"/>
    <w:rsid w:val="001D6567"/>
    <w:rsid w:val="001D695C"/>
    <w:rsid w:val="001D69E6"/>
    <w:rsid w:val="001D6BDA"/>
    <w:rsid w:val="001D6BDC"/>
    <w:rsid w:val="001D6F35"/>
    <w:rsid w:val="001D6FD9"/>
    <w:rsid w:val="001D70DC"/>
    <w:rsid w:val="001D72E2"/>
    <w:rsid w:val="001D72EB"/>
    <w:rsid w:val="001D7447"/>
    <w:rsid w:val="001D7722"/>
    <w:rsid w:val="001D7764"/>
    <w:rsid w:val="001D780E"/>
    <w:rsid w:val="001D79DC"/>
    <w:rsid w:val="001D7C57"/>
    <w:rsid w:val="001D7D13"/>
    <w:rsid w:val="001D7D86"/>
    <w:rsid w:val="001D7E19"/>
    <w:rsid w:val="001E02B8"/>
    <w:rsid w:val="001E05C3"/>
    <w:rsid w:val="001E08AA"/>
    <w:rsid w:val="001E0AD3"/>
    <w:rsid w:val="001E0C90"/>
    <w:rsid w:val="001E152E"/>
    <w:rsid w:val="001E226A"/>
    <w:rsid w:val="001E22E8"/>
    <w:rsid w:val="001E252C"/>
    <w:rsid w:val="001E2815"/>
    <w:rsid w:val="001E2DEE"/>
    <w:rsid w:val="001E304C"/>
    <w:rsid w:val="001E322E"/>
    <w:rsid w:val="001E34EC"/>
    <w:rsid w:val="001E36E4"/>
    <w:rsid w:val="001E379D"/>
    <w:rsid w:val="001E3867"/>
    <w:rsid w:val="001E3A3C"/>
    <w:rsid w:val="001E4A7F"/>
    <w:rsid w:val="001E4F90"/>
    <w:rsid w:val="001E5036"/>
    <w:rsid w:val="001E5C23"/>
    <w:rsid w:val="001E5E20"/>
    <w:rsid w:val="001E5F90"/>
    <w:rsid w:val="001E6F50"/>
    <w:rsid w:val="001E713F"/>
    <w:rsid w:val="001E7504"/>
    <w:rsid w:val="001E7638"/>
    <w:rsid w:val="001E76DF"/>
    <w:rsid w:val="001E7943"/>
    <w:rsid w:val="001F0199"/>
    <w:rsid w:val="001F1308"/>
    <w:rsid w:val="001F1525"/>
    <w:rsid w:val="001F1663"/>
    <w:rsid w:val="001F1E87"/>
    <w:rsid w:val="001F1EB6"/>
    <w:rsid w:val="001F20D1"/>
    <w:rsid w:val="001F2A0D"/>
    <w:rsid w:val="001F2E23"/>
    <w:rsid w:val="001F2EA1"/>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5FAF"/>
    <w:rsid w:val="001F6152"/>
    <w:rsid w:val="001F6354"/>
    <w:rsid w:val="001F6388"/>
    <w:rsid w:val="001F6E34"/>
    <w:rsid w:val="001F7121"/>
    <w:rsid w:val="001F72BE"/>
    <w:rsid w:val="001F7AC7"/>
    <w:rsid w:val="001F7DC1"/>
    <w:rsid w:val="00200926"/>
    <w:rsid w:val="00200A3A"/>
    <w:rsid w:val="00200D2C"/>
    <w:rsid w:val="002014C7"/>
    <w:rsid w:val="002019D8"/>
    <w:rsid w:val="00201EC7"/>
    <w:rsid w:val="00201F53"/>
    <w:rsid w:val="00202169"/>
    <w:rsid w:val="00202261"/>
    <w:rsid w:val="00202B61"/>
    <w:rsid w:val="0020340E"/>
    <w:rsid w:val="0020349A"/>
    <w:rsid w:val="002034B4"/>
    <w:rsid w:val="00203A7E"/>
    <w:rsid w:val="00203B17"/>
    <w:rsid w:val="00203D45"/>
    <w:rsid w:val="00204032"/>
    <w:rsid w:val="00204BAD"/>
    <w:rsid w:val="00204D60"/>
    <w:rsid w:val="0020532A"/>
    <w:rsid w:val="00205627"/>
    <w:rsid w:val="002056D0"/>
    <w:rsid w:val="0020584F"/>
    <w:rsid w:val="00205C05"/>
    <w:rsid w:val="00205C4C"/>
    <w:rsid w:val="002062F7"/>
    <w:rsid w:val="00206AEC"/>
    <w:rsid w:val="002072EF"/>
    <w:rsid w:val="0020778C"/>
    <w:rsid w:val="00207C7C"/>
    <w:rsid w:val="0021020A"/>
    <w:rsid w:val="002104B7"/>
    <w:rsid w:val="00210647"/>
    <w:rsid w:val="00210860"/>
    <w:rsid w:val="00210B6A"/>
    <w:rsid w:val="00210E30"/>
    <w:rsid w:val="00210FC9"/>
    <w:rsid w:val="002110E9"/>
    <w:rsid w:val="002111C2"/>
    <w:rsid w:val="002118BA"/>
    <w:rsid w:val="00211D84"/>
    <w:rsid w:val="002120DB"/>
    <w:rsid w:val="00212109"/>
    <w:rsid w:val="002126CE"/>
    <w:rsid w:val="002129C5"/>
    <w:rsid w:val="00212CB6"/>
    <w:rsid w:val="00212E37"/>
    <w:rsid w:val="00212ED3"/>
    <w:rsid w:val="00213115"/>
    <w:rsid w:val="00213127"/>
    <w:rsid w:val="002140FF"/>
    <w:rsid w:val="002143EF"/>
    <w:rsid w:val="00214AC4"/>
    <w:rsid w:val="002158EA"/>
    <w:rsid w:val="00215AFD"/>
    <w:rsid w:val="00215C9E"/>
    <w:rsid w:val="00216422"/>
    <w:rsid w:val="002169DC"/>
    <w:rsid w:val="002170AA"/>
    <w:rsid w:val="00217858"/>
    <w:rsid w:val="00217AB8"/>
    <w:rsid w:val="00217D5B"/>
    <w:rsid w:val="00217DF2"/>
    <w:rsid w:val="002207A2"/>
    <w:rsid w:val="0022087D"/>
    <w:rsid w:val="00220894"/>
    <w:rsid w:val="00220951"/>
    <w:rsid w:val="00220A3F"/>
    <w:rsid w:val="00220C1E"/>
    <w:rsid w:val="00221005"/>
    <w:rsid w:val="00222A34"/>
    <w:rsid w:val="00222E93"/>
    <w:rsid w:val="00223012"/>
    <w:rsid w:val="00223F25"/>
    <w:rsid w:val="00223F29"/>
    <w:rsid w:val="002241D5"/>
    <w:rsid w:val="00224312"/>
    <w:rsid w:val="002246D0"/>
    <w:rsid w:val="00224952"/>
    <w:rsid w:val="00224DD2"/>
    <w:rsid w:val="00225145"/>
    <w:rsid w:val="00225A6A"/>
    <w:rsid w:val="00225AC7"/>
    <w:rsid w:val="00225ACC"/>
    <w:rsid w:val="00225ADB"/>
    <w:rsid w:val="00225E5E"/>
    <w:rsid w:val="00226CEE"/>
    <w:rsid w:val="00226E0C"/>
    <w:rsid w:val="00227393"/>
    <w:rsid w:val="002274D2"/>
    <w:rsid w:val="00227B82"/>
    <w:rsid w:val="002306BD"/>
    <w:rsid w:val="00230C01"/>
    <w:rsid w:val="0023107E"/>
    <w:rsid w:val="00231403"/>
    <w:rsid w:val="002315BB"/>
    <w:rsid w:val="002317B4"/>
    <w:rsid w:val="002319AE"/>
    <w:rsid w:val="00231A3D"/>
    <w:rsid w:val="00231C25"/>
    <w:rsid w:val="00231C6F"/>
    <w:rsid w:val="00231F2D"/>
    <w:rsid w:val="00231F74"/>
    <w:rsid w:val="00232447"/>
    <w:rsid w:val="002324AA"/>
    <w:rsid w:val="00232A90"/>
    <w:rsid w:val="00232AE7"/>
    <w:rsid w:val="00232B95"/>
    <w:rsid w:val="00232CB5"/>
    <w:rsid w:val="00233523"/>
    <w:rsid w:val="002336C6"/>
    <w:rsid w:val="00233B5C"/>
    <w:rsid w:val="00234151"/>
    <w:rsid w:val="002341E4"/>
    <w:rsid w:val="0023468E"/>
    <w:rsid w:val="002348AF"/>
    <w:rsid w:val="002348EF"/>
    <w:rsid w:val="00234F8C"/>
    <w:rsid w:val="002351B9"/>
    <w:rsid w:val="00235542"/>
    <w:rsid w:val="00236349"/>
    <w:rsid w:val="0023641F"/>
    <w:rsid w:val="0023698E"/>
    <w:rsid w:val="002369B0"/>
    <w:rsid w:val="00236A36"/>
    <w:rsid w:val="00236AD8"/>
    <w:rsid w:val="00237276"/>
    <w:rsid w:val="002374F5"/>
    <w:rsid w:val="002401F5"/>
    <w:rsid w:val="002405AA"/>
    <w:rsid w:val="00240623"/>
    <w:rsid w:val="00240E54"/>
    <w:rsid w:val="0024293A"/>
    <w:rsid w:val="00242B4D"/>
    <w:rsid w:val="00242E06"/>
    <w:rsid w:val="00243329"/>
    <w:rsid w:val="002439E1"/>
    <w:rsid w:val="00243FCB"/>
    <w:rsid w:val="00244848"/>
    <w:rsid w:val="00244955"/>
    <w:rsid w:val="00244DC3"/>
    <w:rsid w:val="00244E8B"/>
    <w:rsid w:val="002451C5"/>
    <w:rsid w:val="0024522D"/>
    <w:rsid w:val="002456B6"/>
    <w:rsid w:val="00245A0E"/>
    <w:rsid w:val="00245C1D"/>
    <w:rsid w:val="00245F1F"/>
    <w:rsid w:val="00245FAF"/>
    <w:rsid w:val="0024663B"/>
    <w:rsid w:val="00247103"/>
    <w:rsid w:val="00247201"/>
    <w:rsid w:val="00247A38"/>
    <w:rsid w:val="00247F5D"/>
    <w:rsid w:val="00250067"/>
    <w:rsid w:val="00250120"/>
    <w:rsid w:val="00250766"/>
    <w:rsid w:val="0025088C"/>
    <w:rsid w:val="0025096B"/>
    <w:rsid w:val="00250E2E"/>
    <w:rsid w:val="00250E6E"/>
    <w:rsid w:val="002511B6"/>
    <w:rsid w:val="002516DE"/>
    <w:rsid w:val="00251A69"/>
    <w:rsid w:val="00251BE6"/>
    <w:rsid w:val="00251F81"/>
    <w:rsid w:val="00251F8A"/>
    <w:rsid w:val="00252801"/>
    <w:rsid w:val="00252BE0"/>
    <w:rsid w:val="00253056"/>
    <w:rsid w:val="002530B1"/>
    <w:rsid w:val="0025330C"/>
    <w:rsid w:val="00253588"/>
    <w:rsid w:val="00253823"/>
    <w:rsid w:val="00253881"/>
    <w:rsid w:val="00253C38"/>
    <w:rsid w:val="002542D9"/>
    <w:rsid w:val="00254492"/>
    <w:rsid w:val="00254659"/>
    <w:rsid w:val="002546F4"/>
    <w:rsid w:val="00255159"/>
    <w:rsid w:val="002551D0"/>
    <w:rsid w:val="0025525E"/>
    <w:rsid w:val="00255374"/>
    <w:rsid w:val="002556BC"/>
    <w:rsid w:val="00255AC0"/>
    <w:rsid w:val="00255F8F"/>
    <w:rsid w:val="00255FE7"/>
    <w:rsid w:val="00256368"/>
    <w:rsid w:val="00256795"/>
    <w:rsid w:val="00256A44"/>
    <w:rsid w:val="00256FA1"/>
    <w:rsid w:val="00257290"/>
    <w:rsid w:val="0025756A"/>
    <w:rsid w:val="00257BF4"/>
    <w:rsid w:val="00257E0C"/>
    <w:rsid w:val="00260003"/>
    <w:rsid w:val="00260044"/>
    <w:rsid w:val="0026035D"/>
    <w:rsid w:val="002606D6"/>
    <w:rsid w:val="00260802"/>
    <w:rsid w:val="00261B34"/>
    <w:rsid w:val="00261C98"/>
    <w:rsid w:val="00261D01"/>
    <w:rsid w:val="0026248E"/>
    <w:rsid w:val="002627F8"/>
    <w:rsid w:val="00262914"/>
    <w:rsid w:val="00262E50"/>
    <w:rsid w:val="002630B4"/>
    <w:rsid w:val="002636E1"/>
    <w:rsid w:val="00263E99"/>
    <w:rsid w:val="00264722"/>
    <w:rsid w:val="002647BF"/>
    <w:rsid w:val="002647D5"/>
    <w:rsid w:val="00264898"/>
    <w:rsid w:val="00265032"/>
    <w:rsid w:val="002651FB"/>
    <w:rsid w:val="00265310"/>
    <w:rsid w:val="0026538C"/>
    <w:rsid w:val="002656B7"/>
    <w:rsid w:val="00265781"/>
    <w:rsid w:val="00265DDF"/>
    <w:rsid w:val="00265F7D"/>
    <w:rsid w:val="00265FF1"/>
    <w:rsid w:val="00266B13"/>
    <w:rsid w:val="00266D70"/>
    <w:rsid w:val="002701BD"/>
    <w:rsid w:val="002702C9"/>
    <w:rsid w:val="00270728"/>
    <w:rsid w:val="002707BA"/>
    <w:rsid w:val="00270AAB"/>
    <w:rsid w:val="00270D42"/>
    <w:rsid w:val="00271108"/>
    <w:rsid w:val="0027148B"/>
    <w:rsid w:val="0027158B"/>
    <w:rsid w:val="002716C9"/>
    <w:rsid w:val="0027195D"/>
    <w:rsid w:val="00271F9E"/>
    <w:rsid w:val="0027274E"/>
    <w:rsid w:val="00272B03"/>
    <w:rsid w:val="00272B15"/>
    <w:rsid w:val="002731D2"/>
    <w:rsid w:val="002733E2"/>
    <w:rsid w:val="002736C4"/>
    <w:rsid w:val="002747A2"/>
    <w:rsid w:val="002750B1"/>
    <w:rsid w:val="00275552"/>
    <w:rsid w:val="00275621"/>
    <w:rsid w:val="00275C33"/>
    <w:rsid w:val="00275C51"/>
    <w:rsid w:val="00275CB7"/>
    <w:rsid w:val="00275D30"/>
    <w:rsid w:val="00275ED3"/>
    <w:rsid w:val="002768E2"/>
    <w:rsid w:val="00276A35"/>
    <w:rsid w:val="00276D04"/>
    <w:rsid w:val="00276EF1"/>
    <w:rsid w:val="00276F83"/>
    <w:rsid w:val="00277835"/>
    <w:rsid w:val="00277A3A"/>
    <w:rsid w:val="00277D35"/>
    <w:rsid w:val="0028001B"/>
    <w:rsid w:val="00280961"/>
    <w:rsid w:val="00280AB1"/>
    <w:rsid w:val="00280DE9"/>
    <w:rsid w:val="00281D0E"/>
    <w:rsid w:val="00282038"/>
    <w:rsid w:val="0028234B"/>
    <w:rsid w:val="002825ED"/>
    <w:rsid w:val="00282AD4"/>
    <w:rsid w:val="00283857"/>
    <w:rsid w:val="0028396B"/>
    <w:rsid w:val="00283D1C"/>
    <w:rsid w:val="002840AC"/>
    <w:rsid w:val="002843E2"/>
    <w:rsid w:val="002848AB"/>
    <w:rsid w:val="00284BAE"/>
    <w:rsid w:val="00284C48"/>
    <w:rsid w:val="00284D2D"/>
    <w:rsid w:val="00284E6A"/>
    <w:rsid w:val="00284F0C"/>
    <w:rsid w:val="00285407"/>
    <w:rsid w:val="002859AF"/>
    <w:rsid w:val="00285F84"/>
    <w:rsid w:val="002862FE"/>
    <w:rsid w:val="00286AE7"/>
    <w:rsid w:val="002870AB"/>
    <w:rsid w:val="00287243"/>
    <w:rsid w:val="00287917"/>
    <w:rsid w:val="00287D70"/>
    <w:rsid w:val="00287E99"/>
    <w:rsid w:val="00290647"/>
    <w:rsid w:val="00290996"/>
    <w:rsid w:val="002911E1"/>
    <w:rsid w:val="00291385"/>
    <w:rsid w:val="00291422"/>
    <w:rsid w:val="00291600"/>
    <w:rsid w:val="0029164E"/>
    <w:rsid w:val="0029237F"/>
    <w:rsid w:val="00292715"/>
    <w:rsid w:val="002929DA"/>
    <w:rsid w:val="00292E45"/>
    <w:rsid w:val="0029345F"/>
    <w:rsid w:val="002937DD"/>
    <w:rsid w:val="00293E57"/>
    <w:rsid w:val="00294234"/>
    <w:rsid w:val="002947D1"/>
    <w:rsid w:val="002948DF"/>
    <w:rsid w:val="00294B55"/>
    <w:rsid w:val="00294D90"/>
    <w:rsid w:val="00294EA2"/>
    <w:rsid w:val="002955E9"/>
    <w:rsid w:val="002963DE"/>
    <w:rsid w:val="00296410"/>
    <w:rsid w:val="00296AE3"/>
    <w:rsid w:val="0029722B"/>
    <w:rsid w:val="00297611"/>
    <w:rsid w:val="002A00CD"/>
    <w:rsid w:val="002A09C5"/>
    <w:rsid w:val="002A0BEB"/>
    <w:rsid w:val="002A0EC3"/>
    <w:rsid w:val="002A0EE0"/>
    <w:rsid w:val="002A1BE0"/>
    <w:rsid w:val="002A1E92"/>
    <w:rsid w:val="002A204D"/>
    <w:rsid w:val="002A207F"/>
    <w:rsid w:val="002A2387"/>
    <w:rsid w:val="002A2556"/>
    <w:rsid w:val="002A2616"/>
    <w:rsid w:val="002A26E1"/>
    <w:rsid w:val="002A2824"/>
    <w:rsid w:val="002A2AC2"/>
    <w:rsid w:val="002A324B"/>
    <w:rsid w:val="002A32CD"/>
    <w:rsid w:val="002A33BD"/>
    <w:rsid w:val="002A368A"/>
    <w:rsid w:val="002A4065"/>
    <w:rsid w:val="002A4095"/>
    <w:rsid w:val="002A449A"/>
    <w:rsid w:val="002A4982"/>
    <w:rsid w:val="002A49EF"/>
    <w:rsid w:val="002A4E10"/>
    <w:rsid w:val="002A4FC9"/>
    <w:rsid w:val="002A5003"/>
    <w:rsid w:val="002A57D7"/>
    <w:rsid w:val="002A59F0"/>
    <w:rsid w:val="002A5C48"/>
    <w:rsid w:val="002A61FE"/>
    <w:rsid w:val="002A6432"/>
    <w:rsid w:val="002A690E"/>
    <w:rsid w:val="002A6A5C"/>
    <w:rsid w:val="002A6AA5"/>
    <w:rsid w:val="002A6CE8"/>
    <w:rsid w:val="002A6D11"/>
    <w:rsid w:val="002A6E8A"/>
    <w:rsid w:val="002A6F25"/>
    <w:rsid w:val="002A6FD3"/>
    <w:rsid w:val="002A744A"/>
    <w:rsid w:val="002B0178"/>
    <w:rsid w:val="002B0654"/>
    <w:rsid w:val="002B0A7D"/>
    <w:rsid w:val="002B0EE3"/>
    <w:rsid w:val="002B1364"/>
    <w:rsid w:val="002B1446"/>
    <w:rsid w:val="002B1672"/>
    <w:rsid w:val="002B1A69"/>
    <w:rsid w:val="002B1B71"/>
    <w:rsid w:val="002B1D47"/>
    <w:rsid w:val="002B1F8D"/>
    <w:rsid w:val="002B20B3"/>
    <w:rsid w:val="002B2723"/>
    <w:rsid w:val="002B280E"/>
    <w:rsid w:val="002B283A"/>
    <w:rsid w:val="002B297D"/>
    <w:rsid w:val="002B2E6C"/>
    <w:rsid w:val="002B303A"/>
    <w:rsid w:val="002B3713"/>
    <w:rsid w:val="002B4165"/>
    <w:rsid w:val="002B457C"/>
    <w:rsid w:val="002B46AE"/>
    <w:rsid w:val="002B4713"/>
    <w:rsid w:val="002B4AD2"/>
    <w:rsid w:val="002B538E"/>
    <w:rsid w:val="002B548D"/>
    <w:rsid w:val="002B5DCA"/>
    <w:rsid w:val="002B6874"/>
    <w:rsid w:val="002B6BDC"/>
    <w:rsid w:val="002B6C3C"/>
    <w:rsid w:val="002B70B5"/>
    <w:rsid w:val="002B7342"/>
    <w:rsid w:val="002B75B0"/>
    <w:rsid w:val="002B7705"/>
    <w:rsid w:val="002B7EAF"/>
    <w:rsid w:val="002C03DA"/>
    <w:rsid w:val="002C0618"/>
    <w:rsid w:val="002C0726"/>
    <w:rsid w:val="002C099C"/>
    <w:rsid w:val="002C0B74"/>
    <w:rsid w:val="002C0C8B"/>
    <w:rsid w:val="002C0CBB"/>
    <w:rsid w:val="002C1034"/>
    <w:rsid w:val="002C107C"/>
    <w:rsid w:val="002C1201"/>
    <w:rsid w:val="002C13BE"/>
    <w:rsid w:val="002C1460"/>
    <w:rsid w:val="002C1594"/>
    <w:rsid w:val="002C1DF7"/>
    <w:rsid w:val="002C20F2"/>
    <w:rsid w:val="002C232C"/>
    <w:rsid w:val="002C2715"/>
    <w:rsid w:val="002C2A32"/>
    <w:rsid w:val="002C2E80"/>
    <w:rsid w:val="002C2F6B"/>
    <w:rsid w:val="002C2FA7"/>
    <w:rsid w:val="002C384C"/>
    <w:rsid w:val="002C38B2"/>
    <w:rsid w:val="002C39D0"/>
    <w:rsid w:val="002C3F9C"/>
    <w:rsid w:val="002C4060"/>
    <w:rsid w:val="002C45AD"/>
    <w:rsid w:val="002C493E"/>
    <w:rsid w:val="002C49BD"/>
    <w:rsid w:val="002C547B"/>
    <w:rsid w:val="002C5AFA"/>
    <w:rsid w:val="002C5F32"/>
    <w:rsid w:val="002C6087"/>
    <w:rsid w:val="002C61B0"/>
    <w:rsid w:val="002C664D"/>
    <w:rsid w:val="002C6B7F"/>
    <w:rsid w:val="002C6BA7"/>
    <w:rsid w:val="002C6D22"/>
    <w:rsid w:val="002C6E82"/>
    <w:rsid w:val="002C7035"/>
    <w:rsid w:val="002C79E1"/>
    <w:rsid w:val="002D001D"/>
    <w:rsid w:val="002D0033"/>
    <w:rsid w:val="002D02DA"/>
    <w:rsid w:val="002D0439"/>
    <w:rsid w:val="002D049C"/>
    <w:rsid w:val="002D0678"/>
    <w:rsid w:val="002D06E6"/>
    <w:rsid w:val="002D07EC"/>
    <w:rsid w:val="002D0D88"/>
    <w:rsid w:val="002D0EF4"/>
    <w:rsid w:val="002D11B7"/>
    <w:rsid w:val="002D1978"/>
    <w:rsid w:val="002D20A4"/>
    <w:rsid w:val="002D25A8"/>
    <w:rsid w:val="002D25F2"/>
    <w:rsid w:val="002D292F"/>
    <w:rsid w:val="002D2A95"/>
    <w:rsid w:val="002D3648"/>
    <w:rsid w:val="002D3BBC"/>
    <w:rsid w:val="002D3CBC"/>
    <w:rsid w:val="002D3D3E"/>
    <w:rsid w:val="002D3D5F"/>
    <w:rsid w:val="002D40B7"/>
    <w:rsid w:val="002D4320"/>
    <w:rsid w:val="002D438A"/>
    <w:rsid w:val="002D43FE"/>
    <w:rsid w:val="002D4587"/>
    <w:rsid w:val="002D4611"/>
    <w:rsid w:val="002D4904"/>
    <w:rsid w:val="002D5738"/>
    <w:rsid w:val="002D587D"/>
    <w:rsid w:val="002D5CB1"/>
    <w:rsid w:val="002D5DD8"/>
    <w:rsid w:val="002D5E53"/>
    <w:rsid w:val="002D642E"/>
    <w:rsid w:val="002D6508"/>
    <w:rsid w:val="002D67F2"/>
    <w:rsid w:val="002D68E6"/>
    <w:rsid w:val="002D6DAE"/>
    <w:rsid w:val="002D71BF"/>
    <w:rsid w:val="002D7777"/>
    <w:rsid w:val="002D7795"/>
    <w:rsid w:val="002D77A0"/>
    <w:rsid w:val="002E0319"/>
    <w:rsid w:val="002E08D0"/>
    <w:rsid w:val="002E0CB0"/>
    <w:rsid w:val="002E0DC2"/>
    <w:rsid w:val="002E166A"/>
    <w:rsid w:val="002E179B"/>
    <w:rsid w:val="002E1954"/>
    <w:rsid w:val="002E1B94"/>
    <w:rsid w:val="002E1C9E"/>
    <w:rsid w:val="002E1D56"/>
    <w:rsid w:val="002E2073"/>
    <w:rsid w:val="002E23E7"/>
    <w:rsid w:val="002E257B"/>
    <w:rsid w:val="002E25FC"/>
    <w:rsid w:val="002E2C65"/>
    <w:rsid w:val="002E2C73"/>
    <w:rsid w:val="002E3B6F"/>
    <w:rsid w:val="002E3C65"/>
    <w:rsid w:val="002E3CEB"/>
    <w:rsid w:val="002E3E67"/>
    <w:rsid w:val="002E3E7D"/>
    <w:rsid w:val="002E3F5B"/>
    <w:rsid w:val="002E4179"/>
    <w:rsid w:val="002E4362"/>
    <w:rsid w:val="002E471B"/>
    <w:rsid w:val="002E4F79"/>
    <w:rsid w:val="002E52BA"/>
    <w:rsid w:val="002E52DA"/>
    <w:rsid w:val="002E5CC7"/>
    <w:rsid w:val="002E629D"/>
    <w:rsid w:val="002E63D9"/>
    <w:rsid w:val="002E640E"/>
    <w:rsid w:val="002E6686"/>
    <w:rsid w:val="002E66CC"/>
    <w:rsid w:val="002E6A79"/>
    <w:rsid w:val="002E6C35"/>
    <w:rsid w:val="002E7542"/>
    <w:rsid w:val="002E7CC1"/>
    <w:rsid w:val="002E7F89"/>
    <w:rsid w:val="002F0086"/>
    <w:rsid w:val="002F0C28"/>
    <w:rsid w:val="002F0CF2"/>
    <w:rsid w:val="002F0E7C"/>
    <w:rsid w:val="002F13CA"/>
    <w:rsid w:val="002F1702"/>
    <w:rsid w:val="002F1725"/>
    <w:rsid w:val="002F1757"/>
    <w:rsid w:val="002F1974"/>
    <w:rsid w:val="002F1B63"/>
    <w:rsid w:val="002F1E44"/>
    <w:rsid w:val="002F201A"/>
    <w:rsid w:val="002F2353"/>
    <w:rsid w:val="002F2498"/>
    <w:rsid w:val="002F278F"/>
    <w:rsid w:val="002F2CEA"/>
    <w:rsid w:val="002F35CA"/>
    <w:rsid w:val="002F3654"/>
    <w:rsid w:val="002F3C3E"/>
    <w:rsid w:val="002F3CDE"/>
    <w:rsid w:val="002F3CF1"/>
    <w:rsid w:val="002F4BFA"/>
    <w:rsid w:val="002F4EE1"/>
    <w:rsid w:val="002F505B"/>
    <w:rsid w:val="002F5278"/>
    <w:rsid w:val="002F5499"/>
    <w:rsid w:val="002F579C"/>
    <w:rsid w:val="002F57D1"/>
    <w:rsid w:val="002F5BD3"/>
    <w:rsid w:val="002F5DD6"/>
    <w:rsid w:val="002F5FEA"/>
    <w:rsid w:val="002F62F0"/>
    <w:rsid w:val="002F63E7"/>
    <w:rsid w:val="002F6404"/>
    <w:rsid w:val="002F68E6"/>
    <w:rsid w:val="002F698D"/>
    <w:rsid w:val="002F6C74"/>
    <w:rsid w:val="002F6CAC"/>
    <w:rsid w:val="002F6CD0"/>
    <w:rsid w:val="002F70A6"/>
    <w:rsid w:val="002F7282"/>
    <w:rsid w:val="002F7381"/>
    <w:rsid w:val="002F7BE3"/>
    <w:rsid w:val="002F7E6A"/>
    <w:rsid w:val="002F7EF1"/>
    <w:rsid w:val="00300165"/>
    <w:rsid w:val="003003BA"/>
    <w:rsid w:val="0030086B"/>
    <w:rsid w:val="0030109D"/>
    <w:rsid w:val="003010CF"/>
    <w:rsid w:val="003011D2"/>
    <w:rsid w:val="00301472"/>
    <w:rsid w:val="003016A6"/>
    <w:rsid w:val="00301C18"/>
    <w:rsid w:val="00301DC9"/>
    <w:rsid w:val="00301DD9"/>
    <w:rsid w:val="00301DFB"/>
    <w:rsid w:val="003028D6"/>
    <w:rsid w:val="00303251"/>
    <w:rsid w:val="003032F7"/>
    <w:rsid w:val="00303440"/>
    <w:rsid w:val="00303C45"/>
    <w:rsid w:val="00303C9B"/>
    <w:rsid w:val="003044AD"/>
    <w:rsid w:val="003048B8"/>
    <w:rsid w:val="00304A5A"/>
    <w:rsid w:val="00304B71"/>
    <w:rsid w:val="00304D9B"/>
    <w:rsid w:val="00304DC7"/>
    <w:rsid w:val="0030536E"/>
    <w:rsid w:val="00305FF9"/>
    <w:rsid w:val="00306289"/>
    <w:rsid w:val="003066BA"/>
    <w:rsid w:val="00306E6B"/>
    <w:rsid w:val="00307607"/>
    <w:rsid w:val="0030780A"/>
    <w:rsid w:val="00307826"/>
    <w:rsid w:val="00307B22"/>
    <w:rsid w:val="00307D3D"/>
    <w:rsid w:val="003100C8"/>
    <w:rsid w:val="00310212"/>
    <w:rsid w:val="00310A14"/>
    <w:rsid w:val="00311161"/>
    <w:rsid w:val="0031128D"/>
    <w:rsid w:val="00312306"/>
    <w:rsid w:val="00312400"/>
    <w:rsid w:val="0031257B"/>
    <w:rsid w:val="00312739"/>
    <w:rsid w:val="00312AAB"/>
    <w:rsid w:val="00312D10"/>
    <w:rsid w:val="003139C1"/>
    <w:rsid w:val="003140A7"/>
    <w:rsid w:val="0031459D"/>
    <w:rsid w:val="00314A27"/>
    <w:rsid w:val="00314E3E"/>
    <w:rsid w:val="00315590"/>
    <w:rsid w:val="003155D3"/>
    <w:rsid w:val="00315A45"/>
    <w:rsid w:val="00315F8C"/>
    <w:rsid w:val="003160A8"/>
    <w:rsid w:val="00316153"/>
    <w:rsid w:val="00316710"/>
    <w:rsid w:val="00316C8E"/>
    <w:rsid w:val="00316F6C"/>
    <w:rsid w:val="003178DA"/>
    <w:rsid w:val="00317AD0"/>
    <w:rsid w:val="00317DB8"/>
    <w:rsid w:val="00320097"/>
    <w:rsid w:val="0032024D"/>
    <w:rsid w:val="0032051F"/>
    <w:rsid w:val="00320618"/>
    <w:rsid w:val="00320CA7"/>
    <w:rsid w:val="00320CC3"/>
    <w:rsid w:val="00320D0F"/>
    <w:rsid w:val="00320FEF"/>
    <w:rsid w:val="0032100B"/>
    <w:rsid w:val="00321BD7"/>
    <w:rsid w:val="00321D3C"/>
    <w:rsid w:val="003222B2"/>
    <w:rsid w:val="0032260F"/>
    <w:rsid w:val="0032279E"/>
    <w:rsid w:val="003228D7"/>
    <w:rsid w:val="003228DA"/>
    <w:rsid w:val="003230AD"/>
    <w:rsid w:val="00323687"/>
    <w:rsid w:val="00323738"/>
    <w:rsid w:val="00323860"/>
    <w:rsid w:val="00323D6B"/>
    <w:rsid w:val="0032421D"/>
    <w:rsid w:val="003245FE"/>
    <w:rsid w:val="003247EF"/>
    <w:rsid w:val="00324CA1"/>
    <w:rsid w:val="00325122"/>
    <w:rsid w:val="003252C8"/>
    <w:rsid w:val="0032542E"/>
    <w:rsid w:val="00325447"/>
    <w:rsid w:val="003257D7"/>
    <w:rsid w:val="00325BDF"/>
    <w:rsid w:val="0032600F"/>
    <w:rsid w:val="00326957"/>
    <w:rsid w:val="00326AE2"/>
    <w:rsid w:val="00326CA9"/>
    <w:rsid w:val="003270EB"/>
    <w:rsid w:val="00327B0B"/>
    <w:rsid w:val="00327E70"/>
    <w:rsid w:val="003301D4"/>
    <w:rsid w:val="003304D1"/>
    <w:rsid w:val="00330C1E"/>
    <w:rsid w:val="003316F6"/>
    <w:rsid w:val="0033171D"/>
    <w:rsid w:val="003318E6"/>
    <w:rsid w:val="00331A52"/>
    <w:rsid w:val="00331EB6"/>
    <w:rsid w:val="00331FC3"/>
    <w:rsid w:val="00332773"/>
    <w:rsid w:val="003329B8"/>
    <w:rsid w:val="00332B75"/>
    <w:rsid w:val="00332C61"/>
    <w:rsid w:val="00332DBB"/>
    <w:rsid w:val="003330F7"/>
    <w:rsid w:val="003335DD"/>
    <w:rsid w:val="003336B3"/>
    <w:rsid w:val="00333CD5"/>
    <w:rsid w:val="00333CFD"/>
    <w:rsid w:val="00334321"/>
    <w:rsid w:val="00334A32"/>
    <w:rsid w:val="00334F02"/>
    <w:rsid w:val="0033507A"/>
    <w:rsid w:val="00335807"/>
    <w:rsid w:val="00335A5C"/>
    <w:rsid w:val="00335AD4"/>
    <w:rsid w:val="00335B75"/>
    <w:rsid w:val="00335D8C"/>
    <w:rsid w:val="00335FB6"/>
    <w:rsid w:val="00336072"/>
    <w:rsid w:val="003363A1"/>
    <w:rsid w:val="0033780B"/>
    <w:rsid w:val="00340022"/>
    <w:rsid w:val="00340061"/>
    <w:rsid w:val="00340313"/>
    <w:rsid w:val="0034081E"/>
    <w:rsid w:val="00340A09"/>
    <w:rsid w:val="003413A0"/>
    <w:rsid w:val="00341499"/>
    <w:rsid w:val="003416EA"/>
    <w:rsid w:val="00341722"/>
    <w:rsid w:val="00341E79"/>
    <w:rsid w:val="0034226D"/>
    <w:rsid w:val="003423CC"/>
    <w:rsid w:val="003425CB"/>
    <w:rsid w:val="00342972"/>
    <w:rsid w:val="00342FDD"/>
    <w:rsid w:val="00342FE7"/>
    <w:rsid w:val="003432F5"/>
    <w:rsid w:val="00343731"/>
    <w:rsid w:val="0034429B"/>
    <w:rsid w:val="00344866"/>
    <w:rsid w:val="003449E4"/>
    <w:rsid w:val="00344C02"/>
    <w:rsid w:val="00344CE7"/>
    <w:rsid w:val="00344D6D"/>
    <w:rsid w:val="00344FE4"/>
    <w:rsid w:val="003450D7"/>
    <w:rsid w:val="00345197"/>
    <w:rsid w:val="00345266"/>
    <w:rsid w:val="00345497"/>
    <w:rsid w:val="0034594B"/>
    <w:rsid w:val="0034638C"/>
    <w:rsid w:val="00346EF1"/>
    <w:rsid w:val="00346F7F"/>
    <w:rsid w:val="00347A77"/>
    <w:rsid w:val="00347D5F"/>
    <w:rsid w:val="003500B2"/>
    <w:rsid w:val="00350108"/>
    <w:rsid w:val="0035018E"/>
    <w:rsid w:val="00350413"/>
    <w:rsid w:val="00350498"/>
    <w:rsid w:val="00350762"/>
    <w:rsid w:val="003507C4"/>
    <w:rsid w:val="003509E8"/>
    <w:rsid w:val="003511A3"/>
    <w:rsid w:val="00351903"/>
    <w:rsid w:val="003519A1"/>
    <w:rsid w:val="00351A08"/>
    <w:rsid w:val="00351AC0"/>
    <w:rsid w:val="00352480"/>
    <w:rsid w:val="003529BC"/>
    <w:rsid w:val="003530D2"/>
    <w:rsid w:val="00353126"/>
    <w:rsid w:val="00353240"/>
    <w:rsid w:val="0035331A"/>
    <w:rsid w:val="003534E1"/>
    <w:rsid w:val="00353DB2"/>
    <w:rsid w:val="00353E79"/>
    <w:rsid w:val="00353F27"/>
    <w:rsid w:val="003548D8"/>
    <w:rsid w:val="00354B32"/>
    <w:rsid w:val="003554CA"/>
    <w:rsid w:val="00355543"/>
    <w:rsid w:val="003555BB"/>
    <w:rsid w:val="00355E63"/>
    <w:rsid w:val="00355ED5"/>
    <w:rsid w:val="00356246"/>
    <w:rsid w:val="003567BF"/>
    <w:rsid w:val="003569DF"/>
    <w:rsid w:val="00356C80"/>
    <w:rsid w:val="00356CD0"/>
    <w:rsid w:val="00356EB6"/>
    <w:rsid w:val="003570C2"/>
    <w:rsid w:val="00357712"/>
    <w:rsid w:val="00360014"/>
    <w:rsid w:val="003600DE"/>
    <w:rsid w:val="00360232"/>
    <w:rsid w:val="003602C3"/>
    <w:rsid w:val="003602E0"/>
    <w:rsid w:val="003604D1"/>
    <w:rsid w:val="00360A2E"/>
    <w:rsid w:val="00360D01"/>
    <w:rsid w:val="00360E11"/>
    <w:rsid w:val="00360ED0"/>
    <w:rsid w:val="00361240"/>
    <w:rsid w:val="003612F4"/>
    <w:rsid w:val="00361404"/>
    <w:rsid w:val="00361756"/>
    <w:rsid w:val="00361DCC"/>
    <w:rsid w:val="00361DD6"/>
    <w:rsid w:val="00362569"/>
    <w:rsid w:val="00362E85"/>
    <w:rsid w:val="0036309E"/>
    <w:rsid w:val="003632DF"/>
    <w:rsid w:val="003636CD"/>
    <w:rsid w:val="003637FA"/>
    <w:rsid w:val="003640FD"/>
    <w:rsid w:val="003641A2"/>
    <w:rsid w:val="00364207"/>
    <w:rsid w:val="00364220"/>
    <w:rsid w:val="003643D7"/>
    <w:rsid w:val="0036487C"/>
    <w:rsid w:val="00364A68"/>
    <w:rsid w:val="00365241"/>
    <w:rsid w:val="00365406"/>
    <w:rsid w:val="00365411"/>
    <w:rsid w:val="003654B1"/>
    <w:rsid w:val="003656B9"/>
    <w:rsid w:val="00365743"/>
    <w:rsid w:val="00365846"/>
    <w:rsid w:val="003658B6"/>
    <w:rsid w:val="00365FA2"/>
    <w:rsid w:val="00366205"/>
    <w:rsid w:val="003662F3"/>
    <w:rsid w:val="0036647F"/>
    <w:rsid w:val="00366505"/>
    <w:rsid w:val="00366C69"/>
    <w:rsid w:val="00366E18"/>
    <w:rsid w:val="00366EA4"/>
    <w:rsid w:val="00367035"/>
    <w:rsid w:val="003670CF"/>
    <w:rsid w:val="003671B5"/>
    <w:rsid w:val="00367372"/>
    <w:rsid w:val="00367441"/>
    <w:rsid w:val="00367B1D"/>
    <w:rsid w:val="003701DC"/>
    <w:rsid w:val="003701F4"/>
    <w:rsid w:val="0037094E"/>
    <w:rsid w:val="00370BE7"/>
    <w:rsid w:val="00370C4C"/>
    <w:rsid w:val="00370E4F"/>
    <w:rsid w:val="00370E58"/>
    <w:rsid w:val="00371215"/>
    <w:rsid w:val="00371B60"/>
    <w:rsid w:val="00371D73"/>
    <w:rsid w:val="00371FEF"/>
    <w:rsid w:val="00372123"/>
    <w:rsid w:val="00372EFB"/>
    <w:rsid w:val="00372F0D"/>
    <w:rsid w:val="00372F54"/>
    <w:rsid w:val="0037336D"/>
    <w:rsid w:val="003738B9"/>
    <w:rsid w:val="00373A3A"/>
    <w:rsid w:val="00373CB2"/>
    <w:rsid w:val="00374059"/>
    <w:rsid w:val="00374147"/>
    <w:rsid w:val="00374378"/>
    <w:rsid w:val="0037470B"/>
    <w:rsid w:val="00374975"/>
    <w:rsid w:val="00374B45"/>
    <w:rsid w:val="0037535B"/>
    <w:rsid w:val="0037552D"/>
    <w:rsid w:val="003756DB"/>
    <w:rsid w:val="00375E40"/>
    <w:rsid w:val="00376348"/>
    <w:rsid w:val="003766D6"/>
    <w:rsid w:val="00376795"/>
    <w:rsid w:val="00376DB5"/>
    <w:rsid w:val="00376DF1"/>
    <w:rsid w:val="003770BB"/>
    <w:rsid w:val="0037771A"/>
    <w:rsid w:val="00377BAB"/>
    <w:rsid w:val="00377EAE"/>
    <w:rsid w:val="003802DC"/>
    <w:rsid w:val="0038076D"/>
    <w:rsid w:val="00380C40"/>
    <w:rsid w:val="00380E4E"/>
    <w:rsid w:val="00380FBF"/>
    <w:rsid w:val="0038133A"/>
    <w:rsid w:val="003818A2"/>
    <w:rsid w:val="003819CE"/>
    <w:rsid w:val="00381B28"/>
    <w:rsid w:val="00381C0B"/>
    <w:rsid w:val="00381D04"/>
    <w:rsid w:val="00382438"/>
    <w:rsid w:val="00382632"/>
    <w:rsid w:val="003826D2"/>
    <w:rsid w:val="00382A43"/>
    <w:rsid w:val="00382B2B"/>
    <w:rsid w:val="00382D60"/>
    <w:rsid w:val="00382D6B"/>
    <w:rsid w:val="00382F29"/>
    <w:rsid w:val="00383AD4"/>
    <w:rsid w:val="00383B43"/>
    <w:rsid w:val="00383C8D"/>
    <w:rsid w:val="00383DB1"/>
    <w:rsid w:val="00384ADC"/>
    <w:rsid w:val="00384F50"/>
    <w:rsid w:val="00385152"/>
    <w:rsid w:val="00385217"/>
    <w:rsid w:val="003852FB"/>
    <w:rsid w:val="0038536E"/>
    <w:rsid w:val="00385429"/>
    <w:rsid w:val="0038544A"/>
    <w:rsid w:val="00385B05"/>
    <w:rsid w:val="00386382"/>
    <w:rsid w:val="003865EF"/>
    <w:rsid w:val="00386BA9"/>
    <w:rsid w:val="003876EB"/>
    <w:rsid w:val="00387AA7"/>
    <w:rsid w:val="00387C77"/>
    <w:rsid w:val="00387D65"/>
    <w:rsid w:val="00390017"/>
    <w:rsid w:val="003901A3"/>
    <w:rsid w:val="00390418"/>
    <w:rsid w:val="0039072F"/>
    <w:rsid w:val="00390E90"/>
    <w:rsid w:val="00390F5F"/>
    <w:rsid w:val="00390F60"/>
    <w:rsid w:val="00391B88"/>
    <w:rsid w:val="0039281F"/>
    <w:rsid w:val="00392D4C"/>
    <w:rsid w:val="00392E0D"/>
    <w:rsid w:val="003940CE"/>
    <w:rsid w:val="003942FE"/>
    <w:rsid w:val="00394A79"/>
    <w:rsid w:val="00394DE3"/>
    <w:rsid w:val="003953BF"/>
    <w:rsid w:val="00395B6C"/>
    <w:rsid w:val="00395D63"/>
    <w:rsid w:val="00396949"/>
    <w:rsid w:val="003970C3"/>
    <w:rsid w:val="003971B8"/>
    <w:rsid w:val="00397A6B"/>
    <w:rsid w:val="00397C1D"/>
    <w:rsid w:val="003A06AE"/>
    <w:rsid w:val="003A0B93"/>
    <w:rsid w:val="003A129C"/>
    <w:rsid w:val="003A180F"/>
    <w:rsid w:val="003A18DD"/>
    <w:rsid w:val="003A20C8"/>
    <w:rsid w:val="003A22E7"/>
    <w:rsid w:val="003A23E8"/>
    <w:rsid w:val="003A267D"/>
    <w:rsid w:val="003A28C5"/>
    <w:rsid w:val="003A2A6D"/>
    <w:rsid w:val="003A2C29"/>
    <w:rsid w:val="003A2EC3"/>
    <w:rsid w:val="003A36F2"/>
    <w:rsid w:val="003A3BC7"/>
    <w:rsid w:val="003A3CE3"/>
    <w:rsid w:val="003A3D39"/>
    <w:rsid w:val="003A3EC7"/>
    <w:rsid w:val="003A40B4"/>
    <w:rsid w:val="003A47C0"/>
    <w:rsid w:val="003A5F31"/>
    <w:rsid w:val="003A6283"/>
    <w:rsid w:val="003A6519"/>
    <w:rsid w:val="003A65D6"/>
    <w:rsid w:val="003A6D70"/>
    <w:rsid w:val="003A6F12"/>
    <w:rsid w:val="003A7834"/>
    <w:rsid w:val="003A78FB"/>
    <w:rsid w:val="003A7A2E"/>
    <w:rsid w:val="003A7D8E"/>
    <w:rsid w:val="003B0455"/>
    <w:rsid w:val="003B04F4"/>
    <w:rsid w:val="003B0959"/>
    <w:rsid w:val="003B0B5B"/>
    <w:rsid w:val="003B0E79"/>
    <w:rsid w:val="003B11E7"/>
    <w:rsid w:val="003B1579"/>
    <w:rsid w:val="003B1882"/>
    <w:rsid w:val="003B19F7"/>
    <w:rsid w:val="003B1F9D"/>
    <w:rsid w:val="003B27F0"/>
    <w:rsid w:val="003B2C7E"/>
    <w:rsid w:val="003B3575"/>
    <w:rsid w:val="003B3655"/>
    <w:rsid w:val="003B3AEC"/>
    <w:rsid w:val="003B4224"/>
    <w:rsid w:val="003B4652"/>
    <w:rsid w:val="003B48EA"/>
    <w:rsid w:val="003B4989"/>
    <w:rsid w:val="003B4CD1"/>
    <w:rsid w:val="003B50BC"/>
    <w:rsid w:val="003B5144"/>
    <w:rsid w:val="003B52B7"/>
    <w:rsid w:val="003B5469"/>
    <w:rsid w:val="003B5D97"/>
    <w:rsid w:val="003B63A4"/>
    <w:rsid w:val="003B6636"/>
    <w:rsid w:val="003B68FE"/>
    <w:rsid w:val="003B6A67"/>
    <w:rsid w:val="003B6D7D"/>
    <w:rsid w:val="003B70C3"/>
    <w:rsid w:val="003B7236"/>
    <w:rsid w:val="003B7658"/>
    <w:rsid w:val="003B7C88"/>
    <w:rsid w:val="003B7D7E"/>
    <w:rsid w:val="003C0043"/>
    <w:rsid w:val="003C041E"/>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317D"/>
    <w:rsid w:val="003C4E23"/>
    <w:rsid w:val="003C4EBD"/>
    <w:rsid w:val="003C518B"/>
    <w:rsid w:val="003C5696"/>
    <w:rsid w:val="003C5E6B"/>
    <w:rsid w:val="003C6122"/>
    <w:rsid w:val="003C62CB"/>
    <w:rsid w:val="003C6944"/>
    <w:rsid w:val="003C6B05"/>
    <w:rsid w:val="003C6F89"/>
    <w:rsid w:val="003C73FA"/>
    <w:rsid w:val="003C7678"/>
    <w:rsid w:val="003C7AD7"/>
    <w:rsid w:val="003D00A3"/>
    <w:rsid w:val="003D087B"/>
    <w:rsid w:val="003D0F24"/>
    <w:rsid w:val="003D0FC3"/>
    <w:rsid w:val="003D1023"/>
    <w:rsid w:val="003D13AD"/>
    <w:rsid w:val="003D17B1"/>
    <w:rsid w:val="003D181A"/>
    <w:rsid w:val="003D1BED"/>
    <w:rsid w:val="003D1DC5"/>
    <w:rsid w:val="003D2510"/>
    <w:rsid w:val="003D2BF9"/>
    <w:rsid w:val="003D2C1D"/>
    <w:rsid w:val="003D2C34"/>
    <w:rsid w:val="003D31EB"/>
    <w:rsid w:val="003D347B"/>
    <w:rsid w:val="003D3630"/>
    <w:rsid w:val="003D3892"/>
    <w:rsid w:val="003D3980"/>
    <w:rsid w:val="003D3A5D"/>
    <w:rsid w:val="003D3DDD"/>
    <w:rsid w:val="003D49AC"/>
    <w:rsid w:val="003D4F6F"/>
    <w:rsid w:val="003D517F"/>
    <w:rsid w:val="003D527C"/>
    <w:rsid w:val="003D583B"/>
    <w:rsid w:val="003D5842"/>
    <w:rsid w:val="003D58F9"/>
    <w:rsid w:val="003D5CBF"/>
    <w:rsid w:val="003D62AF"/>
    <w:rsid w:val="003D63CB"/>
    <w:rsid w:val="003D65E3"/>
    <w:rsid w:val="003D66D2"/>
    <w:rsid w:val="003D6790"/>
    <w:rsid w:val="003D6C26"/>
    <w:rsid w:val="003D6D5C"/>
    <w:rsid w:val="003D73DB"/>
    <w:rsid w:val="003D7584"/>
    <w:rsid w:val="003D7DB3"/>
    <w:rsid w:val="003D7E3A"/>
    <w:rsid w:val="003E0084"/>
    <w:rsid w:val="003E0488"/>
    <w:rsid w:val="003E0623"/>
    <w:rsid w:val="003E0768"/>
    <w:rsid w:val="003E07AE"/>
    <w:rsid w:val="003E14FC"/>
    <w:rsid w:val="003E166E"/>
    <w:rsid w:val="003E1683"/>
    <w:rsid w:val="003E1D3D"/>
    <w:rsid w:val="003E205A"/>
    <w:rsid w:val="003E27C8"/>
    <w:rsid w:val="003E2976"/>
    <w:rsid w:val="003E2F0B"/>
    <w:rsid w:val="003E3F0C"/>
    <w:rsid w:val="003E4508"/>
    <w:rsid w:val="003E4858"/>
    <w:rsid w:val="003E4956"/>
    <w:rsid w:val="003E4AC7"/>
    <w:rsid w:val="003E4B19"/>
    <w:rsid w:val="003E5434"/>
    <w:rsid w:val="003E57BA"/>
    <w:rsid w:val="003E6061"/>
    <w:rsid w:val="003E6063"/>
    <w:rsid w:val="003E62C4"/>
    <w:rsid w:val="003E6316"/>
    <w:rsid w:val="003E66AE"/>
    <w:rsid w:val="003E6884"/>
    <w:rsid w:val="003E6ABD"/>
    <w:rsid w:val="003E6AC5"/>
    <w:rsid w:val="003E6B3E"/>
    <w:rsid w:val="003E6EBA"/>
    <w:rsid w:val="003E7262"/>
    <w:rsid w:val="003E7614"/>
    <w:rsid w:val="003E778C"/>
    <w:rsid w:val="003E78D6"/>
    <w:rsid w:val="003E7907"/>
    <w:rsid w:val="003E7A6A"/>
    <w:rsid w:val="003E7AF2"/>
    <w:rsid w:val="003E7B63"/>
    <w:rsid w:val="003F0096"/>
    <w:rsid w:val="003F035A"/>
    <w:rsid w:val="003F0850"/>
    <w:rsid w:val="003F0D12"/>
    <w:rsid w:val="003F0FC4"/>
    <w:rsid w:val="003F11CA"/>
    <w:rsid w:val="003F160C"/>
    <w:rsid w:val="003F1951"/>
    <w:rsid w:val="003F324F"/>
    <w:rsid w:val="003F33BC"/>
    <w:rsid w:val="003F36BD"/>
    <w:rsid w:val="003F3744"/>
    <w:rsid w:val="003F3C9F"/>
    <w:rsid w:val="003F3D4E"/>
    <w:rsid w:val="003F477E"/>
    <w:rsid w:val="003F4F2E"/>
    <w:rsid w:val="003F4F4B"/>
    <w:rsid w:val="003F5041"/>
    <w:rsid w:val="003F50DA"/>
    <w:rsid w:val="003F58B8"/>
    <w:rsid w:val="003F67AD"/>
    <w:rsid w:val="003F6CD2"/>
    <w:rsid w:val="003F6CDA"/>
    <w:rsid w:val="003F745E"/>
    <w:rsid w:val="003F75CC"/>
    <w:rsid w:val="003F75FB"/>
    <w:rsid w:val="003F788D"/>
    <w:rsid w:val="003F78C0"/>
    <w:rsid w:val="004005A2"/>
    <w:rsid w:val="0040126E"/>
    <w:rsid w:val="00401CC2"/>
    <w:rsid w:val="004020D4"/>
    <w:rsid w:val="004020E1"/>
    <w:rsid w:val="004021B6"/>
    <w:rsid w:val="004023F6"/>
    <w:rsid w:val="00402616"/>
    <w:rsid w:val="00402811"/>
    <w:rsid w:val="00402B3F"/>
    <w:rsid w:val="0040301A"/>
    <w:rsid w:val="00403106"/>
    <w:rsid w:val="00403A2F"/>
    <w:rsid w:val="00403A85"/>
    <w:rsid w:val="00403DC1"/>
    <w:rsid w:val="00403E77"/>
    <w:rsid w:val="00404009"/>
    <w:rsid w:val="00404175"/>
    <w:rsid w:val="00404380"/>
    <w:rsid w:val="00404672"/>
    <w:rsid w:val="004047C4"/>
    <w:rsid w:val="00404DA2"/>
    <w:rsid w:val="00405262"/>
    <w:rsid w:val="004052A4"/>
    <w:rsid w:val="0040570B"/>
    <w:rsid w:val="004059D8"/>
    <w:rsid w:val="00405EDB"/>
    <w:rsid w:val="00405EE5"/>
    <w:rsid w:val="00405FB1"/>
    <w:rsid w:val="0040618D"/>
    <w:rsid w:val="00406460"/>
    <w:rsid w:val="0040752B"/>
    <w:rsid w:val="00407ACE"/>
    <w:rsid w:val="004100D2"/>
    <w:rsid w:val="00410B3F"/>
    <w:rsid w:val="00410B99"/>
    <w:rsid w:val="00410BF3"/>
    <w:rsid w:val="0041157B"/>
    <w:rsid w:val="00411D2A"/>
    <w:rsid w:val="00411E60"/>
    <w:rsid w:val="00412417"/>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E92"/>
    <w:rsid w:val="00413F9A"/>
    <w:rsid w:val="00414079"/>
    <w:rsid w:val="004140CA"/>
    <w:rsid w:val="004145DF"/>
    <w:rsid w:val="00414C0F"/>
    <w:rsid w:val="00414C65"/>
    <w:rsid w:val="00414F8C"/>
    <w:rsid w:val="00415121"/>
    <w:rsid w:val="00415374"/>
    <w:rsid w:val="00415D76"/>
    <w:rsid w:val="0041633E"/>
    <w:rsid w:val="004165E7"/>
    <w:rsid w:val="00416665"/>
    <w:rsid w:val="00416A67"/>
    <w:rsid w:val="00416ACB"/>
    <w:rsid w:val="00416C1C"/>
    <w:rsid w:val="0041720C"/>
    <w:rsid w:val="0041727F"/>
    <w:rsid w:val="00417329"/>
    <w:rsid w:val="0041739E"/>
    <w:rsid w:val="0041742A"/>
    <w:rsid w:val="00417885"/>
    <w:rsid w:val="0042131B"/>
    <w:rsid w:val="0042177C"/>
    <w:rsid w:val="0042191E"/>
    <w:rsid w:val="00421B8B"/>
    <w:rsid w:val="00421DCF"/>
    <w:rsid w:val="00422341"/>
    <w:rsid w:val="00423152"/>
    <w:rsid w:val="004235B6"/>
    <w:rsid w:val="00423641"/>
    <w:rsid w:val="004247E8"/>
    <w:rsid w:val="00424896"/>
    <w:rsid w:val="00424932"/>
    <w:rsid w:val="00424D48"/>
    <w:rsid w:val="00425A64"/>
    <w:rsid w:val="00425C0B"/>
    <w:rsid w:val="00425C6D"/>
    <w:rsid w:val="00426266"/>
    <w:rsid w:val="00426880"/>
    <w:rsid w:val="00426CF7"/>
    <w:rsid w:val="00426ED5"/>
    <w:rsid w:val="00427642"/>
    <w:rsid w:val="00427690"/>
    <w:rsid w:val="00427A7B"/>
    <w:rsid w:val="00427D2C"/>
    <w:rsid w:val="004302B0"/>
    <w:rsid w:val="00430629"/>
    <w:rsid w:val="00430A2D"/>
    <w:rsid w:val="00430A8E"/>
    <w:rsid w:val="0043112A"/>
    <w:rsid w:val="00431505"/>
    <w:rsid w:val="00431AF0"/>
    <w:rsid w:val="00431DA9"/>
    <w:rsid w:val="0043213A"/>
    <w:rsid w:val="00432C0F"/>
    <w:rsid w:val="004330F4"/>
    <w:rsid w:val="004332EC"/>
    <w:rsid w:val="00433590"/>
    <w:rsid w:val="0043366C"/>
    <w:rsid w:val="0043393D"/>
    <w:rsid w:val="00433AF9"/>
    <w:rsid w:val="00433EE5"/>
    <w:rsid w:val="00434068"/>
    <w:rsid w:val="004344C7"/>
    <w:rsid w:val="00434B99"/>
    <w:rsid w:val="00435274"/>
    <w:rsid w:val="004352AD"/>
    <w:rsid w:val="004352F6"/>
    <w:rsid w:val="0043545D"/>
    <w:rsid w:val="004355CA"/>
    <w:rsid w:val="00435FE2"/>
    <w:rsid w:val="004360C5"/>
    <w:rsid w:val="004363DE"/>
    <w:rsid w:val="0043643F"/>
    <w:rsid w:val="0043676D"/>
    <w:rsid w:val="00436B56"/>
    <w:rsid w:val="00436C7A"/>
    <w:rsid w:val="00436E08"/>
    <w:rsid w:val="00436E2F"/>
    <w:rsid w:val="00436EAB"/>
    <w:rsid w:val="004374E4"/>
    <w:rsid w:val="0043771B"/>
    <w:rsid w:val="00437818"/>
    <w:rsid w:val="0043797D"/>
    <w:rsid w:val="00437C08"/>
    <w:rsid w:val="0044014D"/>
    <w:rsid w:val="00440296"/>
    <w:rsid w:val="00440CB1"/>
    <w:rsid w:val="0044121F"/>
    <w:rsid w:val="00441A0D"/>
    <w:rsid w:val="00441AC7"/>
    <w:rsid w:val="00442181"/>
    <w:rsid w:val="004421C9"/>
    <w:rsid w:val="0044282A"/>
    <w:rsid w:val="00443C85"/>
    <w:rsid w:val="00444318"/>
    <w:rsid w:val="004447AD"/>
    <w:rsid w:val="004449AA"/>
    <w:rsid w:val="00444C38"/>
    <w:rsid w:val="00444CB0"/>
    <w:rsid w:val="004456F9"/>
    <w:rsid w:val="00445D33"/>
    <w:rsid w:val="004461D9"/>
    <w:rsid w:val="004462FD"/>
    <w:rsid w:val="004465F7"/>
    <w:rsid w:val="0044692C"/>
    <w:rsid w:val="00446AC6"/>
    <w:rsid w:val="00446D21"/>
    <w:rsid w:val="00446FDE"/>
    <w:rsid w:val="00447379"/>
    <w:rsid w:val="0044759B"/>
    <w:rsid w:val="0044767A"/>
    <w:rsid w:val="004476D5"/>
    <w:rsid w:val="00447958"/>
    <w:rsid w:val="004479AE"/>
    <w:rsid w:val="00447B1B"/>
    <w:rsid w:val="00447F54"/>
    <w:rsid w:val="00450B7E"/>
    <w:rsid w:val="004510CD"/>
    <w:rsid w:val="004512EC"/>
    <w:rsid w:val="0045136B"/>
    <w:rsid w:val="004515F1"/>
    <w:rsid w:val="00451C7E"/>
    <w:rsid w:val="0045224E"/>
    <w:rsid w:val="00452350"/>
    <w:rsid w:val="004527E3"/>
    <w:rsid w:val="00453BB6"/>
    <w:rsid w:val="00453CAA"/>
    <w:rsid w:val="004540D1"/>
    <w:rsid w:val="004541D3"/>
    <w:rsid w:val="00454260"/>
    <w:rsid w:val="0045440D"/>
    <w:rsid w:val="004544BF"/>
    <w:rsid w:val="00454876"/>
    <w:rsid w:val="0045509E"/>
    <w:rsid w:val="00455113"/>
    <w:rsid w:val="004553B5"/>
    <w:rsid w:val="00455A8D"/>
    <w:rsid w:val="00455B6A"/>
    <w:rsid w:val="00455F7B"/>
    <w:rsid w:val="00455FFB"/>
    <w:rsid w:val="004563A7"/>
    <w:rsid w:val="00456421"/>
    <w:rsid w:val="00456AE9"/>
    <w:rsid w:val="00456D5F"/>
    <w:rsid w:val="00456DAB"/>
    <w:rsid w:val="00457137"/>
    <w:rsid w:val="00457493"/>
    <w:rsid w:val="004574D8"/>
    <w:rsid w:val="00457520"/>
    <w:rsid w:val="004578F3"/>
    <w:rsid w:val="0046010F"/>
    <w:rsid w:val="00460CC3"/>
    <w:rsid w:val="00460DC6"/>
    <w:rsid w:val="00460E86"/>
    <w:rsid w:val="00460F16"/>
    <w:rsid w:val="0046132B"/>
    <w:rsid w:val="0046141A"/>
    <w:rsid w:val="0046149A"/>
    <w:rsid w:val="00461FFE"/>
    <w:rsid w:val="00462035"/>
    <w:rsid w:val="00462062"/>
    <w:rsid w:val="0046273A"/>
    <w:rsid w:val="00462827"/>
    <w:rsid w:val="00462A1F"/>
    <w:rsid w:val="00462A4E"/>
    <w:rsid w:val="00463680"/>
    <w:rsid w:val="00463A6F"/>
    <w:rsid w:val="00463BAE"/>
    <w:rsid w:val="00464051"/>
    <w:rsid w:val="004645EE"/>
    <w:rsid w:val="004646B4"/>
    <w:rsid w:val="00464A88"/>
    <w:rsid w:val="00464AE7"/>
    <w:rsid w:val="00464ECE"/>
    <w:rsid w:val="004651A0"/>
    <w:rsid w:val="0046527F"/>
    <w:rsid w:val="00465347"/>
    <w:rsid w:val="00465A4B"/>
    <w:rsid w:val="00465EC0"/>
    <w:rsid w:val="004661D0"/>
    <w:rsid w:val="004663F5"/>
    <w:rsid w:val="00466532"/>
    <w:rsid w:val="00466BFE"/>
    <w:rsid w:val="00467116"/>
    <w:rsid w:val="004673AC"/>
    <w:rsid w:val="00467468"/>
    <w:rsid w:val="00467488"/>
    <w:rsid w:val="00467741"/>
    <w:rsid w:val="00467E76"/>
    <w:rsid w:val="004700A6"/>
    <w:rsid w:val="0047069F"/>
    <w:rsid w:val="0047083E"/>
    <w:rsid w:val="00470B42"/>
    <w:rsid w:val="00470E59"/>
    <w:rsid w:val="00470EB5"/>
    <w:rsid w:val="004711D4"/>
    <w:rsid w:val="004719AB"/>
    <w:rsid w:val="00471DE2"/>
    <w:rsid w:val="00471E10"/>
    <w:rsid w:val="00472249"/>
    <w:rsid w:val="00472495"/>
    <w:rsid w:val="0047256D"/>
    <w:rsid w:val="0047286B"/>
    <w:rsid w:val="0047286D"/>
    <w:rsid w:val="00472B12"/>
    <w:rsid w:val="00472E27"/>
    <w:rsid w:val="00472E84"/>
    <w:rsid w:val="0047378C"/>
    <w:rsid w:val="00473881"/>
    <w:rsid w:val="004738F5"/>
    <w:rsid w:val="00473EDD"/>
    <w:rsid w:val="00474063"/>
    <w:rsid w:val="004741BD"/>
    <w:rsid w:val="00474220"/>
    <w:rsid w:val="00474C39"/>
    <w:rsid w:val="00474D47"/>
    <w:rsid w:val="004752D3"/>
    <w:rsid w:val="00475319"/>
    <w:rsid w:val="004754E1"/>
    <w:rsid w:val="00475CE0"/>
    <w:rsid w:val="0047658C"/>
    <w:rsid w:val="00476827"/>
    <w:rsid w:val="00476BD4"/>
    <w:rsid w:val="00476C70"/>
    <w:rsid w:val="00477C35"/>
    <w:rsid w:val="0048026D"/>
    <w:rsid w:val="00480988"/>
    <w:rsid w:val="00480E05"/>
    <w:rsid w:val="00480F2F"/>
    <w:rsid w:val="00481054"/>
    <w:rsid w:val="00481237"/>
    <w:rsid w:val="00481504"/>
    <w:rsid w:val="00481AC3"/>
    <w:rsid w:val="00481E90"/>
    <w:rsid w:val="00482063"/>
    <w:rsid w:val="00482078"/>
    <w:rsid w:val="00482549"/>
    <w:rsid w:val="00482A6F"/>
    <w:rsid w:val="00482BAB"/>
    <w:rsid w:val="00482BBE"/>
    <w:rsid w:val="00482D85"/>
    <w:rsid w:val="0048317E"/>
    <w:rsid w:val="004834BA"/>
    <w:rsid w:val="0048365C"/>
    <w:rsid w:val="004837FA"/>
    <w:rsid w:val="00483A12"/>
    <w:rsid w:val="00484372"/>
    <w:rsid w:val="00484458"/>
    <w:rsid w:val="00484770"/>
    <w:rsid w:val="0048477C"/>
    <w:rsid w:val="00484A4C"/>
    <w:rsid w:val="00484A77"/>
    <w:rsid w:val="0048540F"/>
    <w:rsid w:val="00485970"/>
    <w:rsid w:val="00485C0D"/>
    <w:rsid w:val="00485D8B"/>
    <w:rsid w:val="004860DA"/>
    <w:rsid w:val="00486522"/>
    <w:rsid w:val="00486575"/>
    <w:rsid w:val="0048658A"/>
    <w:rsid w:val="004866D0"/>
    <w:rsid w:val="004866D5"/>
    <w:rsid w:val="004866D7"/>
    <w:rsid w:val="00486D5D"/>
    <w:rsid w:val="00486D87"/>
    <w:rsid w:val="004872D0"/>
    <w:rsid w:val="00487A53"/>
    <w:rsid w:val="00487ACD"/>
    <w:rsid w:val="004902CB"/>
    <w:rsid w:val="004903DD"/>
    <w:rsid w:val="0049050F"/>
    <w:rsid w:val="00491CD4"/>
    <w:rsid w:val="00492435"/>
    <w:rsid w:val="00492613"/>
    <w:rsid w:val="004926EB"/>
    <w:rsid w:val="00492D70"/>
    <w:rsid w:val="00492EF6"/>
    <w:rsid w:val="00493063"/>
    <w:rsid w:val="004930F2"/>
    <w:rsid w:val="00493339"/>
    <w:rsid w:val="0049367C"/>
    <w:rsid w:val="00493951"/>
    <w:rsid w:val="00493958"/>
    <w:rsid w:val="00493B7D"/>
    <w:rsid w:val="00494242"/>
    <w:rsid w:val="0049441D"/>
    <w:rsid w:val="00494E8E"/>
    <w:rsid w:val="00494F6B"/>
    <w:rsid w:val="004955BC"/>
    <w:rsid w:val="00495C9E"/>
    <w:rsid w:val="00495D63"/>
    <w:rsid w:val="0049648F"/>
    <w:rsid w:val="004964E3"/>
    <w:rsid w:val="00496606"/>
    <w:rsid w:val="004967EF"/>
    <w:rsid w:val="00496F05"/>
    <w:rsid w:val="00497370"/>
    <w:rsid w:val="004979D1"/>
    <w:rsid w:val="00497C5D"/>
    <w:rsid w:val="004A01F1"/>
    <w:rsid w:val="004A01F5"/>
    <w:rsid w:val="004A0590"/>
    <w:rsid w:val="004A0765"/>
    <w:rsid w:val="004A08ED"/>
    <w:rsid w:val="004A0AA9"/>
    <w:rsid w:val="004A0F2A"/>
    <w:rsid w:val="004A0F39"/>
    <w:rsid w:val="004A18B1"/>
    <w:rsid w:val="004A1B99"/>
    <w:rsid w:val="004A223D"/>
    <w:rsid w:val="004A251F"/>
    <w:rsid w:val="004A2588"/>
    <w:rsid w:val="004A26DE"/>
    <w:rsid w:val="004A3253"/>
    <w:rsid w:val="004A3292"/>
    <w:rsid w:val="004A33A9"/>
    <w:rsid w:val="004A3BF1"/>
    <w:rsid w:val="004A3C7D"/>
    <w:rsid w:val="004A3E42"/>
    <w:rsid w:val="004A3FBA"/>
    <w:rsid w:val="004A45AE"/>
    <w:rsid w:val="004A4715"/>
    <w:rsid w:val="004A4C11"/>
    <w:rsid w:val="004A4D6F"/>
    <w:rsid w:val="004A5046"/>
    <w:rsid w:val="004A52D8"/>
    <w:rsid w:val="004A559E"/>
    <w:rsid w:val="004A5651"/>
    <w:rsid w:val="004A565E"/>
    <w:rsid w:val="004A5DF3"/>
    <w:rsid w:val="004A5F48"/>
    <w:rsid w:val="004A6134"/>
    <w:rsid w:val="004A62E8"/>
    <w:rsid w:val="004A6F46"/>
    <w:rsid w:val="004A7092"/>
    <w:rsid w:val="004A7B72"/>
    <w:rsid w:val="004B00F5"/>
    <w:rsid w:val="004B05D1"/>
    <w:rsid w:val="004B0B03"/>
    <w:rsid w:val="004B0E6F"/>
    <w:rsid w:val="004B111A"/>
    <w:rsid w:val="004B1915"/>
    <w:rsid w:val="004B199D"/>
    <w:rsid w:val="004B1B9B"/>
    <w:rsid w:val="004B267F"/>
    <w:rsid w:val="004B2EBA"/>
    <w:rsid w:val="004B3609"/>
    <w:rsid w:val="004B36A8"/>
    <w:rsid w:val="004B38C2"/>
    <w:rsid w:val="004B3ECF"/>
    <w:rsid w:val="004B3F99"/>
    <w:rsid w:val="004B4164"/>
    <w:rsid w:val="004B423E"/>
    <w:rsid w:val="004B428A"/>
    <w:rsid w:val="004B43D3"/>
    <w:rsid w:val="004B49E6"/>
    <w:rsid w:val="004B4D69"/>
    <w:rsid w:val="004B4F89"/>
    <w:rsid w:val="004B5811"/>
    <w:rsid w:val="004B5832"/>
    <w:rsid w:val="004B5915"/>
    <w:rsid w:val="004B678E"/>
    <w:rsid w:val="004B7CAA"/>
    <w:rsid w:val="004C01A8"/>
    <w:rsid w:val="004C0241"/>
    <w:rsid w:val="004C0871"/>
    <w:rsid w:val="004C0E85"/>
    <w:rsid w:val="004C12F4"/>
    <w:rsid w:val="004C12F6"/>
    <w:rsid w:val="004C1590"/>
    <w:rsid w:val="004C1840"/>
    <w:rsid w:val="004C19A3"/>
    <w:rsid w:val="004C24C9"/>
    <w:rsid w:val="004C2ADA"/>
    <w:rsid w:val="004C31B6"/>
    <w:rsid w:val="004C32D7"/>
    <w:rsid w:val="004C4EAE"/>
    <w:rsid w:val="004C5319"/>
    <w:rsid w:val="004C5A2F"/>
    <w:rsid w:val="004C5BCD"/>
    <w:rsid w:val="004C5BF9"/>
    <w:rsid w:val="004C5EDE"/>
    <w:rsid w:val="004C621F"/>
    <w:rsid w:val="004C6481"/>
    <w:rsid w:val="004C6566"/>
    <w:rsid w:val="004C6617"/>
    <w:rsid w:val="004C6777"/>
    <w:rsid w:val="004C68CC"/>
    <w:rsid w:val="004C6912"/>
    <w:rsid w:val="004C694F"/>
    <w:rsid w:val="004C6E43"/>
    <w:rsid w:val="004C6FBE"/>
    <w:rsid w:val="004C76F8"/>
    <w:rsid w:val="004C7948"/>
    <w:rsid w:val="004C7BB8"/>
    <w:rsid w:val="004C7C60"/>
    <w:rsid w:val="004D0418"/>
    <w:rsid w:val="004D04AE"/>
    <w:rsid w:val="004D08AF"/>
    <w:rsid w:val="004D0A7E"/>
    <w:rsid w:val="004D0DFE"/>
    <w:rsid w:val="004D1D91"/>
    <w:rsid w:val="004D22C3"/>
    <w:rsid w:val="004D3282"/>
    <w:rsid w:val="004D38A7"/>
    <w:rsid w:val="004D3BB4"/>
    <w:rsid w:val="004D3C9B"/>
    <w:rsid w:val="004D419A"/>
    <w:rsid w:val="004D41A7"/>
    <w:rsid w:val="004D498F"/>
    <w:rsid w:val="004D4DAC"/>
    <w:rsid w:val="004D59A7"/>
    <w:rsid w:val="004D65D4"/>
    <w:rsid w:val="004D6A2A"/>
    <w:rsid w:val="004D6F4D"/>
    <w:rsid w:val="004D6F95"/>
    <w:rsid w:val="004D703E"/>
    <w:rsid w:val="004D7093"/>
    <w:rsid w:val="004D72FE"/>
    <w:rsid w:val="004D7E91"/>
    <w:rsid w:val="004E003A"/>
    <w:rsid w:val="004E0121"/>
    <w:rsid w:val="004E05BA"/>
    <w:rsid w:val="004E0768"/>
    <w:rsid w:val="004E08C9"/>
    <w:rsid w:val="004E0F44"/>
    <w:rsid w:val="004E1545"/>
    <w:rsid w:val="004E18EA"/>
    <w:rsid w:val="004E195F"/>
    <w:rsid w:val="004E1A31"/>
    <w:rsid w:val="004E1CDD"/>
    <w:rsid w:val="004E1EC9"/>
    <w:rsid w:val="004E2804"/>
    <w:rsid w:val="004E2DE0"/>
    <w:rsid w:val="004E35BC"/>
    <w:rsid w:val="004E3676"/>
    <w:rsid w:val="004E3938"/>
    <w:rsid w:val="004E4060"/>
    <w:rsid w:val="004E409A"/>
    <w:rsid w:val="004E438A"/>
    <w:rsid w:val="004E456F"/>
    <w:rsid w:val="004E4577"/>
    <w:rsid w:val="004E45D1"/>
    <w:rsid w:val="004E4EF5"/>
    <w:rsid w:val="004E58E9"/>
    <w:rsid w:val="004E5EFC"/>
    <w:rsid w:val="004E5F8D"/>
    <w:rsid w:val="004E726B"/>
    <w:rsid w:val="004E77A3"/>
    <w:rsid w:val="004E7CEB"/>
    <w:rsid w:val="004F0235"/>
    <w:rsid w:val="004F0325"/>
    <w:rsid w:val="004F082C"/>
    <w:rsid w:val="004F0FB9"/>
    <w:rsid w:val="004F1AA9"/>
    <w:rsid w:val="004F2603"/>
    <w:rsid w:val="004F2F7E"/>
    <w:rsid w:val="004F32B5"/>
    <w:rsid w:val="004F36BC"/>
    <w:rsid w:val="004F3DB0"/>
    <w:rsid w:val="004F407E"/>
    <w:rsid w:val="004F47BE"/>
    <w:rsid w:val="004F52C7"/>
    <w:rsid w:val="004F5479"/>
    <w:rsid w:val="004F55B6"/>
    <w:rsid w:val="004F5812"/>
    <w:rsid w:val="004F593E"/>
    <w:rsid w:val="004F5946"/>
    <w:rsid w:val="004F59B7"/>
    <w:rsid w:val="004F5C1C"/>
    <w:rsid w:val="004F6264"/>
    <w:rsid w:val="004F66EC"/>
    <w:rsid w:val="004F6FC8"/>
    <w:rsid w:val="004F7061"/>
    <w:rsid w:val="004F7528"/>
    <w:rsid w:val="004F77B0"/>
    <w:rsid w:val="004F78C6"/>
    <w:rsid w:val="004F7A8C"/>
    <w:rsid w:val="004F7BCA"/>
    <w:rsid w:val="004F7D89"/>
    <w:rsid w:val="00501915"/>
    <w:rsid w:val="00501981"/>
    <w:rsid w:val="00501A85"/>
    <w:rsid w:val="00501BB3"/>
    <w:rsid w:val="00501E24"/>
    <w:rsid w:val="00501E42"/>
    <w:rsid w:val="0050215D"/>
    <w:rsid w:val="005021DD"/>
    <w:rsid w:val="005026CA"/>
    <w:rsid w:val="00502B72"/>
    <w:rsid w:val="00502B7E"/>
    <w:rsid w:val="00502D10"/>
    <w:rsid w:val="00503F1F"/>
    <w:rsid w:val="0050498A"/>
    <w:rsid w:val="00504BC1"/>
    <w:rsid w:val="00504DFE"/>
    <w:rsid w:val="00505134"/>
    <w:rsid w:val="0050553C"/>
    <w:rsid w:val="00505971"/>
    <w:rsid w:val="00505C04"/>
    <w:rsid w:val="00505E47"/>
    <w:rsid w:val="00506117"/>
    <w:rsid w:val="00507543"/>
    <w:rsid w:val="005077A7"/>
    <w:rsid w:val="00507E8B"/>
    <w:rsid w:val="005106AF"/>
    <w:rsid w:val="005110B1"/>
    <w:rsid w:val="00511C6E"/>
    <w:rsid w:val="00511F15"/>
    <w:rsid w:val="005126EE"/>
    <w:rsid w:val="0051318C"/>
    <w:rsid w:val="005133D9"/>
    <w:rsid w:val="00513471"/>
    <w:rsid w:val="005137CF"/>
    <w:rsid w:val="00513895"/>
    <w:rsid w:val="00513D7F"/>
    <w:rsid w:val="005142CD"/>
    <w:rsid w:val="005143C9"/>
    <w:rsid w:val="00514969"/>
    <w:rsid w:val="00514B2D"/>
    <w:rsid w:val="00515619"/>
    <w:rsid w:val="005157A9"/>
    <w:rsid w:val="0051596A"/>
    <w:rsid w:val="0051598C"/>
    <w:rsid w:val="00515C31"/>
    <w:rsid w:val="00515DD8"/>
    <w:rsid w:val="00516678"/>
    <w:rsid w:val="005168BC"/>
    <w:rsid w:val="005168FF"/>
    <w:rsid w:val="0051694B"/>
    <w:rsid w:val="00516B00"/>
    <w:rsid w:val="00516CA0"/>
    <w:rsid w:val="00516E01"/>
    <w:rsid w:val="00516E70"/>
    <w:rsid w:val="005171E0"/>
    <w:rsid w:val="00517344"/>
    <w:rsid w:val="005173A7"/>
    <w:rsid w:val="0051754F"/>
    <w:rsid w:val="00517616"/>
    <w:rsid w:val="00517656"/>
    <w:rsid w:val="005177E1"/>
    <w:rsid w:val="00517A2E"/>
    <w:rsid w:val="00517B7C"/>
    <w:rsid w:val="00520019"/>
    <w:rsid w:val="00520C0A"/>
    <w:rsid w:val="00520DB3"/>
    <w:rsid w:val="00521043"/>
    <w:rsid w:val="005218B6"/>
    <w:rsid w:val="00521D7E"/>
    <w:rsid w:val="00522046"/>
    <w:rsid w:val="00522589"/>
    <w:rsid w:val="0052275F"/>
    <w:rsid w:val="00522DD1"/>
    <w:rsid w:val="005234F5"/>
    <w:rsid w:val="00523838"/>
    <w:rsid w:val="00523F04"/>
    <w:rsid w:val="0052407B"/>
    <w:rsid w:val="005242D0"/>
    <w:rsid w:val="00524545"/>
    <w:rsid w:val="005249E2"/>
    <w:rsid w:val="00524EBF"/>
    <w:rsid w:val="00524F25"/>
    <w:rsid w:val="00525192"/>
    <w:rsid w:val="005255BF"/>
    <w:rsid w:val="005257B5"/>
    <w:rsid w:val="005257DE"/>
    <w:rsid w:val="00525861"/>
    <w:rsid w:val="00525C15"/>
    <w:rsid w:val="00525D50"/>
    <w:rsid w:val="00525F0A"/>
    <w:rsid w:val="005262B7"/>
    <w:rsid w:val="005269A8"/>
    <w:rsid w:val="00526C02"/>
    <w:rsid w:val="00527098"/>
    <w:rsid w:val="00527200"/>
    <w:rsid w:val="00530157"/>
    <w:rsid w:val="005302AA"/>
    <w:rsid w:val="00530423"/>
    <w:rsid w:val="00530D9C"/>
    <w:rsid w:val="00531B5F"/>
    <w:rsid w:val="00531D8D"/>
    <w:rsid w:val="00531D97"/>
    <w:rsid w:val="00531EBE"/>
    <w:rsid w:val="005320C3"/>
    <w:rsid w:val="005320F8"/>
    <w:rsid w:val="00532E17"/>
    <w:rsid w:val="00532F8B"/>
    <w:rsid w:val="00533737"/>
    <w:rsid w:val="00533941"/>
    <w:rsid w:val="00533A3E"/>
    <w:rsid w:val="00533B31"/>
    <w:rsid w:val="00533D4D"/>
    <w:rsid w:val="0053408C"/>
    <w:rsid w:val="0053433E"/>
    <w:rsid w:val="00534A5A"/>
    <w:rsid w:val="00534E50"/>
    <w:rsid w:val="00534FE4"/>
    <w:rsid w:val="005359AC"/>
    <w:rsid w:val="00535B79"/>
    <w:rsid w:val="00535CF5"/>
    <w:rsid w:val="00535D7C"/>
    <w:rsid w:val="00535EF1"/>
    <w:rsid w:val="00536579"/>
    <w:rsid w:val="00536835"/>
    <w:rsid w:val="00536C1E"/>
    <w:rsid w:val="00537816"/>
    <w:rsid w:val="0054015C"/>
    <w:rsid w:val="005407BB"/>
    <w:rsid w:val="005409F7"/>
    <w:rsid w:val="00540C94"/>
    <w:rsid w:val="00540D98"/>
    <w:rsid w:val="00541411"/>
    <w:rsid w:val="0054159A"/>
    <w:rsid w:val="00541A0E"/>
    <w:rsid w:val="00541D23"/>
    <w:rsid w:val="005429D9"/>
    <w:rsid w:val="005429E1"/>
    <w:rsid w:val="00543070"/>
    <w:rsid w:val="0054343A"/>
    <w:rsid w:val="00543974"/>
    <w:rsid w:val="00543AE1"/>
    <w:rsid w:val="00543EBF"/>
    <w:rsid w:val="00544851"/>
    <w:rsid w:val="00544ABA"/>
    <w:rsid w:val="005453B0"/>
    <w:rsid w:val="00545574"/>
    <w:rsid w:val="0054593A"/>
    <w:rsid w:val="00545AA6"/>
    <w:rsid w:val="00545D32"/>
    <w:rsid w:val="0054678A"/>
    <w:rsid w:val="005467FB"/>
    <w:rsid w:val="00546AE9"/>
    <w:rsid w:val="00546F15"/>
    <w:rsid w:val="005470BB"/>
    <w:rsid w:val="0054716D"/>
    <w:rsid w:val="005474D2"/>
    <w:rsid w:val="00547989"/>
    <w:rsid w:val="00550620"/>
    <w:rsid w:val="00550DFA"/>
    <w:rsid w:val="00550F3F"/>
    <w:rsid w:val="00551320"/>
    <w:rsid w:val="00551820"/>
    <w:rsid w:val="005518A4"/>
    <w:rsid w:val="00551E6C"/>
    <w:rsid w:val="00552314"/>
    <w:rsid w:val="005523FA"/>
    <w:rsid w:val="00552768"/>
    <w:rsid w:val="005527DB"/>
    <w:rsid w:val="00552935"/>
    <w:rsid w:val="00552A96"/>
    <w:rsid w:val="00552D18"/>
    <w:rsid w:val="00553127"/>
    <w:rsid w:val="00553244"/>
    <w:rsid w:val="005533CA"/>
    <w:rsid w:val="00553663"/>
    <w:rsid w:val="0055370D"/>
    <w:rsid w:val="005537D5"/>
    <w:rsid w:val="00553819"/>
    <w:rsid w:val="00553CB7"/>
    <w:rsid w:val="00554291"/>
    <w:rsid w:val="00554BE7"/>
    <w:rsid w:val="005550DE"/>
    <w:rsid w:val="0055520B"/>
    <w:rsid w:val="005554AD"/>
    <w:rsid w:val="00556D68"/>
    <w:rsid w:val="00556DBB"/>
    <w:rsid w:val="005570E3"/>
    <w:rsid w:val="005570F8"/>
    <w:rsid w:val="00557173"/>
    <w:rsid w:val="005574E7"/>
    <w:rsid w:val="005576A1"/>
    <w:rsid w:val="00557A64"/>
    <w:rsid w:val="00557C74"/>
    <w:rsid w:val="0056017F"/>
    <w:rsid w:val="0056050A"/>
    <w:rsid w:val="005605C0"/>
    <w:rsid w:val="005607C1"/>
    <w:rsid w:val="00560A71"/>
    <w:rsid w:val="00560BED"/>
    <w:rsid w:val="00560D23"/>
    <w:rsid w:val="00560E26"/>
    <w:rsid w:val="00560E59"/>
    <w:rsid w:val="005615D8"/>
    <w:rsid w:val="0056173E"/>
    <w:rsid w:val="00561EBA"/>
    <w:rsid w:val="00561F9D"/>
    <w:rsid w:val="00562156"/>
    <w:rsid w:val="005626D6"/>
    <w:rsid w:val="0056287A"/>
    <w:rsid w:val="005629E0"/>
    <w:rsid w:val="00562B4C"/>
    <w:rsid w:val="00563442"/>
    <w:rsid w:val="0056345E"/>
    <w:rsid w:val="005638D4"/>
    <w:rsid w:val="00564A45"/>
    <w:rsid w:val="00564C9C"/>
    <w:rsid w:val="00564F3E"/>
    <w:rsid w:val="005651D3"/>
    <w:rsid w:val="005656ED"/>
    <w:rsid w:val="005663A6"/>
    <w:rsid w:val="00566544"/>
    <w:rsid w:val="005665E4"/>
    <w:rsid w:val="00566608"/>
    <w:rsid w:val="00566756"/>
    <w:rsid w:val="00566A9A"/>
    <w:rsid w:val="00566C83"/>
    <w:rsid w:val="00566D88"/>
    <w:rsid w:val="0056751C"/>
    <w:rsid w:val="00567CC0"/>
    <w:rsid w:val="00567DE7"/>
    <w:rsid w:val="00567E70"/>
    <w:rsid w:val="005700FE"/>
    <w:rsid w:val="00570218"/>
    <w:rsid w:val="00570766"/>
    <w:rsid w:val="005708AB"/>
    <w:rsid w:val="00570E24"/>
    <w:rsid w:val="00571512"/>
    <w:rsid w:val="00571603"/>
    <w:rsid w:val="00571DBE"/>
    <w:rsid w:val="00571ED7"/>
    <w:rsid w:val="0057248A"/>
    <w:rsid w:val="00572760"/>
    <w:rsid w:val="00572882"/>
    <w:rsid w:val="00572CD3"/>
    <w:rsid w:val="00572DA9"/>
    <w:rsid w:val="00572FC5"/>
    <w:rsid w:val="00573087"/>
    <w:rsid w:val="005730C4"/>
    <w:rsid w:val="0057394B"/>
    <w:rsid w:val="00573BAA"/>
    <w:rsid w:val="0057408B"/>
    <w:rsid w:val="005740E8"/>
    <w:rsid w:val="005743DE"/>
    <w:rsid w:val="00574F3F"/>
    <w:rsid w:val="00575084"/>
    <w:rsid w:val="00575507"/>
    <w:rsid w:val="00575606"/>
    <w:rsid w:val="0057562C"/>
    <w:rsid w:val="005759F6"/>
    <w:rsid w:val="00575D3C"/>
    <w:rsid w:val="00575DDC"/>
    <w:rsid w:val="00575E3E"/>
    <w:rsid w:val="00575E93"/>
    <w:rsid w:val="00575FFB"/>
    <w:rsid w:val="00576418"/>
    <w:rsid w:val="005765F5"/>
    <w:rsid w:val="00576778"/>
    <w:rsid w:val="00576B41"/>
    <w:rsid w:val="00576D6C"/>
    <w:rsid w:val="0057713C"/>
    <w:rsid w:val="00577A2E"/>
    <w:rsid w:val="0058023C"/>
    <w:rsid w:val="0058048E"/>
    <w:rsid w:val="00580544"/>
    <w:rsid w:val="005805EC"/>
    <w:rsid w:val="005807BD"/>
    <w:rsid w:val="00580C18"/>
    <w:rsid w:val="00580E48"/>
    <w:rsid w:val="00580EA7"/>
    <w:rsid w:val="00580F0A"/>
    <w:rsid w:val="00581246"/>
    <w:rsid w:val="0058168D"/>
    <w:rsid w:val="005818DD"/>
    <w:rsid w:val="00581F60"/>
    <w:rsid w:val="0058262D"/>
    <w:rsid w:val="00582C3A"/>
    <w:rsid w:val="00582E1A"/>
    <w:rsid w:val="00583147"/>
    <w:rsid w:val="005832D6"/>
    <w:rsid w:val="005836DD"/>
    <w:rsid w:val="00583836"/>
    <w:rsid w:val="00583B2F"/>
    <w:rsid w:val="00583DDC"/>
    <w:rsid w:val="00584416"/>
    <w:rsid w:val="005844DF"/>
    <w:rsid w:val="00584808"/>
    <w:rsid w:val="00584B39"/>
    <w:rsid w:val="00584D74"/>
    <w:rsid w:val="00584D87"/>
    <w:rsid w:val="00585000"/>
    <w:rsid w:val="00585028"/>
    <w:rsid w:val="005854D1"/>
    <w:rsid w:val="00585751"/>
    <w:rsid w:val="00585F5B"/>
    <w:rsid w:val="0058620A"/>
    <w:rsid w:val="005862B8"/>
    <w:rsid w:val="005865C4"/>
    <w:rsid w:val="00586A96"/>
    <w:rsid w:val="00586BBE"/>
    <w:rsid w:val="00586C78"/>
    <w:rsid w:val="005871CF"/>
    <w:rsid w:val="00587A4B"/>
    <w:rsid w:val="00587FC0"/>
    <w:rsid w:val="0059049B"/>
    <w:rsid w:val="005906AD"/>
    <w:rsid w:val="00590CC0"/>
    <w:rsid w:val="00590CD1"/>
    <w:rsid w:val="00590D42"/>
    <w:rsid w:val="00590DA6"/>
    <w:rsid w:val="00590FC3"/>
    <w:rsid w:val="00590FDD"/>
    <w:rsid w:val="00591043"/>
    <w:rsid w:val="00591537"/>
    <w:rsid w:val="0059156B"/>
    <w:rsid w:val="005916F2"/>
    <w:rsid w:val="00591C7D"/>
    <w:rsid w:val="00592071"/>
    <w:rsid w:val="0059270C"/>
    <w:rsid w:val="00592B03"/>
    <w:rsid w:val="00592B0D"/>
    <w:rsid w:val="00593179"/>
    <w:rsid w:val="0059379B"/>
    <w:rsid w:val="00593957"/>
    <w:rsid w:val="005939D5"/>
    <w:rsid w:val="00593AB9"/>
    <w:rsid w:val="00593E15"/>
    <w:rsid w:val="005940E3"/>
    <w:rsid w:val="005941E7"/>
    <w:rsid w:val="00594737"/>
    <w:rsid w:val="00594787"/>
    <w:rsid w:val="00594852"/>
    <w:rsid w:val="00594931"/>
    <w:rsid w:val="00594ABB"/>
    <w:rsid w:val="00594D1C"/>
    <w:rsid w:val="00594E36"/>
    <w:rsid w:val="00594F0A"/>
    <w:rsid w:val="0059525E"/>
    <w:rsid w:val="005952FD"/>
    <w:rsid w:val="0059536B"/>
    <w:rsid w:val="00595887"/>
    <w:rsid w:val="00595D2C"/>
    <w:rsid w:val="00596176"/>
    <w:rsid w:val="005961F7"/>
    <w:rsid w:val="005969BB"/>
    <w:rsid w:val="00596B9C"/>
    <w:rsid w:val="005A0258"/>
    <w:rsid w:val="005A03B7"/>
    <w:rsid w:val="005A0435"/>
    <w:rsid w:val="005A054D"/>
    <w:rsid w:val="005A0A46"/>
    <w:rsid w:val="005A10B9"/>
    <w:rsid w:val="005A11B0"/>
    <w:rsid w:val="005A11EA"/>
    <w:rsid w:val="005A11F4"/>
    <w:rsid w:val="005A12D4"/>
    <w:rsid w:val="005A19F0"/>
    <w:rsid w:val="005A1DA8"/>
    <w:rsid w:val="005A269F"/>
    <w:rsid w:val="005A26D9"/>
    <w:rsid w:val="005A305E"/>
    <w:rsid w:val="005A30BB"/>
    <w:rsid w:val="005A3375"/>
    <w:rsid w:val="005A3707"/>
    <w:rsid w:val="005A3887"/>
    <w:rsid w:val="005A3BF2"/>
    <w:rsid w:val="005A4255"/>
    <w:rsid w:val="005A4468"/>
    <w:rsid w:val="005A4824"/>
    <w:rsid w:val="005A4E45"/>
    <w:rsid w:val="005A4E81"/>
    <w:rsid w:val="005A5910"/>
    <w:rsid w:val="005A5C26"/>
    <w:rsid w:val="005A5D15"/>
    <w:rsid w:val="005A6404"/>
    <w:rsid w:val="005A65C6"/>
    <w:rsid w:val="005A669D"/>
    <w:rsid w:val="005A6737"/>
    <w:rsid w:val="005A6846"/>
    <w:rsid w:val="005A6F77"/>
    <w:rsid w:val="005A70DA"/>
    <w:rsid w:val="005A7734"/>
    <w:rsid w:val="005A7D6F"/>
    <w:rsid w:val="005A7E03"/>
    <w:rsid w:val="005B01B5"/>
    <w:rsid w:val="005B0542"/>
    <w:rsid w:val="005B063A"/>
    <w:rsid w:val="005B0DEF"/>
    <w:rsid w:val="005B10E2"/>
    <w:rsid w:val="005B1339"/>
    <w:rsid w:val="005B1848"/>
    <w:rsid w:val="005B1E30"/>
    <w:rsid w:val="005B1FE9"/>
    <w:rsid w:val="005B2225"/>
    <w:rsid w:val="005B2799"/>
    <w:rsid w:val="005B2B3A"/>
    <w:rsid w:val="005B2B77"/>
    <w:rsid w:val="005B2DF2"/>
    <w:rsid w:val="005B31F0"/>
    <w:rsid w:val="005B3277"/>
    <w:rsid w:val="005B3D30"/>
    <w:rsid w:val="005B3D4A"/>
    <w:rsid w:val="005B47FE"/>
    <w:rsid w:val="005B4CB5"/>
    <w:rsid w:val="005B4D87"/>
    <w:rsid w:val="005B535D"/>
    <w:rsid w:val="005B53ED"/>
    <w:rsid w:val="005B57AB"/>
    <w:rsid w:val="005B5EED"/>
    <w:rsid w:val="005B5FF7"/>
    <w:rsid w:val="005B7674"/>
    <w:rsid w:val="005B76D4"/>
    <w:rsid w:val="005B7DD1"/>
    <w:rsid w:val="005B7E74"/>
    <w:rsid w:val="005C00A0"/>
    <w:rsid w:val="005C0ADF"/>
    <w:rsid w:val="005C1182"/>
    <w:rsid w:val="005C11AE"/>
    <w:rsid w:val="005C14AB"/>
    <w:rsid w:val="005C1A2A"/>
    <w:rsid w:val="005C1B22"/>
    <w:rsid w:val="005C1D9C"/>
    <w:rsid w:val="005C2403"/>
    <w:rsid w:val="005C28FA"/>
    <w:rsid w:val="005C3B3F"/>
    <w:rsid w:val="005C3F44"/>
    <w:rsid w:val="005C4031"/>
    <w:rsid w:val="005C40F4"/>
    <w:rsid w:val="005C43BE"/>
    <w:rsid w:val="005C44F3"/>
    <w:rsid w:val="005C4B71"/>
    <w:rsid w:val="005C4DBA"/>
    <w:rsid w:val="005C53E5"/>
    <w:rsid w:val="005C555A"/>
    <w:rsid w:val="005C5758"/>
    <w:rsid w:val="005C588C"/>
    <w:rsid w:val="005C5A01"/>
    <w:rsid w:val="005C6249"/>
    <w:rsid w:val="005C6425"/>
    <w:rsid w:val="005C671C"/>
    <w:rsid w:val="005C6A3F"/>
    <w:rsid w:val="005C6B12"/>
    <w:rsid w:val="005C707D"/>
    <w:rsid w:val="005C7123"/>
    <w:rsid w:val="005C712D"/>
    <w:rsid w:val="005C72BE"/>
    <w:rsid w:val="005C7C75"/>
    <w:rsid w:val="005C7CD0"/>
    <w:rsid w:val="005C7D03"/>
    <w:rsid w:val="005D0668"/>
    <w:rsid w:val="005D0E4F"/>
    <w:rsid w:val="005D14D0"/>
    <w:rsid w:val="005D15D0"/>
    <w:rsid w:val="005D1E32"/>
    <w:rsid w:val="005D206B"/>
    <w:rsid w:val="005D22B7"/>
    <w:rsid w:val="005D2491"/>
    <w:rsid w:val="005D24C3"/>
    <w:rsid w:val="005D2BDE"/>
    <w:rsid w:val="005D3B60"/>
    <w:rsid w:val="005D3D76"/>
    <w:rsid w:val="005D3F19"/>
    <w:rsid w:val="005D4125"/>
    <w:rsid w:val="005D4578"/>
    <w:rsid w:val="005D49B6"/>
    <w:rsid w:val="005D4EFA"/>
    <w:rsid w:val="005D55BA"/>
    <w:rsid w:val="005D5ADB"/>
    <w:rsid w:val="005D5CA1"/>
    <w:rsid w:val="005D648A"/>
    <w:rsid w:val="005D6847"/>
    <w:rsid w:val="005D6DEC"/>
    <w:rsid w:val="005D6E82"/>
    <w:rsid w:val="005D746C"/>
    <w:rsid w:val="005D7802"/>
    <w:rsid w:val="005D7B39"/>
    <w:rsid w:val="005D7E0D"/>
    <w:rsid w:val="005E05CA"/>
    <w:rsid w:val="005E108F"/>
    <w:rsid w:val="005E1997"/>
    <w:rsid w:val="005E1BBF"/>
    <w:rsid w:val="005E1BD0"/>
    <w:rsid w:val="005E2193"/>
    <w:rsid w:val="005E21AB"/>
    <w:rsid w:val="005E234A"/>
    <w:rsid w:val="005E28A8"/>
    <w:rsid w:val="005E29E9"/>
    <w:rsid w:val="005E2CE3"/>
    <w:rsid w:val="005E2F4B"/>
    <w:rsid w:val="005E35CC"/>
    <w:rsid w:val="005E3713"/>
    <w:rsid w:val="005E371E"/>
    <w:rsid w:val="005E3776"/>
    <w:rsid w:val="005E3ADA"/>
    <w:rsid w:val="005E3E21"/>
    <w:rsid w:val="005E4697"/>
    <w:rsid w:val="005E53F9"/>
    <w:rsid w:val="005E6A78"/>
    <w:rsid w:val="005E6BE0"/>
    <w:rsid w:val="005E6E6C"/>
    <w:rsid w:val="005E775D"/>
    <w:rsid w:val="005E7D97"/>
    <w:rsid w:val="005E7EED"/>
    <w:rsid w:val="005F04F1"/>
    <w:rsid w:val="005F0A43"/>
    <w:rsid w:val="005F17BD"/>
    <w:rsid w:val="005F1F15"/>
    <w:rsid w:val="005F2273"/>
    <w:rsid w:val="005F27BF"/>
    <w:rsid w:val="005F3438"/>
    <w:rsid w:val="005F3553"/>
    <w:rsid w:val="005F3839"/>
    <w:rsid w:val="005F3867"/>
    <w:rsid w:val="005F3A1B"/>
    <w:rsid w:val="005F3C8B"/>
    <w:rsid w:val="005F4171"/>
    <w:rsid w:val="005F4614"/>
    <w:rsid w:val="005F46D6"/>
    <w:rsid w:val="005F47A2"/>
    <w:rsid w:val="005F4DD6"/>
    <w:rsid w:val="005F4ECA"/>
    <w:rsid w:val="005F50D8"/>
    <w:rsid w:val="005F53A1"/>
    <w:rsid w:val="005F553B"/>
    <w:rsid w:val="005F57AE"/>
    <w:rsid w:val="005F5938"/>
    <w:rsid w:val="005F59D7"/>
    <w:rsid w:val="005F5D7A"/>
    <w:rsid w:val="005F6B77"/>
    <w:rsid w:val="005F6E5A"/>
    <w:rsid w:val="005F7487"/>
    <w:rsid w:val="006002C7"/>
    <w:rsid w:val="0060088E"/>
    <w:rsid w:val="00600A23"/>
    <w:rsid w:val="00600F95"/>
    <w:rsid w:val="00601213"/>
    <w:rsid w:val="00601839"/>
    <w:rsid w:val="00601DA6"/>
    <w:rsid w:val="006023C8"/>
    <w:rsid w:val="00602759"/>
    <w:rsid w:val="0060277A"/>
    <w:rsid w:val="00602B7C"/>
    <w:rsid w:val="006031FA"/>
    <w:rsid w:val="00603312"/>
    <w:rsid w:val="00603631"/>
    <w:rsid w:val="0060389C"/>
    <w:rsid w:val="006039C9"/>
    <w:rsid w:val="00603BB6"/>
    <w:rsid w:val="00604668"/>
    <w:rsid w:val="00604923"/>
    <w:rsid w:val="00604A32"/>
    <w:rsid w:val="00604DC7"/>
    <w:rsid w:val="00604E47"/>
    <w:rsid w:val="00605441"/>
    <w:rsid w:val="006056EA"/>
    <w:rsid w:val="0060631C"/>
    <w:rsid w:val="006066BB"/>
    <w:rsid w:val="00606784"/>
    <w:rsid w:val="0060690F"/>
    <w:rsid w:val="00606970"/>
    <w:rsid w:val="00606A20"/>
    <w:rsid w:val="00606B2B"/>
    <w:rsid w:val="006072C6"/>
    <w:rsid w:val="0060748B"/>
    <w:rsid w:val="00607605"/>
    <w:rsid w:val="00607A2E"/>
    <w:rsid w:val="00607A99"/>
    <w:rsid w:val="006107EB"/>
    <w:rsid w:val="00610931"/>
    <w:rsid w:val="00611634"/>
    <w:rsid w:val="00611698"/>
    <w:rsid w:val="00611878"/>
    <w:rsid w:val="00611A26"/>
    <w:rsid w:val="00611DC1"/>
    <w:rsid w:val="006124EE"/>
    <w:rsid w:val="006125F4"/>
    <w:rsid w:val="006126B8"/>
    <w:rsid w:val="006129CD"/>
    <w:rsid w:val="0061307E"/>
    <w:rsid w:val="006130F7"/>
    <w:rsid w:val="006138A1"/>
    <w:rsid w:val="00613AF8"/>
    <w:rsid w:val="00613D8E"/>
    <w:rsid w:val="00613F8F"/>
    <w:rsid w:val="00613FFB"/>
    <w:rsid w:val="006142E0"/>
    <w:rsid w:val="00614E40"/>
    <w:rsid w:val="00615CA8"/>
    <w:rsid w:val="006160BA"/>
    <w:rsid w:val="00616112"/>
    <w:rsid w:val="006162F4"/>
    <w:rsid w:val="00616350"/>
    <w:rsid w:val="006175A9"/>
    <w:rsid w:val="006176B8"/>
    <w:rsid w:val="00617B8E"/>
    <w:rsid w:val="00617E63"/>
    <w:rsid w:val="006205CA"/>
    <w:rsid w:val="00620716"/>
    <w:rsid w:val="00620ECC"/>
    <w:rsid w:val="006213AD"/>
    <w:rsid w:val="0062145A"/>
    <w:rsid w:val="00621711"/>
    <w:rsid w:val="00621F53"/>
    <w:rsid w:val="00622E2A"/>
    <w:rsid w:val="00622EEA"/>
    <w:rsid w:val="00622F4E"/>
    <w:rsid w:val="00623089"/>
    <w:rsid w:val="0062308E"/>
    <w:rsid w:val="006232DD"/>
    <w:rsid w:val="006234C4"/>
    <w:rsid w:val="006237DC"/>
    <w:rsid w:val="00623808"/>
    <w:rsid w:val="00623815"/>
    <w:rsid w:val="00623C89"/>
    <w:rsid w:val="0062407B"/>
    <w:rsid w:val="00624121"/>
    <w:rsid w:val="006244C9"/>
    <w:rsid w:val="006245F6"/>
    <w:rsid w:val="006246F4"/>
    <w:rsid w:val="0062475D"/>
    <w:rsid w:val="0062495F"/>
    <w:rsid w:val="00624970"/>
    <w:rsid w:val="00624A64"/>
    <w:rsid w:val="006254D6"/>
    <w:rsid w:val="00626003"/>
    <w:rsid w:val="0062609F"/>
    <w:rsid w:val="0062660B"/>
    <w:rsid w:val="00626AD1"/>
    <w:rsid w:val="00627D3D"/>
    <w:rsid w:val="006300F8"/>
    <w:rsid w:val="006304BC"/>
    <w:rsid w:val="006307EA"/>
    <w:rsid w:val="00630DCE"/>
    <w:rsid w:val="006311C4"/>
    <w:rsid w:val="0063120A"/>
    <w:rsid w:val="0063150B"/>
    <w:rsid w:val="00631585"/>
    <w:rsid w:val="006315E2"/>
    <w:rsid w:val="00631708"/>
    <w:rsid w:val="006318C9"/>
    <w:rsid w:val="006323C3"/>
    <w:rsid w:val="0063275E"/>
    <w:rsid w:val="006327F1"/>
    <w:rsid w:val="00632C8E"/>
    <w:rsid w:val="00632CC2"/>
    <w:rsid w:val="00633149"/>
    <w:rsid w:val="0063391D"/>
    <w:rsid w:val="00633C46"/>
    <w:rsid w:val="006340AA"/>
    <w:rsid w:val="006344FC"/>
    <w:rsid w:val="00634ACF"/>
    <w:rsid w:val="00634D1F"/>
    <w:rsid w:val="00634E46"/>
    <w:rsid w:val="00634E6D"/>
    <w:rsid w:val="00635035"/>
    <w:rsid w:val="00635221"/>
    <w:rsid w:val="0063580D"/>
    <w:rsid w:val="00635824"/>
    <w:rsid w:val="00635A32"/>
    <w:rsid w:val="00635CAE"/>
    <w:rsid w:val="00635ED7"/>
    <w:rsid w:val="006360F6"/>
    <w:rsid w:val="006367B9"/>
    <w:rsid w:val="00636943"/>
    <w:rsid w:val="0063708B"/>
    <w:rsid w:val="00637240"/>
    <w:rsid w:val="00637D56"/>
    <w:rsid w:val="006403C6"/>
    <w:rsid w:val="006406F5"/>
    <w:rsid w:val="0064084E"/>
    <w:rsid w:val="00640857"/>
    <w:rsid w:val="00640ABA"/>
    <w:rsid w:val="00641256"/>
    <w:rsid w:val="006414A1"/>
    <w:rsid w:val="00642179"/>
    <w:rsid w:val="00642CA7"/>
    <w:rsid w:val="006435FF"/>
    <w:rsid w:val="00643639"/>
    <w:rsid w:val="00643660"/>
    <w:rsid w:val="00644048"/>
    <w:rsid w:val="00644C1D"/>
    <w:rsid w:val="00645739"/>
    <w:rsid w:val="00646BE5"/>
    <w:rsid w:val="00646D78"/>
    <w:rsid w:val="0064781C"/>
    <w:rsid w:val="00647A5E"/>
    <w:rsid w:val="00647C1A"/>
    <w:rsid w:val="00647DB4"/>
    <w:rsid w:val="00650139"/>
    <w:rsid w:val="0065077F"/>
    <w:rsid w:val="00650817"/>
    <w:rsid w:val="00651AFD"/>
    <w:rsid w:val="00651E5F"/>
    <w:rsid w:val="0065203B"/>
    <w:rsid w:val="006523AD"/>
    <w:rsid w:val="00652756"/>
    <w:rsid w:val="00652AD8"/>
    <w:rsid w:val="00652B79"/>
    <w:rsid w:val="00652E73"/>
    <w:rsid w:val="00653122"/>
    <w:rsid w:val="00653212"/>
    <w:rsid w:val="006533C3"/>
    <w:rsid w:val="0065346D"/>
    <w:rsid w:val="006535E4"/>
    <w:rsid w:val="00653654"/>
    <w:rsid w:val="00653F8A"/>
    <w:rsid w:val="00654068"/>
    <w:rsid w:val="00654478"/>
    <w:rsid w:val="0065495F"/>
    <w:rsid w:val="00654B38"/>
    <w:rsid w:val="00654B69"/>
    <w:rsid w:val="00654B83"/>
    <w:rsid w:val="00654BB8"/>
    <w:rsid w:val="00654BC9"/>
    <w:rsid w:val="00655061"/>
    <w:rsid w:val="0065510C"/>
    <w:rsid w:val="006551C1"/>
    <w:rsid w:val="006553BE"/>
    <w:rsid w:val="006555AE"/>
    <w:rsid w:val="00655649"/>
    <w:rsid w:val="0065586F"/>
    <w:rsid w:val="00655882"/>
    <w:rsid w:val="00655B63"/>
    <w:rsid w:val="0065678A"/>
    <w:rsid w:val="00656A5C"/>
    <w:rsid w:val="00656E74"/>
    <w:rsid w:val="006571F6"/>
    <w:rsid w:val="006571FA"/>
    <w:rsid w:val="0065759D"/>
    <w:rsid w:val="00657A5B"/>
    <w:rsid w:val="00657D5A"/>
    <w:rsid w:val="0066024E"/>
    <w:rsid w:val="006608F4"/>
    <w:rsid w:val="0066096C"/>
    <w:rsid w:val="006610DB"/>
    <w:rsid w:val="006618CC"/>
    <w:rsid w:val="0066192C"/>
    <w:rsid w:val="00661AAA"/>
    <w:rsid w:val="00662099"/>
    <w:rsid w:val="00662111"/>
    <w:rsid w:val="00662118"/>
    <w:rsid w:val="00662681"/>
    <w:rsid w:val="00662DF4"/>
    <w:rsid w:val="006638AD"/>
    <w:rsid w:val="00663BC1"/>
    <w:rsid w:val="00663DE4"/>
    <w:rsid w:val="00663EAF"/>
    <w:rsid w:val="00663ECA"/>
    <w:rsid w:val="00665A04"/>
    <w:rsid w:val="00665EEA"/>
    <w:rsid w:val="00665F3E"/>
    <w:rsid w:val="0066609E"/>
    <w:rsid w:val="00666388"/>
    <w:rsid w:val="0066657A"/>
    <w:rsid w:val="006665B4"/>
    <w:rsid w:val="00666829"/>
    <w:rsid w:val="00666B3D"/>
    <w:rsid w:val="00667020"/>
    <w:rsid w:val="0066732C"/>
    <w:rsid w:val="006673A6"/>
    <w:rsid w:val="006679F5"/>
    <w:rsid w:val="00667B77"/>
    <w:rsid w:val="00671026"/>
    <w:rsid w:val="006713DE"/>
    <w:rsid w:val="0067143D"/>
    <w:rsid w:val="006716DA"/>
    <w:rsid w:val="00671965"/>
    <w:rsid w:val="00671A78"/>
    <w:rsid w:val="00671E11"/>
    <w:rsid w:val="006728ED"/>
    <w:rsid w:val="00672A1E"/>
    <w:rsid w:val="00672D90"/>
    <w:rsid w:val="00672FAA"/>
    <w:rsid w:val="006732B1"/>
    <w:rsid w:val="006734CA"/>
    <w:rsid w:val="0067446F"/>
    <w:rsid w:val="006744E4"/>
    <w:rsid w:val="00674614"/>
    <w:rsid w:val="006746A4"/>
    <w:rsid w:val="00674B2C"/>
    <w:rsid w:val="00675558"/>
    <w:rsid w:val="006755BC"/>
    <w:rsid w:val="00675611"/>
    <w:rsid w:val="00675893"/>
    <w:rsid w:val="00675A60"/>
    <w:rsid w:val="00675FF6"/>
    <w:rsid w:val="006766E3"/>
    <w:rsid w:val="0067697E"/>
    <w:rsid w:val="00676C09"/>
    <w:rsid w:val="00676D8F"/>
    <w:rsid w:val="00677443"/>
    <w:rsid w:val="0067769A"/>
    <w:rsid w:val="00680030"/>
    <w:rsid w:val="006806A3"/>
    <w:rsid w:val="006806A6"/>
    <w:rsid w:val="00681211"/>
    <w:rsid w:val="006812C2"/>
    <w:rsid w:val="00681308"/>
    <w:rsid w:val="006819BD"/>
    <w:rsid w:val="00681B36"/>
    <w:rsid w:val="006824D7"/>
    <w:rsid w:val="006828C3"/>
    <w:rsid w:val="00682E14"/>
    <w:rsid w:val="0068407E"/>
    <w:rsid w:val="0068436C"/>
    <w:rsid w:val="00684FDE"/>
    <w:rsid w:val="0068502A"/>
    <w:rsid w:val="006851ED"/>
    <w:rsid w:val="006853A6"/>
    <w:rsid w:val="0068545E"/>
    <w:rsid w:val="00685D4C"/>
    <w:rsid w:val="00685FD4"/>
    <w:rsid w:val="00686200"/>
    <w:rsid w:val="00686212"/>
    <w:rsid w:val="00686612"/>
    <w:rsid w:val="0068661E"/>
    <w:rsid w:val="00686836"/>
    <w:rsid w:val="006868B3"/>
    <w:rsid w:val="00686F63"/>
    <w:rsid w:val="0068704C"/>
    <w:rsid w:val="006871F9"/>
    <w:rsid w:val="00687343"/>
    <w:rsid w:val="006873FC"/>
    <w:rsid w:val="00687F76"/>
    <w:rsid w:val="00687FAD"/>
    <w:rsid w:val="006907B8"/>
    <w:rsid w:val="00690A49"/>
    <w:rsid w:val="00690B1F"/>
    <w:rsid w:val="00690BB6"/>
    <w:rsid w:val="00690DBD"/>
    <w:rsid w:val="00691170"/>
    <w:rsid w:val="006915CD"/>
    <w:rsid w:val="00691B30"/>
    <w:rsid w:val="00691ED7"/>
    <w:rsid w:val="006920FE"/>
    <w:rsid w:val="00692A89"/>
    <w:rsid w:val="0069342C"/>
    <w:rsid w:val="006934EE"/>
    <w:rsid w:val="00693E1F"/>
    <w:rsid w:val="00693ECB"/>
    <w:rsid w:val="0069453E"/>
    <w:rsid w:val="00694701"/>
    <w:rsid w:val="00694761"/>
    <w:rsid w:val="00694797"/>
    <w:rsid w:val="006948D3"/>
    <w:rsid w:val="0069525D"/>
    <w:rsid w:val="006952E2"/>
    <w:rsid w:val="00695415"/>
    <w:rsid w:val="006954D8"/>
    <w:rsid w:val="00695887"/>
    <w:rsid w:val="00695903"/>
    <w:rsid w:val="00695B6F"/>
    <w:rsid w:val="006960D7"/>
    <w:rsid w:val="006962DF"/>
    <w:rsid w:val="00696308"/>
    <w:rsid w:val="00697733"/>
    <w:rsid w:val="00697C63"/>
    <w:rsid w:val="006A0018"/>
    <w:rsid w:val="006A0206"/>
    <w:rsid w:val="006A03B3"/>
    <w:rsid w:val="006A0B89"/>
    <w:rsid w:val="006A0E71"/>
    <w:rsid w:val="006A0F70"/>
    <w:rsid w:val="006A11A1"/>
    <w:rsid w:val="006A254E"/>
    <w:rsid w:val="006A25D6"/>
    <w:rsid w:val="006A293A"/>
    <w:rsid w:val="006A2ADB"/>
    <w:rsid w:val="006A2C30"/>
    <w:rsid w:val="006A301C"/>
    <w:rsid w:val="006A301E"/>
    <w:rsid w:val="006A3895"/>
    <w:rsid w:val="006A3E2B"/>
    <w:rsid w:val="006A3F39"/>
    <w:rsid w:val="006A425D"/>
    <w:rsid w:val="006A43CF"/>
    <w:rsid w:val="006A4613"/>
    <w:rsid w:val="006A47EC"/>
    <w:rsid w:val="006A4833"/>
    <w:rsid w:val="006A4B28"/>
    <w:rsid w:val="006A4C68"/>
    <w:rsid w:val="006A51AD"/>
    <w:rsid w:val="006A59FF"/>
    <w:rsid w:val="006A5BD3"/>
    <w:rsid w:val="006A6242"/>
    <w:rsid w:val="006A62EF"/>
    <w:rsid w:val="006A6A46"/>
    <w:rsid w:val="006A6B5D"/>
    <w:rsid w:val="006A6E17"/>
    <w:rsid w:val="006A73BC"/>
    <w:rsid w:val="006A7AD0"/>
    <w:rsid w:val="006A7CB8"/>
    <w:rsid w:val="006A7D7B"/>
    <w:rsid w:val="006B009E"/>
    <w:rsid w:val="006B0A2F"/>
    <w:rsid w:val="006B0BFD"/>
    <w:rsid w:val="006B0C53"/>
    <w:rsid w:val="006B0D15"/>
    <w:rsid w:val="006B120D"/>
    <w:rsid w:val="006B1229"/>
    <w:rsid w:val="006B15F0"/>
    <w:rsid w:val="006B17E7"/>
    <w:rsid w:val="006B19E8"/>
    <w:rsid w:val="006B1A8A"/>
    <w:rsid w:val="006B1B11"/>
    <w:rsid w:val="006B1B28"/>
    <w:rsid w:val="006B1DEE"/>
    <w:rsid w:val="006B1F4B"/>
    <w:rsid w:val="006B1FD5"/>
    <w:rsid w:val="006B20FA"/>
    <w:rsid w:val="006B2538"/>
    <w:rsid w:val="006B2766"/>
    <w:rsid w:val="006B2B59"/>
    <w:rsid w:val="006B3578"/>
    <w:rsid w:val="006B36F0"/>
    <w:rsid w:val="006B381D"/>
    <w:rsid w:val="006B42B5"/>
    <w:rsid w:val="006B42BF"/>
    <w:rsid w:val="006B4C63"/>
    <w:rsid w:val="006B4CBA"/>
    <w:rsid w:val="006B4E72"/>
    <w:rsid w:val="006B555A"/>
    <w:rsid w:val="006B5D14"/>
    <w:rsid w:val="006B600A"/>
    <w:rsid w:val="006B6635"/>
    <w:rsid w:val="006B6D39"/>
    <w:rsid w:val="006B74B0"/>
    <w:rsid w:val="006B74F1"/>
    <w:rsid w:val="006B78FD"/>
    <w:rsid w:val="006B7D22"/>
    <w:rsid w:val="006B7D2C"/>
    <w:rsid w:val="006C00AF"/>
    <w:rsid w:val="006C05F0"/>
    <w:rsid w:val="006C0753"/>
    <w:rsid w:val="006C07C3"/>
    <w:rsid w:val="006C0AC5"/>
    <w:rsid w:val="006C0D9C"/>
    <w:rsid w:val="006C1019"/>
    <w:rsid w:val="006C202C"/>
    <w:rsid w:val="006C204E"/>
    <w:rsid w:val="006C2064"/>
    <w:rsid w:val="006C2A71"/>
    <w:rsid w:val="006C2BB5"/>
    <w:rsid w:val="006C2BEE"/>
    <w:rsid w:val="006C2C37"/>
    <w:rsid w:val="006C2C40"/>
    <w:rsid w:val="006C2EA5"/>
    <w:rsid w:val="006C3740"/>
    <w:rsid w:val="006C3AD8"/>
    <w:rsid w:val="006C3ED9"/>
    <w:rsid w:val="006C43C2"/>
    <w:rsid w:val="006C4516"/>
    <w:rsid w:val="006C455E"/>
    <w:rsid w:val="006C46AD"/>
    <w:rsid w:val="006C4CDD"/>
    <w:rsid w:val="006C507B"/>
    <w:rsid w:val="006C55A8"/>
    <w:rsid w:val="006C587C"/>
    <w:rsid w:val="006C5958"/>
    <w:rsid w:val="006C5987"/>
    <w:rsid w:val="006C5B4F"/>
    <w:rsid w:val="006C643C"/>
    <w:rsid w:val="006C6E3A"/>
    <w:rsid w:val="006C6FD7"/>
    <w:rsid w:val="006C7AE3"/>
    <w:rsid w:val="006C7BE8"/>
    <w:rsid w:val="006D00DB"/>
    <w:rsid w:val="006D0361"/>
    <w:rsid w:val="006D054B"/>
    <w:rsid w:val="006D0810"/>
    <w:rsid w:val="006D0B31"/>
    <w:rsid w:val="006D0E02"/>
    <w:rsid w:val="006D13C4"/>
    <w:rsid w:val="006D16B0"/>
    <w:rsid w:val="006D1C8F"/>
    <w:rsid w:val="006D1D0F"/>
    <w:rsid w:val="006D1D64"/>
    <w:rsid w:val="006D1DF5"/>
    <w:rsid w:val="006D2182"/>
    <w:rsid w:val="006D2444"/>
    <w:rsid w:val="006D254B"/>
    <w:rsid w:val="006D289B"/>
    <w:rsid w:val="006D2CD1"/>
    <w:rsid w:val="006D2EB7"/>
    <w:rsid w:val="006D368A"/>
    <w:rsid w:val="006D3BE1"/>
    <w:rsid w:val="006D3C8D"/>
    <w:rsid w:val="006D43BD"/>
    <w:rsid w:val="006D46D0"/>
    <w:rsid w:val="006D48FC"/>
    <w:rsid w:val="006D4F92"/>
    <w:rsid w:val="006D59E6"/>
    <w:rsid w:val="006D5A78"/>
    <w:rsid w:val="006D5FAD"/>
    <w:rsid w:val="006D613A"/>
    <w:rsid w:val="006D62BC"/>
    <w:rsid w:val="006D6450"/>
    <w:rsid w:val="006D6626"/>
    <w:rsid w:val="006D6939"/>
    <w:rsid w:val="006D6987"/>
    <w:rsid w:val="006D6BF0"/>
    <w:rsid w:val="006D6DA3"/>
    <w:rsid w:val="006D6E27"/>
    <w:rsid w:val="006D7040"/>
    <w:rsid w:val="006D74F3"/>
    <w:rsid w:val="006D75B4"/>
    <w:rsid w:val="006D7D9E"/>
    <w:rsid w:val="006D7EB0"/>
    <w:rsid w:val="006E0138"/>
    <w:rsid w:val="006E06C4"/>
    <w:rsid w:val="006E0B01"/>
    <w:rsid w:val="006E0BB0"/>
    <w:rsid w:val="006E0D34"/>
    <w:rsid w:val="006E12C3"/>
    <w:rsid w:val="006E1356"/>
    <w:rsid w:val="006E2529"/>
    <w:rsid w:val="006E2B39"/>
    <w:rsid w:val="006E2E36"/>
    <w:rsid w:val="006E35C7"/>
    <w:rsid w:val="006E376A"/>
    <w:rsid w:val="006E37A4"/>
    <w:rsid w:val="006E3E47"/>
    <w:rsid w:val="006E4462"/>
    <w:rsid w:val="006E4465"/>
    <w:rsid w:val="006E448C"/>
    <w:rsid w:val="006E45F3"/>
    <w:rsid w:val="006E4A2F"/>
    <w:rsid w:val="006E4ED4"/>
    <w:rsid w:val="006E5432"/>
    <w:rsid w:val="006E58B9"/>
    <w:rsid w:val="006E5A6C"/>
    <w:rsid w:val="006E5AC0"/>
    <w:rsid w:val="006E5ADC"/>
    <w:rsid w:val="006E5B94"/>
    <w:rsid w:val="006E5E19"/>
    <w:rsid w:val="006E61C3"/>
    <w:rsid w:val="006E696F"/>
    <w:rsid w:val="006E756F"/>
    <w:rsid w:val="006E799D"/>
    <w:rsid w:val="006E7B2C"/>
    <w:rsid w:val="006E7B4E"/>
    <w:rsid w:val="006E7B58"/>
    <w:rsid w:val="006F0593"/>
    <w:rsid w:val="006F07B5"/>
    <w:rsid w:val="006F1064"/>
    <w:rsid w:val="006F1749"/>
    <w:rsid w:val="006F1E7D"/>
    <w:rsid w:val="006F1EB7"/>
    <w:rsid w:val="006F2065"/>
    <w:rsid w:val="006F2AEA"/>
    <w:rsid w:val="006F2DFB"/>
    <w:rsid w:val="006F371D"/>
    <w:rsid w:val="006F375C"/>
    <w:rsid w:val="006F395F"/>
    <w:rsid w:val="006F3B4A"/>
    <w:rsid w:val="006F3DB6"/>
    <w:rsid w:val="006F40D6"/>
    <w:rsid w:val="006F4AEF"/>
    <w:rsid w:val="006F4C0A"/>
    <w:rsid w:val="006F4D52"/>
    <w:rsid w:val="006F515C"/>
    <w:rsid w:val="006F52E5"/>
    <w:rsid w:val="006F55E6"/>
    <w:rsid w:val="006F59C4"/>
    <w:rsid w:val="006F5C60"/>
    <w:rsid w:val="006F6066"/>
    <w:rsid w:val="006F6657"/>
    <w:rsid w:val="006F6850"/>
    <w:rsid w:val="006F688D"/>
    <w:rsid w:val="006F6B03"/>
    <w:rsid w:val="006F707E"/>
    <w:rsid w:val="006F7171"/>
    <w:rsid w:val="006F79C5"/>
    <w:rsid w:val="006F7A61"/>
    <w:rsid w:val="007001C5"/>
    <w:rsid w:val="007001DC"/>
    <w:rsid w:val="007003A1"/>
    <w:rsid w:val="00700A32"/>
    <w:rsid w:val="00700BD8"/>
    <w:rsid w:val="00700BF7"/>
    <w:rsid w:val="00701247"/>
    <w:rsid w:val="007014F8"/>
    <w:rsid w:val="0070185A"/>
    <w:rsid w:val="00701B8E"/>
    <w:rsid w:val="00701C0E"/>
    <w:rsid w:val="00701E47"/>
    <w:rsid w:val="00701F98"/>
    <w:rsid w:val="00702368"/>
    <w:rsid w:val="007025CB"/>
    <w:rsid w:val="00702E49"/>
    <w:rsid w:val="007034AA"/>
    <w:rsid w:val="00703751"/>
    <w:rsid w:val="00703C9D"/>
    <w:rsid w:val="00703CB7"/>
    <w:rsid w:val="00703DAB"/>
    <w:rsid w:val="00703DE9"/>
    <w:rsid w:val="00703F4E"/>
    <w:rsid w:val="00704557"/>
    <w:rsid w:val="0070490C"/>
    <w:rsid w:val="0070495E"/>
    <w:rsid w:val="00704A42"/>
    <w:rsid w:val="00704D67"/>
    <w:rsid w:val="0070510F"/>
    <w:rsid w:val="007054C2"/>
    <w:rsid w:val="00705731"/>
    <w:rsid w:val="0070592C"/>
    <w:rsid w:val="00705C38"/>
    <w:rsid w:val="00705E2C"/>
    <w:rsid w:val="00706465"/>
    <w:rsid w:val="007065E2"/>
    <w:rsid w:val="007068AC"/>
    <w:rsid w:val="0070695A"/>
    <w:rsid w:val="00706C75"/>
    <w:rsid w:val="0070700F"/>
    <w:rsid w:val="00707350"/>
    <w:rsid w:val="0070782D"/>
    <w:rsid w:val="00707EC1"/>
    <w:rsid w:val="007101B7"/>
    <w:rsid w:val="0071022D"/>
    <w:rsid w:val="007109C2"/>
    <w:rsid w:val="00711223"/>
    <w:rsid w:val="00711340"/>
    <w:rsid w:val="007116DE"/>
    <w:rsid w:val="0071196D"/>
    <w:rsid w:val="00711BC6"/>
    <w:rsid w:val="00712723"/>
    <w:rsid w:val="00712A5F"/>
    <w:rsid w:val="00712C42"/>
    <w:rsid w:val="007135E7"/>
    <w:rsid w:val="00713D1D"/>
    <w:rsid w:val="00713DE4"/>
    <w:rsid w:val="00713E54"/>
    <w:rsid w:val="00713EFE"/>
    <w:rsid w:val="00713F58"/>
    <w:rsid w:val="007142D5"/>
    <w:rsid w:val="007146B1"/>
    <w:rsid w:val="00714C47"/>
    <w:rsid w:val="0071568E"/>
    <w:rsid w:val="007156D9"/>
    <w:rsid w:val="00715A87"/>
    <w:rsid w:val="00715B90"/>
    <w:rsid w:val="00715BFD"/>
    <w:rsid w:val="00716462"/>
    <w:rsid w:val="007169DE"/>
    <w:rsid w:val="00717279"/>
    <w:rsid w:val="007172B1"/>
    <w:rsid w:val="007172F8"/>
    <w:rsid w:val="00717CBA"/>
    <w:rsid w:val="00717CDA"/>
    <w:rsid w:val="00717F5F"/>
    <w:rsid w:val="007200BB"/>
    <w:rsid w:val="0072036D"/>
    <w:rsid w:val="00720599"/>
    <w:rsid w:val="00721084"/>
    <w:rsid w:val="00721252"/>
    <w:rsid w:val="00721262"/>
    <w:rsid w:val="00721D9B"/>
    <w:rsid w:val="00722121"/>
    <w:rsid w:val="007224B9"/>
    <w:rsid w:val="00722993"/>
    <w:rsid w:val="00722F94"/>
    <w:rsid w:val="007235EF"/>
    <w:rsid w:val="00723791"/>
    <w:rsid w:val="00723AA7"/>
    <w:rsid w:val="00723E3F"/>
    <w:rsid w:val="007242E1"/>
    <w:rsid w:val="0072432E"/>
    <w:rsid w:val="00724DEF"/>
    <w:rsid w:val="00725268"/>
    <w:rsid w:val="00725348"/>
    <w:rsid w:val="0072558F"/>
    <w:rsid w:val="00725BFB"/>
    <w:rsid w:val="00726036"/>
    <w:rsid w:val="00726279"/>
    <w:rsid w:val="0072642C"/>
    <w:rsid w:val="00726578"/>
    <w:rsid w:val="00726757"/>
    <w:rsid w:val="00726A9B"/>
    <w:rsid w:val="00726CB9"/>
    <w:rsid w:val="00727530"/>
    <w:rsid w:val="0072795B"/>
    <w:rsid w:val="00727E27"/>
    <w:rsid w:val="00730A6D"/>
    <w:rsid w:val="00730D37"/>
    <w:rsid w:val="00731005"/>
    <w:rsid w:val="00731367"/>
    <w:rsid w:val="0073171F"/>
    <w:rsid w:val="0073178C"/>
    <w:rsid w:val="00731C86"/>
    <w:rsid w:val="00731E7C"/>
    <w:rsid w:val="007329EF"/>
    <w:rsid w:val="00732A96"/>
    <w:rsid w:val="00732C4A"/>
    <w:rsid w:val="00732DDB"/>
    <w:rsid w:val="00732E5F"/>
    <w:rsid w:val="00732E99"/>
    <w:rsid w:val="0073327A"/>
    <w:rsid w:val="00733388"/>
    <w:rsid w:val="00733519"/>
    <w:rsid w:val="00733542"/>
    <w:rsid w:val="00733A15"/>
    <w:rsid w:val="00733A34"/>
    <w:rsid w:val="00733EBF"/>
    <w:rsid w:val="00733F9E"/>
    <w:rsid w:val="00734339"/>
    <w:rsid w:val="00734761"/>
    <w:rsid w:val="00734C4A"/>
    <w:rsid w:val="00734C7E"/>
    <w:rsid w:val="00734EBE"/>
    <w:rsid w:val="00734F70"/>
    <w:rsid w:val="00735522"/>
    <w:rsid w:val="00735564"/>
    <w:rsid w:val="007355BE"/>
    <w:rsid w:val="00735A0F"/>
    <w:rsid w:val="00736247"/>
    <w:rsid w:val="007365D2"/>
    <w:rsid w:val="007366A8"/>
    <w:rsid w:val="007367F2"/>
    <w:rsid w:val="00736DD8"/>
    <w:rsid w:val="00737447"/>
    <w:rsid w:val="00737F9B"/>
    <w:rsid w:val="0074076A"/>
    <w:rsid w:val="0074098D"/>
    <w:rsid w:val="00740E55"/>
    <w:rsid w:val="0074147F"/>
    <w:rsid w:val="00741658"/>
    <w:rsid w:val="00741AF4"/>
    <w:rsid w:val="00741D75"/>
    <w:rsid w:val="00741DCC"/>
    <w:rsid w:val="0074203A"/>
    <w:rsid w:val="007427B5"/>
    <w:rsid w:val="00742865"/>
    <w:rsid w:val="0074296C"/>
    <w:rsid w:val="00742C83"/>
    <w:rsid w:val="0074360F"/>
    <w:rsid w:val="00743B9F"/>
    <w:rsid w:val="00744276"/>
    <w:rsid w:val="00744374"/>
    <w:rsid w:val="007443F5"/>
    <w:rsid w:val="00744A64"/>
    <w:rsid w:val="00744D47"/>
    <w:rsid w:val="00744EA0"/>
    <w:rsid w:val="0074503F"/>
    <w:rsid w:val="0074515C"/>
    <w:rsid w:val="00745D2E"/>
    <w:rsid w:val="00745F95"/>
    <w:rsid w:val="007462EC"/>
    <w:rsid w:val="0074638D"/>
    <w:rsid w:val="00746484"/>
    <w:rsid w:val="00746D3D"/>
    <w:rsid w:val="0074704F"/>
    <w:rsid w:val="00747D57"/>
    <w:rsid w:val="00747F48"/>
    <w:rsid w:val="00747F4C"/>
    <w:rsid w:val="00750BDA"/>
    <w:rsid w:val="00751091"/>
    <w:rsid w:val="00751B83"/>
    <w:rsid w:val="00751F66"/>
    <w:rsid w:val="00751FBD"/>
    <w:rsid w:val="007520C2"/>
    <w:rsid w:val="007522BB"/>
    <w:rsid w:val="007524A9"/>
    <w:rsid w:val="007529CF"/>
    <w:rsid w:val="00752A63"/>
    <w:rsid w:val="0075317B"/>
    <w:rsid w:val="00753871"/>
    <w:rsid w:val="007538DD"/>
    <w:rsid w:val="00753B80"/>
    <w:rsid w:val="00753EB5"/>
    <w:rsid w:val="00754359"/>
    <w:rsid w:val="00754411"/>
    <w:rsid w:val="0075464C"/>
    <w:rsid w:val="00754ABB"/>
    <w:rsid w:val="00754BD9"/>
    <w:rsid w:val="00754E7A"/>
    <w:rsid w:val="00755197"/>
    <w:rsid w:val="0075540C"/>
    <w:rsid w:val="007556DC"/>
    <w:rsid w:val="00755944"/>
    <w:rsid w:val="00755DB1"/>
    <w:rsid w:val="00756241"/>
    <w:rsid w:val="00756A63"/>
    <w:rsid w:val="00757075"/>
    <w:rsid w:val="00757473"/>
    <w:rsid w:val="007574FC"/>
    <w:rsid w:val="0075775D"/>
    <w:rsid w:val="00760080"/>
    <w:rsid w:val="00760917"/>
    <w:rsid w:val="00760975"/>
    <w:rsid w:val="007609B8"/>
    <w:rsid w:val="00761254"/>
    <w:rsid w:val="007613B0"/>
    <w:rsid w:val="00761653"/>
    <w:rsid w:val="00761747"/>
    <w:rsid w:val="00761CAA"/>
    <w:rsid w:val="00761FDA"/>
    <w:rsid w:val="007621FF"/>
    <w:rsid w:val="007622CD"/>
    <w:rsid w:val="007629D4"/>
    <w:rsid w:val="00762EFC"/>
    <w:rsid w:val="0076334A"/>
    <w:rsid w:val="0076339F"/>
    <w:rsid w:val="0076342C"/>
    <w:rsid w:val="007634E3"/>
    <w:rsid w:val="0076357A"/>
    <w:rsid w:val="007639D2"/>
    <w:rsid w:val="00764194"/>
    <w:rsid w:val="00764B50"/>
    <w:rsid w:val="00764B56"/>
    <w:rsid w:val="00765291"/>
    <w:rsid w:val="00765842"/>
    <w:rsid w:val="00765907"/>
    <w:rsid w:val="0076598E"/>
    <w:rsid w:val="00765B80"/>
    <w:rsid w:val="00765ED3"/>
    <w:rsid w:val="00766055"/>
    <w:rsid w:val="0076681D"/>
    <w:rsid w:val="0076695F"/>
    <w:rsid w:val="00766A65"/>
    <w:rsid w:val="007671F5"/>
    <w:rsid w:val="00767349"/>
    <w:rsid w:val="007676B8"/>
    <w:rsid w:val="007676F3"/>
    <w:rsid w:val="00770711"/>
    <w:rsid w:val="00770E2E"/>
    <w:rsid w:val="0077175C"/>
    <w:rsid w:val="00771870"/>
    <w:rsid w:val="00771BF9"/>
    <w:rsid w:val="007725C4"/>
    <w:rsid w:val="007727A2"/>
    <w:rsid w:val="00772B4E"/>
    <w:rsid w:val="00772F8A"/>
    <w:rsid w:val="00772FD6"/>
    <w:rsid w:val="00773137"/>
    <w:rsid w:val="007739C6"/>
    <w:rsid w:val="00774585"/>
    <w:rsid w:val="00774889"/>
    <w:rsid w:val="00774CF5"/>
    <w:rsid w:val="00774FF5"/>
    <w:rsid w:val="007750B3"/>
    <w:rsid w:val="007752A8"/>
    <w:rsid w:val="00775511"/>
    <w:rsid w:val="0077561E"/>
    <w:rsid w:val="00775B46"/>
    <w:rsid w:val="00775BE3"/>
    <w:rsid w:val="00775C46"/>
    <w:rsid w:val="00775F76"/>
    <w:rsid w:val="007760E8"/>
    <w:rsid w:val="00776245"/>
    <w:rsid w:val="00776418"/>
    <w:rsid w:val="0077660D"/>
    <w:rsid w:val="0077696A"/>
    <w:rsid w:val="00776AEA"/>
    <w:rsid w:val="00777370"/>
    <w:rsid w:val="00777A9C"/>
    <w:rsid w:val="00777BA0"/>
    <w:rsid w:val="00777F2D"/>
    <w:rsid w:val="007800B6"/>
    <w:rsid w:val="007800F7"/>
    <w:rsid w:val="007803BD"/>
    <w:rsid w:val="00780A01"/>
    <w:rsid w:val="007811DC"/>
    <w:rsid w:val="007812EF"/>
    <w:rsid w:val="007817F7"/>
    <w:rsid w:val="00781B55"/>
    <w:rsid w:val="00781D90"/>
    <w:rsid w:val="00781FD3"/>
    <w:rsid w:val="007820FA"/>
    <w:rsid w:val="00782133"/>
    <w:rsid w:val="0078220D"/>
    <w:rsid w:val="0078285F"/>
    <w:rsid w:val="00782AA5"/>
    <w:rsid w:val="00783207"/>
    <w:rsid w:val="00783A2F"/>
    <w:rsid w:val="00783A92"/>
    <w:rsid w:val="00783E1D"/>
    <w:rsid w:val="007843CE"/>
    <w:rsid w:val="0078483B"/>
    <w:rsid w:val="00784A7C"/>
    <w:rsid w:val="00784EED"/>
    <w:rsid w:val="00785900"/>
    <w:rsid w:val="007861B5"/>
    <w:rsid w:val="007861DF"/>
    <w:rsid w:val="00786958"/>
    <w:rsid w:val="00786B04"/>
    <w:rsid w:val="00786C49"/>
    <w:rsid w:val="00786E71"/>
    <w:rsid w:val="00787A25"/>
    <w:rsid w:val="00787ABF"/>
    <w:rsid w:val="00790026"/>
    <w:rsid w:val="00790675"/>
    <w:rsid w:val="00790726"/>
    <w:rsid w:val="00790867"/>
    <w:rsid w:val="007909F4"/>
    <w:rsid w:val="00790ADC"/>
    <w:rsid w:val="00790DDA"/>
    <w:rsid w:val="00791083"/>
    <w:rsid w:val="0079125D"/>
    <w:rsid w:val="0079162F"/>
    <w:rsid w:val="007916DE"/>
    <w:rsid w:val="00791C4C"/>
    <w:rsid w:val="00791F39"/>
    <w:rsid w:val="0079262F"/>
    <w:rsid w:val="00792B21"/>
    <w:rsid w:val="00792E8B"/>
    <w:rsid w:val="00793091"/>
    <w:rsid w:val="00793539"/>
    <w:rsid w:val="00793985"/>
    <w:rsid w:val="00793AC7"/>
    <w:rsid w:val="007943DA"/>
    <w:rsid w:val="00794415"/>
    <w:rsid w:val="00794459"/>
    <w:rsid w:val="0079468D"/>
    <w:rsid w:val="00794924"/>
    <w:rsid w:val="00794B41"/>
    <w:rsid w:val="00794C8A"/>
    <w:rsid w:val="0079532D"/>
    <w:rsid w:val="007954F5"/>
    <w:rsid w:val="007958E8"/>
    <w:rsid w:val="0079620B"/>
    <w:rsid w:val="007967EE"/>
    <w:rsid w:val="00796891"/>
    <w:rsid w:val="007968D7"/>
    <w:rsid w:val="0079694A"/>
    <w:rsid w:val="007972D4"/>
    <w:rsid w:val="00797A8E"/>
    <w:rsid w:val="00797B89"/>
    <w:rsid w:val="00797ED9"/>
    <w:rsid w:val="007A0AAC"/>
    <w:rsid w:val="007A0B99"/>
    <w:rsid w:val="007A0BC2"/>
    <w:rsid w:val="007A1770"/>
    <w:rsid w:val="007A1822"/>
    <w:rsid w:val="007A1F44"/>
    <w:rsid w:val="007A23FF"/>
    <w:rsid w:val="007A295B"/>
    <w:rsid w:val="007A2AE0"/>
    <w:rsid w:val="007A3424"/>
    <w:rsid w:val="007A35EF"/>
    <w:rsid w:val="007A393C"/>
    <w:rsid w:val="007A3BCF"/>
    <w:rsid w:val="007A3BF1"/>
    <w:rsid w:val="007A41EE"/>
    <w:rsid w:val="007A4269"/>
    <w:rsid w:val="007A43A2"/>
    <w:rsid w:val="007A47BC"/>
    <w:rsid w:val="007A4C27"/>
    <w:rsid w:val="007A4D04"/>
    <w:rsid w:val="007A4DD5"/>
    <w:rsid w:val="007A54A9"/>
    <w:rsid w:val="007A580B"/>
    <w:rsid w:val="007A5F9A"/>
    <w:rsid w:val="007A6071"/>
    <w:rsid w:val="007A639A"/>
    <w:rsid w:val="007A6541"/>
    <w:rsid w:val="007A665C"/>
    <w:rsid w:val="007A67A4"/>
    <w:rsid w:val="007A6B42"/>
    <w:rsid w:val="007A6DA5"/>
    <w:rsid w:val="007A6F9C"/>
    <w:rsid w:val="007A7008"/>
    <w:rsid w:val="007A748D"/>
    <w:rsid w:val="007A7762"/>
    <w:rsid w:val="007A77E7"/>
    <w:rsid w:val="007A77F6"/>
    <w:rsid w:val="007A7A96"/>
    <w:rsid w:val="007A7B24"/>
    <w:rsid w:val="007A7E62"/>
    <w:rsid w:val="007B0093"/>
    <w:rsid w:val="007B03AF"/>
    <w:rsid w:val="007B05F1"/>
    <w:rsid w:val="007B0BDE"/>
    <w:rsid w:val="007B0ED5"/>
    <w:rsid w:val="007B0FC4"/>
    <w:rsid w:val="007B1019"/>
    <w:rsid w:val="007B1187"/>
    <w:rsid w:val="007B12AC"/>
    <w:rsid w:val="007B142F"/>
    <w:rsid w:val="007B1543"/>
    <w:rsid w:val="007B1AC0"/>
    <w:rsid w:val="007B1D85"/>
    <w:rsid w:val="007B2146"/>
    <w:rsid w:val="007B245D"/>
    <w:rsid w:val="007B24C8"/>
    <w:rsid w:val="007B2617"/>
    <w:rsid w:val="007B26E4"/>
    <w:rsid w:val="007B270A"/>
    <w:rsid w:val="007B2D3B"/>
    <w:rsid w:val="007B355B"/>
    <w:rsid w:val="007B3C31"/>
    <w:rsid w:val="007B48EA"/>
    <w:rsid w:val="007B49E3"/>
    <w:rsid w:val="007B4F52"/>
    <w:rsid w:val="007B52CD"/>
    <w:rsid w:val="007B5409"/>
    <w:rsid w:val="007B58EB"/>
    <w:rsid w:val="007B5A80"/>
    <w:rsid w:val="007B6892"/>
    <w:rsid w:val="007B7380"/>
    <w:rsid w:val="007B7AC8"/>
    <w:rsid w:val="007B7DC1"/>
    <w:rsid w:val="007B7EDB"/>
    <w:rsid w:val="007C0284"/>
    <w:rsid w:val="007C02EB"/>
    <w:rsid w:val="007C06E6"/>
    <w:rsid w:val="007C19AD"/>
    <w:rsid w:val="007C1E13"/>
    <w:rsid w:val="007C24F2"/>
    <w:rsid w:val="007C2F79"/>
    <w:rsid w:val="007C3497"/>
    <w:rsid w:val="007C34CF"/>
    <w:rsid w:val="007C3598"/>
    <w:rsid w:val="007C384B"/>
    <w:rsid w:val="007C3B4C"/>
    <w:rsid w:val="007C3ECE"/>
    <w:rsid w:val="007C3FA8"/>
    <w:rsid w:val="007C42E2"/>
    <w:rsid w:val="007C449B"/>
    <w:rsid w:val="007C4C66"/>
    <w:rsid w:val="007C5CED"/>
    <w:rsid w:val="007C5F62"/>
    <w:rsid w:val="007C68DA"/>
    <w:rsid w:val="007C6928"/>
    <w:rsid w:val="007C7893"/>
    <w:rsid w:val="007C7C22"/>
    <w:rsid w:val="007D0295"/>
    <w:rsid w:val="007D0A9D"/>
    <w:rsid w:val="007D0CE1"/>
    <w:rsid w:val="007D0D30"/>
    <w:rsid w:val="007D0F4D"/>
    <w:rsid w:val="007D0F9B"/>
    <w:rsid w:val="007D128C"/>
    <w:rsid w:val="007D131B"/>
    <w:rsid w:val="007D13FB"/>
    <w:rsid w:val="007D1BE2"/>
    <w:rsid w:val="007D1F34"/>
    <w:rsid w:val="007D21A4"/>
    <w:rsid w:val="007D229A"/>
    <w:rsid w:val="007D2302"/>
    <w:rsid w:val="007D2355"/>
    <w:rsid w:val="007D298B"/>
    <w:rsid w:val="007D29AA"/>
    <w:rsid w:val="007D2F09"/>
    <w:rsid w:val="007D2F1C"/>
    <w:rsid w:val="007D2F44"/>
    <w:rsid w:val="007D2F4D"/>
    <w:rsid w:val="007D3544"/>
    <w:rsid w:val="007D3B4A"/>
    <w:rsid w:val="007D40DA"/>
    <w:rsid w:val="007D4178"/>
    <w:rsid w:val="007D46BA"/>
    <w:rsid w:val="007D4AF2"/>
    <w:rsid w:val="007D4C00"/>
    <w:rsid w:val="007D4C6B"/>
    <w:rsid w:val="007D4D33"/>
    <w:rsid w:val="007D5FC3"/>
    <w:rsid w:val="007D670C"/>
    <w:rsid w:val="007D6712"/>
    <w:rsid w:val="007D67A8"/>
    <w:rsid w:val="007D67F3"/>
    <w:rsid w:val="007D7175"/>
    <w:rsid w:val="007D7265"/>
    <w:rsid w:val="007D7C9C"/>
    <w:rsid w:val="007D7CF7"/>
    <w:rsid w:val="007D7F5F"/>
    <w:rsid w:val="007E0B48"/>
    <w:rsid w:val="007E1369"/>
    <w:rsid w:val="007E1A1B"/>
    <w:rsid w:val="007E1A88"/>
    <w:rsid w:val="007E1ACC"/>
    <w:rsid w:val="007E2935"/>
    <w:rsid w:val="007E2958"/>
    <w:rsid w:val="007E2B3C"/>
    <w:rsid w:val="007E3322"/>
    <w:rsid w:val="007E35CD"/>
    <w:rsid w:val="007E3622"/>
    <w:rsid w:val="007E42A2"/>
    <w:rsid w:val="007E44DF"/>
    <w:rsid w:val="007E469A"/>
    <w:rsid w:val="007E49E1"/>
    <w:rsid w:val="007E4C88"/>
    <w:rsid w:val="007E5123"/>
    <w:rsid w:val="007E5510"/>
    <w:rsid w:val="007E585E"/>
    <w:rsid w:val="007E66BB"/>
    <w:rsid w:val="007E67C2"/>
    <w:rsid w:val="007E6A6F"/>
    <w:rsid w:val="007E6EDE"/>
    <w:rsid w:val="007E6EEA"/>
    <w:rsid w:val="007E714C"/>
    <w:rsid w:val="007E74EB"/>
    <w:rsid w:val="007E77EA"/>
    <w:rsid w:val="007E7DDF"/>
    <w:rsid w:val="007F068A"/>
    <w:rsid w:val="007F06E1"/>
    <w:rsid w:val="007F11C8"/>
    <w:rsid w:val="007F11FD"/>
    <w:rsid w:val="007F120A"/>
    <w:rsid w:val="007F1CFB"/>
    <w:rsid w:val="007F220B"/>
    <w:rsid w:val="007F2684"/>
    <w:rsid w:val="007F27DD"/>
    <w:rsid w:val="007F2AE3"/>
    <w:rsid w:val="007F2C39"/>
    <w:rsid w:val="007F2C74"/>
    <w:rsid w:val="007F2CFA"/>
    <w:rsid w:val="007F2D86"/>
    <w:rsid w:val="007F3252"/>
    <w:rsid w:val="007F328D"/>
    <w:rsid w:val="007F346D"/>
    <w:rsid w:val="007F3522"/>
    <w:rsid w:val="007F35ED"/>
    <w:rsid w:val="007F36FD"/>
    <w:rsid w:val="007F380E"/>
    <w:rsid w:val="007F3873"/>
    <w:rsid w:val="007F39F0"/>
    <w:rsid w:val="007F3D8B"/>
    <w:rsid w:val="007F3ECA"/>
    <w:rsid w:val="007F3EDD"/>
    <w:rsid w:val="007F40F2"/>
    <w:rsid w:val="007F443C"/>
    <w:rsid w:val="007F451C"/>
    <w:rsid w:val="007F482A"/>
    <w:rsid w:val="007F5DA2"/>
    <w:rsid w:val="007F5FA5"/>
    <w:rsid w:val="007F6880"/>
    <w:rsid w:val="007F69F1"/>
    <w:rsid w:val="007F6C8B"/>
    <w:rsid w:val="007F70DF"/>
    <w:rsid w:val="007F7237"/>
    <w:rsid w:val="007F76B4"/>
    <w:rsid w:val="007F76E4"/>
    <w:rsid w:val="007F77D0"/>
    <w:rsid w:val="00800032"/>
    <w:rsid w:val="008000E8"/>
    <w:rsid w:val="008001B4"/>
    <w:rsid w:val="00800769"/>
    <w:rsid w:val="00800AAE"/>
    <w:rsid w:val="00800BAC"/>
    <w:rsid w:val="00800D7A"/>
    <w:rsid w:val="00800DA1"/>
    <w:rsid w:val="00800EA5"/>
    <w:rsid w:val="00800ED2"/>
    <w:rsid w:val="0080162F"/>
    <w:rsid w:val="00801CAD"/>
    <w:rsid w:val="00801F12"/>
    <w:rsid w:val="0080237E"/>
    <w:rsid w:val="00802536"/>
    <w:rsid w:val="00802E74"/>
    <w:rsid w:val="0080301B"/>
    <w:rsid w:val="008031C2"/>
    <w:rsid w:val="0080355C"/>
    <w:rsid w:val="00803B89"/>
    <w:rsid w:val="00803FC4"/>
    <w:rsid w:val="00804B92"/>
    <w:rsid w:val="00804D4C"/>
    <w:rsid w:val="00804E21"/>
    <w:rsid w:val="00805092"/>
    <w:rsid w:val="008055CE"/>
    <w:rsid w:val="008064C6"/>
    <w:rsid w:val="008067CC"/>
    <w:rsid w:val="00806AAF"/>
    <w:rsid w:val="008070AC"/>
    <w:rsid w:val="0080763A"/>
    <w:rsid w:val="0080763B"/>
    <w:rsid w:val="008101FD"/>
    <w:rsid w:val="00810316"/>
    <w:rsid w:val="00810AA8"/>
    <w:rsid w:val="00810D8D"/>
    <w:rsid w:val="00810E59"/>
    <w:rsid w:val="00811157"/>
    <w:rsid w:val="008111E9"/>
    <w:rsid w:val="008112FC"/>
    <w:rsid w:val="0081177C"/>
    <w:rsid w:val="00811835"/>
    <w:rsid w:val="00811B80"/>
    <w:rsid w:val="00812B31"/>
    <w:rsid w:val="00812C33"/>
    <w:rsid w:val="00813226"/>
    <w:rsid w:val="008132B9"/>
    <w:rsid w:val="00813678"/>
    <w:rsid w:val="00813AE5"/>
    <w:rsid w:val="00813F49"/>
    <w:rsid w:val="00814536"/>
    <w:rsid w:val="00814631"/>
    <w:rsid w:val="008146BA"/>
    <w:rsid w:val="0081481D"/>
    <w:rsid w:val="00814A89"/>
    <w:rsid w:val="00814AA9"/>
    <w:rsid w:val="00815237"/>
    <w:rsid w:val="008152C6"/>
    <w:rsid w:val="0081581D"/>
    <w:rsid w:val="00815E27"/>
    <w:rsid w:val="00816164"/>
    <w:rsid w:val="0081650D"/>
    <w:rsid w:val="00816970"/>
    <w:rsid w:val="00816D2A"/>
    <w:rsid w:val="00817299"/>
    <w:rsid w:val="008172BE"/>
    <w:rsid w:val="008179DA"/>
    <w:rsid w:val="00817A55"/>
    <w:rsid w:val="00817B71"/>
    <w:rsid w:val="00820244"/>
    <w:rsid w:val="00820440"/>
    <w:rsid w:val="0082080D"/>
    <w:rsid w:val="00820C09"/>
    <w:rsid w:val="00820FF3"/>
    <w:rsid w:val="008221B3"/>
    <w:rsid w:val="0082248E"/>
    <w:rsid w:val="008228FD"/>
    <w:rsid w:val="00822B1A"/>
    <w:rsid w:val="00822CB2"/>
    <w:rsid w:val="00822CE6"/>
    <w:rsid w:val="00822FD1"/>
    <w:rsid w:val="00822FE7"/>
    <w:rsid w:val="00823415"/>
    <w:rsid w:val="00823697"/>
    <w:rsid w:val="00823D59"/>
    <w:rsid w:val="00824725"/>
    <w:rsid w:val="00824DE7"/>
    <w:rsid w:val="00824FDF"/>
    <w:rsid w:val="00825125"/>
    <w:rsid w:val="00825126"/>
    <w:rsid w:val="00825193"/>
    <w:rsid w:val="00825200"/>
    <w:rsid w:val="008257CA"/>
    <w:rsid w:val="008257CC"/>
    <w:rsid w:val="00825C78"/>
    <w:rsid w:val="00825D0C"/>
    <w:rsid w:val="008260CA"/>
    <w:rsid w:val="0082632F"/>
    <w:rsid w:val="008263DA"/>
    <w:rsid w:val="0082661A"/>
    <w:rsid w:val="00826EC5"/>
    <w:rsid w:val="008274BF"/>
    <w:rsid w:val="00827671"/>
    <w:rsid w:val="00827817"/>
    <w:rsid w:val="00830991"/>
    <w:rsid w:val="00830B75"/>
    <w:rsid w:val="00830D1A"/>
    <w:rsid w:val="00830DC3"/>
    <w:rsid w:val="00831358"/>
    <w:rsid w:val="00831517"/>
    <w:rsid w:val="00831555"/>
    <w:rsid w:val="00831A8A"/>
    <w:rsid w:val="00831CE2"/>
    <w:rsid w:val="00831F52"/>
    <w:rsid w:val="00831FBC"/>
    <w:rsid w:val="00831FE7"/>
    <w:rsid w:val="00832154"/>
    <w:rsid w:val="00832D98"/>
    <w:rsid w:val="00832F5C"/>
    <w:rsid w:val="00833052"/>
    <w:rsid w:val="00833107"/>
    <w:rsid w:val="00833453"/>
    <w:rsid w:val="00834692"/>
    <w:rsid w:val="00834E0F"/>
    <w:rsid w:val="00834F0C"/>
    <w:rsid w:val="00834FEA"/>
    <w:rsid w:val="008359E0"/>
    <w:rsid w:val="00835D4F"/>
    <w:rsid w:val="00835EC6"/>
    <w:rsid w:val="00836619"/>
    <w:rsid w:val="00836C9E"/>
    <w:rsid w:val="00837016"/>
    <w:rsid w:val="0083712D"/>
    <w:rsid w:val="008373F6"/>
    <w:rsid w:val="008376F6"/>
    <w:rsid w:val="00837D5B"/>
    <w:rsid w:val="00840607"/>
    <w:rsid w:val="0084068D"/>
    <w:rsid w:val="00840817"/>
    <w:rsid w:val="00840970"/>
    <w:rsid w:val="00840A00"/>
    <w:rsid w:val="00840A73"/>
    <w:rsid w:val="00840D42"/>
    <w:rsid w:val="008417FE"/>
    <w:rsid w:val="00841CD2"/>
    <w:rsid w:val="00842220"/>
    <w:rsid w:val="00842910"/>
    <w:rsid w:val="00842B77"/>
    <w:rsid w:val="00842EEA"/>
    <w:rsid w:val="0084309F"/>
    <w:rsid w:val="0084369D"/>
    <w:rsid w:val="00843A59"/>
    <w:rsid w:val="00844305"/>
    <w:rsid w:val="00844613"/>
    <w:rsid w:val="00844659"/>
    <w:rsid w:val="0084541C"/>
    <w:rsid w:val="008459A2"/>
    <w:rsid w:val="00845C12"/>
    <w:rsid w:val="0084612B"/>
    <w:rsid w:val="0084658B"/>
    <w:rsid w:val="008469D9"/>
    <w:rsid w:val="00846A93"/>
    <w:rsid w:val="00846D0A"/>
    <w:rsid w:val="00846D4A"/>
    <w:rsid w:val="00846DC0"/>
    <w:rsid w:val="008474A7"/>
    <w:rsid w:val="00847D0B"/>
    <w:rsid w:val="00847E52"/>
    <w:rsid w:val="008502CE"/>
    <w:rsid w:val="00850688"/>
    <w:rsid w:val="008506B6"/>
    <w:rsid w:val="0085085A"/>
    <w:rsid w:val="00850AE0"/>
    <w:rsid w:val="00850B8B"/>
    <w:rsid w:val="00850BC2"/>
    <w:rsid w:val="008514BE"/>
    <w:rsid w:val="008517A2"/>
    <w:rsid w:val="00851B0C"/>
    <w:rsid w:val="00851C17"/>
    <w:rsid w:val="00851FE4"/>
    <w:rsid w:val="008524D2"/>
    <w:rsid w:val="0085264A"/>
    <w:rsid w:val="00852963"/>
    <w:rsid w:val="00852E19"/>
    <w:rsid w:val="008534E1"/>
    <w:rsid w:val="008544D7"/>
    <w:rsid w:val="00854572"/>
    <w:rsid w:val="00854BD5"/>
    <w:rsid w:val="008551B8"/>
    <w:rsid w:val="00855D6D"/>
    <w:rsid w:val="00856833"/>
    <w:rsid w:val="00856840"/>
    <w:rsid w:val="00856DFF"/>
    <w:rsid w:val="00857139"/>
    <w:rsid w:val="00857ACB"/>
    <w:rsid w:val="00857C5B"/>
    <w:rsid w:val="00857CFC"/>
    <w:rsid w:val="00860175"/>
    <w:rsid w:val="0086087C"/>
    <w:rsid w:val="00860B84"/>
    <w:rsid w:val="00860D8E"/>
    <w:rsid w:val="0086126B"/>
    <w:rsid w:val="008616F5"/>
    <w:rsid w:val="008619CF"/>
    <w:rsid w:val="00861CC3"/>
    <w:rsid w:val="00861F73"/>
    <w:rsid w:val="00862022"/>
    <w:rsid w:val="0086269A"/>
    <w:rsid w:val="0086275E"/>
    <w:rsid w:val="008629CB"/>
    <w:rsid w:val="00862CEB"/>
    <w:rsid w:val="0086302E"/>
    <w:rsid w:val="008632FF"/>
    <w:rsid w:val="00863304"/>
    <w:rsid w:val="008633AE"/>
    <w:rsid w:val="00863C55"/>
    <w:rsid w:val="00863DEF"/>
    <w:rsid w:val="00864440"/>
    <w:rsid w:val="008647A5"/>
    <w:rsid w:val="00864CFB"/>
    <w:rsid w:val="00864D76"/>
    <w:rsid w:val="00865031"/>
    <w:rsid w:val="008650FC"/>
    <w:rsid w:val="0086607B"/>
    <w:rsid w:val="008661FD"/>
    <w:rsid w:val="0086626A"/>
    <w:rsid w:val="008669E2"/>
    <w:rsid w:val="00866B0A"/>
    <w:rsid w:val="00866EB3"/>
    <w:rsid w:val="0086701A"/>
    <w:rsid w:val="0086732D"/>
    <w:rsid w:val="0086756F"/>
    <w:rsid w:val="008675E9"/>
    <w:rsid w:val="008677B8"/>
    <w:rsid w:val="00867AC4"/>
    <w:rsid w:val="00867BD2"/>
    <w:rsid w:val="00867C54"/>
    <w:rsid w:val="00867EEA"/>
    <w:rsid w:val="00870283"/>
    <w:rsid w:val="0087106E"/>
    <w:rsid w:val="0087120C"/>
    <w:rsid w:val="0087126C"/>
    <w:rsid w:val="008712FD"/>
    <w:rsid w:val="008713EB"/>
    <w:rsid w:val="008716A1"/>
    <w:rsid w:val="00871966"/>
    <w:rsid w:val="008720FB"/>
    <w:rsid w:val="0087267D"/>
    <w:rsid w:val="008728A2"/>
    <w:rsid w:val="00872D3F"/>
    <w:rsid w:val="00872E22"/>
    <w:rsid w:val="008733A4"/>
    <w:rsid w:val="008733E4"/>
    <w:rsid w:val="00873C9D"/>
    <w:rsid w:val="00873E65"/>
    <w:rsid w:val="00873F15"/>
    <w:rsid w:val="00874096"/>
    <w:rsid w:val="0087415C"/>
    <w:rsid w:val="0087421F"/>
    <w:rsid w:val="00874A93"/>
    <w:rsid w:val="00875161"/>
    <w:rsid w:val="008756A4"/>
    <w:rsid w:val="008758D6"/>
    <w:rsid w:val="00875EBE"/>
    <w:rsid w:val="00875F73"/>
    <w:rsid w:val="0087652F"/>
    <w:rsid w:val="00876584"/>
    <w:rsid w:val="00876F7C"/>
    <w:rsid w:val="00877500"/>
    <w:rsid w:val="00877AA2"/>
    <w:rsid w:val="00877EE6"/>
    <w:rsid w:val="00880133"/>
    <w:rsid w:val="008801E2"/>
    <w:rsid w:val="00880A89"/>
    <w:rsid w:val="00880BCB"/>
    <w:rsid w:val="00880F30"/>
    <w:rsid w:val="00881935"/>
    <w:rsid w:val="00881CE7"/>
    <w:rsid w:val="00882151"/>
    <w:rsid w:val="008824B6"/>
    <w:rsid w:val="00882788"/>
    <w:rsid w:val="0088309E"/>
    <w:rsid w:val="008833E8"/>
    <w:rsid w:val="00884583"/>
    <w:rsid w:val="008846C5"/>
    <w:rsid w:val="008846F1"/>
    <w:rsid w:val="0088476B"/>
    <w:rsid w:val="00884B65"/>
    <w:rsid w:val="00884DAE"/>
    <w:rsid w:val="00884F37"/>
    <w:rsid w:val="008859B8"/>
    <w:rsid w:val="00885CA4"/>
    <w:rsid w:val="00885DE9"/>
    <w:rsid w:val="00886B71"/>
    <w:rsid w:val="00886F0B"/>
    <w:rsid w:val="0088718A"/>
    <w:rsid w:val="00887287"/>
    <w:rsid w:val="00887B48"/>
    <w:rsid w:val="00887FAD"/>
    <w:rsid w:val="008900E9"/>
    <w:rsid w:val="00890192"/>
    <w:rsid w:val="0089033E"/>
    <w:rsid w:val="00890451"/>
    <w:rsid w:val="00890680"/>
    <w:rsid w:val="0089176E"/>
    <w:rsid w:val="008917E0"/>
    <w:rsid w:val="00891A22"/>
    <w:rsid w:val="00891C90"/>
    <w:rsid w:val="00892365"/>
    <w:rsid w:val="00892785"/>
    <w:rsid w:val="00892BE5"/>
    <w:rsid w:val="00893769"/>
    <w:rsid w:val="0089387C"/>
    <w:rsid w:val="00893FD6"/>
    <w:rsid w:val="0089444E"/>
    <w:rsid w:val="008949DF"/>
    <w:rsid w:val="00894F04"/>
    <w:rsid w:val="00894F63"/>
    <w:rsid w:val="008951DB"/>
    <w:rsid w:val="00895588"/>
    <w:rsid w:val="0089583F"/>
    <w:rsid w:val="008958BE"/>
    <w:rsid w:val="00895D81"/>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339"/>
    <w:rsid w:val="008A27A9"/>
    <w:rsid w:val="008A28B6"/>
    <w:rsid w:val="008A29A1"/>
    <w:rsid w:val="008A2BB1"/>
    <w:rsid w:val="008A3466"/>
    <w:rsid w:val="008A3612"/>
    <w:rsid w:val="008A389F"/>
    <w:rsid w:val="008A3D02"/>
    <w:rsid w:val="008A44CE"/>
    <w:rsid w:val="008A4DC6"/>
    <w:rsid w:val="008A5940"/>
    <w:rsid w:val="008A68FC"/>
    <w:rsid w:val="008A6AC3"/>
    <w:rsid w:val="008A6BDA"/>
    <w:rsid w:val="008A73B2"/>
    <w:rsid w:val="008A7798"/>
    <w:rsid w:val="008A7DA2"/>
    <w:rsid w:val="008B036B"/>
    <w:rsid w:val="008B043F"/>
    <w:rsid w:val="008B07AA"/>
    <w:rsid w:val="008B0808"/>
    <w:rsid w:val="008B0AEC"/>
    <w:rsid w:val="008B1227"/>
    <w:rsid w:val="008B14CE"/>
    <w:rsid w:val="008B16AA"/>
    <w:rsid w:val="008B190A"/>
    <w:rsid w:val="008B1E53"/>
    <w:rsid w:val="008B1E5B"/>
    <w:rsid w:val="008B32A0"/>
    <w:rsid w:val="008B389D"/>
    <w:rsid w:val="008B3B6E"/>
    <w:rsid w:val="008B3C5C"/>
    <w:rsid w:val="008B3F2D"/>
    <w:rsid w:val="008B46F9"/>
    <w:rsid w:val="008B4CA1"/>
    <w:rsid w:val="008B4E60"/>
    <w:rsid w:val="008B5299"/>
    <w:rsid w:val="008B5396"/>
    <w:rsid w:val="008B56CC"/>
    <w:rsid w:val="008B5A5F"/>
    <w:rsid w:val="008B5AB0"/>
    <w:rsid w:val="008B6054"/>
    <w:rsid w:val="008B610D"/>
    <w:rsid w:val="008B64D4"/>
    <w:rsid w:val="008B694E"/>
    <w:rsid w:val="008B6CF3"/>
    <w:rsid w:val="008B72AD"/>
    <w:rsid w:val="008B7B08"/>
    <w:rsid w:val="008B7B09"/>
    <w:rsid w:val="008B7D61"/>
    <w:rsid w:val="008C00B5"/>
    <w:rsid w:val="008C0A02"/>
    <w:rsid w:val="008C0D2B"/>
    <w:rsid w:val="008C0E38"/>
    <w:rsid w:val="008C13F0"/>
    <w:rsid w:val="008C14DD"/>
    <w:rsid w:val="008C1A09"/>
    <w:rsid w:val="008C1E66"/>
    <w:rsid w:val="008C1F26"/>
    <w:rsid w:val="008C2051"/>
    <w:rsid w:val="008C243C"/>
    <w:rsid w:val="008C2452"/>
    <w:rsid w:val="008C24A3"/>
    <w:rsid w:val="008C24AD"/>
    <w:rsid w:val="008C24CA"/>
    <w:rsid w:val="008C2677"/>
    <w:rsid w:val="008C2A3A"/>
    <w:rsid w:val="008C2B7A"/>
    <w:rsid w:val="008C3805"/>
    <w:rsid w:val="008C3A5E"/>
    <w:rsid w:val="008C3EFA"/>
    <w:rsid w:val="008C408B"/>
    <w:rsid w:val="008C42F2"/>
    <w:rsid w:val="008C4A76"/>
    <w:rsid w:val="008C4C7E"/>
    <w:rsid w:val="008C5263"/>
    <w:rsid w:val="008C544A"/>
    <w:rsid w:val="008C5C17"/>
    <w:rsid w:val="008C5C46"/>
    <w:rsid w:val="008C6184"/>
    <w:rsid w:val="008C6317"/>
    <w:rsid w:val="008C682D"/>
    <w:rsid w:val="008C6D43"/>
    <w:rsid w:val="008C6DEB"/>
    <w:rsid w:val="008C75BA"/>
    <w:rsid w:val="008C785E"/>
    <w:rsid w:val="008D0AFB"/>
    <w:rsid w:val="008D0C81"/>
    <w:rsid w:val="008D0E1F"/>
    <w:rsid w:val="008D14EF"/>
    <w:rsid w:val="008D1511"/>
    <w:rsid w:val="008D1817"/>
    <w:rsid w:val="008D208F"/>
    <w:rsid w:val="008D2194"/>
    <w:rsid w:val="008D2BE4"/>
    <w:rsid w:val="008D2D5E"/>
    <w:rsid w:val="008D32DF"/>
    <w:rsid w:val="008D35E9"/>
    <w:rsid w:val="008D3959"/>
    <w:rsid w:val="008D3966"/>
    <w:rsid w:val="008D3A03"/>
    <w:rsid w:val="008D3D9E"/>
    <w:rsid w:val="008D4215"/>
    <w:rsid w:val="008D4352"/>
    <w:rsid w:val="008D46EF"/>
    <w:rsid w:val="008D47DB"/>
    <w:rsid w:val="008D4808"/>
    <w:rsid w:val="008D4A8B"/>
    <w:rsid w:val="008D5465"/>
    <w:rsid w:val="008D5A61"/>
    <w:rsid w:val="008D5FC3"/>
    <w:rsid w:val="008D60BC"/>
    <w:rsid w:val="008D6BC3"/>
    <w:rsid w:val="008D6D7B"/>
    <w:rsid w:val="008D73FC"/>
    <w:rsid w:val="008D7AA4"/>
    <w:rsid w:val="008D7E70"/>
    <w:rsid w:val="008D7EB7"/>
    <w:rsid w:val="008E0507"/>
    <w:rsid w:val="008E0674"/>
    <w:rsid w:val="008E0B77"/>
    <w:rsid w:val="008E0EB8"/>
    <w:rsid w:val="008E10A6"/>
    <w:rsid w:val="008E1271"/>
    <w:rsid w:val="008E13B2"/>
    <w:rsid w:val="008E16B8"/>
    <w:rsid w:val="008E1AF2"/>
    <w:rsid w:val="008E2251"/>
    <w:rsid w:val="008E24B3"/>
    <w:rsid w:val="008E24CA"/>
    <w:rsid w:val="008E24D5"/>
    <w:rsid w:val="008E259F"/>
    <w:rsid w:val="008E2BA9"/>
    <w:rsid w:val="008E2C1D"/>
    <w:rsid w:val="008E2F6E"/>
    <w:rsid w:val="008E32D6"/>
    <w:rsid w:val="008E38AD"/>
    <w:rsid w:val="008E3BAC"/>
    <w:rsid w:val="008E3CCA"/>
    <w:rsid w:val="008E3D3F"/>
    <w:rsid w:val="008E3E42"/>
    <w:rsid w:val="008E3EEC"/>
    <w:rsid w:val="008E400C"/>
    <w:rsid w:val="008E454A"/>
    <w:rsid w:val="008E4646"/>
    <w:rsid w:val="008E491E"/>
    <w:rsid w:val="008E49E7"/>
    <w:rsid w:val="008E4BFD"/>
    <w:rsid w:val="008E4E77"/>
    <w:rsid w:val="008E5AB5"/>
    <w:rsid w:val="008E5ACF"/>
    <w:rsid w:val="008E5BF2"/>
    <w:rsid w:val="008E5C81"/>
    <w:rsid w:val="008E5FBB"/>
    <w:rsid w:val="008E6078"/>
    <w:rsid w:val="008E622E"/>
    <w:rsid w:val="008E76BC"/>
    <w:rsid w:val="008E7794"/>
    <w:rsid w:val="008E78B4"/>
    <w:rsid w:val="008E794C"/>
    <w:rsid w:val="008E7B54"/>
    <w:rsid w:val="008E7CBA"/>
    <w:rsid w:val="008F0A38"/>
    <w:rsid w:val="008F0E1B"/>
    <w:rsid w:val="008F0E2F"/>
    <w:rsid w:val="008F0F84"/>
    <w:rsid w:val="008F1014"/>
    <w:rsid w:val="008F11C9"/>
    <w:rsid w:val="008F148C"/>
    <w:rsid w:val="008F20F7"/>
    <w:rsid w:val="008F23D8"/>
    <w:rsid w:val="008F2468"/>
    <w:rsid w:val="008F27D9"/>
    <w:rsid w:val="008F2F3A"/>
    <w:rsid w:val="008F2FD5"/>
    <w:rsid w:val="008F3028"/>
    <w:rsid w:val="008F33FB"/>
    <w:rsid w:val="008F3651"/>
    <w:rsid w:val="008F37E5"/>
    <w:rsid w:val="008F3D5F"/>
    <w:rsid w:val="008F3F01"/>
    <w:rsid w:val="008F48C2"/>
    <w:rsid w:val="008F497F"/>
    <w:rsid w:val="008F4EE4"/>
    <w:rsid w:val="008F4F7F"/>
    <w:rsid w:val="008F506B"/>
    <w:rsid w:val="008F55E8"/>
    <w:rsid w:val="008F5840"/>
    <w:rsid w:val="008F59CD"/>
    <w:rsid w:val="008F5B0B"/>
    <w:rsid w:val="008F5EEF"/>
    <w:rsid w:val="008F66F5"/>
    <w:rsid w:val="008F66FE"/>
    <w:rsid w:val="008F6871"/>
    <w:rsid w:val="008F6906"/>
    <w:rsid w:val="008F6C46"/>
    <w:rsid w:val="008F70BE"/>
    <w:rsid w:val="008F72CC"/>
    <w:rsid w:val="008F72CD"/>
    <w:rsid w:val="008F75D5"/>
    <w:rsid w:val="008F7729"/>
    <w:rsid w:val="008F79EC"/>
    <w:rsid w:val="008F7C11"/>
    <w:rsid w:val="009000EE"/>
    <w:rsid w:val="009005AA"/>
    <w:rsid w:val="00901AD7"/>
    <w:rsid w:val="00902132"/>
    <w:rsid w:val="00902386"/>
    <w:rsid w:val="00902F22"/>
    <w:rsid w:val="00903517"/>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6C9"/>
    <w:rsid w:val="00906717"/>
    <w:rsid w:val="0090696D"/>
    <w:rsid w:val="0090699C"/>
    <w:rsid w:val="00906CD6"/>
    <w:rsid w:val="00906E4D"/>
    <w:rsid w:val="00906F31"/>
    <w:rsid w:val="009078B3"/>
    <w:rsid w:val="00907A77"/>
    <w:rsid w:val="00907E00"/>
    <w:rsid w:val="00907E1D"/>
    <w:rsid w:val="009103DC"/>
    <w:rsid w:val="0091088D"/>
    <w:rsid w:val="00910AF1"/>
    <w:rsid w:val="00910FC9"/>
    <w:rsid w:val="009110EB"/>
    <w:rsid w:val="0091118B"/>
    <w:rsid w:val="009114B6"/>
    <w:rsid w:val="00911C55"/>
    <w:rsid w:val="00911CA3"/>
    <w:rsid w:val="00912023"/>
    <w:rsid w:val="0091219B"/>
    <w:rsid w:val="0091291A"/>
    <w:rsid w:val="00912C63"/>
    <w:rsid w:val="00913030"/>
    <w:rsid w:val="0091306A"/>
    <w:rsid w:val="00913338"/>
    <w:rsid w:val="009133E5"/>
    <w:rsid w:val="00913612"/>
    <w:rsid w:val="0091366A"/>
    <w:rsid w:val="00913824"/>
    <w:rsid w:val="00913ED7"/>
    <w:rsid w:val="00913EFF"/>
    <w:rsid w:val="00914054"/>
    <w:rsid w:val="00914C54"/>
    <w:rsid w:val="0091529E"/>
    <w:rsid w:val="00915757"/>
    <w:rsid w:val="009159B3"/>
    <w:rsid w:val="00916181"/>
    <w:rsid w:val="0091626E"/>
    <w:rsid w:val="009165A0"/>
    <w:rsid w:val="00916A61"/>
    <w:rsid w:val="00916BD3"/>
    <w:rsid w:val="00917A32"/>
    <w:rsid w:val="00917E72"/>
    <w:rsid w:val="009204C5"/>
    <w:rsid w:val="00920592"/>
    <w:rsid w:val="00920673"/>
    <w:rsid w:val="00920907"/>
    <w:rsid w:val="00920D3D"/>
    <w:rsid w:val="0092153B"/>
    <w:rsid w:val="0092180D"/>
    <w:rsid w:val="009220CA"/>
    <w:rsid w:val="0092256A"/>
    <w:rsid w:val="00922678"/>
    <w:rsid w:val="00922949"/>
    <w:rsid w:val="00922E13"/>
    <w:rsid w:val="0092306A"/>
    <w:rsid w:val="009232C9"/>
    <w:rsid w:val="00923608"/>
    <w:rsid w:val="009236E3"/>
    <w:rsid w:val="009238E5"/>
    <w:rsid w:val="00923927"/>
    <w:rsid w:val="00923AC7"/>
    <w:rsid w:val="00923B3D"/>
    <w:rsid w:val="00923D42"/>
    <w:rsid w:val="00923F12"/>
    <w:rsid w:val="00924249"/>
    <w:rsid w:val="00924302"/>
    <w:rsid w:val="009247D5"/>
    <w:rsid w:val="00924FF8"/>
    <w:rsid w:val="00925798"/>
    <w:rsid w:val="00925BA8"/>
    <w:rsid w:val="00926193"/>
    <w:rsid w:val="00926374"/>
    <w:rsid w:val="0092663B"/>
    <w:rsid w:val="009266F4"/>
    <w:rsid w:val="00926CC5"/>
    <w:rsid w:val="00926DA7"/>
    <w:rsid w:val="00927210"/>
    <w:rsid w:val="009273BD"/>
    <w:rsid w:val="00927ADB"/>
    <w:rsid w:val="00927BF9"/>
    <w:rsid w:val="00927D15"/>
    <w:rsid w:val="00927F8B"/>
    <w:rsid w:val="009300C4"/>
    <w:rsid w:val="00930442"/>
    <w:rsid w:val="009306ED"/>
    <w:rsid w:val="0093094D"/>
    <w:rsid w:val="009310A8"/>
    <w:rsid w:val="00931395"/>
    <w:rsid w:val="0093168F"/>
    <w:rsid w:val="0093171D"/>
    <w:rsid w:val="0093174B"/>
    <w:rsid w:val="009317C6"/>
    <w:rsid w:val="00931891"/>
    <w:rsid w:val="00931DB3"/>
    <w:rsid w:val="00931DC9"/>
    <w:rsid w:val="0093220C"/>
    <w:rsid w:val="009323C5"/>
    <w:rsid w:val="00932832"/>
    <w:rsid w:val="009328C7"/>
    <w:rsid w:val="00932B8A"/>
    <w:rsid w:val="00932DCA"/>
    <w:rsid w:val="009336EC"/>
    <w:rsid w:val="00933C77"/>
    <w:rsid w:val="00933F56"/>
    <w:rsid w:val="0093401A"/>
    <w:rsid w:val="00934C13"/>
    <w:rsid w:val="00934F66"/>
    <w:rsid w:val="00935228"/>
    <w:rsid w:val="009355A2"/>
    <w:rsid w:val="00935BE5"/>
    <w:rsid w:val="00935BE6"/>
    <w:rsid w:val="00935F4C"/>
    <w:rsid w:val="00935F9E"/>
    <w:rsid w:val="009364CC"/>
    <w:rsid w:val="00936560"/>
    <w:rsid w:val="00936BF4"/>
    <w:rsid w:val="00936D98"/>
    <w:rsid w:val="00936F56"/>
    <w:rsid w:val="009371C3"/>
    <w:rsid w:val="00937556"/>
    <w:rsid w:val="00937763"/>
    <w:rsid w:val="00940DEA"/>
    <w:rsid w:val="00941165"/>
    <w:rsid w:val="009412C3"/>
    <w:rsid w:val="00941495"/>
    <w:rsid w:val="00941617"/>
    <w:rsid w:val="00942A29"/>
    <w:rsid w:val="00942BD8"/>
    <w:rsid w:val="00942C80"/>
    <w:rsid w:val="009430A5"/>
    <w:rsid w:val="00943197"/>
    <w:rsid w:val="0094344F"/>
    <w:rsid w:val="009435F2"/>
    <w:rsid w:val="00943C70"/>
    <w:rsid w:val="00943D65"/>
    <w:rsid w:val="009441A3"/>
    <w:rsid w:val="009443F6"/>
    <w:rsid w:val="00944EB5"/>
    <w:rsid w:val="009450A2"/>
    <w:rsid w:val="00945180"/>
    <w:rsid w:val="009453CA"/>
    <w:rsid w:val="009455DD"/>
    <w:rsid w:val="0094590C"/>
    <w:rsid w:val="00946355"/>
    <w:rsid w:val="00946640"/>
    <w:rsid w:val="00946745"/>
    <w:rsid w:val="009468B7"/>
    <w:rsid w:val="00946A81"/>
    <w:rsid w:val="00946EC0"/>
    <w:rsid w:val="0094724E"/>
    <w:rsid w:val="00947384"/>
    <w:rsid w:val="00947611"/>
    <w:rsid w:val="009477FD"/>
    <w:rsid w:val="00947824"/>
    <w:rsid w:val="00947BE6"/>
    <w:rsid w:val="00947C20"/>
    <w:rsid w:val="00947E85"/>
    <w:rsid w:val="0095017E"/>
    <w:rsid w:val="0095048D"/>
    <w:rsid w:val="00950A6A"/>
    <w:rsid w:val="00950D4E"/>
    <w:rsid w:val="009518AE"/>
    <w:rsid w:val="009518C1"/>
    <w:rsid w:val="00951A39"/>
    <w:rsid w:val="00951AAB"/>
    <w:rsid w:val="00951ADB"/>
    <w:rsid w:val="00951E66"/>
    <w:rsid w:val="009531A5"/>
    <w:rsid w:val="0095364F"/>
    <w:rsid w:val="0095380C"/>
    <w:rsid w:val="00953B84"/>
    <w:rsid w:val="00953CB2"/>
    <w:rsid w:val="00953D92"/>
    <w:rsid w:val="009540FE"/>
    <w:rsid w:val="00954293"/>
    <w:rsid w:val="009542FD"/>
    <w:rsid w:val="00954353"/>
    <w:rsid w:val="0095448E"/>
    <w:rsid w:val="009547C8"/>
    <w:rsid w:val="00954FE2"/>
    <w:rsid w:val="009557EC"/>
    <w:rsid w:val="00955C0A"/>
    <w:rsid w:val="00955C4F"/>
    <w:rsid w:val="00955DB4"/>
    <w:rsid w:val="0095665A"/>
    <w:rsid w:val="009566F8"/>
    <w:rsid w:val="00956DB1"/>
    <w:rsid w:val="009574B6"/>
    <w:rsid w:val="00957E0B"/>
    <w:rsid w:val="0096046E"/>
    <w:rsid w:val="009605A6"/>
    <w:rsid w:val="00960AE8"/>
    <w:rsid w:val="00960DAE"/>
    <w:rsid w:val="00961160"/>
    <w:rsid w:val="009611D2"/>
    <w:rsid w:val="009615D9"/>
    <w:rsid w:val="00961D3E"/>
    <w:rsid w:val="00961EDA"/>
    <w:rsid w:val="00962A24"/>
    <w:rsid w:val="009630BB"/>
    <w:rsid w:val="009637EE"/>
    <w:rsid w:val="00963E2B"/>
    <w:rsid w:val="00964C06"/>
    <w:rsid w:val="00964D65"/>
    <w:rsid w:val="0096578E"/>
    <w:rsid w:val="009657F1"/>
    <w:rsid w:val="00965A0C"/>
    <w:rsid w:val="00965B14"/>
    <w:rsid w:val="0096625D"/>
    <w:rsid w:val="0096673C"/>
    <w:rsid w:val="00966839"/>
    <w:rsid w:val="009669FE"/>
    <w:rsid w:val="00966CE3"/>
    <w:rsid w:val="00966FA6"/>
    <w:rsid w:val="0096764A"/>
    <w:rsid w:val="0096787C"/>
    <w:rsid w:val="00967E1F"/>
    <w:rsid w:val="0097039F"/>
    <w:rsid w:val="009705FB"/>
    <w:rsid w:val="009709F8"/>
    <w:rsid w:val="00971ABF"/>
    <w:rsid w:val="00971E0B"/>
    <w:rsid w:val="009721BD"/>
    <w:rsid w:val="00972368"/>
    <w:rsid w:val="0097251A"/>
    <w:rsid w:val="00972929"/>
    <w:rsid w:val="00972BD7"/>
    <w:rsid w:val="00972BFA"/>
    <w:rsid w:val="00972C39"/>
    <w:rsid w:val="00972E59"/>
    <w:rsid w:val="00972F91"/>
    <w:rsid w:val="00973827"/>
    <w:rsid w:val="0097394C"/>
    <w:rsid w:val="00973E1D"/>
    <w:rsid w:val="00973F06"/>
    <w:rsid w:val="00973F72"/>
    <w:rsid w:val="009742D3"/>
    <w:rsid w:val="0097461B"/>
    <w:rsid w:val="00974A1F"/>
    <w:rsid w:val="00974D4B"/>
    <w:rsid w:val="00975199"/>
    <w:rsid w:val="0097530D"/>
    <w:rsid w:val="009756E0"/>
    <w:rsid w:val="00975EB1"/>
    <w:rsid w:val="009762E7"/>
    <w:rsid w:val="009763C9"/>
    <w:rsid w:val="00977489"/>
    <w:rsid w:val="0097785D"/>
    <w:rsid w:val="009779A2"/>
    <w:rsid w:val="00977BA7"/>
    <w:rsid w:val="00980755"/>
    <w:rsid w:val="00980C93"/>
    <w:rsid w:val="009813ED"/>
    <w:rsid w:val="0098181C"/>
    <w:rsid w:val="0098194F"/>
    <w:rsid w:val="009822BB"/>
    <w:rsid w:val="0098264A"/>
    <w:rsid w:val="009826C8"/>
    <w:rsid w:val="0098363A"/>
    <w:rsid w:val="009836E4"/>
    <w:rsid w:val="0098412F"/>
    <w:rsid w:val="009843D2"/>
    <w:rsid w:val="00984549"/>
    <w:rsid w:val="009847DD"/>
    <w:rsid w:val="009848AB"/>
    <w:rsid w:val="00984A73"/>
    <w:rsid w:val="00984F28"/>
    <w:rsid w:val="00984F9E"/>
    <w:rsid w:val="0098516C"/>
    <w:rsid w:val="00985A28"/>
    <w:rsid w:val="00985F28"/>
    <w:rsid w:val="00986149"/>
    <w:rsid w:val="00986176"/>
    <w:rsid w:val="0098646D"/>
    <w:rsid w:val="00986E7F"/>
    <w:rsid w:val="00987141"/>
    <w:rsid w:val="00987199"/>
    <w:rsid w:val="009872E2"/>
    <w:rsid w:val="00987536"/>
    <w:rsid w:val="00987776"/>
    <w:rsid w:val="00987A1F"/>
    <w:rsid w:val="00987BA9"/>
    <w:rsid w:val="00987D40"/>
    <w:rsid w:val="009901A5"/>
    <w:rsid w:val="00990BD5"/>
    <w:rsid w:val="00990F08"/>
    <w:rsid w:val="00991091"/>
    <w:rsid w:val="009911B8"/>
    <w:rsid w:val="009914A8"/>
    <w:rsid w:val="0099196F"/>
    <w:rsid w:val="00991F2C"/>
    <w:rsid w:val="00991FF6"/>
    <w:rsid w:val="00992857"/>
    <w:rsid w:val="009928A7"/>
    <w:rsid w:val="00992B98"/>
    <w:rsid w:val="0099307F"/>
    <w:rsid w:val="0099353A"/>
    <w:rsid w:val="0099359F"/>
    <w:rsid w:val="00993CDF"/>
    <w:rsid w:val="00993ED5"/>
    <w:rsid w:val="009942EF"/>
    <w:rsid w:val="009944FD"/>
    <w:rsid w:val="0099451E"/>
    <w:rsid w:val="00994871"/>
    <w:rsid w:val="00994E08"/>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D9F"/>
    <w:rsid w:val="009A0EF7"/>
    <w:rsid w:val="009A1475"/>
    <w:rsid w:val="009A14EF"/>
    <w:rsid w:val="009A16C2"/>
    <w:rsid w:val="009A2510"/>
    <w:rsid w:val="009A286E"/>
    <w:rsid w:val="009A2A28"/>
    <w:rsid w:val="009A2DF9"/>
    <w:rsid w:val="009A2F42"/>
    <w:rsid w:val="009A2F7D"/>
    <w:rsid w:val="009A3201"/>
    <w:rsid w:val="009A3396"/>
    <w:rsid w:val="009A3572"/>
    <w:rsid w:val="009A3A86"/>
    <w:rsid w:val="009A483C"/>
    <w:rsid w:val="009A4869"/>
    <w:rsid w:val="009A4F8A"/>
    <w:rsid w:val="009A505F"/>
    <w:rsid w:val="009A5126"/>
    <w:rsid w:val="009A532E"/>
    <w:rsid w:val="009A609D"/>
    <w:rsid w:val="009A6A6B"/>
    <w:rsid w:val="009A6BC2"/>
    <w:rsid w:val="009A791C"/>
    <w:rsid w:val="009A7B48"/>
    <w:rsid w:val="009B0C11"/>
    <w:rsid w:val="009B0D11"/>
    <w:rsid w:val="009B1E81"/>
    <w:rsid w:val="009B1EF9"/>
    <w:rsid w:val="009B1F0A"/>
    <w:rsid w:val="009B2090"/>
    <w:rsid w:val="009B2303"/>
    <w:rsid w:val="009B26AC"/>
    <w:rsid w:val="009B29F4"/>
    <w:rsid w:val="009B2A77"/>
    <w:rsid w:val="009B37E2"/>
    <w:rsid w:val="009B3A41"/>
    <w:rsid w:val="009B4519"/>
    <w:rsid w:val="009B461E"/>
    <w:rsid w:val="009B4BD3"/>
    <w:rsid w:val="009B506B"/>
    <w:rsid w:val="009B5111"/>
    <w:rsid w:val="009B5330"/>
    <w:rsid w:val="009B54C2"/>
    <w:rsid w:val="009B57EF"/>
    <w:rsid w:val="009B5B85"/>
    <w:rsid w:val="009B5DCA"/>
    <w:rsid w:val="009B6230"/>
    <w:rsid w:val="009B6298"/>
    <w:rsid w:val="009B6F93"/>
    <w:rsid w:val="009B704F"/>
    <w:rsid w:val="009B7204"/>
    <w:rsid w:val="009B746C"/>
    <w:rsid w:val="009B7820"/>
    <w:rsid w:val="009B7845"/>
    <w:rsid w:val="009B78D4"/>
    <w:rsid w:val="009B7A01"/>
    <w:rsid w:val="009B7C0B"/>
    <w:rsid w:val="009B7FCB"/>
    <w:rsid w:val="009C0074"/>
    <w:rsid w:val="009C02A5"/>
    <w:rsid w:val="009C0564"/>
    <w:rsid w:val="009C0716"/>
    <w:rsid w:val="009C20B3"/>
    <w:rsid w:val="009C2685"/>
    <w:rsid w:val="009C2967"/>
    <w:rsid w:val="009C2DC6"/>
    <w:rsid w:val="009C2E63"/>
    <w:rsid w:val="009C3373"/>
    <w:rsid w:val="009C37E8"/>
    <w:rsid w:val="009C3899"/>
    <w:rsid w:val="009C39BC"/>
    <w:rsid w:val="009C4152"/>
    <w:rsid w:val="009C4A51"/>
    <w:rsid w:val="009C4B5D"/>
    <w:rsid w:val="009C4BA8"/>
    <w:rsid w:val="009C4BC2"/>
    <w:rsid w:val="009C4D22"/>
    <w:rsid w:val="009C5556"/>
    <w:rsid w:val="009C5712"/>
    <w:rsid w:val="009C5976"/>
    <w:rsid w:val="009C59E1"/>
    <w:rsid w:val="009C6348"/>
    <w:rsid w:val="009C6435"/>
    <w:rsid w:val="009C6A6B"/>
    <w:rsid w:val="009C6CA1"/>
    <w:rsid w:val="009C7320"/>
    <w:rsid w:val="009D03C2"/>
    <w:rsid w:val="009D0729"/>
    <w:rsid w:val="009D0AAF"/>
    <w:rsid w:val="009D0DC6"/>
    <w:rsid w:val="009D0F66"/>
    <w:rsid w:val="009D1815"/>
    <w:rsid w:val="009D199B"/>
    <w:rsid w:val="009D1A06"/>
    <w:rsid w:val="009D1B87"/>
    <w:rsid w:val="009D1BA4"/>
    <w:rsid w:val="009D1D5A"/>
    <w:rsid w:val="009D1F3D"/>
    <w:rsid w:val="009D1F9A"/>
    <w:rsid w:val="009D22E4"/>
    <w:rsid w:val="009D22F7"/>
    <w:rsid w:val="009D2EA0"/>
    <w:rsid w:val="009D319C"/>
    <w:rsid w:val="009D3A98"/>
    <w:rsid w:val="009D3F2D"/>
    <w:rsid w:val="009D4A3D"/>
    <w:rsid w:val="009D4C02"/>
    <w:rsid w:val="009D4EA2"/>
    <w:rsid w:val="009D55B6"/>
    <w:rsid w:val="009D5BAB"/>
    <w:rsid w:val="009D5F77"/>
    <w:rsid w:val="009D6197"/>
    <w:rsid w:val="009D6A0A"/>
    <w:rsid w:val="009D7432"/>
    <w:rsid w:val="009D7D35"/>
    <w:rsid w:val="009E023E"/>
    <w:rsid w:val="009E058F"/>
    <w:rsid w:val="009E0A9E"/>
    <w:rsid w:val="009E0B93"/>
    <w:rsid w:val="009E0E1F"/>
    <w:rsid w:val="009E1069"/>
    <w:rsid w:val="009E1869"/>
    <w:rsid w:val="009E18C5"/>
    <w:rsid w:val="009E1920"/>
    <w:rsid w:val="009E19A2"/>
    <w:rsid w:val="009E1A67"/>
    <w:rsid w:val="009E1B47"/>
    <w:rsid w:val="009E1D40"/>
    <w:rsid w:val="009E1DCD"/>
    <w:rsid w:val="009E237A"/>
    <w:rsid w:val="009E2EDF"/>
    <w:rsid w:val="009E3202"/>
    <w:rsid w:val="009E3AFD"/>
    <w:rsid w:val="009E3CDD"/>
    <w:rsid w:val="009E47E7"/>
    <w:rsid w:val="009E4B16"/>
    <w:rsid w:val="009E529F"/>
    <w:rsid w:val="009E5C60"/>
    <w:rsid w:val="009E5C9E"/>
    <w:rsid w:val="009E64DB"/>
    <w:rsid w:val="009E6794"/>
    <w:rsid w:val="009E68EB"/>
    <w:rsid w:val="009E7189"/>
    <w:rsid w:val="009E7E46"/>
    <w:rsid w:val="009E7FC1"/>
    <w:rsid w:val="009F01E1"/>
    <w:rsid w:val="009F0689"/>
    <w:rsid w:val="009F0855"/>
    <w:rsid w:val="009F0B4D"/>
    <w:rsid w:val="009F0EBE"/>
    <w:rsid w:val="009F1096"/>
    <w:rsid w:val="009F150E"/>
    <w:rsid w:val="009F195D"/>
    <w:rsid w:val="009F19D8"/>
    <w:rsid w:val="009F1EE5"/>
    <w:rsid w:val="009F2454"/>
    <w:rsid w:val="009F2520"/>
    <w:rsid w:val="009F278D"/>
    <w:rsid w:val="009F27AD"/>
    <w:rsid w:val="009F28C9"/>
    <w:rsid w:val="009F2A5D"/>
    <w:rsid w:val="009F2B0A"/>
    <w:rsid w:val="009F399E"/>
    <w:rsid w:val="009F3FB5"/>
    <w:rsid w:val="009F4615"/>
    <w:rsid w:val="009F4F66"/>
    <w:rsid w:val="009F510E"/>
    <w:rsid w:val="009F520B"/>
    <w:rsid w:val="009F521F"/>
    <w:rsid w:val="009F54BE"/>
    <w:rsid w:val="009F54F8"/>
    <w:rsid w:val="009F553C"/>
    <w:rsid w:val="009F59F8"/>
    <w:rsid w:val="009F64CB"/>
    <w:rsid w:val="009F6878"/>
    <w:rsid w:val="009F6A6A"/>
    <w:rsid w:val="009F6B2A"/>
    <w:rsid w:val="009F6B33"/>
    <w:rsid w:val="009F74D0"/>
    <w:rsid w:val="009F7A21"/>
    <w:rsid w:val="009F7AE6"/>
    <w:rsid w:val="009F7C84"/>
    <w:rsid w:val="009F7E10"/>
    <w:rsid w:val="00A005B0"/>
    <w:rsid w:val="00A00851"/>
    <w:rsid w:val="00A00B9B"/>
    <w:rsid w:val="00A00D92"/>
    <w:rsid w:val="00A00FE9"/>
    <w:rsid w:val="00A015B3"/>
    <w:rsid w:val="00A018DE"/>
    <w:rsid w:val="00A01F17"/>
    <w:rsid w:val="00A022A5"/>
    <w:rsid w:val="00A0247C"/>
    <w:rsid w:val="00A02509"/>
    <w:rsid w:val="00A02679"/>
    <w:rsid w:val="00A029D8"/>
    <w:rsid w:val="00A02A6F"/>
    <w:rsid w:val="00A03871"/>
    <w:rsid w:val="00A03A22"/>
    <w:rsid w:val="00A0430A"/>
    <w:rsid w:val="00A04634"/>
    <w:rsid w:val="00A05798"/>
    <w:rsid w:val="00A0591F"/>
    <w:rsid w:val="00A05EDD"/>
    <w:rsid w:val="00A05F37"/>
    <w:rsid w:val="00A06119"/>
    <w:rsid w:val="00A06528"/>
    <w:rsid w:val="00A06560"/>
    <w:rsid w:val="00A06659"/>
    <w:rsid w:val="00A06A57"/>
    <w:rsid w:val="00A06B36"/>
    <w:rsid w:val="00A06FDF"/>
    <w:rsid w:val="00A07392"/>
    <w:rsid w:val="00A07A48"/>
    <w:rsid w:val="00A108EE"/>
    <w:rsid w:val="00A10B7B"/>
    <w:rsid w:val="00A10BB8"/>
    <w:rsid w:val="00A11301"/>
    <w:rsid w:val="00A114E4"/>
    <w:rsid w:val="00A119AA"/>
    <w:rsid w:val="00A11B04"/>
    <w:rsid w:val="00A11DA8"/>
    <w:rsid w:val="00A121C4"/>
    <w:rsid w:val="00A124E2"/>
    <w:rsid w:val="00A12E80"/>
    <w:rsid w:val="00A12FCD"/>
    <w:rsid w:val="00A13174"/>
    <w:rsid w:val="00A13762"/>
    <w:rsid w:val="00A137E4"/>
    <w:rsid w:val="00A138D8"/>
    <w:rsid w:val="00A13D07"/>
    <w:rsid w:val="00A13DB7"/>
    <w:rsid w:val="00A13F78"/>
    <w:rsid w:val="00A13F7F"/>
    <w:rsid w:val="00A1434F"/>
    <w:rsid w:val="00A14406"/>
    <w:rsid w:val="00A14422"/>
    <w:rsid w:val="00A144FA"/>
    <w:rsid w:val="00A14813"/>
    <w:rsid w:val="00A15591"/>
    <w:rsid w:val="00A1566A"/>
    <w:rsid w:val="00A15AF8"/>
    <w:rsid w:val="00A165BF"/>
    <w:rsid w:val="00A16B59"/>
    <w:rsid w:val="00A16BE0"/>
    <w:rsid w:val="00A172E8"/>
    <w:rsid w:val="00A179FF"/>
    <w:rsid w:val="00A204A0"/>
    <w:rsid w:val="00A2065C"/>
    <w:rsid w:val="00A20ED3"/>
    <w:rsid w:val="00A2133C"/>
    <w:rsid w:val="00A2188E"/>
    <w:rsid w:val="00A21A36"/>
    <w:rsid w:val="00A21ECE"/>
    <w:rsid w:val="00A21F65"/>
    <w:rsid w:val="00A226F9"/>
    <w:rsid w:val="00A233EF"/>
    <w:rsid w:val="00A237B9"/>
    <w:rsid w:val="00A24160"/>
    <w:rsid w:val="00A245B9"/>
    <w:rsid w:val="00A248F6"/>
    <w:rsid w:val="00A25007"/>
    <w:rsid w:val="00A25294"/>
    <w:rsid w:val="00A254EE"/>
    <w:rsid w:val="00A25BE7"/>
    <w:rsid w:val="00A25DB0"/>
    <w:rsid w:val="00A27008"/>
    <w:rsid w:val="00A27029"/>
    <w:rsid w:val="00A27928"/>
    <w:rsid w:val="00A27CDF"/>
    <w:rsid w:val="00A27D90"/>
    <w:rsid w:val="00A309C6"/>
    <w:rsid w:val="00A30B4E"/>
    <w:rsid w:val="00A30D13"/>
    <w:rsid w:val="00A30DDD"/>
    <w:rsid w:val="00A30F06"/>
    <w:rsid w:val="00A312A7"/>
    <w:rsid w:val="00A319D0"/>
    <w:rsid w:val="00A31FF8"/>
    <w:rsid w:val="00A32316"/>
    <w:rsid w:val="00A33172"/>
    <w:rsid w:val="00A3353A"/>
    <w:rsid w:val="00A33B43"/>
    <w:rsid w:val="00A3432B"/>
    <w:rsid w:val="00A346BA"/>
    <w:rsid w:val="00A34932"/>
    <w:rsid w:val="00A34C67"/>
    <w:rsid w:val="00A34D62"/>
    <w:rsid w:val="00A34DC8"/>
    <w:rsid w:val="00A35122"/>
    <w:rsid w:val="00A35EAC"/>
    <w:rsid w:val="00A35FE3"/>
    <w:rsid w:val="00A3611D"/>
    <w:rsid w:val="00A3620E"/>
    <w:rsid w:val="00A362C5"/>
    <w:rsid w:val="00A36339"/>
    <w:rsid w:val="00A366E4"/>
    <w:rsid w:val="00A375C1"/>
    <w:rsid w:val="00A37CCB"/>
    <w:rsid w:val="00A37E9A"/>
    <w:rsid w:val="00A4078D"/>
    <w:rsid w:val="00A40BC0"/>
    <w:rsid w:val="00A40F05"/>
    <w:rsid w:val="00A415A5"/>
    <w:rsid w:val="00A41B37"/>
    <w:rsid w:val="00A42458"/>
    <w:rsid w:val="00A42632"/>
    <w:rsid w:val="00A4287A"/>
    <w:rsid w:val="00A42912"/>
    <w:rsid w:val="00A42991"/>
    <w:rsid w:val="00A431E5"/>
    <w:rsid w:val="00A43221"/>
    <w:rsid w:val="00A4376F"/>
    <w:rsid w:val="00A43D5B"/>
    <w:rsid w:val="00A43DFC"/>
    <w:rsid w:val="00A4444D"/>
    <w:rsid w:val="00A44689"/>
    <w:rsid w:val="00A449D8"/>
    <w:rsid w:val="00A44E9F"/>
    <w:rsid w:val="00A45066"/>
    <w:rsid w:val="00A45157"/>
    <w:rsid w:val="00A4549F"/>
    <w:rsid w:val="00A457AD"/>
    <w:rsid w:val="00A45B9B"/>
    <w:rsid w:val="00A45E8E"/>
    <w:rsid w:val="00A45F6B"/>
    <w:rsid w:val="00A46116"/>
    <w:rsid w:val="00A462FE"/>
    <w:rsid w:val="00A46515"/>
    <w:rsid w:val="00A466E3"/>
    <w:rsid w:val="00A469BD"/>
    <w:rsid w:val="00A469FB"/>
    <w:rsid w:val="00A46A20"/>
    <w:rsid w:val="00A46ADE"/>
    <w:rsid w:val="00A46E4A"/>
    <w:rsid w:val="00A46F36"/>
    <w:rsid w:val="00A477C5"/>
    <w:rsid w:val="00A47F63"/>
    <w:rsid w:val="00A501C9"/>
    <w:rsid w:val="00A50506"/>
    <w:rsid w:val="00A50943"/>
    <w:rsid w:val="00A50984"/>
    <w:rsid w:val="00A50CE0"/>
    <w:rsid w:val="00A50F11"/>
    <w:rsid w:val="00A5184C"/>
    <w:rsid w:val="00A51FF7"/>
    <w:rsid w:val="00A52200"/>
    <w:rsid w:val="00A524D3"/>
    <w:rsid w:val="00A52E4E"/>
    <w:rsid w:val="00A53880"/>
    <w:rsid w:val="00A53CEF"/>
    <w:rsid w:val="00A53D18"/>
    <w:rsid w:val="00A53F55"/>
    <w:rsid w:val="00A54114"/>
    <w:rsid w:val="00A5417B"/>
    <w:rsid w:val="00A54599"/>
    <w:rsid w:val="00A54B28"/>
    <w:rsid w:val="00A54B82"/>
    <w:rsid w:val="00A550ED"/>
    <w:rsid w:val="00A55656"/>
    <w:rsid w:val="00A556F9"/>
    <w:rsid w:val="00A55B48"/>
    <w:rsid w:val="00A55CD4"/>
    <w:rsid w:val="00A55F79"/>
    <w:rsid w:val="00A56082"/>
    <w:rsid w:val="00A5646C"/>
    <w:rsid w:val="00A564D8"/>
    <w:rsid w:val="00A569D4"/>
    <w:rsid w:val="00A56A8E"/>
    <w:rsid w:val="00A56DB1"/>
    <w:rsid w:val="00A574B5"/>
    <w:rsid w:val="00A5753C"/>
    <w:rsid w:val="00A57806"/>
    <w:rsid w:val="00A57967"/>
    <w:rsid w:val="00A57F1A"/>
    <w:rsid w:val="00A60163"/>
    <w:rsid w:val="00A6038D"/>
    <w:rsid w:val="00A607F7"/>
    <w:rsid w:val="00A60843"/>
    <w:rsid w:val="00A60C3B"/>
    <w:rsid w:val="00A60CF0"/>
    <w:rsid w:val="00A61429"/>
    <w:rsid w:val="00A61514"/>
    <w:rsid w:val="00A61645"/>
    <w:rsid w:val="00A61711"/>
    <w:rsid w:val="00A62080"/>
    <w:rsid w:val="00A628D1"/>
    <w:rsid w:val="00A62986"/>
    <w:rsid w:val="00A62F4E"/>
    <w:rsid w:val="00A630A2"/>
    <w:rsid w:val="00A632B8"/>
    <w:rsid w:val="00A634B4"/>
    <w:rsid w:val="00A63B22"/>
    <w:rsid w:val="00A63B6B"/>
    <w:rsid w:val="00A63B92"/>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5DF"/>
    <w:rsid w:val="00A7075B"/>
    <w:rsid w:val="00A70A8D"/>
    <w:rsid w:val="00A7106B"/>
    <w:rsid w:val="00A71473"/>
    <w:rsid w:val="00A71694"/>
    <w:rsid w:val="00A71CE6"/>
    <w:rsid w:val="00A71D23"/>
    <w:rsid w:val="00A720A8"/>
    <w:rsid w:val="00A72581"/>
    <w:rsid w:val="00A72724"/>
    <w:rsid w:val="00A72F4F"/>
    <w:rsid w:val="00A73077"/>
    <w:rsid w:val="00A732D7"/>
    <w:rsid w:val="00A7333A"/>
    <w:rsid w:val="00A73504"/>
    <w:rsid w:val="00A7364D"/>
    <w:rsid w:val="00A73D0D"/>
    <w:rsid w:val="00A74242"/>
    <w:rsid w:val="00A74559"/>
    <w:rsid w:val="00A749E0"/>
    <w:rsid w:val="00A74A92"/>
    <w:rsid w:val="00A74CDF"/>
    <w:rsid w:val="00A74E2A"/>
    <w:rsid w:val="00A74F20"/>
    <w:rsid w:val="00A751D8"/>
    <w:rsid w:val="00A75524"/>
    <w:rsid w:val="00A75CC1"/>
    <w:rsid w:val="00A75E88"/>
    <w:rsid w:val="00A75F62"/>
    <w:rsid w:val="00A76085"/>
    <w:rsid w:val="00A761F1"/>
    <w:rsid w:val="00A7627C"/>
    <w:rsid w:val="00A76792"/>
    <w:rsid w:val="00A767C2"/>
    <w:rsid w:val="00A76AC9"/>
    <w:rsid w:val="00A76FCC"/>
    <w:rsid w:val="00A77249"/>
    <w:rsid w:val="00A77A72"/>
    <w:rsid w:val="00A77B49"/>
    <w:rsid w:val="00A77BF7"/>
    <w:rsid w:val="00A77F53"/>
    <w:rsid w:val="00A803D5"/>
    <w:rsid w:val="00A8052B"/>
    <w:rsid w:val="00A8056E"/>
    <w:rsid w:val="00A80678"/>
    <w:rsid w:val="00A8095B"/>
    <w:rsid w:val="00A80ADE"/>
    <w:rsid w:val="00A80D6D"/>
    <w:rsid w:val="00A8100D"/>
    <w:rsid w:val="00A81056"/>
    <w:rsid w:val="00A81353"/>
    <w:rsid w:val="00A817B5"/>
    <w:rsid w:val="00A8240A"/>
    <w:rsid w:val="00A8253A"/>
    <w:rsid w:val="00A82907"/>
    <w:rsid w:val="00A82D58"/>
    <w:rsid w:val="00A82E6B"/>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3E8"/>
    <w:rsid w:val="00A8660F"/>
    <w:rsid w:val="00A866FC"/>
    <w:rsid w:val="00A86D63"/>
    <w:rsid w:val="00A86E00"/>
    <w:rsid w:val="00A87294"/>
    <w:rsid w:val="00A873BE"/>
    <w:rsid w:val="00A8762A"/>
    <w:rsid w:val="00A8766A"/>
    <w:rsid w:val="00A87707"/>
    <w:rsid w:val="00A87797"/>
    <w:rsid w:val="00A90A50"/>
    <w:rsid w:val="00A90E4F"/>
    <w:rsid w:val="00A90E72"/>
    <w:rsid w:val="00A91E7C"/>
    <w:rsid w:val="00A92077"/>
    <w:rsid w:val="00A922A2"/>
    <w:rsid w:val="00A9291A"/>
    <w:rsid w:val="00A9327B"/>
    <w:rsid w:val="00A9328F"/>
    <w:rsid w:val="00A934C1"/>
    <w:rsid w:val="00A93610"/>
    <w:rsid w:val="00A93B69"/>
    <w:rsid w:val="00A94587"/>
    <w:rsid w:val="00A947A1"/>
    <w:rsid w:val="00A95082"/>
    <w:rsid w:val="00A951A4"/>
    <w:rsid w:val="00A95AAA"/>
    <w:rsid w:val="00A95E59"/>
    <w:rsid w:val="00A95F6F"/>
    <w:rsid w:val="00A9607A"/>
    <w:rsid w:val="00A963C7"/>
    <w:rsid w:val="00A96E66"/>
    <w:rsid w:val="00A97044"/>
    <w:rsid w:val="00A970A0"/>
    <w:rsid w:val="00A97731"/>
    <w:rsid w:val="00AA015C"/>
    <w:rsid w:val="00AA01DA"/>
    <w:rsid w:val="00AA0C66"/>
    <w:rsid w:val="00AA11FE"/>
    <w:rsid w:val="00AA125E"/>
    <w:rsid w:val="00AA1364"/>
    <w:rsid w:val="00AA1626"/>
    <w:rsid w:val="00AA1653"/>
    <w:rsid w:val="00AA19F2"/>
    <w:rsid w:val="00AA1B79"/>
    <w:rsid w:val="00AA1C25"/>
    <w:rsid w:val="00AA2589"/>
    <w:rsid w:val="00AA2A20"/>
    <w:rsid w:val="00AA2AA1"/>
    <w:rsid w:val="00AA3016"/>
    <w:rsid w:val="00AA371B"/>
    <w:rsid w:val="00AA38AA"/>
    <w:rsid w:val="00AA3951"/>
    <w:rsid w:val="00AA3DB7"/>
    <w:rsid w:val="00AA40FB"/>
    <w:rsid w:val="00AA41A6"/>
    <w:rsid w:val="00AA450F"/>
    <w:rsid w:val="00AA458A"/>
    <w:rsid w:val="00AA46D8"/>
    <w:rsid w:val="00AA493C"/>
    <w:rsid w:val="00AA4D8A"/>
    <w:rsid w:val="00AA4E9C"/>
    <w:rsid w:val="00AA4F8D"/>
    <w:rsid w:val="00AA5165"/>
    <w:rsid w:val="00AA51F5"/>
    <w:rsid w:val="00AA5DE3"/>
    <w:rsid w:val="00AA5E3B"/>
    <w:rsid w:val="00AA6424"/>
    <w:rsid w:val="00AA68B4"/>
    <w:rsid w:val="00AA71F3"/>
    <w:rsid w:val="00AA75B2"/>
    <w:rsid w:val="00AA7798"/>
    <w:rsid w:val="00AA7F05"/>
    <w:rsid w:val="00AA7F12"/>
    <w:rsid w:val="00AB0008"/>
    <w:rsid w:val="00AB01AA"/>
    <w:rsid w:val="00AB0543"/>
    <w:rsid w:val="00AB09EF"/>
    <w:rsid w:val="00AB0AC9"/>
    <w:rsid w:val="00AB0D3B"/>
    <w:rsid w:val="00AB1439"/>
    <w:rsid w:val="00AB185A"/>
    <w:rsid w:val="00AB1BA7"/>
    <w:rsid w:val="00AB1CE8"/>
    <w:rsid w:val="00AB1E04"/>
    <w:rsid w:val="00AB1E1A"/>
    <w:rsid w:val="00AB224A"/>
    <w:rsid w:val="00AB27F9"/>
    <w:rsid w:val="00AB290F"/>
    <w:rsid w:val="00AB291C"/>
    <w:rsid w:val="00AB2E0F"/>
    <w:rsid w:val="00AB3113"/>
    <w:rsid w:val="00AB344D"/>
    <w:rsid w:val="00AB348A"/>
    <w:rsid w:val="00AB3E6E"/>
    <w:rsid w:val="00AB3F38"/>
    <w:rsid w:val="00AB40FD"/>
    <w:rsid w:val="00AB43EC"/>
    <w:rsid w:val="00AB446A"/>
    <w:rsid w:val="00AB4BF4"/>
    <w:rsid w:val="00AB545F"/>
    <w:rsid w:val="00AB599F"/>
    <w:rsid w:val="00AB5ADF"/>
    <w:rsid w:val="00AB5E57"/>
    <w:rsid w:val="00AB5EE4"/>
    <w:rsid w:val="00AB677F"/>
    <w:rsid w:val="00AB6A07"/>
    <w:rsid w:val="00AB6AA5"/>
    <w:rsid w:val="00AB725F"/>
    <w:rsid w:val="00AB74A7"/>
    <w:rsid w:val="00AB774E"/>
    <w:rsid w:val="00AB7995"/>
    <w:rsid w:val="00AC0705"/>
    <w:rsid w:val="00AC0E36"/>
    <w:rsid w:val="00AC0E88"/>
    <w:rsid w:val="00AC0EA0"/>
    <w:rsid w:val="00AC109B"/>
    <w:rsid w:val="00AC1414"/>
    <w:rsid w:val="00AC173D"/>
    <w:rsid w:val="00AC193A"/>
    <w:rsid w:val="00AC1EBD"/>
    <w:rsid w:val="00AC20D4"/>
    <w:rsid w:val="00AC254D"/>
    <w:rsid w:val="00AC2745"/>
    <w:rsid w:val="00AC2896"/>
    <w:rsid w:val="00AC28D4"/>
    <w:rsid w:val="00AC2B97"/>
    <w:rsid w:val="00AC2D2D"/>
    <w:rsid w:val="00AC3D1E"/>
    <w:rsid w:val="00AC3F7A"/>
    <w:rsid w:val="00AC50BD"/>
    <w:rsid w:val="00AC52F9"/>
    <w:rsid w:val="00AC5423"/>
    <w:rsid w:val="00AC5624"/>
    <w:rsid w:val="00AC59A5"/>
    <w:rsid w:val="00AC5EBC"/>
    <w:rsid w:val="00AC6876"/>
    <w:rsid w:val="00AC6A92"/>
    <w:rsid w:val="00AC6DBF"/>
    <w:rsid w:val="00AC6EFC"/>
    <w:rsid w:val="00AC74DA"/>
    <w:rsid w:val="00AC789C"/>
    <w:rsid w:val="00AC7A2B"/>
    <w:rsid w:val="00AC7C25"/>
    <w:rsid w:val="00AD012D"/>
    <w:rsid w:val="00AD0688"/>
    <w:rsid w:val="00AD09F6"/>
    <w:rsid w:val="00AD0A29"/>
    <w:rsid w:val="00AD0A51"/>
    <w:rsid w:val="00AD0B37"/>
    <w:rsid w:val="00AD0F81"/>
    <w:rsid w:val="00AD11F7"/>
    <w:rsid w:val="00AD158C"/>
    <w:rsid w:val="00AD1893"/>
    <w:rsid w:val="00AD1DB7"/>
    <w:rsid w:val="00AD239A"/>
    <w:rsid w:val="00AD2852"/>
    <w:rsid w:val="00AD3757"/>
    <w:rsid w:val="00AD3976"/>
    <w:rsid w:val="00AD3D07"/>
    <w:rsid w:val="00AD4089"/>
    <w:rsid w:val="00AD4116"/>
    <w:rsid w:val="00AD43A8"/>
    <w:rsid w:val="00AD4C4D"/>
    <w:rsid w:val="00AD4CFE"/>
    <w:rsid w:val="00AD4D2A"/>
    <w:rsid w:val="00AD542C"/>
    <w:rsid w:val="00AD542F"/>
    <w:rsid w:val="00AD5543"/>
    <w:rsid w:val="00AD5B6C"/>
    <w:rsid w:val="00AD5C61"/>
    <w:rsid w:val="00AD5D7B"/>
    <w:rsid w:val="00AD6094"/>
    <w:rsid w:val="00AD63B2"/>
    <w:rsid w:val="00AD6849"/>
    <w:rsid w:val="00AD6AAA"/>
    <w:rsid w:val="00AD6EDD"/>
    <w:rsid w:val="00AD7305"/>
    <w:rsid w:val="00AD7539"/>
    <w:rsid w:val="00AD7E64"/>
    <w:rsid w:val="00AD7EEF"/>
    <w:rsid w:val="00AD7F1C"/>
    <w:rsid w:val="00AD7F2C"/>
    <w:rsid w:val="00AE0752"/>
    <w:rsid w:val="00AE07ED"/>
    <w:rsid w:val="00AE084F"/>
    <w:rsid w:val="00AE087E"/>
    <w:rsid w:val="00AE0B8A"/>
    <w:rsid w:val="00AE0C56"/>
    <w:rsid w:val="00AE0D4D"/>
    <w:rsid w:val="00AE1021"/>
    <w:rsid w:val="00AE1221"/>
    <w:rsid w:val="00AE1384"/>
    <w:rsid w:val="00AE149E"/>
    <w:rsid w:val="00AE2212"/>
    <w:rsid w:val="00AE2221"/>
    <w:rsid w:val="00AE22F2"/>
    <w:rsid w:val="00AE252B"/>
    <w:rsid w:val="00AE29FC"/>
    <w:rsid w:val="00AE2DD6"/>
    <w:rsid w:val="00AE2F3F"/>
    <w:rsid w:val="00AE3338"/>
    <w:rsid w:val="00AE3B3B"/>
    <w:rsid w:val="00AE3B4E"/>
    <w:rsid w:val="00AE3BCD"/>
    <w:rsid w:val="00AE3C85"/>
    <w:rsid w:val="00AE3E92"/>
    <w:rsid w:val="00AE4256"/>
    <w:rsid w:val="00AE4908"/>
    <w:rsid w:val="00AE59EC"/>
    <w:rsid w:val="00AE5AD0"/>
    <w:rsid w:val="00AE5CE2"/>
    <w:rsid w:val="00AE6365"/>
    <w:rsid w:val="00AE65E7"/>
    <w:rsid w:val="00AE67B2"/>
    <w:rsid w:val="00AE67B3"/>
    <w:rsid w:val="00AE67B4"/>
    <w:rsid w:val="00AE6A0F"/>
    <w:rsid w:val="00AE7864"/>
    <w:rsid w:val="00AE7949"/>
    <w:rsid w:val="00AE7D90"/>
    <w:rsid w:val="00AF03AE"/>
    <w:rsid w:val="00AF03B8"/>
    <w:rsid w:val="00AF0B51"/>
    <w:rsid w:val="00AF15DA"/>
    <w:rsid w:val="00AF165E"/>
    <w:rsid w:val="00AF17C2"/>
    <w:rsid w:val="00AF18D6"/>
    <w:rsid w:val="00AF18E5"/>
    <w:rsid w:val="00AF224C"/>
    <w:rsid w:val="00AF25D5"/>
    <w:rsid w:val="00AF27BF"/>
    <w:rsid w:val="00AF2D02"/>
    <w:rsid w:val="00AF3511"/>
    <w:rsid w:val="00AF3618"/>
    <w:rsid w:val="00AF3673"/>
    <w:rsid w:val="00AF3DAE"/>
    <w:rsid w:val="00AF3DBB"/>
    <w:rsid w:val="00AF3E82"/>
    <w:rsid w:val="00AF3FAF"/>
    <w:rsid w:val="00AF4205"/>
    <w:rsid w:val="00AF4C79"/>
    <w:rsid w:val="00AF5004"/>
    <w:rsid w:val="00AF5194"/>
    <w:rsid w:val="00AF5333"/>
    <w:rsid w:val="00AF53EF"/>
    <w:rsid w:val="00AF58E4"/>
    <w:rsid w:val="00AF59BB"/>
    <w:rsid w:val="00AF5EFD"/>
    <w:rsid w:val="00AF6195"/>
    <w:rsid w:val="00AF65AE"/>
    <w:rsid w:val="00AF6617"/>
    <w:rsid w:val="00AF6BA2"/>
    <w:rsid w:val="00AF6FDB"/>
    <w:rsid w:val="00AF73C3"/>
    <w:rsid w:val="00AF77F6"/>
    <w:rsid w:val="00AF795C"/>
    <w:rsid w:val="00AF7A0F"/>
    <w:rsid w:val="00B000C4"/>
    <w:rsid w:val="00B00543"/>
    <w:rsid w:val="00B00752"/>
    <w:rsid w:val="00B00AC0"/>
    <w:rsid w:val="00B010EF"/>
    <w:rsid w:val="00B013FE"/>
    <w:rsid w:val="00B01B60"/>
    <w:rsid w:val="00B01CDD"/>
    <w:rsid w:val="00B01F4C"/>
    <w:rsid w:val="00B02088"/>
    <w:rsid w:val="00B022D1"/>
    <w:rsid w:val="00B02442"/>
    <w:rsid w:val="00B026C1"/>
    <w:rsid w:val="00B027A7"/>
    <w:rsid w:val="00B02806"/>
    <w:rsid w:val="00B02B9C"/>
    <w:rsid w:val="00B030DA"/>
    <w:rsid w:val="00B0353B"/>
    <w:rsid w:val="00B040B2"/>
    <w:rsid w:val="00B041FA"/>
    <w:rsid w:val="00B04B66"/>
    <w:rsid w:val="00B04C25"/>
    <w:rsid w:val="00B04CC6"/>
    <w:rsid w:val="00B050E9"/>
    <w:rsid w:val="00B056E9"/>
    <w:rsid w:val="00B05CBB"/>
    <w:rsid w:val="00B062D2"/>
    <w:rsid w:val="00B06797"/>
    <w:rsid w:val="00B07468"/>
    <w:rsid w:val="00B074D5"/>
    <w:rsid w:val="00B07AE3"/>
    <w:rsid w:val="00B07F59"/>
    <w:rsid w:val="00B1032A"/>
    <w:rsid w:val="00B104CB"/>
    <w:rsid w:val="00B10558"/>
    <w:rsid w:val="00B107EA"/>
    <w:rsid w:val="00B10F9D"/>
    <w:rsid w:val="00B11183"/>
    <w:rsid w:val="00B11534"/>
    <w:rsid w:val="00B116F0"/>
    <w:rsid w:val="00B11770"/>
    <w:rsid w:val="00B118AF"/>
    <w:rsid w:val="00B12454"/>
    <w:rsid w:val="00B12A90"/>
    <w:rsid w:val="00B12D00"/>
    <w:rsid w:val="00B134F2"/>
    <w:rsid w:val="00B1354C"/>
    <w:rsid w:val="00B136A2"/>
    <w:rsid w:val="00B1393F"/>
    <w:rsid w:val="00B13B3E"/>
    <w:rsid w:val="00B13DAA"/>
    <w:rsid w:val="00B13F5A"/>
    <w:rsid w:val="00B13FB7"/>
    <w:rsid w:val="00B14112"/>
    <w:rsid w:val="00B143F7"/>
    <w:rsid w:val="00B14615"/>
    <w:rsid w:val="00B14C3D"/>
    <w:rsid w:val="00B14C44"/>
    <w:rsid w:val="00B14D3B"/>
    <w:rsid w:val="00B14DAE"/>
    <w:rsid w:val="00B14FD0"/>
    <w:rsid w:val="00B1501B"/>
    <w:rsid w:val="00B15676"/>
    <w:rsid w:val="00B156A9"/>
    <w:rsid w:val="00B15F83"/>
    <w:rsid w:val="00B160FF"/>
    <w:rsid w:val="00B162AB"/>
    <w:rsid w:val="00B16322"/>
    <w:rsid w:val="00B1662E"/>
    <w:rsid w:val="00B166BD"/>
    <w:rsid w:val="00B171A7"/>
    <w:rsid w:val="00B17415"/>
    <w:rsid w:val="00B175CD"/>
    <w:rsid w:val="00B17B01"/>
    <w:rsid w:val="00B17DEC"/>
    <w:rsid w:val="00B17FB8"/>
    <w:rsid w:val="00B20648"/>
    <w:rsid w:val="00B20C4F"/>
    <w:rsid w:val="00B20F02"/>
    <w:rsid w:val="00B212B2"/>
    <w:rsid w:val="00B212D2"/>
    <w:rsid w:val="00B21322"/>
    <w:rsid w:val="00B2174E"/>
    <w:rsid w:val="00B21CBF"/>
    <w:rsid w:val="00B22006"/>
    <w:rsid w:val="00B222C3"/>
    <w:rsid w:val="00B22450"/>
    <w:rsid w:val="00B2248A"/>
    <w:rsid w:val="00B22C0D"/>
    <w:rsid w:val="00B23088"/>
    <w:rsid w:val="00B236C7"/>
    <w:rsid w:val="00B23AF4"/>
    <w:rsid w:val="00B23C15"/>
    <w:rsid w:val="00B24928"/>
    <w:rsid w:val="00B24BB7"/>
    <w:rsid w:val="00B253D9"/>
    <w:rsid w:val="00B255F6"/>
    <w:rsid w:val="00B25686"/>
    <w:rsid w:val="00B25762"/>
    <w:rsid w:val="00B25A92"/>
    <w:rsid w:val="00B25B40"/>
    <w:rsid w:val="00B25D76"/>
    <w:rsid w:val="00B25FDE"/>
    <w:rsid w:val="00B266D2"/>
    <w:rsid w:val="00B26790"/>
    <w:rsid w:val="00B26851"/>
    <w:rsid w:val="00B26AB0"/>
    <w:rsid w:val="00B26AD2"/>
    <w:rsid w:val="00B26CA2"/>
    <w:rsid w:val="00B2770D"/>
    <w:rsid w:val="00B27E25"/>
    <w:rsid w:val="00B3049F"/>
    <w:rsid w:val="00B3093E"/>
    <w:rsid w:val="00B30B4E"/>
    <w:rsid w:val="00B31058"/>
    <w:rsid w:val="00B3111C"/>
    <w:rsid w:val="00B31246"/>
    <w:rsid w:val="00B317DC"/>
    <w:rsid w:val="00B322E8"/>
    <w:rsid w:val="00B324E9"/>
    <w:rsid w:val="00B326FF"/>
    <w:rsid w:val="00B3316A"/>
    <w:rsid w:val="00B336F9"/>
    <w:rsid w:val="00B33FC3"/>
    <w:rsid w:val="00B340AA"/>
    <w:rsid w:val="00B344D0"/>
    <w:rsid w:val="00B346D2"/>
    <w:rsid w:val="00B347DF"/>
    <w:rsid w:val="00B34A9F"/>
    <w:rsid w:val="00B34B80"/>
    <w:rsid w:val="00B34D27"/>
    <w:rsid w:val="00B34F63"/>
    <w:rsid w:val="00B3539A"/>
    <w:rsid w:val="00B35BAC"/>
    <w:rsid w:val="00B35C75"/>
    <w:rsid w:val="00B35CDA"/>
    <w:rsid w:val="00B3621B"/>
    <w:rsid w:val="00B36373"/>
    <w:rsid w:val="00B36384"/>
    <w:rsid w:val="00B36673"/>
    <w:rsid w:val="00B36D53"/>
    <w:rsid w:val="00B373C0"/>
    <w:rsid w:val="00B37D97"/>
    <w:rsid w:val="00B40285"/>
    <w:rsid w:val="00B40429"/>
    <w:rsid w:val="00B407D0"/>
    <w:rsid w:val="00B40B08"/>
    <w:rsid w:val="00B40B8A"/>
    <w:rsid w:val="00B40E5C"/>
    <w:rsid w:val="00B411BD"/>
    <w:rsid w:val="00B41559"/>
    <w:rsid w:val="00B417A4"/>
    <w:rsid w:val="00B418E8"/>
    <w:rsid w:val="00B41D98"/>
    <w:rsid w:val="00B41EB7"/>
    <w:rsid w:val="00B421EA"/>
    <w:rsid w:val="00B42285"/>
    <w:rsid w:val="00B422D1"/>
    <w:rsid w:val="00B4274B"/>
    <w:rsid w:val="00B42914"/>
    <w:rsid w:val="00B435B1"/>
    <w:rsid w:val="00B4367F"/>
    <w:rsid w:val="00B438A0"/>
    <w:rsid w:val="00B438BA"/>
    <w:rsid w:val="00B43C69"/>
    <w:rsid w:val="00B43D03"/>
    <w:rsid w:val="00B43FA3"/>
    <w:rsid w:val="00B4413B"/>
    <w:rsid w:val="00B44BF0"/>
    <w:rsid w:val="00B44C95"/>
    <w:rsid w:val="00B44F6F"/>
    <w:rsid w:val="00B44F99"/>
    <w:rsid w:val="00B44FE7"/>
    <w:rsid w:val="00B45039"/>
    <w:rsid w:val="00B45081"/>
    <w:rsid w:val="00B45876"/>
    <w:rsid w:val="00B45B8B"/>
    <w:rsid w:val="00B462F6"/>
    <w:rsid w:val="00B4633F"/>
    <w:rsid w:val="00B469CD"/>
    <w:rsid w:val="00B46EA7"/>
    <w:rsid w:val="00B470BA"/>
    <w:rsid w:val="00B4721E"/>
    <w:rsid w:val="00B474CD"/>
    <w:rsid w:val="00B4759B"/>
    <w:rsid w:val="00B476D4"/>
    <w:rsid w:val="00B47981"/>
    <w:rsid w:val="00B47CF4"/>
    <w:rsid w:val="00B50B02"/>
    <w:rsid w:val="00B51322"/>
    <w:rsid w:val="00B51542"/>
    <w:rsid w:val="00B51652"/>
    <w:rsid w:val="00B51A5A"/>
    <w:rsid w:val="00B51D1D"/>
    <w:rsid w:val="00B522CB"/>
    <w:rsid w:val="00B524EB"/>
    <w:rsid w:val="00B5267E"/>
    <w:rsid w:val="00B5285D"/>
    <w:rsid w:val="00B52A14"/>
    <w:rsid w:val="00B52BF7"/>
    <w:rsid w:val="00B5310E"/>
    <w:rsid w:val="00B538B6"/>
    <w:rsid w:val="00B53B00"/>
    <w:rsid w:val="00B53DA6"/>
    <w:rsid w:val="00B54ACC"/>
    <w:rsid w:val="00B54DCB"/>
    <w:rsid w:val="00B55AC2"/>
    <w:rsid w:val="00B55E90"/>
    <w:rsid w:val="00B560C9"/>
    <w:rsid w:val="00B5651B"/>
    <w:rsid w:val="00B56533"/>
    <w:rsid w:val="00B56CFC"/>
    <w:rsid w:val="00B56D7D"/>
    <w:rsid w:val="00B57777"/>
    <w:rsid w:val="00B577D1"/>
    <w:rsid w:val="00B5784C"/>
    <w:rsid w:val="00B57A17"/>
    <w:rsid w:val="00B57D9E"/>
    <w:rsid w:val="00B604DA"/>
    <w:rsid w:val="00B60E74"/>
    <w:rsid w:val="00B61099"/>
    <w:rsid w:val="00B61347"/>
    <w:rsid w:val="00B61B0B"/>
    <w:rsid w:val="00B61B7D"/>
    <w:rsid w:val="00B61BE2"/>
    <w:rsid w:val="00B620D1"/>
    <w:rsid w:val="00B6266F"/>
    <w:rsid w:val="00B626BB"/>
    <w:rsid w:val="00B62E0B"/>
    <w:rsid w:val="00B63762"/>
    <w:rsid w:val="00B63C32"/>
    <w:rsid w:val="00B63C37"/>
    <w:rsid w:val="00B63DF8"/>
    <w:rsid w:val="00B6412F"/>
    <w:rsid w:val="00B64434"/>
    <w:rsid w:val="00B64584"/>
    <w:rsid w:val="00B64721"/>
    <w:rsid w:val="00B64B06"/>
    <w:rsid w:val="00B64B4C"/>
    <w:rsid w:val="00B64B7F"/>
    <w:rsid w:val="00B6515D"/>
    <w:rsid w:val="00B65630"/>
    <w:rsid w:val="00B6596C"/>
    <w:rsid w:val="00B6599B"/>
    <w:rsid w:val="00B65EB5"/>
    <w:rsid w:val="00B66472"/>
    <w:rsid w:val="00B67001"/>
    <w:rsid w:val="00B67955"/>
    <w:rsid w:val="00B7037E"/>
    <w:rsid w:val="00B703FC"/>
    <w:rsid w:val="00B70F27"/>
    <w:rsid w:val="00B70F60"/>
    <w:rsid w:val="00B711CE"/>
    <w:rsid w:val="00B712EA"/>
    <w:rsid w:val="00B7157B"/>
    <w:rsid w:val="00B71822"/>
    <w:rsid w:val="00B71DC8"/>
    <w:rsid w:val="00B72007"/>
    <w:rsid w:val="00B721E5"/>
    <w:rsid w:val="00B722BE"/>
    <w:rsid w:val="00B7307D"/>
    <w:rsid w:val="00B7346B"/>
    <w:rsid w:val="00B73876"/>
    <w:rsid w:val="00B73E80"/>
    <w:rsid w:val="00B74251"/>
    <w:rsid w:val="00B7455A"/>
    <w:rsid w:val="00B746C6"/>
    <w:rsid w:val="00B74937"/>
    <w:rsid w:val="00B74F67"/>
    <w:rsid w:val="00B75C4C"/>
    <w:rsid w:val="00B7604C"/>
    <w:rsid w:val="00B761B7"/>
    <w:rsid w:val="00B7652C"/>
    <w:rsid w:val="00B766BF"/>
    <w:rsid w:val="00B76814"/>
    <w:rsid w:val="00B76AA7"/>
    <w:rsid w:val="00B76EAF"/>
    <w:rsid w:val="00B76FA6"/>
    <w:rsid w:val="00B771E9"/>
    <w:rsid w:val="00B77640"/>
    <w:rsid w:val="00B80246"/>
    <w:rsid w:val="00B80910"/>
    <w:rsid w:val="00B818F4"/>
    <w:rsid w:val="00B819F9"/>
    <w:rsid w:val="00B81BC9"/>
    <w:rsid w:val="00B81E72"/>
    <w:rsid w:val="00B8222F"/>
    <w:rsid w:val="00B82615"/>
    <w:rsid w:val="00B82C2C"/>
    <w:rsid w:val="00B833CE"/>
    <w:rsid w:val="00B83444"/>
    <w:rsid w:val="00B834B0"/>
    <w:rsid w:val="00B836ED"/>
    <w:rsid w:val="00B84384"/>
    <w:rsid w:val="00B844D9"/>
    <w:rsid w:val="00B846CC"/>
    <w:rsid w:val="00B8502A"/>
    <w:rsid w:val="00B85064"/>
    <w:rsid w:val="00B853BE"/>
    <w:rsid w:val="00B8641F"/>
    <w:rsid w:val="00B86476"/>
    <w:rsid w:val="00B86A3D"/>
    <w:rsid w:val="00B873F5"/>
    <w:rsid w:val="00B875C7"/>
    <w:rsid w:val="00B90719"/>
    <w:rsid w:val="00B909B8"/>
    <w:rsid w:val="00B90D10"/>
    <w:rsid w:val="00B90FE5"/>
    <w:rsid w:val="00B914B9"/>
    <w:rsid w:val="00B919AD"/>
    <w:rsid w:val="00B91A2B"/>
    <w:rsid w:val="00B91A3A"/>
    <w:rsid w:val="00B92166"/>
    <w:rsid w:val="00B92A3A"/>
    <w:rsid w:val="00B92FD2"/>
    <w:rsid w:val="00B93204"/>
    <w:rsid w:val="00B93479"/>
    <w:rsid w:val="00B934E3"/>
    <w:rsid w:val="00B93FBE"/>
    <w:rsid w:val="00B9455B"/>
    <w:rsid w:val="00B948B4"/>
    <w:rsid w:val="00B94E17"/>
    <w:rsid w:val="00B957FE"/>
    <w:rsid w:val="00B95C23"/>
    <w:rsid w:val="00B95F02"/>
    <w:rsid w:val="00B95F31"/>
    <w:rsid w:val="00B96425"/>
    <w:rsid w:val="00B96513"/>
    <w:rsid w:val="00B96BEF"/>
    <w:rsid w:val="00B96F5B"/>
    <w:rsid w:val="00B96FC0"/>
    <w:rsid w:val="00B97260"/>
    <w:rsid w:val="00B97A69"/>
    <w:rsid w:val="00BA04EE"/>
    <w:rsid w:val="00BA0632"/>
    <w:rsid w:val="00BA0770"/>
    <w:rsid w:val="00BA0AAA"/>
    <w:rsid w:val="00BA0AD1"/>
    <w:rsid w:val="00BA0DFB"/>
    <w:rsid w:val="00BA13E9"/>
    <w:rsid w:val="00BA1490"/>
    <w:rsid w:val="00BA1D0B"/>
    <w:rsid w:val="00BA1F56"/>
    <w:rsid w:val="00BA2FEF"/>
    <w:rsid w:val="00BA3909"/>
    <w:rsid w:val="00BA3D1D"/>
    <w:rsid w:val="00BA41C3"/>
    <w:rsid w:val="00BA46D4"/>
    <w:rsid w:val="00BA4809"/>
    <w:rsid w:val="00BA4D94"/>
    <w:rsid w:val="00BA5A21"/>
    <w:rsid w:val="00BA6527"/>
    <w:rsid w:val="00BA6A4A"/>
    <w:rsid w:val="00BA75E8"/>
    <w:rsid w:val="00BA76DE"/>
    <w:rsid w:val="00BA78F0"/>
    <w:rsid w:val="00BA7ACD"/>
    <w:rsid w:val="00BA7D08"/>
    <w:rsid w:val="00BB0067"/>
    <w:rsid w:val="00BB0451"/>
    <w:rsid w:val="00BB055D"/>
    <w:rsid w:val="00BB0663"/>
    <w:rsid w:val="00BB0CDC"/>
    <w:rsid w:val="00BB1463"/>
    <w:rsid w:val="00BB1548"/>
    <w:rsid w:val="00BB1C94"/>
    <w:rsid w:val="00BB1CE7"/>
    <w:rsid w:val="00BB1DAF"/>
    <w:rsid w:val="00BB2776"/>
    <w:rsid w:val="00BB2FD3"/>
    <w:rsid w:val="00BB2FDF"/>
    <w:rsid w:val="00BB2FFF"/>
    <w:rsid w:val="00BB3360"/>
    <w:rsid w:val="00BB36E5"/>
    <w:rsid w:val="00BB4332"/>
    <w:rsid w:val="00BB44C4"/>
    <w:rsid w:val="00BB457D"/>
    <w:rsid w:val="00BB4B9E"/>
    <w:rsid w:val="00BB4E9D"/>
    <w:rsid w:val="00BB5F11"/>
    <w:rsid w:val="00BB5FCB"/>
    <w:rsid w:val="00BB604B"/>
    <w:rsid w:val="00BB60D5"/>
    <w:rsid w:val="00BB65DB"/>
    <w:rsid w:val="00BB6B95"/>
    <w:rsid w:val="00BB75C8"/>
    <w:rsid w:val="00BB7862"/>
    <w:rsid w:val="00BB7ADB"/>
    <w:rsid w:val="00BB7F22"/>
    <w:rsid w:val="00BB7FB2"/>
    <w:rsid w:val="00BC00EC"/>
    <w:rsid w:val="00BC0825"/>
    <w:rsid w:val="00BC083A"/>
    <w:rsid w:val="00BC08C5"/>
    <w:rsid w:val="00BC0E9A"/>
    <w:rsid w:val="00BC10CB"/>
    <w:rsid w:val="00BC12FB"/>
    <w:rsid w:val="00BC1C3C"/>
    <w:rsid w:val="00BC208C"/>
    <w:rsid w:val="00BC2808"/>
    <w:rsid w:val="00BC28CC"/>
    <w:rsid w:val="00BC29BA"/>
    <w:rsid w:val="00BC2A20"/>
    <w:rsid w:val="00BC2AC1"/>
    <w:rsid w:val="00BC2CC3"/>
    <w:rsid w:val="00BC307F"/>
    <w:rsid w:val="00BC3106"/>
    <w:rsid w:val="00BC3159"/>
    <w:rsid w:val="00BC31C5"/>
    <w:rsid w:val="00BC3257"/>
    <w:rsid w:val="00BC37A1"/>
    <w:rsid w:val="00BC39DB"/>
    <w:rsid w:val="00BC3A32"/>
    <w:rsid w:val="00BC42A8"/>
    <w:rsid w:val="00BC46EF"/>
    <w:rsid w:val="00BC49B9"/>
    <w:rsid w:val="00BC4BBF"/>
    <w:rsid w:val="00BC542D"/>
    <w:rsid w:val="00BC5495"/>
    <w:rsid w:val="00BC6164"/>
    <w:rsid w:val="00BC6AA1"/>
    <w:rsid w:val="00BC6CC2"/>
    <w:rsid w:val="00BC6F3D"/>
    <w:rsid w:val="00BC6FD6"/>
    <w:rsid w:val="00BC70C6"/>
    <w:rsid w:val="00BC7155"/>
    <w:rsid w:val="00BD008E"/>
    <w:rsid w:val="00BD0136"/>
    <w:rsid w:val="00BD084D"/>
    <w:rsid w:val="00BD10EB"/>
    <w:rsid w:val="00BD1B88"/>
    <w:rsid w:val="00BD208F"/>
    <w:rsid w:val="00BD22EA"/>
    <w:rsid w:val="00BD23D2"/>
    <w:rsid w:val="00BD267C"/>
    <w:rsid w:val="00BD2F3B"/>
    <w:rsid w:val="00BD3372"/>
    <w:rsid w:val="00BD4611"/>
    <w:rsid w:val="00BD50AA"/>
    <w:rsid w:val="00BD5104"/>
    <w:rsid w:val="00BD5135"/>
    <w:rsid w:val="00BD521A"/>
    <w:rsid w:val="00BD5C52"/>
    <w:rsid w:val="00BD5CA8"/>
    <w:rsid w:val="00BD61DB"/>
    <w:rsid w:val="00BD7151"/>
    <w:rsid w:val="00BD7291"/>
    <w:rsid w:val="00BD7E28"/>
    <w:rsid w:val="00BD7EA3"/>
    <w:rsid w:val="00BD7FE2"/>
    <w:rsid w:val="00BE0B19"/>
    <w:rsid w:val="00BE0DD8"/>
    <w:rsid w:val="00BE0E4C"/>
    <w:rsid w:val="00BE1AFA"/>
    <w:rsid w:val="00BE1D82"/>
    <w:rsid w:val="00BE1EE4"/>
    <w:rsid w:val="00BE1F8B"/>
    <w:rsid w:val="00BE259C"/>
    <w:rsid w:val="00BE26C6"/>
    <w:rsid w:val="00BE2A0E"/>
    <w:rsid w:val="00BE2B4F"/>
    <w:rsid w:val="00BE2F39"/>
    <w:rsid w:val="00BE332D"/>
    <w:rsid w:val="00BE34E7"/>
    <w:rsid w:val="00BE37C4"/>
    <w:rsid w:val="00BE3933"/>
    <w:rsid w:val="00BE3CF1"/>
    <w:rsid w:val="00BE44D4"/>
    <w:rsid w:val="00BE4786"/>
    <w:rsid w:val="00BE4B20"/>
    <w:rsid w:val="00BE4C94"/>
    <w:rsid w:val="00BE5EA3"/>
    <w:rsid w:val="00BE5FC4"/>
    <w:rsid w:val="00BE5FCC"/>
    <w:rsid w:val="00BE6607"/>
    <w:rsid w:val="00BE677F"/>
    <w:rsid w:val="00BE68E2"/>
    <w:rsid w:val="00BE6A11"/>
    <w:rsid w:val="00BE72D6"/>
    <w:rsid w:val="00BE77E1"/>
    <w:rsid w:val="00BE7C4D"/>
    <w:rsid w:val="00BE7F34"/>
    <w:rsid w:val="00BE7F6A"/>
    <w:rsid w:val="00BF0274"/>
    <w:rsid w:val="00BF04BC"/>
    <w:rsid w:val="00BF08C4"/>
    <w:rsid w:val="00BF0BAF"/>
    <w:rsid w:val="00BF0D12"/>
    <w:rsid w:val="00BF19CE"/>
    <w:rsid w:val="00BF1F04"/>
    <w:rsid w:val="00BF29D1"/>
    <w:rsid w:val="00BF2B6F"/>
    <w:rsid w:val="00BF2F19"/>
    <w:rsid w:val="00BF351A"/>
    <w:rsid w:val="00BF3914"/>
    <w:rsid w:val="00BF3A34"/>
    <w:rsid w:val="00BF3C0D"/>
    <w:rsid w:val="00BF3D01"/>
    <w:rsid w:val="00BF3F3B"/>
    <w:rsid w:val="00BF4221"/>
    <w:rsid w:val="00BF49B1"/>
    <w:rsid w:val="00BF4C98"/>
    <w:rsid w:val="00BF5552"/>
    <w:rsid w:val="00BF585F"/>
    <w:rsid w:val="00BF59B5"/>
    <w:rsid w:val="00BF5E90"/>
    <w:rsid w:val="00BF69DF"/>
    <w:rsid w:val="00BF6AF8"/>
    <w:rsid w:val="00BF6B44"/>
    <w:rsid w:val="00BF71FD"/>
    <w:rsid w:val="00BF73F2"/>
    <w:rsid w:val="00BF75D8"/>
    <w:rsid w:val="00BF77CE"/>
    <w:rsid w:val="00BF7900"/>
    <w:rsid w:val="00BF7942"/>
    <w:rsid w:val="00BF7962"/>
    <w:rsid w:val="00C002B6"/>
    <w:rsid w:val="00C002FD"/>
    <w:rsid w:val="00C00606"/>
    <w:rsid w:val="00C00D7F"/>
    <w:rsid w:val="00C01671"/>
    <w:rsid w:val="00C0182B"/>
    <w:rsid w:val="00C01D13"/>
    <w:rsid w:val="00C02419"/>
    <w:rsid w:val="00C025B7"/>
    <w:rsid w:val="00C02766"/>
    <w:rsid w:val="00C02767"/>
    <w:rsid w:val="00C02C22"/>
    <w:rsid w:val="00C030D0"/>
    <w:rsid w:val="00C036EB"/>
    <w:rsid w:val="00C03720"/>
    <w:rsid w:val="00C03D68"/>
    <w:rsid w:val="00C03D91"/>
    <w:rsid w:val="00C03EE8"/>
    <w:rsid w:val="00C04442"/>
    <w:rsid w:val="00C04464"/>
    <w:rsid w:val="00C044ED"/>
    <w:rsid w:val="00C04B32"/>
    <w:rsid w:val="00C04D84"/>
    <w:rsid w:val="00C05003"/>
    <w:rsid w:val="00C0522F"/>
    <w:rsid w:val="00C05286"/>
    <w:rsid w:val="00C05972"/>
    <w:rsid w:val="00C05BEC"/>
    <w:rsid w:val="00C05DE7"/>
    <w:rsid w:val="00C060A3"/>
    <w:rsid w:val="00C0619A"/>
    <w:rsid w:val="00C06436"/>
    <w:rsid w:val="00C06E7D"/>
    <w:rsid w:val="00C06EA5"/>
    <w:rsid w:val="00C07552"/>
    <w:rsid w:val="00C07579"/>
    <w:rsid w:val="00C079D3"/>
    <w:rsid w:val="00C10267"/>
    <w:rsid w:val="00C10515"/>
    <w:rsid w:val="00C1070F"/>
    <w:rsid w:val="00C107C6"/>
    <w:rsid w:val="00C10D92"/>
    <w:rsid w:val="00C1103C"/>
    <w:rsid w:val="00C1112B"/>
    <w:rsid w:val="00C11396"/>
    <w:rsid w:val="00C11655"/>
    <w:rsid w:val="00C1165B"/>
    <w:rsid w:val="00C11A88"/>
    <w:rsid w:val="00C11F3A"/>
    <w:rsid w:val="00C11FEB"/>
    <w:rsid w:val="00C12002"/>
    <w:rsid w:val="00C12012"/>
    <w:rsid w:val="00C12053"/>
    <w:rsid w:val="00C120C5"/>
    <w:rsid w:val="00C12734"/>
    <w:rsid w:val="00C12874"/>
    <w:rsid w:val="00C12BC1"/>
    <w:rsid w:val="00C13775"/>
    <w:rsid w:val="00C13BDA"/>
    <w:rsid w:val="00C13FFD"/>
    <w:rsid w:val="00C1407F"/>
    <w:rsid w:val="00C14632"/>
    <w:rsid w:val="00C14856"/>
    <w:rsid w:val="00C14FAA"/>
    <w:rsid w:val="00C1516B"/>
    <w:rsid w:val="00C1536B"/>
    <w:rsid w:val="00C15391"/>
    <w:rsid w:val="00C15486"/>
    <w:rsid w:val="00C15616"/>
    <w:rsid w:val="00C1589D"/>
    <w:rsid w:val="00C159F5"/>
    <w:rsid w:val="00C16291"/>
    <w:rsid w:val="00C162DC"/>
    <w:rsid w:val="00C16699"/>
    <w:rsid w:val="00C16B6D"/>
    <w:rsid w:val="00C16C30"/>
    <w:rsid w:val="00C17299"/>
    <w:rsid w:val="00C17437"/>
    <w:rsid w:val="00C17DA6"/>
    <w:rsid w:val="00C17E53"/>
    <w:rsid w:val="00C20175"/>
    <w:rsid w:val="00C20239"/>
    <w:rsid w:val="00C2080A"/>
    <w:rsid w:val="00C20A00"/>
    <w:rsid w:val="00C20F87"/>
    <w:rsid w:val="00C21640"/>
    <w:rsid w:val="00C2164F"/>
    <w:rsid w:val="00C21673"/>
    <w:rsid w:val="00C21729"/>
    <w:rsid w:val="00C21915"/>
    <w:rsid w:val="00C21ACB"/>
    <w:rsid w:val="00C21C7A"/>
    <w:rsid w:val="00C22EE0"/>
    <w:rsid w:val="00C23130"/>
    <w:rsid w:val="00C23A1F"/>
    <w:rsid w:val="00C23CC4"/>
    <w:rsid w:val="00C23CC8"/>
    <w:rsid w:val="00C23D8A"/>
    <w:rsid w:val="00C23EB0"/>
    <w:rsid w:val="00C24999"/>
    <w:rsid w:val="00C2500A"/>
    <w:rsid w:val="00C252C9"/>
    <w:rsid w:val="00C255A5"/>
    <w:rsid w:val="00C2584B"/>
    <w:rsid w:val="00C258C0"/>
    <w:rsid w:val="00C25942"/>
    <w:rsid w:val="00C25C90"/>
    <w:rsid w:val="00C25D8D"/>
    <w:rsid w:val="00C25DD9"/>
    <w:rsid w:val="00C26361"/>
    <w:rsid w:val="00C264D9"/>
    <w:rsid w:val="00C2663F"/>
    <w:rsid w:val="00C26D3B"/>
    <w:rsid w:val="00C26DB8"/>
    <w:rsid w:val="00C27A99"/>
    <w:rsid w:val="00C30AB2"/>
    <w:rsid w:val="00C315DC"/>
    <w:rsid w:val="00C31678"/>
    <w:rsid w:val="00C31AAE"/>
    <w:rsid w:val="00C31E03"/>
    <w:rsid w:val="00C32361"/>
    <w:rsid w:val="00C32623"/>
    <w:rsid w:val="00C33091"/>
    <w:rsid w:val="00C336A6"/>
    <w:rsid w:val="00C337E5"/>
    <w:rsid w:val="00C33A62"/>
    <w:rsid w:val="00C3400F"/>
    <w:rsid w:val="00C349E9"/>
    <w:rsid w:val="00C34B64"/>
    <w:rsid w:val="00C34C36"/>
    <w:rsid w:val="00C34E49"/>
    <w:rsid w:val="00C352B3"/>
    <w:rsid w:val="00C35542"/>
    <w:rsid w:val="00C357AF"/>
    <w:rsid w:val="00C35B10"/>
    <w:rsid w:val="00C35F1C"/>
    <w:rsid w:val="00C3654C"/>
    <w:rsid w:val="00C36BF5"/>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A0E"/>
    <w:rsid w:val="00C41E3A"/>
    <w:rsid w:val="00C42200"/>
    <w:rsid w:val="00C42DF7"/>
    <w:rsid w:val="00C4304C"/>
    <w:rsid w:val="00C43315"/>
    <w:rsid w:val="00C4376D"/>
    <w:rsid w:val="00C439F8"/>
    <w:rsid w:val="00C43D48"/>
    <w:rsid w:val="00C43DC8"/>
    <w:rsid w:val="00C44028"/>
    <w:rsid w:val="00C4431B"/>
    <w:rsid w:val="00C44992"/>
    <w:rsid w:val="00C452F5"/>
    <w:rsid w:val="00C45F29"/>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E99"/>
    <w:rsid w:val="00C5188D"/>
    <w:rsid w:val="00C51AB4"/>
    <w:rsid w:val="00C51F6F"/>
    <w:rsid w:val="00C52744"/>
    <w:rsid w:val="00C528AF"/>
    <w:rsid w:val="00C52A87"/>
    <w:rsid w:val="00C52F15"/>
    <w:rsid w:val="00C530AD"/>
    <w:rsid w:val="00C539DA"/>
    <w:rsid w:val="00C53B8C"/>
    <w:rsid w:val="00C53EB3"/>
    <w:rsid w:val="00C53EC7"/>
    <w:rsid w:val="00C53F1A"/>
    <w:rsid w:val="00C542D4"/>
    <w:rsid w:val="00C54D71"/>
    <w:rsid w:val="00C55029"/>
    <w:rsid w:val="00C55164"/>
    <w:rsid w:val="00C554A8"/>
    <w:rsid w:val="00C55BE8"/>
    <w:rsid w:val="00C56137"/>
    <w:rsid w:val="00C56149"/>
    <w:rsid w:val="00C563F5"/>
    <w:rsid w:val="00C570F7"/>
    <w:rsid w:val="00C57735"/>
    <w:rsid w:val="00C577D8"/>
    <w:rsid w:val="00C57B74"/>
    <w:rsid w:val="00C57C32"/>
    <w:rsid w:val="00C57E45"/>
    <w:rsid w:val="00C57FD0"/>
    <w:rsid w:val="00C600E1"/>
    <w:rsid w:val="00C6041F"/>
    <w:rsid w:val="00C607A4"/>
    <w:rsid w:val="00C60A82"/>
    <w:rsid w:val="00C60AB1"/>
    <w:rsid w:val="00C610FA"/>
    <w:rsid w:val="00C612ED"/>
    <w:rsid w:val="00C613F9"/>
    <w:rsid w:val="00C614F9"/>
    <w:rsid w:val="00C615FD"/>
    <w:rsid w:val="00C61E6E"/>
    <w:rsid w:val="00C624F4"/>
    <w:rsid w:val="00C62C4B"/>
    <w:rsid w:val="00C62CD5"/>
    <w:rsid w:val="00C63408"/>
    <w:rsid w:val="00C63655"/>
    <w:rsid w:val="00C6368A"/>
    <w:rsid w:val="00C636E6"/>
    <w:rsid w:val="00C6378B"/>
    <w:rsid w:val="00C637B3"/>
    <w:rsid w:val="00C639D6"/>
    <w:rsid w:val="00C63D25"/>
    <w:rsid w:val="00C63F8E"/>
    <w:rsid w:val="00C64218"/>
    <w:rsid w:val="00C647FB"/>
    <w:rsid w:val="00C64C36"/>
    <w:rsid w:val="00C64E77"/>
    <w:rsid w:val="00C64F05"/>
    <w:rsid w:val="00C6507C"/>
    <w:rsid w:val="00C654E0"/>
    <w:rsid w:val="00C661AE"/>
    <w:rsid w:val="00C667D0"/>
    <w:rsid w:val="00C66E4B"/>
    <w:rsid w:val="00C67700"/>
    <w:rsid w:val="00C67EAB"/>
    <w:rsid w:val="00C67FA1"/>
    <w:rsid w:val="00C70044"/>
    <w:rsid w:val="00C7074B"/>
    <w:rsid w:val="00C70DFF"/>
    <w:rsid w:val="00C71271"/>
    <w:rsid w:val="00C71874"/>
    <w:rsid w:val="00C71A97"/>
    <w:rsid w:val="00C725C9"/>
    <w:rsid w:val="00C726BC"/>
    <w:rsid w:val="00C727FF"/>
    <w:rsid w:val="00C72ACF"/>
    <w:rsid w:val="00C72BD5"/>
    <w:rsid w:val="00C72EDF"/>
    <w:rsid w:val="00C733C3"/>
    <w:rsid w:val="00C7352B"/>
    <w:rsid w:val="00C7368D"/>
    <w:rsid w:val="00C73A19"/>
    <w:rsid w:val="00C73E15"/>
    <w:rsid w:val="00C744EC"/>
    <w:rsid w:val="00C74A6F"/>
    <w:rsid w:val="00C75162"/>
    <w:rsid w:val="00C75172"/>
    <w:rsid w:val="00C75A0F"/>
    <w:rsid w:val="00C75A6B"/>
    <w:rsid w:val="00C75AF9"/>
    <w:rsid w:val="00C75B76"/>
    <w:rsid w:val="00C75EF5"/>
    <w:rsid w:val="00C763B6"/>
    <w:rsid w:val="00C7644F"/>
    <w:rsid w:val="00C768F6"/>
    <w:rsid w:val="00C770F3"/>
    <w:rsid w:val="00C774FB"/>
    <w:rsid w:val="00C80073"/>
    <w:rsid w:val="00C8032C"/>
    <w:rsid w:val="00C809B3"/>
    <w:rsid w:val="00C809BC"/>
    <w:rsid w:val="00C80C52"/>
    <w:rsid w:val="00C80D49"/>
    <w:rsid w:val="00C80DEA"/>
    <w:rsid w:val="00C81156"/>
    <w:rsid w:val="00C81E38"/>
    <w:rsid w:val="00C82BF8"/>
    <w:rsid w:val="00C832AE"/>
    <w:rsid w:val="00C832DC"/>
    <w:rsid w:val="00C8377F"/>
    <w:rsid w:val="00C839C5"/>
    <w:rsid w:val="00C85424"/>
    <w:rsid w:val="00C85D5F"/>
    <w:rsid w:val="00C8646D"/>
    <w:rsid w:val="00C86F4B"/>
    <w:rsid w:val="00C8715E"/>
    <w:rsid w:val="00C87488"/>
    <w:rsid w:val="00C8764D"/>
    <w:rsid w:val="00C8779B"/>
    <w:rsid w:val="00C8781C"/>
    <w:rsid w:val="00C8793A"/>
    <w:rsid w:val="00C879DD"/>
    <w:rsid w:val="00C87E93"/>
    <w:rsid w:val="00C902FE"/>
    <w:rsid w:val="00C90478"/>
    <w:rsid w:val="00C9117C"/>
    <w:rsid w:val="00C9134A"/>
    <w:rsid w:val="00C9182D"/>
    <w:rsid w:val="00C91DE3"/>
    <w:rsid w:val="00C91E52"/>
    <w:rsid w:val="00C91FA0"/>
    <w:rsid w:val="00C9205B"/>
    <w:rsid w:val="00C92C7F"/>
    <w:rsid w:val="00C92FA3"/>
    <w:rsid w:val="00C9307D"/>
    <w:rsid w:val="00C9349D"/>
    <w:rsid w:val="00C93586"/>
    <w:rsid w:val="00C9369D"/>
    <w:rsid w:val="00C943C2"/>
    <w:rsid w:val="00C944FA"/>
    <w:rsid w:val="00C94920"/>
    <w:rsid w:val="00C94FAD"/>
    <w:rsid w:val="00C9554F"/>
    <w:rsid w:val="00C955A4"/>
    <w:rsid w:val="00C95854"/>
    <w:rsid w:val="00C95DB6"/>
    <w:rsid w:val="00C95EFF"/>
    <w:rsid w:val="00C9644E"/>
    <w:rsid w:val="00C96BC9"/>
    <w:rsid w:val="00C96E6F"/>
    <w:rsid w:val="00C96EAD"/>
    <w:rsid w:val="00C97012"/>
    <w:rsid w:val="00C97872"/>
    <w:rsid w:val="00C97C96"/>
    <w:rsid w:val="00CA0532"/>
    <w:rsid w:val="00CA14A5"/>
    <w:rsid w:val="00CA195D"/>
    <w:rsid w:val="00CA1CA8"/>
    <w:rsid w:val="00CA2028"/>
    <w:rsid w:val="00CA21D8"/>
    <w:rsid w:val="00CA2241"/>
    <w:rsid w:val="00CA2625"/>
    <w:rsid w:val="00CA294F"/>
    <w:rsid w:val="00CA396C"/>
    <w:rsid w:val="00CA3A72"/>
    <w:rsid w:val="00CA3CBD"/>
    <w:rsid w:val="00CA3CDD"/>
    <w:rsid w:val="00CA403B"/>
    <w:rsid w:val="00CA4064"/>
    <w:rsid w:val="00CA505A"/>
    <w:rsid w:val="00CA512C"/>
    <w:rsid w:val="00CA54C6"/>
    <w:rsid w:val="00CA5822"/>
    <w:rsid w:val="00CA5858"/>
    <w:rsid w:val="00CA59DD"/>
    <w:rsid w:val="00CA633D"/>
    <w:rsid w:val="00CA647D"/>
    <w:rsid w:val="00CA68F4"/>
    <w:rsid w:val="00CA6B3B"/>
    <w:rsid w:val="00CA7434"/>
    <w:rsid w:val="00CA7533"/>
    <w:rsid w:val="00CA79E0"/>
    <w:rsid w:val="00CA7AD2"/>
    <w:rsid w:val="00CA7B4E"/>
    <w:rsid w:val="00CA7B93"/>
    <w:rsid w:val="00CA7EB5"/>
    <w:rsid w:val="00CB008E"/>
    <w:rsid w:val="00CB01FA"/>
    <w:rsid w:val="00CB021A"/>
    <w:rsid w:val="00CB0737"/>
    <w:rsid w:val="00CB097A"/>
    <w:rsid w:val="00CB1CCB"/>
    <w:rsid w:val="00CB1E6A"/>
    <w:rsid w:val="00CB1FA1"/>
    <w:rsid w:val="00CB21D8"/>
    <w:rsid w:val="00CB22A7"/>
    <w:rsid w:val="00CB232A"/>
    <w:rsid w:val="00CB26EC"/>
    <w:rsid w:val="00CB2D2A"/>
    <w:rsid w:val="00CB3991"/>
    <w:rsid w:val="00CB3E2E"/>
    <w:rsid w:val="00CB4A62"/>
    <w:rsid w:val="00CB541B"/>
    <w:rsid w:val="00CB58E2"/>
    <w:rsid w:val="00CB593C"/>
    <w:rsid w:val="00CB5B1E"/>
    <w:rsid w:val="00CB62D7"/>
    <w:rsid w:val="00CB6596"/>
    <w:rsid w:val="00CB676D"/>
    <w:rsid w:val="00CB6C38"/>
    <w:rsid w:val="00CB787A"/>
    <w:rsid w:val="00CB78A0"/>
    <w:rsid w:val="00CC039D"/>
    <w:rsid w:val="00CC0957"/>
    <w:rsid w:val="00CC0B58"/>
    <w:rsid w:val="00CC0C4A"/>
    <w:rsid w:val="00CC0E27"/>
    <w:rsid w:val="00CC0F88"/>
    <w:rsid w:val="00CC17F0"/>
    <w:rsid w:val="00CC1853"/>
    <w:rsid w:val="00CC1A0A"/>
    <w:rsid w:val="00CC1A0C"/>
    <w:rsid w:val="00CC1A2F"/>
    <w:rsid w:val="00CC1DC8"/>
    <w:rsid w:val="00CC1FAE"/>
    <w:rsid w:val="00CC249B"/>
    <w:rsid w:val="00CC2539"/>
    <w:rsid w:val="00CC2CDF"/>
    <w:rsid w:val="00CC2D6B"/>
    <w:rsid w:val="00CC31B5"/>
    <w:rsid w:val="00CC3A23"/>
    <w:rsid w:val="00CC3D07"/>
    <w:rsid w:val="00CC3D6A"/>
    <w:rsid w:val="00CC433A"/>
    <w:rsid w:val="00CC4577"/>
    <w:rsid w:val="00CC57FC"/>
    <w:rsid w:val="00CC5C5B"/>
    <w:rsid w:val="00CC5D59"/>
    <w:rsid w:val="00CC6D4F"/>
    <w:rsid w:val="00CC70F6"/>
    <w:rsid w:val="00CC737C"/>
    <w:rsid w:val="00CC7A4E"/>
    <w:rsid w:val="00CC7CBF"/>
    <w:rsid w:val="00CD04F4"/>
    <w:rsid w:val="00CD05A0"/>
    <w:rsid w:val="00CD05E5"/>
    <w:rsid w:val="00CD075A"/>
    <w:rsid w:val="00CD087D"/>
    <w:rsid w:val="00CD0B93"/>
    <w:rsid w:val="00CD0F5D"/>
    <w:rsid w:val="00CD1C0B"/>
    <w:rsid w:val="00CD1F9F"/>
    <w:rsid w:val="00CD20BA"/>
    <w:rsid w:val="00CD239A"/>
    <w:rsid w:val="00CD37DE"/>
    <w:rsid w:val="00CD39D9"/>
    <w:rsid w:val="00CD41AA"/>
    <w:rsid w:val="00CD4415"/>
    <w:rsid w:val="00CD44B2"/>
    <w:rsid w:val="00CD46DA"/>
    <w:rsid w:val="00CD5512"/>
    <w:rsid w:val="00CD55C4"/>
    <w:rsid w:val="00CD5603"/>
    <w:rsid w:val="00CD5A86"/>
    <w:rsid w:val="00CD69EC"/>
    <w:rsid w:val="00CD6E3D"/>
    <w:rsid w:val="00CD6F18"/>
    <w:rsid w:val="00CD71AB"/>
    <w:rsid w:val="00CD7400"/>
    <w:rsid w:val="00CE0109"/>
    <w:rsid w:val="00CE0A0A"/>
    <w:rsid w:val="00CE0D8C"/>
    <w:rsid w:val="00CE1213"/>
    <w:rsid w:val="00CE1FC5"/>
    <w:rsid w:val="00CE2190"/>
    <w:rsid w:val="00CE26A3"/>
    <w:rsid w:val="00CE2F74"/>
    <w:rsid w:val="00CE324B"/>
    <w:rsid w:val="00CE3769"/>
    <w:rsid w:val="00CE3E43"/>
    <w:rsid w:val="00CE3F86"/>
    <w:rsid w:val="00CE40F5"/>
    <w:rsid w:val="00CE4151"/>
    <w:rsid w:val="00CE43C8"/>
    <w:rsid w:val="00CE446F"/>
    <w:rsid w:val="00CE4611"/>
    <w:rsid w:val="00CE46E5"/>
    <w:rsid w:val="00CE485A"/>
    <w:rsid w:val="00CE48F3"/>
    <w:rsid w:val="00CE5279"/>
    <w:rsid w:val="00CE594C"/>
    <w:rsid w:val="00CE5A78"/>
    <w:rsid w:val="00CE5B7D"/>
    <w:rsid w:val="00CE6429"/>
    <w:rsid w:val="00CE6C56"/>
    <w:rsid w:val="00CE6F06"/>
    <w:rsid w:val="00CE7282"/>
    <w:rsid w:val="00CE7408"/>
    <w:rsid w:val="00CE78AE"/>
    <w:rsid w:val="00CE7E62"/>
    <w:rsid w:val="00CF0683"/>
    <w:rsid w:val="00CF0B1E"/>
    <w:rsid w:val="00CF155D"/>
    <w:rsid w:val="00CF19DA"/>
    <w:rsid w:val="00CF1C7F"/>
    <w:rsid w:val="00CF1CC0"/>
    <w:rsid w:val="00CF2485"/>
    <w:rsid w:val="00CF24F8"/>
    <w:rsid w:val="00CF2653"/>
    <w:rsid w:val="00CF2C7B"/>
    <w:rsid w:val="00CF2DDE"/>
    <w:rsid w:val="00CF2EBF"/>
    <w:rsid w:val="00CF3061"/>
    <w:rsid w:val="00CF310C"/>
    <w:rsid w:val="00CF36FF"/>
    <w:rsid w:val="00CF4247"/>
    <w:rsid w:val="00CF492F"/>
    <w:rsid w:val="00CF4CB1"/>
    <w:rsid w:val="00CF4EC1"/>
    <w:rsid w:val="00CF4F6B"/>
    <w:rsid w:val="00CF50BA"/>
    <w:rsid w:val="00CF5263"/>
    <w:rsid w:val="00CF52F1"/>
    <w:rsid w:val="00CF536E"/>
    <w:rsid w:val="00CF56CC"/>
    <w:rsid w:val="00CF5979"/>
    <w:rsid w:val="00CF5B3B"/>
    <w:rsid w:val="00CF60B5"/>
    <w:rsid w:val="00CF6199"/>
    <w:rsid w:val="00CF735B"/>
    <w:rsid w:val="00CF770B"/>
    <w:rsid w:val="00CF7A6A"/>
    <w:rsid w:val="00CF7E2F"/>
    <w:rsid w:val="00CF7E7B"/>
    <w:rsid w:val="00D0027D"/>
    <w:rsid w:val="00D0040A"/>
    <w:rsid w:val="00D004FA"/>
    <w:rsid w:val="00D00884"/>
    <w:rsid w:val="00D01812"/>
    <w:rsid w:val="00D01B21"/>
    <w:rsid w:val="00D01E2F"/>
    <w:rsid w:val="00D02263"/>
    <w:rsid w:val="00D0243A"/>
    <w:rsid w:val="00D02A52"/>
    <w:rsid w:val="00D02B7D"/>
    <w:rsid w:val="00D03102"/>
    <w:rsid w:val="00D03727"/>
    <w:rsid w:val="00D0378A"/>
    <w:rsid w:val="00D04DB1"/>
    <w:rsid w:val="00D050F8"/>
    <w:rsid w:val="00D05132"/>
    <w:rsid w:val="00D0544F"/>
    <w:rsid w:val="00D05E18"/>
    <w:rsid w:val="00D05EA9"/>
    <w:rsid w:val="00D05F70"/>
    <w:rsid w:val="00D05FF4"/>
    <w:rsid w:val="00D061CF"/>
    <w:rsid w:val="00D06240"/>
    <w:rsid w:val="00D0668F"/>
    <w:rsid w:val="00D066ED"/>
    <w:rsid w:val="00D067E2"/>
    <w:rsid w:val="00D0681C"/>
    <w:rsid w:val="00D06A8F"/>
    <w:rsid w:val="00D06B92"/>
    <w:rsid w:val="00D071F8"/>
    <w:rsid w:val="00D07252"/>
    <w:rsid w:val="00D074F4"/>
    <w:rsid w:val="00D0757A"/>
    <w:rsid w:val="00D076A7"/>
    <w:rsid w:val="00D0774B"/>
    <w:rsid w:val="00D07CE1"/>
    <w:rsid w:val="00D1026A"/>
    <w:rsid w:val="00D103DA"/>
    <w:rsid w:val="00D107CF"/>
    <w:rsid w:val="00D11248"/>
    <w:rsid w:val="00D113B7"/>
    <w:rsid w:val="00D11B0B"/>
    <w:rsid w:val="00D11BD2"/>
    <w:rsid w:val="00D11BFF"/>
    <w:rsid w:val="00D11D79"/>
    <w:rsid w:val="00D11F7E"/>
    <w:rsid w:val="00D12293"/>
    <w:rsid w:val="00D127FB"/>
    <w:rsid w:val="00D12F5F"/>
    <w:rsid w:val="00D131DC"/>
    <w:rsid w:val="00D1336A"/>
    <w:rsid w:val="00D133E9"/>
    <w:rsid w:val="00D13A89"/>
    <w:rsid w:val="00D13B13"/>
    <w:rsid w:val="00D14236"/>
    <w:rsid w:val="00D142BD"/>
    <w:rsid w:val="00D143CD"/>
    <w:rsid w:val="00D14553"/>
    <w:rsid w:val="00D146AA"/>
    <w:rsid w:val="00D14DB1"/>
    <w:rsid w:val="00D15027"/>
    <w:rsid w:val="00D15255"/>
    <w:rsid w:val="00D15893"/>
    <w:rsid w:val="00D15A76"/>
    <w:rsid w:val="00D15F43"/>
    <w:rsid w:val="00D1620A"/>
    <w:rsid w:val="00D164C3"/>
    <w:rsid w:val="00D16B48"/>
    <w:rsid w:val="00D16E87"/>
    <w:rsid w:val="00D170B6"/>
    <w:rsid w:val="00D173F6"/>
    <w:rsid w:val="00D174CC"/>
    <w:rsid w:val="00D17620"/>
    <w:rsid w:val="00D176D9"/>
    <w:rsid w:val="00D17B86"/>
    <w:rsid w:val="00D203B8"/>
    <w:rsid w:val="00D2067C"/>
    <w:rsid w:val="00D208D9"/>
    <w:rsid w:val="00D20B8B"/>
    <w:rsid w:val="00D20E14"/>
    <w:rsid w:val="00D210F0"/>
    <w:rsid w:val="00D2162C"/>
    <w:rsid w:val="00D21A3C"/>
    <w:rsid w:val="00D21A6B"/>
    <w:rsid w:val="00D21DD2"/>
    <w:rsid w:val="00D22465"/>
    <w:rsid w:val="00D2273E"/>
    <w:rsid w:val="00D22847"/>
    <w:rsid w:val="00D22B39"/>
    <w:rsid w:val="00D230C9"/>
    <w:rsid w:val="00D233F1"/>
    <w:rsid w:val="00D236E4"/>
    <w:rsid w:val="00D23FF7"/>
    <w:rsid w:val="00D24385"/>
    <w:rsid w:val="00D24498"/>
    <w:rsid w:val="00D24929"/>
    <w:rsid w:val="00D24D2B"/>
    <w:rsid w:val="00D24D92"/>
    <w:rsid w:val="00D251EF"/>
    <w:rsid w:val="00D2545F"/>
    <w:rsid w:val="00D256F8"/>
    <w:rsid w:val="00D2604D"/>
    <w:rsid w:val="00D2605B"/>
    <w:rsid w:val="00D267A0"/>
    <w:rsid w:val="00D2685C"/>
    <w:rsid w:val="00D26A3B"/>
    <w:rsid w:val="00D26C6E"/>
    <w:rsid w:val="00D277AC"/>
    <w:rsid w:val="00D27ACC"/>
    <w:rsid w:val="00D27BF1"/>
    <w:rsid w:val="00D302FD"/>
    <w:rsid w:val="00D3038A"/>
    <w:rsid w:val="00D304F4"/>
    <w:rsid w:val="00D3098D"/>
    <w:rsid w:val="00D31561"/>
    <w:rsid w:val="00D3195C"/>
    <w:rsid w:val="00D31A02"/>
    <w:rsid w:val="00D31CEB"/>
    <w:rsid w:val="00D31E7F"/>
    <w:rsid w:val="00D32251"/>
    <w:rsid w:val="00D3323C"/>
    <w:rsid w:val="00D33456"/>
    <w:rsid w:val="00D3396F"/>
    <w:rsid w:val="00D339FD"/>
    <w:rsid w:val="00D33D4D"/>
    <w:rsid w:val="00D33E30"/>
    <w:rsid w:val="00D33E44"/>
    <w:rsid w:val="00D3434F"/>
    <w:rsid w:val="00D347F0"/>
    <w:rsid w:val="00D34A0B"/>
    <w:rsid w:val="00D34AE1"/>
    <w:rsid w:val="00D34CDA"/>
    <w:rsid w:val="00D34F58"/>
    <w:rsid w:val="00D353E6"/>
    <w:rsid w:val="00D357C0"/>
    <w:rsid w:val="00D3580A"/>
    <w:rsid w:val="00D3591C"/>
    <w:rsid w:val="00D35E59"/>
    <w:rsid w:val="00D36234"/>
    <w:rsid w:val="00D36371"/>
    <w:rsid w:val="00D36956"/>
    <w:rsid w:val="00D3710C"/>
    <w:rsid w:val="00D3720E"/>
    <w:rsid w:val="00D379AB"/>
    <w:rsid w:val="00D37C47"/>
    <w:rsid w:val="00D37E19"/>
    <w:rsid w:val="00D401AB"/>
    <w:rsid w:val="00D405B3"/>
    <w:rsid w:val="00D40D05"/>
    <w:rsid w:val="00D41AA1"/>
    <w:rsid w:val="00D42333"/>
    <w:rsid w:val="00D4290F"/>
    <w:rsid w:val="00D42FD2"/>
    <w:rsid w:val="00D43057"/>
    <w:rsid w:val="00D437D8"/>
    <w:rsid w:val="00D43D6A"/>
    <w:rsid w:val="00D44224"/>
    <w:rsid w:val="00D44508"/>
    <w:rsid w:val="00D44994"/>
    <w:rsid w:val="00D44DDF"/>
    <w:rsid w:val="00D45693"/>
    <w:rsid w:val="00D45748"/>
    <w:rsid w:val="00D45B94"/>
    <w:rsid w:val="00D45BC9"/>
    <w:rsid w:val="00D45DF3"/>
    <w:rsid w:val="00D46174"/>
    <w:rsid w:val="00D46182"/>
    <w:rsid w:val="00D466D3"/>
    <w:rsid w:val="00D477AC"/>
    <w:rsid w:val="00D47DD0"/>
    <w:rsid w:val="00D50183"/>
    <w:rsid w:val="00D50579"/>
    <w:rsid w:val="00D50771"/>
    <w:rsid w:val="00D50960"/>
    <w:rsid w:val="00D51D12"/>
    <w:rsid w:val="00D51DED"/>
    <w:rsid w:val="00D52095"/>
    <w:rsid w:val="00D53203"/>
    <w:rsid w:val="00D53348"/>
    <w:rsid w:val="00D534A9"/>
    <w:rsid w:val="00D5362B"/>
    <w:rsid w:val="00D546E4"/>
    <w:rsid w:val="00D546EE"/>
    <w:rsid w:val="00D549C4"/>
    <w:rsid w:val="00D54CD8"/>
    <w:rsid w:val="00D54F03"/>
    <w:rsid w:val="00D55072"/>
    <w:rsid w:val="00D551B5"/>
    <w:rsid w:val="00D556B9"/>
    <w:rsid w:val="00D55CEB"/>
    <w:rsid w:val="00D55F39"/>
    <w:rsid w:val="00D563FF"/>
    <w:rsid w:val="00D566BA"/>
    <w:rsid w:val="00D56DB2"/>
    <w:rsid w:val="00D56E1D"/>
    <w:rsid w:val="00D5747F"/>
    <w:rsid w:val="00D57495"/>
    <w:rsid w:val="00D574FA"/>
    <w:rsid w:val="00D60368"/>
    <w:rsid w:val="00D6096A"/>
    <w:rsid w:val="00D60A37"/>
    <w:rsid w:val="00D60BB0"/>
    <w:rsid w:val="00D60C8D"/>
    <w:rsid w:val="00D60D30"/>
    <w:rsid w:val="00D61374"/>
    <w:rsid w:val="00D6168A"/>
    <w:rsid w:val="00D616A5"/>
    <w:rsid w:val="00D61EB9"/>
    <w:rsid w:val="00D61F65"/>
    <w:rsid w:val="00D61FF0"/>
    <w:rsid w:val="00D6211D"/>
    <w:rsid w:val="00D6267E"/>
    <w:rsid w:val="00D62A55"/>
    <w:rsid w:val="00D62C97"/>
    <w:rsid w:val="00D62D85"/>
    <w:rsid w:val="00D632A1"/>
    <w:rsid w:val="00D63517"/>
    <w:rsid w:val="00D63B75"/>
    <w:rsid w:val="00D63F33"/>
    <w:rsid w:val="00D640E7"/>
    <w:rsid w:val="00D6500C"/>
    <w:rsid w:val="00D650A8"/>
    <w:rsid w:val="00D6570B"/>
    <w:rsid w:val="00D659B1"/>
    <w:rsid w:val="00D65DDC"/>
    <w:rsid w:val="00D66003"/>
    <w:rsid w:val="00D66697"/>
    <w:rsid w:val="00D669CD"/>
    <w:rsid w:val="00D66E18"/>
    <w:rsid w:val="00D66F1C"/>
    <w:rsid w:val="00D67107"/>
    <w:rsid w:val="00D671CD"/>
    <w:rsid w:val="00D6734D"/>
    <w:rsid w:val="00D6752A"/>
    <w:rsid w:val="00D679CF"/>
    <w:rsid w:val="00D679D3"/>
    <w:rsid w:val="00D67C42"/>
    <w:rsid w:val="00D67FC1"/>
    <w:rsid w:val="00D701BF"/>
    <w:rsid w:val="00D70376"/>
    <w:rsid w:val="00D707F8"/>
    <w:rsid w:val="00D70DDA"/>
    <w:rsid w:val="00D71208"/>
    <w:rsid w:val="00D716BE"/>
    <w:rsid w:val="00D71917"/>
    <w:rsid w:val="00D72407"/>
    <w:rsid w:val="00D7356F"/>
    <w:rsid w:val="00D73587"/>
    <w:rsid w:val="00D739F5"/>
    <w:rsid w:val="00D73C55"/>
    <w:rsid w:val="00D73EA8"/>
    <w:rsid w:val="00D73EBB"/>
    <w:rsid w:val="00D7469D"/>
    <w:rsid w:val="00D749F3"/>
    <w:rsid w:val="00D74BC1"/>
    <w:rsid w:val="00D74F12"/>
    <w:rsid w:val="00D751FB"/>
    <w:rsid w:val="00D753CE"/>
    <w:rsid w:val="00D754D6"/>
    <w:rsid w:val="00D75ACD"/>
    <w:rsid w:val="00D75E10"/>
    <w:rsid w:val="00D761AA"/>
    <w:rsid w:val="00D763EC"/>
    <w:rsid w:val="00D766E8"/>
    <w:rsid w:val="00D767A6"/>
    <w:rsid w:val="00D76FAE"/>
    <w:rsid w:val="00D777D7"/>
    <w:rsid w:val="00D77F98"/>
    <w:rsid w:val="00D803EE"/>
    <w:rsid w:val="00D804EA"/>
    <w:rsid w:val="00D80AB8"/>
    <w:rsid w:val="00D80B53"/>
    <w:rsid w:val="00D80D1C"/>
    <w:rsid w:val="00D812F9"/>
    <w:rsid w:val="00D816E2"/>
    <w:rsid w:val="00D8173A"/>
    <w:rsid w:val="00D8178C"/>
    <w:rsid w:val="00D81792"/>
    <w:rsid w:val="00D819B1"/>
    <w:rsid w:val="00D81C24"/>
    <w:rsid w:val="00D81FD6"/>
    <w:rsid w:val="00D82437"/>
    <w:rsid w:val="00D82494"/>
    <w:rsid w:val="00D83463"/>
    <w:rsid w:val="00D834A6"/>
    <w:rsid w:val="00D83692"/>
    <w:rsid w:val="00D83AE9"/>
    <w:rsid w:val="00D83EAC"/>
    <w:rsid w:val="00D84156"/>
    <w:rsid w:val="00D849A5"/>
    <w:rsid w:val="00D84BA8"/>
    <w:rsid w:val="00D84ECC"/>
    <w:rsid w:val="00D84FB7"/>
    <w:rsid w:val="00D85362"/>
    <w:rsid w:val="00D854EC"/>
    <w:rsid w:val="00D857B8"/>
    <w:rsid w:val="00D857D4"/>
    <w:rsid w:val="00D86152"/>
    <w:rsid w:val="00D8648B"/>
    <w:rsid w:val="00D86699"/>
    <w:rsid w:val="00D86E43"/>
    <w:rsid w:val="00D87175"/>
    <w:rsid w:val="00D87321"/>
    <w:rsid w:val="00D87ABF"/>
    <w:rsid w:val="00D87AE2"/>
    <w:rsid w:val="00D90A5B"/>
    <w:rsid w:val="00D90C0E"/>
    <w:rsid w:val="00D90CD3"/>
    <w:rsid w:val="00D90F05"/>
    <w:rsid w:val="00D91374"/>
    <w:rsid w:val="00D91482"/>
    <w:rsid w:val="00D919BC"/>
    <w:rsid w:val="00D919E5"/>
    <w:rsid w:val="00D919E6"/>
    <w:rsid w:val="00D91BE1"/>
    <w:rsid w:val="00D91E07"/>
    <w:rsid w:val="00D921D0"/>
    <w:rsid w:val="00D92222"/>
    <w:rsid w:val="00D92C29"/>
    <w:rsid w:val="00D934A3"/>
    <w:rsid w:val="00D936E2"/>
    <w:rsid w:val="00D938A2"/>
    <w:rsid w:val="00D93B2F"/>
    <w:rsid w:val="00D93D8C"/>
    <w:rsid w:val="00D945A1"/>
    <w:rsid w:val="00D94806"/>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28D"/>
    <w:rsid w:val="00DA0A7F"/>
    <w:rsid w:val="00DA1581"/>
    <w:rsid w:val="00DA1C31"/>
    <w:rsid w:val="00DA20BC"/>
    <w:rsid w:val="00DA2AE7"/>
    <w:rsid w:val="00DA2C0E"/>
    <w:rsid w:val="00DA2ED7"/>
    <w:rsid w:val="00DA3520"/>
    <w:rsid w:val="00DA3803"/>
    <w:rsid w:val="00DA3E7A"/>
    <w:rsid w:val="00DA3EE4"/>
    <w:rsid w:val="00DA430C"/>
    <w:rsid w:val="00DA46A5"/>
    <w:rsid w:val="00DA48E1"/>
    <w:rsid w:val="00DA4FAF"/>
    <w:rsid w:val="00DA5063"/>
    <w:rsid w:val="00DA60D9"/>
    <w:rsid w:val="00DA615D"/>
    <w:rsid w:val="00DA6363"/>
    <w:rsid w:val="00DA6598"/>
    <w:rsid w:val="00DA6C0F"/>
    <w:rsid w:val="00DA702F"/>
    <w:rsid w:val="00DA79F9"/>
    <w:rsid w:val="00DA7F8A"/>
    <w:rsid w:val="00DB0176"/>
    <w:rsid w:val="00DB0181"/>
    <w:rsid w:val="00DB0404"/>
    <w:rsid w:val="00DB08B9"/>
    <w:rsid w:val="00DB0A49"/>
    <w:rsid w:val="00DB0FD9"/>
    <w:rsid w:val="00DB11F8"/>
    <w:rsid w:val="00DB138A"/>
    <w:rsid w:val="00DB1604"/>
    <w:rsid w:val="00DB1792"/>
    <w:rsid w:val="00DB18F8"/>
    <w:rsid w:val="00DB1CC3"/>
    <w:rsid w:val="00DB1DB3"/>
    <w:rsid w:val="00DB1F2A"/>
    <w:rsid w:val="00DB254F"/>
    <w:rsid w:val="00DB25C0"/>
    <w:rsid w:val="00DB25F6"/>
    <w:rsid w:val="00DB297F"/>
    <w:rsid w:val="00DB3153"/>
    <w:rsid w:val="00DB317A"/>
    <w:rsid w:val="00DB3B82"/>
    <w:rsid w:val="00DB3EC6"/>
    <w:rsid w:val="00DB45CE"/>
    <w:rsid w:val="00DB485D"/>
    <w:rsid w:val="00DB4D78"/>
    <w:rsid w:val="00DB50A5"/>
    <w:rsid w:val="00DB50B4"/>
    <w:rsid w:val="00DB51C3"/>
    <w:rsid w:val="00DB541D"/>
    <w:rsid w:val="00DB54B6"/>
    <w:rsid w:val="00DB5933"/>
    <w:rsid w:val="00DB5B61"/>
    <w:rsid w:val="00DB5D0F"/>
    <w:rsid w:val="00DB5D11"/>
    <w:rsid w:val="00DB5D8B"/>
    <w:rsid w:val="00DB6001"/>
    <w:rsid w:val="00DB67F9"/>
    <w:rsid w:val="00DB6F0D"/>
    <w:rsid w:val="00DB7341"/>
    <w:rsid w:val="00DB7720"/>
    <w:rsid w:val="00DB781B"/>
    <w:rsid w:val="00DB78A9"/>
    <w:rsid w:val="00DB7A97"/>
    <w:rsid w:val="00DB7CA7"/>
    <w:rsid w:val="00DB7CBE"/>
    <w:rsid w:val="00DC00B2"/>
    <w:rsid w:val="00DC04E9"/>
    <w:rsid w:val="00DC1143"/>
    <w:rsid w:val="00DC124F"/>
    <w:rsid w:val="00DC1327"/>
    <w:rsid w:val="00DC1350"/>
    <w:rsid w:val="00DC1566"/>
    <w:rsid w:val="00DC183E"/>
    <w:rsid w:val="00DC24E9"/>
    <w:rsid w:val="00DC2758"/>
    <w:rsid w:val="00DC2E69"/>
    <w:rsid w:val="00DC3005"/>
    <w:rsid w:val="00DC3237"/>
    <w:rsid w:val="00DC32E1"/>
    <w:rsid w:val="00DC34B4"/>
    <w:rsid w:val="00DC3CAE"/>
    <w:rsid w:val="00DC41A4"/>
    <w:rsid w:val="00DC41CC"/>
    <w:rsid w:val="00DC436A"/>
    <w:rsid w:val="00DC4A3F"/>
    <w:rsid w:val="00DC50BE"/>
    <w:rsid w:val="00DC5672"/>
    <w:rsid w:val="00DC60A2"/>
    <w:rsid w:val="00DC6600"/>
    <w:rsid w:val="00DC665B"/>
    <w:rsid w:val="00DC67AB"/>
    <w:rsid w:val="00DC67BD"/>
    <w:rsid w:val="00DC6924"/>
    <w:rsid w:val="00DC6F4B"/>
    <w:rsid w:val="00DC717C"/>
    <w:rsid w:val="00DC71F2"/>
    <w:rsid w:val="00DC7252"/>
    <w:rsid w:val="00DC7514"/>
    <w:rsid w:val="00DC778A"/>
    <w:rsid w:val="00DC7AE2"/>
    <w:rsid w:val="00DC7E3E"/>
    <w:rsid w:val="00DD03A7"/>
    <w:rsid w:val="00DD055B"/>
    <w:rsid w:val="00DD0628"/>
    <w:rsid w:val="00DD09EC"/>
    <w:rsid w:val="00DD0BE4"/>
    <w:rsid w:val="00DD0C80"/>
    <w:rsid w:val="00DD0C8F"/>
    <w:rsid w:val="00DD1023"/>
    <w:rsid w:val="00DD1503"/>
    <w:rsid w:val="00DD184D"/>
    <w:rsid w:val="00DD192B"/>
    <w:rsid w:val="00DD2025"/>
    <w:rsid w:val="00DD22EA"/>
    <w:rsid w:val="00DD23A0"/>
    <w:rsid w:val="00DD2A7E"/>
    <w:rsid w:val="00DD30D1"/>
    <w:rsid w:val="00DD386A"/>
    <w:rsid w:val="00DD397D"/>
    <w:rsid w:val="00DD3B57"/>
    <w:rsid w:val="00DD3EF5"/>
    <w:rsid w:val="00DD44D3"/>
    <w:rsid w:val="00DD458A"/>
    <w:rsid w:val="00DD45C1"/>
    <w:rsid w:val="00DD45F2"/>
    <w:rsid w:val="00DD53FA"/>
    <w:rsid w:val="00DD5D90"/>
    <w:rsid w:val="00DD5F42"/>
    <w:rsid w:val="00DD60B6"/>
    <w:rsid w:val="00DD617B"/>
    <w:rsid w:val="00DD6237"/>
    <w:rsid w:val="00DD6B09"/>
    <w:rsid w:val="00DD6CCF"/>
    <w:rsid w:val="00DD6D1A"/>
    <w:rsid w:val="00DE03DE"/>
    <w:rsid w:val="00DE0778"/>
    <w:rsid w:val="00DE0E59"/>
    <w:rsid w:val="00DE0F6C"/>
    <w:rsid w:val="00DE1E4D"/>
    <w:rsid w:val="00DE219B"/>
    <w:rsid w:val="00DE28B7"/>
    <w:rsid w:val="00DE296D"/>
    <w:rsid w:val="00DE2E7A"/>
    <w:rsid w:val="00DE3044"/>
    <w:rsid w:val="00DE37C2"/>
    <w:rsid w:val="00DE37D4"/>
    <w:rsid w:val="00DE3D5C"/>
    <w:rsid w:val="00DE404A"/>
    <w:rsid w:val="00DE5161"/>
    <w:rsid w:val="00DE52E3"/>
    <w:rsid w:val="00DE53F9"/>
    <w:rsid w:val="00DE5D60"/>
    <w:rsid w:val="00DE5E32"/>
    <w:rsid w:val="00DE5F1B"/>
    <w:rsid w:val="00DE6344"/>
    <w:rsid w:val="00DE663B"/>
    <w:rsid w:val="00DE689E"/>
    <w:rsid w:val="00DE6C08"/>
    <w:rsid w:val="00DE7363"/>
    <w:rsid w:val="00DE76CF"/>
    <w:rsid w:val="00DE76F1"/>
    <w:rsid w:val="00DE7C00"/>
    <w:rsid w:val="00DE7C19"/>
    <w:rsid w:val="00DF0020"/>
    <w:rsid w:val="00DF00F7"/>
    <w:rsid w:val="00DF03E9"/>
    <w:rsid w:val="00DF03ED"/>
    <w:rsid w:val="00DF04EE"/>
    <w:rsid w:val="00DF05D6"/>
    <w:rsid w:val="00DF0671"/>
    <w:rsid w:val="00DF0BE9"/>
    <w:rsid w:val="00DF0BF4"/>
    <w:rsid w:val="00DF0DD4"/>
    <w:rsid w:val="00DF132E"/>
    <w:rsid w:val="00DF1422"/>
    <w:rsid w:val="00DF179D"/>
    <w:rsid w:val="00DF184A"/>
    <w:rsid w:val="00DF1E9C"/>
    <w:rsid w:val="00DF1EFB"/>
    <w:rsid w:val="00DF20A0"/>
    <w:rsid w:val="00DF26FD"/>
    <w:rsid w:val="00DF2EB7"/>
    <w:rsid w:val="00DF38E0"/>
    <w:rsid w:val="00DF3A4B"/>
    <w:rsid w:val="00DF3A83"/>
    <w:rsid w:val="00DF3AF8"/>
    <w:rsid w:val="00DF3EBA"/>
    <w:rsid w:val="00DF41FE"/>
    <w:rsid w:val="00DF4462"/>
    <w:rsid w:val="00DF4572"/>
    <w:rsid w:val="00DF4658"/>
    <w:rsid w:val="00DF4C34"/>
    <w:rsid w:val="00DF51AC"/>
    <w:rsid w:val="00DF5508"/>
    <w:rsid w:val="00DF5B71"/>
    <w:rsid w:val="00DF5F1F"/>
    <w:rsid w:val="00DF6006"/>
    <w:rsid w:val="00DF630C"/>
    <w:rsid w:val="00DF662C"/>
    <w:rsid w:val="00DF67AD"/>
    <w:rsid w:val="00DF6C8B"/>
    <w:rsid w:val="00DF6D88"/>
    <w:rsid w:val="00DF6F17"/>
    <w:rsid w:val="00DF78FA"/>
    <w:rsid w:val="00DF7938"/>
    <w:rsid w:val="00DF7D8B"/>
    <w:rsid w:val="00DF7FC8"/>
    <w:rsid w:val="00E002F1"/>
    <w:rsid w:val="00E0082C"/>
    <w:rsid w:val="00E009BA"/>
    <w:rsid w:val="00E010BB"/>
    <w:rsid w:val="00E01427"/>
    <w:rsid w:val="00E0181B"/>
    <w:rsid w:val="00E01846"/>
    <w:rsid w:val="00E018D6"/>
    <w:rsid w:val="00E01DAA"/>
    <w:rsid w:val="00E0208B"/>
    <w:rsid w:val="00E023E5"/>
    <w:rsid w:val="00E02432"/>
    <w:rsid w:val="00E02CBA"/>
    <w:rsid w:val="00E02EFD"/>
    <w:rsid w:val="00E036E5"/>
    <w:rsid w:val="00E037B0"/>
    <w:rsid w:val="00E04022"/>
    <w:rsid w:val="00E0427F"/>
    <w:rsid w:val="00E04463"/>
    <w:rsid w:val="00E04BC7"/>
    <w:rsid w:val="00E05D7A"/>
    <w:rsid w:val="00E05DFF"/>
    <w:rsid w:val="00E06552"/>
    <w:rsid w:val="00E065A5"/>
    <w:rsid w:val="00E068D7"/>
    <w:rsid w:val="00E0728F"/>
    <w:rsid w:val="00E0755C"/>
    <w:rsid w:val="00E07595"/>
    <w:rsid w:val="00E07758"/>
    <w:rsid w:val="00E07E58"/>
    <w:rsid w:val="00E100A2"/>
    <w:rsid w:val="00E10B85"/>
    <w:rsid w:val="00E11E43"/>
    <w:rsid w:val="00E1214E"/>
    <w:rsid w:val="00E121C1"/>
    <w:rsid w:val="00E1243D"/>
    <w:rsid w:val="00E138FF"/>
    <w:rsid w:val="00E13CF4"/>
    <w:rsid w:val="00E143E7"/>
    <w:rsid w:val="00E1457D"/>
    <w:rsid w:val="00E145D6"/>
    <w:rsid w:val="00E14946"/>
    <w:rsid w:val="00E14A42"/>
    <w:rsid w:val="00E14A7E"/>
    <w:rsid w:val="00E151E1"/>
    <w:rsid w:val="00E160EB"/>
    <w:rsid w:val="00E163A5"/>
    <w:rsid w:val="00E16C77"/>
    <w:rsid w:val="00E17149"/>
    <w:rsid w:val="00E17619"/>
    <w:rsid w:val="00E177CB"/>
    <w:rsid w:val="00E17805"/>
    <w:rsid w:val="00E17C3E"/>
    <w:rsid w:val="00E200D4"/>
    <w:rsid w:val="00E2077C"/>
    <w:rsid w:val="00E20933"/>
    <w:rsid w:val="00E20AED"/>
    <w:rsid w:val="00E20CF4"/>
    <w:rsid w:val="00E20F79"/>
    <w:rsid w:val="00E21121"/>
    <w:rsid w:val="00E21278"/>
    <w:rsid w:val="00E2136A"/>
    <w:rsid w:val="00E215C9"/>
    <w:rsid w:val="00E21E7F"/>
    <w:rsid w:val="00E22269"/>
    <w:rsid w:val="00E22CCD"/>
    <w:rsid w:val="00E2387F"/>
    <w:rsid w:val="00E23A11"/>
    <w:rsid w:val="00E23FB7"/>
    <w:rsid w:val="00E24882"/>
    <w:rsid w:val="00E24A26"/>
    <w:rsid w:val="00E24A27"/>
    <w:rsid w:val="00E24B2D"/>
    <w:rsid w:val="00E2501D"/>
    <w:rsid w:val="00E253B3"/>
    <w:rsid w:val="00E25739"/>
    <w:rsid w:val="00E2579F"/>
    <w:rsid w:val="00E25AFC"/>
    <w:rsid w:val="00E25C91"/>
    <w:rsid w:val="00E25DBE"/>
    <w:rsid w:val="00E25E48"/>
    <w:rsid w:val="00E25F89"/>
    <w:rsid w:val="00E25F8B"/>
    <w:rsid w:val="00E26032"/>
    <w:rsid w:val="00E269DA"/>
    <w:rsid w:val="00E26C0B"/>
    <w:rsid w:val="00E27607"/>
    <w:rsid w:val="00E2766A"/>
    <w:rsid w:val="00E27DC3"/>
    <w:rsid w:val="00E308A7"/>
    <w:rsid w:val="00E3163B"/>
    <w:rsid w:val="00E3165B"/>
    <w:rsid w:val="00E31D67"/>
    <w:rsid w:val="00E32D62"/>
    <w:rsid w:val="00E33369"/>
    <w:rsid w:val="00E336E8"/>
    <w:rsid w:val="00E339C0"/>
    <w:rsid w:val="00E339DC"/>
    <w:rsid w:val="00E33A63"/>
    <w:rsid w:val="00E33E15"/>
    <w:rsid w:val="00E33EAD"/>
    <w:rsid w:val="00E34192"/>
    <w:rsid w:val="00E343D7"/>
    <w:rsid w:val="00E352EF"/>
    <w:rsid w:val="00E35627"/>
    <w:rsid w:val="00E35AF2"/>
    <w:rsid w:val="00E35BAA"/>
    <w:rsid w:val="00E35CC0"/>
    <w:rsid w:val="00E361B8"/>
    <w:rsid w:val="00E3633C"/>
    <w:rsid w:val="00E363BC"/>
    <w:rsid w:val="00E3696F"/>
    <w:rsid w:val="00E369E9"/>
    <w:rsid w:val="00E36A1B"/>
    <w:rsid w:val="00E3738F"/>
    <w:rsid w:val="00E3778D"/>
    <w:rsid w:val="00E37BDF"/>
    <w:rsid w:val="00E37EA6"/>
    <w:rsid w:val="00E404C3"/>
    <w:rsid w:val="00E4053C"/>
    <w:rsid w:val="00E406DC"/>
    <w:rsid w:val="00E408E7"/>
    <w:rsid w:val="00E408F7"/>
    <w:rsid w:val="00E40BBD"/>
    <w:rsid w:val="00E4164F"/>
    <w:rsid w:val="00E41983"/>
    <w:rsid w:val="00E419D9"/>
    <w:rsid w:val="00E421CC"/>
    <w:rsid w:val="00E421CD"/>
    <w:rsid w:val="00E422D7"/>
    <w:rsid w:val="00E429ED"/>
    <w:rsid w:val="00E42B69"/>
    <w:rsid w:val="00E43325"/>
    <w:rsid w:val="00E4384D"/>
    <w:rsid w:val="00E43F37"/>
    <w:rsid w:val="00E44185"/>
    <w:rsid w:val="00E44A2F"/>
    <w:rsid w:val="00E44C06"/>
    <w:rsid w:val="00E450ED"/>
    <w:rsid w:val="00E45A10"/>
    <w:rsid w:val="00E460C0"/>
    <w:rsid w:val="00E46240"/>
    <w:rsid w:val="00E46B7D"/>
    <w:rsid w:val="00E46C0F"/>
    <w:rsid w:val="00E47543"/>
    <w:rsid w:val="00E4768B"/>
    <w:rsid w:val="00E4791B"/>
    <w:rsid w:val="00E479BB"/>
    <w:rsid w:val="00E47E31"/>
    <w:rsid w:val="00E50189"/>
    <w:rsid w:val="00E50AC6"/>
    <w:rsid w:val="00E51148"/>
    <w:rsid w:val="00E51D74"/>
    <w:rsid w:val="00E51DDD"/>
    <w:rsid w:val="00E51FDD"/>
    <w:rsid w:val="00E522CB"/>
    <w:rsid w:val="00E52435"/>
    <w:rsid w:val="00E52B0D"/>
    <w:rsid w:val="00E52CCF"/>
    <w:rsid w:val="00E52D7F"/>
    <w:rsid w:val="00E53122"/>
    <w:rsid w:val="00E5351B"/>
    <w:rsid w:val="00E53FA9"/>
    <w:rsid w:val="00E5414C"/>
    <w:rsid w:val="00E54649"/>
    <w:rsid w:val="00E547B3"/>
    <w:rsid w:val="00E54D3F"/>
    <w:rsid w:val="00E55C93"/>
    <w:rsid w:val="00E55D5A"/>
    <w:rsid w:val="00E56619"/>
    <w:rsid w:val="00E56665"/>
    <w:rsid w:val="00E56CA2"/>
    <w:rsid w:val="00E56E14"/>
    <w:rsid w:val="00E56F39"/>
    <w:rsid w:val="00E5733D"/>
    <w:rsid w:val="00E57786"/>
    <w:rsid w:val="00E577F3"/>
    <w:rsid w:val="00E57837"/>
    <w:rsid w:val="00E57A4F"/>
    <w:rsid w:val="00E57E48"/>
    <w:rsid w:val="00E57EDA"/>
    <w:rsid w:val="00E604DB"/>
    <w:rsid w:val="00E61001"/>
    <w:rsid w:val="00E6111A"/>
    <w:rsid w:val="00E61602"/>
    <w:rsid w:val="00E61CC0"/>
    <w:rsid w:val="00E6201E"/>
    <w:rsid w:val="00E6277B"/>
    <w:rsid w:val="00E62BE2"/>
    <w:rsid w:val="00E6344E"/>
    <w:rsid w:val="00E63770"/>
    <w:rsid w:val="00E63B87"/>
    <w:rsid w:val="00E6409A"/>
    <w:rsid w:val="00E64424"/>
    <w:rsid w:val="00E64455"/>
    <w:rsid w:val="00E64C99"/>
    <w:rsid w:val="00E64CD3"/>
    <w:rsid w:val="00E6516B"/>
    <w:rsid w:val="00E65702"/>
    <w:rsid w:val="00E659A5"/>
    <w:rsid w:val="00E65C44"/>
    <w:rsid w:val="00E666D0"/>
    <w:rsid w:val="00E667F0"/>
    <w:rsid w:val="00E66EDB"/>
    <w:rsid w:val="00E671C9"/>
    <w:rsid w:val="00E6743F"/>
    <w:rsid w:val="00E6758E"/>
    <w:rsid w:val="00E67E23"/>
    <w:rsid w:val="00E70016"/>
    <w:rsid w:val="00E70460"/>
    <w:rsid w:val="00E70B8A"/>
    <w:rsid w:val="00E70BC7"/>
    <w:rsid w:val="00E70C48"/>
    <w:rsid w:val="00E70E17"/>
    <w:rsid w:val="00E70FBC"/>
    <w:rsid w:val="00E71547"/>
    <w:rsid w:val="00E718F5"/>
    <w:rsid w:val="00E71DEB"/>
    <w:rsid w:val="00E721D5"/>
    <w:rsid w:val="00E727D7"/>
    <w:rsid w:val="00E72C01"/>
    <w:rsid w:val="00E732F6"/>
    <w:rsid w:val="00E73342"/>
    <w:rsid w:val="00E7394C"/>
    <w:rsid w:val="00E73A71"/>
    <w:rsid w:val="00E741AC"/>
    <w:rsid w:val="00E749D8"/>
    <w:rsid w:val="00E74E89"/>
    <w:rsid w:val="00E75174"/>
    <w:rsid w:val="00E75B78"/>
    <w:rsid w:val="00E75EBA"/>
    <w:rsid w:val="00E75F9B"/>
    <w:rsid w:val="00E76113"/>
    <w:rsid w:val="00E763B4"/>
    <w:rsid w:val="00E764A2"/>
    <w:rsid w:val="00E76A12"/>
    <w:rsid w:val="00E76DAC"/>
    <w:rsid w:val="00E777A6"/>
    <w:rsid w:val="00E7782F"/>
    <w:rsid w:val="00E77848"/>
    <w:rsid w:val="00E77AF1"/>
    <w:rsid w:val="00E80514"/>
    <w:rsid w:val="00E80E5B"/>
    <w:rsid w:val="00E80F3B"/>
    <w:rsid w:val="00E816C5"/>
    <w:rsid w:val="00E81CD4"/>
    <w:rsid w:val="00E81CE0"/>
    <w:rsid w:val="00E81E7C"/>
    <w:rsid w:val="00E81FFF"/>
    <w:rsid w:val="00E8224D"/>
    <w:rsid w:val="00E822AD"/>
    <w:rsid w:val="00E828D1"/>
    <w:rsid w:val="00E82960"/>
    <w:rsid w:val="00E82BE4"/>
    <w:rsid w:val="00E82BFC"/>
    <w:rsid w:val="00E83756"/>
    <w:rsid w:val="00E8431B"/>
    <w:rsid w:val="00E845AB"/>
    <w:rsid w:val="00E84F0D"/>
    <w:rsid w:val="00E84FBC"/>
    <w:rsid w:val="00E8519F"/>
    <w:rsid w:val="00E85426"/>
    <w:rsid w:val="00E855CD"/>
    <w:rsid w:val="00E85CC3"/>
    <w:rsid w:val="00E8644A"/>
    <w:rsid w:val="00E865B2"/>
    <w:rsid w:val="00E868B0"/>
    <w:rsid w:val="00E868FF"/>
    <w:rsid w:val="00E86EF5"/>
    <w:rsid w:val="00E873D1"/>
    <w:rsid w:val="00E87476"/>
    <w:rsid w:val="00E87589"/>
    <w:rsid w:val="00E87675"/>
    <w:rsid w:val="00E87723"/>
    <w:rsid w:val="00E877C5"/>
    <w:rsid w:val="00E87B02"/>
    <w:rsid w:val="00E87DF8"/>
    <w:rsid w:val="00E90279"/>
    <w:rsid w:val="00E902EA"/>
    <w:rsid w:val="00E905EB"/>
    <w:rsid w:val="00E9062C"/>
    <w:rsid w:val="00E90635"/>
    <w:rsid w:val="00E909A1"/>
    <w:rsid w:val="00E90BFF"/>
    <w:rsid w:val="00E9171D"/>
    <w:rsid w:val="00E91858"/>
    <w:rsid w:val="00E91E08"/>
    <w:rsid w:val="00E91F04"/>
    <w:rsid w:val="00E91F35"/>
    <w:rsid w:val="00E923F3"/>
    <w:rsid w:val="00E9304E"/>
    <w:rsid w:val="00E93497"/>
    <w:rsid w:val="00E934E3"/>
    <w:rsid w:val="00E93660"/>
    <w:rsid w:val="00E93A2D"/>
    <w:rsid w:val="00E93A46"/>
    <w:rsid w:val="00E940D6"/>
    <w:rsid w:val="00E943C2"/>
    <w:rsid w:val="00E9489A"/>
    <w:rsid w:val="00E94A88"/>
    <w:rsid w:val="00E94B38"/>
    <w:rsid w:val="00E94C5B"/>
    <w:rsid w:val="00E94CF1"/>
    <w:rsid w:val="00E94F0D"/>
    <w:rsid w:val="00E957AB"/>
    <w:rsid w:val="00E95BA6"/>
    <w:rsid w:val="00E95DFE"/>
    <w:rsid w:val="00E9635D"/>
    <w:rsid w:val="00E968CA"/>
    <w:rsid w:val="00E968F4"/>
    <w:rsid w:val="00E9697F"/>
    <w:rsid w:val="00E96DBE"/>
    <w:rsid w:val="00E97648"/>
    <w:rsid w:val="00E976AD"/>
    <w:rsid w:val="00E97CC8"/>
    <w:rsid w:val="00E97ECE"/>
    <w:rsid w:val="00EA03AB"/>
    <w:rsid w:val="00EA0E4A"/>
    <w:rsid w:val="00EA17A9"/>
    <w:rsid w:val="00EA1A54"/>
    <w:rsid w:val="00EA1AF5"/>
    <w:rsid w:val="00EA1AF9"/>
    <w:rsid w:val="00EA20D5"/>
    <w:rsid w:val="00EA2226"/>
    <w:rsid w:val="00EA255C"/>
    <w:rsid w:val="00EA26FC"/>
    <w:rsid w:val="00EA277A"/>
    <w:rsid w:val="00EA28C9"/>
    <w:rsid w:val="00EA2C55"/>
    <w:rsid w:val="00EA2ED3"/>
    <w:rsid w:val="00EA34E5"/>
    <w:rsid w:val="00EA373A"/>
    <w:rsid w:val="00EA3B5A"/>
    <w:rsid w:val="00EA3BF4"/>
    <w:rsid w:val="00EA410E"/>
    <w:rsid w:val="00EA4529"/>
    <w:rsid w:val="00EA494A"/>
    <w:rsid w:val="00EA4BB2"/>
    <w:rsid w:val="00EA4FD1"/>
    <w:rsid w:val="00EA52E4"/>
    <w:rsid w:val="00EA53C2"/>
    <w:rsid w:val="00EA55A4"/>
    <w:rsid w:val="00EA5695"/>
    <w:rsid w:val="00EA5B0A"/>
    <w:rsid w:val="00EA61F6"/>
    <w:rsid w:val="00EA6435"/>
    <w:rsid w:val="00EA65AD"/>
    <w:rsid w:val="00EA6E91"/>
    <w:rsid w:val="00EA6FCE"/>
    <w:rsid w:val="00EA7A95"/>
    <w:rsid w:val="00EA7BF3"/>
    <w:rsid w:val="00EA7D0F"/>
    <w:rsid w:val="00EA7FCF"/>
    <w:rsid w:val="00EB02D0"/>
    <w:rsid w:val="00EB03A6"/>
    <w:rsid w:val="00EB063C"/>
    <w:rsid w:val="00EB0CA3"/>
    <w:rsid w:val="00EB0EC0"/>
    <w:rsid w:val="00EB0F98"/>
    <w:rsid w:val="00EB0FCB"/>
    <w:rsid w:val="00EB104F"/>
    <w:rsid w:val="00EB1447"/>
    <w:rsid w:val="00EB14AA"/>
    <w:rsid w:val="00EB160C"/>
    <w:rsid w:val="00EB169E"/>
    <w:rsid w:val="00EB1B27"/>
    <w:rsid w:val="00EB1DA8"/>
    <w:rsid w:val="00EB2BD5"/>
    <w:rsid w:val="00EB2F00"/>
    <w:rsid w:val="00EB2F17"/>
    <w:rsid w:val="00EB3D55"/>
    <w:rsid w:val="00EB4825"/>
    <w:rsid w:val="00EB4CFF"/>
    <w:rsid w:val="00EB50F7"/>
    <w:rsid w:val="00EB5476"/>
    <w:rsid w:val="00EB54AB"/>
    <w:rsid w:val="00EB5A81"/>
    <w:rsid w:val="00EB6524"/>
    <w:rsid w:val="00EB6ABD"/>
    <w:rsid w:val="00EB6B73"/>
    <w:rsid w:val="00EB6ED9"/>
    <w:rsid w:val="00EB70B0"/>
    <w:rsid w:val="00EB7126"/>
    <w:rsid w:val="00EB7612"/>
    <w:rsid w:val="00EB7633"/>
    <w:rsid w:val="00EB7736"/>
    <w:rsid w:val="00EC069D"/>
    <w:rsid w:val="00EC1440"/>
    <w:rsid w:val="00EC24A6"/>
    <w:rsid w:val="00EC2A6B"/>
    <w:rsid w:val="00EC2CDE"/>
    <w:rsid w:val="00EC2D00"/>
    <w:rsid w:val="00EC2E09"/>
    <w:rsid w:val="00EC2E2D"/>
    <w:rsid w:val="00EC373C"/>
    <w:rsid w:val="00EC37AD"/>
    <w:rsid w:val="00EC462B"/>
    <w:rsid w:val="00EC4723"/>
    <w:rsid w:val="00EC4AC9"/>
    <w:rsid w:val="00EC4D93"/>
    <w:rsid w:val="00EC4EA3"/>
    <w:rsid w:val="00EC56E0"/>
    <w:rsid w:val="00EC5973"/>
    <w:rsid w:val="00EC6057"/>
    <w:rsid w:val="00EC6847"/>
    <w:rsid w:val="00EC7534"/>
    <w:rsid w:val="00EC770F"/>
    <w:rsid w:val="00EC7B0D"/>
    <w:rsid w:val="00EC7DB6"/>
    <w:rsid w:val="00ED01CD"/>
    <w:rsid w:val="00ED067C"/>
    <w:rsid w:val="00ED0B07"/>
    <w:rsid w:val="00ED1337"/>
    <w:rsid w:val="00ED162F"/>
    <w:rsid w:val="00ED1815"/>
    <w:rsid w:val="00ED1CCF"/>
    <w:rsid w:val="00ED2A3B"/>
    <w:rsid w:val="00ED2E52"/>
    <w:rsid w:val="00ED3024"/>
    <w:rsid w:val="00ED3C45"/>
    <w:rsid w:val="00ED3D94"/>
    <w:rsid w:val="00ED3F27"/>
    <w:rsid w:val="00ED4413"/>
    <w:rsid w:val="00ED45EB"/>
    <w:rsid w:val="00ED4D2F"/>
    <w:rsid w:val="00ED5261"/>
    <w:rsid w:val="00ED5344"/>
    <w:rsid w:val="00ED545D"/>
    <w:rsid w:val="00ED54A4"/>
    <w:rsid w:val="00ED5F80"/>
    <w:rsid w:val="00ED5FE4"/>
    <w:rsid w:val="00ED6009"/>
    <w:rsid w:val="00ED6047"/>
    <w:rsid w:val="00ED6816"/>
    <w:rsid w:val="00ED71C5"/>
    <w:rsid w:val="00ED78A9"/>
    <w:rsid w:val="00ED7DF8"/>
    <w:rsid w:val="00EE020E"/>
    <w:rsid w:val="00EE0360"/>
    <w:rsid w:val="00EE0476"/>
    <w:rsid w:val="00EE04C4"/>
    <w:rsid w:val="00EE0953"/>
    <w:rsid w:val="00EE16FA"/>
    <w:rsid w:val="00EE185D"/>
    <w:rsid w:val="00EE1CD1"/>
    <w:rsid w:val="00EE225F"/>
    <w:rsid w:val="00EE2607"/>
    <w:rsid w:val="00EE260A"/>
    <w:rsid w:val="00EE3615"/>
    <w:rsid w:val="00EE3A32"/>
    <w:rsid w:val="00EE3C42"/>
    <w:rsid w:val="00EE3D4F"/>
    <w:rsid w:val="00EE3E62"/>
    <w:rsid w:val="00EE45AB"/>
    <w:rsid w:val="00EE4839"/>
    <w:rsid w:val="00EE4B09"/>
    <w:rsid w:val="00EE512E"/>
    <w:rsid w:val="00EE51D3"/>
    <w:rsid w:val="00EE534D"/>
    <w:rsid w:val="00EE53A1"/>
    <w:rsid w:val="00EE5560"/>
    <w:rsid w:val="00EE5D74"/>
    <w:rsid w:val="00EE64A7"/>
    <w:rsid w:val="00EE6528"/>
    <w:rsid w:val="00EE688F"/>
    <w:rsid w:val="00EE6A6E"/>
    <w:rsid w:val="00EE6F1E"/>
    <w:rsid w:val="00EE7032"/>
    <w:rsid w:val="00EE7359"/>
    <w:rsid w:val="00EE7B8B"/>
    <w:rsid w:val="00EF0348"/>
    <w:rsid w:val="00EF04E3"/>
    <w:rsid w:val="00EF0862"/>
    <w:rsid w:val="00EF0A2F"/>
    <w:rsid w:val="00EF116A"/>
    <w:rsid w:val="00EF1E4E"/>
    <w:rsid w:val="00EF1F9C"/>
    <w:rsid w:val="00EF205E"/>
    <w:rsid w:val="00EF2663"/>
    <w:rsid w:val="00EF26BA"/>
    <w:rsid w:val="00EF2950"/>
    <w:rsid w:val="00EF29AD"/>
    <w:rsid w:val="00EF3231"/>
    <w:rsid w:val="00EF357A"/>
    <w:rsid w:val="00EF4366"/>
    <w:rsid w:val="00EF4CD6"/>
    <w:rsid w:val="00EF55A0"/>
    <w:rsid w:val="00EF5FB3"/>
    <w:rsid w:val="00EF62DC"/>
    <w:rsid w:val="00EF63D1"/>
    <w:rsid w:val="00EF6513"/>
    <w:rsid w:val="00EF6683"/>
    <w:rsid w:val="00EF6BDB"/>
    <w:rsid w:val="00EF7002"/>
    <w:rsid w:val="00EF769B"/>
    <w:rsid w:val="00EF7933"/>
    <w:rsid w:val="00EF7C7F"/>
    <w:rsid w:val="00EF7E23"/>
    <w:rsid w:val="00F0061D"/>
    <w:rsid w:val="00F01460"/>
    <w:rsid w:val="00F017DD"/>
    <w:rsid w:val="00F018F0"/>
    <w:rsid w:val="00F0199F"/>
    <w:rsid w:val="00F01A6A"/>
    <w:rsid w:val="00F02043"/>
    <w:rsid w:val="00F0206A"/>
    <w:rsid w:val="00F0247E"/>
    <w:rsid w:val="00F027BA"/>
    <w:rsid w:val="00F02F41"/>
    <w:rsid w:val="00F03A3A"/>
    <w:rsid w:val="00F03E79"/>
    <w:rsid w:val="00F045E8"/>
    <w:rsid w:val="00F04CE1"/>
    <w:rsid w:val="00F04F81"/>
    <w:rsid w:val="00F0504D"/>
    <w:rsid w:val="00F0550E"/>
    <w:rsid w:val="00F05705"/>
    <w:rsid w:val="00F0591A"/>
    <w:rsid w:val="00F05A08"/>
    <w:rsid w:val="00F0628D"/>
    <w:rsid w:val="00F06651"/>
    <w:rsid w:val="00F0666F"/>
    <w:rsid w:val="00F06714"/>
    <w:rsid w:val="00F072F2"/>
    <w:rsid w:val="00F07660"/>
    <w:rsid w:val="00F076A0"/>
    <w:rsid w:val="00F07DE6"/>
    <w:rsid w:val="00F10215"/>
    <w:rsid w:val="00F1037E"/>
    <w:rsid w:val="00F10551"/>
    <w:rsid w:val="00F1056C"/>
    <w:rsid w:val="00F1058F"/>
    <w:rsid w:val="00F106FF"/>
    <w:rsid w:val="00F107F1"/>
    <w:rsid w:val="00F10B1D"/>
    <w:rsid w:val="00F10B3D"/>
    <w:rsid w:val="00F10DCD"/>
    <w:rsid w:val="00F10EDF"/>
    <w:rsid w:val="00F10FC1"/>
    <w:rsid w:val="00F10FDA"/>
    <w:rsid w:val="00F112FD"/>
    <w:rsid w:val="00F123AF"/>
    <w:rsid w:val="00F1269F"/>
    <w:rsid w:val="00F12A51"/>
    <w:rsid w:val="00F13376"/>
    <w:rsid w:val="00F133A1"/>
    <w:rsid w:val="00F1368F"/>
    <w:rsid w:val="00F136E1"/>
    <w:rsid w:val="00F13A6D"/>
    <w:rsid w:val="00F13ECD"/>
    <w:rsid w:val="00F14328"/>
    <w:rsid w:val="00F15117"/>
    <w:rsid w:val="00F152E5"/>
    <w:rsid w:val="00F155CE"/>
    <w:rsid w:val="00F156C0"/>
    <w:rsid w:val="00F15D41"/>
    <w:rsid w:val="00F166B7"/>
    <w:rsid w:val="00F16C14"/>
    <w:rsid w:val="00F17166"/>
    <w:rsid w:val="00F174FA"/>
    <w:rsid w:val="00F176FC"/>
    <w:rsid w:val="00F177A9"/>
    <w:rsid w:val="00F17E35"/>
    <w:rsid w:val="00F17EAE"/>
    <w:rsid w:val="00F17F13"/>
    <w:rsid w:val="00F17F4D"/>
    <w:rsid w:val="00F2006A"/>
    <w:rsid w:val="00F2045D"/>
    <w:rsid w:val="00F2048E"/>
    <w:rsid w:val="00F20D56"/>
    <w:rsid w:val="00F20EB9"/>
    <w:rsid w:val="00F212AF"/>
    <w:rsid w:val="00F216BF"/>
    <w:rsid w:val="00F218D4"/>
    <w:rsid w:val="00F21958"/>
    <w:rsid w:val="00F221EF"/>
    <w:rsid w:val="00F223ED"/>
    <w:rsid w:val="00F2250A"/>
    <w:rsid w:val="00F22738"/>
    <w:rsid w:val="00F238DC"/>
    <w:rsid w:val="00F23AFF"/>
    <w:rsid w:val="00F24788"/>
    <w:rsid w:val="00F24947"/>
    <w:rsid w:val="00F24A06"/>
    <w:rsid w:val="00F24BA2"/>
    <w:rsid w:val="00F24DEB"/>
    <w:rsid w:val="00F250AB"/>
    <w:rsid w:val="00F2578E"/>
    <w:rsid w:val="00F25AC9"/>
    <w:rsid w:val="00F25D09"/>
    <w:rsid w:val="00F25F62"/>
    <w:rsid w:val="00F2635F"/>
    <w:rsid w:val="00F2640F"/>
    <w:rsid w:val="00F265BD"/>
    <w:rsid w:val="00F26B80"/>
    <w:rsid w:val="00F2711D"/>
    <w:rsid w:val="00F27377"/>
    <w:rsid w:val="00F273DC"/>
    <w:rsid w:val="00F27975"/>
    <w:rsid w:val="00F27C34"/>
    <w:rsid w:val="00F27E46"/>
    <w:rsid w:val="00F301C2"/>
    <w:rsid w:val="00F302E1"/>
    <w:rsid w:val="00F30A0F"/>
    <w:rsid w:val="00F30A46"/>
    <w:rsid w:val="00F30E7C"/>
    <w:rsid w:val="00F31233"/>
    <w:rsid w:val="00F313F7"/>
    <w:rsid w:val="00F31442"/>
    <w:rsid w:val="00F31A58"/>
    <w:rsid w:val="00F31B22"/>
    <w:rsid w:val="00F31B49"/>
    <w:rsid w:val="00F322B6"/>
    <w:rsid w:val="00F328E9"/>
    <w:rsid w:val="00F32B12"/>
    <w:rsid w:val="00F32B91"/>
    <w:rsid w:val="00F32F56"/>
    <w:rsid w:val="00F33D4F"/>
    <w:rsid w:val="00F33F25"/>
    <w:rsid w:val="00F341FA"/>
    <w:rsid w:val="00F348EC"/>
    <w:rsid w:val="00F34CD6"/>
    <w:rsid w:val="00F34DF8"/>
    <w:rsid w:val="00F356CE"/>
    <w:rsid w:val="00F3577C"/>
    <w:rsid w:val="00F35873"/>
    <w:rsid w:val="00F358BF"/>
    <w:rsid w:val="00F35920"/>
    <w:rsid w:val="00F359F1"/>
    <w:rsid w:val="00F36252"/>
    <w:rsid w:val="00F3647B"/>
    <w:rsid w:val="00F366A5"/>
    <w:rsid w:val="00F36A2C"/>
    <w:rsid w:val="00F36C5F"/>
    <w:rsid w:val="00F36DA3"/>
    <w:rsid w:val="00F371E8"/>
    <w:rsid w:val="00F37248"/>
    <w:rsid w:val="00F37259"/>
    <w:rsid w:val="00F37F23"/>
    <w:rsid w:val="00F400B5"/>
    <w:rsid w:val="00F405A4"/>
    <w:rsid w:val="00F4081B"/>
    <w:rsid w:val="00F40D2D"/>
    <w:rsid w:val="00F4124D"/>
    <w:rsid w:val="00F413C5"/>
    <w:rsid w:val="00F419B4"/>
    <w:rsid w:val="00F41D7E"/>
    <w:rsid w:val="00F41F05"/>
    <w:rsid w:val="00F42054"/>
    <w:rsid w:val="00F4216F"/>
    <w:rsid w:val="00F4239C"/>
    <w:rsid w:val="00F4251B"/>
    <w:rsid w:val="00F42547"/>
    <w:rsid w:val="00F429C4"/>
    <w:rsid w:val="00F429E6"/>
    <w:rsid w:val="00F42E0D"/>
    <w:rsid w:val="00F42F67"/>
    <w:rsid w:val="00F433A8"/>
    <w:rsid w:val="00F433BD"/>
    <w:rsid w:val="00F43AB3"/>
    <w:rsid w:val="00F43AD7"/>
    <w:rsid w:val="00F43E26"/>
    <w:rsid w:val="00F444DA"/>
    <w:rsid w:val="00F44B2F"/>
    <w:rsid w:val="00F44CE3"/>
    <w:rsid w:val="00F44EC5"/>
    <w:rsid w:val="00F45C72"/>
    <w:rsid w:val="00F46C91"/>
    <w:rsid w:val="00F47498"/>
    <w:rsid w:val="00F478E2"/>
    <w:rsid w:val="00F478F8"/>
    <w:rsid w:val="00F503D2"/>
    <w:rsid w:val="00F50E7E"/>
    <w:rsid w:val="00F511B8"/>
    <w:rsid w:val="00F512B2"/>
    <w:rsid w:val="00F516FF"/>
    <w:rsid w:val="00F51E76"/>
    <w:rsid w:val="00F5283D"/>
    <w:rsid w:val="00F52ABA"/>
    <w:rsid w:val="00F52BC7"/>
    <w:rsid w:val="00F536FC"/>
    <w:rsid w:val="00F53BF4"/>
    <w:rsid w:val="00F53BFB"/>
    <w:rsid w:val="00F54266"/>
    <w:rsid w:val="00F54CE5"/>
    <w:rsid w:val="00F55043"/>
    <w:rsid w:val="00F5589F"/>
    <w:rsid w:val="00F55A2F"/>
    <w:rsid w:val="00F55BE7"/>
    <w:rsid w:val="00F55C77"/>
    <w:rsid w:val="00F5645E"/>
    <w:rsid w:val="00F56DCF"/>
    <w:rsid w:val="00F57034"/>
    <w:rsid w:val="00F572DA"/>
    <w:rsid w:val="00F576EC"/>
    <w:rsid w:val="00F602E4"/>
    <w:rsid w:val="00F607DD"/>
    <w:rsid w:val="00F608E3"/>
    <w:rsid w:val="00F60BC5"/>
    <w:rsid w:val="00F60BE9"/>
    <w:rsid w:val="00F60C2D"/>
    <w:rsid w:val="00F60EB2"/>
    <w:rsid w:val="00F616DF"/>
    <w:rsid w:val="00F6193F"/>
    <w:rsid w:val="00F619E9"/>
    <w:rsid w:val="00F61FD8"/>
    <w:rsid w:val="00F62007"/>
    <w:rsid w:val="00F62446"/>
    <w:rsid w:val="00F62ABE"/>
    <w:rsid w:val="00F62DBF"/>
    <w:rsid w:val="00F631D4"/>
    <w:rsid w:val="00F641FC"/>
    <w:rsid w:val="00F64381"/>
    <w:rsid w:val="00F647F7"/>
    <w:rsid w:val="00F64EB8"/>
    <w:rsid w:val="00F64F29"/>
    <w:rsid w:val="00F651ED"/>
    <w:rsid w:val="00F6566A"/>
    <w:rsid w:val="00F6583C"/>
    <w:rsid w:val="00F6589A"/>
    <w:rsid w:val="00F65ED5"/>
    <w:rsid w:val="00F66015"/>
    <w:rsid w:val="00F6603D"/>
    <w:rsid w:val="00F6609F"/>
    <w:rsid w:val="00F663A0"/>
    <w:rsid w:val="00F663F9"/>
    <w:rsid w:val="00F6642C"/>
    <w:rsid w:val="00F66660"/>
    <w:rsid w:val="00F66803"/>
    <w:rsid w:val="00F66A29"/>
    <w:rsid w:val="00F66DA5"/>
    <w:rsid w:val="00F676B0"/>
    <w:rsid w:val="00F6772F"/>
    <w:rsid w:val="00F6783E"/>
    <w:rsid w:val="00F67C0D"/>
    <w:rsid w:val="00F67F95"/>
    <w:rsid w:val="00F702A4"/>
    <w:rsid w:val="00F70751"/>
    <w:rsid w:val="00F70DBE"/>
    <w:rsid w:val="00F71124"/>
    <w:rsid w:val="00F71260"/>
    <w:rsid w:val="00F713D5"/>
    <w:rsid w:val="00F71888"/>
    <w:rsid w:val="00F719CD"/>
    <w:rsid w:val="00F71A7A"/>
    <w:rsid w:val="00F71BB8"/>
    <w:rsid w:val="00F71CD9"/>
    <w:rsid w:val="00F71FE7"/>
    <w:rsid w:val="00F720B5"/>
    <w:rsid w:val="00F72584"/>
    <w:rsid w:val="00F7290D"/>
    <w:rsid w:val="00F7302F"/>
    <w:rsid w:val="00F73211"/>
    <w:rsid w:val="00F732EC"/>
    <w:rsid w:val="00F73315"/>
    <w:rsid w:val="00F73767"/>
    <w:rsid w:val="00F73800"/>
    <w:rsid w:val="00F73D08"/>
    <w:rsid w:val="00F741E0"/>
    <w:rsid w:val="00F74450"/>
    <w:rsid w:val="00F747A6"/>
    <w:rsid w:val="00F74816"/>
    <w:rsid w:val="00F7515F"/>
    <w:rsid w:val="00F75332"/>
    <w:rsid w:val="00F75853"/>
    <w:rsid w:val="00F7586B"/>
    <w:rsid w:val="00F75916"/>
    <w:rsid w:val="00F75EDD"/>
    <w:rsid w:val="00F75F2F"/>
    <w:rsid w:val="00F76327"/>
    <w:rsid w:val="00F76445"/>
    <w:rsid w:val="00F767E2"/>
    <w:rsid w:val="00F76A25"/>
    <w:rsid w:val="00F76C10"/>
    <w:rsid w:val="00F76ECC"/>
    <w:rsid w:val="00F770A9"/>
    <w:rsid w:val="00F77A69"/>
    <w:rsid w:val="00F77FE5"/>
    <w:rsid w:val="00F80399"/>
    <w:rsid w:val="00F8047C"/>
    <w:rsid w:val="00F806CC"/>
    <w:rsid w:val="00F80C9F"/>
    <w:rsid w:val="00F812C8"/>
    <w:rsid w:val="00F8132D"/>
    <w:rsid w:val="00F817C5"/>
    <w:rsid w:val="00F818AE"/>
    <w:rsid w:val="00F81B40"/>
    <w:rsid w:val="00F81D6C"/>
    <w:rsid w:val="00F81F10"/>
    <w:rsid w:val="00F820C4"/>
    <w:rsid w:val="00F822C3"/>
    <w:rsid w:val="00F823A5"/>
    <w:rsid w:val="00F82F32"/>
    <w:rsid w:val="00F8301F"/>
    <w:rsid w:val="00F83829"/>
    <w:rsid w:val="00F8384D"/>
    <w:rsid w:val="00F83854"/>
    <w:rsid w:val="00F83D15"/>
    <w:rsid w:val="00F84069"/>
    <w:rsid w:val="00F843D7"/>
    <w:rsid w:val="00F84769"/>
    <w:rsid w:val="00F84961"/>
    <w:rsid w:val="00F84EF6"/>
    <w:rsid w:val="00F85407"/>
    <w:rsid w:val="00F85536"/>
    <w:rsid w:val="00F85562"/>
    <w:rsid w:val="00F85800"/>
    <w:rsid w:val="00F85ABC"/>
    <w:rsid w:val="00F85EB1"/>
    <w:rsid w:val="00F85FD2"/>
    <w:rsid w:val="00F86487"/>
    <w:rsid w:val="00F8657A"/>
    <w:rsid w:val="00F8679A"/>
    <w:rsid w:val="00F8685D"/>
    <w:rsid w:val="00F86970"/>
    <w:rsid w:val="00F86AC2"/>
    <w:rsid w:val="00F87117"/>
    <w:rsid w:val="00F8730A"/>
    <w:rsid w:val="00F8736C"/>
    <w:rsid w:val="00F877EF"/>
    <w:rsid w:val="00F87875"/>
    <w:rsid w:val="00F9030E"/>
    <w:rsid w:val="00F90A7D"/>
    <w:rsid w:val="00F90ADB"/>
    <w:rsid w:val="00F90E78"/>
    <w:rsid w:val="00F91209"/>
    <w:rsid w:val="00F915B7"/>
    <w:rsid w:val="00F91BAA"/>
    <w:rsid w:val="00F91C02"/>
    <w:rsid w:val="00F91DD8"/>
    <w:rsid w:val="00F92008"/>
    <w:rsid w:val="00F921F8"/>
    <w:rsid w:val="00F9221F"/>
    <w:rsid w:val="00F92C5B"/>
    <w:rsid w:val="00F931C7"/>
    <w:rsid w:val="00F93559"/>
    <w:rsid w:val="00F938CF"/>
    <w:rsid w:val="00F93A13"/>
    <w:rsid w:val="00F93B23"/>
    <w:rsid w:val="00F93C65"/>
    <w:rsid w:val="00F93D72"/>
    <w:rsid w:val="00F93E65"/>
    <w:rsid w:val="00F94070"/>
    <w:rsid w:val="00F94984"/>
    <w:rsid w:val="00F94C32"/>
    <w:rsid w:val="00F94FBA"/>
    <w:rsid w:val="00F950B5"/>
    <w:rsid w:val="00F9513F"/>
    <w:rsid w:val="00F95178"/>
    <w:rsid w:val="00F95414"/>
    <w:rsid w:val="00F95A6E"/>
    <w:rsid w:val="00F96249"/>
    <w:rsid w:val="00F96435"/>
    <w:rsid w:val="00F9649D"/>
    <w:rsid w:val="00F96FC2"/>
    <w:rsid w:val="00F97908"/>
    <w:rsid w:val="00F979C5"/>
    <w:rsid w:val="00F97AF7"/>
    <w:rsid w:val="00F97B43"/>
    <w:rsid w:val="00F97C64"/>
    <w:rsid w:val="00F97DF9"/>
    <w:rsid w:val="00F97FB8"/>
    <w:rsid w:val="00FA00CA"/>
    <w:rsid w:val="00FA027A"/>
    <w:rsid w:val="00FA07F8"/>
    <w:rsid w:val="00FA09DD"/>
    <w:rsid w:val="00FA0A77"/>
    <w:rsid w:val="00FA0CC3"/>
    <w:rsid w:val="00FA105C"/>
    <w:rsid w:val="00FA1475"/>
    <w:rsid w:val="00FA148A"/>
    <w:rsid w:val="00FA165C"/>
    <w:rsid w:val="00FA191D"/>
    <w:rsid w:val="00FA1A4C"/>
    <w:rsid w:val="00FA260B"/>
    <w:rsid w:val="00FA27C8"/>
    <w:rsid w:val="00FA2C40"/>
    <w:rsid w:val="00FA2D4C"/>
    <w:rsid w:val="00FA2D56"/>
    <w:rsid w:val="00FA329F"/>
    <w:rsid w:val="00FA33E7"/>
    <w:rsid w:val="00FA359C"/>
    <w:rsid w:val="00FA394A"/>
    <w:rsid w:val="00FA3B76"/>
    <w:rsid w:val="00FA3F05"/>
    <w:rsid w:val="00FA4168"/>
    <w:rsid w:val="00FA454F"/>
    <w:rsid w:val="00FA4622"/>
    <w:rsid w:val="00FA46D6"/>
    <w:rsid w:val="00FA4D66"/>
    <w:rsid w:val="00FA54DE"/>
    <w:rsid w:val="00FA5A4E"/>
    <w:rsid w:val="00FA6C81"/>
    <w:rsid w:val="00FA6F66"/>
    <w:rsid w:val="00FA7189"/>
    <w:rsid w:val="00FA7C14"/>
    <w:rsid w:val="00FB0082"/>
    <w:rsid w:val="00FB01D8"/>
    <w:rsid w:val="00FB0243"/>
    <w:rsid w:val="00FB0BCC"/>
    <w:rsid w:val="00FB0E87"/>
    <w:rsid w:val="00FB1368"/>
    <w:rsid w:val="00FB1527"/>
    <w:rsid w:val="00FB24C7"/>
    <w:rsid w:val="00FB2537"/>
    <w:rsid w:val="00FB29CA"/>
    <w:rsid w:val="00FB3091"/>
    <w:rsid w:val="00FB33DC"/>
    <w:rsid w:val="00FB3672"/>
    <w:rsid w:val="00FB3E9C"/>
    <w:rsid w:val="00FB41A1"/>
    <w:rsid w:val="00FB4313"/>
    <w:rsid w:val="00FB4338"/>
    <w:rsid w:val="00FB4738"/>
    <w:rsid w:val="00FB477E"/>
    <w:rsid w:val="00FB483A"/>
    <w:rsid w:val="00FB4C9C"/>
    <w:rsid w:val="00FB4CEA"/>
    <w:rsid w:val="00FB4D0A"/>
    <w:rsid w:val="00FB4D69"/>
    <w:rsid w:val="00FB51A2"/>
    <w:rsid w:val="00FB5BAE"/>
    <w:rsid w:val="00FB5F43"/>
    <w:rsid w:val="00FB6165"/>
    <w:rsid w:val="00FB63F0"/>
    <w:rsid w:val="00FB6818"/>
    <w:rsid w:val="00FB68C8"/>
    <w:rsid w:val="00FB7333"/>
    <w:rsid w:val="00FB744F"/>
    <w:rsid w:val="00FC0150"/>
    <w:rsid w:val="00FC033E"/>
    <w:rsid w:val="00FC03AB"/>
    <w:rsid w:val="00FC0755"/>
    <w:rsid w:val="00FC076A"/>
    <w:rsid w:val="00FC0A61"/>
    <w:rsid w:val="00FC12BA"/>
    <w:rsid w:val="00FC17F6"/>
    <w:rsid w:val="00FC1BE1"/>
    <w:rsid w:val="00FC1D20"/>
    <w:rsid w:val="00FC2241"/>
    <w:rsid w:val="00FC2366"/>
    <w:rsid w:val="00FC2596"/>
    <w:rsid w:val="00FC2616"/>
    <w:rsid w:val="00FC26F6"/>
    <w:rsid w:val="00FC2841"/>
    <w:rsid w:val="00FC294D"/>
    <w:rsid w:val="00FC2C8C"/>
    <w:rsid w:val="00FC2E1E"/>
    <w:rsid w:val="00FC2EAD"/>
    <w:rsid w:val="00FC34F0"/>
    <w:rsid w:val="00FC38D9"/>
    <w:rsid w:val="00FC3F66"/>
    <w:rsid w:val="00FC4729"/>
    <w:rsid w:val="00FC4A8C"/>
    <w:rsid w:val="00FC53DB"/>
    <w:rsid w:val="00FC5A80"/>
    <w:rsid w:val="00FC5BE0"/>
    <w:rsid w:val="00FC5FC2"/>
    <w:rsid w:val="00FC6177"/>
    <w:rsid w:val="00FC63D1"/>
    <w:rsid w:val="00FC6690"/>
    <w:rsid w:val="00FC71B8"/>
    <w:rsid w:val="00FC7528"/>
    <w:rsid w:val="00FC7DCF"/>
    <w:rsid w:val="00FD0098"/>
    <w:rsid w:val="00FD0488"/>
    <w:rsid w:val="00FD0572"/>
    <w:rsid w:val="00FD0851"/>
    <w:rsid w:val="00FD0F92"/>
    <w:rsid w:val="00FD1167"/>
    <w:rsid w:val="00FD14CE"/>
    <w:rsid w:val="00FD1854"/>
    <w:rsid w:val="00FD1A97"/>
    <w:rsid w:val="00FD1D4E"/>
    <w:rsid w:val="00FD2089"/>
    <w:rsid w:val="00FD21D9"/>
    <w:rsid w:val="00FD2522"/>
    <w:rsid w:val="00FD2D7B"/>
    <w:rsid w:val="00FD2E48"/>
    <w:rsid w:val="00FD3291"/>
    <w:rsid w:val="00FD37F6"/>
    <w:rsid w:val="00FD39E0"/>
    <w:rsid w:val="00FD4589"/>
    <w:rsid w:val="00FD46DF"/>
    <w:rsid w:val="00FD473E"/>
    <w:rsid w:val="00FD548D"/>
    <w:rsid w:val="00FD557B"/>
    <w:rsid w:val="00FD59E0"/>
    <w:rsid w:val="00FD5A61"/>
    <w:rsid w:val="00FD5CFE"/>
    <w:rsid w:val="00FD5F6D"/>
    <w:rsid w:val="00FD605C"/>
    <w:rsid w:val="00FD6279"/>
    <w:rsid w:val="00FD6573"/>
    <w:rsid w:val="00FD66BB"/>
    <w:rsid w:val="00FD6AEB"/>
    <w:rsid w:val="00FD7A5E"/>
    <w:rsid w:val="00FD7B2C"/>
    <w:rsid w:val="00FD7DD0"/>
    <w:rsid w:val="00FD7DF9"/>
    <w:rsid w:val="00FE0478"/>
    <w:rsid w:val="00FE0B51"/>
    <w:rsid w:val="00FE0B78"/>
    <w:rsid w:val="00FE0D8D"/>
    <w:rsid w:val="00FE0ED4"/>
    <w:rsid w:val="00FE16DD"/>
    <w:rsid w:val="00FE1EAB"/>
    <w:rsid w:val="00FE27D8"/>
    <w:rsid w:val="00FE2F08"/>
    <w:rsid w:val="00FE32F5"/>
    <w:rsid w:val="00FE3465"/>
    <w:rsid w:val="00FE3888"/>
    <w:rsid w:val="00FE3B65"/>
    <w:rsid w:val="00FE3F50"/>
    <w:rsid w:val="00FE4BB8"/>
    <w:rsid w:val="00FE51F6"/>
    <w:rsid w:val="00FE577F"/>
    <w:rsid w:val="00FE5DA8"/>
    <w:rsid w:val="00FE602C"/>
    <w:rsid w:val="00FE6033"/>
    <w:rsid w:val="00FE64C8"/>
    <w:rsid w:val="00FE67CF"/>
    <w:rsid w:val="00FE6A81"/>
    <w:rsid w:val="00FE6B46"/>
    <w:rsid w:val="00FE6D20"/>
    <w:rsid w:val="00FE6FB9"/>
    <w:rsid w:val="00FE749D"/>
    <w:rsid w:val="00FE7549"/>
    <w:rsid w:val="00FE75CF"/>
    <w:rsid w:val="00FE7997"/>
    <w:rsid w:val="00FE7BCC"/>
    <w:rsid w:val="00FF126D"/>
    <w:rsid w:val="00FF1811"/>
    <w:rsid w:val="00FF1AC3"/>
    <w:rsid w:val="00FF1C42"/>
    <w:rsid w:val="00FF1CE3"/>
    <w:rsid w:val="00FF2310"/>
    <w:rsid w:val="00FF2A00"/>
    <w:rsid w:val="00FF2E73"/>
    <w:rsid w:val="00FF386D"/>
    <w:rsid w:val="00FF394C"/>
    <w:rsid w:val="00FF3BD6"/>
    <w:rsid w:val="00FF3C62"/>
    <w:rsid w:val="00FF487E"/>
    <w:rsid w:val="00FF4A76"/>
    <w:rsid w:val="00FF4AE2"/>
    <w:rsid w:val="00FF4CE8"/>
    <w:rsid w:val="00FF4D63"/>
    <w:rsid w:val="00FF50A8"/>
    <w:rsid w:val="00FF52F0"/>
    <w:rsid w:val="00FF547F"/>
    <w:rsid w:val="00FF571E"/>
    <w:rsid w:val="00FF5841"/>
    <w:rsid w:val="00FF6975"/>
    <w:rsid w:val="00FF6A55"/>
    <w:rsid w:val="00FF6A8C"/>
    <w:rsid w:val="00FF6B1D"/>
    <w:rsid w:val="00FF6BD1"/>
    <w:rsid w:val="00FF6CC0"/>
    <w:rsid w:val="00FF7142"/>
    <w:rsid w:val="00FF7512"/>
    <w:rsid w:val="00FF7563"/>
    <w:rsid w:val="00FF7A10"/>
    <w:rsid w:val="00FF7B78"/>
    <w:rsid w:val="00FF7D45"/>
    <w:rsid w:val="00FF7F27"/>
    <w:rsid w:val="02C483A8"/>
    <w:rsid w:val="03362AC7"/>
    <w:rsid w:val="0B11DF2E"/>
    <w:rsid w:val="0B126F9E"/>
    <w:rsid w:val="0E891B87"/>
    <w:rsid w:val="0EE26BEE"/>
    <w:rsid w:val="13578832"/>
    <w:rsid w:val="16E50BB2"/>
    <w:rsid w:val="17591958"/>
    <w:rsid w:val="1AE946C3"/>
    <w:rsid w:val="1B001573"/>
    <w:rsid w:val="1C9F44C0"/>
    <w:rsid w:val="1EC2E942"/>
    <w:rsid w:val="1F7072FC"/>
    <w:rsid w:val="20CB089F"/>
    <w:rsid w:val="220F54DE"/>
    <w:rsid w:val="221B2B85"/>
    <w:rsid w:val="22ED74AF"/>
    <w:rsid w:val="23F8DDE5"/>
    <w:rsid w:val="241CB80C"/>
    <w:rsid w:val="271FE747"/>
    <w:rsid w:val="2892E085"/>
    <w:rsid w:val="290E9E87"/>
    <w:rsid w:val="32FFD6D6"/>
    <w:rsid w:val="330DE1B3"/>
    <w:rsid w:val="36DD57B2"/>
    <w:rsid w:val="3778F4D7"/>
    <w:rsid w:val="37F22102"/>
    <w:rsid w:val="3A4AAE8B"/>
    <w:rsid w:val="3D5BBA99"/>
    <w:rsid w:val="40661FAA"/>
    <w:rsid w:val="40FBB1A8"/>
    <w:rsid w:val="41164EF4"/>
    <w:rsid w:val="44CAFC7D"/>
    <w:rsid w:val="453ABA38"/>
    <w:rsid w:val="534F711C"/>
    <w:rsid w:val="54AB0B35"/>
    <w:rsid w:val="55BC687D"/>
    <w:rsid w:val="56F6822C"/>
    <w:rsid w:val="57C68B4F"/>
    <w:rsid w:val="599532E8"/>
    <w:rsid w:val="59C76974"/>
    <w:rsid w:val="5A44E2EA"/>
    <w:rsid w:val="61574584"/>
    <w:rsid w:val="648B6B25"/>
    <w:rsid w:val="65BA973A"/>
    <w:rsid w:val="66A74338"/>
    <w:rsid w:val="68FD7F65"/>
    <w:rsid w:val="6944B7E8"/>
    <w:rsid w:val="69A69F1D"/>
    <w:rsid w:val="70DA05E6"/>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5A5E41A"/>
  <w15:docId w15:val="{42DF6304-EB20-4F9B-9A83-2CE18093A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qFormat/>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uiPriority w:val="99"/>
    <w:qFormat/>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13"/>
      </w:numPr>
      <w:autoSpaceDE/>
      <w:autoSpaceDN/>
      <w:adjustRightInd/>
      <w:snapToGrid/>
    </w:pPr>
    <w:rPr>
      <w:rFonts w:eastAsia="MS Gothic"/>
      <w:sz w:val="24"/>
      <w:szCs w:val="24"/>
      <w:lang w:eastAsia="ja-JP"/>
    </w:rPr>
  </w:style>
  <w:style w:type="paragraph" w:customStyle="1" w:styleId="berschrift3h3H3Underrubrik2">
    <w:name w:val="Überschrift 3.h3.H3.Underrubrik2"/>
    <w:basedOn w:val="Heading2"/>
    <w:next w:val="Normal"/>
    <w:rsid w:val="004E45D1"/>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numbering" w:customStyle="1" w:styleId="StyleBulletedSymbolsymbolLeft025Hanging02531">
    <w:name w:val="Style Bulleted Symbol (symbol) Left:  0.25&quot; Hanging:  0.25&quot;31"/>
    <w:basedOn w:val="NoList"/>
    <w:rsid w:val="004E45D1"/>
  </w:style>
  <w:style w:type="paragraph" w:customStyle="1" w:styleId="3GPPH3">
    <w:name w:val="3GPP H3"/>
    <w:basedOn w:val="Heading3"/>
    <w:next w:val="Normal"/>
    <w:qFormat/>
    <w:rsid w:val="004E45D1"/>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customStyle="1" w:styleId="TACChar">
    <w:name w:val="TAC Char"/>
    <w:link w:val="TAC"/>
    <w:uiPriority w:val="99"/>
    <w:qFormat/>
    <w:locked/>
    <w:rsid w:val="00817299"/>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7338246765304586B529685CF8719E" ma:contentTypeVersion="13" ma:contentTypeDescription="Create a new document." ma:contentTypeScope="" ma:versionID="4089d6895fbf41c1c43d503b4a47e98f">
  <xsd:schema xmlns:xsd="http://www.w3.org/2001/XMLSchema" xmlns:xs="http://www.w3.org/2001/XMLSchema" xmlns:p="http://schemas.microsoft.com/office/2006/metadata/properties" xmlns:ns3="60883a3d-d9ca-4df6-acbe-7b30e0af9c96" xmlns:ns4="33aa924e-874f-40f5-ad79-d7fcf3a4e455" targetNamespace="http://schemas.microsoft.com/office/2006/metadata/properties" ma:root="true" ma:fieldsID="4ded50130db511bce57ec71aac498ad1" ns3:_="" ns4:_="">
    <xsd:import namespace="60883a3d-d9ca-4df6-acbe-7b30e0af9c96"/>
    <xsd:import namespace="33aa924e-874f-40f5-ad79-d7fcf3a4e45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883a3d-d9ca-4df6-acbe-7b30e0af9c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aa924e-874f-40f5-ad79-d7fcf3a4e45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A4970DDB-049D-4262-BD14-DC5791AA94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883a3d-d9ca-4df6-acbe-7b30e0af9c96"/>
    <ds:schemaRef ds:uri="33aa924e-874f-40f5-ad79-d7fcf3a4e4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3.xml><?xml version="1.0" encoding="utf-8"?>
<ds:datastoreItem xmlns:ds="http://schemas.openxmlformats.org/officeDocument/2006/customXml" ds:itemID="{B003E469-7203-41A1-B0DB-F3C683E61910}">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33aa924e-874f-40f5-ad79-d7fcf3a4e455"/>
    <ds:schemaRef ds:uri="http://purl.org/dc/terms/"/>
    <ds:schemaRef ds:uri="60883a3d-d9ca-4df6-acbe-7b30e0af9c96"/>
    <ds:schemaRef ds:uri="http://www.w3.org/XML/1998/namespace"/>
    <ds:schemaRef ds:uri="http://purl.org/dc/dcmitype/"/>
  </ds:schemaRefs>
</ds:datastoreItem>
</file>

<file path=customXml/itemProps4.xml><?xml version="1.0" encoding="utf-8"?>
<ds:datastoreItem xmlns:ds="http://schemas.openxmlformats.org/officeDocument/2006/customXml" ds:itemID="{13FDEA2C-9A94-4CD7-AA22-09354B703A88}">
  <ds:schemaRefs>
    <ds:schemaRef ds:uri="http://schemas.openxmlformats.org/officeDocument/2006/bibliography"/>
  </ds:schemaRefs>
</ds:datastoreItem>
</file>

<file path=customXml/itemProps5.xml><?xml version="1.0" encoding="utf-8"?>
<ds:datastoreItem xmlns:ds="http://schemas.openxmlformats.org/officeDocument/2006/customXml" ds:itemID="{96589968-64F7-4508-A4C7-0EE4AA72A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2160</Words>
  <Characters>11654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13787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Flordelis, Jose</cp:lastModifiedBy>
  <cp:revision>6</cp:revision>
  <cp:lastPrinted>2016-05-14T14:14:00Z</cp:lastPrinted>
  <dcterms:created xsi:type="dcterms:W3CDTF">2021-04-06T16:50:00Z</dcterms:created>
  <dcterms:modified xsi:type="dcterms:W3CDTF">2021-04-06T16:54:00Z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0x010100B17338246765304586B529685CF8719E</vt:lpwstr>
  </property>
</Properties>
</file>