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1DA63340"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16F13">
        <w:rPr>
          <w:rFonts w:ascii="Arial" w:hAnsi="Arial" w:cs="Arial"/>
          <w:bCs/>
          <w:sz w:val="28"/>
          <w:szCs w:val="28"/>
        </w:rPr>
        <w:t>4</w:t>
      </w:r>
      <w:r w:rsidR="001F40AA">
        <w:rPr>
          <w:rFonts w:ascii="Arial" w:hAnsi="Arial" w:cs="Arial"/>
          <w:bCs/>
          <w:sz w:val="28"/>
          <w:szCs w:val="28"/>
        </w:rPr>
        <w:t>b</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802439" w:rsidRPr="00802439">
        <w:rPr>
          <w:rFonts w:ascii="Arial" w:hAnsi="Arial" w:cs="Arial"/>
          <w:bCs/>
          <w:sz w:val="28"/>
          <w:szCs w:val="28"/>
        </w:rPr>
        <w:t>031</w:t>
      </w:r>
      <w:r w:rsidR="00802439">
        <w:rPr>
          <w:rFonts w:ascii="Arial" w:hAnsi="Arial" w:cs="Arial"/>
          <w:bCs/>
          <w:sz w:val="28"/>
          <w:szCs w:val="28"/>
        </w:rPr>
        <w:t>11</w:t>
      </w:r>
    </w:p>
    <w:p w14:paraId="3ED772E9" w14:textId="1AF68B42"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F40AA">
        <w:rPr>
          <w:rFonts w:ascii="Arial" w:eastAsia="MS Mincho" w:hAnsi="Arial" w:cs="Arial"/>
          <w:b/>
          <w:bCs/>
          <w:sz w:val="28"/>
          <w:lang w:eastAsia="ja-JP"/>
        </w:rPr>
        <w:t>April</w:t>
      </w:r>
      <w:r>
        <w:rPr>
          <w:rFonts w:ascii="Arial" w:eastAsia="MS Mincho" w:hAnsi="Arial" w:cs="Arial"/>
          <w:b/>
          <w:bCs/>
          <w:sz w:val="28"/>
          <w:lang w:eastAsia="ja-JP"/>
        </w:rPr>
        <w:t xml:space="preserve"> </w:t>
      </w:r>
      <w:r w:rsidR="001F40AA">
        <w:rPr>
          <w:rFonts w:ascii="Arial" w:eastAsia="MS Mincho" w:hAnsi="Arial" w:cs="Arial"/>
          <w:b/>
          <w:bCs/>
          <w:sz w:val="28"/>
          <w:lang w:eastAsia="ja-JP"/>
        </w:rPr>
        <w:t>1</w:t>
      </w:r>
      <w:r w:rsidR="00B16F13">
        <w:rPr>
          <w:rFonts w:ascii="Arial" w:eastAsia="MS Mincho" w:hAnsi="Arial" w:cs="Arial"/>
          <w:b/>
          <w:bCs/>
          <w:sz w:val="28"/>
          <w:lang w:eastAsia="ja-JP"/>
        </w:rPr>
        <w:t>2</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F40AA">
        <w:rPr>
          <w:rFonts w:ascii="Arial" w:eastAsia="MS Mincho" w:hAnsi="Arial" w:cs="Arial"/>
          <w:b/>
          <w:bCs/>
          <w:sz w:val="28"/>
          <w:lang w:eastAsia="ja-JP"/>
        </w:rPr>
        <w:t>20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713BE6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AB6A1F">
        <w:rPr>
          <w:sz w:val="22"/>
          <w:szCs w:val="22"/>
        </w:rPr>
        <w:t>3</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4AB2E3B" w:rsidR="00E90E49" w:rsidRPr="00315C6E" w:rsidRDefault="003D3C45" w:rsidP="00311702">
      <w:pPr>
        <w:pStyle w:val="3GPPHeader"/>
        <w:rPr>
          <w:sz w:val="22"/>
          <w:szCs w:val="22"/>
        </w:rPr>
      </w:pPr>
      <w:r w:rsidRPr="00315C6E">
        <w:rPr>
          <w:sz w:val="22"/>
          <w:szCs w:val="22"/>
        </w:rPr>
        <w:t>Title:</w:t>
      </w:r>
      <w:r w:rsidR="00193533">
        <w:rPr>
          <w:sz w:val="22"/>
          <w:szCs w:val="22"/>
        </w:rPr>
        <w:tab/>
      </w:r>
      <w:r w:rsidR="002C3CCC">
        <w:rPr>
          <w:sz w:val="22"/>
          <w:szCs w:val="22"/>
        </w:rPr>
        <w:t xml:space="preserve">Accuracy </w:t>
      </w:r>
      <w:r w:rsidR="00E4646B" w:rsidRPr="00E4646B">
        <w:rPr>
          <w:sz w:val="22"/>
          <w:szCs w:val="22"/>
        </w:rPr>
        <w:t>enhancements</w:t>
      </w:r>
      <w:r w:rsidR="00502BD9">
        <w:rPr>
          <w:sz w:val="22"/>
          <w:szCs w:val="22"/>
        </w:rPr>
        <w:t xml:space="preserve"> </w:t>
      </w:r>
      <w:r w:rsidR="002C3CCC">
        <w:rPr>
          <w:sz w:val="22"/>
          <w:szCs w:val="22"/>
        </w:rPr>
        <w:t>for DL-</w:t>
      </w:r>
      <w:proofErr w:type="spellStart"/>
      <w:r w:rsidR="002C3CCC">
        <w:rPr>
          <w:sz w:val="22"/>
          <w:szCs w:val="22"/>
        </w:rPr>
        <w:t>AoD</w:t>
      </w:r>
      <w:proofErr w:type="spellEnd"/>
      <w:r w:rsidR="002C3CCC">
        <w:rPr>
          <w:sz w:val="22"/>
          <w:szCs w:val="22"/>
        </w:rPr>
        <w:t xml:space="preserve"> positioning technique</w:t>
      </w:r>
      <w:r w:rsidR="00502BD9">
        <w:rPr>
          <w:sz w:val="22"/>
          <w:szCs w:val="22"/>
        </w:rPr>
        <w:t xml:space="preserve">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0AA39748" w:rsidR="00F838FC" w:rsidRDefault="00231400" w:rsidP="00F838FC">
      <w:pPr>
        <w:jc w:val="both"/>
        <w:rPr>
          <w:sz w:val="20"/>
          <w:szCs w:val="20"/>
        </w:rPr>
      </w:pPr>
      <w:r w:rsidRPr="00F838FC">
        <w:rPr>
          <w:sz w:val="20"/>
          <w:szCs w:val="20"/>
        </w:rPr>
        <w:t>In 3GPP RAN#</w:t>
      </w:r>
      <w:r>
        <w:rPr>
          <w:sz w:val="20"/>
          <w:szCs w:val="20"/>
        </w:rPr>
        <w:t>90-e</w:t>
      </w:r>
      <w:r w:rsidRPr="00F838FC">
        <w:rPr>
          <w:sz w:val="20"/>
          <w:szCs w:val="20"/>
        </w:rPr>
        <w:t xml:space="preserve">, a </w:t>
      </w:r>
      <w:r>
        <w:rPr>
          <w:sz w:val="20"/>
          <w:szCs w:val="20"/>
        </w:rPr>
        <w:t>work</w:t>
      </w:r>
      <w:r w:rsidRPr="00F838FC">
        <w:rPr>
          <w:sz w:val="20"/>
          <w:szCs w:val="20"/>
        </w:rPr>
        <w:t xml:space="preserve"> item for Rel-17 NR positioning enhancements was approved</w:t>
      </w:r>
      <w:r>
        <w:rPr>
          <w:sz w:val="20"/>
          <w:szCs w:val="20"/>
        </w:rPr>
        <w:t xml:space="preserve"> and was updated in RAN#91-e [1]</w:t>
      </w:r>
      <w:r>
        <w:rPr>
          <w:sz w:val="20"/>
          <w:szCs w:val="20"/>
        </w:rPr>
        <w:t>.</w:t>
      </w:r>
      <w:r w:rsidR="008B1E0F">
        <w:rPr>
          <w:sz w:val="20"/>
          <w:szCs w:val="20"/>
        </w:rPr>
        <w:t xml:space="preserve"> </w:t>
      </w:r>
      <w:r w:rsidR="001A2158">
        <w:rPr>
          <w:sz w:val="20"/>
          <w:szCs w:val="20"/>
        </w:rPr>
        <w:t>One of the</w:t>
      </w:r>
      <w:r w:rsidR="00F838FC" w:rsidRPr="00F838FC">
        <w:rPr>
          <w:sz w:val="20"/>
          <w:szCs w:val="20"/>
        </w:rPr>
        <w:t xml:space="preserve"> objectives of Rel-17 positioning </w:t>
      </w:r>
      <w:r w:rsidR="008B1E0F">
        <w:rPr>
          <w:sz w:val="20"/>
          <w:szCs w:val="20"/>
        </w:rPr>
        <w:t>W</w:t>
      </w:r>
      <w:r w:rsidR="00F838FC" w:rsidRPr="00F838FC">
        <w:rPr>
          <w:sz w:val="20"/>
          <w:szCs w:val="20"/>
        </w:rPr>
        <w:t xml:space="preserve">I, is to </w:t>
      </w:r>
      <w:r w:rsidR="006F5D1B">
        <w:rPr>
          <w:sz w:val="20"/>
          <w:szCs w:val="20"/>
        </w:rPr>
        <w:t>specify</w:t>
      </w:r>
      <w:r w:rsidR="00F838FC" w:rsidRPr="00F838FC">
        <w:rPr>
          <w:sz w:val="20"/>
          <w:szCs w:val="20"/>
        </w:rPr>
        <w:t xml:space="preserve"> solutions to enhance positioning accuracy, as it can be found below</w:t>
      </w:r>
      <w:r w:rsidR="0019271E">
        <w:rPr>
          <w:sz w:val="20"/>
          <w:szCs w:val="20"/>
        </w:rPr>
        <w:t xml:space="preserve"> [1]</w:t>
      </w:r>
      <w:r w:rsidR="00F838FC" w:rsidRPr="00F838FC">
        <w:rPr>
          <w:sz w:val="20"/>
          <w:szCs w:val="20"/>
        </w:rPr>
        <w:t>:</w:t>
      </w:r>
    </w:p>
    <w:p w14:paraId="7D1E8E2B" w14:textId="77777777" w:rsidR="00170E22" w:rsidRPr="00F838FC" w:rsidRDefault="00170E22" w:rsidP="00F838FC">
      <w:pPr>
        <w:jc w:val="both"/>
        <w:rPr>
          <w:sz w:val="20"/>
          <w:szCs w:val="20"/>
        </w:rPr>
      </w:pPr>
    </w:p>
    <w:p w14:paraId="016FBAD0" w14:textId="727F64AD"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 </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DL, UL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EF10DE1"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6B6CA718" w14:textId="77777777" w:rsidR="00F838FC" w:rsidRPr="00F838FC" w:rsidRDefault="00F838FC" w:rsidP="00F838FC">
      <w:pPr>
        <w:jc w:val="both"/>
        <w:rPr>
          <w:sz w:val="20"/>
          <w:szCs w:val="20"/>
        </w:rPr>
      </w:pPr>
    </w:p>
    <w:p w14:paraId="660BB01F" w14:textId="01F6D5D7"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w:t>
      </w:r>
      <w:r w:rsidR="002415BB">
        <w:rPr>
          <w:sz w:val="20"/>
          <w:szCs w:val="20"/>
          <w:lang w:val="en-GB"/>
        </w:rPr>
        <w:t>for angle-based positioning technique</w:t>
      </w:r>
      <w:r w:rsidR="00F94C7F">
        <w:rPr>
          <w:sz w:val="20"/>
          <w:szCs w:val="20"/>
          <w:lang w:val="en-GB"/>
        </w:rPr>
        <w:t>s</w:t>
      </w:r>
      <w:r w:rsidR="002415BB">
        <w:rPr>
          <w:sz w:val="20"/>
          <w:szCs w:val="20"/>
          <w:lang w:val="en-GB"/>
        </w:rPr>
        <w:t>. More specifically, in this paper we discuss DL-</w:t>
      </w:r>
      <w:proofErr w:type="spellStart"/>
      <w:r w:rsidR="002415BB">
        <w:rPr>
          <w:sz w:val="20"/>
          <w:szCs w:val="20"/>
          <w:lang w:val="en-GB"/>
        </w:rPr>
        <w:t>AoD</w:t>
      </w:r>
      <w:proofErr w:type="spellEnd"/>
      <w:r w:rsidR="002415BB">
        <w:rPr>
          <w:sz w:val="20"/>
          <w:szCs w:val="20"/>
          <w:lang w:val="en-GB"/>
        </w:rPr>
        <w:t xml:space="preserve"> positioning technique and in </w:t>
      </w:r>
      <w:r w:rsidR="002415BB" w:rsidRPr="00F94C7F">
        <w:rPr>
          <w:sz w:val="20"/>
          <w:szCs w:val="20"/>
          <w:lang w:val="en-GB"/>
        </w:rPr>
        <w:t>our companion contribution [3], we consider solutions to enhance accuracy for UL-</w:t>
      </w:r>
      <w:proofErr w:type="spellStart"/>
      <w:r w:rsidR="002415BB" w:rsidRPr="00F94C7F">
        <w:rPr>
          <w:sz w:val="20"/>
          <w:szCs w:val="20"/>
          <w:lang w:val="en-GB"/>
        </w:rPr>
        <w:t>AoA</w:t>
      </w:r>
      <w:proofErr w:type="spellEnd"/>
      <w:r w:rsidR="002415BB" w:rsidRPr="00F94C7F">
        <w:rPr>
          <w:sz w:val="20"/>
          <w:szCs w:val="20"/>
          <w:lang w:val="en-GB"/>
        </w:rPr>
        <w:t xml:space="preserve"> positioning technique.</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4506D598" w:rsidR="00F838FC" w:rsidRPr="00F838FC" w:rsidRDefault="00191C89" w:rsidP="00F838FC">
      <w:pPr>
        <w:pStyle w:val="Heading1"/>
      </w:pPr>
      <w:r>
        <w:t xml:space="preserve">Accuracy </w:t>
      </w:r>
      <w:r w:rsidR="00F838FC" w:rsidRPr="00F838FC">
        <w:t>Enhancements</w:t>
      </w:r>
      <w:r>
        <w:t xml:space="preserve"> for </w:t>
      </w:r>
      <w:r w:rsidR="0068506E">
        <w:t>DL-</w:t>
      </w:r>
      <w:proofErr w:type="spellStart"/>
      <w:r w:rsidR="0068506E">
        <w:t>AoD</w:t>
      </w:r>
      <w:proofErr w:type="spellEnd"/>
      <w:r>
        <w:t xml:space="preserve"> Positioning Technique</w:t>
      </w:r>
    </w:p>
    <w:p w14:paraId="39D6D04D" w14:textId="77777777" w:rsidR="00761D92" w:rsidRDefault="00761D92" w:rsidP="00904B62">
      <w:pPr>
        <w:jc w:val="both"/>
        <w:rPr>
          <w:sz w:val="20"/>
          <w:szCs w:val="20"/>
          <w:lang w:eastAsia="zh-CN"/>
        </w:rPr>
      </w:pPr>
    </w:p>
    <w:p w14:paraId="1B2F1B94" w14:textId="3EF43660" w:rsidR="00904B62" w:rsidRPr="00904B62" w:rsidRDefault="00904B62" w:rsidP="00904B62">
      <w:pPr>
        <w:jc w:val="both"/>
        <w:rPr>
          <w:sz w:val="20"/>
          <w:szCs w:val="20"/>
          <w:lang w:eastAsia="zh-CN"/>
        </w:rPr>
      </w:pPr>
      <w:r>
        <w:rPr>
          <w:sz w:val="20"/>
          <w:szCs w:val="20"/>
          <w:lang w:eastAsia="zh-CN"/>
        </w:rPr>
        <w:t>From 38.805 clause 8.11, t</w:t>
      </w:r>
      <w:r w:rsidRPr="00904B62">
        <w:rPr>
          <w:sz w:val="20"/>
          <w:szCs w:val="20"/>
          <w:lang w:eastAsia="zh-CN"/>
        </w:rPr>
        <w:t>he DL-</w:t>
      </w:r>
      <w:proofErr w:type="spellStart"/>
      <w:r w:rsidRPr="00904B62">
        <w:rPr>
          <w:sz w:val="20"/>
          <w:szCs w:val="20"/>
          <w:lang w:eastAsia="zh-CN"/>
        </w:rPr>
        <w:t>AoD</w:t>
      </w:r>
      <w:proofErr w:type="spellEnd"/>
      <w:r w:rsidRPr="00904B62">
        <w:rPr>
          <w:sz w:val="20"/>
          <w:szCs w:val="20"/>
          <w:lang w:eastAsia="zh-CN"/>
        </w:rPr>
        <w:t xml:space="preserve"> positioning method makes use of the measured DL-PRS-RSRP of downlink signals received from multiple TPs, at the UE.</w:t>
      </w:r>
      <w:r>
        <w:rPr>
          <w:sz w:val="20"/>
          <w:szCs w:val="20"/>
          <w:lang w:eastAsia="zh-CN"/>
        </w:rPr>
        <w:t xml:space="preserve"> </w:t>
      </w:r>
      <w:r w:rsidRPr="00904B62">
        <w:rPr>
          <w:sz w:val="20"/>
          <w:szCs w:val="20"/>
          <w:lang w:eastAsia="zh-CN"/>
        </w:rPr>
        <w:t>The UE measures the DL-PRS-RSRP of the received signals using assistance data received from the positioning server, and the resulting measurements are used along with other configuration information to locate the UE in relation to the neighboring TPs.</w:t>
      </w:r>
    </w:p>
    <w:p w14:paraId="3A3DEFCF" w14:textId="77777777" w:rsidR="00904B62" w:rsidRDefault="00904B62" w:rsidP="00F6799C">
      <w:pPr>
        <w:jc w:val="both"/>
        <w:rPr>
          <w:sz w:val="20"/>
          <w:szCs w:val="20"/>
          <w:lang w:eastAsia="zh-CN"/>
        </w:rPr>
      </w:pPr>
    </w:p>
    <w:p w14:paraId="0F657468" w14:textId="42B03BF8" w:rsidR="00532B43" w:rsidRDefault="00136841" w:rsidP="00F6799C">
      <w:pPr>
        <w:jc w:val="both"/>
        <w:rPr>
          <w:sz w:val="20"/>
          <w:szCs w:val="20"/>
          <w:lang w:eastAsia="zh-CN"/>
        </w:rPr>
      </w:pPr>
      <w:r>
        <w:rPr>
          <w:sz w:val="20"/>
          <w:szCs w:val="20"/>
          <w:lang w:eastAsia="zh-CN"/>
        </w:rPr>
        <w:t xml:space="preserve">Angle-based positioning techniques may face positioning inaccuracy due to couple of reasons, including deviation from </w:t>
      </w:r>
      <w:r w:rsidR="004C1822">
        <w:rPr>
          <w:sz w:val="20"/>
          <w:szCs w:val="20"/>
          <w:lang w:eastAsia="zh-CN"/>
        </w:rPr>
        <w:t xml:space="preserve">the </w:t>
      </w:r>
      <w:r>
        <w:rPr>
          <w:sz w:val="20"/>
          <w:szCs w:val="20"/>
          <w:lang w:eastAsia="zh-CN"/>
        </w:rPr>
        <w:t xml:space="preserve">panel orientation at </w:t>
      </w:r>
      <w:r w:rsidR="004C1822">
        <w:rPr>
          <w:sz w:val="20"/>
          <w:szCs w:val="20"/>
          <w:lang w:eastAsia="zh-CN"/>
        </w:rPr>
        <w:t xml:space="preserve">the </w:t>
      </w:r>
      <w:r>
        <w:rPr>
          <w:sz w:val="20"/>
          <w:szCs w:val="20"/>
          <w:lang w:eastAsia="zh-CN"/>
        </w:rPr>
        <w:t xml:space="preserve">transmitter or receiver, residual phase error that is not compensated </w:t>
      </w:r>
      <w:r w:rsidR="002E5F9E">
        <w:rPr>
          <w:sz w:val="20"/>
          <w:szCs w:val="20"/>
          <w:lang w:eastAsia="zh-CN"/>
        </w:rPr>
        <w:t>at</w:t>
      </w:r>
      <w:r>
        <w:rPr>
          <w:sz w:val="20"/>
          <w:szCs w:val="20"/>
          <w:lang w:eastAsia="zh-CN"/>
        </w:rPr>
        <w:t xml:space="preserve"> the baseband, and NLOS effect. </w:t>
      </w:r>
      <w:r w:rsidR="000F000D">
        <w:rPr>
          <w:sz w:val="20"/>
          <w:szCs w:val="20"/>
          <w:lang w:eastAsia="zh-CN"/>
        </w:rPr>
        <w:t xml:space="preserve">While the panel orientation and/or residual phase error can be estimated by calibration techniques, similar to those </w:t>
      </w:r>
      <w:r w:rsidR="00532B43">
        <w:rPr>
          <w:sz w:val="20"/>
          <w:szCs w:val="20"/>
          <w:lang w:eastAsia="zh-CN"/>
        </w:rPr>
        <w:t xml:space="preserve">techniques </w:t>
      </w:r>
      <w:r w:rsidR="000F000D">
        <w:rPr>
          <w:sz w:val="20"/>
          <w:szCs w:val="20"/>
          <w:lang w:eastAsia="zh-CN"/>
        </w:rPr>
        <w:t>already used in GNSS</w:t>
      </w:r>
      <w:r w:rsidR="00532B43">
        <w:rPr>
          <w:sz w:val="20"/>
          <w:szCs w:val="20"/>
          <w:lang w:eastAsia="zh-CN"/>
        </w:rPr>
        <w:t xml:space="preserve"> for</w:t>
      </w:r>
      <w:r w:rsidR="000F000D">
        <w:rPr>
          <w:sz w:val="20"/>
          <w:szCs w:val="20"/>
          <w:lang w:eastAsia="zh-CN"/>
        </w:rPr>
        <w:t xml:space="preserve"> high accuracy positioning [</w:t>
      </w:r>
      <w:r w:rsidR="00CC3653">
        <w:rPr>
          <w:sz w:val="20"/>
          <w:szCs w:val="20"/>
          <w:lang w:eastAsia="zh-CN"/>
        </w:rPr>
        <w:t>4</w:t>
      </w:r>
      <w:r w:rsidR="000F000D">
        <w:rPr>
          <w:sz w:val="20"/>
          <w:szCs w:val="20"/>
          <w:lang w:eastAsia="zh-CN"/>
        </w:rPr>
        <w:t>], the impact of NLOS on angle-based positioning needs more consideration. In the rest of this contribution, we focus on the NLOS</w:t>
      </w:r>
      <w:r w:rsidR="00532B43">
        <w:rPr>
          <w:sz w:val="20"/>
          <w:szCs w:val="20"/>
          <w:lang w:eastAsia="zh-CN"/>
        </w:rPr>
        <w:t xml:space="preserve"> impact</w:t>
      </w:r>
      <w:r w:rsidR="000F000D">
        <w:rPr>
          <w:sz w:val="20"/>
          <w:szCs w:val="20"/>
          <w:lang w:eastAsia="zh-CN"/>
        </w:rPr>
        <w:t xml:space="preserve"> on </w:t>
      </w:r>
      <w:r w:rsidR="00532B43">
        <w:rPr>
          <w:sz w:val="20"/>
          <w:szCs w:val="20"/>
          <w:lang w:eastAsia="zh-CN"/>
        </w:rPr>
        <w:t xml:space="preserve">the accuracy of </w:t>
      </w:r>
      <w:r w:rsidR="000F000D">
        <w:rPr>
          <w:sz w:val="20"/>
          <w:szCs w:val="20"/>
          <w:lang w:eastAsia="zh-CN"/>
        </w:rPr>
        <w:t xml:space="preserve">angle-based positioning. </w:t>
      </w:r>
    </w:p>
    <w:p w14:paraId="2FDB8D06" w14:textId="77777777" w:rsidR="00532B43" w:rsidRDefault="00532B43" w:rsidP="00F6799C">
      <w:pPr>
        <w:jc w:val="both"/>
        <w:rPr>
          <w:sz w:val="20"/>
          <w:szCs w:val="20"/>
          <w:lang w:eastAsia="zh-CN"/>
        </w:rPr>
      </w:pPr>
    </w:p>
    <w:p w14:paraId="51516DF8" w14:textId="6813D177" w:rsidR="00904B62" w:rsidRDefault="000F000D" w:rsidP="00F6799C">
      <w:pPr>
        <w:jc w:val="both"/>
        <w:rPr>
          <w:sz w:val="20"/>
          <w:szCs w:val="20"/>
          <w:lang w:eastAsia="zh-CN"/>
        </w:rPr>
      </w:pPr>
      <w:r>
        <w:rPr>
          <w:sz w:val="20"/>
          <w:szCs w:val="20"/>
          <w:lang w:eastAsia="zh-CN"/>
        </w:rPr>
        <w:t>We note that</w:t>
      </w:r>
      <w:r w:rsidR="00532B43">
        <w:rPr>
          <w:sz w:val="20"/>
          <w:szCs w:val="20"/>
          <w:lang w:eastAsia="zh-CN"/>
        </w:rPr>
        <w:t xml:space="preserve">, unlike time-based positioning techniques </w:t>
      </w:r>
      <w:r w:rsidR="004F1F4C">
        <w:rPr>
          <w:sz w:val="20"/>
          <w:szCs w:val="20"/>
          <w:lang w:eastAsia="zh-CN"/>
        </w:rPr>
        <w:t>i.e.</w:t>
      </w:r>
      <w:r w:rsidR="00532B43">
        <w:rPr>
          <w:sz w:val="20"/>
          <w:szCs w:val="20"/>
          <w:lang w:eastAsia="zh-CN"/>
        </w:rPr>
        <w:t xml:space="preserve"> DL/UL-TDOA and m-RTT, for </w:t>
      </w:r>
      <w:r w:rsidR="004F1F4C">
        <w:rPr>
          <w:sz w:val="20"/>
          <w:szCs w:val="20"/>
          <w:lang w:eastAsia="zh-CN"/>
        </w:rPr>
        <w:t xml:space="preserve">the </w:t>
      </w:r>
      <w:r w:rsidR="00532B43">
        <w:rPr>
          <w:sz w:val="20"/>
          <w:szCs w:val="20"/>
          <w:lang w:eastAsia="zh-CN"/>
        </w:rPr>
        <w:t xml:space="preserve">angle-based positioning, NLOS may have a big impact on </w:t>
      </w:r>
      <w:r w:rsidR="004F1F4C">
        <w:rPr>
          <w:sz w:val="20"/>
          <w:szCs w:val="20"/>
          <w:lang w:eastAsia="zh-CN"/>
        </w:rPr>
        <w:t xml:space="preserve">the </w:t>
      </w:r>
      <w:r w:rsidR="00532B43">
        <w:rPr>
          <w:sz w:val="20"/>
          <w:szCs w:val="20"/>
          <w:lang w:eastAsia="zh-CN"/>
        </w:rPr>
        <w:t>positioning accuracy. The reason is that the RSRP measurements associated to positioning RS, e.g. PRS for DL-</w:t>
      </w:r>
      <w:proofErr w:type="spellStart"/>
      <w:r w:rsidR="00532B43">
        <w:rPr>
          <w:sz w:val="20"/>
          <w:szCs w:val="20"/>
          <w:lang w:eastAsia="zh-CN"/>
        </w:rPr>
        <w:t>AoD</w:t>
      </w:r>
      <w:proofErr w:type="spellEnd"/>
      <w:r w:rsidR="00532B43">
        <w:rPr>
          <w:sz w:val="20"/>
          <w:szCs w:val="20"/>
          <w:lang w:eastAsia="zh-CN"/>
        </w:rPr>
        <w:t xml:space="preserve">, is not tied with the first detected path in time. Indeed, DL-PRS-RSRP </w:t>
      </w:r>
      <w:r w:rsidR="00E631A1">
        <w:rPr>
          <w:sz w:val="20"/>
          <w:szCs w:val="20"/>
          <w:lang w:eastAsia="zh-CN"/>
        </w:rPr>
        <w:t xml:space="preserve">for each beam </w:t>
      </w:r>
      <w:r w:rsidR="00532B43">
        <w:rPr>
          <w:sz w:val="20"/>
          <w:szCs w:val="20"/>
          <w:lang w:eastAsia="zh-CN"/>
        </w:rPr>
        <w:t xml:space="preserve">is measured on the received power across all </w:t>
      </w:r>
      <w:r w:rsidR="00E631A1">
        <w:rPr>
          <w:sz w:val="20"/>
          <w:szCs w:val="20"/>
          <w:lang w:eastAsia="zh-CN"/>
        </w:rPr>
        <w:t xml:space="preserve">the </w:t>
      </w:r>
      <w:r w:rsidR="00532B43">
        <w:rPr>
          <w:sz w:val="20"/>
          <w:szCs w:val="20"/>
          <w:lang w:eastAsia="zh-CN"/>
        </w:rPr>
        <w:t>detected paths</w:t>
      </w:r>
      <w:r w:rsidR="0006158E">
        <w:rPr>
          <w:sz w:val="20"/>
          <w:szCs w:val="20"/>
          <w:lang w:eastAsia="zh-CN"/>
        </w:rPr>
        <w:t>, and then UE’s location is estimated via DL-PRS-RSRP measurements associated to multiple beam directions</w:t>
      </w:r>
      <w:r w:rsidR="00532B43">
        <w:rPr>
          <w:sz w:val="20"/>
          <w:szCs w:val="20"/>
          <w:lang w:eastAsia="zh-CN"/>
        </w:rPr>
        <w:t xml:space="preserve">. Thus, in case there is a NLOS path that is stronger than LOS, which is quite possible </w:t>
      </w:r>
      <w:r w:rsidR="00F72007">
        <w:rPr>
          <w:sz w:val="20"/>
          <w:szCs w:val="20"/>
          <w:lang w:eastAsia="zh-CN"/>
        </w:rPr>
        <w:t>e.g.,</w:t>
      </w:r>
      <w:r w:rsidR="004C1822">
        <w:rPr>
          <w:sz w:val="20"/>
          <w:szCs w:val="20"/>
          <w:lang w:eastAsia="zh-CN"/>
        </w:rPr>
        <w:t xml:space="preserve"> </w:t>
      </w:r>
      <w:r w:rsidR="00532B43">
        <w:rPr>
          <w:sz w:val="20"/>
          <w:szCs w:val="20"/>
          <w:lang w:eastAsia="zh-CN"/>
        </w:rPr>
        <w:t>in FR2 when there is blockage to the LOS</w:t>
      </w:r>
      <w:r w:rsidR="00DB3FB8">
        <w:rPr>
          <w:sz w:val="20"/>
          <w:szCs w:val="20"/>
          <w:lang w:eastAsia="zh-CN"/>
        </w:rPr>
        <w:t xml:space="preserve"> path</w:t>
      </w:r>
      <w:r w:rsidR="00532B43">
        <w:rPr>
          <w:sz w:val="20"/>
          <w:szCs w:val="20"/>
          <w:lang w:eastAsia="zh-CN"/>
        </w:rPr>
        <w:t xml:space="preserve">, </w:t>
      </w:r>
      <w:r w:rsidR="00DB3FB8">
        <w:rPr>
          <w:sz w:val="20"/>
          <w:szCs w:val="20"/>
          <w:lang w:eastAsia="zh-CN"/>
        </w:rPr>
        <w:t xml:space="preserve">the </w:t>
      </w:r>
      <w:proofErr w:type="spellStart"/>
      <w:r w:rsidR="00DB3FB8">
        <w:rPr>
          <w:sz w:val="20"/>
          <w:szCs w:val="20"/>
          <w:lang w:eastAsia="zh-CN"/>
        </w:rPr>
        <w:t>AoD</w:t>
      </w:r>
      <w:proofErr w:type="spellEnd"/>
      <w:r w:rsidR="00DB3FB8">
        <w:rPr>
          <w:sz w:val="20"/>
          <w:szCs w:val="20"/>
          <w:lang w:eastAsia="zh-CN"/>
        </w:rPr>
        <w:t xml:space="preserve"> estimated based on </w:t>
      </w:r>
      <w:r w:rsidR="00DA1BDF">
        <w:rPr>
          <w:sz w:val="20"/>
          <w:szCs w:val="20"/>
          <w:lang w:eastAsia="zh-CN"/>
        </w:rPr>
        <w:t>current DL-PRS-RSRP</w:t>
      </w:r>
      <w:r w:rsidR="00DB3FB8">
        <w:rPr>
          <w:sz w:val="20"/>
          <w:szCs w:val="20"/>
          <w:lang w:eastAsia="zh-CN"/>
        </w:rPr>
        <w:t xml:space="preserve"> report is wrongly biased toward the NLOS path. Consequently, the positioning accuracy is highly impacted by such </w:t>
      </w:r>
      <w:r w:rsidR="00DA1BDF">
        <w:rPr>
          <w:sz w:val="20"/>
          <w:szCs w:val="20"/>
          <w:lang w:eastAsia="zh-CN"/>
        </w:rPr>
        <w:t xml:space="preserve">an </w:t>
      </w:r>
      <w:r w:rsidR="00DB3FB8">
        <w:rPr>
          <w:sz w:val="20"/>
          <w:szCs w:val="20"/>
          <w:lang w:eastAsia="zh-CN"/>
        </w:rPr>
        <w:t>error i</w:t>
      </w:r>
      <w:r w:rsidR="00DA1BDF">
        <w:rPr>
          <w:sz w:val="20"/>
          <w:szCs w:val="20"/>
          <w:lang w:eastAsia="zh-CN"/>
        </w:rPr>
        <w:t>n</w:t>
      </w:r>
      <w:r w:rsidR="00DB3FB8">
        <w:rPr>
          <w:sz w:val="20"/>
          <w:szCs w:val="20"/>
          <w:lang w:eastAsia="zh-CN"/>
        </w:rPr>
        <w:t xml:space="preserve"> </w:t>
      </w:r>
      <w:proofErr w:type="spellStart"/>
      <w:r w:rsidR="00DB3FB8">
        <w:rPr>
          <w:sz w:val="20"/>
          <w:szCs w:val="20"/>
          <w:lang w:eastAsia="zh-CN"/>
        </w:rPr>
        <w:t>AoD</w:t>
      </w:r>
      <w:proofErr w:type="spellEnd"/>
      <w:r w:rsidR="00DB3FB8">
        <w:rPr>
          <w:sz w:val="20"/>
          <w:szCs w:val="20"/>
          <w:lang w:eastAsia="zh-CN"/>
        </w:rPr>
        <w:t xml:space="preserve"> estimation. See the toy example in [</w:t>
      </w:r>
      <w:r w:rsidR="00CC3653">
        <w:rPr>
          <w:sz w:val="20"/>
          <w:szCs w:val="20"/>
          <w:lang w:eastAsia="zh-CN"/>
        </w:rPr>
        <w:t>5</w:t>
      </w:r>
      <w:r w:rsidR="00DB3FB8">
        <w:rPr>
          <w:sz w:val="20"/>
          <w:szCs w:val="20"/>
          <w:lang w:eastAsia="zh-CN"/>
        </w:rPr>
        <w:t xml:space="preserve">], where it is mathematically shown that </w:t>
      </w:r>
      <w:r w:rsidR="00B564EA">
        <w:rPr>
          <w:sz w:val="20"/>
          <w:szCs w:val="20"/>
          <w:lang w:eastAsia="zh-CN"/>
        </w:rPr>
        <w:t xml:space="preserve">even a small </w:t>
      </w:r>
      <w:proofErr w:type="spellStart"/>
      <w:r w:rsidR="00B564EA">
        <w:rPr>
          <w:sz w:val="20"/>
          <w:szCs w:val="20"/>
          <w:lang w:eastAsia="zh-CN"/>
        </w:rPr>
        <w:t>AoD</w:t>
      </w:r>
      <w:proofErr w:type="spellEnd"/>
      <w:r w:rsidR="00B564EA">
        <w:rPr>
          <w:sz w:val="20"/>
          <w:szCs w:val="20"/>
          <w:lang w:eastAsia="zh-CN"/>
        </w:rPr>
        <w:t xml:space="preserve"> </w:t>
      </w:r>
      <w:r w:rsidR="00B564EA">
        <w:rPr>
          <w:sz w:val="20"/>
          <w:szCs w:val="20"/>
          <w:lang w:eastAsia="zh-CN"/>
        </w:rPr>
        <w:lastRenderedPageBreak/>
        <w:t xml:space="preserve">estimation error like 1deg may result 0.4m positioning error, which is not bearable for sub-meter positioning accuracy desired in Rel-17.  </w:t>
      </w:r>
      <w:r w:rsidR="00532B43">
        <w:rPr>
          <w:sz w:val="20"/>
          <w:szCs w:val="20"/>
          <w:lang w:eastAsia="zh-CN"/>
        </w:rPr>
        <w:t xml:space="preserve">   </w:t>
      </w:r>
    </w:p>
    <w:p w14:paraId="3240CDFB" w14:textId="1D3BDD79" w:rsidR="00904B62" w:rsidRDefault="00904B62" w:rsidP="00F6799C">
      <w:pPr>
        <w:jc w:val="both"/>
        <w:rPr>
          <w:sz w:val="20"/>
          <w:szCs w:val="20"/>
          <w:lang w:eastAsia="zh-CN"/>
        </w:rPr>
      </w:pPr>
    </w:p>
    <w:p w14:paraId="239D3592" w14:textId="1D4FB3D2" w:rsidR="00A536B7" w:rsidRDefault="00766963" w:rsidP="00F6799C">
      <w:pPr>
        <w:jc w:val="both"/>
        <w:rPr>
          <w:sz w:val="20"/>
          <w:szCs w:val="20"/>
          <w:lang w:eastAsia="zh-CN"/>
        </w:rPr>
      </w:pPr>
      <w:r>
        <w:rPr>
          <w:sz w:val="20"/>
          <w:szCs w:val="20"/>
          <w:lang w:eastAsia="zh-CN"/>
        </w:rPr>
        <w:t>To improve the accuracy of DL-</w:t>
      </w:r>
      <w:proofErr w:type="spellStart"/>
      <w:r>
        <w:rPr>
          <w:sz w:val="20"/>
          <w:szCs w:val="20"/>
          <w:lang w:eastAsia="zh-CN"/>
        </w:rPr>
        <w:t>AoD</w:t>
      </w:r>
      <w:proofErr w:type="spellEnd"/>
      <w:r>
        <w:rPr>
          <w:sz w:val="20"/>
          <w:szCs w:val="20"/>
          <w:lang w:eastAsia="zh-CN"/>
        </w:rPr>
        <w:t>, RAN1 made couple of agreements in RAN1#104e, including to increase number of PRS</w:t>
      </w:r>
      <w:r w:rsidR="00714CFD">
        <w:rPr>
          <w:sz w:val="20"/>
          <w:szCs w:val="20"/>
          <w:lang w:eastAsia="zh-CN"/>
        </w:rPr>
        <w:t>-RSRP</w:t>
      </w:r>
      <w:r>
        <w:rPr>
          <w:sz w:val="20"/>
          <w:szCs w:val="20"/>
          <w:lang w:eastAsia="zh-CN"/>
        </w:rPr>
        <w:t xml:space="preserve"> measurements per TRP, for the same PRS resource or different PRS resources. </w:t>
      </w:r>
    </w:p>
    <w:p w14:paraId="6F102164" w14:textId="05300E97" w:rsidR="00D0012A" w:rsidRPr="00D0012A" w:rsidRDefault="00D0012A" w:rsidP="00D0012A">
      <w:pPr>
        <w:jc w:val="both"/>
        <w:rPr>
          <w:sz w:val="20"/>
          <w:szCs w:val="20"/>
          <w:lang w:eastAsia="zh-CN"/>
        </w:rPr>
      </w:pPr>
      <w:r w:rsidRPr="00D0012A">
        <w:rPr>
          <w:sz w:val="20"/>
          <w:szCs w:val="20"/>
          <w:highlight w:val="green"/>
          <w:lang w:eastAsia="zh-CN"/>
        </w:rPr>
        <w:t>Agreement</w:t>
      </w:r>
      <w:r w:rsidRPr="00D0012A">
        <w:rPr>
          <w:sz w:val="20"/>
          <w:szCs w:val="20"/>
          <w:lang w:eastAsia="zh-CN"/>
        </w:rPr>
        <w:t>:</w:t>
      </w:r>
      <w:r>
        <w:rPr>
          <w:sz w:val="20"/>
          <w:szCs w:val="20"/>
          <w:lang w:eastAsia="zh-CN"/>
        </w:rPr>
        <w:t xml:space="preserve"> </w:t>
      </w:r>
      <w:r w:rsidRPr="00D0012A">
        <w:rPr>
          <w:sz w:val="20"/>
          <w:szCs w:val="20"/>
          <w:lang w:eastAsia="zh-CN"/>
        </w:rPr>
        <w:t>For UE-assisted DL AOD, select one of the following options for reporting of RSRP measurements per TRP</w:t>
      </w:r>
    </w:p>
    <w:p w14:paraId="58DDEE97" w14:textId="77777777" w:rsidR="00D0012A" w:rsidRPr="00D0012A" w:rsidRDefault="00D0012A" w:rsidP="00D0012A">
      <w:pPr>
        <w:numPr>
          <w:ilvl w:val="0"/>
          <w:numId w:val="25"/>
        </w:numPr>
        <w:jc w:val="both"/>
        <w:rPr>
          <w:sz w:val="20"/>
          <w:szCs w:val="20"/>
          <w:lang w:eastAsia="zh-CN"/>
        </w:rPr>
      </w:pPr>
      <w:r w:rsidRPr="00D0012A">
        <w:rPr>
          <w:sz w:val="20"/>
          <w:szCs w:val="20"/>
          <w:lang w:eastAsia="zh-CN"/>
        </w:rPr>
        <w:t xml:space="preserve">Option 1: Up to 8 measurements in a measurement report (as in release 16) </w:t>
      </w:r>
    </w:p>
    <w:p w14:paraId="5516FB09" w14:textId="77777777" w:rsidR="00D0012A" w:rsidRPr="00D0012A" w:rsidRDefault="00D0012A" w:rsidP="00D0012A">
      <w:pPr>
        <w:numPr>
          <w:ilvl w:val="0"/>
          <w:numId w:val="25"/>
        </w:numPr>
        <w:jc w:val="both"/>
        <w:rPr>
          <w:sz w:val="20"/>
          <w:szCs w:val="20"/>
          <w:lang w:eastAsia="zh-CN"/>
        </w:rPr>
      </w:pPr>
      <w:r w:rsidRPr="00D0012A">
        <w:rPr>
          <w:sz w:val="20"/>
          <w:szCs w:val="20"/>
          <w:lang w:eastAsia="zh-CN"/>
        </w:rPr>
        <w:t>Option 2: Up to 8 measurements in a measurement report, for the same Rx beam index</w:t>
      </w:r>
    </w:p>
    <w:p w14:paraId="6DA95C7D" w14:textId="77777777" w:rsidR="00D0012A" w:rsidRPr="00D0012A" w:rsidRDefault="00D0012A" w:rsidP="00D0012A">
      <w:pPr>
        <w:numPr>
          <w:ilvl w:val="0"/>
          <w:numId w:val="25"/>
        </w:numPr>
        <w:jc w:val="both"/>
        <w:rPr>
          <w:sz w:val="20"/>
          <w:szCs w:val="20"/>
          <w:lang w:eastAsia="zh-CN"/>
        </w:rPr>
      </w:pPr>
      <w:r w:rsidRPr="00D0012A">
        <w:rPr>
          <w:sz w:val="20"/>
          <w:szCs w:val="20"/>
          <w:lang w:eastAsia="zh-CN"/>
        </w:rPr>
        <w:t>Option 3: Up to N&gt;=8 measurements</w:t>
      </w:r>
    </w:p>
    <w:p w14:paraId="154E078C" w14:textId="77777777" w:rsidR="00D0012A" w:rsidRPr="00D0012A" w:rsidRDefault="00D0012A" w:rsidP="00D0012A">
      <w:pPr>
        <w:numPr>
          <w:ilvl w:val="1"/>
          <w:numId w:val="25"/>
        </w:numPr>
        <w:jc w:val="both"/>
        <w:rPr>
          <w:sz w:val="20"/>
          <w:szCs w:val="20"/>
          <w:lang w:eastAsia="zh-CN"/>
        </w:rPr>
      </w:pPr>
      <w:r w:rsidRPr="00D0012A">
        <w:rPr>
          <w:sz w:val="20"/>
          <w:szCs w:val="20"/>
          <w:lang w:eastAsia="zh-CN"/>
        </w:rPr>
        <w:t xml:space="preserve">Note: Multiple measurements corresponding to different Rx Beam index may </w:t>
      </w:r>
      <w:proofErr w:type="gramStart"/>
      <w:r w:rsidRPr="00D0012A">
        <w:rPr>
          <w:sz w:val="20"/>
          <w:szCs w:val="20"/>
          <w:lang w:eastAsia="zh-CN"/>
        </w:rPr>
        <w:t>be  reported</w:t>
      </w:r>
      <w:proofErr w:type="gramEnd"/>
      <w:r w:rsidRPr="00D0012A">
        <w:rPr>
          <w:sz w:val="20"/>
          <w:szCs w:val="20"/>
          <w:lang w:eastAsia="zh-CN"/>
        </w:rPr>
        <w:t xml:space="preserve"> for a given PRS resource. </w:t>
      </w:r>
    </w:p>
    <w:p w14:paraId="6D843B22" w14:textId="77777777" w:rsidR="00D0012A" w:rsidRPr="00D0012A" w:rsidRDefault="00D0012A" w:rsidP="00D0012A">
      <w:pPr>
        <w:numPr>
          <w:ilvl w:val="1"/>
          <w:numId w:val="25"/>
        </w:numPr>
        <w:jc w:val="both"/>
        <w:rPr>
          <w:sz w:val="20"/>
          <w:szCs w:val="20"/>
          <w:lang w:eastAsia="zh-CN"/>
        </w:rPr>
      </w:pPr>
      <w:r w:rsidRPr="00D0012A">
        <w:rPr>
          <w:sz w:val="20"/>
          <w:szCs w:val="20"/>
          <w:lang w:eastAsia="zh-CN"/>
        </w:rPr>
        <w:t>FFS: value for N.</w:t>
      </w:r>
    </w:p>
    <w:p w14:paraId="2A0FBC70" w14:textId="77777777" w:rsidR="00A536B7" w:rsidRDefault="00A536B7" w:rsidP="00F6799C">
      <w:pPr>
        <w:jc w:val="both"/>
        <w:rPr>
          <w:sz w:val="20"/>
          <w:szCs w:val="20"/>
          <w:lang w:eastAsia="zh-CN"/>
        </w:rPr>
      </w:pPr>
    </w:p>
    <w:p w14:paraId="136D9AD6" w14:textId="42A5FD14" w:rsidR="00554829" w:rsidRDefault="00766963" w:rsidP="00F6799C">
      <w:pPr>
        <w:jc w:val="both"/>
        <w:rPr>
          <w:sz w:val="20"/>
          <w:szCs w:val="20"/>
          <w:lang w:val="en-GB" w:eastAsia="zh-CN"/>
        </w:rPr>
      </w:pPr>
      <w:r>
        <w:rPr>
          <w:sz w:val="20"/>
          <w:szCs w:val="20"/>
          <w:lang w:eastAsia="zh-CN"/>
        </w:rPr>
        <w:t>From 38.214</w:t>
      </w:r>
      <w:r w:rsidR="003D3358">
        <w:rPr>
          <w:sz w:val="20"/>
          <w:szCs w:val="20"/>
          <w:lang w:eastAsia="zh-CN"/>
        </w:rPr>
        <w:t xml:space="preserve"> </w:t>
      </w:r>
      <w:r>
        <w:rPr>
          <w:sz w:val="20"/>
          <w:szCs w:val="20"/>
          <w:lang w:eastAsia="zh-CN"/>
        </w:rPr>
        <w:t>Sec. 5.1.6.5, in Rel-16</w:t>
      </w:r>
      <w:r w:rsidR="003D3358">
        <w:rPr>
          <w:sz w:val="20"/>
          <w:szCs w:val="20"/>
          <w:lang w:eastAsia="zh-CN"/>
        </w:rPr>
        <w:t xml:space="preserve"> and</w:t>
      </w:r>
      <w:r w:rsidR="00D0012A">
        <w:rPr>
          <w:sz w:val="20"/>
          <w:szCs w:val="20"/>
          <w:lang w:eastAsia="zh-CN"/>
        </w:rPr>
        <w:t xml:space="preserve"> subject to UE capability,</w:t>
      </w:r>
      <w:r>
        <w:rPr>
          <w:sz w:val="20"/>
          <w:szCs w:val="20"/>
          <w:lang w:eastAsia="zh-CN"/>
        </w:rPr>
        <w:t xml:space="preserve"> UE can be configured to measure and report</w:t>
      </w:r>
      <w:r w:rsidR="00D0012A">
        <w:rPr>
          <w:sz w:val="20"/>
          <w:szCs w:val="20"/>
          <w:lang w:eastAsia="zh-CN"/>
        </w:rPr>
        <w:t>,</w:t>
      </w:r>
      <w:r>
        <w:rPr>
          <w:sz w:val="20"/>
          <w:szCs w:val="20"/>
          <w:lang w:eastAsia="zh-CN"/>
        </w:rPr>
        <w:t xml:space="preserve"> </w:t>
      </w:r>
      <w:r w:rsidRPr="00766963">
        <w:rPr>
          <w:sz w:val="20"/>
          <w:szCs w:val="20"/>
          <w:lang w:val="en-GB" w:eastAsia="zh-CN"/>
        </w:rPr>
        <w:t>up to 8 DL PRS-RSRP measurements on different DL PRS resources associated</w:t>
      </w:r>
      <w:r>
        <w:rPr>
          <w:sz w:val="20"/>
          <w:szCs w:val="20"/>
          <w:lang w:val="en-GB" w:eastAsia="zh-CN"/>
        </w:rPr>
        <w:t xml:space="preserve"> with a TRP.</w:t>
      </w:r>
      <w:r w:rsidR="00A536B7">
        <w:rPr>
          <w:sz w:val="20"/>
          <w:szCs w:val="20"/>
          <w:lang w:val="en-GB" w:eastAsia="zh-CN"/>
        </w:rPr>
        <w:t xml:space="preserve"> If UE performs, </w:t>
      </w:r>
      <w:proofErr w:type="gramStart"/>
      <w:r w:rsidR="00A536B7">
        <w:rPr>
          <w:sz w:val="20"/>
          <w:szCs w:val="20"/>
          <w:lang w:val="en-GB" w:eastAsia="zh-CN"/>
        </w:rPr>
        <w:t>e.g.</w:t>
      </w:r>
      <w:proofErr w:type="gramEnd"/>
      <w:r w:rsidR="00A536B7">
        <w:rPr>
          <w:sz w:val="20"/>
          <w:szCs w:val="20"/>
          <w:lang w:val="en-GB" w:eastAsia="zh-CN"/>
        </w:rPr>
        <w:t xml:space="preserve"> 8 PRS-RSRP measurements per PRS resource, although the PRS-RSRP associated to that PRS resource becomes more reliable, but it does not necessarily resolve/identify whether or not this PRS is received through a NLOS. On the other hand, although in theory increasing number of PRS-RSRP measurements per TRP for different PRS resources, should help to identify NLOS impact, but the improvement is not quantified.</w:t>
      </w:r>
      <w:r w:rsidR="00554829">
        <w:rPr>
          <w:sz w:val="20"/>
          <w:szCs w:val="20"/>
          <w:lang w:val="en-GB" w:eastAsia="zh-CN"/>
        </w:rPr>
        <w:t xml:space="preserve"> Thus, we make the following proposal:</w:t>
      </w:r>
    </w:p>
    <w:p w14:paraId="00F17928" w14:textId="32FF9E6D" w:rsidR="00766963" w:rsidRDefault="00A536B7" w:rsidP="00F6799C">
      <w:pPr>
        <w:jc w:val="both"/>
        <w:rPr>
          <w:sz w:val="20"/>
          <w:szCs w:val="20"/>
          <w:lang w:eastAsia="zh-CN"/>
        </w:rPr>
      </w:pPr>
      <w:r>
        <w:rPr>
          <w:sz w:val="20"/>
          <w:szCs w:val="20"/>
          <w:lang w:val="en-GB" w:eastAsia="zh-CN"/>
        </w:rPr>
        <w:t xml:space="preserve">  </w:t>
      </w:r>
    </w:p>
    <w:p w14:paraId="7A12CCAA" w14:textId="339E2706" w:rsidR="00554829" w:rsidRDefault="00554829" w:rsidP="00554829">
      <w:pPr>
        <w:jc w:val="both"/>
        <w:rPr>
          <w:b/>
          <w:bCs/>
          <w:sz w:val="20"/>
          <w:szCs w:val="20"/>
          <w:lang w:eastAsia="zh-CN"/>
        </w:rPr>
      </w:pPr>
      <w:r>
        <w:rPr>
          <w:b/>
          <w:bCs/>
          <w:sz w:val="20"/>
          <w:szCs w:val="20"/>
          <w:lang w:eastAsia="zh-CN"/>
        </w:rPr>
        <w:t>Proposal</w:t>
      </w:r>
      <w:r w:rsidRPr="00F6799C">
        <w:rPr>
          <w:b/>
          <w:bCs/>
          <w:sz w:val="20"/>
          <w:szCs w:val="20"/>
          <w:lang w:eastAsia="zh-CN"/>
        </w:rPr>
        <w:t xml:space="preserve"> 1</w:t>
      </w:r>
      <w:r w:rsidRPr="0015648A">
        <w:rPr>
          <w:sz w:val="20"/>
          <w:szCs w:val="20"/>
          <w:lang w:eastAsia="zh-CN"/>
        </w:rPr>
        <w:t>: For</w:t>
      </w:r>
      <w:r w:rsidRPr="00D0012A">
        <w:rPr>
          <w:sz w:val="20"/>
          <w:szCs w:val="20"/>
          <w:lang w:eastAsia="zh-CN"/>
        </w:rPr>
        <w:t xml:space="preserve"> reporting of RSRP measurements per TRP</w:t>
      </w:r>
      <w:r w:rsidRPr="0015648A">
        <w:rPr>
          <w:sz w:val="20"/>
          <w:szCs w:val="20"/>
          <w:lang w:eastAsia="zh-CN"/>
        </w:rPr>
        <w:t xml:space="preserve">, </w:t>
      </w:r>
      <w:r w:rsidR="006412D7" w:rsidRPr="0015648A">
        <w:rPr>
          <w:sz w:val="20"/>
          <w:szCs w:val="20"/>
          <w:lang w:eastAsia="zh-CN"/>
        </w:rPr>
        <w:t xml:space="preserve">subject to UE capability, </w:t>
      </w:r>
      <w:r w:rsidRPr="0015648A">
        <w:rPr>
          <w:sz w:val="20"/>
          <w:szCs w:val="20"/>
          <w:lang w:eastAsia="zh-CN"/>
        </w:rPr>
        <w:t xml:space="preserve">support Option 1, </w:t>
      </w:r>
      <w:proofErr w:type="gramStart"/>
      <w:r w:rsidRPr="0015648A">
        <w:rPr>
          <w:sz w:val="20"/>
          <w:szCs w:val="20"/>
          <w:lang w:eastAsia="zh-CN"/>
        </w:rPr>
        <w:t>i.e.</w:t>
      </w:r>
      <w:proofErr w:type="gramEnd"/>
      <w:r w:rsidRPr="0015648A">
        <w:rPr>
          <w:sz w:val="20"/>
          <w:szCs w:val="20"/>
          <w:lang w:eastAsia="zh-CN"/>
        </w:rPr>
        <w:t xml:space="preserve"> u</w:t>
      </w:r>
      <w:r w:rsidRPr="00D0012A">
        <w:rPr>
          <w:sz w:val="20"/>
          <w:szCs w:val="20"/>
          <w:lang w:eastAsia="zh-CN"/>
        </w:rPr>
        <w:t>p to 8 measurements in a measurement report</w:t>
      </w:r>
      <w:r w:rsidRPr="0015648A">
        <w:rPr>
          <w:sz w:val="20"/>
          <w:szCs w:val="20"/>
          <w:lang w:eastAsia="zh-CN"/>
        </w:rPr>
        <w:t xml:space="preserve">, </w:t>
      </w:r>
      <w:r w:rsidRPr="00D0012A">
        <w:rPr>
          <w:sz w:val="20"/>
          <w:szCs w:val="20"/>
          <w:lang w:eastAsia="zh-CN"/>
        </w:rPr>
        <w:t>as in release 16</w:t>
      </w:r>
      <w:r w:rsidRPr="0015648A">
        <w:rPr>
          <w:sz w:val="20"/>
          <w:szCs w:val="20"/>
          <w:lang w:eastAsia="zh-CN"/>
        </w:rPr>
        <w:t>.</w:t>
      </w:r>
      <w:r>
        <w:rPr>
          <w:b/>
          <w:bCs/>
          <w:sz w:val="20"/>
          <w:szCs w:val="20"/>
          <w:lang w:eastAsia="zh-CN"/>
        </w:rPr>
        <w:t xml:space="preserve"> </w:t>
      </w:r>
    </w:p>
    <w:p w14:paraId="0CF31FC4" w14:textId="66166291" w:rsidR="00766963" w:rsidRDefault="00766963" w:rsidP="00F6799C">
      <w:pPr>
        <w:jc w:val="both"/>
        <w:rPr>
          <w:sz w:val="20"/>
          <w:szCs w:val="20"/>
          <w:lang w:eastAsia="zh-CN"/>
        </w:rPr>
      </w:pPr>
    </w:p>
    <w:p w14:paraId="7A7B0067" w14:textId="5837B155" w:rsidR="00281BCD" w:rsidRDefault="00EA22BB" w:rsidP="00EA22BB">
      <w:pPr>
        <w:jc w:val="both"/>
        <w:rPr>
          <w:sz w:val="20"/>
          <w:szCs w:val="20"/>
          <w:lang w:eastAsia="zh-CN"/>
        </w:rPr>
      </w:pPr>
      <w:r>
        <w:rPr>
          <w:sz w:val="20"/>
          <w:szCs w:val="20"/>
          <w:lang w:eastAsia="zh-CN"/>
        </w:rPr>
        <w:t xml:space="preserve">In RAN1#104e, couple of options was agreed as part of </w:t>
      </w:r>
      <w:r w:rsidR="00C86A15">
        <w:rPr>
          <w:sz w:val="20"/>
          <w:szCs w:val="20"/>
          <w:lang w:eastAsia="zh-CN"/>
        </w:rPr>
        <w:t xml:space="preserve">enhancements to measure/report information related to the first arriving path, where how to identify the first arrival path is left as FFS. </w:t>
      </w:r>
      <w:r w:rsidR="00281BCD">
        <w:rPr>
          <w:sz w:val="20"/>
          <w:szCs w:val="20"/>
          <w:lang w:eastAsia="zh-CN"/>
        </w:rPr>
        <w:t>In the following, we first discuss how to identify the “first path”. Next, we discuss the measurement enhancement to indicate whether PRS-RSRP involves any NLOS impact</w:t>
      </w:r>
      <w:r w:rsidR="001E2E17">
        <w:rPr>
          <w:sz w:val="20"/>
          <w:szCs w:val="20"/>
          <w:lang w:eastAsia="zh-CN"/>
        </w:rPr>
        <w:t>/</w:t>
      </w:r>
      <w:r w:rsidR="009776E0">
        <w:rPr>
          <w:sz w:val="20"/>
          <w:szCs w:val="20"/>
          <w:lang w:eastAsia="zh-CN"/>
        </w:rPr>
        <w:t>mitigation.</w:t>
      </w:r>
    </w:p>
    <w:p w14:paraId="6B9AF5EC" w14:textId="32D95C17" w:rsidR="002F46DD" w:rsidRDefault="002F46DD" w:rsidP="00EA22BB">
      <w:pPr>
        <w:jc w:val="both"/>
        <w:rPr>
          <w:sz w:val="20"/>
          <w:szCs w:val="20"/>
          <w:lang w:eastAsia="zh-CN"/>
        </w:rPr>
      </w:pPr>
    </w:p>
    <w:p w14:paraId="57AEB3D9" w14:textId="704D3ABC" w:rsidR="002F46DD" w:rsidRDefault="002F46DD" w:rsidP="00EA22BB">
      <w:pPr>
        <w:jc w:val="both"/>
        <w:rPr>
          <w:sz w:val="20"/>
          <w:szCs w:val="20"/>
          <w:lang w:eastAsia="zh-CN"/>
        </w:rPr>
      </w:pPr>
      <w:r>
        <w:rPr>
          <w:sz w:val="20"/>
          <w:szCs w:val="20"/>
          <w:lang w:eastAsia="zh-CN"/>
        </w:rPr>
        <w:t xml:space="preserve">In current spec, from 38.214, Sec. 5.1.6.5, </w:t>
      </w:r>
      <w:r>
        <w:rPr>
          <w:sz w:val="20"/>
          <w:szCs w:val="20"/>
          <w:lang w:val="en-GB" w:eastAsia="zh-CN"/>
        </w:rPr>
        <w:t>t</w:t>
      </w:r>
      <w:r w:rsidRPr="002F46DD">
        <w:rPr>
          <w:sz w:val="20"/>
          <w:szCs w:val="20"/>
          <w:lang w:val="en-GB" w:eastAsia="zh-CN"/>
        </w:rPr>
        <w:t xml:space="preserve">he UE expects to be configured with higher layer parameter </w:t>
      </w:r>
      <w:r w:rsidRPr="002F46DD">
        <w:rPr>
          <w:i/>
          <w:iCs/>
          <w:sz w:val="20"/>
          <w:szCs w:val="20"/>
          <w:lang w:val="en-GB" w:eastAsia="zh-CN"/>
        </w:rPr>
        <w:t>nr-DL-PRS-</w:t>
      </w:r>
      <w:proofErr w:type="spellStart"/>
      <w:r w:rsidRPr="002F46DD">
        <w:rPr>
          <w:i/>
          <w:iCs/>
          <w:sz w:val="20"/>
          <w:szCs w:val="20"/>
          <w:lang w:val="en-GB" w:eastAsia="zh-CN"/>
        </w:rPr>
        <w:t>ExpectedRSTD</w:t>
      </w:r>
      <w:proofErr w:type="spellEnd"/>
      <w:r w:rsidRPr="002F46DD">
        <w:rPr>
          <w:sz w:val="20"/>
          <w:szCs w:val="20"/>
          <w:lang w:val="en-GB" w:eastAsia="zh-CN"/>
        </w:rPr>
        <w:t>,</w:t>
      </w:r>
      <w:r w:rsidRPr="002F46DD">
        <w:rPr>
          <w:rFonts w:hint="eastAsia"/>
          <w:sz w:val="20"/>
          <w:szCs w:val="20"/>
          <w:lang w:val="en-GB" w:eastAsia="zh-CN"/>
        </w:rPr>
        <w:t xml:space="preserve"> </w:t>
      </w:r>
      <w:r w:rsidRPr="002F46DD">
        <w:rPr>
          <w:sz w:val="20"/>
          <w:szCs w:val="20"/>
          <w:lang w:val="en-GB" w:eastAsia="zh-CN"/>
        </w:rPr>
        <w:t>which defines the time difference with respect to the received DL subframe timing the UE is expected to receive DL PRS</w:t>
      </w:r>
      <w:r w:rsidR="0015648A">
        <w:rPr>
          <w:sz w:val="20"/>
          <w:szCs w:val="20"/>
          <w:lang w:val="en-GB" w:eastAsia="zh-CN"/>
        </w:rPr>
        <w:t xml:space="preserve">. Here we use a similar concept, where UE is indicated about a timing window per TRP, wherein the first LOS path for a PRS reception from that TRP is expected to arrive, as shown in Figure 1. The configuration of such window needs some priori knowledge of UE’s location, similar to the configuration of </w:t>
      </w:r>
      <w:r w:rsidR="0015648A" w:rsidRPr="002F46DD">
        <w:rPr>
          <w:i/>
          <w:iCs/>
          <w:sz w:val="20"/>
          <w:szCs w:val="20"/>
          <w:lang w:val="en-GB" w:eastAsia="zh-CN"/>
        </w:rPr>
        <w:t>nr-DL-PRS-</w:t>
      </w:r>
      <w:proofErr w:type="spellStart"/>
      <w:r w:rsidR="0015648A" w:rsidRPr="002F46DD">
        <w:rPr>
          <w:i/>
          <w:iCs/>
          <w:sz w:val="20"/>
          <w:szCs w:val="20"/>
          <w:lang w:val="en-GB" w:eastAsia="zh-CN"/>
        </w:rPr>
        <w:t>ExpectedRSTD</w:t>
      </w:r>
      <w:proofErr w:type="spellEnd"/>
      <w:r w:rsidR="0015648A">
        <w:rPr>
          <w:sz w:val="20"/>
          <w:szCs w:val="20"/>
          <w:lang w:val="en-GB" w:eastAsia="zh-CN"/>
        </w:rPr>
        <w:t xml:space="preserve">. Once the window is indicated by LMF, UE may be further indicated to perform PRS-RSRP </w:t>
      </w:r>
      <w:r w:rsidR="00CE5214">
        <w:rPr>
          <w:sz w:val="20"/>
          <w:szCs w:val="20"/>
          <w:lang w:val="en-GB" w:eastAsia="zh-CN"/>
        </w:rPr>
        <w:t xml:space="preserve">measurements </w:t>
      </w:r>
      <w:r w:rsidR="0015648A">
        <w:rPr>
          <w:sz w:val="20"/>
          <w:szCs w:val="20"/>
          <w:lang w:val="en-GB" w:eastAsia="zh-CN"/>
        </w:rPr>
        <w:t xml:space="preserve">only based on paths that lie within the window, </w:t>
      </w:r>
      <w:r w:rsidR="005079F4">
        <w:rPr>
          <w:sz w:val="20"/>
          <w:szCs w:val="20"/>
          <w:lang w:val="en-GB" w:eastAsia="zh-CN"/>
        </w:rPr>
        <w:t>i.e.,</w:t>
      </w:r>
      <w:r w:rsidR="0015648A">
        <w:rPr>
          <w:sz w:val="20"/>
          <w:szCs w:val="20"/>
          <w:lang w:val="en-GB" w:eastAsia="zh-CN"/>
        </w:rPr>
        <w:t xml:space="preserve"> all paths that arrive out of the window duration will not contribute into DL-PRS-RSRP measurements.</w:t>
      </w:r>
    </w:p>
    <w:p w14:paraId="2E1487D4" w14:textId="0DBBD8DB" w:rsidR="00EA22BB" w:rsidRDefault="00EA22BB" w:rsidP="00EA22BB">
      <w:pPr>
        <w:jc w:val="both"/>
        <w:rPr>
          <w:sz w:val="20"/>
          <w:szCs w:val="20"/>
          <w:lang w:eastAsia="zh-CN"/>
        </w:rPr>
      </w:pPr>
      <w:r>
        <w:rPr>
          <w:sz w:val="20"/>
          <w:szCs w:val="20"/>
          <w:lang w:eastAsia="zh-CN"/>
        </w:rPr>
        <w:t xml:space="preserve"> </w:t>
      </w:r>
    </w:p>
    <w:p w14:paraId="325F757E" w14:textId="68C40B1D" w:rsidR="001E2E17" w:rsidRDefault="001E2E17" w:rsidP="0015648A">
      <w:pPr>
        <w:jc w:val="both"/>
        <w:rPr>
          <w:sz w:val="20"/>
          <w:szCs w:val="20"/>
          <w:lang w:eastAsia="zh-CN"/>
        </w:rPr>
      </w:pPr>
      <w:r w:rsidRPr="001E2E17">
        <w:rPr>
          <w:b/>
          <w:bCs/>
          <w:sz w:val="20"/>
          <w:szCs w:val="20"/>
          <w:lang w:eastAsia="zh-CN"/>
        </w:rPr>
        <w:t xml:space="preserve">Proposal </w:t>
      </w:r>
      <w:r w:rsidR="0015648A" w:rsidRPr="0015648A">
        <w:rPr>
          <w:b/>
          <w:bCs/>
          <w:sz w:val="20"/>
          <w:szCs w:val="20"/>
          <w:lang w:eastAsia="zh-CN"/>
        </w:rPr>
        <w:t>2</w:t>
      </w:r>
      <w:r w:rsidRPr="001E2E17">
        <w:rPr>
          <w:sz w:val="20"/>
          <w:szCs w:val="20"/>
          <w:lang w:eastAsia="zh-CN"/>
        </w:rPr>
        <w:t xml:space="preserve">: </w:t>
      </w:r>
      <w:r w:rsidR="00CE5214">
        <w:rPr>
          <w:sz w:val="20"/>
          <w:szCs w:val="20"/>
          <w:lang w:eastAsia="zh-CN"/>
        </w:rPr>
        <w:t>F</w:t>
      </w:r>
      <w:r w:rsidRPr="001E2E17">
        <w:rPr>
          <w:sz w:val="20"/>
          <w:szCs w:val="20"/>
          <w:lang w:eastAsia="zh-CN"/>
        </w:rPr>
        <w:t>or both UE-based and UE-assisted methods of DL-</w:t>
      </w:r>
      <w:proofErr w:type="spellStart"/>
      <w:r w:rsidRPr="001E2E17">
        <w:rPr>
          <w:sz w:val="20"/>
          <w:szCs w:val="20"/>
          <w:lang w:eastAsia="zh-CN"/>
        </w:rPr>
        <w:t>AoD</w:t>
      </w:r>
      <w:proofErr w:type="spellEnd"/>
      <w:r w:rsidRPr="001E2E17">
        <w:rPr>
          <w:sz w:val="20"/>
          <w:szCs w:val="20"/>
          <w:lang w:eastAsia="zh-CN"/>
        </w:rPr>
        <w:t xml:space="preserve"> technique, the DL-PRS-RSRP is measured within a time window wherein the received power of paths out of the window, if any, are ignored</w:t>
      </w:r>
      <w:r w:rsidR="005F43B5">
        <w:rPr>
          <w:sz w:val="20"/>
          <w:szCs w:val="20"/>
          <w:lang w:eastAsia="zh-CN"/>
        </w:rPr>
        <w:t>.</w:t>
      </w:r>
    </w:p>
    <w:p w14:paraId="058F6E26" w14:textId="6A8157FB" w:rsidR="005F43B5" w:rsidRDefault="005F43B5" w:rsidP="0015648A">
      <w:pPr>
        <w:jc w:val="both"/>
        <w:rPr>
          <w:sz w:val="20"/>
          <w:szCs w:val="20"/>
          <w:lang w:eastAsia="zh-CN"/>
        </w:rPr>
      </w:pPr>
    </w:p>
    <w:p w14:paraId="100CEDAB" w14:textId="446B75AE" w:rsidR="0015648A" w:rsidRDefault="005F43B5" w:rsidP="005F43B5">
      <w:pPr>
        <w:jc w:val="center"/>
        <w:rPr>
          <w:sz w:val="20"/>
          <w:szCs w:val="20"/>
          <w:lang w:eastAsia="zh-CN"/>
        </w:rPr>
      </w:pPr>
      <w:r w:rsidRPr="005F43B5">
        <w:rPr>
          <w:noProof/>
          <w:sz w:val="20"/>
          <w:szCs w:val="20"/>
          <w:lang w:eastAsia="zh-CN"/>
        </w:rPr>
        <w:drawing>
          <wp:inline distT="0" distB="0" distL="0" distR="0" wp14:anchorId="0E537406" wp14:editId="21989848">
            <wp:extent cx="3556658" cy="1123194"/>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3651271" cy="1153073"/>
                    </a:xfrm>
                    <a:prstGeom prst="rect">
                      <a:avLst/>
                    </a:prstGeom>
                  </pic:spPr>
                </pic:pic>
              </a:graphicData>
            </a:graphic>
          </wp:inline>
        </w:drawing>
      </w:r>
    </w:p>
    <w:p w14:paraId="73F37483" w14:textId="211062EF" w:rsidR="00E74712" w:rsidRDefault="005F43B5" w:rsidP="005F43B5">
      <w:pPr>
        <w:jc w:val="center"/>
        <w:rPr>
          <w:sz w:val="20"/>
          <w:szCs w:val="20"/>
          <w:lang w:eastAsia="zh-CN"/>
        </w:rPr>
      </w:pPr>
      <w:r w:rsidRPr="003873E7">
        <w:rPr>
          <w:b/>
          <w:bCs/>
          <w:sz w:val="20"/>
          <w:szCs w:val="20"/>
          <w:lang w:eastAsia="zh-CN"/>
        </w:rPr>
        <w:t>Figure 1</w:t>
      </w:r>
      <w:r>
        <w:rPr>
          <w:sz w:val="20"/>
          <w:szCs w:val="20"/>
          <w:lang w:eastAsia="zh-CN"/>
        </w:rPr>
        <w:t xml:space="preserve">: </w:t>
      </w:r>
      <w:r w:rsidR="00E74712">
        <w:rPr>
          <w:sz w:val="20"/>
          <w:szCs w:val="20"/>
          <w:lang w:eastAsia="zh-CN"/>
        </w:rPr>
        <w:t>Paths that arrive out of the indicated time window W don’t contribute in PRS-RSRP measurements.</w:t>
      </w:r>
    </w:p>
    <w:p w14:paraId="6E28138C" w14:textId="77777777" w:rsidR="001E2E17" w:rsidRDefault="001E2E17" w:rsidP="00F6799C">
      <w:pPr>
        <w:jc w:val="both"/>
        <w:rPr>
          <w:sz w:val="20"/>
          <w:szCs w:val="20"/>
          <w:lang w:eastAsia="zh-CN"/>
        </w:rPr>
      </w:pPr>
    </w:p>
    <w:p w14:paraId="52896C3C" w14:textId="77777777" w:rsidR="00581405" w:rsidRDefault="00581405" w:rsidP="00904B62">
      <w:pPr>
        <w:jc w:val="both"/>
        <w:rPr>
          <w:sz w:val="20"/>
          <w:szCs w:val="20"/>
          <w:lang w:eastAsia="zh-CN"/>
        </w:rPr>
      </w:pPr>
    </w:p>
    <w:p w14:paraId="57F7792B" w14:textId="2A77412A" w:rsidR="00904B62" w:rsidRDefault="00581405" w:rsidP="00904B62">
      <w:pPr>
        <w:jc w:val="both"/>
        <w:rPr>
          <w:sz w:val="20"/>
          <w:szCs w:val="20"/>
          <w:lang w:eastAsia="zh-CN"/>
        </w:rPr>
      </w:pPr>
      <w:r>
        <w:rPr>
          <w:sz w:val="20"/>
          <w:szCs w:val="20"/>
          <w:lang w:eastAsia="zh-CN"/>
        </w:rPr>
        <w:t>Another procedure that may identify NLOS impact on PRS-RSRP measurement</w:t>
      </w:r>
      <w:r w:rsidR="00B85F78">
        <w:rPr>
          <w:sz w:val="20"/>
          <w:szCs w:val="20"/>
          <w:lang w:eastAsia="zh-CN"/>
        </w:rPr>
        <w:t>s</w:t>
      </w:r>
      <w:r>
        <w:rPr>
          <w:sz w:val="20"/>
          <w:szCs w:val="20"/>
          <w:lang w:eastAsia="zh-CN"/>
        </w:rPr>
        <w:t xml:space="preserve"> </w:t>
      </w:r>
      <w:r w:rsidR="00B85F78">
        <w:rPr>
          <w:sz w:val="20"/>
          <w:szCs w:val="20"/>
          <w:lang w:eastAsia="zh-CN"/>
        </w:rPr>
        <w:t>is obtained</w:t>
      </w:r>
      <w:r>
        <w:rPr>
          <w:sz w:val="20"/>
          <w:szCs w:val="20"/>
          <w:lang w:eastAsia="zh-CN"/>
        </w:rPr>
        <w:t xml:space="preserve"> </w:t>
      </w:r>
      <w:r w:rsidR="00B85F78">
        <w:rPr>
          <w:sz w:val="20"/>
          <w:szCs w:val="20"/>
          <w:lang w:eastAsia="zh-CN"/>
        </w:rPr>
        <w:t>once the</w:t>
      </w:r>
      <w:r>
        <w:rPr>
          <w:sz w:val="20"/>
          <w:szCs w:val="20"/>
          <w:lang w:eastAsia="zh-CN"/>
        </w:rPr>
        <w:t xml:space="preserve"> relative PRS-RSRP, </w:t>
      </w:r>
      <w:r w:rsidR="005D0C17">
        <w:rPr>
          <w:sz w:val="20"/>
          <w:szCs w:val="20"/>
          <w:lang w:eastAsia="zh-CN"/>
        </w:rPr>
        <w:t xml:space="preserve">which </w:t>
      </w:r>
      <w:r>
        <w:rPr>
          <w:sz w:val="20"/>
          <w:szCs w:val="20"/>
          <w:lang w:eastAsia="zh-CN"/>
        </w:rPr>
        <w:t xml:space="preserve">is </w:t>
      </w:r>
      <w:r w:rsidRPr="00581405">
        <w:rPr>
          <w:sz w:val="20"/>
          <w:szCs w:val="20"/>
          <w:lang w:eastAsia="zh-CN"/>
        </w:rPr>
        <w:t>the relative power of the first detected path to the measured RSRP</w:t>
      </w:r>
      <w:r>
        <w:rPr>
          <w:sz w:val="20"/>
          <w:szCs w:val="20"/>
          <w:lang w:eastAsia="zh-CN"/>
        </w:rPr>
        <w:t xml:space="preserve">, is </w:t>
      </w:r>
      <w:r w:rsidR="005D0C17">
        <w:rPr>
          <w:sz w:val="20"/>
          <w:szCs w:val="20"/>
          <w:lang w:eastAsia="zh-CN"/>
        </w:rPr>
        <w:t xml:space="preserve">also </w:t>
      </w:r>
      <w:r>
        <w:rPr>
          <w:sz w:val="20"/>
          <w:szCs w:val="20"/>
          <w:lang w:eastAsia="zh-CN"/>
        </w:rPr>
        <w:t>measured and reported</w:t>
      </w:r>
      <w:r w:rsidR="00B85F78">
        <w:rPr>
          <w:sz w:val="20"/>
          <w:szCs w:val="20"/>
          <w:lang w:eastAsia="zh-CN"/>
        </w:rPr>
        <w:t>. The larger the relative PRS-RSRP, the larger contribution of the first detected path to the PRS-RSRP.</w:t>
      </w:r>
      <w:r w:rsidR="00761D92">
        <w:rPr>
          <w:sz w:val="20"/>
          <w:szCs w:val="20"/>
          <w:lang w:eastAsia="zh-CN"/>
        </w:rPr>
        <w:t xml:space="preserve"> </w:t>
      </w:r>
      <w:r w:rsidR="00761D92" w:rsidRPr="00581405">
        <w:rPr>
          <w:sz w:val="20"/>
          <w:szCs w:val="20"/>
          <w:lang w:eastAsia="zh-CN"/>
        </w:rPr>
        <w:t xml:space="preserve">In the example </w:t>
      </w:r>
      <w:r w:rsidR="00761D92">
        <w:rPr>
          <w:sz w:val="20"/>
          <w:szCs w:val="20"/>
          <w:lang w:eastAsia="zh-CN"/>
        </w:rPr>
        <w:t>shown in Fig. 2</w:t>
      </w:r>
      <w:r w:rsidR="00761D92" w:rsidRPr="00581405">
        <w:rPr>
          <w:sz w:val="20"/>
          <w:szCs w:val="20"/>
          <w:lang w:eastAsia="zh-CN"/>
        </w:rPr>
        <w:t xml:space="preserve">, while </w:t>
      </w:r>
      <w:r w:rsidR="00761D92">
        <w:rPr>
          <w:sz w:val="20"/>
          <w:szCs w:val="20"/>
          <w:lang w:eastAsia="zh-CN"/>
        </w:rPr>
        <w:t>PRS-</w:t>
      </w:r>
      <w:r w:rsidR="00761D92" w:rsidRPr="00581405">
        <w:rPr>
          <w:sz w:val="20"/>
          <w:szCs w:val="20"/>
          <w:lang w:eastAsia="zh-CN"/>
        </w:rPr>
        <w:t xml:space="preserve">RSRP from </w:t>
      </w:r>
      <w:r w:rsidR="00C436FD">
        <w:rPr>
          <w:sz w:val="20"/>
          <w:szCs w:val="20"/>
          <w:lang w:eastAsia="zh-CN"/>
        </w:rPr>
        <w:t>B</w:t>
      </w:r>
      <w:r w:rsidR="00761D92" w:rsidRPr="00581405">
        <w:rPr>
          <w:sz w:val="20"/>
          <w:szCs w:val="20"/>
          <w:lang w:eastAsia="zh-CN"/>
        </w:rPr>
        <w:t xml:space="preserve">eam2 is larger than </w:t>
      </w:r>
      <w:r w:rsidR="00761D92">
        <w:rPr>
          <w:sz w:val="20"/>
          <w:szCs w:val="20"/>
          <w:lang w:eastAsia="zh-CN"/>
        </w:rPr>
        <w:t xml:space="preserve">that of </w:t>
      </w:r>
      <w:r w:rsidR="00C436FD">
        <w:rPr>
          <w:sz w:val="20"/>
          <w:szCs w:val="20"/>
          <w:lang w:eastAsia="zh-CN"/>
        </w:rPr>
        <w:t>B</w:t>
      </w:r>
      <w:r w:rsidR="00761D92" w:rsidRPr="00581405">
        <w:rPr>
          <w:sz w:val="20"/>
          <w:szCs w:val="20"/>
          <w:lang w:eastAsia="zh-CN"/>
        </w:rPr>
        <w:t xml:space="preserve">eam1, but the ratio </w:t>
      </w:r>
      <w:r w:rsidR="00C436FD">
        <w:rPr>
          <w:sz w:val="20"/>
          <w:szCs w:val="20"/>
          <w:lang w:eastAsia="zh-CN"/>
        </w:rPr>
        <w:t>of</w:t>
      </w:r>
      <w:r w:rsidR="00761D92" w:rsidRPr="00581405">
        <w:rPr>
          <w:sz w:val="20"/>
          <w:szCs w:val="20"/>
          <w:lang w:eastAsia="zh-CN"/>
        </w:rPr>
        <w:t xml:space="preserve"> the first detected path </w:t>
      </w:r>
      <w:r w:rsidR="00C436FD">
        <w:rPr>
          <w:sz w:val="20"/>
          <w:szCs w:val="20"/>
          <w:lang w:eastAsia="zh-CN"/>
        </w:rPr>
        <w:t xml:space="preserve">to the PRS-RSRP </w:t>
      </w:r>
      <w:r w:rsidR="00761D92" w:rsidRPr="00581405">
        <w:rPr>
          <w:sz w:val="20"/>
          <w:szCs w:val="20"/>
          <w:lang w:eastAsia="zh-CN"/>
        </w:rPr>
        <w:t>is less</w:t>
      </w:r>
      <w:r w:rsidR="00761D92">
        <w:rPr>
          <w:sz w:val="20"/>
          <w:szCs w:val="20"/>
          <w:lang w:eastAsia="zh-CN"/>
        </w:rPr>
        <w:t xml:space="preserve"> for </w:t>
      </w:r>
      <w:r w:rsidR="00C436FD">
        <w:rPr>
          <w:sz w:val="20"/>
          <w:szCs w:val="20"/>
          <w:lang w:eastAsia="zh-CN"/>
        </w:rPr>
        <w:t>B</w:t>
      </w:r>
      <w:r w:rsidR="00761D92">
        <w:rPr>
          <w:sz w:val="20"/>
          <w:szCs w:val="20"/>
          <w:lang w:eastAsia="zh-CN"/>
        </w:rPr>
        <w:t xml:space="preserve">eam2 </w:t>
      </w:r>
      <w:r w:rsidR="00C436FD">
        <w:rPr>
          <w:sz w:val="20"/>
          <w:szCs w:val="20"/>
          <w:lang w:eastAsia="zh-CN"/>
        </w:rPr>
        <w:t>in</w:t>
      </w:r>
      <w:r w:rsidR="00761D92">
        <w:rPr>
          <w:sz w:val="20"/>
          <w:szCs w:val="20"/>
          <w:lang w:eastAsia="zh-CN"/>
        </w:rPr>
        <w:t xml:space="preserve"> comparison with </w:t>
      </w:r>
      <w:r w:rsidR="00C436FD">
        <w:rPr>
          <w:sz w:val="20"/>
          <w:szCs w:val="20"/>
          <w:lang w:eastAsia="zh-CN"/>
        </w:rPr>
        <w:t>B</w:t>
      </w:r>
      <w:r w:rsidR="00761D92">
        <w:rPr>
          <w:sz w:val="20"/>
          <w:szCs w:val="20"/>
          <w:lang w:eastAsia="zh-CN"/>
        </w:rPr>
        <w:t>eam1.</w:t>
      </w:r>
      <w:r w:rsidR="00B85F78">
        <w:rPr>
          <w:sz w:val="20"/>
          <w:szCs w:val="20"/>
          <w:lang w:eastAsia="zh-CN"/>
        </w:rPr>
        <w:t xml:space="preserve"> The drawback of this approach comes from the case that the first detected path itself is not associated with a LOS path, </w:t>
      </w:r>
      <w:r w:rsidR="005C264C">
        <w:rPr>
          <w:sz w:val="20"/>
          <w:szCs w:val="20"/>
          <w:lang w:eastAsia="zh-CN"/>
        </w:rPr>
        <w:t>e.g.,</w:t>
      </w:r>
      <w:r w:rsidR="00B85F78">
        <w:rPr>
          <w:sz w:val="20"/>
          <w:szCs w:val="20"/>
          <w:lang w:eastAsia="zh-CN"/>
        </w:rPr>
        <w:t xml:space="preserve"> due to severely blocked LOS path. </w:t>
      </w:r>
    </w:p>
    <w:p w14:paraId="331AB080" w14:textId="3387CCDF" w:rsidR="00B85F78" w:rsidRDefault="00B85F78" w:rsidP="00B85F78">
      <w:pPr>
        <w:jc w:val="center"/>
        <w:rPr>
          <w:sz w:val="20"/>
          <w:szCs w:val="20"/>
          <w:lang w:eastAsia="zh-CN"/>
        </w:rPr>
      </w:pPr>
    </w:p>
    <w:p w14:paraId="1AB94739" w14:textId="11C66F38" w:rsidR="00B85F78" w:rsidRPr="00581405" w:rsidRDefault="00B85F78" w:rsidP="00B85F78">
      <w:pPr>
        <w:jc w:val="both"/>
        <w:rPr>
          <w:sz w:val="20"/>
          <w:szCs w:val="20"/>
          <w:lang w:eastAsia="zh-CN"/>
        </w:rPr>
      </w:pPr>
      <w:r w:rsidRPr="00581405">
        <w:rPr>
          <w:b/>
          <w:bCs/>
          <w:sz w:val="20"/>
          <w:szCs w:val="20"/>
          <w:lang w:eastAsia="zh-CN"/>
        </w:rPr>
        <w:t xml:space="preserve">Proposal </w:t>
      </w:r>
      <w:r w:rsidRPr="00B85F78">
        <w:rPr>
          <w:b/>
          <w:bCs/>
          <w:sz w:val="20"/>
          <w:szCs w:val="20"/>
          <w:lang w:eastAsia="zh-CN"/>
        </w:rPr>
        <w:t>3</w:t>
      </w:r>
      <w:r w:rsidRPr="00581405">
        <w:rPr>
          <w:sz w:val="20"/>
          <w:szCs w:val="20"/>
          <w:lang w:eastAsia="zh-CN"/>
        </w:rPr>
        <w:t xml:space="preserve">: </w:t>
      </w:r>
      <w:r>
        <w:rPr>
          <w:sz w:val="20"/>
          <w:szCs w:val="20"/>
          <w:lang w:eastAsia="zh-CN"/>
        </w:rPr>
        <w:t>F</w:t>
      </w:r>
      <w:r w:rsidRPr="00581405">
        <w:rPr>
          <w:sz w:val="20"/>
          <w:szCs w:val="20"/>
          <w:lang w:eastAsia="zh-CN"/>
        </w:rPr>
        <w:t>or both UE-based and UE-assisted methods of DL-</w:t>
      </w:r>
      <w:proofErr w:type="spellStart"/>
      <w:r w:rsidRPr="00581405">
        <w:rPr>
          <w:sz w:val="20"/>
          <w:szCs w:val="20"/>
          <w:lang w:eastAsia="zh-CN"/>
        </w:rPr>
        <w:t>AoD</w:t>
      </w:r>
      <w:proofErr w:type="spellEnd"/>
      <w:r w:rsidRPr="00581405">
        <w:rPr>
          <w:sz w:val="20"/>
          <w:szCs w:val="20"/>
          <w:lang w:eastAsia="zh-CN"/>
        </w:rPr>
        <w:t xml:space="preserve"> technique, the relative power of the first detected path to the measured RSRP is also measured and reported</w:t>
      </w:r>
      <w:r w:rsidR="00761D92">
        <w:rPr>
          <w:sz w:val="20"/>
          <w:szCs w:val="20"/>
          <w:lang w:eastAsia="zh-CN"/>
        </w:rPr>
        <w:t>.</w:t>
      </w:r>
    </w:p>
    <w:p w14:paraId="26F228F9" w14:textId="77777777" w:rsidR="00B85F78" w:rsidRDefault="00B85F78" w:rsidP="00904B62">
      <w:pPr>
        <w:jc w:val="both"/>
        <w:rPr>
          <w:color w:val="FF0000"/>
          <w:sz w:val="20"/>
          <w:szCs w:val="20"/>
          <w:lang w:val="en-GB" w:eastAsia="zh-CN"/>
        </w:rPr>
      </w:pPr>
    </w:p>
    <w:p w14:paraId="1EDF0BCE" w14:textId="046ABA56" w:rsidR="00B85F78" w:rsidRDefault="00B85F78" w:rsidP="00B85F78">
      <w:pPr>
        <w:jc w:val="center"/>
        <w:rPr>
          <w:sz w:val="20"/>
          <w:szCs w:val="20"/>
          <w:lang w:eastAsia="zh-CN"/>
        </w:rPr>
      </w:pPr>
      <w:r w:rsidRPr="00B85F78">
        <w:rPr>
          <w:noProof/>
          <w:sz w:val="20"/>
          <w:szCs w:val="20"/>
          <w:lang w:eastAsia="zh-CN"/>
        </w:rPr>
        <w:lastRenderedPageBreak/>
        <w:drawing>
          <wp:inline distT="0" distB="0" distL="0" distR="0" wp14:anchorId="0D7B2F17" wp14:editId="38A48619">
            <wp:extent cx="4405909" cy="1116676"/>
            <wp:effectExtent l="0" t="0" r="0" b="1270"/>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9"/>
                    <a:stretch>
                      <a:fillRect/>
                    </a:stretch>
                  </pic:blipFill>
                  <pic:spPr>
                    <a:xfrm>
                      <a:off x="0" y="0"/>
                      <a:ext cx="4473525" cy="1133813"/>
                    </a:xfrm>
                    <a:prstGeom prst="rect">
                      <a:avLst/>
                    </a:prstGeom>
                  </pic:spPr>
                </pic:pic>
              </a:graphicData>
            </a:graphic>
          </wp:inline>
        </w:drawing>
      </w:r>
    </w:p>
    <w:p w14:paraId="08A3795A" w14:textId="45BFB6F3" w:rsidR="00B85F78" w:rsidRDefault="00B85F78" w:rsidP="00B85F78">
      <w:pPr>
        <w:jc w:val="center"/>
        <w:rPr>
          <w:sz w:val="20"/>
          <w:szCs w:val="20"/>
          <w:lang w:eastAsia="zh-CN"/>
        </w:rPr>
      </w:pPr>
      <w:r w:rsidRPr="003873E7">
        <w:rPr>
          <w:b/>
          <w:bCs/>
          <w:sz w:val="20"/>
          <w:szCs w:val="20"/>
          <w:lang w:eastAsia="zh-CN"/>
        </w:rPr>
        <w:t xml:space="preserve">Figure </w:t>
      </w:r>
      <w:r>
        <w:rPr>
          <w:b/>
          <w:bCs/>
          <w:sz w:val="20"/>
          <w:szCs w:val="20"/>
          <w:lang w:eastAsia="zh-CN"/>
        </w:rPr>
        <w:t>2</w:t>
      </w:r>
      <w:r>
        <w:rPr>
          <w:sz w:val="20"/>
          <w:szCs w:val="20"/>
          <w:lang w:eastAsia="zh-CN"/>
        </w:rPr>
        <w:t xml:space="preserve">: </w:t>
      </w:r>
      <w:r w:rsidR="005079F4">
        <w:rPr>
          <w:sz w:val="20"/>
          <w:szCs w:val="20"/>
          <w:lang w:eastAsia="zh-CN"/>
        </w:rPr>
        <w:t xml:space="preserve">Relative </w:t>
      </w:r>
      <w:r>
        <w:rPr>
          <w:sz w:val="20"/>
          <w:szCs w:val="20"/>
          <w:lang w:eastAsia="zh-CN"/>
        </w:rPr>
        <w:t>PRS-RSRP measurements</w:t>
      </w:r>
      <w:r w:rsidR="005079F4">
        <w:rPr>
          <w:sz w:val="20"/>
          <w:szCs w:val="20"/>
          <w:lang w:eastAsia="zh-CN"/>
        </w:rPr>
        <w:t>.</w:t>
      </w:r>
    </w:p>
    <w:p w14:paraId="439D24E3" w14:textId="77777777" w:rsidR="00B85F78" w:rsidRDefault="00B85F78" w:rsidP="00B85F78">
      <w:pPr>
        <w:jc w:val="center"/>
        <w:rPr>
          <w:sz w:val="20"/>
          <w:szCs w:val="20"/>
          <w:lang w:eastAsia="zh-CN"/>
        </w:rPr>
      </w:pPr>
    </w:p>
    <w:p w14:paraId="061F3E56" w14:textId="77777777" w:rsidR="00F838FC" w:rsidRDefault="00F838FC"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4690034" w14:textId="632C1877" w:rsidR="0007782F" w:rsidRPr="0007782F" w:rsidRDefault="0007782F" w:rsidP="0007782F">
      <w:pPr>
        <w:jc w:val="both"/>
        <w:rPr>
          <w:sz w:val="20"/>
          <w:szCs w:val="20"/>
        </w:rPr>
      </w:pPr>
      <w:r w:rsidRPr="0007782F">
        <w:rPr>
          <w:sz w:val="20"/>
          <w:szCs w:val="20"/>
        </w:rPr>
        <w:t xml:space="preserve">In this contribution, we provided our thoughts on potential techniques to enhance </w:t>
      </w:r>
      <w:r w:rsidR="00E6339D">
        <w:rPr>
          <w:sz w:val="20"/>
          <w:szCs w:val="20"/>
        </w:rPr>
        <w:t xml:space="preserve">the </w:t>
      </w:r>
      <w:r w:rsidRPr="0007782F">
        <w:rPr>
          <w:sz w:val="20"/>
          <w:szCs w:val="20"/>
        </w:rPr>
        <w:t>positioning</w:t>
      </w:r>
      <w:r w:rsidR="002B2DDB">
        <w:rPr>
          <w:sz w:val="20"/>
          <w:szCs w:val="20"/>
        </w:rPr>
        <w:t xml:space="preserve"> accuracy</w:t>
      </w:r>
      <w:r w:rsidR="00E6339D">
        <w:rPr>
          <w:sz w:val="20"/>
          <w:szCs w:val="20"/>
        </w:rPr>
        <w:t xml:space="preserve"> for the NR DL-</w:t>
      </w:r>
      <w:proofErr w:type="spellStart"/>
      <w:r w:rsidR="00E6339D">
        <w:rPr>
          <w:sz w:val="20"/>
          <w:szCs w:val="20"/>
        </w:rPr>
        <w:t>AoD</w:t>
      </w:r>
      <w:proofErr w:type="spellEnd"/>
      <w:r w:rsidR="00E6339D">
        <w:rPr>
          <w:sz w:val="20"/>
          <w:szCs w:val="20"/>
        </w:rPr>
        <w:t xml:space="preserve"> positioning technique</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E6339D">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03764CA5" w14:textId="4004A92B" w:rsidR="00761D92" w:rsidRDefault="00761D92" w:rsidP="00761D92">
      <w:pPr>
        <w:jc w:val="both"/>
        <w:rPr>
          <w:b/>
          <w:bCs/>
          <w:sz w:val="20"/>
          <w:szCs w:val="20"/>
          <w:lang w:eastAsia="zh-CN"/>
        </w:rPr>
      </w:pPr>
      <w:r>
        <w:rPr>
          <w:b/>
          <w:bCs/>
          <w:sz w:val="20"/>
          <w:szCs w:val="20"/>
          <w:lang w:eastAsia="zh-CN"/>
        </w:rPr>
        <w:t>Proposal</w:t>
      </w:r>
      <w:r w:rsidRPr="00F6799C">
        <w:rPr>
          <w:b/>
          <w:bCs/>
          <w:sz w:val="20"/>
          <w:szCs w:val="20"/>
          <w:lang w:eastAsia="zh-CN"/>
        </w:rPr>
        <w:t xml:space="preserve"> 1</w:t>
      </w:r>
      <w:r w:rsidRPr="0015648A">
        <w:rPr>
          <w:sz w:val="20"/>
          <w:szCs w:val="20"/>
          <w:lang w:eastAsia="zh-CN"/>
        </w:rPr>
        <w:t>: For</w:t>
      </w:r>
      <w:r w:rsidRPr="00D0012A">
        <w:rPr>
          <w:sz w:val="20"/>
          <w:szCs w:val="20"/>
          <w:lang w:eastAsia="zh-CN"/>
        </w:rPr>
        <w:t xml:space="preserve"> reporting of RSRP measurements per TRP</w:t>
      </w:r>
      <w:r w:rsidRPr="0015648A">
        <w:rPr>
          <w:sz w:val="20"/>
          <w:szCs w:val="20"/>
          <w:lang w:eastAsia="zh-CN"/>
        </w:rPr>
        <w:t xml:space="preserve">, subject to UE capability, support Option 1, </w:t>
      </w:r>
      <w:r w:rsidR="005079F4" w:rsidRPr="0015648A">
        <w:rPr>
          <w:sz w:val="20"/>
          <w:szCs w:val="20"/>
          <w:lang w:eastAsia="zh-CN"/>
        </w:rPr>
        <w:t>i.e.,</w:t>
      </w:r>
      <w:r w:rsidRPr="0015648A">
        <w:rPr>
          <w:sz w:val="20"/>
          <w:szCs w:val="20"/>
          <w:lang w:eastAsia="zh-CN"/>
        </w:rPr>
        <w:t xml:space="preserve"> u</w:t>
      </w:r>
      <w:r w:rsidRPr="00D0012A">
        <w:rPr>
          <w:sz w:val="20"/>
          <w:szCs w:val="20"/>
          <w:lang w:eastAsia="zh-CN"/>
        </w:rPr>
        <w:t>p to 8 measurements in a measurement report</w:t>
      </w:r>
      <w:r w:rsidRPr="0015648A">
        <w:rPr>
          <w:sz w:val="20"/>
          <w:szCs w:val="20"/>
          <w:lang w:eastAsia="zh-CN"/>
        </w:rPr>
        <w:t xml:space="preserve">, </w:t>
      </w:r>
      <w:r w:rsidRPr="00D0012A">
        <w:rPr>
          <w:sz w:val="20"/>
          <w:szCs w:val="20"/>
          <w:lang w:eastAsia="zh-CN"/>
        </w:rPr>
        <w:t>as in release 16</w:t>
      </w:r>
      <w:r w:rsidRPr="0015648A">
        <w:rPr>
          <w:sz w:val="20"/>
          <w:szCs w:val="20"/>
          <w:lang w:eastAsia="zh-CN"/>
        </w:rPr>
        <w:t>.</w:t>
      </w:r>
      <w:r>
        <w:rPr>
          <w:b/>
          <w:bCs/>
          <w:sz w:val="20"/>
          <w:szCs w:val="20"/>
          <w:lang w:eastAsia="zh-CN"/>
        </w:rPr>
        <w:t xml:space="preserve"> </w:t>
      </w:r>
    </w:p>
    <w:p w14:paraId="18ACB177" w14:textId="77777777" w:rsidR="00E6339D" w:rsidRDefault="00E6339D" w:rsidP="00E6339D">
      <w:pPr>
        <w:jc w:val="both"/>
        <w:rPr>
          <w:b/>
          <w:bCs/>
          <w:sz w:val="20"/>
          <w:szCs w:val="20"/>
          <w:lang w:eastAsia="zh-CN"/>
        </w:rPr>
      </w:pPr>
    </w:p>
    <w:p w14:paraId="58190C74" w14:textId="185EE0D9" w:rsidR="00761D92" w:rsidRDefault="00761D92" w:rsidP="00761D92">
      <w:pPr>
        <w:jc w:val="both"/>
        <w:rPr>
          <w:sz w:val="20"/>
          <w:szCs w:val="20"/>
          <w:lang w:eastAsia="zh-CN"/>
        </w:rPr>
      </w:pPr>
      <w:r w:rsidRPr="001E2E17">
        <w:rPr>
          <w:b/>
          <w:bCs/>
          <w:sz w:val="20"/>
          <w:szCs w:val="20"/>
          <w:lang w:eastAsia="zh-CN"/>
        </w:rPr>
        <w:t xml:space="preserve">Proposal </w:t>
      </w:r>
      <w:r w:rsidRPr="0015648A">
        <w:rPr>
          <w:b/>
          <w:bCs/>
          <w:sz w:val="20"/>
          <w:szCs w:val="20"/>
          <w:lang w:eastAsia="zh-CN"/>
        </w:rPr>
        <w:t>2</w:t>
      </w:r>
      <w:r w:rsidRPr="001E2E17">
        <w:rPr>
          <w:sz w:val="20"/>
          <w:szCs w:val="20"/>
          <w:lang w:eastAsia="zh-CN"/>
        </w:rPr>
        <w:t xml:space="preserve">: </w:t>
      </w:r>
      <w:r w:rsidR="00982850">
        <w:rPr>
          <w:sz w:val="20"/>
          <w:szCs w:val="20"/>
          <w:lang w:eastAsia="zh-CN"/>
        </w:rPr>
        <w:t>F</w:t>
      </w:r>
      <w:r w:rsidR="00982850" w:rsidRPr="001E2E17">
        <w:rPr>
          <w:sz w:val="20"/>
          <w:szCs w:val="20"/>
          <w:lang w:eastAsia="zh-CN"/>
        </w:rPr>
        <w:t>or both UE-based and UE-assisted methods of DL-</w:t>
      </w:r>
      <w:proofErr w:type="spellStart"/>
      <w:r w:rsidR="00982850" w:rsidRPr="001E2E17">
        <w:rPr>
          <w:sz w:val="20"/>
          <w:szCs w:val="20"/>
          <w:lang w:eastAsia="zh-CN"/>
        </w:rPr>
        <w:t>AoD</w:t>
      </w:r>
      <w:proofErr w:type="spellEnd"/>
      <w:r w:rsidR="00982850" w:rsidRPr="001E2E17">
        <w:rPr>
          <w:sz w:val="20"/>
          <w:szCs w:val="20"/>
          <w:lang w:eastAsia="zh-CN"/>
        </w:rPr>
        <w:t xml:space="preserve"> technique, the DL-PRS-RSRP is measured within a time window wherein the received power of paths out of the window, if any, are ignored</w:t>
      </w:r>
      <w:r w:rsidR="00982850">
        <w:rPr>
          <w:sz w:val="20"/>
          <w:szCs w:val="20"/>
          <w:lang w:eastAsia="zh-CN"/>
        </w:rPr>
        <w:t>.</w:t>
      </w:r>
    </w:p>
    <w:p w14:paraId="71EF8D6E" w14:textId="0B04AAFD" w:rsidR="00945309" w:rsidRDefault="00945309" w:rsidP="00450183">
      <w:pPr>
        <w:jc w:val="both"/>
        <w:rPr>
          <w:sz w:val="20"/>
          <w:szCs w:val="20"/>
          <w:highlight w:val="yellow"/>
          <w:lang w:eastAsia="zh-CN"/>
        </w:rPr>
      </w:pPr>
    </w:p>
    <w:p w14:paraId="6F56DADB" w14:textId="77777777" w:rsidR="00761D92" w:rsidRPr="00581405" w:rsidRDefault="00761D92" w:rsidP="00761D92">
      <w:pPr>
        <w:jc w:val="both"/>
        <w:rPr>
          <w:sz w:val="20"/>
          <w:szCs w:val="20"/>
          <w:lang w:eastAsia="zh-CN"/>
        </w:rPr>
      </w:pPr>
      <w:r w:rsidRPr="00581405">
        <w:rPr>
          <w:b/>
          <w:bCs/>
          <w:sz w:val="20"/>
          <w:szCs w:val="20"/>
          <w:lang w:eastAsia="zh-CN"/>
        </w:rPr>
        <w:t xml:space="preserve">Proposal </w:t>
      </w:r>
      <w:r w:rsidRPr="00B85F78">
        <w:rPr>
          <w:b/>
          <w:bCs/>
          <w:sz w:val="20"/>
          <w:szCs w:val="20"/>
          <w:lang w:eastAsia="zh-CN"/>
        </w:rPr>
        <w:t>3</w:t>
      </w:r>
      <w:r w:rsidRPr="00581405">
        <w:rPr>
          <w:sz w:val="20"/>
          <w:szCs w:val="20"/>
          <w:lang w:eastAsia="zh-CN"/>
        </w:rPr>
        <w:t xml:space="preserve">: </w:t>
      </w:r>
      <w:r>
        <w:rPr>
          <w:sz w:val="20"/>
          <w:szCs w:val="20"/>
          <w:lang w:eastAsia="zh-CN"/>
        </w:rPr>
        <w:t>F</w:t>
      </w:r>
      <w:r w:rsidRPr="00581405">
        <w:rPr>
          <w:sz w:val="20"/>
          <w:szCs w:val="20"/>
          <w:lang w:eastAsia="zh-CN"/>
        </w:rPr>
        <w:t>or both UE-based and UE-assisted methods of DL-</w:t>
      </w:r>
      <w:proofErr w:type="spellStart"/>
      <w:r w:rsidRPr="00581405">
        <w:rPr>
          <w:sz w:val="20"/>
          <w:szCs w:val="20"/>
          <w:lang w:eastAsia="zh-CN"/>
        </w:rPr>
        <w:t>AoD</w:t>
      </w:r>
      <w:proofErr w:type="spellEnd"/>
      <w:r w:rsidRPr="00581405">
        <w:rPr>
          <w:sz w:val="20"/>
          <w:szCs w:val="20"/>
          <w:lang w:eastAsia="zh-CN"/>
        </w:rPr>
        <w:t xml:space="preserve"> technique, the relative power of the first detected path to the measured RSRP is also measured and reported</w:t>
      </w:r>
      <w:r>
        <w:rPr>
          <w:sz w:val="20"/>
          <w:szCs w:val="20"/>
          <w:lang w:eastAsia="zh-CN"/>
        </w:rPr>
        <w:t>.</w:t>
      </w:r>
    </w:p>
    <w:p w14:paraId="4D206887" w14:textId="77777777" w:rsidR="00761D92" w:rsidRPr="00450183" w:rsidRDefault="00761D92"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7893A9A0"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231400">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231400">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231400">
        <w:rPr>
          <w:bCs/>
          <w:sz w:val="20"/>
          <w:szCs w:val="20"/>
          <w:lang w:val="en-GB" w:eastAsia="zh-CN"/>
        </w:rPr>
        <w:t>1</w:t>
      </w:r>
    </w:p>
    <w:p w14:paraId="4E100F69" w14:textId="2E04649D"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194403">
        <w:rPr>
          <w:bCs/>
          <w:sz w:val="20"/>
          <w:szCs w:val="20"/>
          <w:lang w:eastAsia="zh-CN"/>
        </w:rPr>
        <w:t>4</w:t>
      </w:r>
      <w:r w:rsidRPr="00410281">
        <w:rPr>
          <w:bCs/>
          <w:sz w:val="20"/>
          <w:szCs w:val="20"/>
          <w:lang w:eastAsia="zh-CN"/>
        </w:rPr>
        <w:t>-e final</w:t>
      </w:r>
    </w:p>
    <w:p w14:paraId="44D2B33B" w14:textId="5A6338FE" w:rsidR="00A566E3" w:rsidRDefault="00A566E3" w:rsidP="00D60CA1">
      <w:pPr>
        <w:pStyle w:val="ListParagraph"/>
        <w:numPr>
          <w:ilvl w:val="0"/>
          <w:numId w:val="12"/>
        </w:numPr>
        <w:rPr>
          <w:bCs/>
          <w:sz w:val="20"/>
          <w:szCs w:val="20"/>
          <w:lang w:eastAsia="zh-CN"/>
        </w:rPr>
      </w:pPr>
      <w:r w:rsidRPr="00A566E3">
        <w:rPr>
          <w:bCs/>
          <w:sz w:val="20"/>
          <w:szCs w:val="20"/>
          <w:lang w:eastAsia="zh-CN"/>
        </w:rPr>
        <w:t>R1-</w:t>
      </w:r>
      <w:r w:rsidR="002772F9">
        <w:rPr>
          <w:bCs/>
          <w:sz w:val="20"/>
          <w:szCs w:val="20"/>
          <w:lang w:eastAsia="zh-CN"/>
        </w:rPr>
        <w:t>21</w:t>
      </w:r>
      <w:r w:rsidR="00802439" w:rsidRPr="00802439">
        <w:rPr>
          <w:bCs/>
          <w:sz w:val="20"/>
          <w:szCs w:val="20"/>
          <w:lang w:eastAsia="zh-CN"/>
        </w:rPr>
        <w:t>031</w:t>
      </w:r>
      <w:r w:rsidR="00802439">
        <w:rPr>
          <w:bCs/>
          <w:sz w:val="20"/>
          <w:szCs w:val="20"/>
          <w:lang w:eastAsia="zh-CN"/>
        </w:rPr>
        <w:t>10</w:t>
      </w:r>
      <w:r>
        <w:rPr>
          <w:bCs/>
          <w:sz w:val="20"/>
          <w:szCs w:val="20"/>
          <w:lang w:eastAsia="zh-CN"/>
        </w:rPr>
        <w:t xml:space="preserve">, </w:t>
      </w:r>
      <w:r w:rsidR="002415BB" w:rsidRPr="002415BB">
        <w:rPr>
          <w:bCs/>
          <w:sz w:val="20"/>
          <w:szCs w:val="20"/>
          <w:lang w:eastAsia="zh-CN"/>
        </w:rPr>
        <w:t xml:space="preserve">Accuracy enhancements for </w:t>
      </w:r>
      <w:r w:rsidR="004C1822">
        <w:rPr>
          <w:bCs/>
          <w:sz w:val="20"/>
          <w:szCs w:val="20"/>
          <w:lang w:eastAsia="zh-CN"/>
        </w:rPr>
        <w:t>U</w:t>
      </w:r>
      <w:r w:rsidR="002415BB" w:rsidRPr="002415BB">
        <w:rPr>
          <w:bCs/>
          <w:sz w:val="20"/>
          <w:szCs w:val="20"/>
          <w:lang w:eastAsia="zh-CN"/>
        </w:rPr>
        <w:t>L-</w:t>
      </w:r>
      <w:proofErr w:type="spellStart"/>
      <w:r w:rsidR="002415BB" w:rsidRPr="002415BB">
        <w:rPr>
          <w:bCs/>
          <w:sz w:val="20"/>
          <w:szCs w:val="20"/>
          <w:lang w:eastAsia="zh-CN"/>
        </w:rPr>
        <w:t>Ao</w:t>
      </w:r>
      <w:r w:rsidR="00C40C54">
        <w:rPr>
          <w:bCs/>
          <w:sz w:val="20"/>
          <w:szCs w:val="20"/>
          <w:lang w:eastAsia="zh-CN"/>
        </w:rPr>
        <w:t>A</w:t>
      </w:r>
      <w:proofErr w:type="spellEnd"/>
      <w:r w:rsidR="002415BB" w:rsidRPr="002415BB">
        <w:rPr>
          <w:bCs/>
          <w:sz w:val="20"/>
          <w:szCs w:val="20"/>
          <w:lang w:eastAsia="zh-CN"/>
        </w:rPr>
        <w:t xml:space="preserve"> positioning technique</w:t>
      </w:r>
      <w:r w:rsidR="002415BB">
        <w:rPr>
          <w:bCs/>
          <w:sz w:val="20"/>
          <w:szCs w:val="20"/>
          <w:lang w:eastAsia="zh-CN"/>
        </w:rPr>
        <w:t>, Apple Inc.</w:t>
      </w:r>
    </w:p>
    <w:p w14:paraId="52874EEE" w14:textId="6E4BB9A7" w:rsidR="00461969" w:rsidRDefault="00461969" w:rsidP="00D60CA1">
      <w:pPr>
        <w:pStyle w:val="ListParagraph"/>
        <w:numPr>
          <w:ilvl w:val="0"/>
          <w:numId w:val="12"/>
        </w:numPr>
        <w:rPr>
          <w:bCs/>
          <w:sz w:val="20"/>
          <w:szCs w:val="20"/>
          <w:lang w:eastAsia="zh-CN"/>
        </w:rPr>
      </w:pPr>
      <w:r w:rsidRPr="00A566E3">
        <w:rPr>
          <w:bCs/>
          <w:sz w:val="20"/>
          <w:szCs w:val="20"/>
          <w:lang w:eastAsia="zh-CN"/>
        </w:rPr>
        <w:t>R1-</w:t>
      </w:r>
      <w:r>
        <w:rPr>
          <w:bCs/>
          <w:sz w:val="20"/>
          <w:szCs w:val="20"/>
          <w:lang w:eastAsia="zh-CN"/>
        </w:rPr>
        <w:t>21</w:t>
      </w:r>
      <w:r w:rsidR="00802439" w:rsidRPr="00802439">
        <w:rPr>
          <w:bCs/>
          <w:sz w:val="20"/>
          <w:szCs w:val="20"/>
          <w:lang w:eastAsia="zh-CN"/>
        </w:rPr>
        <w:t>03109</w:t>
      </w:r>
      <w:r>
        <w:rPr>
          <w:bCs/>
          <w:sz w:val="20"/>
          <w:szCs w:val="20"/>
          <w:lang w:eastAsia="zh-CN"/>
        </w:rPr>
        <w:t xml:space="preserve">, </w:t>
      </w:r>
      <w:r w:rsidR="00684996" w:rsidRPr="00684996">
        <w:rPr>
          <w:bCs/>
          <w:sz w:val="20"/>
          <w:szCs w:val="20"/>
          <w:lang w:eastAsia="zh-CN"/>
        </w:rPr>
        <w:t>Positioning accuracy enhancements under timing errors</w:t>
      </w:r>
      <w:r>
        <w:rPr>
          <w:bCs/>
          <w:sz w:val="20"/>
          <w:szCs w:val="20"/>
          <w:lang w:eastAsia="zh-CN"/>
        </w:rPr>
        <w:t>, Apple Inc</w:t>
      </w:r>
    </w:p>
    <w:p w14:paraId="2CBBA33E" w14:textId="2E9D0C56" w:rsidR="00506FD6" w:rsidRPr="007A4837" w:rsidRDefault="00506FD6" w:rsidP="007A4837">
      <w:pPr>
        <w:pStyle w:val="ListParagraph"/>
        <w:numPr>
          <w:ilvl w:val="0"/>
          <w:numId w:val="12"/>
        </w:numPr>
        <w:rPr>
          <w:bCs/>
          <w:sz w:val="20"/>
          <w:szCs w:val="20"/>
          <w:lang w:eastAsia="zh-CN"/>
        </w:rPr>
      </w:pPr>
      <w:r w:rsidRPr="00506FD6">
        <w:rPr>
          <w:bCs/>
          <w:sz w:val="20"/>
          <w:szCs w:val="20"/>
          <w:lang w:eastAsia="zh-CN"/>
        </w:rPr>
        <w:t>R1-2008301</w:t>
      </w:r>
      <w:r w:rsidR="00CC0F63">
        <w:rPr>
          <w:bCs/>
          <w:sz w:val="20"/>
          <w:szCs w:val="20"/>
          <w:lang w:eastAsia="zh-CN"/>
        </w:rPr>
        <w:t xml:space="preserve">, </w:t>
      </w:r>
      <w:r w:rsidRPr="00506FD6">
        <w:rPr>
          <w:bCs/>
          <w:sz w:val="20"/>
          <w:szCs w:val="20"/>
          <w:lang w:eastAsia="zh-CN"/>
        </w:rPr>
        <w:t>Views on potential positioning enhancements</w:t>
      </w:r>
      <w:r w:rsidR="00CC0F63">
        <w:rPr>
          <w:bCs/>
          <w:sz w:val="20"/>
          <w:szCs w:val="20"/>
          <w:lang w:eastAsia="zh-CN"/>
        </w:rPr>
        <w:t xml:space="preserve">, </w:t>
      </w:r>
      <w:r w:rsidRPr="00506FD6">
        <w:rPr>
          <w:bCs/>
          <w:sz w:val="20"/>
          <w:szCs w:val="20"/>
          <w:lang w:eastAsia="zh-CN"/>
        </w:rPr>
        <w:t>Nokia, Nokia Shanghai Bell</w:t>
      </w:r>
    </w:p>
    <w:p w14:paraId="7CCB2BAB" w14:textId="77777777" w:rsidR="002F0C08" w:rsidRPr="00410281" w:rsidRDefault="002F0C08" w:rsidP="002F0C08">
      <w:pPr>
        <w:pStyle w:val="ListParagraph"/>
        <w:ind w:left="420"/>
        <w:rPr>
          <w:bCs/>
          <w:sz w:val="20"/>
          <w:szCs w:val="20"/>
          <w:lang w:eastAsia="zh-CN"/>
        </w:rPr>
      </w:pP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9DE3C" w14:textId="77777777" w:rsidR="000712B5" w:rsidRDefault="000712B5">
      <w:r>
        <w:separator/>
      </w:r>
    </w:p>
  </w:endnote>
  <w:endnote w:type="continuationSeparator" w:id="0">
    <w:p w14:paraId="2E1CB97A" w14:textId="77777777" w:rsidR="000712B5" w:rsidRDefault="000712B5">
      <w:r>
        <w:continuationSeparator/>
      </w:r>
    </w:p>
  </w:endnote>
  <w:endnote w:type="continuationNotice" w:id="1">
    <w:p w14:paraId="02406C36" w14:textId="77777777" w:rsidR="000712B5" w:rsidRDefault="00071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65DB9" w14:textId="77777777" w:rsidR="000712B5" w:rsidRDefault="000712B5">
      <w:r>
        <w:separator/>
      </w:r>
    </w:p>
  </w:footnote>
  <w:footnote w:type="continuationSeparator" w:id="0">
    <w:p w14:paraId="555EA37E" w14:textId="77777777" w:rsidR="000712B5" w:rsidRDefault="000712B5">
      <w:r>
        <w:continuationSeparator/>
      </w:r>
    </w:p>
  </w:footnote>
  <w:footnote w:type="continuationNotice" w:id="1">
    <w:p w14:paraId="2DEFC443" w14:textId="77777777" w:rsidR="000712B5" w:rsidRDefault="00071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D659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6"/>
  </w:num>
  <w:num w:numId="6">
    <w:abstractNumId w:val="14"/>
  </w:num>
  <w:num w:numId="7">
    <w:abstractNumId w:val="19"/>
  </w:num>
  <w:num w:numId="8">
    <w:abstractNumId w:val="7"/>
  </w:num>
  <w:num w:numId="9">
    <w:abstractNumId w:val="17"/>
  </w:num>
  <w:num w:numId="10">
    <w:abstractNumId w:val="24"/>
  </w:num>
  <w:num w:numId="11">
    <w:abstractNumId w:val="11"/>
  </w:num>
  <w:num w:numId="12">
    <w:abstractNumId w:val="8"/>
  </w:num>
  <w:num w:numId="13">
    <w:abstractNumId w:val="2"/>
  </w:num>
  <w:num w:numId="14">
    <w:abstractNumId w:val="25"/>
  </w:num>
  <w:num w:numId="15">
    <w:abstractNumId w:val="10"/>
  </w:num>
  <w:num w:numId="16">
    <w:abstractNumId w:val="5"/>
  </w:num>
  <w:num w:numId="17">
    <w:abstractNumId w:val="4"/>
  </w:num>
  <w:num w:numId="18">
    <w:abstractNumId w:val="18"/>
  </w:num>
  <w:num w:numId="19">
    <w:abstractNumId w:val="21"/>
  </w:num>
  <w:num w:numId="20">
    <w:abstractNumId w:val="20"/>
  </w:num>
  <w:num w:numId="21">
    <w:abstractNumId w:val="15"/>
  </w:num>
  <w:num w:numId="22">
    <w:abstractNumId w:val="3"/>
  </w:num>
  <w:num w:numId="23">
    <w:abstractNumId w:val="0"/>
  </w:num>
  <w:num w:numId="24">
    <w:abstractNumId w:val="22"/>
  </w:num>
  <w:num w:numId="25">
    <w:abstractNumId w:val="9"/>
  </w:num>
  <w:num w:numId="2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58E"/>
    <w:rsid w:val="000616E7"/>
    <w:rsid w:val="00061808"/>
    <w:rsid w:val="00062616"/>
    <w:rsid w:val="000626CA"/>
    <w:rsid w:val="0006288E"/>
    <w:rsid w:val="00062D21"/>
    <w:rsid w:val="00062D43"/>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2B5"/>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4C5D"/>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00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65E"/>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43"/>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5F6"/>
    <w:rsid w:val="00110C3A"/>
    <w:rsid w:val="00110C67"/>
    <w:rsid w:val="00110E7C"/>
    <w:rsid w:val="0011121F"/>
    <w:rsid w:val="001113F8"/>
    <w:rsid w:val="00111678"/>
    <w:rsid w:val="0011193B"/>
    <w:rsid w:val="00111A60"/>
    <w:rsid w:val="00111D32"/>
    <w:rsid w:val="00111D45"/>
    <w:rsid w:val="00112EB9"/>
    <w:rsid w:val="00113168"/>
    <w:rsid w:val="00113789"/>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4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48A"/>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90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403"/>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158"/>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2E17"/>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0AA"/>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400"/>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5BB"/>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2F9"/>
    <w:rsid w:val="0027777C"/>
    <w:rsid w:val="00277B3D"/>
    <w:rsid w:val="002805F5"/>
    <w:rsid w:val="00280751"/>
    <w:rsid w:val="00280CD1"/>
    <w:rsid w:val="002818AE"/>
    <w:rsid w:val="00281A4B"/>
    <w:rsid w:val="00281BCD"/>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CCC"/>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F9E"/>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6D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473"/>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7B3"/>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58FF"/>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E7"/>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080"/>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358"/>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3E77"/>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69"/>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04E"/>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7A0"/>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822"/>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1F4C"/>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6FD6"/>
    <w:rsid w:val="00507070"/>
    <w:rsid w:val="005074E5"/>
    <w:rsid w:val="00507671"/>
    <w:rsid w:val="005076AC"/>
    <w:rsid w:val="005079F4"/>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2B4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829"/>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1E2"/>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405"/>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64C"/>
    <w:rsid w:val="005C2797"/>
    <w:rsid w:val="005C295D"/>
    <w:rsid w:val="005C29F7"/>
    <w:rsid w:val="005C2D16"/>
    <w:rsid w:val="005C2ED9"/>
    <w:rsid w:val="005C31DE"/>
    <w:rsid w:val="005C33E1"/>
    <w:rsid w:val="005C3A66"/>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C1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3B5"/>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2D7"/>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07E"/>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44"/>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996"/>
    <w:rsid w:val="00684B5D"/>
    <w:rsid w:val="00684D7B"/>
    <w:rsid w:val="00684E2E"/>
    <w:rsid w:val="0068506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05F"/>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7D"/>
    <w:rsid w:val="00713B97"/>
    <w:rsid w:val="007142F8"/>
    <w:rsid w:val="007145B7"/>
    <w:rsid w:val="0071460F"/>
    <w:rsid w:val="007148C0"/>
    <w:rsid w:val="007148D3"/>
    <w:rsid w:val="00714CB2"/>
    <w:rsid w:val="00714CFD"/>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D92"/>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963"/>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837"/>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35C"/>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439"/>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06"/>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EE9"/>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4B62"/>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6E0"/>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850"/>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239"/>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0AD"/>
    <w:rsid w:val="00A536B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3"/>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A1F"/>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E7F56"/>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2E8D"/>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4EA"/>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5F78"/>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5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3F1F"/>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0C54"/>
    <w:rsid w:val="00C41251"/>
    <w:rsid w:val="00C412F0"/>
    <w:rsid w:val="00C41359"/>
    <w:rsid w:val="00C4253F"/>
    <w:rsid w:val="00C426C7"/>
    <w:rsid w:val="00C427F6"/>
    <w:rsid w:val="00C42C69"/>
    <w:rsid w:val="00C42C71"/>
    <w:rsid w:val="00C42D85"/>
    <w:rsid w:val="00C42DF8"/>
    <w:rsid w:val="00C43169"/>
    <w:rsid w:val="00C433AE"/>
    <w:rsid w:val="00C433BC"/>
    <w:rsid w:val="00C436FD"/>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15"/>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0F63"/>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53"/>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214"/>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12A"/>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254"/>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1BDF"/>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001"/>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3FB8"/>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9C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14"/>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1"/>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1A1"/>
    <w:rsid w:val="00E6339D"/>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2"/>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2BB"/>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4D7"/>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007"/>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C7F"/>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9196929">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453</TotalTime>
  <Pages>3</Pages>
  <Words>1536</Words>
  <Characters>6963</Characters>
  <Application>Microsoft Office Word</Application>
  <DocSecurity>0</DocSecurity>
  <Lines>535</Lines>
  <Paragraphs>499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8000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120</cp:revision>
  <cp:lastPrinted>2019-05-08T01:41:00Z</cp:lastPrinted>
  <dcterms:created xsi:type="dcterms:W3CDTF">2020-08-07T04:23:00Z</dcterms:created>
  <dcterms:modified xsi:type="dcterms:W3CDTF">2021-04-06T01:09:00Z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