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jc w:val="both"/>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jc w:val="both"/>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pPr>
        <w:jc w:val="both"/>
      </w:pPr>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jc w:val="both"/>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jc w:val="both"/>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jc w:val="both"/>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jc w:val="both"/>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BodyText"/>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We do not support beam specific Koffset for the following reasons:</w:t>
            </w:r>
          </w:p>
          <w:p w14:paraId="626CB02D" w14:textId="77777777" w:rsidR="00C8537C" w:rsidRDefault="00C8537C" w:rsidP="009F4D00">
            <w:pPr>
              <w:pStyle w:val="BodyText"/>
              <w:numPr>
                <w:ilvl w:val="0"/>
                <w:numId w:val="50"/>
              </w:numPr>
              <w:spacing w:after="160" w:line="256" w:lineRule="auto"/>
              <w:jc w:val="left"/>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jc w:val="left"/>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There is a tradeoff between the benefit of beam specific Koffset and signaling overhead. Decisioncan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e support beam specific K_offset due to the fact that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K_offset. If signaling overhead is a problem, we could further consider overhead reduction signaling, e.g, beam-group specific K_offset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t>Ericsson</w:t>
            </w:r>
          </w:p>
        </w:tc>
        <w:tc>
          <w:tcPr>
            <w:tcW w:w="7834" w:type="dxa"/>
          </w:tcPr>
          <w:p w14:paraId="2F502C7B" w14:textId="77777777" w:rsidR="00C8537C" w:rsidRDefault="00C8537C" w:rsidP="00717DBF">
            <w:pPr>
              <w:pStyle w:val="BodyText"/>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BodyText"/>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K_offset configured in system information and used in initial access. </w:t>
            </w:r>
          </w:p>
          <w:p w14:paraId="38703141" w14:textId="77777777" w:rsidR="00C8537C" w:rsidRDefault="00C8537C" w:rsidP="00717DBF">
            <w:pPr>
              <w:pStyle w:val="BodyText"/>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BodyText"/>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K_offset.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96D609" w14:textId="6A8F8E88" w:rsidR="00C8537C" w:rsidRDefault="00C8537C" w:rsidP="00D2446E">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t>12</w:t>
      </w:r>
      <w:r w:rsidR="00C8537C">
        <w:rPr>
          <w:rFonts w:ascii="Arial" w:hAnsi="Arial" w:cs="Arial"/>
          <w:lang w:val="en-US"/>
        </w:rPr>
        <w:t xml:space="preserve"> companies support beam specific K_offset configured in system information and used in initial access</w:t>
      </w:r>
    </w:p>
    <w:p w14:paraId="52F58E56" w14:textId="08936B98"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ZTE, Intel, CMCC, OPPO, Spreadtrum, Zhejiang Lab, Xiaomi, LG, InterDigital, vivo, Lenovo/MM, CAICT</w:t>
      </w:r>
      <w:r>
        <w:rPr>
          <w:rFonts w:ascii="Arial" w:hAnsi="Arial" w:cs="Arial"/>
          <w:lang w:val="en-US"/>
        </w:rPr>
        <w:t>]</w:t>
      </w:r>
    </w:p>
    <w:p w14:paraId="147824D1" w14:textId="5EA34383"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t>13</w:t>
      </w:r>
      <w:r w:rsidR="00C8537C">
        <w:rPr>
          <w:rFonts w:ascii="Arial" w:hAnsi="Arial" w:cs="Arial"/>
          <w:lang w:val="en-US"/>
        </w:rPr>
        <w:t xml:space="preserve"> companies do not support beam specific K_offset configured in system information and used in initial access</w:t>
      </w:r>
    </w:p>
    <w:p w14:paraId="15C4FD84" w14:textId="2001E911"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sidRPr="00C8537C">
        <w:rPr>
          <w:rFonts w:ascii="Arial" w:hAnsi="Arial" w:cs="Arial"/>
          <w:lang w:val="en-US"/>
        </w:rPr>
        <w:t xml:space="preserve">CATT, Thales, Panasonic, Huawei, MediaTek, Apple, Sony, Ericsson, Samsung, </w:t>
      </w:r>
      <w:r w:rsidR="00C8537C" w:rsidRPr="00C8537C">
        <w:rPr>
          <w:rFonts w:ascii="Arial" w:hAnsi="Arial" w:cs="Arial"/>
        </w:rPr>
        <w:t>Fraunhofer IIS</w:t>
      </w:r>
      <w:r w:rsidR="00C8537C" w:rsidRPr="00C8537C">
        <w:rPr>
          <w:rFonts w:ascii="Arial" w:hAnsi="Arial" w:cs="Arial"/>
          <w:lang w:val="en-US"/>
        </w:rPr>
        <w:t>/</w:t>
      </w:r>
      <w:r w:rsidR="00C8537C" w:rsidRPr="00C8537C">
        <w:rPr>
          <w:rFonts w:ascii="Arial" w:hAnsi="Arial" w:cs="Arial"/>
        </w:rPr>
        <w:t>Fraunhofer HHI</w:t>
      </w:r>
      <w:r w:rsidR="00C8537C">
        <w:rPr>
          <w:rFonts w:ascii="Arial" w:hAnsi="Arial" w:cs="Arial"/>
          <w:lang w:val="en-US"/>
        </w:rPr>
        <w:t xml:space="preserve">, APT, </w:t>
      </w:r>
      <w:r w:rsidR="00C8537C" w:rsidRPr="00C8537C">
        <w:rPr>
          <w:rFonts w:ascii="Arial" w:hAnsi="Arial" w:cs="Arial"/>
          <w:lang w:val="en-US"/>
        </w:rPr>
        <w:t>Nokia</w:t>
      </w:r>
      <w:r w:rsidR="00C8537C">
        <w:rPr>
          <w:rFonts w:ascii="Arial" w:hAnsi="Arial" w:cs="Arial"/>
          <w:lang w:val="en-US"/>
        </w:rPr>
        <w:t>/</w:t>
      </w:r>
      <w:r w:rsidR="00C8537C" w:rsidRPr="00C8537C">
        <w:rPr>
          <w:rFonts w:ascii="Arial" w:hAnsi="Arial" w:cs="Arial"/>
          <w:lang w:val="en-US"/>
        </w:rPr>
        <w:t>Nokia Shanghai Bell</w:t>
      </w:r>
      <w:r w:rsidR="00C8537C">
        <w:rPr>
          <w:rFonts w:ascii="Arial" w:hAnsi="Arial" w:cs="Arial"/>
          <w:lang w:val="en-US"/>
        </w:rPr>
        <w:t xml:space="preserve">, </w:t>
      </w:r>
      <w:r w:rsidR="00C8537C" w:rsidRPr="00C8537C">
        <w:rPr>
          <w:rFonts w:ascii="Arial" w:hAnsi="Arial" w:cs="Arial"/>
          <w:lang w:val="en-US"/>
        </w:rPr>
        <w:t>NTT Docomo</w:t>
      </w:r>
      <w:r>
        <w:rPr>
          <w:rFonts w:ascii="Arial" w:hAnsi="Arial" w:cs="Arial"/>
          <w:lang w:val="en-US"/>
        </w:rPr>
        <w:t>]</w:t>
      </w:r>
    </w:p>
    <w:p w14:paraId="761005A7" w14:textId="69C1D261" w:rsidR="00C8537C" w:rsidRPr="00C8537C" w:rsidRDefault="00C8537C" w:rsidP="009F4D00">
      <w:pPr>
        <w:pStyle w:val="ListParagraph"/>
        <w:numPr>
          <w:ilvl w:val="0"/>
          <w:numId w:val="46"/>
        </w:numPr>
        <w:jc w:val="both"/>
        <w:rPr>
          <w:rFonts w:ascii="Arial" w:hAnsi="Arial" w:cs="Arial"/>
        </w:rPr>
      </w:pPr>
      <w:r>
        <w:rPr>
          <w:rFonts w:ascii="Arial" w:hAnsi="Arial" w:cs="Arial"/>
          <w:lang w:val="en-US"/>
        </w:rPr>
        <w:t>Some companies’ positions are not crystal clear from the comments</w:t>
      </w:r>
    </w:p>
    <w:p w14:paraId="20E0E2BB" w14:textId="0A69B34A" w:rsidR="00B00CA1" w:rsidRPr="00B00CA1"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ChinaTelecom</w:t>
      </w:r>
      <w:r>
        <w:rPr>
          <w:rFonts w:ascii="Arial" w:hAnsi="Arial" w:cs="Arial"/>
          <w:lang w:val="en-US"/>
        </w:rPr>
        <w:t>]</w:t>
      </w:r>
    </w:p>
    <w:p w14:paraId="3A7C65CE" w14:textId="067A677D" w:rsidR="00C8537C" w:rsidRPr="00B00CA1" w:rsidRDefault="00C8537C" w:rsidP="009F4D00">
      <w:pPr>
        <w:pStyle w:val="ListParagraph"/>
        <w:numPr>
          <w:ilvl w:val="1"/>
          <w:numId w:val="46"/>
        </w:numPr>
        <w:jc w:val="both"/>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jc w:val="both"/>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jc w:val="both"/>
        <w:rPr>
          <w:rFonts w:ascii="Arial" w:hAnsi="Arial" w:cs="Arial"/>
        </w:rPr>
      </w:pPr>
      <w:r w:rsidRPr="00B00CA1">
        <w:rPr>
          <w:rFonts w:ascii="Arial" w:hAnsi="Arial" w:cs="Arial"/>
        </w:rPr>
        <w:t>The pros and cons of supporting</w:t>
      </w:r>
      <w:r>
        <w:rPr>
          <w:rFonts w:ascii="Arial" w:hAnsi="Arial" w:cs="Arial"/>
          <w:lang w:val="en-US"/>
        </w:rPr>
        <w:t xml:space="preserve"> beam specific K_offset configured in system information and used in initial access</w:t>
      </w:r>
      <w:r w:rsidRPr="00B00CA1">
        <w:rPr>
          <w:rFonts w:ascii="Arial" w:hAnsi="Arial" w:cs="Arial"/>
        </w:rPr>
        <w:t xml:space="preserve"> </w:t>
      </w:r>
      <w:r>
        <w:rPr>
          <w:rFonts w:ascii="Arial" w:hAnsi="Arial" w:cs="Arial"/>
          <w:lang w:val="en-US"/>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jc w:val="both"/>
        <w:rPr>
          <w:rFonts w:ascii="Arial" w:hAnsi="Arial" w:cs="Arial"/>
        </w:rPr>
      </w:pPr>
      <w:r>
        <w:rPr>
          <w:rFonts w:ascii="Arial" w:hAnsi="Arial" w:cs="Arial"/>
          <w:lang w:val="en-US"/>
        </w:rPr>
        <w:t>I</w:t>
      </w:r>
      <w:r w:rsidR="00C8537C" w:rsidRPr="00B00CA1">
        <w:rPr>
          <w:rFonts w:ascii="Arial" w:hAnsi="Arial" w:cs="Arial"/>
        </w:rPr>
        <w:t xml:space="preserve">t </w:t>
      </w:r>
      <w:r w:rsidRPr="00B00CA1">
        <w:rPr>
          <w:rFonts w:ascii="Arial" w:hAnsi="Arial" w:cs="Arial"/>
        </w:rPr>
        <w:t xml:space="preserve">can be seen that there are a large number of companies who do not support </w:t>
      </w:r>
      <w:r w:rsidRPr="00B00CA1">
        <w:rPr>
          <w:rFonts w:ascii="Arial" w:hAnsi="Arial" w:cs="Arial"/>
          <w:lang w:val="en-US"/>
        </w:rPr>
        <w:t>beam specific K_offset configured in system information and used in initial access</w:t>
      </w:r>
      <w:r w:rsidRPr="00B00CA1">
        <w:rPr>
          <w:rFonts w:ascii="Arial" w:hAnsi="Arial" w:cs="Arial"/>
        </w:rPr>
        <w:t>. If the proponents cannot convince this large number of non-supportive companies, the discussion would go nowhere.</w:t>
      </w:r>
    </w:p>
    <w:p w14:paraId="6D0F52A7" w14:textId="1B4D8D7E" w:rsidR="00C8537C" w:rsidRDefault="00B00CA1" w:rsidP="00D2446E">
      <w:pPr>
        <w:jc w:val="both"/>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jc w:val="both"/>
        <w:rPr>
          <w:rFonts w:ascii="Arial" w:hAnsi="Arial" w:cs="Arial"/>
          <w:highlight w:val="cyan"/>
        </w:rPr>
      </w:pPr>
    </w:p>
    <w:p w14:paraId="45A237A1" w14:textId="1D92971F"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jc w:val="both"/>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Signaling reduction methods should be introduced to relieve the reporting overhead of UE-specific K_offset.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3: Support dedicated RRC signalling and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jc w:val="both"/>
        <w:rPr>
          <w:rFonts w:ascii="Arial" w:hAnsi="Arial"/>
        </w:rPr>
      </w:pPr>
      <w:r w:rsidRPr="00CF7A3A">
        <w:rPr>
          <w:noProof/>
          <w:sz w:val="20"/>
          <w:szCs w:val="20"/>
        </w:rPr>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jc w:val="both"/>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jc w:val="both"/>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Default="00D26E27" w:rsidP="00D26E27">
      <w:pPr>
        <w:jc w:val="both"/>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jc w:val="both"/>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r>
              <w:rPr>
                <w:rFonts w:cs="Arial" w:hint="eastAsia"/>
              </w:rPr>
              <w:t>C</w:t>
            </w:r>
            <w:r>
              <w:rPr>
                <w:rFonts w:cs="Arial"/>
              </w:rPr>
              <w:t>hinaTelecom</w:t>
            </w:r>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k_offset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jc w:val="both"/>
        <w:rPr>
          <w:rFonts w:ascii="Arial" w:hAnsi="Arial"/>
        </w:rPr>
      </w:pPr>
    </w:p>
    <w:p w14:paraId="205BD55E" w14:textId="7C5B0A03" w:rsidR="006F42BF" w:rsidRDefault="006F42BF" w:rsidP="006F42B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154871" w14:textId="77777777" w:rsidR="006F42BF" w:rsidRDefault="006F42BF" w:rsidP="006F42BF">
      <w:pPr>
        <w:jc w:val="both"/>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53C3C4FB" w14:textId="77777777" w:rsidR="006F42BF" w:rsidRDefault="006F42BF" w:rsidP="009F4D00">
      <w:pPr>
        <w:pStyle w:val="ListParagraph"/>
        <w:numPr>
          <w:ilvl w:val="0"/>
          <w:numId w:val="52"/>
        </w:numPr>
        <w:jc w:val="both"/>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ListParagraph"/>
        <w:numPr>
          <w:ilvl w:val="1"/>
          <w:numId w:val="52"/>
        </w:numPr>
        <w:jc w:val="both"/>
        <w:rPr>
          <w:rFonts w:ascii="Arial" w:hAnsi="Arial" w:cs="Arial"/>
        </w:rPr>
      </w:pPr>
      <w:r>
        <w:rPr>
          <w:rFonts w:ascii="Arial" w:hAnsi="Arial" w:cs="Arial"/>
          <w:lang w:val="en-US"/>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jc w:val="both"/>
        <w:rPr>
          <w:rFonts w:ascii="Arial" w:hAnsi="Arial" w:cs="Arial"/>
        </w:rPr>
      </w:pPr>
    </w:p>
    <w:p w14:paraId="49FDEFE5" w14:textId="37D50169" w:rsidR="006F42BF" w:rsidRPr="00237808" w:rsidRDefault="00237808" w:rsidP="006F42BF">
      <w:pPr>
        <w:jc w:val="both"/>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jc w:val="both"/>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jc w:val="both"/>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K_mac can be decided later once the down-selection is done for K_offset.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[Zhejinag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K_mac can be decided later once the down-selection is done for K_offset.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[Zhejinag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jc w:val="both"/>
        <w:rPr>
          <w:rFonts w:ascii="Arial" w:hAnsi="Arial"/>
        </w:rPr>
      </w:pPr>
    </w:p>
    <w:p w14:paraId="6761E63D" w14:textId="1F0C5F26" w:rsidR="00314F68" w:rsidRDefault="00314F68" w:rsidP="00E77B9C">
      <w:pPr>
        <w:jc w:val="both"/>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ListParagraph"/>
              <w:numPr>
                <w:ilvl w:val="0"/>
                <w:numId w:val="42"/>
              </w:numPr>
              <w:rPr>
                <w:lang w:val="en-GB" w:eastAsia="ja-JP"/>
              </w:rPr>
            </w:pPr>
            <w:r>
              <w:rPr>
                <w:lang w:val="en-GB" w:eastAsia="ja-JP"/>
              </w:rPr>
              <w:t>Save signaling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ListParagraph"/>
              <w:numPr>
                <w:ilvl w:val="1"/>
                <w:numId w:val="42"/>
              </w:numPr>
              <w:rPr>
                <w:lang w:val="en-GB" w:eastAsia="ja-JP"/>
              </w:rPr>
            </w:pPr>
            <w:r>
              <w:rPr>
                <w:lang w:val="en-GB" w:eastAsia="ja-JP"/>
              </w:rPr>
              <w:t>Common TA</w:t>
            </w:r>
          </w:p>
          <w:p w14:paraId="66CDC827" w14:textId="77777777" w:rsidR="008D20B3" w:rsidRPr="00EB624F" w:rsidRDefault="008D20B3" w:rsidP="008D20B3">
            <w:pPr>
              <w:pStyle w:val="ListParagraph"/>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ListParagraph"/>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ListParagraph"/>
              <w:numPr>
                <w:ilvl w:val="0"/>
                <w:numId w:val="43"/>
              </w:numPr>
              <w:rPr>
                <w:lang w:val="en-GB" w:eastAsia="ja-JP"/>
              </w:rPr>
            </w:pPr>
            <w:r>
              <w:rPr>
                <w:lang w:val="en-GB" w:eastAsia="ja-JP"/>
              </w:rPr>
              <w:t>Coupling of parameters</w:t>
            </w:r>
          </w:p>
          <w:p w14:paraId="2C6BEC4E" w14:textId="77777777" w:rsidR="008D20B3" w:rsidRDefault="008D20B3" w:rsidP="008D20B3">
            <w:pPr>
              <w:pStyle w:val="ListParagraph"/>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ListParagraph"/>
              <w:numPr>
                <w:ilvl w:val="1"/>
                <w:numId w:val="43"/>
              </w:numPr>
              <w:rPr>
                <w:lang w:val="en-GB" w:eastAsia="ja-JP"/>
              </w:rPr>
            </w:pPr>
            <w:r>
              <w:rPr>
                <w:lang w:val="en-GB" w:eastAsia="ja-JP"/>
              </w:rP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jc w:val="both"/>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r>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r>
              <w:rPr>
                <w:rFonts w:cs="Arial"/>
              </w:rPr>
              <w:t xml:space="preserve">Fraunhofer IIS, </w:t>
            </w:r>
          </w:p>
          <w:p w14:paraId="147B9EDF" w14:textId="77777777" w:rsidR="00717DBF" w:rsidRDefault="00717DBF" w:rsidP="00717DBF">
            <w:pPr>
              <w:pStyle w:val="BodyText"/>
              <w:spacing w:line="256" w:lineRule="auto"/>
              <w:rPr>
                <w:rFonts w:cs="Arial"/>
              </w:rPr>
            </w:pPr>
            <w:r>
              <w:rPr>
                <w:rFonts w:cs="Arial"/>
              </w:rPr>
              <w:t>Fraunhofer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jc w:val="both"/>
        <w:rPr>
          <w:rFonts w:ascii="Arial" w:hAnsi="Arial"/>
        </w:rPr>
      </w:pPr>
    </w:p>
    <w:p w14:paraId="586EF3D5" w14:textId="38B2670D" w:rsidR="00FF2C32" w:rsidRPr="00FF2C32" w:rsidRDefault="00FF2C32" w:rsidP="00FF2C32">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0F6168D" w14:textId="0033232D" w:rsidR="00FF2C32" w:rsidRDefault="00FF2C32" w:rsidP="00FF2C32">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jc w:val="both"/>
        <w:rPr>
          <w:rFonts w:ascii="Arial" w:hAnsi="Arial" w:cs="Arial"/>
        </w:rPr>
      </w:pPr>
      <w:r>
        <w:rPr>
          <w:rFonts w:ascii="Arial" w:hAnsi="Arial" w:cs="Arial"/>
          <w:lang w:val="en-US"/>
        </w:rPr>
        <w:t>There is no objection to the Moderator’s proposa</w:t>
      </w:r>
      <w:r w:rsidR="00940E50">
        <w:rPr>
          <w:rFonts w:ascii="Arial" w:hAnsi="Arial" w:cs="Arial"/>
          <w:lang w:val="en-US"/>
        </w:rPr>
        <w:t>l.</w:t>
      </w:r>
    </w:p>
    <w:p w14:paraId="1BCBE129" w14:textId="77777777" w:rsidR="00FF2C32" w:rsidRPr="008372ED" w:rsidRDefault="00FF2C32" w:rsidP="00FF2C32">
      <w:pPr>
        <w:jc w:val="both"/>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jc w:val="both"/>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jc w:val="both"/>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Proposal-2: support K_mac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K_mac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Proposal-2: support K_mac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K_mac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jc w:val="both"/>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jc w:val="both"/>
        <w:rPr>
          <w:rFonts w:ascii="Arial" w:hAnsi="Arial"/>
        </w:rPr>
      </w:pPr>
      <w:r w:rsidRPr="00A85EAA">
        <w:rPr>
          <w:noProof/>
          <w:sz w:val="20"/>
          <w:szCs w:val="20"/>
        </w:rPr>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720598" w:rsidRPr="00E67C30" w:rsidRDefault="00720598"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jc w:val="both"/>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K_mac,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jc w:val="both"/>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jc w:val="both"/>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jc w:val="both"/>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jc w:val="both"/>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t>Qualcomm</w:t>
            </w:r>
          </w:p>
        </w:tc>
        <w:tc>
          <w:tcPr>
            <w:tcW w:w="7834" w:type="dxa"/>
          </w:tcPr>
          <w:p w14:paraId="1760FBEA" w14:textId="77777777" w:rsidR="008D09EC" w:rsidRDefault="008D09EC" w:rsidP="00483238">
            <w:pPr>
              <w:pStyle w:val="BodyText"/>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r>
              <w:rPr>
                <w:rFonts w:cs="Arial" w:hint="eastAsia"/>
              </w:rPr>
              <w:t>Spreadtrum</w:t>
            </w:r>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gNB’s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r>
              <w:rPr>
                <w:rFonts w:cs="Arial"/>
              </w:rPr>
              <w:t>InterDigital</w:t>
            </w:r>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r>
              <w:rPr>
                <w:rFonts w:cs="Arial" w:hint="eastAsia"/>
              </w:rPr>
              <w:t>C</w:t>
            </w:r>
            <w:r>
              <w:rPr>
                <w:rFonts w:cs="Arial"/>
              </w:rPr>
              <w:t>hinaTelecom</w:t>
            </w:r>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BodyText"/>
              <w:spacing w:line="256" w:lineRule="auto"/>
              <w:rPr>
                <w:rFonts w:cs="Arial"/>
              </w:rPr>
            </w:pPr>
            <w:r>
              <w:rPr>
                <w:rFonts w:cs="Arial"/>
              </w:rPr>
              <w:t>Fraunhofer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jc w:val="both"/>
        <w:rPr>
          <w:rFonts w:ascii="Arial" w:hAnsi="Arial"/>
        </w:rPr>
      </w:pPr>
    </w:p>
    <w:p w14:paraId="3FC04E46" w14:textId="00011606" w:rsidR="00B306CA" w:rsidRDefault="00B306CA" w:rsidP="00B306CA">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7AFD1" w14:textId="00C9B1EF" w:rsidR="00B306CA" w:rsidRPr="005F123C" w:rsidRDefault="00B306CA" w:rsidP="00B306CA">
      <w:pPr>
        <w:jc w:val="both"/>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jc w:val="both"/>
        <w:rPr>
          <w:rFonts w:ascii="Arial" w:hAnsi="Arial"/>
        </w:rPr>
      </w:pPr>
      <w:r>
        <w:rPr>
          <w:rFonts w:ascii="Arial" w:hAnsi="Arial"/>
          <w:lang w:val="en-US"/>
        </w:rPr>
        <w:t xml:space="preserve">[CATT, Sony] think that RAN1 has consensus already to support </w:t>
      </w:r>
      <w:r w:rsidRPr="00E23953">
        <w:rPr>
          <w:rFonts w:ascii="Arial" w:hAnsi="Arial"/>
        </w:rPr>
        <w:t>systems where DL and UL are misaligned at the gNB</w:t>
      </w:r>
      <w:r>
        <w:rPr>
          <w:rFonts w:ascii="Arial" w:hAnsi="Arial"/>
          <w:lang w:val="en-US"/>
        </w:rPr>
        <w:t>.</w:t>
      </w:r>
    </w:p>
    <w:p w14:paraId="0B31E02A" w14:textId="623F5E85" w:rsidR="008D09EC" w:rsidRPr="008D09EC" w:rsidRDefault="00285B89" w:rsidP="00B306CA">
      <w:pPr>
        <w:pStyle w:val="ListParagraph"/>
        <w:numPr>
          <w:ilvl w:val="0"/>
          <w:numId w:val="45"/>
        </w:numPr>
        <w:jc w:val="both"/>
        <w:rPr>
          <w:rFonts w:ascii="Arial" w:hAnsi="Arial"/>
        </w:rPr>
      </w:pPr>
      <w:r>
        <w:rPr>
          <w:rFonts w:ascii="Arial" w:hAnsi="Arial"/>
          <w:lang w:val="en-US"/>
        </w:rPr>
        <w:t xml:space="preserve">All the other companies </w:t>
      </w:r>
      <w:r w:rsidR="008D09EC">
        <w:rPr>
          <w:rFonts w:ascii="Arial" w:hAnsi="Arial"/>
          <w:lang w:val="en-US"/>
        </w:rPr>
        <w:t xml:space="preserve">[Thales, ZTE, Intel, CMCC, Panasonic, Huawei, MediaTek, Apple, OPPO, Qualcomm, Spreadtrum, Xiaomi, LG, Ericsson, InterDigital, vivo, Samsung, ChinaTelecom, Lenovo/MM, CAICT, </w:t>
      </w:r>
      <w:r w:rsidR="008D09EC" w:rsidRPr="008D09EC">
        <w:rPr>
          <w:rFonts w:ascii="Arial" w:hAnsi="Arial"/>
          <w:lang w:val="en-US"/>
        </w:rPr>
        <w:t>Fraunhofer IIS</w:t>
      </w:r>
      <w:r w:rsidR="008D09EC">
        <w:rPr>
          <w:rFonts w:ascii="Arial" w:hAnsi="Arial"/>
          <w:lang w:val="en-US"/>
        </w:rPr>
        <w:t>/</w:t>
      </w:r>
      <w:r w:rsidR="008D09EC" w:rsidRPr="008D09EC">
        <w:rPr>
          <w:rFonts w:ascii="Arial" w:hAnsi="Arial"/>
          <w:lang w:val="en-US"/>
        </w:rPr>
        <w:t>Fraunhofer HHI</w:t>
      </w:r>
      <w:r w:rsidR="008D09EC">
        <w:rPr>
          <w:rFonts w:ascii="Arial" w:hAnsi="Arial"/>
          <w:lang w:val="en-US"/>
        </w:rPr>
        <w:t xml:space="preserve">, APT, </w:t>
      </w:r>
      <w:r w:rsidR="008D09EC" w:rsidRPr="008D09EC">
        <w:rPr>
          <w:rFonts w:ascii="Arial" w:hAnsi="Arial"/>
          <w:lang w:val="en-US"/>
        </w:rPr>
        <w:t>Nokia</w:t>
      </w:r>
      <w:r w:rsidR="008D09EC">
        <w:rPr>
          <w:rFonts w:ascii="Arial" w:hAnsi="Arial"/>
          <w:lang w:val="en-US"/>
        </w:rPr>
        <w:t>/</w:t>
      </w:r>
      <w:r w:rsidR="008D09EC" w:rsidRPr="008D09EC">
        <w:rPr>
          <w:rFonts w:ascii="Arial" w:hAnsi="Arial"/>
          <w:lang w:val="en-US"/>
        </w:rPr>
        <w:t>Nokia Shanghai Bell</w:t>
      </w:r>
      <w:r w:rsidR="008D09EC">
        <w:rPr>
          <w:rFonts w:ascii="Arial" w:hAnsi="Arial"/>
          <w:lang w:val="en-US"/>
        </w:rPr>
        <w:t xml:space="preserve">] agree with / support / are fine with the proposal to discuss </w:t>
      </w:r>
      <w:r w:rsidR="008D09EC" w:rsidRPr="008D09EC">
        <w:rPr>
          <w:rFonts w:ascii="Arial" w:hAnsi="Arial"/>
          <w:lang w:val="en-US"/>
        </w:rPr>
        <w:t>whether to support systems where DL and UL are misaligned at the gNB.</w:t>
      </w:r>
    </w:p>
    <w:p w14:paraId="1FACFC52" w14:textId="7F3403CA" w:rsidR="008D09EC" w:rsidRPr="008D09EC" w:rsidRDefault="008D09EC" w:rsidP="008D09EC">
      <w:pPr>
        <w:pStyle w:val="ListParagraph"/>
        <w:numPr>
          <w:ilvl w:val="1"/>
          <w:numId w:val="45"/>
        </w:numPr>
        <w:jc w:val="both"/>
        <w:rPr>
          <w:rFonts w:ascii="Arial" w:hAnsi="Arial"/>
        </w:rPr>
      </w:pPr>
      <w:r>
        <w:rPr>
          <w:rFonts w:ascii="Arial" w:hAnsi="Arial"/>
          <w:lang w:val="en-US"/>
        </w:rPr>
        <w:t>[Thales, Intel</w:t>
      </w:r>
      <w:r w:rsidR="00285B89">
        <w:rPr>
          <w:rFonts w:ascii="Arial" w:hAnsi="Arial"/>
          <w:lang w:val="en-US"/>
        </w:rPr>
        <w:t xml:space="preserve">, Panasonic, Apple, OPPO, Qualcomm, Spreadtrum, Xiaomi, InterDigital, vivo, Samsung, ChinaTelecom, Lenovo/MM, </w:t>
      </w:r>
      <w:r w:rsidR="00285B89" w:rsidRPr="008D09EC">
        <w:rPr>
          <w:rFonts w:ascii="Arial" w:hAnsi="Arial"/>
          <w:lang w:val="en-US"/>
        </w:rPr>
        <w:t>Fraunhofer IIS</w:t>
      </w:r>
      <w:r w:rsidR="00285B89">
        <w:rPr>
          <w:rFonts w:ascii="Arial" w:hAnsi="Arial"/>
          <w:lang w:val="en-US"/>
        </w:rPr>
        <w:t>/</w:t>
      </w:r>
      <w:r w:rsidR="00285B89"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systems where DL and UL are misaligned at the gNB</w:t>
      </w:r>
      <w:r>
        <w:rPr>
          <w:rFonts w:ascii="Arial" w:hAnsi="Arial"/>
          <w:lang w:val="en-US"/>
        </w:rPr>
        <w:t xml:space="preserve"> can be supported</w:t>
      </w:r>
      <w:r w:rsidR="00DF0255">
        <w:rPr>
          <w:rFonts w:ascii="Arial" w:hAnsi="Arial"/>
          <w:lang w:val="en-US"/>
        </w:rPr>
        <w:t>.</w:t>
      </w:r>
    </w:p>
    <w:p w14:paraId="6B1C5115" w14:textId="0E351798" w:rsidR="008D09EC" w:rsidRPr="00285B89" w:rsidRDefault="008D09EC" w:rsidP="008D09EC">
      <w:pPr>
        <w:pStyle w:val="ListParagraph"/>
        <w:numPr>
          <w:ilvl w:val="1"/>
          <w:numId w:val="45"/>
        </w:numPr>
        <w:jc w:val="both"/>
        <w:rPr>
          <w:rFonts w:ascii="Arial" w:hAnsi="Arial"/>
        </w:rPr>
      </w:pPr>
      <w:r>
        <w:rPr>
          <w:rFonts w:ascii="Arial" w:hAnsi="Arial"/>
          <w:lang w:val="en-US"/>
        </w:rPr>
        <w:t xml:space="preserve">[ZTE, </w:t>
      </w:r>
      <w:r w:rsidR="00285B89">
        <w:rPr>
          <w:rFonts w:ascii="Arial" w:hAnsi="Arial"/>
          <w:lang w:val="en-US"/>
        </w:rPr>
        <w:t>Huawei, Ericsson, APT</w:t>
      </w:r>
      <w:r w:rsidR="00270E9E">
        <w:rPr>
          <w:rFonts w:ascii="Arial" w:hAnsi="Arial"/>
          <w:lang w:val="en-US"/>
        </w:rPr>
        <w:t xml:space="preserve">, </w:t>
      </w:r>
      <w:r w:rsidR="00270E9E" w:rsidRPr="008D09EC">
        <w:rPr>
          <w:rFonts w:ascii="Arial" w:hAnsi="Arial"/>
          <w:lang w:val="en-US"/>
        </w:rPr>
        <w:t>Nokia</w:t>
      </w:r>
      <w:r w:rsidR="00270E9E">
        <w:rPr>
          <w:rFonts w:ascii="Arial" w:hAnsi="Arial"/>
          <w:lang w:val="en-US"/>
        </w:rPr>
        <w:t>/</w:t>
      </w:r>
      <w:r w:rsidR="00270E9E" w:rsidRPr="008D09EC">
        <w:rPr>
          <w:rFonts w:ascii="Arial" w:hAnsi="Arial"/>
          <w:lang w:val="en-US"/>
        </w:rPr>
        <w:t>Nokia Shanghai Bell</w:t>
      </w:r>
      <w:r>
        <w:rPr>
          <w:rFonts w:ascii="Arial" w:hAnsi="Arial"/>
          <w:lang w:val="en-US"/>
        </w:rPr>
        <w:t>]</w:t>
      </w:r>
      <w:r w:rsidR="00285B89">
        <w:rPr>
          <w:rFonts w:ascii="Arial" w:hAnsi="Arial"/>
          <w:lang w:val="en-US"/>
        </w:rPr>
        <w:t xml:space="preserve"> have concerns on supporting </w:t>
      </w:r>
      <w:r w:rsidR="00285B89" w:rsidRPr="008D09EC">
        <w:rPr>
          <w:rFonts w:ascii="Arial" w:hAnsi="Arial"/>
          <w:lang w:val="en-US"/>
        </w:rPr>
        <w:t>systems where DL and UL are misaligned at the gNB</w:t>
      </w:r>
      <w:r w:rsidR="00285B89">
        <w:rPr>
          <w:rFonts w:ascii="Arial" w:hAnsi="Arial"/>
          <w:lang w:val="en-US"/>
        </w:rPr>
        <w:t>, especially if the misalignment is time varying.</w:t>
      </w:r>
    </w:p>
    <w:p w14:paraId="3C91CDB1" w14:textId="5556302E" w:rsidR="00270E9E" w:rsidRPr="00270E9E" w:rsidRDefault="00285B89" w:rsidP="00270E9E">
      <w:pPr>
        <w:pStyle w:val="ListParagraph"/>
        <w:numPr>
          <w:ilvl w:val="1"/>
          <w:numId w:val="45"/>
        </w:numPr>
        <w:jc w:val="both"/>
        <w:rPr>
          <w:rFonts w:ascii="Arial" w:hAnsi="Arial"/>
        </w:rPr>
      </w:pPr>
      <w:r>
        <w:rPr>
          <w:rFonts w:ascii="Arial" w:hAnsi="Arial"/>
          <w:lang w:val="en-US"/>
        </w:rPr>
        <w:t xml:space="preserve">[ZTE, CMCC, Huawei, MediaTek, LG, </w:t>
      </w:r>
      <w:r w:rsidRPr="008D09EC">
        <w:rPr>
          <w:rFonts w:ascii="Arial" w:hAnsi="Arial"/>
          <w:lang w:val="en-US"/>
        </w:rPr>
        <w:t>Fraunhofer IIS</w:t>
      </w:r>
      <w:r>
        <w:rPr>
          <w:rFonts w:ascii="Arial" w:hAnsi="Arial"/>
          <w:lang w:val="en-US"/>
        </w:rPr>
        <w:t>/</w:t>
      </w:r>
      <w:r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 xml:space="preserve">systems where DL and UL are </w:t>
      </w:r>
      <w:r>
        <w:rPr>
          <w:rFonts w:ascii="Arial" w:hAnsi="Arial"/>
          <w:lang w:val="en-US"/>
        </w:rPr>
        <w:t>aligned</w:t>
      </w:r>
      <w:r w:rsidRPr="008D09EC">
        <w:rPr>
          <w:rFonts w:ascii="Arial" w:hAnsi="Arial"/>
          <w:lang w:val="en-US"/>
        </w:rPr>
        <w:t xml:space="preserve"> at the gNB</w:t>
      </w:r>
      <w:r>
        <w:rPr>
          <w:rFonts w:ascii="Arial" w:hAnsi="Arial"/>
          <w:lang w:val="en-US"/>
        </w:rPr>
        <w:t xml:space="preserve"> should be prioritized.</w:t>
      </w:r>
    </w:p>
    <w:p w14:paraId="470FB5E3" w14:textId="74CFE70B" w:rsidR="00270E9E" w:rsidRDefault="00270E9E" w:rsidP="00270E9E">
      <w:pPr>
        <w:jc w:val="both"/>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It is clear that currently there is </w:t>
      </w:r>
      <w:r w:rsidRPr="00270E9E">
        <w:rPr>
          <w:rFonts w:ascii="Arial" w:hAnsi="Arial"/>
          <w:u w:val="single"/>
          <w:lang w:val="en-US"/>
        </w:rPr>
        <w:t>no RAN1 consensus</w:t>
      </w:r>
      <w:r>
        <w:rPr>
          <w:rFonts w:ascii="Arial" w:hAnsi="Arial"/>
          <w:lang w:val="en-US"/>
        </w:rPr>
        <w:t xml:space="preserve"> to support </w:t>
      </w:r>
      <w:r w:rsidRPr="008D09EC">
        <w:rPr>
          <w:rFonts w:ascii="Arial" w:hAnsi="Arial"/>
          <w:lang w:val="en-US"/>
        </w:rPr>
        <w:t>systems where DL and UL are misaligned at the gNB</w:t>
      </w:r>
      <w:r>
        <w:rPr>
          <w:rFonts w:ascii="Arial" w:hAnsi="Arial"/>
          <w:lang w:val="en-US"/>
        </w:rPr>
        <w:t>.</w:t>
      </w:r>
    </w:p>
    <w:p w14:paraId="0B6ADC1B" w14:textId="01538252"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Many companies think both </w:t>
      </w:r>
      <w:r w:rsidRPr="008D09EC">
        <w:rPr>
          <w:rFonts w:ascii="Arial" w:hAnsi="Arial"/>
          <w:lang w:val="en-US"/>
        </w:rPr>
        <w:t xml:space="preserve">systems </w:t>
      </w:r>
      <w:r>
        <w:rPr>
          <w:rFonts w:ascii="Arial" w:hAnsi="Arial"/>
          <w:lang w:val="en-US"/>
        </w:rPr>
        <w:t>(aligned and</w:t>
      </w:r>
      <w:r w:rsidRPr="008D09EC">
        <w:rPr>
          <w:rFonts w:ascii="Arial" w:hAnsi="Arial"/>
          <w:lang w:val="en-US"/>
        </w:rPr>
        <w:t xml:space="preserve"> misaligned</w:t>
      </w:r>
      <w:r>
        <w:rPr>
          <w:rFonts w:ascii="Arial" w:hAnsi="Arial"/>
          <w:lang w:val="en-US"/>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Several companies propose to prioritize supporting systems </w:t>
      </w:r>
      <w:r w:rsidRPr="008D09EC">
        <w:rPr>
          <w:rFonts w:ascii="Arial" w:hAnsi="Arial"/>
          <w:lang w:val="en-US"/>
        </w:rPr>
        <w:t>where DL and UL</w:t>
      </w:r>
      <w:r w:rsidR="00DF0255">
        <w:rPr>
          <w:rFonts w:ascii="Arial" w:hAnsi="Arial"/>
          <w:lang w:val="en-US"/>
        </w:rPr>
        <w:t xml:space="preserve"> </w:t>
      </w:r>
      <w:r w:rsidRPr="008D09EC">
        <w:rPr>
          <w:rFonts w:ascii="Arial" w:hAnsi="Arial"/>
          <w:lang w:val="en-US"/>
        </w:rPr>
        <w:t xml:space="preserve">are </w:t>
      </w:r>
      <w:r>
        <w:rPr>
          <w:rFonts w:ascii="Arial" w:hAnsi="Arial"/>
          <w:lang w:val="en-US"/>
        </w:rPr>
        <w:t>aligned</w:t>
      </w:r>
      <w:r w:rsidRPr="008D09EC">
        <w:rPr>
          <w:rFonts w:ascii="Arial" w:hAnsi="Arial"/>
          <w:lang w:val="en-US"/>
        </w:rPr>
        <w:t xml:space="preserve"> at the gNB</w:t>
      </w:r>
      <w:r>
        <w:rPr>
          <w:rFonts w:ascii="Arial" w:hAnsi="Arial"/>
          <w:lang w:val="en-US"/>
        </w:rPr>
        <w:t>.</w:t>
      </w:r>
    </w:p>
    <w:p w14:paraId="745A6F9F" w14:textId="6475071D" w:rsidR="00270E9E" w:rsidRDefault="00270E9E" w:rsidP="00270E9E">
      <w:pPr>
        <w:jc w:val="both"/>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jc w:val="both"/>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jc w:val="both"/>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jc w:val="both"/>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jc w:val="both"/>
        <w:rPr>
          <w:rFonts w:ascii="Arial" w:hAnsi="Arial"/>
          <w:highlight w:val="yellow"/>
        </w:rPr>
      </w:pPr>
    </w:p>
    <w:p w14:paraId="11E764E4" w14:textId="77777777" w:rsidR="0007003A" w:rsidRPr="00F466C5" w:rsidRDefault="0007003A" w:rsidP="0007003A">
      <w:pPr>
        <w:rPr>
          <w:highlight w:val="yellow"/>
        </w:rPr>
      </w:pPr>
    </w:p>
    <w:tbl>
      <w:tblPr>
        <w:tblStyle w:val="TableGrid"/>
        <w:tblW w:w="0" w:type="auto"/>
        <w:tblLook w:val="04A0" w:firstRow="1" w:lastRow="0" w:firstColumn="1" w:lastColumn="0" w:noHBand="0" w:noVBand="1"/>
      </w:tblPr>
      <w:tblGrid>
        <w:gridCol w:w="2168"/>
        <w:gridCol w:w="7461"/>
      </w:tblGrid>
      <w:tr w:rsidR="0007003A" w14:paraId="07E75317" w14:textId="77777777" w:rsidTr="002E3C72">
        <w:tc>
          <w:tcPr>
            <w:tcW w:w="2168" w:type="dxa"/>
            <w:shd w:val="clear" w:color="auto" w:fill="FFC000" w:themeFill="accent4"/>
          </w:tcPr>
          <w:p w14:paraId="75164230" w14:textId="77777777" w:rsidR="0007003A" w:rsidRDefault="0007003A" w:rsidP="002E3C72">
            <w:pPr>
              <w:pStyle w:val="BodyText"/>
              <w:spacing w:line="256" w:lineRule="auto"/>
              <w:rPr>
                <w:rFonts w:cs="Arial"/>
              </w:rPr>
            </w:pPr>
            <w:r>
              <w:rPr>
                <w:rFonts w:cs="Arial"/>
              </w:rPr>
              <w:t>Company</w:t>
            </w:r>
          </w:p>
        </w:tc>
        <w:tc>
          <w:tcPr>
            <w:tcW w:w="7461" w:type="dxa"/>
            <w:shd w:val="clear" w:color="auto" w:fill="FFC000" w:themeFill="accent4"/>
          </w:tcPr>
          <w:p w14:paraId="71F61097" w14:textId="77777777" w:rsidR="0007003A" w:rsidRDefault="0007003A" w:rsidP="002E3C72">
            <w:pPr>
              <w:pStyle w:val="BodyText"/>
              <w:spacing w:line="256" w:lineRule="auto"/>
              <w:rPr>
                <w:rFonts w:cs="Arial"/>
              </w:rPr>
            </w:pPr>
            <w:r>
              <w:rPr>
                <w:rFonts w:cs="Arial"/>
              </w:rPr>
              <w:t>Comments</w:t>
            </w:r>
          </w:p>
        </w:tc>
      </w:tr>
      <w:tr w:rsidR="0007003A" w:rsidRPr="00F466C5" w14:paraId="786C41AD" w14:textId="77777777" w:rsidTr="002E3C72">
        <w:tc>
          <w:tcPr>
            <w:tcW w:w="2168" w:type="dxa"/>
          </w:tcPr>
          <w:p w14:paraId="506B51ED" w14:textId="77777777" w:rsidR="0007003A" w:rsidRDefault="0007003A" w:rsidP="002E3C72">
            <w:pPr>
              <w:pStyle w:val="BodyText"/>
              <w:spacing w:line="256" w:lineRule="auto"/>
              <w:rPr>
                <w:rFonts w:cs="Arial"/>
              </w:rPr>
            </w:pPr>
            <w:r>
              <w:rPr>
                <w:rFonts w:cs="Arial"/>
              </w:rPr>
              <w:t>MediaTek</w:t>
            </w:r>
          </w:p>
        </w:tc>
        <w:tc>
          <w:tcPr>
            <w:tcW w:w="7461" w:type="dxa"/>
          </w:tcPr>
          <w:p w14:paraId="4032D042" w14:textId="77777777" w:rsidR="0007003A" w:rsidRPr="00F466C5" w:rsidRDefault="0007003A" w:rsidP="002E3C72">
            <w:pPr>
              <w:pStyle w:val="BodyText"/>
              <w:spacing w:line="256" w:lineRule="auto"/>
              <w:rPr>
                <w:rFonts w:cs="Arial"/>
              </w:rPr>
            </w:pPr>
            <w:r w:rsidRPr="00F466C5">
              <w:rPr>
                <w:rFonts w:cs="Arial"/>
              </w:rPr>
              <w:t>Agree to prioritize support systems where DL and UL are aligned at the gNB.</w:t>
            </w:r>
          </w:p>
        </w:tc>
      </w:tr>
      <w:tr w:rsidR="0007003A" w:rsidRPr="00F466C5" w14:paraId="0CE9836C" w14:textId="77777777" w:rsidTr="002E3C72">
        <w:tc>
          <w:tcPr>
            <w:tcW w:w="2168" w:type="dxa"/>
          </w:tcPr>
          <w:p w14:paraId="6C20718C" w14:textId="77777777" w:rsidR="0007003A" w:rsidRDefault="0007003A" w:rsidP="002E3C72">
            <w:pPr>
              <w:pStyle w:val="BodyText"/>
              <w:spacing w:line="256" w:lineRule="auto"/>
              <w:rPr>
                <w:rFonts w:cs="Arial"/>
              </w:rPr>
            </w:pPr>
            <w:r>
              <w:rPr>
                <w:rFonts w:cs="Arial"/>
              </w:rPr>
              <w:t>Huawei</w:t>
            </w:r>
          </w:p>
        </w:tc>
        <w:tc>
          <w:tcPr>
            <w:tcW w:w="7461" w:type="dxa"/>
          </w:tcPr>
          <w:p w14:paraId="33B0F0AF" w14:textId="77777777" w:rsidR="0007003A" w:rsidRPr="00F466C5" w:rsidRDefault="0007003A" w:rsidP="002E3C72">
            <w:pPr>
              <w:pStyle w:val="BodyText"/>
              <w:spacing w:line="256" w:lineRule="auto"/>
              <w:rPr>
                <w:rFonts w:cs="Arial"/>
              </w:rPr>
            </w:pPr>
            <w:r w:rsidRPr="00F466C5">
              <w:rPr>
                <w:rFonts w:cs="Arial"/>
              </w:rPr>
              <w:t xml:space="preserve">Our view is that we should at least have a system design that no one is doubt of its feasibility. As pointed out by the FL, clearly no one is questioning a system with aligned DL and UL at the gNB would not work. Hence we would be fine to prioritize this case. </w:t>
            </w:r>
          </w:p>
          <w:p w14:paraId="260E47E9" w14:textId="77777777" w:rsidR="0007003A" w:rsidRPr="00F466C5" w:rsidRDefault="0007003A" w:rsidP="002E3C72">
            <w:pPr>
              <w:pStyle w:val="BodyText"/>
              <w:spacing w:line="256" w:lineRule="auto"/>
              <w:rPr>
                <w:rFonts w:cs="Arial"/>
              </w:rPr>
            </w:pPr>
            <w:r w:rsidRPr="00F466C5">
              <w:rPr>
                <w:rFonts w:cs="Arial"/>
              </w:rPr>
              <w:t>As a step further, if there is a semi-static offset between the DL and UL at the gNB, e.g. larger than the N_TA,offset as it is now, the system can still work even though there may be some additional complexity for both gNB and UE to handle. The MAC-CE timing discussed in issue#5 is an example</w:t>
            </w:r>
          </w:p>
        </w:tc>
      </w:tr>
      <w:tr w:rsidR="0007003A" w14:paraId="0F0B7861" w14:textId="77777777" w:rsidTr="002E3C72">
        <w:tc>
          <w:tcPr>
            <w:tcW w:w="2168" w:type="dxa"/>
          </w:tcPr>
          <w:p w14:paraId="75638E8A" w14:textId="77777777" w:rsidR="0007003A" w:rsidRDefault="0007003A" w:rsidP="002E3C72">
            <w:pPr>
              <w:pStyle w:val="BodyText"/>
              <w:spacing w:line="256" w:lineRule="auto"/>
              <w:rPr>
                <w:rFonts w:cs="Arial"/>
              </w:rPr>
            </w:pPr>
            <w:r>
              <w:rPr>
                <w:rFonts w:cs="Arial" w:hint="eastAsia"/>
              </w:rPr>
              <w:t>X</w:t>
            </w:r>
            <w:r>
              <w:rPr>
                <w:rFonts w:cs="Arial"/>
              </w:rPr>
              <w:t>iaomi</w:t>
            </w:r>
          </w:p>
        </w:tc>
        <w:tc>
          <w:tcPr>
            <w:tcW w:w="7461" w:type="dxa"/>
          </w:tcPr>
          <w:p w14:paraId="076028D7" w14:textId="77777777" w:rsidR="0007003A" w:rsidRDefault="0007003A" w:rsidP="002E3C72">
            <w:pPr>
              <w:pStyle w:val="BodyText"/>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07003A" w:rsidRPr="00F466C5" w14:paraId="2695F27D" w14:textId="77777777" w:rsidTr="002E3C72">
        <w:tc>
          <w:tcPr>
            <w:tcW w:w="2168" w:type="dxa"/>
          </w:tcPr>
          <w:p w14:paraId="4615E486" w14:textId="77777777" w:rsidR="0007003A" w:rsidRDefault="0007003A" w:rsidP="002E3C72">
            <w:pPr>
              <w:pStyle w:val="BodyText"/>
              <w:spacing w:line="256" w:lineRule="auto"/>
              <w:rPr>
                <w:rFonts w:cs="Arial"/>
              </w:rPr>
            </w:pPr>
            <w:r>
              <w:rPr>
                <w:rFonts w:cs="Arial" w:hint="eastAsia"/>
              </w:rPr>
              <w:t>Z</w:t>
            </w:r>
            <w:r>
              <w:rPr>
                <w:rFonts w:cs="Arial"/>
              </w:rPr>
              <w:t>TE</w:t>
            </w:r>
          </w:p>
        </w:tc>
        <w:tc>
          <w:tcPr>
            <w:tcW w:w="7461" w:type="dxa"/>
          </w:tcPr>
          <w:p w14:paraId="50ECC6DD" w14:textId="77777777" w:rsidR="0007003A" w:rsidRPr="00F466C5" w:rsidRDefault="0007003A" w:rsidP="002E3C72">
            <w:pPr>
              <w:pStyle w:val="BodyText"/>
              <w:spacing w:line="256" w:lineRule="auto"/>
              <w:rPr>
                <w:rFonts w:cs="Arial"/>
              </w:rPr>
            </w:pPr>
            <w:r w:rsidRPr="00F466C5">
              <w:rPr>
                <w:rFonts w:cs="Arial"/>
              </w:rPr>
              <w:t>We share same views as moderator’s analysis, prioritize the NTN designs with aligned DL and UL at gNB side is one promising way for progress.</w:t>
            </w:r>
          </w:p>
        </w:tc>
      </w:tr>
      <w:tr w:rsidR="0007003A" w:rsidRPr="00F466C5" w14:paraId="09F6DEB6" w14:textId="77777777" w:rsidTr="002E3C72">
        <w:tc>
          <w:tcPr>
            <w:tcW w:w="2168" w:type="dxa"/>
          </w:tcPr>
          <w:p w14:paraId="618475F5" w14:textId="77777777" w:rsidR="0007003A" w:rsidRDefault="0007003A" w:rsidP="002E3C72">
            <w:pPr>
              <w:pStyle w:val="BodyText"/>
              <w:spacing w:line="256" w:lineRule="auto"/>
              <w:rPr>
                <w:rFonts w:cs="Arial"/>
              </w:rPr>
            </w:pPr>
            <w:r>
              <w:rPr>
                <w:rFonts w:cs="Arial"/>
              </w:rPr>
              <w:t>APT</w:t>
            </w:r>
          </w:p>
        </w:tc>
        <w:tc>
          <w:tcPr>
            <w:tcW w:w="7461" w:type="dxa"/>
          </w:tcPr>
          <w:p w14:paraId="31AE1BF6" w14:textId="77777777" w:rsidR="0007003A" w:rsidRPr="00F466C5" w:rsidRDefault="0007003A" w:rsidP="002E3C72">
            <w:pPr>
              <w:pStyle w:val="BodyText"/>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7F736BAE" w14:textId="77777777" w:rsidR="0007003A" w:rsidRPr="00F466C5" w:rsidRDefault="0007003A" w:rsidP="002E3C72">
            <w:pPr>
              <w:pStyle w:val="BodyText"/>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07003A" w:rsidRPr="00F466C5" w14:paraId="417B9B31" w14:textId="77777777" w:rsidTr="002E3C72">
        <w:tc>
          <w:tcPr>
            <w:tcW w:w="2168" w:type="dxa"/>
          </w:tcPr>
          <w:p w14:paraId="5ECAA031" w14:textId="77777777" w:rsidR="0007003A" w:rsidRDefault="0007003A" w:rsidP="002E3C72">
            <w:pPr>
              <w:pStyle w:val="BodyText"/>
              <w:spacing w:line="256" w:lineRule="auto"/>
              <w:rPr>
                <w:rFonts w:cs="Arial"/>
              </w:rPr>
            </w:pPr>
            <w:r>
              <w:rPr>
                <w:rFonts w:cs="Arial"/>
              </w:rPr>
              <w:t>Apple</w:t>
            </w:r>
          </w:p>
        </w:tc>
        <w:tc>
          <w:tcPr>
            <w:tcW w:w="7461" w:type="dxa"/>
          </w:tcPr>
          <w:p w14:paraId="1E705ADC" w14:textId="77777777" w:rsidR="0007003A" w:rsidRPr="00F466C5" w:rsidRDefault="0007003A" w:rsidP="002E3C72">
            <w:pPr>
              <w:pStyle w:val="BodyText"/>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575A6257" w14:textId="77777777" w:rsidR="0007003A" w:rsidRPr="00F466C5" w:rsidRDefault="0007003A" w:rsidP="002E3C72">
            <w:pPr>
              <w:pStyle w:val="BodyText"/>
              <w:spacing w:line="256" w:lineRule="auto"/>
              <w:rPr>
                <w:rFonts w:cs="Arial"/>
              </w:rPr>
            </w:pPr>
            <w:r w:rsidRPr="00F466C5">
              <w:rPr>
                <w:rFonts w:cs="Arial"/>
              </w:rPr>
              <w:t xml:space="preserve">In our view, both cases (i.e., aligned or not aligned at gNB) should be considered with the same priority. </w:t>
            </w:r>
          </w:p>
        </w:tc>
      </w:tr>
      <w:tr w:rsidR="0007003A" w:rsidRPr="00F466C5" w14:paraId="0D83CCAA" w14:textId="77777777" w:rsidTr="002E3C72">
        <w:tc>
          <w:tcPr>
            <w:tcW w:w="2168" w:type="dxa"/>
          </w:tcPr>
          <w:p w14:paraId="3DFD7CBE" w14:textId="77777777" w:rsidR="0007003A" w:rsidRDefault="0007003A" w:rsidP="002E3C72">
            <w:pPr>
              <w:pStyle w:val="BodyText"/>
              <w:spacing w:line="256" w:lineRule="auto"/>
              <w:rPr>
                <w:rFonts w:cs="Arial"/>
              </w:rPr>
            </w:pPr>
            <w:r>
              <w:rPr>
                <w:rFonts w:cs="Arial" w:hint="eastAsia"/>
              </w:rPr>
              <w:t>CATT</w:t>
            </w:r>
          </w:p>
        </w:tc>
        <w:tc>
          <w:tcPr>
            <w:tcW w:w="7461" w:type="dxa"/>
          </w:tcPr>
          <w:p w14:paraId="40A76BFA" w14:textId="77777777" w:rsidR="0007003A" w:rsidRPr="00F466C5" w:rsidRDefault="0007003A" w:rsidP="002E3C72">
            <w:pPr>
              <w:pStyle w:val="BodyText"/>
              <w:spacing w:line="256" w:lineRule="auto"/>
              <w:rPr>
                <w:rFonts w:cs="Arial"/>
              </w:rPr>
            </w:pPr>
            <w:r w:rsidRPr="00F466C5">
              <w:rPr>
                <w:rFonts w:cs="Arial" w:hint="eastAsia"/>
              </w:rPr>
              <w:t>We disagree this proposal.</w:t>
            </w:r>
          </w:p>
          <w:p w14:paraId="71E61F52" w14:textId="77777777" w:rsidR="0007003A" w:rsidRPr="00F466C5" w:rsidRDefault="0007003A" w:rsidP="002E3C72">
            <w:pPr>
              <w:pStyle w:val="BodyText"/>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244C9443" w14:textId="77777777" w:rsidR="0007003A" w:rsidRPr="00F466C5" w:rsidRDefault="0007003A" w:rsidP="002E3C72">
            <w:pPr>
              <w:pStyle w:val="BodyText"/>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28E09167" w14:textId="77777777" w:rsidR="0007003A" w:rsidRPr="00F466C5" w:rsidRDefault="0007003A" w:rsidP="002E3C72">
            <w:pPr>
              <w:pStyle w:val="BodyText"/>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4A36E5B3" w14:textId="77777777" w:rsidR="0007003A" w:rsidRDefault="0007003A" w:rsidP="002E3C72">
            <w:pPr>
              <w:pStyle w:val="BodyText"/>
              <w:spacing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3716D03B" w14:textId="77777777" w:rsidR="0007003A" w:rsidRPr="00F466C5" w:rsidRDefault="0007003A" w:rsidP="002E3C72">
            <w:pPr>
              <w:pStyle w:val="BodyText"/>
              <w:spacing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013F36DD" w14:textId="77777777" w:rsidR="0007003A" w:rsidRPr="00F466C5" w:rsidRDefault="0007003A" w:rsidP="002E3C72">
            <w:pPr>
              <w:pStyle w:val="BodyText"/>
              <w:spacing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71285E13" w14:textId="77777777" w:rsidR="0007003A" w:rsidRPr="00F466C5" w:rsidRDefault="0007003A" w:rsidP="002E3C72">
            <w:pPr>
              <w:pStyle w:val="BodyText"/>
              <w:spacing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34ADFC09" w14:textId="77777777" w:rsidR="0007003A" w:rsidRPr="00F466C5" w:rsidRDefault="0007003A" w:rsidP="002E3C72">
            <w:pPr>
              <w:pStyle w:val="BodyText"/>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11AAB153" w14:textId="77777777" w:rsidR="0007003A" w:rsidRPr="00F466C5" w:rsidRDefault="0007003A" w:rsidP="002E3C72">
            <w:pPr>
              <w:pStyle w:val="BodyText"/>
              <w:spacing w:line="256" w:lineRule="auto"/>
              <w:rPr>
                <w:rFonts w:cs="Arial"/>
              </w:rPr>
            </w:pPr>
          </w:p>
          <w:p w14:paraId="5C617EA3" w14:textId="77777777" w:rsidR="0007003A" w:rsidRPr="00F466C5" w:rsidRDefault="0007003A" w:rsidP="002E3C72">
            <w:pPr>
              <w:pStyle w:val="BodyText"/>
              <w:spacing w:line="256" w:lineRule="auto"/>
              <w:rPr>
                <w:rFonts w:cs="Arial"/>
              </w:rPr>
            </w:pPr>
            <w:r w:rsidRPr="00F466C5">
              <w:rPr>
                <w:rFonts w:cs="Arial"/>
              </w:rPr>
              <w:t>A</w:t>
            </w:r>
            <w:r w:rsidRPr="00F466C5">
              <w:rPr>
                <w:rFonts w:cs="Arial" w:hint="eastAsia"/>
              </w:rPr>
              <w:t xml:space="preserve">s the network vendor, we are confused that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234429FA" w14:textId="77777777" w:rsidR="0007003A" w:rsidRPr="00F466C5" w:rsidRDefault="0007003A" w:rsidP="002E3C72">
            <w:pPr>
              <w:pStyle w:val="BodyText"/>
              <w:spacing w:line="256" w:lineRule="auto"/>
              <w:rPr>
                <w:rFonts w:cs="Arial"/>
              </w:rPr>
            </w:pPr>
          </w:p>
          <w:p w14:paraId="090B31D7" w14:textId="77777777" w:rsidR="0007003A" w:rsidRPr="00F466C5" w:rsidRDefault="0007003A" w:rsidP="002E3C72">
            <w:pPr>
              <w:pStyle w:val="BodyText"/>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07003A" w:rsidRPr="00F466C5" w14:paraId="14A734DB" w14:textId="77777777" w:rsidTr="002E3C72">
        <w:tc>
          <w:tcPr>
            <w:tcW w:w="2168" w:type="dxa"/>
          </w:tcPr>
          <w:p w14:paraId="144F5B25" w14:textId="77777777" w:rsidR="0007003A" w:rsidRDefault="0007003A" w:rsidP="002E3C72">
            <w:pPr>
              <w:pStyle w:val="BodyText"/>
              <w:spacing w:line="256" w:lineRule="auto"/>
              <w:rPr>
                <w:rFonts w:cs="Arial"/>
              </w:rPr>
            </w:pPr>
            <w:r>
              <w:rPr>
                <w:rFonts w:cs="Arial" w:hint="eastAsia"/>
              </w:rPr>
              <w:t>S</w:t>
            </w:r>
            <w:r>
              <w:rPr>
                <w:rFonts w:cs="Arial"/>
              </w:rPr>
              <w:t>preadtrum</w:t>
            </w:r>
          </w:p>
        </w:tc>
        <w:tc>
          <w:tcPr>
            <w:tcW w:w="7461" w:type="dxa"/>
          </w:tcPr>
          <w:p w14:paraId="4368558F" w14:textId="77777777" w:rsidR="0007003A" w:rsidRPr="00F466C5" w:rsidRDefault="0007003A" w:rsidP="002E3C72">
            <w:pPr>
              <w:pStyle w:val="BodyText"/>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07003A" w:rsidRPr="00F466C5" w14:paraId="7ECB4856" w14:textId="77777777" w:rsidTr="002E3C72">
        <w:tc>
          <w:tcPr>
            <w:tcW w:w="2168" w:type="dxa"/>
          </w:tcPr>
          <w:p w14:paraId="6DA36A3B" w14:textId="77777777" w:rsidR="0007003A" w:rsidRDefault="0007003A" w:rsidP="002E3C72">
            <w:pPr>
              <w:pStyle w:val="BodyText"/>
              <w:spacing w:line="256" w:lineRule="auto"/>
              <w:rPr>
                <w:rFonts w:cs="Arial"/>
              </w:rPr>
            </w:pPr>
            <w:r>
              <w:rPr>
                <w:rFonts w:cs="Arial" w:hint="eastAsia"/>
              </w:rPr>
              <w:t>v</w:t>
            </w:r>
            <w:r>
              <w:rPr>
                <w:rFonts w:cs="Arial"/>
              </w:rPr>
              <w:t>ivo</w:t>
            </w:r>
          </w:p>
        </w:tc>
        <w:tc>
          <w:tcPr>
            <w:tcW w:w="7461" w:type="dxa"/>
          </w:tcPr>
          <w:p w14:paraId="312F4DE0" w14:textId="77777777" w:rsidR="0007003A" w:rsidRPr="00F466C5" w:rsidRDefault="0007003A" w:rsidP="002E3C72">
            <w:pPr>
              <w:pStyle w:val="BodyText"/>
              <w:spacing w:line="256" w:lineRule="auto"/>
              <w:rPr>
                <w:rFonts w:cs="Arial"/>
              </w:rPr>
            </w:pPr>
            <w:r w:rsidRPr="00F466C5">
              <w:rPr>
                <w:rFonts w:cs="Arial"/>
              </w:rPr>
              <w:t>We agree with the proposal. The DL and UL are aligned at the gNB can be taken as the baseline assumption with higher priority.</w:t>
            </w:r>
          </w:p>
        </w:tc>
      </w:tr>
      <w:tr w:rsidR="0007003A" w:rsidRPr="00F466C5" w14:paraId="18E75CFD" w14:textId="77777777" w:rsidTr="002E3C72">
        <w:tc>
          <w:tcPr>
            <w:tcW w:w="2168" w:type="dxa"/>
          </w:tcPr>
          <w:p w14:paraId="57A313C3" w14:textId="77777777" w:rsidR="0007003A" w:rsidRDefault="0007003A" w:rsidP="002E3C72">
            <w:pPr>
              <w:pStyle w:val="BodyText"/>
              <w:spacing w:line="256" w:lineRule="auto"/>
              <w:rPr>
                <w:rFonts w:cs="Arial"/>
              </w:rPr>
            </w:pPr>
            <w:r>
              <w:rPr>
                <w:rFonts w:eastAsia="Malgun Gothic" w:cs="Arial" w:hint="eastAsia"/>
              </w:rPr>
              <w:t>Sa</w:t>
            </w:r>
            <w:r>
              <w:rPr>
                <w:rFonts w:eastAsia="Malgun Gothic" w:cs="Arial"/>
              </w:rPr>
              <w:t>msung</w:t>
            </w:r>
          </w:p>
        </w:tc>
        <w:tc>
          <w:tcPr>
            <w:tcW w:w="7461" w:type="dxa"/>
          </w:tcPr>
          <w:p w14:paraId="2639F7E2" w14:textId="77777777" w:rsidR="0007003A" w:rsidRPr="00F466C5" w:rsidRDefault="0007003A" w:rsidP="002E3C72">
            <w:pPr>
              <w:pStyle w:val="BodyText"/>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07003A" w:rsidRPr="00F466C5" w14:paraId="66C9F6E5" w14:textId="77777777" w:rsidTr="002E3C72">
        <w:tc>
          <w:tcPr>
            <w:tcW w:w="2168" w:type="dxa"/>
          </w:tcPr>
          <w:p w14:paraId="7EE71F1D" w14:textId="77777777" w:rsidR="0007003A" w:rsidRDefault="0007003A" w:rsidP="002E3C72">
            <w:pPr>
              <w:pStyle w:val="BodyText"/>
              <w:spacing w:line="256" w:lineRule="auto"/>
              <w:rPr>
                <w:rFonts w:eastAsia="Malgun Gothic" w:cs="Arial"/>
              </w:rPr>
            </w:pPr>
            <w:r>
              <w:rPr>
                <w:rFonts w:cs="Arial"/>
              </w:rPr>
              <w:t>Intel</w:t>
            </w:r>
          </w:p>
        </w:tc>
        <w:tc>
          <w:tcPr>
            <w:tcW w:w="7461" w:type="dxa"/>
          </w:tcPr>
          <w:p w14:paraId="03A18723" w14:textId="77777777" w:rsidR="0007003A" w:rsidRPr="00F466C5" w:rsidRDefault="0007003A" w:rsidP="002E3C72">
            <w:pPr>
              <w:pStyle w:val="BodyText"/>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07003A" w:rsidRPr="00F466C5" w14:paraId="0A36D556" w14:textId="77777777" w:rsidTr="002E3C72">
        <w:tc>
          <w:tcPr>
            <w:tcW w:w="2168" w:type="dxa"/>
          </w:tcPr>
          <w:p w14:paraId="6D119D55" w14:textId="77777777" w:rsidR="0007003A" w:rsidRDefault="0007003A" w:rsidP="002E3C72">
            <w:pPr>
              <w:pStyle w:val="BodyText"/>
              <w:spacing w:line="256" w:lineRule="auto"/>
              <w:rPr>
                <w:rFonts w:cs="Arial"/>
              </w:rPr>
            </w:pPr>
            <w:r>
              <w:rPr>
                <w:rFonts w:cs="Arial" w:hint="eastAsia"/>
              </w:rPr>
              <w:t>C</w:t>
            </w:r>
            <w:r>
              <w:rPr>
                <w:rFonts w:cs="Arial"/>
              </w:rPr>
              <w:t>MCC</w:t>
            </w:r>
          </w:p>
        </w:tc>
        <w:tc>
          <w:tcPr>
            <w:tcW w:w="7461" w:type="dxa"/>
          </w:tcPr>
          <w:p w14:paraId="57CDC688" w14:textId="77777777" w:rsidR="0007003A" w:rsidRDefault="0007003A" w:rsidP="002E3C72">
            <w:pPr>
              <w:pStyle w:val="BodyText"/>
              <w:spacing w:line="256" w:lineRule="auto"/>
              <w:rPr>
                <w:rFonts w:cs="Arial"/>
              </w:rPr>
            </w:pPr>
            <w:r>
              <w:rPr>
                <w:rFonts w:cs="Arial"/>
              </w:rPr>
              <w:t>We share same views as moderator’s analysis, prioritize the NTN designs with aligned DL and UL at gNB side is one promising way for progress.</w:t>
            </w:r>
          </w:p>
          <w:p w14:paraId="0C46249A" w14:textId="77777777" w:rsidR="0007003A" w:rsidRDefault="0007003A" w:rsidP="002E3C72">
            <w:pPr>
              <w:pStyle w:val="BodyText"/>
              <w:spacing w:line="256" w:lineRule="auto"/>
              <w:rPr>
                <w:rFonts w:cs="Arial"/>
              </w:rPr>
            </w:pPr>
            <w:r>
              <w:rPr>
                <w:rFonts w:cs="Arial" w:hint="eastAsia"/>
              </w:rPr>
              <w:t>F</w:t>
            </w:r>
            <w:r>
              <w:rPr>
                <w:rFonts w:cs="Arial"/>
              </w:rPr>
              <w:t>urthermore, it is hard to conclude which option requires more signaling overhead. For example,</w:t>
            </w:r>
          </w:p>
          <w:p w14:paraId="79F6EF93" w14:textId="77777777" w:rsidR="0007003A" w:rsidRDefault="0007003A" w:rsidP="002E3C72">
            <w:pPr>
              <w:pStyle w:val="BodyText"/>
              <w:spacing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1151CD1F" w14:textId="77777777" w:rsidR="0007003A" w:rsidRDefault="0007003A" w:rsidP="002E3C72">
            <w:pPr>
              <w:pStyle w:val="BodyText"/>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RAR window offset</w:t>
            </w:r>
            <w:r>
              <w:rPr>
                <w:rFonts w:cs="Arial"/>
              </w:rPr>
              <w:t xml:space="preserve"> indication, etc.</w:t>
            </w:r>
          </w:p>
        </w:tc>
      </w:tr>
      <w:tr w:rsidR="0007003A" w:rsidRPr="00F466C5" w14:paraId="3631061A" w14:textId="77777777" w:rsidTr="002E3C72">
        <w:tc>
          <w:tcPr>
            <w:tcW w:w="2168" w:type="dxa"/>
          </w:tcPr>
          <w:p w14:paraId="74A30B1F" w14:textId="77777777" w:rsidR="0007003A" w:rsidRPr="004E09FE" w:rsidRDefault="0007003A" w:rsidP="002E3C72">
            <w:pPr>
              <w:pStyle w:val="BodyText"/>
              <w:spacing w:line="256" w:lineRule="auto"/>
              <w:rPr>
                <w:rFonts w:cs="Arial"/>
              </w:rPr>
            </w:pPr>
            <w:r>
              <w:rPr>
                <w:rFonts w:cs="Arial"/>
              </w:rPr>
              <w:t>Panasonic</w:t>
            </w:r>
          </w:p>
        </w:tc>
        <w:tc>
          <w:tcPr>
            <w:tcW w:w="7461" w:type="dxa"/>
          </w:tcPr>
          <w:p w14:paraId="2DEE9E06" w14:textId="77777777" w:rsidR="0007003A" w:rsidRDefault="0007003A" w:rsidP="002E3C72">
            <w:pPr>
              <w:pStyle w:val="BodyText"/>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07003A" w:rsidRPr="00F466C5" w14:paraId="5FF86B51" w14:textId="77777777" w:rsidTr="002E3C72">
        <w:tc>
          <w:tcPr>
            <w:tcW w:w="2168" w:type="dxa"/>
          </w:tcPr>
          <w:p w14:paraId="11C3D696" w14:textId="77777777" w:rsidR="0007003A" w:rsidRDefault="0007003A" w:rsidP="002E3C72">
            <w:pPr>
              <w:pStyle w:val="BodyText"/>
              <w:spacing w:line="256" w:lineRule="auto"/>
              <w:rPr>
                <w:rFonts w:cs="Arial"/>
              </w:rPr>
            </w:pPr>
            <w:r>
              <w:rPr>
                <w:rFonts w:cs="Arial" w:hint="eastAsia"/>
              </w:rPr>
              <w:t>L</w:t>
            </w:r>
            <w:r>
              <w:rPr>
                <w:rFonts w:cs="Arial"/>
              </w:rPr>
              <w:t>enovo/MM</w:t>
            </w:r>
          </w:p>
        </w:tc>
        <w:tc>
          <w:tcPr>
            <w:tcW w:w="7461" w:type="dxa"/>
          </w:tcPr>
          <w:p w14:paraId="210BE261" w14:textId="77777777" w:rsidR="0007003A" w:rsidRPr="00CD00EB" w:rsidRDefault="0007003A" w:rsidP="002E3C72">
            <w:pPr>
              <w:pStyle w:val="BodyText"/>
              <w:spacing w:line="256" w:lineRule="auto"/>
              <w:rPr>
                <w:rFonts w:cs="Arial"/>
              </w:rPr>
            </w:pPr>
            <w:r>
              <w:rPr>
                <w:rFonts w:cs="Arial" w:hint="eastAsia"/>
              </w:rPr>
              <w:t>F</w:t>
            </w:r>
            <w:r>
              <w:rPr>
                <w:rFonts w:cs="Arial"/>
              </w:rPr>
              <w:t>rom our perspective, we think whether DL and UL are aligned at gNB should be under control of gNB, and there is no necessity to prioritize the case with aligned DL and UL.</w:t>
            </w:r>
          </w:p>
        </w:tc>
      </w:tr>
      <w:tr w:rsidR="0007003A" w:rsidRPr="00CD00EB" w14:paraId="51950CEF" w14:textId="77777777" w:rsidTr="002E3C72">
        <w:tc>
          <w:tcPr>
            <w:tcW w:w="2168" w:type="dxa"/>
          </w:tcPr>
          <w:p w14:paraId="5839F896" w14:textId="77777777" w:rsidR="0007003A" w:rsidRDefault="0007003A" w:rsidP="002E3C72">
            <w:pPr>
              <w:pStyle w:val="BodyText"/>
              <w:spacing w:line="256" w:lineRule="auto"/>
              <w:rPr>
                <w:rFonts w:cs="Arial"/>
              </w:rPr>
            </w:pPr>
            <w:r w:rsidRPr="00BC4DA4">
              <w:rPr>
                <w:rFonts w:cs="Arial" w:hint="eastAsia"/>
              </w:rPr>
              <w:t>L</w:t>
            </w:r>
            <w:r w:rsidRPr="00BC4DA4">
              <w:rPr>
                <w:rFonts w:cs="Arial"/>
              </w:rPr>
              <w:t>G</w:t>
            </w:r>
          </w:p>
        </w:tc>
        <w:tc>
          <w:tcPr>
            <w:tcW w:w="7461" w:type="dxa"/>
          </w:tcPr>
          <w:p w14:paraId="43027D7D" w14:textId="77777777" w:rsidR="0007003A" w:rsidRPr="00CD00EB" w:rsidRDefault="0007003A" w:rsidP="002E3C72">
            <w:pPr>
              <w:pStyle w:val="BodyText"/>
              <w:spacing w:line="256" w:lineRule="auto"/>
              <w:rPr>
                <w:rFonts w:cs="Arial"/>
              </w:rPr>
            </w:pPr>
            <w:r>
              <w:rPr>
                <w:rFonts w:cs="Arial"/>
              </w:rPr>
              <w:t xml:space="preserve">As a baseline, we prefer prioritizing the case where DL and UL aligned at gNB. </w:t>
            </w:r>
          </w:p>
        </w:tc>
      </w:tr>
      <w:tr w:rsidR="0007003A" w:rsidRPr="00CD00EB" w14:paraId="69E59A97" w14:textId="77777777" w:rsidTr="002E3C72">
        <w:tc>
          <w:tcPr>
            <w:tcW w:w="2168" w:type="dxa"/>
          </w:tcPr>
          <w:p w14:paraId="5E1E1593" w14:textId="77777777" w:rsidR="0007003A" w:rsidRPr="00BC4DA4" w:rsidRDefault="0007003A" w:rsidP="002E3C72">
            <w:pPr>
              <w:pStyle w:val="BodyText"/>
              <w:spacing w:line="256" w:lineRule="auto"/>
              <w:rPr>
                <w:rFonts w:cs="Arial"/>
              </w:rPr>
            </w:pPr>
            <w:r>
              <w:rPr>
                <w:rFonts w:eastAsia="Yu Mincho" w:cs="Arial" w:hint="eastAsia"/>
              </w:rPr>
              <w:t>S</w:t>
            </w:r>
            <w:r>
              <w:rPr>
                <w:rFonts w:eastAsia="Yu Mincho" w:cs="Arial"/>
              </w:rPr>
              <w:t>ony</w:t>
            </w:r>
          </w:p>
        </w:tc>
        <w:tc>
          <w:tcPr>
            <w:tcW w:w="7461" w:type="dxa"/>
          </w:tcPr>
          <w:p w14:paraId="432E7FB2" w14:textId="77777777" w:rsidR="0007003A" w:rsidRDefault="0007003A" w:rsidP="002E3C72">
            <w:pPr>
              <w:pStyle w:val="BodyText"/>
              <w:spacing w:line="256" w:lineRule="auto"/>
              <w:rPr>
                <w:rFonts w:cs="Arial"/>
              </w:rPr>
            </w:pPr>
            <w:r>
              <w:rPr>
                <w:rFonts w:eastAsia="Yu Mincho" w:cs="Arial" w:hint="eastAsia"/>
              </w:rPr>
              <w:t>W</w:t>
            </w:r>
            <w:r>
              <w:rPr>
                <w:rFonts w:eastAsia="Yu Mincho" w:cs="Arial"/>
              </w:rPr>
              <w:t>e support the proposal.</w:t>
            </w:r>
          </w:p>
        </w:tc>
      </w:tr>
      <w:tr w:rsidR="0007003A" w:rsidRPr="00CD00EB" w14:paraId="6B2194C8" w14:textId="77777777" w:rsidTr="002E3C72">
        <w:tc>
          <w:tcPr>
            <w:tcW w:w="2168" w:type="dxa"/>
          </w:tcPr>
          <w:p w14:paraId="28688546" w14:textId="77777777" w:rsidR="0007003A" w:rsidRDefault="0007003A" w:rsidP="002E3C72">
            <w:pPr>
              <w:pStyle w:val="BodyText"/>
              <w:spacing w:line="256" w:lineRule="auto"/>
              <w:rPr>
                <w:rFonts w:eastAsia="Yu Mincho" w:cs="Arial"/>
              </w:rPr>
            </w:pPr>
            <w:r>
              <w:rPr>
                <w:rFonts w:cs="Arial"/>
              </w:rPr>
              <w:t xml:space="preserve">Thales </w:t>
            </w:r>
          </w:p>
        </w:tc>
        <w:tc>
          <w:tcPr>
            <w:tcW w:w="7461" w:type="dxa"/>
          </w:tcPr>
          <w:p w14:paraId="4CCD8FEB" w14:textId="77777777" w:rsidR="0007003A" w:rsidRDefault="0007003A" w:rsidP="002E3C72">
            <w:pPr>
              <w:pStyle w:val="BodyText"/>
              <w:spacing w:line="256" w:lineRule="auto"/>
              <w:rPr>
                <w:rFonts w:cs="Arial"/>
              </w:rPr>
            </w:pPr>
            <w:r>
              <w:rPr>
                <w:rFonts w:cs="Arial"/>
              </w:rPr>
              <w:t>We are supportive of the updated proposal 4.3</w:t>
            </w:r>
          </w:p>
          <w:p w14:paraId="0516FAC6" w14:textId="77777777" w:rsidR="0007003A" w:rsidRDefault="0007003A" w:rsidP="002E3C72">
            <w:pPr>
              <w:pStyle w:val="BodyText"/>
              <w:spacing w:line="256" w:lineRule="auto"/>
              <w:rPr>
                <w:rFonts w:cs="Arial"/>
              </w:rPr>
            </w:pPr>
            <w:r>
              <w:rPr>
                <w:rFonts w:cs="Arial"/>
              </w:rPr>
              <w:t>We have 2 remarks:</w:t>
            </w:r>
          </w:p>
          <w:p w14:paraId="5D9F2D95" w14:textId="77777777" w:rsidR="0007003A" w:rsidRPr="009C6364" w:rsidRDefault="0007003A" w:rsidP="00A15CC7">
            <w:pPr>
              <w:pStyle w:val="BodyText"/>
              <w:numPr>
                <w:ilvl w:val="0"/>
                <w:numId w:val="63"/>
              </w:numPr>
              <w:spacing w:after="160" w:line="256" w:lineRule="auto"/>
              <w:jc w:val="left"/>
              <w:rPr>
                <w:rFonts w:cs="Arial"/>
              </w:rPr>
            </w:pPr>
            <w:r>
              <w:rPr>
                <w:rFonts w:cs="Arial"/>
                <w:bCs/>
              </w:rPr>
              <w:t>In current specs the UL and DL are not 100% aligned at gNB. We might have an offset of</w:t>
            </w:r>
            <w:r>
              <w:rPr>
                <w:rFonts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cs="Arial"/>
                <w:b/>
                <w:bCs/>
              </w:rPr>
              <w:t xml:space="preserve"> </w:t>
            </w:r>
            <w:r w:rsidRPr="00B71AE7">
              <w:rPr>
                <w:rFonts w:cs="Arial"/>
                <w:bCs/>
              </w:rPr>
              <w:t xml:space="preserve">between </w:t>
            </w:r>
            <w:r>
              <w:rPr>
                <w:rFonts w:cs="Arial"/>
                <w:bCs/>
              </w:rPr>
              <w:t>DL and UL at gNB (Such offset was introduced for TDD Base station, but applies also to FDD to ensure that UL time transmissions are time synchronized when using FDD/TDD Carrier Aggregation.)</w:t>
            </w:r>
          </w:p>
          <w:p w14:paraId="3EA49B0D" w14:textId="77777777" w:rsidR="0007003A" w:rsidRPr="009C6364" w:rsidRDefault="0007003A" w:rsidP="002E3C72">
            <w:pPr>
              <w:pStyle w:val="BodyText"/>
              <w:spacing w:line="256" w:lineRule="auto"/>
              <w:ind w:left="720"/>
              <w:rPr>
                <w:rFonts w:cs="Arial"/>
              </w:rPr>
            </w:pPr>
            <w:r>
              <w:rPr>
                <w:rFonts w:cs="Arial"/>
                <w:bCs/>
              </w:rPr>
              <w:t>Maybe this should be captured in the proposal</w:t>
            </w:r>
          </w:p>
          <w:p w14:paraId="4BDD071B" w14:textId="77777777" w:rsidR="0007003A" w:rsidRDefault="0007003A" w:rsidP="00A15CC7">
            <w:pPr>
              <w:pStyle w:val="BodyText"/>
              <w:numPr>
                <w:ilvl w:val="0"/>
                <w:numId w:val="63"/>
              </w:numPr>
              <w:spacing w:after="160" w:line="256" w:lineRule="auto"/>
              <w:jc w:val="left"/>
              <w:rPr>
                <w:rFonts w:cs="Arial"/>
              </w:rPr>
            </w:pPr>
            <w:r>
              <w:rPr>
                <w:rFonts w:cs="Arial"/>
              </w:rPr>
              <w:t xml:space="preserve">Also, it might be beneficial that the gNB performs some pre/post-compensation of a static RTT (corresponding for example to GW-gNB when gNB and GW are not co-located). </w:t>
            </w:r>
            <w:r w:rsidRPr="009C6364">
              <w:rPr>
                <w:rFonts w:cs="Arial"/>
                <w:b/>
                <w:u w:val="single"/>
              </w:rPr>
              <w:t>BUT</w:t>
            </w:r>
            <w:r>
              <w:rPr>
                <w:rFonts w:cs="Arial"/>
              </w:rPr>
              <w:t xml:space="preserve"> this could be envisaged in later stage as optimization of the design.</w:t>
            </w:r>
          </w:p>
          <w:p w14:paraId="7966784A" w14:textId="77777777" w:rsidR="0007003A" w:rsidRDefault="0007003A" w:rsidP="002E3C72">
            <w:pPr>
              <w:pStyle w:val="BodyText"/>
              <w:spacing w:line="256" w:lineRule="auto"/>
              <w:rPr>
                <w:rFonts w:eastAsia="Yu Mincho" w:cs="Arial"/>
              </w:rPr>
            </w:pPr>
          </w:p>
        </w:tc>
      </w:tr>
      <w:tr w:rsidR="0007003A" w:rsidRPr="00CD00EB" w14:paraId="219C40B7" w14:textId="77777777" w:rsidTr="002E3C72">
        <w:tc>
          <w:tcPr>
            <w:tcW w:w="2168" w:type="dxa"/>
          </w:tcPr>
          <w:p w14:paraId="0255BE10" w14:textId="77777777" w:rsidR="0007003A" w:rsidRDefault="0007003A" w:rsidP="002E3C72">
            <w:pPr>
              <w:pStyle w:val="BodyText"/>
              <w:spacing w:line="256" w:lineRule="auto"/>
              <w:rPr>
                <w:rFonts w:cs="Arial"/>
              </w:rPr>
            </w:pPr>
            <w:r>
              <w:rPr>
                <w:rFonts w:cs="Arial"/>
              </w:rPr>
              <w:t>Nokia, Nokia Shanghai Bell</w:t>
            </w:r>
          </w:p>
        </w:tc>
        <w:tc>
          <w:tcPr>
            <w:tcW w:w="7461" w:type="dxa"/>
          </w:tcPr>
          <w:p w14:paraId="2E69139A" w14:textId="77777777" w:rsidR="0007003A" w:rsidRDefault="0007003A" w:rsidP="002E3C72">
            <w:pPr>
              <w:pStyle w:val="BodyText"/>
              <w:spacing w:line="256" w:lineRule="auto"/>
              <w:rPr>
                <w:rFonts w:cs="Arial"/>
              </w:rPr>
            </w:pPr>
            <w:r w:rsidRPr="2982485B">
              <w:rPr>
                <w:rFonts w:cs="Arial"/>
              </w:rPr>
              <w:t xml:space="preserve">We agreee with Moderator’s view on this topic. </w:t>
            </w:r>
            <w:r>
              <w:br/>
            </w:r>
            <w:r w:rsidRPr="2982485B">
              <w:rPr>
                <w:rFonts w:cs="Arial"/>
              </w:rPr>
              <w:t xml:space="preserve">In order to enable further progress on timing and correlated discussions, we support to prioritize NTN designs which supports DL and UL aligned at the gNB. </w:t>
            </w:r>
          </w:p>
          <w:p w14:paraId="1021BFBC" w14:textId="77777777" w:rsidR="0007003A" w:rsidRDefault="0007003A" w:rsidP="002E3C72">
            <w:pPr>
              <w:pStyle w:val="BodyText"/>
              <w:spacing w:line="256" w:lineRule="auto"/>
              <w:rPr>
                <w:rFonts w:cs="Arial"/>
              </w:rPr>
            </w:pPr>
            <w:r w:rsidRPr="2982485B">
              <w:rPr>
                <w:rFonts w:cs="Arial"/>
              </w:rPr>
              <w:t xml:space="preserve">Alternative designs must be compliant with other NTN and legacy specifications and not require significant specification changes. </w:t>
            </w:r>
          </w:p>
          <w:p w14:paraId="79C55008" w14:textId="77777777" w:rsidR="0007003A" w:rsidRDefault="0007003A" w:rsidP="002E3C72">
            <w:pPr>
              <w:pStyle w:val="BodyText"/>
              <w:spacing w:line="256" w:lineRule="auto"/>
              <w:rPr>
                <w:rFonts w:cs="Arial"/>
              </w:rPr>
            </w:pPr>
          </w:p>
        </w:tc>
      </w:tr>
      <w:tr w:rsidR="0007003A" w:rsidRPr="00CD00EB" w14:paraId="3778CE8D" w14:textId="77777777" w:rsidTr="002E3C72">
        <w:tc>
          <w:tcPr>
            <w:tcW w:w="2168" w:type="dxa"/>
          </w:tcPr>
          <w:p w14:paraId="026B5F10" w14:textId="77777777" w:rsidR="0007003A" w:rsidRDefault="0007003A" w:rsidP="002E3C72">
            <w:pPr>
              <w:pStyle w:val="BodyText"/>
              <w:spacing w:line="256" w:lineRule="auto"/>
              <w:rPr>
                <w:rFonts w:cs="Arial"/>
              </w:rPr>
            </w:pPr>
            <w:r>
              <w:rPr>
                <w:rFonts w:cs="Arial"/>
              </w:rPr>
              <w:t xml:space="preserve">Fraunhofer IIS, </w:t>
            </w:r>
            <w:r>
              <w:rPr>
                <w:rFonts w:cs="Arial"/>
              </w:rPr>
              <w:br/>
              <w:t>Fraunhofer HHI</w:t>
            </w:r>
          </w:p>
        </w:tc>
        <w:tc>
          <w:tcPr>
            <w:tcW w:w="7461" w:type="dxa"/>
          </w:tcPr>
          <w:p w14:paraId="6C2A8D3A" w14:textId="77777777" w:rsidR="0007003A" w:rsidRPr="2982485B" w:rsidRDefault="0007003A" w:rsidP="002E3C72">
            <w:pPr>
              <w:pStyle w:val="BodyText"/>
              <w:spacing w:line="256" w:lineRule="auto"/>
              <w:rPr>
                <w:rFonts w:cs="Arial"/>
              </w:rPr>
            </w:pPr>
            <w:r>
              <w:rPr>
                <w:rFonts w:eastAsia="Yu Mincho" w:cs="Arial"/>
              </w:rPr>
              <w:t xml:space="preserve">We support the FL’s proposal and analysis. Indeed, support of systems with UL and DL aligned at gNB should be prioritized.  </w:t>
            </w:r>
          </w:p>
        </w:tc>
      </w:tr>
      <w:tr w:rsidR="0007003A" w:rsidRPr="00CD00EB" w14:paraId="3C679061" w14:textId="77777777" w:rsidTr="002E3C72">
        <w:tc>
          <w:tcPr>
            <w:tcW w:w="2168" w:type="dxa"/>
          </w:tcPr>
          <w:p w14:paraId="3098D7F5" w14:textId="77777777" w:rsidR="0007003A" w:rsidRDefault="0007003A" w:rsidP="002E3C72">
            <w:pPr>
              <w:pStyle w:val="BodyText"/>
              <w:spacing w:line="256" w:lineRule="auto"/>
              <w:rPr>
                <w:rFonts w:cs="Arial"/>
              </w:rPr>
            </w:pPr>
            <w:r>
              <w:rPr>
                <w:rFonts w:cs="Arial" w:hint="eastAsia"/>
              </w:rPr>
              <w:t>OPPO</w:t>
            </w:r>
          </w:p>
        </w:tc>
        <w:tc>
          <w:tcPr>
            <w:tcW w:w="7461" w:type="dxa"/>
          </w:tcPr>
          <w:p w14:paraId="72A19895" w14:textId="77777777" w:rsidR="0007003A" w:rsidRDefault="0007003A" w:rsidP="002E3C72">
            <w:pPr>
              <w:pStyle w:val="BodyText"/>
              <w:spacing w:line="256" w:lineRule="auto"/>
              <w:rPr>
                <w:rFonts w:eastAsia="Yu Mincho" w:cs="Arial"/>
              </w:rPr>
            </w:pPr>
            <w:r>
              <w:rPr>
                <w:rFonts w:cs="Arial" w:hint="eastAsia"/>
              </w:rPr>
              <w:t>We share the same view as Xiaomi, CATT, Intel</w:t>
            </w:r>
            <w:r>
              <w:rPr>
                <w:rFonts w:cs="Arial"/>
              </w:rPr>
              <w:t xml:space="preserve">, Apple, Spreadtrum, Panasonic, Lenovo. Both alignment and misalignment cases should be supported. </w:t>
            </w:r>
          </w:p>
        </w:tc>
      </w:tr>
      <w:tr w:rsidR="0007003A" w:rsidRPr="00CD00EB" w14:paraId="59243634" w14:textId="77777777" w:rsidTr="002E3C72">
        <w:tc>
          <w:tcPr>
            <w:tcW w:w="2168" w:type="dxa"/>
          </w:tcPr>
          <w:p w14:paraId="0D64327A" w14:textId="27A1200F" w:rsidR="0007003A" w:rsidRDefault="0007003A" w:rsidP="002E3C72">
            <w:pPr>
              <w:pStyle w:val="BodyText"/>
              <w:spacing w:line="256" w:lineRule="auto"/>
              <w:rPr>
                <w:rFonts w:cs="Arial"/>
              </w:rPr>
            </w:pPr>
            <w:r>
              <w:rPr>
                <w:rFonts w:cs="Arial"/>
              </w:rPr>
              <w:t>Ericsson</w:t>
            </w:r>
          </w:p>
        </w:tc>
        <w:tc>
          <w:tcPr>
            <w:tcW w:w="7461" w:type="dxa"/>
          </w:tcPr>
          <w:p w14:paraId="57F124F9" w14:textId="2E8A6545" w:rsidR="0007003A" w:rsidRDefault="0007003A" w:rsidP="002E3C72">
            <w:pPr>
              <w:pStyle w:val="BodyText"/>
              <w:spacing w:line="256" w:lineRule="auto"/>
              <w:rPr>
                <w:rFonts w:cs="Arial"/>
              </w:rPr>
            </w:pPr>
            <w:r>
              <w:rPr>
                <w:rFonts w:cs="Arial"/>
              </w:rPr>
              <w:t>We support Moderator’s view.</w:t>
            </w:r>
          </w:p>
        </w:tc>
      </w:tr>
      <w:tr w:rsidR="001314F2" w:rsidRPr="00CD00EB" w14:paraId="7A464DC8" w14:textId="77777777" w:rsidTr="002E3C72">
        <w:tc>
          <w:tcPr>
            <w:tcW w:w="2168" w:type="dxa"/>
          </w:tcPr>
          <w:p w14:paraId="53D366B8" w14:textId="67C4F304" w:rsidR="001314F2" w:rsidRDefault="001314F2" w:rsidP="002E3C72">
            <w:pPr>
              <w:pStyle w:val="BodyText"/>
              <w:spacing w:line="256" w:lineRule="auto"/>
              <w:rPr>
                <w:rFonts w:cs="Arial"/>
              </w:rPr>
            </w:pPr>
            <w:r>
              <w:rPr>
                <w:rFonts w:cs="Arial"/>
              </w:rPr>
              <w:t>Qualcomm</w:t>
            </w:r>
          </w:p>
        </w:tc>
        <w:tc>
          <w:tcPr>
            <w:tcW w:w="7461" w:type="dxa"/>
          </w:tcPr>
          <w:p w14:paraId="7018962E" w14:textId="0CE35323" w:rsidR="001314F2" w:rsidRDefault="00EF1692" w:rsidP="002E3C72">
            <w:pPr>
              <w:pStyle w:val="BodyText"/>
              <w:spacing w:line="256" w:lineRule="auto"/>
              <w:rPr>
                <w:rFonts w:cs="Arial"/>
              </w:rPr>
            </w:pPr>
            <w:r>
              <w:rPr>
                <w:rFonts w:cs="Arial"/>
              </w:rPr>
              <w:t xml:space="preserve">Exact implications of </w:t>
            </w:r>
            <w:r w:rsidR="001314F2">
              <w:rPr>
                <w:rFonts w:cs="Arial"/>
              </w:rPr>
              <w:t xml:space="preserve">“prioritization” </w:t>
            </w:r>
            <w:r>
              <w:rPr>
                <w:rFonts w:cs="Arial"/>
              </w:rPr>
              <w:t xml:space="preserve">are unclear. </w:t>
            </w:r>
            <w:r w:rsidR="00B07100">
              <w:rPr>
                <w:rFonts w:cs="Arial"/>
              </w:rPr>
              <w:t xml:space="preserve">In our view, </w:t>
            </w:r>
            <w:r w:rsidR="000475F5">
              <w:rPr>
                <w:rFonts w:cs="Arial"/>
              </w:rPr>
              <w:t xml:space="preserve">it’s up to </w:t>
            </w:r>
            <w:r w:rsidR="00EA2716">
              <w:rPr>
                <w:rFonts w:cs="Arial"/>
              </w:rPr>
              <w:t>implementation to decide and both cases should be supported.</w:t>
            </w:r>
          </w:p>
        </w:tc>
      </w:tr>
    </w:tbl>
    <w:p w14:paraId="6C1AA3A4" w14:textId="77777777" w:rsidR="0007003A" w:rsidRPr="00BC4DA4" w:rsidRDefault="0007003A" w:rsidP="0007003A"/>
    <w:p w14:paraId="0192AB4E" w14:textId="72C2923E" w:rsidR="00270E9E" w:rsidRPr="0007003A" w:rsidRDefault="00270E9E" w:rsidP="00270E9E">
      <w:pPr>
        <w:jc w:val="both"/>
        <w:rPr>
          <w:rFonts w:ascii="Arial" w:hAnsi="Arial"/>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CSI-AperiodicTriggerStateList</w:t>
      </w:r>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jc w:val="both"/>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CSI-AperiodicTriggerStateList</w:t>
                            </w:r>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CSI-AperiodicTriggerStateList</w:t>
                      </w:r>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jc w:val="both"/>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jc w:val="both"/>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jc w:val="both"/>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CSI-AperiodicTriggerStateList</w:t>
      </w:r>
    </w:p>
    <w:p w14:paraId="3DDB7755" w14:textId="68C88412"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jc w:val="left"/>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jc w:val="left"/>
              <w:rPr>
                <w:rFonts w:cs="Arial"/>
              </w:rPr>
            </w:pPr>
            <w:r>
              <w:rPr>
                <w:rFonts w:cs="Arial"/>
              </w:rPr>
              <w:t>The second case is the actiona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t>T</w:t>
            </w:r>
            <w:r>
              <w:rPr>
                <w:rFonts w:cs="Arial"/>
              </w:rPr>
              <w:t>ake “</w:t>
            </w:r>
            <w:r w:rsidRPr="002E186A">
              <w:rPr>
                <w:rFonts w:cs="Arial"/>
              </w:rPr>
              <w:t>CSI-AperiodicTriggerStateList</w:t>
            </w:r>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CSI-AperiodicTriggerStateList</w:t>
            </w:r>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3pt" o:ole="">
                  <v:imagedata r:id="rId13" o:title=""/>
                </v:shape>
                <o:OLEObject Type="Embed" ProgID="Equation.DSMT4" ShapeID="_x0000_i1025" DrawAspect="Content" ObjectID="_1673693868"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35pt;height:13pt" o:ole="">
                  <v:imagedata r:id="rId15" o:title=""/>
                </v:shape>
                <o:OLEObject Type="Embed" ProgID="Equation.DSMT4" ShapeID="_x0000_i1026" DrawAspect="Content" ObjectID="_1673693869"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subselection indication, as described in clause 6.1.3.13 of [10, TS 38.321], used to map up to </w:t>
            </w:r>
            <w:r w:rsidRPr="00757518">
              <w:rPr>
                <w:position w:val="-4"/>
                <w:highlight w:val="lightGray"/>
                <w:lang w:val="en-GB"/>
              </w:rPr>
              <w:object w:dxaOrig="660" w:dyaOrig="279" w14:anchorId="7CFA7361">
                <v:shape id="_x0000_i1027" type="#_x0000_t75" style="width:36.6pt;height:13pt" o:ole="">
                  <v:imagedata r:id="rId13" o:title=""/>
                </v:shape>
                <o:OLEObject Type="Embed" ProgID="Equation.DSMT4" ShapeID="_x0000_i1027" DrawAspect="Content" ObjectID="_1673693870"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position w:val="-10"/>
                <w:lang w:val="en-GB"/>
              </w:rPr>
              <w:object w:dxaOrig="400" w:dyaOrig="300" w14:anchorId="2F294D5F">
                <v:shape id="_x0000_i1028" type="#_x0000_t75" style="width:22.35pt;height:13pt" o:ole="">
                  <v:imagedata r:id="rId15" o:title=""/>
                </v:shape>
                <o:OLEObject Type="Embed" ProgID="Equation.DSMT4" ShapeID="_x0000_i1028" DrawAspect="Content" ObjectID="_1673693871" r:id="rId18"/>
              </w:object>
            </w:r>
            <w:bookmarkEnd w:id="0"/>
            <w:r w:rsidRPr="0048482F">
              <w:t xml:space="preserve"> is configured by the higher layer parameter </w:t>
            </w:r>
            <w:r w:rsidRPr="00B60805">
              <w:rPr>
                <w:i/>
              </w:rPr>
              <w:t>reportTriggerSize</w:t>
            </w:r>
            <w:r w:rsidRPr="0048482F">
              <w:t xml:space="preserve"> </w:t>
            </w:r>
            <w:r>
              <w:t>where</w:t>
            </w:r>
            <w:r w:rsidRPr="0048482F">
              <w:t xml:space="preserve"> </w:t>
            </w:r>
            <w:r w:rsidRPr="0048482F">
              <w:rPr>
                <w:position w:val="-10"/>
                <w:lang w:val="en-GB"/>
              </w:rPr>
              <w:object w:dxaOrig="1780" w:dyaOrig="300" w14:anchorId="5E89F62C">
                <v:shape id="_x0000_i1029" type="#_x0000_t75" style="width:85pt;height:13pt" o:ole="">
                  <v:imagedata r:id="rId19" o:title=""/>
                </v:shape>
                <o:OLEObject Type="Embed" ProgID="Equation.3" ShapeID="_x0000_i1029" DrawAspect="Content" ObjectID="_1673693872"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subselection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r>
              <w:rPr>
                <w:lang w:eastAsia="ko-KR"/>
              </w:rPr>
              <w:t>s</w:t>
            </w:r>
            <w:r w:rsidRPr="003E2C49">
              <w:rPr>
                <w:lang w:eastAsia="ko-KR"/>
              </w:rPr>
              <w:t>ubselection</w:t>
            </w:r>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t>APT</w:t>
            </w:r>
          </w:p>
        </w:tc>
        <w:tc>
          <w:tcPr>
            <w:tcW w:w="7834" w:type="dxa"/>
          </w:tcPr>
          <w:p w14:paraId="1A16CC88" w14:textId="77777777" w:rsidR="000B38B2" w:rsidRDefault="000B38B2" w:rsidP="000B38B2">
            <w:pPr>
              <w:pStyle w:val="BodyText"/>
              <w:spacing w:line="256" w:lineRule="auto"/>
              <w:rPr>
                <w:rFonts w:cs="Arial"/>
              </w:rPr>
            </w:pPr>
            <w:r>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t xml:space="preserve"> </w:t>
            </w:r>
          </w:p>
        </w:tc>
      </w:tr>
    </w:tbl>
    <w:p w14:paraId="2544882C" w14:textId="77777777" w:rsidR="00F42F1B" w:rsidRDefault="00F42F1B" w:rsidP="00F42F1B">
      <w:pPr>
        <w:jc w:val="both"/>
        <w:rPr>
          <w:rFonts w:ascii="Arial" w:hAnsi="Arial"/>
        </w:rPr>
      </w:pPr>
    </w:p>
    <w:p w14:paraId="5128D780" w14:textId="1D5620E1" w:rsidR="00F42F1B" w:rsidRDefault="00F42F1B" w:rsidP="00F42F1B">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6E02956" w14:textId="5132F118" w:rsidR="00F42F1B" w:rsidRPr="005F123C" w:rsidRDefault="00F42F1B" w:rsidP="00F42F1B">
      <w:pPr>
        <w:jc w:val="both"/>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jc w:val="both"/>
        <w:rPr>
          <w:rFonts w:ascii="Arial" w:hAnsi="Arial" w:cs="Arial"/>
        </w:rPr>
      </w:pPr>
      <w:r>
        <w:rPr>
          <w:rFonts w:ascii="Arial" w:hAnsi="Arial" w:cs="Arial"/>
          <w:lang w:val="en-US"/>
        </w:rPr>
        <w:t>It appears that the majority either feel that the issue is not clear or hold the view that it is not necessary to consider</w:t>
      </w:r>
      <w:r w:rsidRPr="00625F0E">
        <w:t xml:space="preserve"> </w:t>
      </w:r>
      <w:r w:rsidRPr="00625F0E">
        <w:rPr>
          <w:rFonts w:ascii="Arial" w:hAnsi="Arial" w:cs="Arial"/>
          <w:lang w:val="en-US"/>
        </w:rPr>
        <w:t xml:space="preserve">activation/deactivation of elements in configured CSI-AperiodicTriggerStateList </w:t>
      </w:r>
      <w:r>
        <w:rPr>
          <w:rFonts w:ascii="Arial" w:hAnsi="Arial" w:cs="Arial"/>
          <w:lang w:val="en-US"/>
        </w:rPr>
        <w:t>/</w:t>
      </w:r>
      <w:r w:rsidRPr="00625F0E">
        <w:rPr>
          <w:rFonts w:ascii="Arial" w:hAnsi="Arial" w:cs="Arial"/>
          <w:lang w:val="en-US"/>
        </w:rPr>
        <w:t xml:space="preserve"> SRS resource set</w:t>
      </w:r>
      <w:r>
        <w:rPr>
          <w:rFonts w:ascii="Arial" w:hAnsi="Arial" w:cs="Arial"/>
          <w:lang w:val="en-US"/>
        </w:rPr>
        <w:t xml:space="preserve"> as exceptional</w:t>
      </w:r>
      <w:r w:rsidR="000A3DA4">
        <w:rPr>
          <w:rFonts w:ascii="Arial" w:hAnsi="Arial" w:cs="Arial"/>
          <w:lang w:val="en-US"/>
        </w:rPr>
        <w:t xml:space="preserve"> MAC CE timing</w:t>
      </w:r>
      <w:r>
        <w:rPr>
          <w:rFonts w:ascii="Arial" w:hAnsi="Arial" w:cs="Arial"/>
          <w:lang w:val="en-US"/>
        </w:rPr>
        <w:t>.</w:t>
      </w:r>
    </w:p>
    <w:p w14:paraId="3D3CE56A" w14:textId="3FCCA2B7" w:rsidR="00F42F1B" w:rsidRPr="00625F0E" w:rsidRDefault="00625F0E" w:rsidP="00625F0E">
      <w:pPr>
        <w:pStyle w:val="ListParagraph"/>
        <w:numPr>
          <w:ilvl w:val="0"/>
          <w:numId w:val="45"/>
        </w:numPr>
        <w:jc w:val="both"/>
        <w:rPr>
          <w:rFonts w:ascii="Arial" w:hAnsi="Arial" w:cs="Arial"/>
        </w:rPr>
      </w:pPr>
      <w:r>
        <w:rPr>
          <w:rFonts w:ascii="Arial" w:hAnsi="Arial" w:cs="Arial"/>
          <w:lang w:val="en-US"/>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jc w:val="both"/>
        <w:rPr>
          <w:rFonts w:ascii="Arial" w:hAnsi="Arial" w:cs="Arial"/>
        </w:rPr>
      </w:pPr>
      <w:r>
        <w:rPr>
          <w:rFonts w:ascii="Arial" w:hAnsi="Arial" w:cs="Arial"/>
          <w:lang w:val="en-US"/>
        </w:rPr>
        <w:t>However, several companies [Panasonic, OPPO, Qualcomm] point out that it can be up to gNB to handle the ambiguity period.</w:t>
      </w:r>
    </w:p>
    <w:p w14:paraId="4088B770" w14:textId="08B588C6" w:rsidR="00625F0E" w:rsidRDefault="00625F0E" w:rsidP="00E77B9C">
      <w:pPr>
        <w:jc w:val="both"/>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jc w:val="both"/>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jc w:val="both"/>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jc w:val="both"/>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ListParagraph"/>
        <w:numPr>
          <w:ilvl w:val="0"/>
          <w:numId w:val="56"/>
        </w:numPr>
        <w:jc w:val="both"/>
        <w:rPr>
          <w:rFonts w:ascii="Arial" w:hAnsi="Arial" w:cs="Arial"/>
          <w:highlight w:val="yellow"/>
        </w:rPr>
      </w:pPr>
      <w:r w:rsidRPr="00125163">
        <w:rPr>
          <w:rFonts w:ascii="Arial" w:hAnsi="Arial" w:cs="Arial"/>
          <w:highlight w:val="yellow"/>
          <w:lang w:val="en-US"/>
        </w:rPr>
        <w:t>Is the</w:t>
      </w:r>
      <w:r w:rsidR="000A3DA4">
        <w:rPr>
          <w:rFonts w:ascii="Arial" w:hAnsi="Arial" w:cs="Arial"/>
          <w:highlight w:val="yellow"/>
          <w:lang w:val="en-US"/>
        </w:rPr>
        <w:t xml:space="preserve"> issue of</w:t>
      </w:r>
      <w:r w:rsidRPr="00125163">
        <w:rPr>
          <w:rFonts w:ascii="Arial" w:hAnsi="Arial" w:cs="Arial"/>
          <w:highlight w:val="yellow"/>
          <w:lang w:val="en-US"/>
        </w:rPr>
        <w:t xml:space="preserve"> ambiguity</w:t>
      </w:r>
      <w:r>
        <w:rPr>
          <w:rFonts w:ascii="Arial" w:hAnsi="Arial" w:cs="Arial"/>
          <w:highlight w:val="yellow"/>
          <w:lang w:val="en-US"/>
        </w:rPr>
        <w:t xml:space="preserve"> period described by the proponent [CAICT] a valid issue?</w:t>
      </w:r>
    </w:p>
    <w:p w14:paraId="0CD1C0E0" w14:textId="2B747579" w:rsidR="00125163" w:rsidRPr="00125163" w:rsidRDefault="00125163" w:rsidP="00125163">
      <w:pPr>
        <w:pStyle w:val="ListParagraph"/>
        <w:numPr>
          <w:ilvl w:val="0"/>
          <w:numId w:val="56"/>
        </w:numPr>
        <w:jc w:val="both"/>
        <w:rPr>
          <w:rFonts w:ascii="Arial" w:hAnsi="Arial" w:cs="Arial"/>
          <w:highlight w:val="yellow"/>
        </w:rPr>
      </w:pPr>
      <w:r>
        <w:rPr>
          <w:rFonts w:ascii="Arial" w:hAnsi="Arial" w:cs="Arial"/>
          <w:highlight w:val="yellow"/>
          <w:lang w:val="en-US"/>
        </w:rPr>
        <w:t xml:space="preserve">If the answer </w:t>
      </w:r>
      <w:r w:rsidR="000A3DA4">
        <w:rPr>
          <w:rFonts w:ascii="Arial" w:hAnsi="Arial" w:cs="Arial"/>
          <w:highlight w:val="yellow"/>
          <w:lang w:val="en-US"/>
        </w:rPr>
        <w:t xml:space="preserve">to </w:t>
      </w:r>
      <w:r>
        <w:rPr>
          <w:rFonts w:ascii="Arial" w:hAnsi="Arial" w:cs="Arial"/>
          <w:highlight w:val="yellow"/>
          <w:lang w:val="en-US"/>
        </w:rPr>
        <w:t>the first question is ye</w:t>
      </w:r>
      <w:r w:rsidR="000A3DA4">
        <w:rPr>
          <w:rFonts w:ascii="Arial" w:hAnsi="Arial" w:cs="Arial"/>
          <w:highlight w:val="yellow"/>
          <w:lang w:val="en-US"/>
        </w:rPr>
        <w:t>s</w:t>
      </w:r>
      <w:r>
        <w:rPr>
          <w:rFonts w:ascii="Arial" w:hAnsi="Arial" w:cs="Arial"/>
          <w:highlight w:val="yellow"/>
          <w:lang w:val="en-US"/>
        </w:rPr>
        <w:t>, can the</w:t>
      </w:r>
      <w:r w:rsidR="000A3DA4">
        <w:rPr>
          <w:rFonts w:ascii="Arial" w:hAnsi="Arial" w:cs="Arial"/>
          <w:highlight w:val="yellow"/>
          <w:lang w:val="en-US"/>
        </w:rPr>
        <w:t xml:space="preserve"> issue of</w:t>
      </w:r>
      <w:r>
        <w:rPr>
          <w:rFonts w:ascii="Arial" w:hAnsi="Arial" w:cs="Arial"/>
          <w:highlight w:val="yellow"/>
          <w:lang w:val="en-US"/>
        </w:rPr>
        <w:t xml:space="preserve"> ambiguity period be adequately handled by gNB?</w:t>
      </w:r>
    </w:p>
    <w:p w14:paraId="2DCA2FB4" w14:textId="77777777" w:rsidR="00625F0E" w:rsidRPr="00FF5131" w:rsidRDefault="00625F0E" w:rsidP="00625F0E">
      <w:pPr>
        <w:jc w:val="both"/>
        <w:rPr>
          <w:rFonts w:ascii="Arial" w:hAnsi="Arial" w:cs="Arial"/>
          <w:highlight w:val="yellow"/>
        </w:rPr>
      </w:pPr>
    </w:p>
    <w:p w14:paraId="18ED9DF9" w14:textId="77777777" w:rsidR="0007003A" w:rsidRPr="00F466C5" w:rsidRDefault="0007003A" w:rsidP="0007003A">
      <w:pPr>
        <w:rPr>
          <w:rFonts w:cs="Arial"/>
          <w:highlight w:val="yellow"/>
        </w:rPr>
      </w:pPr>
    </w:p>
    <w:tbl>
      <w:tblPr>
        <w:tblStyle w:val="TableGrid"/>
        <w:tblW w:w="0" w:type="auto"/>
        <w:tblLook w:val="04A0" w:firstRow="1" w:lastRow="0" w:firstColumn="1" w:lastColumn="0" w:noHBand="0" w:noVBand="1"/>
      </w:tblPr>
      <w:tblGrid>
        <w:gridCol w:w="1366"/>
        <w:gridCol w:w="8263"/>
      </w:tblGrid>
      <w:tr w:rsidR="0007003A" w14:paraId="7E535F7E" w14:textId="77777777" w:rsidTr="002E3C72">
        <w:tc>
          <w:tcPr>
            <w:tcW w:w="1314" w:type="dxa"/>
            <w:shd w:val="clear" w:color="auto" w:fill="FFC000" w:themeFill="accent4"/>
          </w:tcPr>
          <w:p w14:paraId="6ED21805" w14:textId="77777777" w:rsidR="0007003A" w:rsidRDefault="0007003A" w:rsidP="002E3C72">
            <w:pPr>
              <w:pStyle w:val="BodyText"/>
              <w:spacing w:line="256" w:lineRule="auto"/>
              <w:rPr>
                <w:rFonts w:cs="Arial"/>
              </w:rPr>
            </w:pPr>
            <w:r>
              <w:rPr>
                <w:rFonts w:cs="Arial"/>
              </w:rPr>
              <w:t>Company</w:t>
            </w:r>
          </w:p>
        </w:tc>
        <w:tc>
          <w:tcPr>
            <w:tcW w:w="8315" w:type="dxa"/>
            <w:shd w:val="clear" w:color="auto" w:fill="FFC000" w:themeFill="accent4"/>
          </w:tcPr>
          <w:p w14:paraId="0CF06B5C" w14:textId="77777777" w:rsidR="0007003A" w:rsidRDefault="0007003A" w:rsidP="002E3C72">
            <w:pPr>
              <w:pStyle w:val="BodyText"/>
              <w:spacing w:line="256" w:lineRule="auto"/>
              <w:rPr>
                <w:rFonts w:cs="Arial"/>
              </w:rPr>
            </w:pPr>
            <w:r>
              <w:rPr>
                <w:rFonts w:cs="Arial"/>
              </w:rPr>
              <w:t>Comments</w:t>
            </w:r>
          </w:p>
        </w:tc>
      </w:tr>
      <w:tr w:rsidR="0007003A" w:rsidRPr="00F90019" w14:paraId="7E1E1CD8" w14:textId="77777777" w:rsidTr="002E3C72">
        <w:tc>
          <w:tcPr>
            <w:tcW w:w="1314" w:type="dxa"/>
          </w:tcPr>
          <w:p w14:paraId="5F835204" w14:textId="77777777" w:rsidR="0007003A" w:rsidRDefault="0007003A" w:rsidP="002E3C72">
            <w:pPr>
              <w:pStyle w:val="BodyText"/>
              <w:spacing w:line="256" w:lineRule="auto"/>
              <w:rPr>
                <w:rFonts w:cs="Arial"/>
              </w:rPr>
            </w:pPr>
            <w:r>
              <w:rPr>
                <w:rFonts w:cs="Arial"/>
              </w:rPr>
              <w:t>MediaTek</w:t>
            </w:r>
          </w:p>
        </w:tc>
        <w:tc>
          <w:tcPr>
            <w:tcW w:w="8315" w:type="dxa"/>
          </w:tcPr>
          <w:p w14:paraId="4BEE5D5C" w14:textId="77777777" w:rsidR="0007003A" w:rsidRPr="00F90019" w:rsidRDefault="0007003A" w:rsidP="002E3C72">
            <w:pPr>
              <w:pStyle w:val="BodyText"/>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2808092" w14:textId="77777777" w:rsidR="0007003A" w:rsidRPr="00F90019" w:rsidRDefault="0007003A" w:rsidP="002E3C72">
            <w:pPr>
              <w:pStyle w:val="BodyText"/>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66D114F6" w14:textId="77777777" w:rsidR="0007003A" w:rsidRPr="00F90019" w:rsidRDefault="0007003A" w:rsidP="002E3C72">
            <w:pPr>
              <w:pStyle w:val="BodyText"/>
              <w:spacing w:line="256" w:lineRule="auto"/>
              <w:rPr>
                <w:rFonts w:cs="Arial"/>
              </w:rPr>
            </w:pPr>
            <w:r w:rsidRPr="00F90019">
              <w:rPr>
                <w:rFonts w:cs="Arial"/>
              </w:rPr>
              <w:t>The case where DL and UL are misaligned at the gNB could be further discussed depending on conclusion in Issue#4 in Section 4.3.</w:t>
            </w:r>
          </w:p>
        </w:tc>
      </w:tr>
      <w:tr w:rsidR="0007003A" w:rsidRPr="00F90019" w14:paraId="2E60DE8A" w14:textId="77777777" w:rsidTr="002E3C72">
        <w:tc>
          <w:tcPr>
            <w:tcW w:w="1314" w:type="dxa"/>
          </w:tcPr>
          <w:p w14:paraId="644597DB" w14:textId="77777777" w:rsidR="0007003A" w:rsidRDefault="0007003A" w:rsidP="002E3C72">
            <w:pPr>
              <w:pStyle w:val="BodyText"/>
              <w:spacing w:line="256" w:lineRule="auto"/>
              <w:rPr>
                <w:rFonts w:cs="Arial"/>
              </w:rPr>
            </w:pPr>
            <w:r>
              <w:rPr>
                <w:rFonts w:cs="Arial" w:hint="eastAsia"/>
              </w:rPr>
              <w:t>H</w:t>
            </w:r>
            <w:r>
              <w:rPr>
                <w:rFonts w:cs="Arial"/>
              </w:rPr>
              <w:t>uawei</w:t>
            </w:r>
          </w:p>
        </w:tc>
        <w:tc>
          <w:tcPr>
            <w:tcW w:w="8315" w:type="dxa"/>
          </w:tcPr>
          <w:p w14:paraId="5CDFA378" w14:textId="77777777" w:rsidR="0007003A" w:rsidRPr="00F90019" w:rsidRDefault="0007003A" w:rsidP="002E3C72">
            <w:pPr>
              <w:pStyle w:val="BodyText"/>
              <w:spacing w:line="256" w:lineRule="auto"/>
              <w:rPr>
                <w:rFonts w:cs="Arial"/>
              </w:rPr>
            </w:pPr>
            <w:r w:rsidRPr="00F90019">
              <w:rPr>
                <w:rFonts w:cs="Arial"/>
              </w:rPr>
              <w:t xml:space="preserve">Q1: Yes. The ambiguity period does exist same as in TN system. Once the gNB sent out the PDSCH carrying the MAC-CE activation, the gNB has no idea when the activation has been applied at the </w:t>
            </w:r>
            <w:r w:rsidRPr="00F90019">
              <w:rPr>
                <w:rFonts w:cs="Arial" w:hint="eastAsia"/>
              </w:rPr>
              <w:t>UE</w:t>
            </w:r>
            <w:r w:rsidRPr="00F90019">
              <w:rPr>
                <w:rFonts w:cs="Arial"/>
              </w:rPr>
              <w:t xml:space="preserve"> unless an HARQ-ACK corresponding to the PDSCH carrying the MAC-CE activation.</w:t>
            </w:r>
          </w:p>
          <w:p w14:paraId="0A8F168D" w14:textId="77777777" w:rsidR="0007003A" w:rsidRPr="00F90019" w:rsidRDefault="0007003A" w:rsidP="002E3C72">
            <w:pPr>
              <w:pStyle w:val="BodyText"/>
              <w:spacing w:line="256" w:lineRule="auto"/>
              <w:rPr>
                <w:rFonts w:cs="Arial"/>
              </w:rPr>
            </w:pPr>
            <w:r w:rsidRPr="00F90019">
              <w:rPr>
                <w:rFonts w:cs="Arial"/>
              </w:rPr>
              <w:t xml:space="preserve">Q2: </w:t>
            </w:r>
            <w:r w:rsidRPr="00F90019">
              <w:rPr>
                <w:rFonts w:cs="Arial" w:hint="eastAsia"/>
              </w:rPr>
              <w:t>O</w:t>
            </w:r>
            <w:r w:rsidRPr="00F90019">
              <w:rPr>
                <w:rFonts w:cs="Arial"/>
              </w:rPr>
              <w:t xml:space="preserve">ur understanding is that the gNB is aware of this </w:t>
            </w:r>
            <w:r w:rsidRPr="00F90019">
              <w:rPr>
                <w:rFonts w:cs="Arial" w:hint="eastAsia"/>
              </w:rPr>
              <w:t>ambiguity</w:t>
            </w:r>
            <w:r w:rsidRPr="00F90019">
              <w:rPr>
                <w:rFonts w:cs="Arial"/>
              </w:rPr>
              <w:t xml:space="preserve"> period. Hence this be handled by proper gNB implementation, e.g. avoid CSI and SRS transmission during the ambiguity period or some of the CSI triggering state or SRS resource set are kept unchanged and used for the ambiguity period.</w:t>
            </w:r>
          </w:p>
        </w:tc>
      </w:tr>
      <w:tr w:rsidR="0007003A" w:rsidRPr="00F90019" w14:paraId="794FB121" w14:textId="77777777" w:rsidTr="002E3C72">
        <w:tc>
          <w:tcPr>
            <w:tcW w:w="1314" w:type="dxa"/>
          </w:tcPr>
          <w:p w14:paraId="55461A44" w14:textId="77777777" w:rsidR="0007003A" w:rsidRDefault="0007003A" w:rsidP="002E3C72">
            <w:pPr>
              <w:pStyle w:val="BodyText"/>
              <w:spacing w:line="256" w:lineRule="auto"/>
              <w:rPr>
                <w:rFonts w:cs="Arial"/>
              </w:rPr>
            </w:pPr>
            <w:r>
              <w:rPr>
                <w:rFonts w:cs="Arial" w:hint="eastAsia"/>
              </w:rPr>
              <w:t>Z</w:t>
            </w:r>
            <w:r>
              <w:rPr>
                <w:rFonts w:cs="Arial"/>
              </w:rPr>
              <w:t>TE</w:t>
            </w:r>
          </w:p>
        </w:tc>
        <w:tc>
          <w:tcPr>
            <w:tcW w:w="8315" w:type="dxa"/>
          </w:tcPr>
          <w:p w14:paraId="7D6A7D23" w14:textId="77777777" w:rsidR="0007003A" w:rsidRPr="00F90019" w:rsidRDefault="0007003A" w:rsidP="002E3C72">
            <w:pPr>
              <w:pStyle w:val="BodyText"/>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hint="eastAsia"/>
              </w:rPr>
              <w:t xml:space="preserve"> </w:t>
            </w:r>
            <w:r w:rsidRPr="00F90019">
              <w:t>after the HARQ-ACK transmission. For the UL part, follow the same agreement that no enhancement in case of aligned DL and UL at gNB side is needed and no needed to take it as “special” case.</w:t>
            </w:r>
          </w:p>
        </w:tc>
      </w:tr>
      <w:tr w:rsidR="0007003A" w:rsidRPr="00F90019" w14:paraId="55F282B3" w14:textId="77777777" w:rsidTr="002E3C72">
        <w:tc>
          <w:tcPr>
            <w:tcW w:w="1314" w:type="dxa"/>
          </w:tcPr>
          <w:p w14:paraId="014B444A" w14:textId="77777777" w:rsidR="0007003A" w:rsidRDefault="0007003A" w:rsidP="002E3C72">
            <w:pPr>
              <w:pStyle w:val="BodyText"/>
              <w:spacing w:line="256" w:lineRule="auto"/>
              <w:rPr>
                <w:rFonts w:cs="Arial"/>
              </w:rPr>
            </w:pPr>
            <w:r>
              <w:rPr>
                <w:rFonts w:cs="Arial"/>
              </w:rPr>
              <w:t>APT</w:t>
            </w:r>
          </w:p>
        </w:tc>
        <w:tc>
          <w:tcPr>
            <w:tcW w:w="8315" w:type="dxa"/>
          </w:tcPr>
          <w:p w14:paraId="3F8783C1" w14:textId="77777777" w:rsidR="0007003A" w:rsidRPr="00F90019" w:rsidRDefault="0007003A" w:rsidP="002E3C72">
            <w:pPr>
              <w:pStyle w:val="BodyText"/>
              <w:spacing w:line="256" w:lineRule="auto"/>
              <w:rPr>
                <w:rFonts w:cs="Arial"/>
              </w:rPr>
            </w:pPr>
            <w:r w:rsidRPr="00F90019">
              <w:rPr>
                <w:rFonts w:cs="Arial"/>
              </w:rPr>
              <w:t xml:space="preserve">Q1: Yes. </w:t>
            </w:r>
          </w:p>
          <w:p w14:paraId="4CD657C8" w14:textId="77777777" w:rsidR="0007003A" w:rsidRPr="00F90019" w:rsidRDefault="0007003A" w:rsidP="002E3C72">
            <w:pPr>
              <w:pStyle w:val="BodyText"/>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07003A" w:rsidRPr="00F90019" w14:paraId="007BE1D0" w14:textId="77777777" w:rsidTr="002E3C72">
        <w:tc>
          <w:tcPr>
            <w:tcW w:w="1314" w:type="dxa"/>
          </w:tcPr>
          <w:p w14:paraId="538CEE35" w14:textId="77777777" w:rsidR="0007003A" w:rsidRDefault="0007003A" w:rsidP="002E3C72">
            <w:pPr>
              <w:pStyle w:val="BodyText"/>
              <w:spacing w:line="256" w:lineRule="auto"/>
              <w:rPr>
                <w:rFonts w:cs="Arial"/>
              </w:rPr>
            </w:pPr>
            <w:r>
              <w:rPr>
                <w:rFonts w:cs="Arial" w:hint="eastAsia"/>
              </w:rPr>
              <w:t>CATT</w:t>
            </w:r>
          </w:p>
        </w:tc>
        <w:tc>
          <w:tcPr>
            <w:tcW w:w="8315" w:type="dxa"/>
          </w:tcPr>
          <w:p w14:paraId="609B57A5" w14:textId="77777777" w:rsidR="0007003A" w:rsidRPr="00F90019" w:rsidRDefault="0007003A" w:rsidP="002E3C72">
            <w:pPr>
              <w:rPr>
                <w:rFonts w:cs="Arial"/>
              </w:rPr>
            </w:pPr>
            <w:r w:rsidRPr="00F90019">
              <w:rPr>
                <w:rFonts w:cs="Arial" w:hint="eastAsia"/>
              </w:rPr>
              <w:t xml:space="preserve">Before gNB gets the HARQ-ACK of the PDSCH carrying the MAC CE, gNB would </w:t>
            </w:r>
            <w:r w:rsidRPr="00F90019">
              <w:rPr>
                <w:rFonts w:cs="Arial"/>
              </w:rPr>
              <w:t>have</w:t>
            </w:r>
            <w:r w:rsidRPr="00F90019">
              <w:rPr>
                <w:rFonts w:cs="Arial" w:hint="eastAsia"/>
              </w:rPr>
              <w:t xml:space="preserve"> one </w:t>
            </w:r>
            <w:r w:rsidRPr="00F90019">
              <w:rPr>
                <w:rFonts w:cs="Arial"/>
              </w:rPr>
              <w:t>ambiguity</w:t>
            </w:r>
            <w:r w:rsidRPr="00F90019">
              <w:rPr>
                <w:rFonts w:cs="Arial" w:hint="eastAsia"/>
              </w:rPr>
              <w:t xml:space="preserve"> period.  </w:t>
            </w:r>
          </w:p>
          <w:p w14:paraId="427E4077" w14:textId="77777777" w:rsidR="0007003A" w:rsidRPr="00F90019" w:rsidRDefault="0007003A" w:rsidP="002E3C72">
            <w:pPr>
              <w:pStyle w:val="BodyText"/>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07003A" w:rsidRPr="00F90019" w14:paraId="6A770E3A" w14:textId="77777777" w:rsidTr="002E3C72">
        <w:tc>
          <w:tcPr>
            <w:tcW w:w="1314" w:type="dxa"/>
          </w:tcPr>
          <w:p w14:paraId="2B928E1A" w14:textId="77777777" w:rsidR="0007003A" w:rsidRDefault="0007003A" w:rsidP="002E3C72">
            <w:pPr>
              <w:pStyle w:val="BodyText"/>
              <w:spacing w:line="256" w:lineRule="auto"/>
              <w:rPr>
                <w:rFonts w:cs="Arial"/>
              </w:rPr>
            </w:pPr>
            <w:r>
              <w:rPr>
                <w:rFonts w:cs="Arial" w:hint="eastAsia"/>
              </w:rPr>
              <w:t>Spreadtrum</w:t>
            </w:r>
          </w:p>
        </w:tc>
        <w:tc>
          <w:tcPr>
            <w:tcW w:w="8315" w:type="dxa"/>
          </w:tcPr>
          <w:p w14:paraId="3062555D" w14:textId="77777777" w:rsidR="0007003A" w:rsidRPr="00F90019" w:rsidRDefault="0007003A" w:rsidP="002E3C72">
            <w:pPr>
              <w:pStyle w:val="BodyText"/>
              <w:spacing w:line="256" w:lineRule="auto"/>
              <w:rPr>
                <w:rFonts w:cs="Arial"/>
              </w:rPr>
            </w:pPr>
            <w:r w:rsidRPr="00F90019">
              <w:rPr>
                <w:rFonts w:cs="Arial"/>
              </w:rPr>
              <w:t>Q1: Yes.</w:t>
            </w:r>
          </w:p>
          <w:p w14:paraId="47718E90" w14:textId="77777777" w:rsidR="0007003A" w:rsidRPr="00F90019" w:rsidRDefault="0007003A" w:rsidP="002E3C72">
            <w:pPr>
              <w:pStyle w:val="BodyText"/>
              <w:spacing w:line="256" w:lineRule="auto"/>
              <w:rPr>
                <w:rFonts w:cs="Arial"/>
              </w:rPr>
            </w:pPr>
            <w:r w:rsidRPr="00F90019">
              <w:rPr>
                <w:rFonts w:cs="Arial"/>
              </w:rPr>
              <w:t>Q2: The issue of ambiguity period be adequately handled by gNB implementation.</w:t>
            </w:r>
          </w:p>
        </w:tc>
      </w:tr>
      <w:tr w:rsidR="0007003A" w:rsidRPr="00F90019" w14:paraId="6A58B6C3" w14:textId="77777777" w:rsidTr="002E3C72">
        <w:tc>
          <w:tcPr>
            <w:tcW w:w="1314" w:type="dxa"/>
          </w:tcPr>
          <w:p w14:paraId="7469BC68" w14:textId="77777777" w:rsidR="0007003A" w:rsidRDefault="0007003A" w:rsidP="002E3C72">
            <w:pPr>
              <w:pStyle w:val="BodyText"/>
              <w:spacing w:line="256" w:lineRule="auto"/>
              <w:rPr>
                <w:rFonts w:cs="Arial"/>
              </w:rPr>
            </w:pPr>
            <w:r>
              <w:rPr>
                <w:rFonts w:eastAsia="Malgun Gothic" w:cs="Arial" w:hint="eastAsia"/>
              </w:rPr>
              <w:t>Samsung</w:t>
            </w:r>
          </w:p>
        </w:tc>
        <w:tc>
          <w:tcPr>
            <w:tcW w:w="8315" w:type="dxa"/>
          </w:tcPr>
          <w:p w14:paraId="176DCCDB" w14:textId="77777777" w:rsidR="0007003A" w:rsidRPr="00F90019" w:rsidRDefault="0007003A" w:rsidP="002E3C72">
            <w:pPr>
              <w:pStyle w:val="BodyText"/>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07003A" w:rsidRPr="00F90019" w14:paraId="1B4E5F0F" w14:textId="77777777" w:rsidTr="002E3C72">
        <w:tc>
          <w:tcPr>
            <w:tcW w:w="1314" w:type="dxa"/>
          </w:tcPr>
          <w:p w14:paraId="6868426F" w14:textId="77777777" w:rsidR="0007003A" w:rsidRPr="00F90019" w:rsidRDefault="0007003A" w:rsidP="002E3C72">
            <w:pPr>
              <w:pStyle w:val="BodyText"/>
              <w:spacing w:line="256" w:lineRule="auto"/>
              <w:rPr>
                <w:rFonts w:cs="Arial"/>
              </w:rPr>
            </w:pPr>
            <w:r>
              <w:rPr>
                <w:rFonts w:cs="Arial"/>
              </w:rPr>
              <w:t>Intel</w:t>
            </w:r>
          </w:p>
        </w:tc>
        <w:tc>
          <w:tcPr>
            <w:tcW w:w="8315" w:type="dxa"/>
          </w:tcPr>
          <w:p w14:paraId="02C9963D" w14:textId="77777777" w:rsidR="0007003A" w:rsidRDefault="0007003A" w:rsidP="002E3C72">
            <w:pPr>
              <w:pStyle w:val="BodyText"/>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0A954395" w14:textId="77777777" w:rsidR="0007003A" w:rsidRPr="00F90019" w:rsidRDefault="0007003A" w:rsidP="002E3C72">
            <w:pPr>
              <w:pStyle w:val="BodyText"/>
              <w:spacing w:line="256" w:lineRule="auto"/>
              <w:rPr>
                <w:rFonts w:cs="Arial"/>
              </w:rPr>
            </w:pPr>
            <w:r>
              <w:rPr>
                <w:lang w:val="en-GB"/>
              </w:rPr>
              <w:object w:dxaOrig="9252" w:dyaOrig="4009" w14:anchorId="5E7711AA">
                <v:shape id="_x0000_i1030" type="#_x0000_t75" style="width:394.6pt;height:170.85pt" o:ole="">
                  <v:imagedata r:id="rId22" o:title=""/>
                </v:shape>
                <o:OLEObject Type="Embed" ProgID="Visio.Drawing.15" ShapeID="_x0000_i1030" DrawAspect="Content" ObjectID="_1673693873" r:id="rId23"/>
              </w:object>
            </w:r>
            <w:r>
              <w:rPr>
                <w:rFonts w:cs="Arial"/>
              </w:rPr>
              <w:t xml:space="preserve"> </w:t>
            </w:r>
          </w:p>
        </w:tc>
      </w:tr>
      <w:tr w:rsidR="0007003A" w:rsidRPr="00F90019" w14:paraId="75E865E0" w14:textId="77777777" w:rsidTr="002E3C72">
        <w:tc>
          <w:tcPr>
            <w:tcW w:w="1314" w:type="dxa"/>
          </w:tcPr>
          <w:p w14:paraId="28A18833" w14:textId="77777777" w:rsidR="0007003A" w:rsidRPr="00F90019" w:rsidRDefault="0007003A" w:rsidP="002E3C72">
            <w:pPr>
              <w:pStyle w:val="BodyText"/>
              <w:spacing w:line="256" w:lineRule="auto"/>
              <w:rPr>
                <w:rFonts w:cs="Arial"/>
              </w:rPr>
            </w:pPr>
            <w:r>
              <w:rPr>
                <w:rFonts w:cs="Arial" w:hint="eastAsia"/>
              </w:rPr>
              <w:t>C</w:t>
            </w:r>
            <w:r>
              <w:rPr>
                <w:rFonts w:cs="Arial"/>
              </w:rPr>
              <w:t>MCC</w:t>
            </w:r>
          </w:p>
        </w:tc>
        <w:tc>
          <w:tcPr>
            <w:tcW w:w="8315" w:type="dxa"/>
          </w:tcPr>
          <w:p w14:paraId="57F2DB3D" w14:textId="77777777" w:rsidR="0007003A" w:rsidRDefault="0007003A" w:rsidP="002E3C72">
            <w:pPr>
              <w:pStyle w:val="BodyText"/>
              <w:tabs>
                <w:tab w:val="left" w:pos="1629"/>
              </w:tabs>
              <w:spacing w:line="256" w:lineRule="auto"/>
              <w:rPr>
                <w:rFonts w:cs="Arial"/>
              </w:rPr>
            </w:pPr>
            <w:r>
              <w:rPr>
                <w:rFonts w:cs="Arial" w:hint="eastAsia"/>
              </w:rPr>
              <w:t>Q</w:t>
            </w:r>
            <w:r>
              <w:rPr>
                <w:rFonts w:cs="Arial"/>
              </w:rPr>
              <w:t>1: Yes. The ambiguity period does exist same as in TN system.</w:t>
            </w:r>
          </w:p>
          <w:p w14:paraId="1AD19907" w14:textId="77777777" w:rsidR="0007003A" w:rsidRPr="00F90019" w:rsidRDefault="0007003A" w:rsidP="002E3C72">
            <w:pPr>
              <w:pStyle w:val="BodyText"/>
              <w:spacing w:line="256" w:lineRule="auto"/>
              <w:rPr>
                <w:rFonts w:cs="Arial"/>
              </w:rPr>
            </w:pPr>
            <w:r>
              <w:rPr>
                <w:rFonts w:cs="Arial" w:hint="eastAsia"/>
              </w:rPr>
              <w:t>Q</w:t>
            </w:r>
            <w:r>
              <w:rPr>
                <w:rFonts w:cs="Arial"/>
              </w:rPr>
              <w:t>2: Yes. This issue can be handled by proper gNB implementation.</w:t>
            </w:r>
          </w:p>
        </w:tc>
      </w:tr>
      <w:tr w:rsidR="0007003A" w:rsidRPr="00F90019" w14:paraId="45BBDEAD" w14:textId="77777777" w:rsidTr="002E3C72">
        <w:tc>
          <w:tcPr>
            <w:tcW w:w="1314" w:type="dxa"/>
          </w:tcPr>
          <w:p w14:paraId="6F993563" w14:textId="77777777" w:rsidR="0007003A" w:rsidRPr="00F90019" w:rsidRDefault="0007003A" w:rsidP="002E3C72">
            <w:pPr>
              <w:pStyle w:val="BodyText"/>
              <w:spacing w:line="256" w:lineRule="auto"/>
              <w:rPr>
                <w:rFonts w:cs="Arial"/>
              </w:rPr>
            </w:pPr>
            <w:r>
              <w:rPr>
                <w:rFonts w:eastAsia="Yu Mincho" w:cs="Arial"/>
              </w:rPr>
              <w:t>Panasonic</w:t>
            </w:r>
          </w:p>
        </w:tc>
        <w:tc>
          <w:tcPr>
            <w:tcW w:w="8315" w:type="dxa"/>
          </w:tcPr>
          <w:p w14:paraId="63A21046" w14:textId="77777777" w:rsidR="0007003A" w:rsidRDefault="0007003A" w:rsidP="002E3C72">
            <w:pPr>
              <w:pStyle w:val="BodyText"/>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5B572A44" w14:textId="77777777" w:rsidR="0007003A" w:rsidRDefault="0007003A" w:rsidP="002E3C72">
            <w:pPr>
              <w:pStyle w:val="BodyText"/>
              <w:spacing w:line="252" w:lineRule="auto"/>
              <w:rPr>
                <w:rFonts w:eastAsia="Yu Mincho" w:cs="Arial"/>
              </w:rPr>
            </w:pPr>
            <w:r>
              <w:t>“</w:t>
            </w:r>
            <w:r>
              <w:rPr>
                <w:rFonts w:ascii="Times New Roman" w:hAnsi="Times New Roman"/>
              </w:rP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Yu Mincho"/>
              </w:rPr>
              <w:t>”</w:t>
            </w:r>
          </w:p>
          <w:p w14:paraId="39FD4E91" w14:textId="77777777" w:rsidR="0007003A" w:rsidRPr="00F90019" w:rsidRDefault="0007003A" w:rsidP="002E3C72">
            <w:pPr>
              <w:pStyle w:val="BodyText"/>
              <w:spacing w:line="256" w:lineRule="auto"/>
              <w:rPr>
                <w:rFonts w:cs="Arial"/>
              </w:rPr>
            </w:pPr>
            <w:r>
              <w:rPr>
                <w:rFonts w:eastAsia="Yu Mincho" w:cs="Arial"/>
              </w:rPr>
              <w:t xml:space="preserve">Therefore, the same principle as agreed in RAN1#103e can be applied in our view, i.e. kmac is needed for DL-UL misalignment case while kmac is not needed for DL-UL alignment case. </w:t>
            </w:r>
          </w:p>
        </w:tc>
      </w:tr>
      <w:tr w:rsidR="0007003A" w:rsidRPr="00F90019" w14:paraId="0DC2DB63" w14:textId="77777777" w:rsidTr="002E3C72">
        <w:tc>
          <w:tcPr>
            <w:tcW w:w="1314" w:type="dxa"/>
          </w:tcPr>
          <w:p w14:paraId="535A700F" w14:textId="77777777" w:rsidR="0007003A" w:rsidRDefault="0007003A" w:rsidP="002E3C72">
            <w:pPr>
              <w:pStyle w:val="BodyText"/>
              <w:spacing w:line="256" w:lineRule="auto"/>
              <w:rPr>
                <w:rFonts w:eastAsia="Yu Mincho" w:cs="Arial"/>
              </w:rPr>
            </w:pPr>
            <w:r>
              <w:rPr>
                <w:rFonts w:cs="Arial"/>
              </w:rPr>
              <w:t>CAICT</w:t>
            </w:r>
          </w:p>
        </w:tc>
        <w:tc>
          <w:tcPr>
            <w:tcW w:w="8315" w:type="dxa"/>
          </w:tcPr>
          <w:p w14:paraId="4F89C7CA" w14:textId="77777777" w:rsidR="0007003A" w:rsidRDefault="0007003A" w:rsidP="002E3C72">
            <w:pPr>
              <w:pStyle w:val="BodyText"/>
              <w:spacing w:line="256" w:lineRule="auto"/>
              <w:rPr>
                <w:rFonts w:cs="Arial"/>
              </w:rPr>
            </w:pPr>
            <w:r>
              <w:rPr>
                <w:rFonts w:cs="Arial"/>
              </w:rPr>
              <w:t>The issue is valid due to ambiguity period about the configuration assumption.</w:t>
            </w:r>
          </w:p>
          <w:p w14:paraId="73C27023" w14:textId="77777777" w:rsidR="0007003A" w:rsidRDefault="0007003A" w:rsidP="002E3C72">
            <w:pPr>
              <w:pStyle w:val="BodyText"/>
              <w:spacing w:line="256" w:lineRule="auto"/>
              <w:rPr>
                <w:rFonts w:cs="Arial"/>
              </w:rPr>
            </w:pPr>
          </w:p>
          <w:p w14:paraId="0554F42B" w14:textId="77777777" w:rsidR="0007003A" w:rsidRDefault="0007003A" w:rsidP="002E3C72">
            <w:pPr>
              <w:pStyle w:val="BodyText"/>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2727B611" w14:textId="77777777" w:rsidR="0007003A" w:rsidRDefault="0007003A" w:rsidP="002E3C72">
            <w:pPr>
              <w:pStyle w:val="BodyText"/>
              <w:spacing w:line="256" w:lineRule="auto"/>
              <w:rPr>
                <w:rFonts w:cs="Arial"/>
              </w:rPr>
            </w:pPr>
          </w:p>
          <w:p w14:paraId="3980769A" w14:textId="77777777" w:rsidR="0007003A" w:rsidRDefault="0007003A" w:rsidP="002E3C72">
            <w:pPr>
              <w:pStyle w:val="BodyText"/>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1052D647" w14:textId="77777777" w:rsidR="0007003A" w:rsidRDefault="0007003A" w:rsidP="002E3C72">
            <w:pPr>
              <w:pStyle w:val="BodyText"/>
              <w:spacing w:line="256" w:lineRule="auto"/>
              <w:rPr>
                <w:rFonts w:cs="Arial"/>
              </w:rPr>
            </w:pPr>
          </w:p>
          <w:p w14:paraId="54F31D96" w14:textId="77777777" w:rsidR="0007003A" w:rsidRDefault="0007003A" w:rsidP="002E3C72">
            <w:pPr>
              <w:pStyle w:val="BodyText"/>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hint="eastAsia"/>
              </w:rPr>
              <w:t xml:space="preserve"> </w:t>
            </w:r>
            <w:r>
              <w:t>was specified in the MAC procedures. So we think specification solutions are needed for this issue.</w:t>
            </w:r>
          </w:p>
        </w:tc>
      </w:tr>
      <w:tr w:rsidR="0007003A" w:rsidRPr="00F90019" w14:paraId="6B34D0FC" w14:textId="77777777" w:rsidTr="002E3C72">
        <w:tc>
          <w:tcPr>
            <w:tcW w:w="1314" w:type="dxa"/>
          </w:tcPr>
          <w:p w14:paraId="07671AEB" w14:textId="77777777" w:rsidR="0007003A" w:rsidRDefault="0007003A" w:rsidP="002E3C72">
            <w:pPr>
              <w:pStyle w:val="BodyText"/>
              <w:spacing w:line="256" w:lineRule="auto"/>
              <w:rPr>
                <w:rFonts w:cs="Arial"/>
              </w:rPr>
            </w:pPr>
            <w:r>
              <w:rPr>
                <w:rFonts w:cs="Arial" w:hint="eastAsia"/>
              </w:rPr>
              <w:t>L</w:t>
            </w:r>
            <w:r>
              <w:rPr>
                <w:rFonts w:cs="Arial"/>
              </w:rPr>
              <w:t>enovo/MM</w:t>
            </w:r>
          </w:p>
        </w:tc>
        <w:tc>
          <w:tcPr>
            <w:tcW w:w="8315" w:type="dxa"/>
          </w:tcPr>
          <w:p w14:paraId="19805475" w14:textId="77777777" w:rsidR="0007003A" w:rsidRDefault="0007003A" w:rsidP="002E3C72">
            <w:pPr>
              <w:pStyle w:val="BodyText"/>
              <w:spacing w:line="256" w:lineRule="auto"/>
              <w:rPr>
                <w:rFonts w:cs="Arial"/>
              </w:rPr>
            </w:pPr>
            <w:r>
              <w:rPr>
                <w:rFonts w:cs="Arial" w:hint="eastAsia"/>
              </w:rPr>
              <w:t>W</w:t>
            </w:r>
            <w:r>
              <w:rPr>
                <w:rFonts w:cs="Arial"/>
              </w:rPr>
              <w:t>e think the ambiguity period can be avoid by gNB configuration.</w:t>
            </w:r>
          </w:p>
        </w:tc>
      </w:tr>
      <w:tr w:rsidR="0007003A" w:rsidRPr="00825319" w14:paraId="10C01168" w14:textId="77777777" w:rsidTr="002E3C72">
        <w:tc>
          <w:tcPr>
            <w:tcW w:w="1314" w:type="dxa"/>
          </w:tcPr>
          <w:p w14:paraId="6442547F" w14:textId="77777777" w:rsidR="0007003A" w:rsidRPr="00825319" w:rsidRDefault="0007003A" w:rsidP="002E3C72">
            <w:pPr>
              <w:pStyle w:val="BodyText"/>
              <w:spacing w:line="256" w:lineRule="auto"/>
              <w:rPr>
                <w:rFonts w:eastAsia="Malgun Gothic" w:cs="Arial"/>
              </w:rPr>
            </w:pPr>
            <w:r>
              <w:rPr>
                <w:rFonts w:eastAsia="Malgun Gothic" w:cs="Arial" w:hint="eastAsia"/>
              </w:rPr>
              <w:t>LG</w:t>
            </w:r>
          </w:p>
        </w:tc>
        <w:tc>
          <w:tcPr>
            <w:tcW w:w="8315" w:type="dxa"/>
          </w:tcPr>
          <w:p w14:paraId="5FB07D34" w14:textId="77777777" w:rsidR="0007003A" w:rsidRPr="00825319" w:rsidRDefault="0007003A" w:rsidP="002E3C72">
            <w:pPr>
              <w:pStyle w:val="BodyText"/>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07003A" w:rsidRPr="00825319" w14:paraId="744EFA72" w14:textId="77777777" w:rsidTr="002E3C72">
        <w:tc>
          <w:tcPr>
            <w:tcW w:w="1314" w:type="dxa"/>
          </w:tcPr>
          <w:p w14:paraId="33686A45" w14:textId="77777777" w:rsidR="0007003A" w:rsidRDefault="0007003A" w:rsidP="002E3C72">
            <w:pPr>
              <w:pStyle w:val="BodyText"/>
              <w:spacing w:line="256" w:lineRule="auto"/>
              <w:rPr>
                <w:rFonts w:eastAsia="Malgun Gothic" w:cs="Arial"/>
              </w:rPr>
            </w:pPr>
            <w:r>
              <w:rPr>
                <w:rFonts w:cs="Arial"/>
              </w:rPr>
              <w:t>Sony</w:t>
            </w:r>
          </w:p>
        </w:tc>
        <w:tc>
          <w:tcPr>
            <w:tcW w:w="8315" w:type="dxa"/>
          </w:tcPr>
          <w:p w14:paraId="47C1A857" w14:textId="77777777" w:rsidR="0007003A" w:rsidRPr="000C0E34" w:rsidRDefault="0007003A" w:rsidP="002E3C72">
            <w:pPr>
              <w:rPr>
                <w:rFonts w:cs="Arial"/>
                <w:b/>
                <w:bCs/>
                <w:highlight w:val="yellow"/>
              </w:rPr>
            </w:pPr>
            <w:r w:rsidRPr="000C0E34">
              <w:rPr>
                <w:rFonts w:cs="Arial"/>
              </w:rPr>
              <w:t xml:space="preserve">The issue of ambiguity period is valid for the same reason as the extra offset is needed in </w:t>
            </w:r>
            <w:r w:rsidRPr="000C0E34">
              <w:rPr>
                <w:rFonts w:cs="Arial"/>
                <w:b/>
                <w:bCs/>
                <w:highlight w:val="yellow"/>
              </w:rPr>
              <w:t>Proposal 6.3 (Based on the 1</w:t>
            </w:r>
            <w:r w:rsidRPr="000C0E34">
              <w:rPr>
                <w:rFonts w:cs="Arial"/>
                <w:b/>
                <w:bCs/>
                <w:highlight w:val="yellow"/>
                <w:vertAlign w:val="superscript"/>
              </w:rPr>
              <w:t>st</w:t>
            </w:r>
            <w:r w:rsidRPr="000C0E34">
              <w:rPr>
                <w:rFonts w:cs="Arial"/>
                <w:b/>
                <w:bCs/>
                <w:highlight w:val="yellow"/>
              </w:rPr>
              <w:t xml:space="preserve"> round of discussion).</w:t>
            </w:r>
          </w:p>
          <w:p w14:paraId="6B63F230" w14:textId="77777777" w:rsidR="0007003A" w:rsidRDefault="0007003A" w:rsidP="002E3C72">
            <w:pPr>
              <w:pStyle w:val="BodyText"/>
              <w:spacing w:line="256" w:lineRule="auto"/>
              <w:rPr>
                <w:rFonts w:eastAsia="Malgun Gothic" w:cs="Arial"/>
              </w:rPr>
            </w:pPr>
            <w:r w:rsidRPr="000C0E34">
              <w:rPr>
                <w:rFonts w:cs="Arial"/>
              </w:rPr>
              <w:t>It can be handled by the gNB but not transparently. If an offset were specified to the MAC CE activation time, the resolution would be transparent to the gNB.</w:t>
            </w:r>
          </w:p>
        </w:tc>
      </w:tr>
      <w:tr w:rsidR="0007003A" w:rsidRPr="00825319" w14:paraId="63EE4E34" w14:textId="77777777" w:rsidTr="002E3C72">
        <w:tc>
          <w:tcPr>
            <w:tcW w:w="1314" w:type="dxa"/>
          </w:tcPr>
          <w:p w14:paraId="14EACD8B" w14:textId="77777777" w:rsidR="0007003A" w:rsidRDefault="0007003A" w:rsidP="002E3C72">
            <w:pPr>
              <w:pStyle w:val="BodyText"/>
              <w:spacing w:line="256" w:lineRule="auto"/>
              <w:rPr>
                <w:rFonts w:cs="Arial"/>
              </w:rPr>
            </w:pPr>
            <w:r>
              <w:rPr>
                <w:rFonts w:cs="Arial"/>
              </w:rPr>
              <w:t>Nokia, Nokia Shanghai Bell</w:t>
            </w:r>
          </w:p>
        </w:tc>
        <w:tc>
          <w:tcPr>
            <w:tcW w:w="8315" w:type="dxa"/>
          </w:tcPr>
          <w:p w14:paraId="0EDC1727" w14:textId="77777777" w:rsidR="0007003A" w:rsidRPr="002420E8" w:rsidRDefault="0007003A" w:rsidP="002E3C72">
            <w:pPr>
              <w:rPr>
                <w:rFonts w:cs="Arial"/>
              </w:rPr>
            </w:pPr>
            <w:r w:rsidRPr="002420E8">
              <w:rPr>
                <w:rFonts w:cs="Arial"/>
              </w:rPr>
              <w:t>At the current stage:</w:t>
            </w:r>
          </w:p>
          <w:p w14:paraId="2C70FBDA" w14:textId="77777777" w:rsidR="0007003A" w:rsidRPr="002420E8" w:rsidRDefault="0007003A" w:rsidP="002E3C72">
            <w:pPr>
              <w:rPr>
                <w:rFonts w:cs="Arial"/>
              </w:rPr>
            </w:pPr>
            <w:r w:rsidRPr="002420E8">
              <w:rPr>
                <w:rFonts w:cs="Arial"/>
              </w:rPr>
              <w:t>- there is no agreeements about the necessity to introduce K_mac for MAC CE comm</w:t>
            </w:r>
            <w:r>
              <w:rPr>
                <w:rFonts w:cs="Arial"/>
              </w:rPr>
              <w:t>a</w:t>
            </w:r>
            <w:r w:rsidRPr="002420E8">
              <w:rPr>
                <w:rFonts w:cs="Arial"/>
              </w:rPr>
              <w:t>nds or how it should be interpreted</w:t>
            </w:r>
          </w:p>
          <w:p w14:paraId="057A9505" w14:textId="77777777" w:rsidR="0007003A" w:rsidRPr="002420E8" w:rsidRDefault="0007003A" w:rsidP="002E3C72">
            <w:pPr>
              <w:rPr>
                <w:rFonts w:cs="Arial"/>
              </w:rPr>
            </w:pPr>
            <w:r w:rsidRPr="002420E8">
              <w:rPr>
                <w:rFonts w:cs="Arial"/>
              </w:rPr>
              <w:t>-</w:t>
            </w:r>
            <w:r>
              <w:rPr>
                <w:rFonts w:cs="Arial"/>
              </w:rPr>
              <w:t xml:space="preserve"> </w:t>
            </w:r>
            <w:r w:rsidRPr="002420E8">
              <w:rPr>
                <w:rFonts w:cs="Arial"/>
              </w:rPr>
              <w:t xml:space="preserve">There is ongoing discussion about prioritizing UL/DL alignment at the gNB. </w:t>
            </w:r>
          </w:p>
          <w:p w14:paraId="4AB3847B" w14:textId="77777777" w:rsidR="0007003A" w:rsidRPr="000C0E34" w:rsidRDefault="0007003A" w:rsidP="002E3C72">
            <w:pPr>
              <w:rPr>
                <w:rFonts w:cs="Arial"/>
              </w:rPr>
            </w:pPr>
            <w:r>
              <w:rPr>
                <w:rFonts w:cs="Arial"/>
              </w:rPr>
              <w:t xml:space="preserve">Hence, </w:t>
            </w:r>
            <w:r w:rsidRPr="002420E8">
              <w:rPr>
                <w:rFonts w:cs="Arial"/>
              </w:rPr>
              <w:t>we believe we should first decide on the main cases before discussing exce</w:t>
            </w:r>
            <w:r>
              <w:rPr>
                <w:rFonts w:cs="Arial"/>
              </w:rPr>
              <w:t>p</w:t>
            </w:r>
            <w:r w:rsidRPr="002420E8">
              <w:rPr>
                <w:rFonts w:cs="Arial"/>
              </w:rPr>
              <w:t xml:space="preserve">tions to the general rule. </w:t>
            </w:r>
            <w:r>
              <w:rPr>
                <w:rFonts w:cs="Arial"/>
              </w:rPr>
              <w:t xml:space="preserve">Especially since </w:t>
            </w:r>
            <w:r w:rsidRPr="002420E8">
              <w:rPr>
                <w:rFonts w:cs="Arial"/>
              </w:rPr>
              <w:t>the problem is not clear for some companies yet, as the first round of discussions show.</w:t>
            </w:r>
          </w:p>
        </w:tc>
      </w:tr>
      <w:tr w:rsidR="0007003A" w:rsidRPr="00825319" w14:paraId="1DE90A13" w14:textId="77777777" w:rsidTr="002E3C72">
        <w:tc>
          <w:tcPr>
            <w:tcW w:w="1314" w:type="dxa"/>
          </w:tcPr>
          <w:p w14:paraId="483B13D5" w14:textId="77777777" w:rsidR="0007003A" w:rsidRDefault="0007003A" w:rsidP="002E3C72">
            <w:pPr>
              <w:pStyle w:val="BodyText"/>
              <w:spacing w:line="256" w:lineRule="auto"/>
              <w:rPr>
                <w:rFonts w:cs="Arial"/>
              </w:rPr>
            </w:pPr>
            <w:r>
              <w:rPr>
                <w:rFonts w:cs="Arial" w:hint="eastAsia"/>
              </w:rPr>
              <w:t>OPPO</w:t>
            </w:r>
          </w:p>
        </w:tc>
        <w:tc>
          <w:tcPr>
            <w:tcW w:w="8315" w:type="dxa"/>
          </w:tcPr>
          <w:p w14:paraId="1D749E49" w14:textId="77777777" w:rsidR="0007003A" w:rsidRPr="002420E8" w:rsidRDefault="0007003A" w:rsidP="002E3C72">
            <w:pPr>
              <w:rPr>
                <w:rFonts w:cs="Arial"/>
              </w:rPr>
            </w:pPr>
            <w:r>
              <w:rPr>
                <w:rFonts w:ascii="Arial" w:hAnsi="Arial" w:cs="Arial"/>
              </w:rPr>
              <w:t>W</w:t>
            </w:r>
            <w:r>
              <w:rPr>
                <w:rFonts w:ascii="Arial" w:hAnsi="Arial" w:cs="Arial" w:hint="eastAsia"/>
              </w:rPr>
              <w:t xml:space="preserve">e </w:t>
            </w:r>
            <w:r>
              <w:rPr>
                <w:rFonts w:ascii="Arial" w:hAnsi="Arial" w:cs="Arial"/>
              </w:rPr>
              <w:t xml:space="preserve">don’t see it as an issue. </w:t>
            </w:r>
          </w:p>
        </w:tc>
      </w:tr>
      <w:tr w:rsidR="0007003A" w:rsidRPr="00825319" w14:paraId="26458705" w14:textId="77777777" w:rsidTr="002E3C72">
        <w:tc>
          <w:tcPr>
            <w:tcW w:w="1314" w:type="dxa"/>
          </w:tcPr>
          <w:p w14:paraId="6EA614D9" w14:textId="55E09FCC" w:rsidR="0007003A" w:rsidRDefault="0007003A" w:rsidP="002E3C72">
            <w:pPr>
              <w:pStyle w:val="BodyText"/>
              <w:spacing w:line="256" w:lineRule="auto"/>
              <w:rPr>
                <w:rFonts w:cs="Arial"/>
              </w:rPr>
            </w:pPr>
            <w:r>
              <w:rPr>
                <w:rFonts w:cs="Arial"/>
              </w:rPr>
              <w:t>Ericsson</w:t>
            </w:r>
          </w:p>
        </w:tc>
        <w:tc>
          <w:tcPr>
            <w:tcW w:w="8315" w:type="dxa"/>
          </w:tcPr>
          <w:p w14:paraId="747ACE34" w14:textId="0EBD5F4E" w:rsidR="0007003A" w:rsidRDefault="0007003A" w:rsidP="002E3C72">
            <w:pPr>
              <w:rPr>
                <w:rFonts w:ascii="Arial" w:hAnsi="Arial" w:cs="Arial"/>
              </w:rPr>
            </w:pPr>
            <w:r>
              <w:rPr>
                <w:rFonts w:ascii="Arial" w:hAnsi="Arial" w:cs="Arial"/>
              </w:rPr>
              <w:t>It seems the issue can be handled by gNB implementation.</w:t>
            </w:r>
          </w:p>
        </w:tc>
      </w:tr>
      <w:tr w:rsidR="005F6178" w:rsidRPr="00825319" w14:paraId="472F2E44" w14:textId="77777777" w:rsidTr="002E3C72">
        <w:tc>
          <w:tcPr>
            <w:tcW w:w="1314" w:type="dxa"/>
          </w:tcPr>
          <w:p w14:paraId="7A7015C3" w14:textId="714763C7" w:rsidR="005F6178" w:rsidRDefault="005F6178" w:rsidP="002E3C72">
            <w:pPr>
              <w:pStyle w:val="BodyText"/>
              <w:spacing w:line="256" w:lineRule="auto"/>
              <w:rPr>
                <w:rFonts w:cs="Arial"/>
              </w:rPr>
            </w:pPr>
            <w:r>
              <w:rPr>
                <w:rFonts w:cs="Arial"/>
              </w:rPr>
              <w:t>Qualcomm</w:t>
            </w:r>
          </w:p>
        </w:tc>
        <w:tc>
          <w:tcPr>
            <w:tcW w:w="8315" w:type="dxa"/>
          </w:tcPr>
          <w:p w14:paraId="38FFC4D7" w14:textId="2A850FCB" w:rsidR="005F6178" w:rsidRDefault="00767DE5" w:rsidP="002E3C72">
            <w:pPr>
              <w:rPr>
                <w:rFonts w:ascii="Arial" w:hAnsi="Arial" w:cs="Arial"/>
              </w:rPr>
            </w:pPr>
            <w:r>
              <w:rPr>
                <w:rFonts w:ascii="Arial" w:hAnsi="Arial" w:cs="Arial"/>
              </w:rPr>
              <w:t>It’s preferred to leave to gNB implementation.</w:t>
            </w:r>
          </w:p>
        </w:tc>
      </w:tr>
    </w:tbl>
    <w:p w14:paraId="10342D2F" w14:textId="77777777" w:rsidR="0007003A" w:rsidRPr="00FA114D" w:rsidRDefault="0007003A" w:rsidP="0007003A"/>
    <w:p w14:paraId="172FBFE4" w14:textId="77777777" w:rsidR="00625F0E" w:rsidRPr="0007003A" w:rsidRDefault="00625F0E" w:rsidP="00625F0E">
      <w:pPr>
        <w:jc w:val="both"/>
        <w:rPr>
          <w:rFonts w:ascii="Arial" w:hAnsi="Arial"/>
        </w:rPr>
      </w:pPr>
    </w:p>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jc w:val="both"/>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jc w:val="both"/>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jc w:val="both"/>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2" type="#_x0000_t75" style="width:12.2pt;height:12.2pt" o:ole="">
                                  <v:imagedata r:id="rId24" o:title=""/>
                                </v:shape>
                                <o:OLEObject Type="Embed" ProgID="Equation.3" ShapeID="_x0000_i1032" DrawAspect="Content" ObjectID="_1673693878" r:id="rId25"/>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4" type="#_x0000_t75" style="width:36.2pt;height:12.2pt" o:ole="">
                                  <v:imagedata r:id="rId26" o:title=""/>
                                </v:shape>
                                <o:OLEObject Type="Embed" ProgID="Equation.3" ShapeID="_x0000_i1034" DrawAspect="Content" ObjectID="_1673693879" r:id="rId27"/>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6" type="#_x0000_t75" style="width:185.9pt;height:17.9pt" o:ole="">
                                  <v:imagedata r:id="rId28" o:title=""/>
                                </v:shape>
                                <o:OLEObject Type="Embed" ProgID="Equation.3" ShapeID="_x0000_i1036" DrawAspect="Content" ObjectID="_1673693880" r:id="rId29"/>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2" type="#_x0000_t75" style="width:12.2pt;height:12.2pt" o:ole="">
                            <v:imagedata r:id="rId24" o:title=""/>
                          </v:shape>
                          <o:OLEObject Type="Embed" ProgID="Equation.3" ShapeID="_x0000_i1032" DrawAspect="Content" ObjectID="_1673693878" r:id="rId30"/>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4" type="#_x0000_t75" style="width:36.2pt;height:12.2pt" o:ole="">
                            <v:imagedata r:id="rId26" o:title=""/>
                          </v:shape>
                          <o:OLEObject Type="Embed" ProgID="Equation.3" ShapeID="_x0000_i1034" DrawAspect="Content" ObjectID="_1673693879" r:id="rId31"/>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6" type="#_x0000_t75" style="width:185.9pt;height:17.9pt" o:ole="">
                            <v:imagedata r:id="rId28" o:title=""/>
                          </v:shape>
                          <o:OLEObject Type="Embed" ProgID="Equation.3" ShapeID="_x0000_i1036" DrawAspect="Content" ObjectID="_1673693880" r:id="rId32"/>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jc w:val="both"/>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jc w:val="both"/>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BodyText"/>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jc w:val="both"/>
        <w:rPr>
          <w:rFonts w:ascii="Arial" w:hAnsi="Arial"/>
        </w:rPr>
      </w:pPr>
    </w:p>
    <w:p w14:paraId="19E4875D" w14:textId="14A78DB6" w:rsidR="006B743F" w:rsidRDefault="00EA054C" w:rsidP="006B743F">
      <w:pPr>
        <w:pStyle w:val="Heading2"/>
        <w:rPr>
          <w:lang w:val="en-US"/>
        </w:rPr>
      </w:pPr>
      <w:r>
        <w:rPr>
          <w:lang w:val="en-US"/>
        </w:rPr>
        <w:t>6</w:t>
      </w:r>
      <w:r w:rsidR="006B743F" w:rsidRPr="00A85EAA">
        <w:rPr>
          <w:lang w:val="en-US"/>
        </w:rPr>
        <w:t>.</w:t>
      </w:r>
      <w:r w:rsidR="006B743F">
        <w:rPr>
          <w:lang w:val="en-US"/>
        </w:rPr>
        <w:t>3</w:t>
      </w:r>
      <w:r w:rsidR="006B743F" w:rsidRPr="00A85EAA">
        <w:rPr>
          <w:lang w:val="en-US"/>
        </w:rPr>
        <w:tab/>
      </w:r>
      <w:r w:rsidR="006B743F">
        <w:rPr>
          <w:lang w:val="en-US"/>
        </w:rPr>
        <w:t>Updated proposal based on company views (1</w:t>
      </w:r>
      <w:r w:rsidR="006B743F" w:rsidRPr="001E695F">
        <w:rPr>
          <w:vertAlign w:val="superscript"/>
          <w:lang w:val="en-US"/>
        </w:rPr>
        <w:t>st</w:t>
      </w:r>
      <w:r w:rsidR="006B743F">
        <w:rPr>
          <w:lang w:val="en-US"/>
        </w:rPr>
        <w:t xml:space="preserve"> round of email discussion)</w:t>
      </w:r>
    </w:p>
    <w:p w14:paraId="6F29C839" w14:textId="65031F1B" w:rsidR="006B743F" w:rsidRPr="005F123C" w:rsidRDefault="006B743F" w:rsidP="006B743F">
      <w:pPr>
        <w:jc w:val="both"/>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jc w:val="both"/>
        <w:rPr>
          <w:rFonts w:ascii="Arial" w:hAnsi="Arial" w:cs="Arial"/>
        </w:rPr>
      </w:pPr>
      <w:r w:rsidRPr="009551C3">
        <w:rPr>
          <w:rFonts w:ascii="Arial" w:hAnsi="Arial" w:cs="Arial"/>
          <w:lang w:val="en-US"/>
        </w:rPr>
        <w:t>[</w:t>
      </w:r>
      <w:r>
        <w:rPr>
          <w:rFonts w:ascii="Arial" w:hAnsi="Arial" w:cs="Arial"/>
          <w:lang w:val="en-US"/>
        </w:rPr>
        <w:t>CATT, Thales, ZTE, Intel, CMCC, Panasonic, Huawei, MediaTek, Apple</w:t>
      </w:r>
      <w:r w:rsidR="003A5B85">
        <w:rPr>
          <w:rFonts w:ascii="Arial" w:hAnsi="Arial" w:cs="Arial"/>
          <w:lang w:val="en-US"/>
        </w:rPr>
        <w:t>, Qualcomm, Sony, LG, Ericsson, vivo, Samsung, ChinaTelecom, Lenovo/MM, CAICT</w:t>
      </w:r>
      <w:r w:rsidRPr="009551C3">
        <w:rPr>
          <w:rFonts w:ascii="Arial" w:hAnsi="Arial" w:cs="Arial"/>
          <w:lang w:val="en-US"/>
        </w:rPr>
        <w:t>]</w:t>
      </w:r>
      <w:r>
        <w:rPr>
          <w:rFonts w:ascii="Arial" w:hAnsi="Arial" w:cs="Arial"/>
          <w:lang w:val="en-US"/>
        </w:rPr>
        <w:t xml:space="preserve"> support Option 2, with the reason being</w:t>
      </w:r>
      <w:r w:rsidRPr="009551C3">
        <w:rPr>
          <w:rFonts w:ascii="Arial" w:hAnsi="Arial" w:cs="Arial"/>
          <w:lang w:val="en-US"/>
        </w:rPr>
        <w:t xml:space="preserve"> that </w:t>
      </w:r>
      <w:r>
        <w:rPr>
          <w:rFonts w:ascii="Arial" w:hAnsi="Arial" w:cs="Arial"/>
          <w:lang w:val="en-US"/>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jc w:val="both"/>
        <w:rPr>
          <w:rFonts w:ascii="Arial" w:hAnsi="Arial" w:cs="Arial"/>
        </w:rPr>
      </w:pPr>
      <w:r>
        <w:rPr>
          <w:rFonts w:ascii="Arial" w:hAnsi="Arial" w:cs="Arial"/>
          <w:lang w:val="en-US"/>
        </w:rPr>
        <w:t xml:space="preserve">[Panasonic] proposes to clarify that in this context, </w:t>
      </w:r>
      <w:r w:rsidRPr="00EA054C">
        <w:rPr>
          <w:rFonts w:ascii="Arial" w:hAnsi="Arial" w:cs="Arial"/>
          <w:lang w:val="en-US"/>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[OPPO] ask for clarification on the meaning of receiving a MAC-CE in uplink slot n.</w:t>
      </w:r>
    </w:p>
    <w:p w14:paraId="13EEA51D" w14:textId="15A0BF43" w:rsidR="003A5B85" w:rsidRPr="003A5B85"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jc w:val="both"/>
        <w:rPr>
          <w:rFonts w:ascii="Arial" w:hAnsi="Arial" w:cs="Arial"/>
        </w:rPr>
      </w:pPr>
      <w:r w:rsidRPr="00EA054C">
        <w:rPr>
          <w:rFonts w:ascii="Arial" w:hAnsi="Arial" w:cs="Arial"/>
          <w:lang w:val="en-US"/>
        </w:rPr>
        <w:t xml:space="preserve"> </w:t>
      </w:r>
      <w:r w:rsidR="00EA054C" w:rsidRPr="00EA054C">
        <w:rPr>
          <w:rFonts w:ascii="Arial" w:hAnsi="Arial" w:cs="Arial"/>
          <w:lang w:val="en-US"/>
        </w:rPr>
        <w:t>[Nokia/Nokia Shanghai Bell] comment that a new offset may be needed because t</w:t>
      </w:r>
      <w:r w:rsidR="00EA054C" w:rsidRPr="00EA054C">
        <w:rPr>
          <w:rFonts w:ascii="Arial" w:hAnsi="Arial" w:cs="Arial"/>
        </w:rPr>
        <w:t>he value of k includes the N_ta</w:t>
      </w:r>
      <w:r w:rsidR="00EA054C" w:rsidRPr="00EA054C">
        <w:rPr>
          <w:rFonts w:ascii="Arial" w:hAnsi="Arial" w:cs="Arial"/>
          <w:lang w:val="en-US"/>
        </w:rPr>
        <w:t>.</w:t>
      </w:r>
    </w:p>
    <w:p w14:paraId="22BD6F5A" w14:textId="2EF53FDB" w:rsidR="00C23A94" w:rsidRDefault="00C23A94" w:rsidP="006B743F">
      <w:pPr>
        <w:jc w:val="both"/>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jc w:val="both"/>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8" type="#_x0000_t75" style="width:12.2pt;height:12.2pt" o:ole="">
                                  <v:imagedata r:id="rId24" o:title=""/>
                                </v:shape>
                                <o:OLEObject Type="Embed" ProgID="Equation.3" ShapeID="_x0000_i1038" DrawAspect="Content" ObjectID="_1673693881" r:id="rId34"/>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40" type="#_x0000_t75" style="width:36.2pt;height:12.2pt" o:ole="">
                                  <v:imagedata r:id="rId26" o:title=""/>
                                </v:shape>
                                <o:OLEObject Type="Embed" ProgID="Equation.3" ShapeID="_x0000_i1040" DrawAspect="Content" ObjectID="_1673693882" r:id="rId35"/>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2" type="#_x0000_t75" style="width:185.9pt;height:17.9pt" o:ole="">
                                  <v:imagedata r:id="rId28" o:title=""/>
                                </v:shape>
                                <o:OLEObject Type="Embed" ProgID="Equation.3" ShapeID="_x0000_i1042" DrawAspect="Content" ObjectID="_1673693883" r:id="rId36"/>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4" type="#_x0000_t75" style="width:9.75pt;height:12.2pt" o:ole="">
                                  <v:imagedata r:id="rId24" o:title=""/>
                                </v:shape>
                                <o:OLEObject Type="Embed" ProgID="Equation.3" ShapeID="_x0000_i1044" DrawAspect="Content" ObjectID="_1673693884" r:id="rId37"/>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8" type="#_x0000_t75" style="width:12.2pt;height:12.2pt" o:ole="">
                            <v:imagedata r:id="rId24" o:title=""/>
                          </v:shape>
                          <o:OLEObject Type="Embed" ProgID="Equation.3" ShapeID="_x0000_i1038" DrawAspect="Content" ObjectID="_1673693881" r:id="rId38"/>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40" type="#_x0000_t75" style="width:36.2pt;height:12.2pt" o:ole="">
                            <v:imagedata r:id="rId26" o:title=""/>
                          </v:shape>
                          <o:OLEObject Type="Embed" ProgID="Equation.3" ShapeID="_x0000_i1040" DrawAspect="Content" ObjectID="_1673693882" r:id="rId39"/>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2" type="#_x0000_t75" style="width:185.9pt;height:17.9pt" o:ole="">
                            <v:imagedata r:id="rId28" o:title=""/>
                          </v:shape>
                          <o:OLEObject Type="Embed" ProgID="Equation.3" ShapeID="_x0000_i1042" DrawAspect="Content" ObjectID="_1673693883" r:id="rId40"/>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4" type="#_x0000_t75" style="width:9.75pt;height:12.2pt" o:ole="">
                            <v:imagedata r:id="rId24" o:title=""/>
                          </v:shape>
                          <o:OLEObject Type="Embed" ProgID="Equation.3" ShapeID="_x0000_i1044" DrawAspect="Content" ObjectID="_1673693884" r:id="rId41"/>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v:textbox>
                <w10:anchorlock/>
              </v:shape>
            </w:pict>
          </mc:Fallback>
        </mc:AlternateContent>
      </w:r>
    </w:p>
    <w:p w14:paraId="485A7F04" w14:textId="03A8D7D0" w:rsidR="00C23A94" w:rsidRDefault="00A52CDB" w:rsidP="006B743F">
      <w:pPr>
        <w:jc w:val="both"/>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jc w:val="both"/>
        <w:rPr>
          <w:rFonts w:ascii="Arial" w:hAnsi="Arial" w:cs="Arial"/>
        </w:rPr>
      </w:pPr>
    </w:p>
    <w:p w14:paraId="6944D744" w14:textId="3DF1B2E2" w:rsidR="00FF5131" w:rsidRDefault="00FF5131" w:rsidP="006B743F">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jc w:val="both"/>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jc w:val="both"/>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220D491A" w14:textId="77777777" w:rsidR="00FF5131" w:rsidRPr="00FF5131" w:rsidRDefault="00FF5131" w:rsidP="006B743F">
      <w:pPr>
        <w:jc w:val="both"/>
        <w:rPr>
          <w:rFonts w:ascii="Arial" w:hAnsi="Arial" w:cs="Arial"/>
          <w:highlight w:val="yellow"/>
        </w:rPr>
      </w:pPr>
    </w:p>
    <w:p w14:paraId="5133E8BA" w14:textId="77777777" w:rsidR="00FD45CE" w:rsidRPr="000320B2" w:rsidRDefault="00FD45CE" w:rsidP="00FD45CE">
      <w:pPr>
        <w:rPr>
          <w:rFonts w:cs="Arial"/>
        </w:rPr>
      </w:pPr>
    </w:p>
    <w:tbl>
      <w:tblPr>
        <w:tblStyle w:val="TableGrid"/>
        <w:tblW w:w="0" w:type="auto"/>
        <w:tblLook w:val="04A0" w:firstRow="1" w:lastRow="0" w:firstColumn="1" w:lastColumn="0" w:noHBand="0" w:noVBand="1"/>
      </w:tblPr>
      <w:tblGrid>
        <w:gridCol w:w="1795"/>
        <w:gridCol w:w="7834"/>
      </w:tblGrid>
      <w:tr w:rsidR="00FD45CE" w14:paraId="5803208B" w14:textId="77777777" w:rsidTr="002E3C72">
        <w:tc>
          <w:tcPr>
            <w:tcW w:w="1795" w:type="dxa"/>
            <w:shd w:val="clear" w:color="auto" w:fill="FFC000" w:themeFill="accent4"/>
          </w:tcPr>
          <w:p w14:paraId="4F73F858" w14:textId="77777777" w:rsidR="00FD45CE" w:rsidRDefault="00FD45CE" w:rsidP="002E3C72">
            <w:pPr>
              <w:pStyle w:val="BodyText"/>
              <w:spacing w:line="256" w:lineRule="auto"/>
              <w:rPr>
                <w:rFonts w:cs="Arial"/>
              </w:rPr>
            </w:pPr>
            <w:r>
              <w:rPr>
                <w:rFonts w:cs="Arial"/>
              </w:rPr>
              <w:t>Company</w:t>
            </w:r>
          </w:p>
        </w:tc>
        <w:tc>
          <w:tcPr>
            <w:tcW w:w="7834" w:type="dxa"/>
            <w:shd w:val="clear" w:color="auto" w:fill="FFC000" w:themeFill="accent4"/>
          </w:tcPr>
          <w:p w14:paraId="2F0B1A77" w14:textId="77777777" w:rsidR="00FD45CE" w:rsidRDefault="00FD45CE" w:rsidP="002E3C72">
            <w:pPr>
              <w:pStyle w:val="BodyText"/>
              <w:spacing w:line="256" w:lineRule="auto"/>
              <w:rPr>
                <w:rFonts w:cs="Arial"/>
              </w:rPr>
            </w:pPr>
            <w:r>
              <w:rPr>
                <w:rFonts w:cs="Arial"/>
              </w:rPr>
              <w:t>Comments</w:t>
            </w:r>
          </w:p>
        </w:tc>
      </w:tr>
      <w:tr w:rsidR="00FD45CE" w:rsidRPr="00F90019" w14:paraId="77C8B8EC" w14:textId="77777777" w:rsidTr="002E3C72">
        <w:tc>
          <w:tcPr>
            <w:tcW w:w="1795" w:type="dxa"/>
          </w:tcPr>
          <w:p w14:paraId="0B04621F" w14:textId="77777777" w:rsidR="00FD45CE" w:rsidRDefault="00FD45CE" w:rsidP="002E3C72">
            <w:pPr>
              <w:pStyle w:val="BodyText"/>
              <w:spacing w:line="256" w:lineRule="auto"/>
              <w:rPr>
                <w:rFonts w:cs="Arial"/>
              </w:rPr>
            </w:pPr>
            <w:r>
              <w:rPr>
                <w:rFonts w:cs="Arial"/>
              </w:rPr>
              <w:t>MediaTek</w:t>
            </w:r>
          </w:p>
        </w:tc>
        <w:tc>
          <w:tcPr>
            <w:tcW w:w="7834" w:type="dxa"/>
          </w:tcPr>
          <w:p w14:paraId="4234E8C6" w14:textId="77777777" w:rsidR="00FD45CE" w:rsidRPr="00F90019" w:rsidRDefault="00FD45CE" w:rsidP="002E3C72">
            <w:pPr>
              <w:pStyle w:val="BodyText"/>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02D2BF89" w14:textId="77777777" w:rsidR="00FD45CE" w:rsidRPr="00F90019" w:rsidRDefault="00FD45CE" w:rsidP="002E3C72">
            <w:pPr>
              <w:rPr>
                <w:rFonts w:cs="Arial"/>
              </w:rPr>
            </w:pPr>
            <w:r w:rsidRPr="00F90019">
              <w:rPr>
                <w:rFonts w:cs="Arial"/>
              </w:rPr>
              <w:t xml:space="preserve">We think there is confusion between </w:t>
            </w:r>
            <w:r w:rsidRPr="00F90019">
              <w:rPr>
                <w:rFonts w:cs="Arial"/>
                <w:highlight w:val="yellow"/>
              </w:rPr>
              <w:t>T</w:t>
            </w:r>
            <w:r w:rsidRPr="00F90019">
              <w:rPr>
                <w:rFonts w:cs="Arial"/>
                <w:highlight w:val="yellow"/>
                <w:vertAlign w:val="subscript"/>
              </w:rPr>
              <w:t>TA</w:t>
            </w:r>
            <w:r w:rsidRPr="00F90019">
              <w:rPr>
                <w:rFonts w:cs="Arial"/>
                <w:highlight w:val="yellow"/>
              </w:rPr>
              <w:t xml:space="preserve">  for UL synchronization</w:t>
            </w:r>
            <w:r w:rsidRPr="00F90019">
              <w:rPr>
                <w:rFonts w:cs="Arial"/>
              </w:rPr>
              <w:t xml:space="preserve"> and T</w:t>
            </w:r>
            <w:r w:rsidRPr="00F90019">
              <w:rPr>
                <w:rFonts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Pr="002D59B4">
              <w:rPr>
                <w:noProof/>
                <w:position w:val="-6"/>
                <w:highlight w:val="cyan"/>
                <w:lang w:val="en-GB"/>
              </w:rPr>
              <w:object w:dxaOrig="196" w:dyaOrig="240" w14:anchorId="2CE1C89D">
                <v:shape id="_x0000_i1045" type="#_x0000_t75" alt="" style="width:9.75pt;height:11pt;mso-width-percent:0;mso-height-percent:0;mso-width-percent:0;mso-height-percent:0" o:ole="">
                  <v:imagedata r:id="rId24" o:title=""/>
                </v:shape>
                <o:OLEObject Type="Embed" ProgID="Equation.3" ShapeID="_x0000_i1045" DrawAspect="Content" ObjectID="_1673693874"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6A0AA8CF" w14:textId="77777777" w:rsidR="00FD45CE" w:rsidRPr="00F90019" w:rsidRDefault="00FD45CE" w:rsidP="002E3C72">
            <w:pPr>
              <w:rPr>
                <w:rFonts w:cs="Arial"/>
              </w:rPr>
            </w:pPr>
            <w:r w:rsidRPr="00F90019">
              <w:t>To our understanding, in legacy NR, the UE already has a valid  N</w:t>
            </w:r>
            <w:r w:rsidRPr="00F90019">
              <w:rPr>
                <w:vertAlign w:val="subscript"/>
              </w:rPr>
              <w:t>TA</w:t>
            </w:r>
            <w:r w:rsidRPr="00F90019">
              <w:t xml:space="preserve"> from the network and has applied the TA before transmitting on UL. For the slot n at the UE there is always misalignment between DL and UL subframes with overlapping being defined with assumption T</w:t>
            </w:r>
            <w:r w:rsidRPr="00F90019">
              <w:rPr>
                <w:vertAlign w:val="subscript"/>
              </w:rPr>
              <w:t>TA</w:t>
            </w:r>
            <w:r w:rsidRPr="00F90019">
              <w:t xml:space="preserve"> = 0. The overlapping with this assumption will correspond to </w:t>
            </w:r>
            <w:r w:rsidRPr="002D59B4">
              <w:rPr>
                <w:noProof/>
                <w:lang w:val="en-GB"/>
              </w:rPr>
              <w:object w:dxaOrig="2140" w:dyaOrig="320" w14:anchorId="6CD9E8CD">
                <v:shape id="_x0000_i1046" type="#_x0000_t75" alt="" style="width:105.75pt;height:16.7pt;mso-width-percent:0;mso-height-percent:0;mso-width-percent:0;mso-height-percent:0" o:ole="">
                  <v:imagedata r:id="rId44" o:title=""/>
                </v:shape>
                <o:OLEObject Type="Embed" ProgID="Equation.3" ShapeID="_x0000_i1046" DrawAspect="Content" ObjectID="_1673693875" r:id="rId45"/>
              </w:object>
            </w:r>
            <w:r w:rsidRPr="00F90019">
              <w:t xml:space="preserve">  .</w:t>
            </w:r>
            <w:r w:rsidRPr="00F90019">
              <w:rPr>
                <w:rFonts w:cs="Arial"/>
              </w:rPr>
              <w:t xml:space="preserve"> </w:t>
            </w:r>
          </w:p>
          <w:p w14:paraId="35FAF654" w14:textId="77777777" w:rsidR="00FD45CE" w:rsidRPr="00F90019" w:rsidRDefault="00FD45CE" w:rsidP="002E3C72">
            <w:pPr>
              <w:pStyle w:val="BodyText"/>
              <w:spacing w:line="256" w:lineRule="auto"/>
              <w:rPr>
                <w:rFonts w:ascii="Times New Roman" w:hAnsi="Times New Roman"/>
              </w:rPr>
            </w:pPr>
            <w:r w:rsidRPr="00F90019">
              <w:rPr>
                <w:rFonts w:ascii="Times New Roman" w:hAnsi="Times New Roman"/>
              </w:rPr>
              <w:t xml:space="preserve">In legacy NR NTN, the UE already has a valid (autonomous) TA (i.e. this is the  </w:t>
            </w:r>
            <w:r w:rsidRPr="00F90019">
              <w:rPr>
                <w:rFonts w:cs="Arial"/>
              </w:rPr>
              <w:t>N</w:t>
            </w:r>
            <w:r w:rsidRPr="00F90019">
              <w:rPr>
                <w:rFonts w:cs="Arial"/>
                <w:vertAlign w:val="subscript"/>
              </w:rPr>
              <w:t>TA</w:t>
            </w:r>
            <w:r w:rsidRPr="00F90019">
              <w:rPr>
                <w:rFonts w:ascii="Times New Roman" w:hAnsi="Times New Roman"/>
              </w:rPr>
              <w:t xml:space="preserve"> in NR NTN) and a valid (configured) K_offset and has applied the valid (autonomous) TA  before transmitting on UL. For the slot n at the UE there is always misalignment between DL and UL subframes with overlapping being defined with assumption T</w:t>
            </w:r>
            <w:r w:rsidRPr="00F90019">
              <w:rPr>
                <w:rFonts w:ascii="Times New Roman" w:hAnsi="Times New Roman"/>
                <w:vertAlign w:val="subscript"/>
              </w:rPr>
              <w:t>TA</w:t>
            </w:r>
            <w:r w:rsidRPr="00F90019">
              <w:rPr>
                <w:rFonts w:ascii="Times New Roman" w:hAnsi="Times New Roman"/>
              </w:rPr>
              <w:t xml:space="preserve"> = 0. The overlapping with this assumption will also correspond to </w:t>
            </w:r>
            <w:r w:rsidRPr="002D59B4">
              <w:rPr>
                <w:rFonts w:ascii="Times New Roman" w:hAnsi="Times New Roman"/>
                <w:noProof/>
                <w:lang w:val="en-GB"/>
              </w:rPr>
              <w:object w:dxaOrig="2140" w:dyaOrig="320" w14:anchorId="7EC50265">
                <v:shape id="_x0000_i1047" type="#_x0000_t75" alt="" style="width:105.75pt;height:16.7pt;mso-width-percent:0;mso-height-percent:0;mso-width-percent:0;mso-height-percent:0" o:ole="">
                  <v:imagedata r:id="rId44" o:title=""/>
                </v:shape>
                <o:OLEObject Type="Embed" ProgID="Equation.3" ShapeID="_x0000_i1047" DrawAspect="Content" ObjectID="_1673693876" r:id="rId46"/>
              </w:object>
            </w:r>
            <w:r w:rsidRPr="00F90019">
              <w:rPr>
                <w:rFonts w:ascii="Times New Roman" w:hAnsi="Times New Roman"/>
              </w:rPr>
              <w:t xml:space="preserve">  . The difference with legacy NR NTN is the value of the valid (autonomous) TA which effectively already include the satellite delay. </w:t>
            </w:r>
          </w:p>
        </w:tc>
      </w:tr>
      <w:tr w:rsidR="00FD45CE" w14:paraId="380FC163" w14:textId="77777777" w:rsidTr="002E3C72">
        <w:tc>
          <w:tcPr>
            <w:tcW w:w="1795" w:type="dxa"/>
          </w:tcPr>
          <w:p w14:paraId="6A6B2FB7" w14:textId="77777777" w:rsidR="00FD45CE" w:rsidRDefault="00FD45CE" w:rsidP="002E3C72">
            <w:pPr>
              <w:pStyle w:val="BodyText"/>
              <w:spacing w:line="256" w:lineRule="auto"/>
              <w:rPr>
                <w:rFonts w:cs="Arial"/>
              </w:rPr>
            </w:pPr>
            <w:r>
              <w:rPr>
                <w:rFonts w:cs="Arial"/>
              </w:rPr>
              <w:t>Huawei</w:t>
            </w:r>
          </w:p>
        </w:tc>
        <w:tc>
          <w:tcPr>
            <w:tcW w:w="7834" w:type="dxa"/>
          </w:tcPr>
          <w:p w14:paraId="2D127498" w14:textId="77777777" w:rsidR="00FD45CE" w:rsidRDefault="00FD45CE" w:rsidP="002E3C72">
            <w:pPr>
              <w:pStyle w:val="BodyText"/>
              <w:spacing w:line="256" w:lineRule="auto"/>
              <w:rPr>
                <w:rFonts w:cs="Arial"/>
              </w:rPr>
            </w:pPr>
            <w:r w:rsidRPr="00F90019">
              <w:rPr>
                <w:rFonts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cs="Arial" w:hint="eastAsia"/>
              </w:rPr>
              <w:t>.</w:t>
            </w:r>
            <w:r w:rsidRPr="00F90019">
              <w:rPr>
                <w:rFonts w:cs="Arial"/>
              </w:rPr>
              <w:t xml:space="preserve"> </w:t>
            </w:r>
            <w:r>
              <w:rPr>
                <w:rFonts w:cs="Arial"/>
              </w:rPr>
              <w:t xml:space="preserve">Hence, TA should be part of k. </w:t>
            </w:r>
          </w:p>
        </w:tc>
      </w:tr>
      <w:tr w:rsidR="00FD45CE" w:rsidRPr="00F90019" w14:paraId="5DA9EAB9" w14:textId="77777777" w:rsidTr="002E3C72">
        <w:tc>
          <w:tcPr>
            <w:tcW w:w="1795" w:type="dxa"/>
          </w:tcPr>
          <w:p w14:paraId="4F7AC875" w14:textId="77777777" w:rsidR="00FD45CE" w:rsidRDefault="00FD45CE" w:rsidP="002E3C72">
            <w:pPr>
              <w:pStyle w:val="BodyText"/>
              <w:spacing w:line="256" w:lineRule="auto"/>
              <w:rPr>
                <w:rFonts w:cs="Arial"/>
              </w:rPr>
            </w:pPr>
            <w:r w:rsidRPr="002C3D51">
              <w:rPr>
                <w:rFonts w:cs="Arial"/>
              </w:rPr>
              <w:t>ZTE</w:t>
            </w:r>
          </w:p>
        </w:tc>
        <w:tc>
          <w:tcPr>
            <w:tcW w:w="7834" w:type="dxa"/>
          </w:tcPr>
          <w:p w14:paraId="34691402" w14:textId="77777777" w:rsidR="00FD45CE" w:rsidRPr="00F90019" w:rsidRDefault="00FD45CE" w:rsidP="002E3C72">
            <w:pPr>
              <w:pStyle w:val="BodyText"/>
              <w:spacing w:line="256" w:lineRule="auto"/>
              <w:rPr>
                <w:rFonts w:cs="Arial"/>
              </w:rPr>
            </w:pPr>
            <w:r w:rsidRPr="00F90019">
              <w:rPr>
                <w:rFonts w:cs="Arial"/>
              </w:rPr>
              <w:t>Not supportive for this proposal</w:t>
            </w:r>
            <w:r w:rsidRPr="00F90019">
              <w:rPr>
                <w:rFonts w:cs="Arial" w:hint="eastAsia"/>
              </w:rPr>
              <w:t>.</w:t>
            </w:r>
          </w:p>
          <w:p w14:paraId="3E3172F5" w14:textId="77777777" w:rsidR="00FD45CE" w:rsidRPr="00F90019" w:rsidRDefault="00FD45CE" w:rsidP="002E3C72">
            <w:pPr>
              <w:pStyle w:val="BodyText"/>
              <w:spacing w:line="256" w:lineRule="auto"/>
              <w:rPr>
                <w:rFonts w:cs="Arial"/>
              </w:rPr>
            </w:pPr>
            <w:r w:rsidRPr="00F90019">
              <w:rPr>
                <w:rFonts w:cs="Arial"/>
              </w:rPr>
              <w:t>From our perspective, this issue is up to the definition of slot n in existing specification as cited below:</w:t>
            </w:r>
          </w:p>
          <w:p w14:paraId="0A13FFDE" w14:textId="77777777" w:rsidR="00FD45CE" w:rsidRPr="00F90019" w:rsidRDefault="00FD45CE" w:rsidP="002E3C72">
            <w:r w:rsidRPr="00F90019">
              <w:rPr>
                <w:highlight w:val="cyan"/>
              </w:rPr>
              <w:t xml:space="preserve">The uplink slot </w:t>
            </w:r>
            <w:r w:rsidRPr="002D59B4">
              <w:rPr>
                <w:noProof/>
                <w:position w:val="-6"/>
                <w:highlight w:val="cyan"/>
                <w:lang w:val="en-GB"/>
              </w:rPr>
              <w:object w:dxaOrig="196" w:dyaOrig="240" w14:anchorId="66F9DBB1">
                <v:shape id="_x0000_i1048" type="#_x0000_t75" alt="" style="width:9.75pt;height:11pt;mso-width-percent:0;mso-height-percent:0;mso-width-percent:0;mso-height-percent:0" o:ole="">
                  <v:imagedata r:id="rId24" o:title=""/>
                </v:shape>
                <o:OLEObject Type="Embed" ProgID="Equation.3" ShapeID="_x0000_i1048" DrawAspect="Content" ObjectID="_1673693877"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3C4B997A" w14:textId="77777777" w:rsidR="00FD45CE" w:rsidRPr="00F90019" w:rsidRDefault="00FD45CE" w:rsidP="002E3C72">
            <w:pPr>
              <w:pStyle w:val="BodyText"/>
              <w:spacing w:line="256" w:lineRule="auto"/>
              <w:rPr>
                <w:rFonts w:cs="Arial"/>
              </w:rPr>
            </w:pPr>
            <w:r w:rsidRPr="00F90019">
              <w:rPr>
                <w:rFonts w:cs="Arial"/>
              </w:rPr>
              <w:t xml:space="preserve">It can be found that in this case, the determination of UL slot n </w:t>
            </w:r>
            <w:r w:rsidRPr="00F90019">
              <w:rPr>
                <w:rFonts w:cs="Arial"/>
                <w:highlight w:val="yellow"/>
              </w:rPr>
              <w:t>is coupled with the corresponding PDSCH</w:t>
            </w:r>
            <w:r w:rsidRPr="00F90019">
              <w:rPr>
                <w:rFonts w:cs="Arial"/>
              </w:rPr>
              <w:t>, and the latest one is selected as slot n without assumption on the TA adjustment. So, the definition is illustrated as figure shown below:</w:t>
            </w:r>
          </w:p>
          <w:p w14:paraId="3B4BAF25"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0288" behindDoc="0" locked="0" layoutInCell="1" allowOverlap="1" wp14:anchorId="4144B91F" wp14:editId="047EB574">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C3E24" id="矩形 46" o:spid="_x0000_s1026" style="position:absolute;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0C03D8CB" wp14:editId="0AA09953">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FEF6C" id="矩形 34" o:spid="_x0000_s1026" style="position:absolute;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4E26B3C2" wp14:editId="3DCAF291">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9E23A" id="矩形 29" o:spid="_x0000_s1026" style="position:absolute;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2DC87D64" wp14:editId="7F7F4190">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A4F39" id="矩形 26" o:spid="_x0000_s1026" style="position:absolute;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cs="Arial"/>
              </w:rPr>
              <w:t>gNB DL</w:t>
            </w:r>
          </w:p>
          <w:p w14:paraId="618ADF67"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6432" behindDoc="0" locked="0" layoutInCell="1" allowOverlap="1" wp14:anchorId="50032227" wp14:editId="2342214A">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E1103" w14:textId="77777777" w:rsidR="00FD45CE" w:rsidRPr="007A1BDC" w:rsidRDefault="00FD45CE" w:rsidP="00FD45CE">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32227"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1A6E1103" w14:textId="77777777" w:rsidR="00FD45CE" w:rsidRPr="007A1BDC" w:rsidRDefault="00FD45CE" w:rsidP="00FD45CE">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3B03D5AC" wp14:editId="1D28ED65">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E1DAB9" w14:textId="77777777" w:rsidR="00FD45CE" w:rsidRDefault="00FD45CE" w:rsidP="00FD4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3D5AC"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13E1DAB9" w14:textId="77777777" w:rsidR="00FD45CE" w:rsidRDefault="00FD45CE" w:rsidP="00FD45CE"/>
                        </w:txbxContent>
                      </v:textbox>
                    </v:shape>
                  </w:pict>
                </mc:Fallback>
              </mc:AlternateContent>
            </w:r>
            <w:r w:rsidRPr="00F90019">
              <w:rPr>
                <w:rFonts w:cs="Arial"/>
              </w:rPr>
              <w:t>UE DL</w:t>
            </w:r>
          </w:p>
          <w:p w14:paraId="27A95EC4"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64384" behindDoc="0" locked="0" layoutInCell="1" allowOverlap="1" wp14:anchorId="4628013A" wp14:editId="07C3D721">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03659" id="矩形 35" o:spid="_x0000_s1026" style="position:absolute;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27A551B5" w14:textId="77777777" w:rsidR="00FD45CE" w:rsidRPr="00F90019" w:rsidRDefault="00FD45CE" w:rsidP="002E3C72">
            <w:pPr>
              <w:pStyle w:val="BodyText"/>
              <w:spacing w:line="256" w:lineRule="auto"/>
              <w:rPr>
                <w:rFonts w:cs="Arial"/>
              </w:rPr>
            </w:pPr>
            <w:r w:rsidRPr="002C3D51">
              <w:rPr>
                <w:rFonts w:cs="Arial"/>
                <w:noProof/>
              </w:rPr>
              <mc:AlternateContent>
                <mc:Choice Requires="wps">
                  <w:drawing>
                    <wp:anchor distT="0" distB="0" distL="114300" distR="114300" simplePos="0" relativeHeight="251659264" behindDoc="0" locked="0" layoutInCell="1" allowOverlap="1" wp14:anchorId="7F20C448" wp14:editId="2717004F">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C0D2C" id="矩形 47" o:spid="_x0000_s1026" style="position:absolute;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38739DCF" wp14:editId="4679D023">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849DF" w14:textId="77777777" w:rsidR="00FD45CE" w:rsidRPr="00AC0CFF" w:rsidRDefault="00FD45CE" w:rsidP="00FD45CE">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39DCF"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79C849DF" w14:textId="77777777" w:rsidR="00FD45CE" w:rsidRPr="00AC0CFF" w:rsidRDefault="00FD45CE" w:rsidP="00FD45CE">
                            <w:pPr>
                              <w:rPr>
                                <w:color w:val="FF0000"/>
                                <w:sz w:val="16"/>
                                <w:szCs w:val="16"/>
                              </w:rPr>
                            </w:pPr>
                            <w:r w:rsidRPr="002C3D51">
                              <w:rPr>
                                <w:sz w:val="16"/>
                                <w:szCs w:val="16"/>
                                <w:highlight w:val="yellow"/>
                              </w:rPr>
                              <w:t>Uplink slot n</w:t>
                            </w:r>
                          </w:p>
                        </w:txbxContent>
                      </v:textbox>
                    </v:shape>
                  </w:pict>
                </mc:Fallback>
              </mc:AlternateContent>
            </w:r>
            <w:r w:rsidRPr="00F90019">
              <w:rPr>
                <w:rFonts w:cs="Arial"/>
              </w:rPr>
              <w:t>UE UL</w:t>
            </w:r>
          </w:p>
          <w:p w14:paraId="0C3C51B1" w14:textId="77777777" w:rsidR="00FD45CE" w:rsidRPr="00F90019" w:rsidRDefault="00FD45CE" w:rsidP="002E3C72">
            <w:pPr>
              <w:pStyle w:val="BodyText"/>
              <w:spacing w:line="256" w:lineRule="auto"/>
              <w:rPr>
                <w:rFonts w:cs="Arial"/>
              </w:rPr>
            </w:pPr>
          </w:p>
          <w:p w14:paraId="0116AAFA" w14:textId="77777777" w:rsidR="00FD45CE" w:rsidRPr="00F90019" w:rsidRDefault="00FD45CE" w:rsidP="002E3C72">
            <w:pPr>
              <w:pStyle w:val="BodyText"/>
              <w:spacing w:line="256" w:lineRule="auto"/>
              <w:rPr>
                <w:rFonts w:cs="Arial"/>
              </w:rPr>
            </w:pPr>
            <w:r w:rsidRPr="00F90019">
              <w:rPr>
                <w:rFonts w:cs="Arial" w:hint="eastAsia"/>
              </w:rPr>
              <w:t>I</w:t>
            </w:r>
            <w:r w:rsidRPr="00F90019">
              <w:rPr>
                <w:rFonts w:cs="Arial"/>
              </w:rPr>
              <w:t>n this way, no additional enhancement is needed.</w:t>
            </w:r>
          </w:p>
        </w:tc>
      </w:tr>
      <w:tr w:rsidR="00FD45CE" w14:paraId="4D13F96D" w14:textId="77777777" w:rsidTr="002E3C72">
        <w:tc>
          <w:tcPr>
            <w:tcW w:w="1795" w:type="dxa"/>
          </w:tcPr>
          <w:p w14:paraId="5A9E93FF" w14:textId="77777777" w:rsidR="00FD45CE" w:rsidRDefault="00FD45CE" w:rsidP="002E3C72">
            <w:pPr>
              <w:pStyle w:val="BodyText"/>
              <w:spacing w:line="256" w:lineRule="auto"/>
              <w:rPr>
                <w:rFonts w:cs="Arial"/>
              </w:rPr>
            </w:pPr>
            <w:r>
              <w:rPr>
                <w:rFonts w:cs="Arial"/>
              </w:rPr>
              <w:t>APT</w:t>
            </w:r>
          </w:p>
        </w:tc>
        <w:tc>
          <w:tcPr>
            <w:tcW w:w="7834" w:type="dxa"/>
          </w:tcPr>
          <w:p w14:paraId="10A08C4F" w14:textId="77777777" w:rsidR="00FD45CE" w:rsidRPr="00F90019" w:rsidRDefault="00FD45CE" w:rsidP="002E3C72">
            <w:pPr>
              <w:pStyle w:val="BodyText"/>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7A337109" w14:textId="77777777" w:rsidR="00FD45CE" w:rsidRPr="00F90019" w:rsidRDefault="00FD45CE" w:rsidP="002E3C72">
            <w:pPr>
              <w:pStyle w:val="BodyText"/>
              <w:spacing w:line="256" w:lineRule="auto"/>
              <w:rPr>
                <w:rFonts w:cs="Arial"/>
              </w:rPr>
            </w:pPr>
            <w:r w:rsidRPr="00F90019">
              <w:rPr>
                <w:rFonts w:cs="Arial"/>
              </w:rPr>
              <w:t>Our understanding of the current specs is given below.</w:t>
            </w:r>
          </w:p>
          <w:p w14:paraId="22846B45" w14:textId="77777777" w:rsidR="00FD45CE" w:rsidRDefault="00FD45CE" w:rsidP="002E3C72">
            <w:pPr>
              <w:pStyle w:val="BodyText"/>
              <w:spacing w:line="256" w:lineRule="auto"/>
              <w:rPr>
                <w:rFonts w:cs="Arial"/>
              </w:rPr>
            </w:pPr>
            <w:r w:rsidRPr="00744025">
              <w:rPr>
                <w:rFonts w:cs="Arial"/>
                <w:noProof/>
              </w:rPr>
              <w:drawing>
                <wp:inline distT="0" distB="0" distL="0" distR="0" wp14:anchorId="4A32A28F" wp14:editId="13932B9B">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FD45CE" w:rsidRPr="00F90019" w14:paraId="22C8CE4E" w14:textId="77777777" w:rsidTr="002E3C72">
        <w:tc>
          <w:tcPr>
            <w:tcW w:w="1795" w:type="dxa"/>
          </w:tcPr>
          <w:p w14:paraId="1254AFC1" w14:textId="77777777" w:rsidR="00FD45CE" w:rsidRDefault="00FD45CE" w:rsidP="002E3C72">
            <w:pPr>
              <w:pStyle w:val="BodyText"/>
              <w:spacing w:line="256" w:lineRule="auto"/>
              <w:rPr>
                <w:rFonts w:cs="Arial"/>
              </w:rPr>
            </w:pPr>
            <w:r>
              <w:rPr>
                <w:rFonts w:cs="Arial"/>
              </w:rPr>
              <w:t>Apple</w:t>
            </w:r>
          </w:p>
        </w:tc>
        <w:tc>
          <w:tcPr>
            <w:tcW w:w="7834" w:type="dxa"/>
          </w:tcPr>
          <w:p w14:paraId="55E73AD5" w14:textId="77777777" w:rsidR="00FD45CE" w:rsidRPr="00F90019" w:rsidRDefault="00FD45CE" w:rsidP="002E3C72">
            <w:pPr>
              <w:pStyle w:val="BodyText"/>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FD45CE" w14:paraId="66EBE790" w14:textId="77777777" w:rsidTr="002E3C72">
        <w:tc>
          <w:tcPr>
            <w:tcW w:w="1795" w:type="dxa"/>
          </w:tcPr>
          <w:p w14:paraId="0C9F4069" w14:textId="77777777" w:rsidR="00FD45CE" w:rsidRDefault="00FD45CE" w:rsidP="002E3C72">
            <w:pPr>
              <w:pStyle w:val="BodyText"/>
              <w:spacing w:line="256" w:lineRule="auto"/>
              <w:rPr>
                <w:rFonts w:cs="Arial"/>
              </w:rPr>
            </w:pPr>
            <w:r>
              <w:rPr>
                <w:rFonts w:cs="Arial" w:hint="eastAsia"/>
              </w:rPr>
              <w:t>CATT</w:t>
            </w:r>
          </w:p>
        </w:tc>
        <w:tc>
          <w:tcPr>
            <w:tcW w:w="7834" w:type="dxa"/>
          </w:tcPr>
          <w:p w14:paraId="5476A6DA" w14:textId="77777777" w:rsidR="00FD45CE" w:rsidRDefault="00FD45CE" w:rsidP="002E3C72">
            <w:pPr>
              <w:pStyle w:val="BodyText"/>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FD45CE" w:rsidRPr="00F90019" w14:paraId="79C03A55" w14:textId="77777777" w:rsidTr="002E3C72">
        <w:tc>
          <w:tcPr>
            <w:tcW w:w="1795" w:type="dxa"/>
          </w:tcPr>
          <w:p w14:paraId="031F6E83" w14:textId="77777777" w:rsidR="00FD45CE" w:rsidRDefault="00FD45CE" w:rsidP="002E3C72">
            <w:pPr>
              <w:pStyle w:val="BodyText"/>
              <w:spacing w:line="256" w:lineRule="auto"/>
              <w:rPr>
                <w:rFonts w:cs="Arial"/>
              </w:rPr>
            </w:pPr>
            <w:r>
              <w:rPr>
                <w:rFonts w:cs="Arial" w:hint="eastAsia"/>
              </w:rPr>
              <w:t>Spreadtrum</w:t>
            </w:r>
          </w:p>
        </w:tc>
        <w:tc>
          <w:tcPr>
            <w:tcW w:w="7834" w:type="dxa"/>
          </w:tcPr>
          <w:p w14:paraId="67DF39FB" w14:textId="77777777" w:rsidR="00FD45CE" w:rsidRPr="00F90019" w:rsidRDefault="00FD45CE" w:rsidP="002E3C72">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FD45CE" w:rsidRPr="00F90019" w14:paraId="1EA59AE2" w14:textId="77777777" w:rsidTr="002E3C72">
        <w:tc>
          <w:tcPr>
            <w:tcW w:w="1795" w:type="dxa"/>
          </w:tcPr>
          <w:p w14:paraId="5E8AD227" w14:textId="77777777" w:rsidR="00FD45CE" w:rsidRDefault="00FD45CE" w:rsidP="002E3C72">
            <w:pPr>
              <w:pStyle w:val="BodyText"/>
              <w:spacing w:line="256" w:lineRule="auto"/>
              <w:rPr>
                <w:rFonts w:cs="Arial"/>
              </w:rPr>
            </w:pPr>
            <w:r>
              <w:rPr>
                <w:rFonts w:cs="Arial" w:hint="eastAsia"/>
              </w:rPr>
              <w:t>v</w:t>
            </w:r>
            <w:r>
              <w:rPr>
                <w:rFonts w:cs="Arial"/>
              </w:rPr>
              <w:t>ivo</w:t>
            </w:r>
          </w:p>
        </w:tc>
        <w:tc>
          <w:tcPr>
            <w:tcW w:w="7834" w:type="dxa"/>
          </w:tcPr>
          <w:p w14:paraId="0EAD0500" w14:textId="77777777" w:rsidR="00FD45CE" w:rsidRPr="00F90019" w:rsidRDefault="00FD45CE" w:rsidP="002E3C72">
            <w:pPr>
              <w:pStyle w:val="BodyText"/>
              <w:spacing w:line="256" w:lineRule="auto"/>
              <w:rPr>
                <w:rFonts w:cs="Arial"/>
              </w:rPr>
            </w:pPr>
            <w:r w:rsidRPr="00F90019">
              <w:rPr>
                <w:rFonts w:cs="Arial" w:hint="eastAsia"/>
              </w:rPr>
              <w:t>W</w:t>
            </w:r>
            <w:r w:rsidRPr="00F90019">
              <w:rPr>
                <w:rFonts w:cs="Arial"/>
              </w:rPr>
              <w:t>e agree with the proposal.</w:t>
            </w:r>
          </w:p>
        </w:tc>
      </w:tr>
      <w:tr w:rsidR="00FD45CE" w:rsidRPr="00F90019" w14:paraId="0197CE9D" w14:textId="77777777" w:rsidTr="002E3C72">
        <w:tc>
          <w:tcPr>
            <w:tcW w:w="1795" w:type="dxa"/>
          </w:tcPr>
          <w:p w14:paraId="52338753" w14:textId="77777777" w:rsidR="00FD45CE" w:rsidRDefault="00FD45CE" w:rsidP="002E3C72">
            <w:pPr>
              <w:pStyle w:val="BodyText"/>
              <w:spacing w:line="256" w:lineRule="auto"/>
              <w:rPr>
                <w:rFonts w:cs="Arial"/>
              </w:rPr>
            </w:pPr>
            <w:r>
              <w:rPr>
                <w:rFonts w:cs="Arial" w:hint="eastAsia"/>
              </w:rPr>
              <w:t>Spreadtrum</w:t>
            </w:r>
          </w:p>
        </w:tc>
        <w:tc>
          <w:tcPr>
            <w:tcW w:w="7834" w:type="dxa"/>
          </w:tcPr>
          <w:p w14:paraId="1DDB4FF9" w14:textId="77777777" w:rsidR="00FD45CE" w:rsidRPr="00F90019" w:rsidRDefault="00FD45CE" w:rsidP="002E3C72">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FD45CE" w:rsidRPr="00F90019" w14:paraId="723E91CE" w14:textId="77777777" w:rsidTr="002E3C72">
        <w:tc>
          <w:tcPr>
            <w:tcW w:w="1795" w:type="dxa"/>
          </w:tcPr>
          <w:p w14:paraId="37DE17A1" w14:textId="77777777" w:rsidR="00FD45CE" w:rsidRPr="00F90019" w:rsidRDefault="00FD45CE" w:rsidP="002E3C72">
            <w:pPr>
              <w:pStyle w:val="BodyText"/>
              <w:spacing w:line="256" w:lineRule="auto"/>
              <w:rPr>
                <w:rFonts w:cs="Arial"/>
              </w:rPr>
            </w:pPr>
            <w:r>
              <w:rPr>
                <w:rFonts w:cs="Arial"/>
              </w:rPr>
              <w:t>Intel</w:t>
            </w:r>
          </w:p>
        </w:tc>
        <w:tc>
          <w:tcPr>
            <w:tcW w:w="7834" w:type="dxa"/>
          </w:tcPr>
          <w:p w14:paraId="5E3D56FA" w14:textId="77777777" w:rsidR="00FD45CE" w:rsidRPr="00F90019" w:rsidRDefault="00FD45CE" w:rsidP="002E3C72">
            <w:pPr>
              <w:pStyle w:val="BodyText"/>
              <w:spacing w:line="256" w:lineRule="auto"/>
              <w:rPr>
                <w:rFonts w:cs="Arial"/>
              </w:rPr>
            </w:pPr>
            <w:r>
              <w:rPr>
                <w:rFonts w:cs="Arial"/>
              </w:rPr>
              <w:t>Considering the corresponding spec text we support proposal 6.3.</w:t>
            </w:r>
          </w:p>
        </w:tc>
      </w:tr>
      <w:tr w:rsidR="00FD45CE" w:rsidRPr="00F90019" w14:paraId="2B70D0EF" w14:textId="77777777" w:rsidTr="002E3C72">
        <w:tc>
          <w:tcPr>
            <w:tcW w:w="1795" w:type="dxa"/>
          </w:tcPr>
          <w:p w14:paraId="656C75A2" w14:textId="77777777" w:rsidR="00FD45CE" w:rsidRDefault="00FD45CE" w:rsidP="002E3C72">
            <w:pPr>
              <w:pStyle w:val="BodyText"/>
              <w:spacing w:line="256" w:lineRule="auto"/>
              <w:rPr>
                <w:rFonts w:cs="Arial"/>
              </w:rPr>
            </w:pPr>
            <w:r>
              <w:rPr>
                <w:rFonts w:cs="Arial" w:hint="eastAsia"/>
              </w:rPr>
              <w:t>C</w:t>
            </w:r>
            <w:r>
              <w:rPr>
                <w:rFonts w:cs="Arial"/>
              </w:rPr>
              <w:t>MCC</w:t>
            </w:r>
          </w:p>
        </w:tc>
        <w:tc>
          <w:tcPr>
            <w:tcW w:w="7834" w:type="dxa"/>
          </w:tcPr>
          <w:p w14:paraId="0CE9B3FA" w14:textId="77777777" w:rsidR="00FD45CE" w:rsidRDefault="00FD45CE" w:rsidP="002E3C72">
            <w:pPr>
              <w:pStyle w:val="BodyText"/>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7CAA356A" w14:textId="77777777" w:rsidR="00FD45CE" w:rsidRDefault="00FD45CE" w:rsidP="002E3C72">
            <w:pPr>
              <w:pStyle w:val="BodyText"/>
              <w:tabs>
                <w:tab w:val="left" w:pos="1457"/>
              </w:tabs>
              <w:spacing w:line="256" w:lineRule="auto"/>
              <w:rPr>
                <w:rFonts w:cs="Arial"/>
              </w:rPr>
            </w:pPr>
            <w:r>
              <w:rPr>
                <w:rFonts w:cs="Arial"/>
              </w:rPr>
              <w:t>Nevertheless, as debated in the first round of email discussion, UE can automatically determine when to apply TA update.</w:t>
            </w:r>
          </w:p>
          <w:p w14:paraId="28D01B2C" w14:textId="77777777" w:rsidR="00FD45CE" w:rsidRDefault="00FD45CE" w:rsidP="002E3C72">
            <w:pPr>
              <w:pStyle w:val="BodyText"/>
              <w:tabs>
                <w:tab w:val="left" w:pos="1457"/>
              </w:tabs>
              <w:spacing w:line="256" w:lineRule="auto"/>
              <w:rPr>
                <w:rFonts w:cs="Arial"/>
              </w:rPr>
            </w:pPr>
            <w:r>
              <w:rPr>
                <w:rFonts w:cs="Arial"/>
              </w:rPr>
              <w:t>Therefore, for a compromise, how to determine K_offset for TA update can be FFS.</w:t>
            </w:r>
          </w:p>
          <w:p w14:paraId="52AF1D9B" w14:textId="77777777" w:rsidR="00FD45CE" w:rsidRDefault="00FD45CE" w:rsidP="002E3C72">
            <w:pPr>
              <w:pStyle w:val="BodyText"/>
              <w:spacing w:line="256" w:lineRule="auto"/>
              <w:rPr>
                <w:rFonts w:cs="Arial"/>
              </w:rPr>
            </w:pPr>
            <w:r>
              <w:rPr>
                <w:rFonts w:cs="Arial" w:hint="eastAsia"/>
              </w:rPr>
              <w:t>O</w:t>
            </w:r>
            <w:r>
              <w:rPr>
                <w:rFonts w:cs="Arial"/>
              </w:rPr>
              <w:t>ption 1: K_offset is indicated by network.</w:t>
            </w:r>
          </w:p>
          <w:p w14:paraId="230FAD1C" w14:textId="77777777" w:rsidR="00FD45CE" w:rsidRDefault="00FD45CE" w:rsidP="002E3C72">
            <w:pPr>
              <w:pStyle w:val="BodyText"/>
              <w:spacing w:line="256" w:lineRule="auto"/>
              <w:rPr>
                <w:rFonts w:cs="Arial"/>
              </w:rPr>
            </w:pPr>
            <w:r>
              <w:rPr>
                <w:rFonts w:cs="Arial" w:hint="eastAsia"/>
              </w:rPr>
              <w:t>O</w:t>
            </w:r>
            <w:r>
              <w:rPr>
                <w:rFonts w:cs="Arial"/>
              </w:rPr>
              <w:t>ption 2: K_offset can be automatically determined by UE.</w:t>
            </w:r>
          </w:p>
        </w:tc>
      </w:tr>
      <w:tr w:rsidR="00FD45CE" w:rsidRPr="00F90019" w14:paraId="53E11651" w14:textId="77777777" w:rsidTr="002E3C72">
        <w:tc>
          <w:tcPr>
            <w:tcW w:w="1795" w:type="dxa"/>
          </w:tcPr>
          <w:p w14:paraId="220C186C" w14:textId="77777777" w:rsidR="00FD45CE" w:rsidRDefault="00FD45CE" w:rsidP="002E3C72">
            <w:pPr>
              <w:pStyle w:val="BodyText"/>
              <w:spacing w:line="256" w:lineRule="auto"/>
              <w:rPr>
                <w:rFonts w:cs="Arial"/>
              </w:rPr>
            </w:pPr>
            <w:r>
              <w:rPr>
                <w:rFonts w:eastAsia="Yu Mincho" w:cs="Arial"/>
              </w:rPr>
              <w:t>Panasonic</w:t>
            </w:r>
          </w:p>
        </w:tc>
        <w:tc>
          <w:tcPr>
            <w:tcW w:w="7834" w:type="dxa"/>
          </w:tcPr>
          <w:p w14:paraId="4511B888" w14:textId="77777777" w:rsidR="00FD45CE" w:rsidRDefault="00FD45CE" w:rsidP="002E3C72">
            <w:pPr>
              <w:pStyle w:val="BodyText"/>
              <w:tabs>
                <w:tab w:val="left" w:pos="1457"/>
              </w:tabs>
              <w:spacing w:line="256" w:lineRule="auto"/>
              <w:rPr>
                <w:rFonts w:cs="Arial"/>
              </w:rPr>
            </w:pPr>
            <w:r>
              <w:rPr>
                <w:rFonts w:eastAsia="Yu Mincho" w:cs="Arial"/>
              </w:rPr>
              <w:t xml:space="preserve">Support proposal 6.3. </w:t>
            </w:r>
          </w:p>
        </w:tc>
      </w:tr>
      <w:tr w:rsidR="00FD45CE" w:rsidRPr="00F90019" w14:paraId="28C1AC4C" w14:textId="77777777" w:rsidTr="002E3C72">
        <w:tc>
          <w:tcPr>
            <w:tcW w:w="1795" w:type="dxa"/>
          </w:tcPr>
          <w:p w14:paraId="7D220441" w14:textId="77777777" w:rsidR="00FD45CE" w:rsidRDefault="00FD45CE" w:rsidP="002E3C72">
            <w:pPr>
              <w:pStyle w:val="BodyText"/>
              <w:spacing w:line="256" w:lineRule="auto"/>
              <w:rPr>
                <w:rFonts w:eastAsia="Yu Mincho" w:cs="Arial"/>
              </w:rPr>
            </w:pPr>
            <w:r>
              <w:rPr>
                <w:rFonts w:cs="Arial" w:hint="eastAsia"/>
              </w:rPr>
              <w:t>L</w:t>
            </w:r>
            <w:r>
              <w:rPr>
                <w:rFonts w:cs="Arial"/>
              </w:rPr>
              <w:t>enovo/MM</w:t>
            </w:r>
          </w:p>
        </w:tc>
        <w:tc>
          <w:tcPr>
            <w:tcW w:w="7834" w:type="dxa"/>
          </w:tcPr>
          <w:p w14:paraId="1D0A21DC" w14:textId="77777777" w:rsidR="00FD45CE" w:rsidRDefault="00FD45CE" w:rsidP="002E3C72">
            <w:pPr>
              <w:pStyle w:val="BodyText"/>
              <w:tabs>
                <w:tab w:val="left" w:pos="1457"/>
              </w:tabs>
              <w:spacing w:line="256" w:lineRule="auto"/>
              <w:rPr>
                <w:rFonts w:eastAsia="Yu Mincho" w:cs="Arial"/>
              </w:rPr>
            </w:pPr>
            <w:r>
              <w:rPr>
                <w:rFonts w:cs="Arial" w:hint="eastAsia"/>
              </w:rPr>
              <w:t>W</w:t>
            </w:r>
            <w:r>
              <w:rPr>
                <w:rFonts w:cs="Arial"/>
              </w:rPr>
              <w:t>e support moderator’s updated proposal 6.3</w:t>
            </w:r>
          </w:p>
        </w:tc>
      </w:tr>
      <w:tr w:rsidR="00FD45CE" w:rsidRPr="00BB0C83" w14:paraId="2D178023" w14:textId="77777777" w:rsidTr="002E3C72">
        <w:tc>
          <w:tcPr>
            <w:tcW w:w="1795" w:type="dxa"/>
          </w:tcPr>
          <w:p w14:paraId="28FB9C01" w14:textId="77777777" w:rsidR="00FD45CE" w:rsidRPr="00BB0C83" w:rsidRDefault="00FD45CE" w:rsidP="002E3C72">
            <w:pPr>
              <w:pStyle w:val="BodyText"/>
              <w:spacing w:line="256" w:lineRule="auto"/>
              <w:rPr>
                <w:rFonts w:eastAsia="Malgun Gothic" w:cs="Arial"/>
              </w:rPr>
            </w:pPr>
            <w:r>
              <w:rPr>
                <w:rFonts w:eastAsia="Malgun Gothic" w:cs="Arial" w:hint="eastAsia"/>
              </w:rPr>
              <w:t>LG</w:t>
            </w:r>
          </w:p>
        </w:tc>
        <w:tc>
          <w:tcPr>
            <w:tcW w:w="7834" w:type="dxa"/>
          </w:tcPr>
          <w:p w14:paraId="579C9546" w14:textId="77777777" w:rsidR="00FD45CE" w:rsidRPr="00BB0C83" w:rsidRDefault="00FD45CE" w:rsidP="002E3C72">
            <w:pPr>
              <w:pStyle w:val="BodyText"/>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FD45CE" w:rsidRPr="00BB0C83" w14:paraId="44C46263" w14:textId="77777777" w:rsidTr="002E3C72">
        <w:tc>
          <w:tcPr>
            <w:tcW w:w="1795" w:type="dxa"/>
          </w:tcPr>
          <w:p w14:paraId="799B9328" w14:textId="77777777" w:rsidR="00FD45CE" w:rsidRDefault="00FD45CE" w:rsidP="002E3C72">
            <w:pPr>
              <w:pStyle w:val="BodyText"/>
              <w:spacing w:line="256" w:lineRule="auto"/>
              <w:rPr>
                <w:rFonts w:eastAsia="Malgun Gothic" w:cs="Arial"/>
              </w:rPr>
            </w:pPr>
            <w:r>
              <w:rPr>
                <w:rFonts w:eastAsia="Yu Mincho" w:cs="Arial" w:hint="eastAsia"/>
              </w:rPr>
              <w:t>S</w:t>
            </w:r>
            <w:r>
              <w:rPr>
                <w:rFonts w:eastAsia="Yu Mincho" w:cs="Arial"/>
              </w:rPr>
              <w:t>ony</w:t>
            </w:r>
          </w:p>
        </w:tc>
        <w:tc>
          <w:tcPr>
            <w:tcW w:w="7834" w:type="dxa"/>
          </w:tcPr>
          <w:p w14:paraId="60695A91" w14:textId="77777777" w:rsidR="00FD45CE" w:rsidRDefault="00FD45CE" w:rsidP="002E3C72">
            <w:pPr>
              <w:pStyle w:val="BodyText"/>
              <w:spacing w:line="256" w:lineRule="auto"/>
              <w:rPr>
                <w:rFonts w:eastAsia="Malgun Gothic" w:cs="Arial"/>
              </w:rPr>
            </w:pPr>
            <w:r>
              <w:rPr>
                <w:rFonts w:eastAsia="Yu Mincho" w:cs="Arial"/>
              </w:rPr>
              <w:t>We support the proposal.</w:t>
            </w:r>
          </w:p>
        </w:tc>
      </w:tr>
      <w:tr w:rsidR="00FD45CE" w:rsidRPr="00BB0C83" w14:paraId="0893F9A2" w14:textId="77777777" w:rsidTr="002E3C72">
        <w:tc>
          <w:tcPr>
            <w:tcW w:w="1795" w:type="dxa"/>
          </w:tcPr>
          <w:p w14:paraId="3CFF5784" w14:textId="77777777" w:rsidR="00FD45CE" w:rsidRDefault="00FD45CE" w:rsidP="002E3C72">
            <w:pPr>
              <w:pStyle w:val="BodyText"/>
              <w:spacing w:line="256" w:lineRule="auto"/>
              <w:rPr>
                <w:rFonts w:eastAsia="Yu Mincho" w:cs="Arial"/>
              </w:rPr>
            </w:pPr>
            <w:r>
              <w:rPr>
                <w:rFonts w:cs="Arial"/>
              </w:rPr>
              <w:t>Thales</w:t>
            </w:r>
          </w:p>
        </w:tc>
        <w:tc>
          <w:tcPr>
            <w:tcW w:w="7834" w:type="dxa"/>
          </w:tcPr>
          <w:p w14:paraId="2ACD3DD8" w14:textId="77777777" w:rsidR="00FD45CE" w:rsidRDefault="00FD45CE" w:rsidP="002E3C72">
            <w:pPr>
              <w:pStyle w:val="BodyText"/>
              <w:spacing w:line="256" w:lineRule="auto"/>
              <w:rPr>
                <w:rFonts w:cs="Arial"/>
              </w:rPr>
            </w:pPr>
            <w:r>
              <w:rPr>
                <w:rFonts w:cs="Arial"/>
              </w:rPr>
              <w:t xml:space="preserve">We do not support the proposal. </w:t>
            </w:r>
          </w:p>
          <w:p w14:paraId="1ECA479C" w14:textId="77777777" w:rsidR="00FD45CE" w:rsidRDefault="00FD45CE" w:rsidP="002E3C72">
            <w:pPr>
              <w:pStyle w:val="BodyText"/>
              <w:spacing w:line="256" w:lineRule="auto"/>
              <w:rPr>
                <w:rFonts w:cs="Arial"/>
              </w:rPr>
            </w:pPr>
            <w:r>
              <w:rPr>
                <w:rFonts w:cs="Arial"/>
              </w:rPr>
              <w:t>Maybe this issue</w:t>
            </w:r>
            <w:r w:rsidRPr="008350B4">
              <w:rPr>
                <w:rFonts w:cs="Arial"/>
              </w:rPr>
              <w:t xml:space="preserve"> is up to the definition of slot n in existing specification</w:t>
            </w:r>
            <w:r>
              <w:rPr>
                <w:rFonts w:cs="Arial"/>
              </w:rPr>
              <w:t xml:space="preserve"> and some adaptation would be needed for NTN. </w:t>
            </w:r>
          </w:p>
          <w:p w14:paraId="5129F1BB" w14:textId="77777777" w:rsidR="00FD45CE" w:rsidRDefault="00FD45CE" w:rsidP="002E3C72">
            <w:pPr>
              <w:pStyle w:val="BodyText"/>
              <w:spacing w:line="256" w:lineRule="auto"/>
              <w:rPr>
                <w:rFonts w:cs="Arial"/>
              </w:rPr>
            </w:pPr>
            <w:r>
              <w:rPr>
                <w:rFonts w:cs="Arial"/>
              </w:rPr>
              <w:t xml:space="preserve">We think that the </w:t>
            </w:r>
            <w:r w:rsidRPr="00F90019">
              <w:rPr>
                <w:rFonts w:cs="Arial"/>
              </w:rPr>
              <w:t>timing advance MAC CE command does no</w:t>
            </w:r>
            <w:r>
              <w:rPr>
                <w:rFonts w:cs="Arial"/>
              </w:rPr>
              <w:t>t need additional timing offset:</w:t>
            </w:r>
          </w:p>
          <w:p w14:paraId="512B6667" w14:textId="77777777" w:rsidR="00FD45CE" w:rsidRDefault="00FD45CE" w:rsidP="00A15CC7">
            <w:pPr>
              <w:pStyle w:val="BodyText"/>
              <w:numPr>
                <w:ilvl w:val="0"/>
                <w:numId w:val="63"/>
              </w:numPr>
              <w:spacing w:after="160" w:line="256" w:lineRule="auto"/>
              <w:jc w:val="left"/>
              <w:rPr>
                <w:rFonts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09046499" w14:textId="77777777" w:rsidR="00FD45CE" w:rsidRPr="00311603" w:rsidRDefault="00FD45CE" w:rsidP="00A15CC7">
            <w:pPr>
              <w:pStyle w:val="BodyText"/>
              <w:numPr>
                <w:ilvl w:val="0"/>
                <w:numId w:val="63"/>
              </w:numPr>
              <w:spacing w:after="160" w:line="256" w:lineRule="auto"/>
              <w:jc w:val="left"/>
              <w:rPr>
                <w:rFonts w:cs="Arial"/>
              </w:rPr>
            </w:pPr>
            <w:r w:rsidRPr="00311603">
              <w:rPr>
                <w:rFonts w:cs="Arial"/>
              </w:rPr>
              <w:t>If we agree to combine both open-loop and close-loop for TA updated/maintenance (although how such combination work is still FFS), with the open loop the UE will autonomously update its TA, the received TAC via MAC CE will be used to adjust this always-running open loop TA update. We do not see the need to add such offset (K_TAC) which add a delay to this adjustment.</w:t>
            </w:r>
          </w:p>
        </w:tc>
      </w:tr>
      <w:tr w:rsidR="00FD45CE" w:rsidRPr="00BB0C83" w14:paraId="6D229DFF" w14:textId="77777777" w:rsidTr="002E3C72">
        <w:tc>
          <w:tcPr>
            <w:tcW w:w="1795" w:type="dxa"/>
          </w:tcPr>
          <w:p w14:paraId="2FDC6A3C" w14:textId="77777777" w:rsidR="00FD45CE" w:rsidRDefault="00FD45CE" w:rsidP="002E3C72">
            <w:pPr>
              <w:pStyle w:val="BodyText"/>
              <w:spacing w:line="256" w:lineRule="auto"/>
              <w:rPr>
                <w:rFonts w:cs="Arial"/>
              </w:rPr>
            </w:pPr>
            <w:r>
              <w:rPr>
                <w:rFonts w:cs="Arial"/>
              </w:rPr>
              <w:t>Nokia, Nokia Shanghai Bell</w:t>
            </w:r>
          </w:p>
        </w:tc>
        <w:tc>
          <w:tcPr>
            <w:tcW w:w="7834" w:type="dxa"/>
          </w:tcPr>
          <w:p w14:paraId="35E443FC" w14:textId="77777777" w:rsidR="00FD45CE" w:rsidRDefault="00FD45CE" w:rsidP="002E3C72">
            <w:pPr>
              <w:pStyle w:val="BodyText"/>
              <w:spacing w:line="256" w:lineRule="auto"/>
              <w:rPr>
                <w:rFonts w:cs="Arial"/>
              </w:rPr>
            </w:pPr>
            <w:r w:rsidRPr="2982485B">
              <w:rPr>
                <w:rFonts w:cs="Arial"/>
              </w:rPr>
              <w:t>Based on a 2</w:t>
            </w:r>
            <w:r w:rsidRPr="2982485B">
              <w:rPr>
                <w:rFonts w:cs="Arial"/>
                <w:vertAlign w:val="superscript"/>
              </w:rPr>
              <w:t>nd</w:t>
            </w:r>
            <w:r w:rsidRPr="2982485B">
              <w:rPr>
                <w:rFonts w:cs="Arial"/>
              </w:rPr>
              <w:t xml:space="preserve"> read of the contributions and the commentaries of other companies, we agree that the K_offset is NOT NEEDED. </w:t>
            </w:r>
          </w:p>
          <w:p w14:paraId="1110D944" w14:textId="77777777" w:rsidR="00FD45CE" w:rsidRDefault="00FD45CE" w:rsidP="002E3C72">
            <w:pPr>
              <w:pStyle w:val="BodyText"/>
              <w:spacing w:line="256" w:lineRule="auto"/>
              <w:rPr>
                <w:rFonts w:cs="Arial"/>
              </w:rPr>
            </w:pPr>
          </w:p>
          <w:p w14:paraId="4E6BBA74" w14:textId="77777777" w:rsidR="00FD45CE" w:rsidRDefault="00FD45CE" w:rsidP="002E3C72">
            <w:pPr>
              <w:pStyle w:val="BodyText"/>
              <w:spacing w:line="256" w:lineRule="auto"/>
              <w:rPr>
                <w:rFonts w:cs="Arial"/>
              </w:rPr>
            </w:pPr>
            <w:r w:rsidRPr="2982485B">
              <w:rPr>
                <w:rFonts w:cs="Arial"/>
              </w:rPr>
              <w:t xml:space="preserve">The reason is two-fold: </w:t>
            </w:r>
          </w:p>
          <w:p w14:paraId="15DCC930" w14:textId="77777777" w:rsidR="00FD45CE" w:rsidRDefault="00FD45CE" w:rsidP="002E3C72">
            <w:pPr>
              <w:pStyle w:val="BodyText"/>
              <w:spacing w:line="256" w:lineRule="auto"/>
              <w:rPr>
                <w:rFonts w:cs="Arial"/>
              </w:rPr>
            </w:pPr>
            <w:r w:rsidRPr="2982485B">
              <w:rPr>
                <w:rFonts w:cs="Arial"/>
              </w:rPr>
              <w:t>1) The clarification b</w:t>
            </w:r>
            <w:r>
              <w:rPr>
                <w:rFonts w:cs="Arial"/>
              </w:rPr>
              <w:t>r</w:t>
            </w:r>
            <w:r w:rsidRPr="2982485B">
              <w:rPr>
                <w:rFonts w:cs="Arial"/>
              </w:rPr>
              <w:t xml:space="preserve">ought by the moderator, shows that “n” corresponds to the UL slot overlapping with the PDSCH reception. </w:t>
            </w:r>
          </w:p>
          <w:p w14:paraId="521EF022" w14:textId="77777777" w:rsidR="00FD45CE" w:rsidRDefault="00FD45CE" w:rsidP="002E3C72">
            <w:pPr>
              <w:pStyle w:val="BodyText"/>
              <w:spacing w:line="256" w:lineRule="auto"/>
              <w:rPr>
                <w:rFonts w:cs="Arial"/>
              </w:rPr>
            </w:pPr>
            <w:r w:rsidRPr="2982485B">
              <w:rPr>
                <w:rFonts w:cs="Arial"/>
              </w:rPr>
              <w:t>2) N_ta_max is part of the calculation of the k.</w:t>
            </w:r>
          </w:p>
          <w:p w14:paraId="07EF1CF3" w14:textId="77777777" w:rsidR="00FD45CE" w:rsidRDefault="00FD45CE" w:rsidP="002E3C72">
            <w:pPr>
              <w:pStyle w:val="BodyText"/>
              <w:spacing w:line="256" w:lineRule="auto"/>
              <w:rPr>
                <w:rFonts w:cs="Arial"/>
              </w:rPr>
            </w:pPr>
          </w:p>
          <w:p w14:paraId="7B364C86" w14:textId="77777777" w:rsidR="00FD45CE" w:rsidRDefault="00FD45CE" w:rsidP="002E3C72">
            <w:pPr>
              <w:pStyle w:val="BodyText"/>
              <w:spacing w:line="256" w:lineRule="auto"/>
              <w:rPr>
                <w:rFonts w:cs="Arial"/>
              </w:rPr>
            </w:pPr>
            <w:r w:rsidRPr="2982485B">
              <w:rPr>
                <w:rFonts w:cs="Arial"/>
              </w:rPr>
              <w:t xml:space="preserve">Therefore, there’s no situation where n+k+1 is insuficcient to guarantee causality of the system, I.e., </w:t>
            </w:r>
            <w:r>
              <w:rPr>
                <w:rFonts w:cs="Arial"/>
              </w:rPr>
              <w:t>it</w:t>
            </w:r>
            <w:r w:rsidRPr="2982485B">
              <w:rPr>
                <w:rFonts w:cs="Arial"/>
              </w:rPr>
              <w:t xml:space="preserve"> will never happen that a</w:t>
            </w:r>
            <w:r>
              <w:rPr>
                <w:rFonts w:cs="Arial"/>
              </w:rPr>
              <w:t>n</w:t>
            </w:r>
            <w:r w:rsidRPr="2982485B">
              <w:rPr>
                <w:rFonts w:cs="Arial"/>
              </w:rPr>
              <w:t xml:space="preserve"> order falls in the past of the UL timing.</w:t>
            </w:r>
          </w:p>
        </w:tc>
      </w:tr>
      <w:tr w:rsidR="00FD45CE" w:rsidRPr="00BB0C83" w14:paraId="237B96AE" w14:textId="77777777" w:rsidTr="002E3C72">
        <w:tc>
          <w:tcPr>
            <w:tcW w:w="1795" w:type="dxa"/>
          </w:tcPr>
          <w:p w14:paraId="64144070" w14:textId="77777777" w:rsidR="00FD45CE" w:rsidRDefault="00FD45CE" w:rsidP="002E3C72">
            <w:pPr>
              <w:pStyle w:val="BodyText"/>
              <w:spacing w:line="256" w:lineRule="auto"/>
              <w:rPr>
                <w:rFonts w:cs="Arial"/>
              </w:rPr>
            </w:pPr>
            <w:r>
              <w:rPr>
                <w:rFonts w:cs="Arial" w:hint="eastAsia"/>
              </w:rPr>
              <w:t>OPPO</w:t>
            </w:r>
          </w:p>
        </w:tc>
        <w:tc>
          <w:tcPr>
            <w:tcW w:w="7834" w:type="dxa"/>
          </w:tcPr>
          <w:p w14:paraId="77F8EBD1" w14:textId="77777777" w:rsidR="00FD45CE" w:rsidRPr="2982485B" w:rsidRDefault="00FD45CE" w:rsidP="002E3C72">
            <w:pPr>
              <w:pStyle w:val="BodyText"/>
              <w:spacing w:line="256" w:lineRule="auto"/>
              <w:rPr>
                <w:rFonts w:cs="Arial"/>
              </w:rPr>
            </w:pPr>
            <w:r>
              <w:rPr>
                <w:rFonts w:cs="Arial"/>
              </w:rPr>
              <w:t>S</w:t>
            </w:r>
            <w:r>
              <w:rPr>
                <w:rFonts w:cs="Arial" w:hint="eastAsia"/>
              </w:rPr>
              <w:t xml:space="preserve">upport </w:t>
            </w:r>
            <w:r>
              <w:rPr>
                <w:rFonts w:cs="Arial"/>
              </w:rPr>
              <w:t>moderator proposal 6.3</w:t>
            </w:r>
          </w:p>
        </w:tc>
      </w:tr>
      <w:tr w:rsidR="00FD45CE" w:rsidRPr="00BB0C83" w14:paraId="1D1ECA0E" w14:textId="77777777" w:rsidTr="002E3C72">
        <w:tc>
          <w:tcPr>
            <w:tcW w:w="1795" w:type="dxa"/>
          </w:tcPr>
          <w:p w14:paraId="79D547D0" w14:textId="5ECBE28B" w:rsidR="00FD45CE" w:rsidRDefault="00FD45CE" w:rsidP="002E3C72">
            <w:pPr>
              <w:pStyle w:val="BodyText"/>
              <w:spacing w:line="256" w:lineRule="auto"/>
              <w:rPr>
                <w:rFonts w:cs="Arial"/>
              </w:rPr>
            </w:pPr>
            <w:r>
              <w:rPr>
                <w:rFonts w:cs="Arial"/>
              </w:rPr>
              <w:t>Ericsson</w:t>
            </w:r>
          </w:p>
        </w:tc>
        <w:tc>
          <w:tcPr>
            <w:tcW w:w="7834" w:type="dxa"/>
          </w:tcPr>
          <w:p w14:paraId="0630E71C" w14:textId="3B6B00FA" w:rsidR="00FD45CE" w:rsidRDefault="00FD45CE" w:rsidP="002E3C72">
            <w:pPr>
              <w:pStyle w:val="BodyText"/>
              <w:spacing w:line="256" w:lineRule="auto"/>
              <w:rPr>
                <w:rFonts w:cs="Arial"/>
              </w:rPr>
            </w:pPr>
            <w:r>
              <w:rPr>
                <w:rFonts w:cs="Arial"/>
              </w:rPr>
              <w:t>We agree with Moderator’s analysis.</w:t>
            </w:r>
          </w:p>
        </w:tc>
      </w:tr>
      <w:tr w:rsidR="00E155B9" w:rsidRPr="00BB0C83" w14:paraId="51C4D6A2" w14:textId="77777777" w:rsidTr="002E3C72">
        <w:tc>
          <w:tcPr>
            <w:tcW w:w="1795" w:type="dxa"/>
          </w:tcPr>
          <w:p w14:paraId="0237AEC1" w14:textId="0E217B64" w:rsidR="00E155B9" w:rsidRDefault="00E155B9" w:rsidP="002E3C72">
            <w:pPr>
              <w:pStyle w:val="BodyText"/>
              <w:spacing w:line="256" w:lineRule="auto"/>
              <w:rPr>
                <w:rFonts w:cs="Arial"/>
              </w:rPr>
            </w:pPr>
            <w:r>
              <w:rPr>
                <w:rFonts w:cs="Arial"/>
              </w:rPr>
              <w:t>Qualcomm</w:t>
            </w:r>
          </w:p>
        </w:tc>
        <w:tc>
          <w:tcPr>
            <w:tcW w:w="7834" w:type="dxa"/>
          </w:tcPr>
          <w:p w14:paraId="2D37D3CB" w14:textId="057A4022" w:rsidR="00E155B9" w:rsidRDefault="00B91D12" w:rsidP="002E3C72">
            <w:pPr>
              <w:pStyle w:val="BodyText"/>
              <w:spacing w:line="256" w:lineRule="auto"/>
              <w:rPr>
                <w:rFonts w:cs="Arial"/>
              </w:rPr>
            </w:pPr>
            <w:r>
              <w:rPr>
                <w:rFonts w:cs="Arial"/>
              </w:rPr>
              <w:t>Support.</w:t>
            </w:r>
          </w:p>
        </w:tc>
      </w:tr>
    </w:tbl>
    <w:p w14:paraId="57505E76" w14:textId="77777777" w:rsidR="00FD45CE" w:rsidRPr="006B743F" w:rsidRDefault="00FD45CE" w:rsidP="00FD45CE">
      <w:pPr>
        <w:rPr>
          <w:lang w:val="x-none"/>
        </w:rPr>
      </w:pPr>
    </w:p>
    <w:p w14:paraId="650D3675" w14:textId="77777777" w:rsidR="002054E6" w:rsidRPr="006B743F" w:rsidRDefault="002054E6" w:rsidP="002054E6">
      <w:pPr>
        <w:jc w:val="both"/>
        <w:rPr>
          <w:rFonts w:ascii="Arial" w:hAnsi="Arial"/>
          <w:lang w:val="x-none"/>
        </w:rPr>
      </w:pPr>
    </w:p>
    <w:p w14:paraId="50229ECC" w14:textId="5A53859E" w:rsidR="00810F1D" w:rsidRDefault="00810F1D" w:rsidP="00E77B9C">
      <w:pPr>
        <w:jc w:val="both"/>
        <w:rPr>
          <w:rFonts w:ascii="Arial" w:hAnsi="Arial"/>
        </w:rPr>
      </w:pPr>
    </w:p>
    <w:p w14:paraId="5139DFA8" w14:textId="39263420" w:rsidR="002440BB" w:rsidRDefault="002440BB" w:rsidP="00E77B9C">
      <w:pPr>
        <w:jc w:val="both"/>
        <w:rPr>
          <w:rFonts w:ascii="Arial" w:hAnsi="Arial"/>
        </w:rPr>
      </w:pPr>
    </w:p>
    <w:p w14:paraId="09AA91B6" w14:textId="6FA49DAD" w:rsidR="002440BB" w:rsidRDefault="002440BB" w:rsidP="00E77B9C">
      <w:pPr>
        <w:jc w:val="both"/>
        <w:rPr>
          <w:rFonts w:ascii="Arial" w:hAnsi="Arial"/>
        </w:rPr>
      </w:pPr>
    </w:p>
    <w:p w14:paraId="1941D648" w14:textId="0DC6594F" w:rsidR="002440BB" w:rsidRDefault="002440BB" w:rsidP="00E77B9C">
      <w:pPr>
        <w:jc w:val="both"/>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jc w:val="both"/>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jc w:val="both"/>
        <w:rPr>
          <w:rFonts w:ascii="Arial" w:hAnsi="Arial" w:cs="Arial"/>
          <w:lang w:eastAsia="ja-JP"/>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lang w:val="en-GB"/>
                              </w:rPr>
                              <w:t xml:space="preserve">xtension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lang w:val="en-GB"/>
                        </w:rPr>
                        <w:t xml:space="preserve">xtension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jc w:val="both"/>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jc w:val="both"/>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jc w:val="both"/>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(0..15)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PDSCH-to-HARQ_feedback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contextualSpacing/>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r>
              <w:rPr>
                <w:rFonts w:cs="Arial" w:hint="eastAsia"/>
              </w:rPr>
              <w:t>C</w:t>
            </w:r>
            <w:r>
              <w:rPr>
                <w:rFonts w:cs="Arial"/>
              </w:rPr>
              <w:t>hinaTelecom</w:t>
            </w:r>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PDSCH-to-HARQ_feedback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jc w:val="both"/>
        <w:rPr>
          <w:rFonts w:ascii="Arial" w:hAnsi="Arial"/>
        </w:rPr>
      </w:pPr>
    </w:p>
    <w:p w14:paraId="6A8C6B01" w14:textId="02F675D6" w:rsidR="00064173" w:rsidRDefault="00064173" w:rsidP="0006417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6B4B7" w14:textId="7952B0D3" w:rsidR="00064173" w:rsidRDefault="00064173" w:rsidP="00064173">
      <w:pPr>
        <w:jc w:val="both"/>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jc w:val="both"/>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jc w:val="both"/>
        <w:rPr>
          <w:rFonts w:ascii="Arial" w:hAnsi="Arial" w:cs="Arial"/>
        </w:rPr>
      </w:pPr>
    </w:p>
    <w:p w14:paraId="5C1F7719" w14:textId="77777777" w:rsidR="00C8674A" w:rsidRPr="00C8674A" w:rsidRDefault="00C8674A" w:rsidP="00C8674A">
      <w:pPr>
        <w:jc w:val="both"/>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 xml:space="preserve">For unpaired spectrum, extend the value range of K1 from (0..15)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PDSCH-to-HARQ_feedback timing indicator field in DCI.</w:t>
      </w:r>
    </w:p>
    <w:p w14:paraId="65EEF8FD" w14:textId="1BD2E93D" w:rsidR="002440BB" w:rsidRDefault="002440BB" w:rsidP="00E77B9C">
      <w:pPr>
        <w:jc w:val="both"/>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jc w:val="both"/>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ConfiguredGrantConfig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ConfiguredGrantConfig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jc w:val="both"/>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Default="00CF5372" w:rsidP="00CF5372">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jc w:val="both"/>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r w:rsidRPr="00842B5D">
              <w:rPr>
                <w:rFonts w:cs="Arial"/>
                <w:i/>
                <w:iCs/>
              </w:rPr>
              <w:t>timeReferenceSFN</w:t>
            </w:r>
            <w:r w:rsidRPr="00EC5D5E">
              <w:rPr>
                <w:rFonts w:cs="Arial"/>
              </w:rPr>
              <w:t xml:space="preserve">. However, the granularity of </w:t>
            </w:r>
            <w:r w:rsidRPr="00842B5D">
              <w:rPr>
                <w:rFonts w:cs="Arial"/>
                <w:i/>
                <w:iCs/>
              </w:rPr>
              <w:t>timeReferenceSFN</w:t>
            </w:r>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r w:rsidRPr="00842B5D">
              <w:rPr>
                <w:rFonts w:cs="Arial"/>
                <w:i/>
                <w:iCs/>
              </w:rPr>
              <w:t>timeReferenceSFN</w:t>
            </w:r>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gNB receives </w:t>
            </w:r>
            <w:r w:rsidRPr="000D76B8">
              <w:rPr>
                <w:rFonts w:cs="Arial"/>
              </w:rPr>
              <w:t>RRCSetupComplete</w:t>
            </w:r>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_offset, where n is a slot that the RRC IE configuredGrantConfig is applied by UE after sending RRCSetupComplete, or RRCReconfigurationComplete.</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9B05E73" w14:textId="77777777" w:rsidR="00A81361" w:rsidRDefault="00A81361" w:rsidP="00A81361">
      <w:pPr>
        <w:jc w:val="both"/>
        <w:rPr>
          <w:rFonts w:ascii="Arial" w:hAnsi="Arial" w:cs="Arial"/>
        </w:rPr>
      </w:pPr>
    </w:p>
    <w:p w14:paraId="648B2C00" w14:textId="47A7ABE7" w:rsidR="00A81361" w:rsidRPr="005F123C" w:rsidRDefault="00A81361" w:rsidP="00A81361">
      <w:pPr>
        <w:jc w:val="both"/>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13 companies support Option 2.</w:t>
      </w:r>
    </w:p>
    <w:p w14:paraId="4B978FCD" w14:textId="6FF7CAB0" w:rsidR="00A81361" w:rsidRPr="00C23A94" w:rsidRDefault="00A81361" w:rsidP="009F4D00">
      <w:pPr>
        <w:pStyle w:val="ListParagraph"/>
        <w:numPr>
          <w:ilvl w:val="1"/>
          <w:numId w:val="45"/>
        </w:numPr>
        <w:jc w:val="both"/>
        <w:rPr>
          <w:rFonts w:ascii="Arial" w:hAnsi="Arial" w:cs="Arial"/>
        </w:rPr>
      </w:pPr>
      <w:r>
        <w:rPr>
          <w:rFonts w:ascii="Arial" w:hAnsi="Arial" w:cs="Arial"/>
          <w:lang w:val="en-US"/>
        </w:rPr>
        <w:t>[CATT, ZTE, CMCC, Panasonic, Huawei, MediaTek, Spreadtrum, LG, Ericsson, vivo, Samsung, Lenovo/MM, CAICT]</w:t>
      </w:r>
    </w:p>
    <w:p w14:paraId="692E96FC" w14:textId="3CDD5CFB" w:rsidR="00A81361" w:rsidRPr="00A81361" w:rsidRDefault="00A81361" w:rsidP="009F4D00">
      <w:pPr>
        <w:pStyle w:val="ListParagraph"/>
        <w:numPr>
          <w:ilvl w:val="0"/>
          <w:numId w:val="45"/>
        </w:numPr>
        <w:jc w:val="both"/>
        <w:rPr>
          <w:rFonts w:ascii="Arial" w:hAnsi="Arial" w:cs="Arial"/>
        </w:rPr>
      </w:pPr>
      <w:r w:rsidRPr="00A81361">
        <w:rPr>
          <w:rFonts w:ascii="Arial" w:hAnsi="Arial" w:cs="Arial"/>
          <w:lang w:val="en-US"/>
        </w:rPr>
        <w:t xml:space="preserve">[Apple] support Option 1 with the argument that Koffset may provide a finer granularity than </w:t>
      </w:r>
      <w:r w:rsidRPr="00A81361">
        <w:rPr>
          <w:rFonts w:ascii="Arial" w:eastAsiaTheme="minorEastAsia" w:hAnsi="Arial" w:cs="Arial"/>
          <w:i/>
          <w:iCs/>
        </w:rPr>
        <w:t>timeReferenceSFN</w:t>
      </w:r>
      <w:r w:rsidRPr="00A81361">
        <w:rPr>
          <w:rFonts w:ascii="Arial" w:eastAsiaTheme="minorEastAsia" w:hAnsi="Arial" w:cs="Arial"/>
          <w:lang w:val="en-US"/>
        </w:rPr>
        <w:t>.</w:t>
      </w:r>
    </w:p>
    <w:p w14:paraId="3F611C45" w14:textId="6A89CD54"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[APT] support Option 1 with the argument on RRC procedure.</w:t>
      </w:r>
    </w:p>
    <w:p w14:paraId="4511BD28" w14:textId="4396F618" w:rsidR="00A81361" w:rsidRPr="00A81361" w:rsidRDefault="00A81361" w:rsidP="009F4D00">
      <w:pPr>
        <w:pStyle w:val="ListParagraph"/>
        <w:numPr>
          <w:ilvl w:val="1"/>
          <w:numId w:val="45"/>
        </w:numPr>
        <w:jc w:val="both"/>
        <w:rPr>
          <w:rFonts w:ascii="Arial" w:hAnsi="Arial" w:cs="Arial"/>
        </w:rPr>
      </w:pPr>
      <w:r>
        <w:rPr>
          <w:rFonts w:ascii="Arial" w:hAnsi="Arial" w:cs="Arial"/>
          <w:lang w:val="en-US"/>
        </w:rPr>
        <w:t>Moderator: If the concern is about RRC procedure, similar to issue #14, i</w:t>
      </w:r>
      <w:r w:rsidRPr="00A81361">
        <w:rPr>
          <w:rFonts w:ascii="Arial" w:hAnsi="Arial" w:cs="Arial"/>
          <w:lang w:val="en-US"/>
        </w:rPr>
        <w:t>t is recommended that the proponent bring up the proposal in RAN2</w:t>
      </w:r>
      <w:r>
        <w:rPr>
          <w:rFonts w:ascii="Arial" w:hAnsi="Arial" w:cs="Arial"/>
          <w:lang w:val="en-US"/>
        </w:rPr>
        <w:t>.</w:t>
      </w:r>
    </w:p>
    <w:p w14:paraId="0DE1EADA" w14:textId="4C56B417" w:rsidR="002440BB" w:rsidRPr="00E23953" w:rsidRDefault="00A81361" w:rsidP="009F4D00">
      <w:pPr>
        <w:pStyle w:val="ListParagraph"/>
        <w:numPr>
          <w:ilvl w:val="0"/>
          <w:numId w:val="45"/>
        </w:numPr>
        <w:jc w:val="both"/>
        <w:rPr>
          <w:rFonts w:ascii="Arial" w:hAnsi="Arial" w:cs="Arial"/>
        </w:rPr>
      </w:pPr>
      <w:r>
        <w:rPr>
          <w:rFonts w:ascii="Arial" w:hAnsi="Arial" w:cs="Arial"/>
          <w:lang w:val="en-US"/>
        </w:rPr>
        <w:t>[Nokia/</w:t>
      </w:r>
      <w:r w:rsidRPr="00A81361">
        <w:rPr>
          <w:rFonts w:ascii="Arial" w:hAnsi="Arial" w:cs="Arial"/>
          <w:lang w:val="en-US"/>
        </w:rPr>
        <w:t>Nokia Shanghai Bell</w:t>
      </w:r>
      <w:r>
        <w:rPr>
          <w:rFonts w:ascii="Arial" w:hAnsi="Arial" w:cs="Arial"/>
          <w:lang w:val="en-US"/>
        </w:rPr>
        <w:t>] point out it is ok to discuss to address extreme cases.</w:t>
      </w:r>
    </w:p>
    <w:p w14:paraId="48A909B3" w14:textId="31C3140E" w:rsidR="00E23953" w:rsidRPr="00E23953" w:rsidRDefault="00A81361" w:rsidP="00E23953">
      <w:pPr>
        <w:jc w:val="both"/>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jc w:val="both"/>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jc w:val="both"/>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 xml:space="preserve">Option 1: </w:t>
      </w:r>
      <w:r>
        <w:rPr>
          <w:rFonts w:ascii="Arial" w:hAnsi="Arial" w:cs="Arial"/>
          <w:highlight w:val="yellow"/>
          <w:lang w:val="en-US"/>
        </w:rPr>
        <w:t>T</w:t>
      </w:r>
      <w:r w:rsidRPr="00E23953">
        <w:rPr>
          <w:rFonts w:ascii="Arial" w:hAnsi="Arial" w:cs="Arial"/>
          <w:highlight w:val="yellow"/>
          <w:lang w:val="en-US"/>
        </w:rPr>
        <w:t>ake the following as a working assumption</w:t>
      </w:r>
    </w:p>
    <w:p w14:paraId="4B9A8960" w14:textId="6B224ECE" w:rsidR="00E23953" w:rsidRPr="00E23953" w:rsidRDefault="00E23953" w:rsidP="009F4D00">
      <w:pPr>
        <w:pStyle w:val="ListParagraph"/>
        <w:numPr>
          <w:ilvl w:val="1"/>
          <w:numId w:val="54"/>
        </w:numPr>
        <w:jc w:val="both"/>
        <w:rPr>
          <w:rFonts w:ascii="Arial" w:hAnsi="Arial" w:cs="Arial"/>
          <w:highlight w:val="yellow"/>
        </w:rPr>
      </w:pPr>
      <w:r w:rsidRPr="00E23953">
        <w:rPr>
          <w:rFonts w:ascii="Arial" w:hAnsi="Arial" w:cs="Arial"/>
          <w:highlight w:val="yellow"/>
        </w:rPr>
        <w:t xml:space="preserve">K_offset is </w:t>
      </w:r>
      <w:r w:rsidRPr="00E23953">
        <w:rPr>
          <w:rFonts w:ascii="Arial" w:hAnsi="Arial" w:cs="Arial"/>
          <w:highlight w:val="yellow"/>
          <w:lang w:val="en-US"/>
        </w:rPr>
        <w:t xml:space="preserve">not </w:t>
      </w:r>
      <w:r w:rsidRPr="00E23953">
        <w:rPr>
          <w:rFonts w:ascii="Arial" w:hAnsi="Arial" w:cs="Arial"/>
          <w:highlight w:val="yellow"/>
        </w:rPr>
        <w:t>needed for Configured Grant Type 1</w:t>
      </w:r>
    </w:p>
    <w:p w14:paraId="1E361B91" w14:textId="46640C4E" w:rsidR="00E23953" w:rsidRPr="00BE0D42"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Option 2: On the need of Koffset in SFI timing relationship, proponents are encouraged to have offline discussions with other companies.</w:t>
      </w:r>
    </w:p>
    <w:p w14:paraId="0738EB93" w14:textId="77777777" w:rsidR="00BE0D42" w:rsidRPr="00BE0D42" w:rsidRDefault="00BE0D42" w:rsidP="00BE0D42">
      <w:pPr>
        <w:jc w:val="both"/>
        <w:rPr>
          <w:rFonts w:ascii="Arial" w:hAnsi="Arial" w:cs="Arial"/>
          <w:highlight w:val="yellow"/>
        </w:rPr>
      </w:pPr>
    </w:p>
    <w:p w14:paraId="246B3E63" w14:textId="77777777" w:rsidR="00FD45CE" w:rsidRPr="00F90019" w:rsidRDefault="00FD45CE" w:rsidP="00FD45CE">
      <w:pPr>
        <w:rPr>
          <w:rFonts w:cs="Arial"/>
          <w:highlight w:val="yellow"/>
        </w:rPr>
      </w:pPr>
    </w:p>
    <w:tbl>
      <w:tblPr>
        <w:tblStyle w:val="TableGrid"/>
        <w:tblW w:w="0" w:type="auto"/>
        <w:tblLook w:val="04A0" w:firstRow="1" w:lastRow="0" w:firstColumn="1" w:lastColumn="0" w:noHBand="0" w:noVBand="1"/>
      </w:tblPr>
      <w:tblGrid>
        <w:gridCol w:w="1795"/>
        <w:gridCol w:w="7834"/>
      </w:tblGrid>
      <w:tr w:rsidR="00FD45CE" w14:paraId="335BEE71" w14:textId="77777777" w:rsidTr="002E3C72">
        <w:tc>
          <w:tcPr>
            <w:tcW w:w="1795" w:type="dxa"/>
            <w:shd w:val="clear" w:color="auto" w:fill="FFC000" w:themeFill="accent4"/>
          </w:tcPr>
          <w:p w14:paraId="41452E63" w14:textId="77777777" w:rsidR="00FD45CE" w:rsidRDefault="00FD45CE" w:rsidP="002E3C72">
            <w:pPr>
              <w:pStyle w:val="BodyText"/>
              <w:spacing w:line="256" w:lineRule="auto"/>
              <w:rPr>
                <w:rFonts w:cs="Arial"/>
              </w:rPr>
            </w:pPr>
            <w:r>
              <w:rPr>
                <w:rFonts w:cs="Arial"/>
              </w:rPr>
              <w:t>Company</w:t>
            </w:r>
          </w:p>
        </w:tc>
        <w:tc>
          <w:tcPr>
            <w:tcW w:w="7834" w:type="dxa"/>
            <w:shd w:val="clear" w:color="auto" w:fill="FFC000" w:themeFill="accent4"/>
          </w:tcPr>
          <w:p w14:paraId="16115E50" w14:textId="77777777" w:rsidR="00FD45CE" w:rsidRDefault="00FD45CE" w:rsidP="002E3C72">
            <w:pPr>
              <w:pStyle w:val="BodyText"/>
              <w:spacing w:line="256" w:lineRule="auto"/>
              <w:rPr>
                <w:rFonts w:cs="Arial"/>
              </w:rPr>
            </w:pPr>
            <w:r>
              <w:rPr>
                <w:rFonts w:cs="Arial"/>
              </w:rPr>
              <w:t>Comments</w:t>
            </w:r>
          </w:p>
        </w:tc>
      </w:tr>
      <w:tr w:rsidR="00FD45CE" w:rsidRPr="00F90019" w14:paraId="6E284A10" w14:textId="77777777" w:rsidTr="002E3C72">
        <w:tc>
          <w:tcPr>
            <w:tcW w:w="1795" w:type="dxa"/>
          </w:tcPr>
          <w:p w14:paraId="68D7348C" w14:textId="77777777" w:rsidR="00FD45CE" w:rsidRDefault="00FD45CE" w:rsidP="002E3C72">
            <w:pPr>
              <w:pStyle w:val="BodyText"/>
              <w:spacing w:line="256" w:lineRule="auto"/>
              <w:rPr>
                <w:rFonts w:cs="Arial"/>
              </w:rPr>
            </w:pPr>
            <w:r>
              <w:rPr>
                <w:rFonts w:cs="Arial"/>
              </w:rPr>
              <w:t>MediaTek</w:t>
            </w:r>
          </w:p>
        </w:tc>
        <w:tc>
          <w:tcPr>
            <w:tcW w:w="7834" w:type="dxa"/>
          </w:tcPr>
          <w:p w14:paraId="2307D459" w14:textId="77777777" w:rsidR="00FD45CE" w:rsidRPr="00F90019" w:rsidRDefault="00FD45CE" w:rsidP="002E3C72">
            <w:pPr>
              <w:pStyle w:val="BodyText"/>
              <w:spacing w:line="256" w:lineRule="auto"/>
              <w:rPr>
                <w:rFonts w:cs="Arial"/>
              </w:rPr>
            </w:pPr>
            <w:r w:rsidRPr="00F90019">
              <w:rPr>
                <w:rFonts w:cs="Arial"/>
              </w:rPr>
              <w:t xml:space="preserve">Option 1. </w:t>
            </w:r>
          </w:p>
          <w:p w14:paraId="7E6A2CF9" w14:textId="77777777" w:rsidR="00FD45CE" w:rsidRPr="00F90019" w:rsidRDefault="00FD45CE" w:rsidP="002E3C72">
            <w:pPr>
              <w:pStyle w:val="BodyText"/>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4A4C5A12" w14:textId="77777777" w:rsidR="00FD45CE" w:rsidRPr="00F90019" w:rsidRDefault="00FD45CE" w:rsidP="002E3C72">
            <w:pPr>
              <w:pStyle w:val="BodyText"/>
              <w:spacing w:line="256" w:lineRule="auto"/>
              <w:rPr>
                <w:color w:val="000000"/>
              </w:rPr>
            </w:pPr>
            <w:r w:rsidRPr="00F90019">
              <w:rPr>
                <w:color w:val="000000"/>
              </w:rPr>
              <w:t>The value 512 SFN is sufficiently large to absorb the K_offset, even in case of GEO where the largest RTDs are observed.</w:t>
            </w:r>
          </w:p>
        </w:tc>
      </w:tr>
      <w:tr w:rsidR="00FD45CE" w:rsidRPr="00F90019" w14:paraId="3B78543C" w14:textId="77777777" w:rsidTr="002E3C72">
        <w:tc>
          <w:tcPr>
            <w:tcW w:w="1795" w:type="dxa"/>
          </w:tcPr>
          <w:p w14:paraId="1AAE4CBD" w14:textId="77777777" w:rsidR="00FD45CE" w:rsidRDefault="00FD45CE" w:rsidP="002E3C72">
            <w:pPr>
              <w:pStyle w:val="BodyText"/>
              <w:spacing w:line="256" w:lineRule="auto"/>
              <w:rPr>
                <w:rFonts w:cs="Arial"/>
              </w:rPr>
            </w:pPr>
            <w:r>
              <w:rPr>
                <w:rFonts w:cs="Arial" w:hint="eastAsia"/>
              </w:rPr>
              <w:t>H</w:t>
            </w:r>
            <w:r>
              <w:rPr>
                <w:rFonts w:cs="Arial"/>
              </w:rPr>
              <w:t>uawei</w:t>
            </w:r>
          </w:p>
        </w:tc>
        <w:tc>
          <w:tcPr>
            <w:tcW w:w="7834" w:type="dxa"/>
          </w:tcPr>
          <w:p w14:paraId="2BC2AB21" w14:textId="77777777" w:rsidR="00FD45CE" w:rsidRPr="00F90019" w:rsidRDefault="00FD45CE" w:rsidP="002E3C72">
            <w:pPr>
              <w:pStyle w:val="BodyText"/>
              <w:spacing w:line="256" w:lineRule="auto"/>
              <w:rPr>
                <w:rFonts w:cs="Arial"/>
              </w:rPr>
            </w:pPr>
            <w:r w:rsidRPr="00F90019">
              <w:rPr>
                <w:rFonts w:cs="Arial" w:hint="eastAsia"/>
              </w:rPr>
              <w:t>T</w:t>
            </w:r>
            <w:r w:rsidRPr="00F90019">
              <w:rPr>
                <w:rFonts w:cs="Arial"/>
              </w:rPr>
              <w:t xml:space="preserve">here seems a typo for option 2. </w:t>
            </w:r>
          </w:p>
          <w:p w14:paraId="662BDADE" w14:textId="77777777" w:rsidR="00FD45CE" w:rsidRPr="00F90019" w:rsidRDefault="00FD45CE" w:rsidP="002E3C72">
            <w:pPr>
              <w:pStyle w:val="BodyText"/>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FD45CE" w:rsidRPr="00F90019" w14:paraId="5657202E" w14:textId="77777777" w:rsidTr="002E3C72">
        <w:tc>
          <w:tcPr>
            <w:tcW w:w="1795" w:type="dxa"/>
          </w:tcPr>
          <w:p w14:paraId="1244569E" w14:textId="77777777" w:rsidR="00FD45CE" w:rsidRDefault="00FD45CE" w:rsidP="002E3C72">
            <w:pPr>
              <w:pStyle w:val="BodyText"/>
              <w:spacing w:line="256" w:lineRule="auto"/>
              <w:rPr>
                <w:rFonts w:cs="Arial"/>
              </w:rPr>
            </w:pPr>
            <w:r>
              <w:rPr>
                <w:rFonts w:cs="Arial" w:hint="eastAsia"/>
              </w:rPr>
              <w:t>Z</w:t>
            </w:r>
            <w:r>
              <w:rPr>
                <w:rFonts w:cs="Arial"/>
              </w:rPr>
              <w:t>TE</w:t>
            </w:r>
          </w:p>
        </w:tc>
        <w:tc>
          <w:tcPr>
            <w:tcW w:w="7834" w:type="dxa"/>
          </w:tcPr>
          <w:p w14:paraId="62BBB68D" w14:textId="77777777" w:rsidR="00FD45CE" w:rsidRPr="00F90019" w:rsidRDefault="00FD45CE" w:rsidP="002E3C72">
            <w:pPr>
              <w:pStyle w:val="BodyText"/>
              <w:spacing w:line="256" w:lineRule="auto"/>
              <w:rPr>
                <w:rFonts w:cs="Arial"/>
              </w:rPr>
            </w:pPr>
            <w:r w:rsidRPr="00F90019">
              <w:rPr>
                <w:rFonts w:cs="Arial"/>
              </w:rPr>
              <w:t>We are supportive for Option-1 without additional enhancement.</w:t>
            </w:r>
          </w:p>
        </w:tc>
      </w:tr>
      <w:tr w:rsidR="00FD45CE" w14:paraId="32F6FC2D" w14:textId="77777777" w:rsidTr="002E3C72">
        <w:tc>
          <w:tcPr>
            <w:tcW w:w="1795" w:type="dxa"/>
          </w:tcPr>
          <w:p w14:paraId="677A6032" w14:textId="77777777" w:rsidR="00FD45CE" w:rsidRDefault="00FD45CE" w:rsidP="002E3C72">
            <w:pPr>
              <w:pStyle w:val="BodyText"/>
              <w:spacing w:line="256" w:lineRule="auto"/>
              <w:rPr>
                <w:rFonts w:cs="Arial"/>
              </w:rPr>
            </w:pPr>
            <w:r>
              <w:rPr>
                <w:rFonts w:cs="Arial"/>
              </w:rPr>
              <w:t>APT</w:t>
            </w:r>
          </w:p>
        </w:tc>
        <w:tc>
          <w:tcPr>
            <w:tcW w:w="7834" w:type="dxa"/>
          </w:tcPr>
          <w:p w14:paraId="5CC9560C" w14:textId="77777777" w:rsidR="00FD45CE" w:rsidRDefault="00FD45CE" w:rsidP="002E3C72">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FD45CE" w:rsidRPr="00F90019" w14:paraId="69004E47" w14:textId="77777777" w:rsidTr="002E3C72">
        <w:tc>
          <w:tcPr>
            <w:tcW w:w="1795" w:type="dxa"/>
          </w:tcPr>
          <w:p w14:paraId="483520D1" w14:textId="77777777" w:rsidR="00FD45CE" w:rsidRDefault="00FD45CE" w:rsidP="002E3C72">
            <w:pPr>
              <w:pStyle w:val="BodyText"/>
              <w:spacing w:line="256" w:lineRule="auto"/>
              <w:rPr>
                <w:rFonts w:cs="Arial"/>
              </w:rPr>
            </w:pPr>
            <w:r>
              <w:rPr>
                <w:rFonts w:cs="Arial"/>
              </w:rPr>
              <w:t>Apple</w:t>
            </w:r>
          </w:p>
        </w:tc>
        <w:tc>
          <w:tcPr>
            <w:tcW w:w="7834" w:type="dxa"/>
          </w:tcPr>
          <w:p w14:paraId="3938BCEE" w14:textId="77777777" w:rsidR="00FD45CE" w:rsidRPr="00F90019" w:rsidRDefault="00FD45CE" w:rsidP="002E3C72">
            <w:pPr>
              <w:pStyle w:val="BodyText"/>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50B4C97B" w14:textId="77777777" w:rsidR="00FD45CE" w:rsidRPr="00F90019" w:rsidRDefault="00FD45CE" w:rsidP="002E3C72">
            <w:pPr>
              <w:pStyle w:val="BodyText"/>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42A2576A" w14:textId="77777777" w:rsidR="00FD45CE" w:rsidRPr="00F90019" w:rsidRDefault="00FD45CE" w:rsidP="002E3C72">
            <w:pPr>
              <w:pStyle w:val="BodyText"/>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FD45CE" w14:paraId="4A5AA1B6" w14:textId="77777777" w:rsidTr="002E3C72">
        <w:tc>
          <w:tcPr>
            <w:tcW w:w="1795" w:type="dxa"/>
          </w:tcPr>
          <w:p w14:paraId="4BC7F2A7" w14:textId="77777777" w:rsidR="00FD45CE" w:rsidRDefault="00FD45CE" w:rsidP="002E3C72">
            <w:pPr>
              <w:pStyle w:val="BodyText"/>
              <w:spacing w:line="256" w:lineRule="auto"/>
              <w:rPr>
                <w:rFonts w:cs="Arial"/>
              </w:rPr>
            </w:pPr>
            <w:r>
              <w:rPr>
                <w:rFonts w:cs="Arial" w:hint="eastAsia"/>
              </w:rPr>
              <w:t>CATT</w:t>
            </w:r>
          </w:p>
        </w:tc>
        <w:tc>
          <w:tcPr>
            <w:tcW w:w="7834" w:type="dxa"/>
          </w:tcPr>
          <w:p w14:paraId="50B4C9FB" w14:textId="77777777" w:rsidR="00FD45CE" w:rsidRPr="00F90019" w:rsidRDefault="00FD45CE" w:rsidP="002E3C72">
            <w:pPr>
              <w:pStyle w:val="BodyText"/>
              <w:spacing w:line="256" w:lineRule="auto"/>
              <w:rPr>
                <w:rFonts w:cs="Arial"/>
              </w:rPr>
            </w:pPr>
            <w:r w:rsidRPr="00F90019">
              <w:rPr>
                <w:rFonts w:cs="Arial" w:hint="eastAsia"/>
              </w:rPr>
              <w:t>We prefer option 2.</w:t>
            </w:r>
          </w:p>
          <w:p w14:paraId="42B58FCE" w14:textId="77777777" w:rsidR="00FD45CE" w:rsidRDefault="00FD45CE" w:rsidP="002E3C72">
            <w:pPr>
              <w:pStyle w:val="BodyText"/>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FD45CE" w14:paraId="05031304" w14:textId="77777777" w:rsidTr="002E3C72">
        <w:tc>
          <w:tcPr>
            <w:tcW w:w="1795" w:type="dxa"/>
          </w:tcPr>
          <w:p w14:paraId="11FA8EB9" w14:textId="77777777" w:rsidR="00FD45CE" w:rsidRDefault="00FD45CE" w:rsidP="002E3C72">
            <w:pPr>
              <w:pStyle w:val="BodyText"/>
              <w:spacing w:line="256" w:lineRule="auto"/>
              <w:rPr>
                <w:rFonts w:cs="Arial"/>
              </w:rPr>
            </w:pPr>
            <w:r>
              <w:rPr>
                <w:rFonts w:cs="Arial" w:hint="eastAsia"/>
              </w:rPr>
              <w:t>Spreadtrum</w:t>
            </w:r>
          </w:p>
        </w:tc>
        <w:tc>
          <w:tcPr>
            <w:tcW w:w="7834" w:type="dxa"/>
          </w:tcPr>
          <w:p w14:paraId="54420D3F" w14:textId="77777777" w:rsidR="00FD45CE" w:rsidRDefault="00FD45CE" w:rsidP="002E3C72">
            <w:pPr>
              <w:pStyle w:val="BodyText"/>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FD45CE" w14:paraId="35438799" w14:textId="77777777" w:rsidTr="002E3C72">
        <w:tc>
          <w:tcPr>
            <w:tcW w:w="1795" w:type="dxa"/>
          </w:tcPr>
          <w:p w14:paraId="61FD2DDC" w14:textId="77777777" w:rsidR="00FD45CE" w:rsidRDefault="00FD45CE" w:rsidP="002E3C72">
            <w:pPr>
              <w:pStyle w:val="BodyText"/>
              <w:spacing w:line="256" w:lineRule="auto"/>
              <w:rPr>
                <w:rFonts w:cs="Arial"/>
              </w:rPr>
            </w:pPr>
            <w:r>
              <w:rPr>
                <w:rFonts w:cs="Arial" w:hint="eastAsia"/>
              </w:rPr>
              <w:t>v</w:t>
            </w:r>
            <w:r>
              <w:rPr>
                <w:rFonts w:cs="Arial"/>
              </w:rPr>
              <w:t>ivo</w:t>
            </w:r>
          </w:p>
        </w:tc>
        <w:tc>
          <w:tcPr>
            <w:tcW w:w="7834" w:type="dxa"/>
          </w:tcPr>
          <w:p w14:paraId="48D52D9C" w14:textId="77777777" w:rsidR="00FD45CE" w:rsidRDefault="00FD45CE" w:rsidP="002E3C72">
            <w:pPr>
              <w:pStyle w:val="BodyText"/>
              <w:spacing w:line="256" w:lineRule="auto"/>
              <w:rPr>
                <w:rFonts w:cs="Arial"/>
              </w:rPr>
            </w:pPr>
            <w:r>
              <w:rPr>
                <w:rFonts w:cs="Arial" w:hint="eastAsia"/>
              </w:rPr>
              <w:t>S</w:t>
            </w:r>
            <w:r>
              <w:rPr>
                <w:rFonts w:cs="Arial"/>
              </w:rPr>
              <w:t>upport option 1.</w:t>
            </w:r>
          </w:p>
        </w:tc>
      </w:tr>
      <w:tr w:rsidR="00FD45CE" w14:paraId="5850A511" w14:textId="77777777" w:rsidTr="002E3C72">
        <w:tc>
          <w:tcPr>
            <w:tcW w:w="1795" w:type="dxa"/>
          </w:tcPr>
          <w:p w14:paraId="7AB5CED2" w14:textId="77777777" w:rsidR="00FD45CE" w:rsidRDefault="00FD45CE" w:rsidP="002E3C72">
            <w:pPr>
              <w:pStyle w:val="BodyText"/>
              <w:spacing w:line="256" w:lineRule="auto"/>
              <w:rPr>
                <w:rFonts w:cs="Arial"/>
              </w:rPr>
            </w:pPr>
            <w:r>
              <w:rPr>
                <w:rFonts w:eastAsia="Malgun Gothic" w:cs="Arial" w:hint="eastAsia"/>
              </w:rPr>
              <w:t>Samsung</w:t>
            </w:r>
          </w:p>
        </w:tc>
        <w:tc>
          <w:tcPr>
            <w:tcW w:w="7834" w:type="dxa"/>
          </w:tcPr>
          <w:p w14:paraId="2BCC511E" w14:textId="77777777" w:rsidR="00FD45CE" w:rsidRDefault="00FD45CE" w:rsidP="002E3C72">
            <w:pPr>
              <w:pStyle w:val="BodyText"/>
              <w:spacing w:line="256" w:lineRule="auto"/>
              <w:rPr>
                <w:rFonts w:cs="Arial"/>
              </w:rPr>
            </w:pPr>
            <w:r>
              <w:rPr>
                <w:rFonts w:eastAsia="Malgun Gothic" w:cs="Arial"/>
              </w:rPr>
              <w:t xml:space="preserve">Support </w:t>
            </w:r>
            <w:r>
              <w:rPr>
                <w:rFonts w:eastAsia="Malgun Gothic" w:cs="Arial" w:hint="eastAsia"/>
              </w:rPr>
              <w:t xml:space="preserve">Option 1. </w:t>
            </w:r>
          </w:p>
        </w:tc>
      </w:tr>
      <w:tr w:rsidR="00FD45CE" w14:paraId="630B27E2" w14:textId="77777777" w:rsidTr="002E3C72">
        <w:tc>
          <w:tcPr>
            <w:tcW w:w="1795" w:type="dxa"/>
          </w:tcPr>
          <w:p w14:paraId="28D96DB8" w14:textId="77777777" w:rsidR="00FD45CE" w:rsidRDefault="00FD45CE" w:rsidP="002E3C72">
            <w:pPr>
              <w:pStyle w:val="BodyText"/>
              <w:spacing w:line="256" w:lineRule="auto"/>
              <w:rPr>
                <w:rFonts w:cs="Arial"/>
              </w:rPr>
            </w:pPr>
            <w:r>
              <w:rPr>
                <w:rFonts w:cs="Arial" w:hint="eastAsia"/>
              </w:rPr>
              <w:t>C</w:t>
            </w:r>
            <w:r>
              <w:rPr>
                <w:rFonts w:cs="Arial"/>
              </w:rPr>
              <w:t>MCC</w:t>
            </w:r>
          </w:p>
        </w:tc>
        <w:tc>
          <w:tcPr>
            <w:tcW w:w="7834" w:type="dxa"/>
          </w:tcPr>
          <w:p w14:paraId="3852FEF1" w14:textId="77777777" w:rsidR="00FD45CE" w:rsidRDefault="00FD45CE" w:rsidP="002E3C72">
            <w:pPr>
              <w:pStyle w:val="BodyText"/>
              <w:spacing w:line="256" w:lineRule="auto"/>
              <w:rPr>
                <w:rFonts w:cs="Arial"/>
              </w:rPr>
            </w:pPr>
            <w:r>
              <w:rPr>
                <w:rFonts w:cs="Arial" w:hint="eastAsia"/>
              </w:rPr>
              <w:t>W</w:t>
            </w:r>
            <w:r>
              <w:rPr>
                <w:rFonts w:cs="Arial"/>
              </w:rPr>
              <w:t>e prefer option 1.</w:t>
            </w:r>
          </w:p>
        </w:tc>
      </w:tr>
      <w:tr w:rsidR="00FD45CE" w14:paraId="2439A45C" w14:textId="77777777" w:rsidTr="002E3C72">
        <w:tc>
          <w:tcPr>
            <w:tcW w:w="1795" w:type="dxa"/>
          </w:tcPr>
          <w:p w14:paraId="3E05FC1E" w14:textId="77777777" w:rsidR="00FD45CE" w:rsidRDefault="00FD45CE" w:rsidP="002E3C72">
            <w:pPr>
              <w:pStyle w:val="BodyText"/>
              <w:spacing w:line="256" w:lineRule="auto"/>
              <w:rPr>
                <w:rFonts w:cs="Arial"/>
              </w:rPr>
            </w:pPr>
            <w:r>
              <w:rPr>
                <w:rFonts w:eastAsia="Yu Mincho" w:cs="Arial"/>
              </w:rPr>
              <w:t>Panasonic</w:t>
            </w:r>
          </w:p>
        </w:tc>
        <w:tc>
          <w:tcPr>
            <w:tcW w:w="7834" w:type="dxa"/>
          </w:tcPr>
          <w:p w14:paraId="06A5DDC6" w14:textId="77777777" w:rsidR="00FD45CE" w:rsidRDefault="00FD45CE" w:rsidP="002E3C72">
            <w:pPr>
              <w:pStyle w:val="BodyText"/>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FD45CE" w14:paraId="127DDAAF" w14:textId="77777777" w:rsidTr="002E3C72">
        <w:tc>
          <w:tcPr>
            <w:tcW w:w="1795" w:type="dxa"/>
          </w:tcPr>
          <w:p w14:paraId="52633670" w14:textId="77777777" w:rsidR="00FD45CE" w:rsidRDefault="00FD45CE" w:rsidP="002E3C72">
            <w:pPr>
              <w:pStyle w:val="BodyText"/>
              <w:spacing w:line="256" w:lineRule="auto"/>
              <w:rPr>
                <w:rFonts w:eastAsia="Yu Mincho" w:cs="Arial"/>
              </w:rPr>
            </w:pPr>
            <w:r>
              <w:rPr>
                <w:rFonts w:cs="Arial" w:hint="eastAsia"/>
              </w:rPr>
              <w:t>C</w:t>
            </w:r>
            <w:r>
              <w:rPr>
                <w:rFonts w:cs="Arial"/>
              </w:rPr>
              <w:t>AICT</w:t>
            </w:r>
          </w:p>
        </w:tc>
        <w:tc>
          <w:tcPr>
            <w:tcW w:w="7834" w:type="dxa"/>
          </w:tcPr>
          <w:p w14:paraId="432C386F" w14:textId="77777777" w:rsidR="00FD45CE" w:rsidRDefault="00FD45CE" w:rsidP="002E3C72">
            <w:pPr>
              <w:pStyle w:val="BodyText"/>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FD45CE" w14:paraId="75F0720F" w14:textId="77777777" w:rsidTr="002E3C72">
        <w:tc>
          <w:tcPr>
            <w:tcW w:w="1795" w:type="dxa"/>
          </w:tcPr>
          <w:p w14:paraId="013B35AF" w14:textId="77777777" w:rsidR="00FD45CE" w:rsidRDefault="00FD45CE" w:rsidP="002E3C72">
            <w:pPr>
              <w:pStyle w:val="BodyText"/>
              <w:spacing w:line="256" w:lineRule="auto"/>
              <w:rPr>
                <w:rFonts w:cs="Arial"/>
              </w:rPr>
            </w:pPr>
            <w:r>
              <w:rPr>
                <w:rFonts w:cs="Arial" w:hint="eastAsia"/>
              </w:rPr>
              <w:t>L</w:t>
            </w:r>
            <w:r>
              <w:rPr>
                <w:rFonts w:cs="Arial"/>
              </w:rPr>
              <w:t>enovo/MM</w:t>
            </w:r>
          </w:p>
        </w:tc>
        <w:tc>
          <w:tcPr>
            <w:tcW w:w="7834" w:type="dxa"/>
          </w:tcPr>
          <w:p w14:paraId="57872056" w14:textId="77777777" w:rsidR="00FD45CE" w:rsidRDefault="00FD45CE" w:rsidP="002E3C72">
            <w:pPr>
              <w:pStyle w:val="BodyText"/>
              <w:spacing w:line="256" w:lineRule="auto"/>
              <w:rPr>
                <w:rFonts w:cs="Arial"/>
              </w:rPr>
            </w:pPr>
            <w:r>
              <w:rPr>
                <w:rFonts w:cs="Arial" w:hint="eastAsia"/>
              </w:rPr>
              <w:t>S</w:t>
            </w:r>
            <w:r>
              <w:rPr>
                <w:rFonts w:cs="Arial"/>
              </w:rPr>
              <w:t>upport Option 1.</w:t>
            </w:r>
          </w:p>
        </w:tc>
      </w:tr>
      <w:tr w:rsidR="00FD45CE" w:rsidRPr="00BB0C83" w14:paraId="247656EE" w14:textId="77777777" w:rsidTr="002E3C72">
        <w:tc>
          <w:tcPr>
            <w:tcW w:w="1795" w:type="dxa"/>
          </w:tcPr>
          <w:p w14:paraId="2454A78E" w14:textId="77777777" w:rsidR="00FD45CE" w:rsidRPr="00BB0C83" w:rsidRDefault="00FD45CE" w:rsidP="002E3C72">
            <w:pPr>
              <w:pStyle w:val="BodyText"/>
              <w:spacing w:line="256" w:lineRule="auto"/>
              <w:rPr>
                <w:rFonts w:eastAsia="Malgun Gothic" w:cs="Arial"/>
              </w:rPr>
            </w:pPr>
            <w:r>
              <w:rPr>
                <w:rFonts w:eastAsia="Malgun Gothic" w:cs="Arial" w:hint="eastAsia"/>
              </w:rPr>
              <w:t>LG</w:t>
            </w:r>
          </w:p>
        </w:tc>
        <w:tc>
          <w:tcPr>
            <w:tcW w:w="7834" w:type="dxa"/>
          </w:tcPr>
          <w:p w14:paraId="5EACC109" w14:textId="77777777" w:rsidR="00FD45CE" w:rsidRPr="00BB0C83" w:rsidRDefault="00FD45CE" w:rsidP="002E3C72">
            <w:pPr>
              <w:pStyle w:val="BodyText"/>
              <w:spacing w:line="256" w:lineRule="auto"/>
              <w:rPr>
                <w:rFonts w:eastAsia="Malgun Gothic" w:cs="Arial"/>
              </w:rPr>
            </w:pPr>
            <w:r>
              <w:rPr>
                <w:rFonts w:eastAsia="Malgun Gothic" w:cs="Arial" w:hint="eastAsia"/>
              </w:rPr>
              <w:t>Option 1</w:t>
            </w:r>
          </w:p>
        </w:tc>
      </w:tr>
      <w:tr w:rsidR="00FD45CE" w:rsidRPr="00BB0C83" w14:paraId="7E472E98" w14:textId="77777777" w:rsidTr="002E3C72">
        <w:tc>
          <w:tcPr>
            <w:tcW w:w="1795" w:type="dxa"/>
          </w:tcPr>
          <w:p w14:paraId="6AF1A813" w14:textId="77777777" w:rsidR="00FD45CE" w:rsidRDefault="00FD45CE" w:rsidP="002E3C72">
            <w:pPr>
              <w:pStyle w:val="BodyText"/>
              <w:spacing w:line="256" w:lineRule="auto"/>
              <w:rPr>
                <w:rFonts w:eastAsia="Malgun Gothic" w:cs="Arial"/>
              </w:rPr>
            </w:pPr>
            <w:r>
              <w:rPr>
                <w:rFonts w:cs="Arial"/>
              </w:rPr>
              <w:t>Sony</w:t>
            </w:r>
          </w:p>
        </w:tc>
        <w:tc>
          <w:tcPr>
            <w:tcW w:w="7834" w:type="dxa"/>
          </w:tcPr>
          <w:p w14:paraId="53C9C2E8" w14:textId="77777777" w:rsidR="00FD45CE" w:rsidRDefault="00FD45CE" w:rsidP="002E3C72">
            <w:pPr>
              <w:pStyle w:val="BodyText"/>
              <w:spacing w:line="256" w:lineRule="auto"/>
              <w:rPr>
                <w:rFonts w:eastAsia="Malgun Gothic" w:cs="Arial"/>
              </w:rPr>
            </w:pPr>
            <w:r>
              <w:rPr>
                <w:rFonts w:cs="Arial"/>
              </w:rPr>
              <w:t xml:space="preserve">Option  2: adding Koffset will have the least specification impact and maintain the flexibility derived from using the large range of </w:t>
            </w:r>
            <w:r w:rsidRPr="00A81361">
              <w:rPr>
                <w:rFonts w:cs="Arial"/>
                <w:i/>
              </w:rPr>
              <w:t>timeReferenceSFN</w:t>
            </w:r>
            <w:r>
              <w:rPr>
                <w:rFonts w:cs="Arial"/>
                <w:i/>
              </w:rPr>
              <w:t>.</w:t>
            </w:r>
          </w:p>
        </w:tc>
      </w:tr>
      <w:tr w:rsidR="00FD45CE" w:rsidRPr="00BB0C83" w14:paraId="0B69A8C8" w14:textId="77777777" w:rsidTr="002E3C72">
        <w:tc>
          <w:tcPr>
            <w:tcW w:w="1795" w:type="dxa"/>
          </w:tcPr>
          <w:p w14:paraId="0BD38824" w14:textId="77777777" w:rsidR="00FD45CE" w:rsidRDefault="00FD45CE" w:rsidP="002E3C72">
            <w:pPr>
              <w:pStyle w:val="BodyText"/>
              <w:spacing w:line="256" w:lineRule="auto"/>
              <w:rPr>
                <w:rFonts w:cs="Arial"/>
              </w:rPr>
            </w:pPr>
            <w:r w:rsidRPr="00765C3E">
              <w:t>Thales</w:t>
            </w:r>
          </w:p>
        </w:tc>
        <w:tc>
          <w:tcPr>
            <w:tcW w:w="7834" w:type="dxa"/>
          </w:tcPr>
          <w:p w14:paraId="4D1A7790" w14:textId="77777777" w:rsidR="00FD45CE" w:rsidRDefault="00FD45CE" w:rsidP="002E3C72">
            <w:pPr>
              <w:pStyle w:val="BodyText"/>
              <w:spacing w:line="256" w:lineRule="auto"/>
              <w:rPr>
                <w:rFonts w:cs="Arial"/>
              </w:rPr>
            </w:pPr>
            <w:r w:rsidRPr="00765C3E">
              <w:t>We support the WS:  K_offset is not needed for Configured Grant Type 1</w:t>
            </w:r>
          </w:p>
        </w:tc>
      </w:tr>
      <w:tr w:rsidR="00FD45CE" w:rsidRPr="00BB0C83" w14:paraId="33E1E3B2" w14:textId="77777777" w:rsidTr="002E3C72">
        <w:tc>
          <w:tcPr>
            <w:tcW w:w="1795" w:type="dxa"/>
          </w:tcPr>
          <w:p w14:paraId="6F7CAF7C" w14:textId="77777777" w:rsidR="00FD45CE" w:rsidRPr="00765C3E" w:rsidRDefault="00FD45CE" w:rsidP="002E3C72">
            <w:pPr>
              <w:pStyle w:val="BodyText"/>
              <w:spacing w:line="256" w:lineRule="auto"/>
            </w:pPr>
            <w:r>
              <w:t>Nokia, Nokia Shanghai Bell</w:t>
            </w:r>
          </w:p>
        </w:tc>
        <w:tc>
          <w:tcPr>
            <w:tcW w:w="7834" w:type="dxa"/>
          </w:tcPr>
          <w:p w14:paraId="1D65160B" w14:textId="77777777" w:rsidR="00FD45CE" w:rsidRDefault="00FD45CE" w:rsidP="002E3C72">
            <w:pPr>
              <w:pStyle w:val="BodyText"/>
              <w:spacing w:line="256" w:lineRule="auto"/>
              <w:rPr>
                <w:rFonts w:cs="Arial"/>
              </w:rPr>
            </w:pPr>
            <w:r w:rsidRPr="2982485B">
              <w:rPr>
                <w:rFonts w:cs="Arial"/>
              </w:rPr>
              <w:t xml:space="preserve">Support Option 1. K_offset is not needed in CG Type 1. </w:t>
            </w:r>
          </w:p>
          <w:p w14:paraId="4A0B7059" w14:textId="77777777" w:rsidR="00FD45CE" w:rsidRPr="00765C3E" w:rsidRDefault="00FD45CE" w:rsidP="002E3C72">
            <w:pPr>
              <w:pStyle w:val="BodyText"/>
              <w:spacing w:line="256" w:lineRule="auto"/>
            </w:pPr>
            <w:r w:rsidRPr="2982485B">
              <w:rPr>
                <w:rFonts w:cs="Arial"/>
              </w:rPr>
              <w:t>As other companies have explained, using proper configuration one can reach virtually any offset for CG type 1, on the order of several hundred S</w:t>
            </w:r>
            <w:r>
              <w:rPr>
                <w:rFonts w:cs="Arial"/>
              </w:rPr>
              <w:t>F</w:t>
            </w:r>
            <w:r w:rsidRPr="2982485B">
              <w:rPr>
                <w:rFonts w:cs="Arial"/>
              </w:rPr>
              <w:t>Ns.</w:t>
            </w:r>
          </w:p>
        </w:tc>
      </w:tr>
      <w:tr w:rsidR="00FD45CE" w:rsidRPr="00BB0C83" w14:paraId="3FFFB5FD" w14:textId="77777777" w:rsidTr="002E3C72">
        <w:tc>
          <w:tcPr>
            <w:tcW w:w="1795" w:type="dxa"/>
          </w:tcPr>
          <w:p w14:paraId="7BE8E393" w14:textId="77777777" w:rsidR="00FD45CE" w:rsidRDefault="00FD45CE" w:rsidP="002E3C72">
            <w:pPr>
              <w:pStyle w:val="BodyText"/>
              <w:spacing w:line="256" w:lineRule="auto"/>
            </w:pPr>
            <w:r>
              <w:rPr>
                <w:rFonts w:hint="eastAsia"/>
              </w:rPr>
              <w:t>OPPO</w:t>
            </w:r>
          </w:p>
        </w:tc>
        <w:tc>
          <w:tcPr>
            <w:tcW w:w="7834" w:type="dxa"/>
          </w:tcPr>
          <w:p w14:paraId="306F7C48" w14:textId="77777777" w:rsidR="00FD45CE" w:rsidRPr="2982485B" w:rsidRDefault="00FD45CE" w:rsidP="002E3C72">
            <w:pPr>
              <w:pStyle w:val="BodyText"/>
              <w:spacing w:line="256" w:lineRule="auto"/>
              <w:rPr>
                <w:rFonts w:cs="Arial"/>
              </w:rPr>
            </w:pPr>
            <w:r>
              <w:rPr>
                <w:rFonts w:hint="eastAsia"/>
              </w:rPr>
              <w:t>Support option 1</w:t>
            </w:r>
          </w:p>
        </w:tc>
      </w:tr>
      <w:tr w:rsidR="00FD45CE" w:rsidRPr="00BB0C83" w14:paraId="18066BA0" w14:textId="77777777" w:rsidTr="002E3C72">
        <w:tc>
          <w:tcPr>
            <w:tcW w:w="1795" w:type="dxa"/>
          </w:tcPr>
          <w:p w14:paraId="44C17481" w14:textId="136DE546" w:rsidR="00FD45CE" w:rsidRDefault="00FD45CE" w:rsidP="002E3C72">
            <w:pPr>
              <w:pStyle w:val="BodyText"/>
              <w:spacing w:line="256" w:lineRule="auto"/>
            </w:pPr>
            <w:r>
              <w:t>Ericsson</w:t>
            </w:r>
          </w:p>
        </w:tc>
        <w:tc>
          <w:tcPr>
            <w:tcW w:w="7834" w:type="dxa"/>
          </w:tcPr>
          <w:p w14:paraId="4C9F582C" w14:textId="2C6BD866" w:rsidR="00FD45CE" w:rsidRDefault="00FD45CE" w:rsidP="002E3C72">
            <w:pPr>
              <w:pStyle w:val="BodyText"/>
              <w:spacing w:line="256" w:lineRule="auto"/>
            </w:pPr>
            <w:r>
              <w:t>We are fine if proponents would like to have more offline discussion.</w:t>
            </w:r>
          </w:p>
        </w:tc>
      </w:tr>
      <w:tr w:rsidR="00AE7C09" w:rsidRPr="00BB0C83" w14:paraId="03477C6F" w14:textId="77777777" w:rsidTr="002E3C72">
        <w:tc>
          <w:tcPr>
            <w:tcW w:w="1795" w:type="dxa"/>
          </w:tcPr>
          <w:p w14:paraId="40A3BA92" w14:textId="16FA6624" w:rsidR="00AE7C09" w:rsidRDefault="00AE7C09" w:rsidP="002E3C72">
            <w:pPr>
              <w:pStyle w:val="BodyText"/>
              <w:spacing w:line="256" w:lineRule="auto"/>
            </w:pPr>
            <w:r>
              <w:t>Qualcomm</w:t>
            </w:r>
          </w:p>
        </w:tc>
        <w:tc>
          <w:tcPr>
            <w:tcW w:w="7834" w:type="dxa"/>
          </w:tcPr>
          <w:p w14:paraId="64393F8A" w14:textId="6B4F0026" w:rsidR="00AE7C09" w:rsidRDefault="00AE7C09" w:rsidP="002E3C72">
            <w:pPr>
              <w:pStyle w:val="BodyText"/>
              <w:spacing w:line="256" w:lineRule="auto"/>
            </w:pPr>
            <w:r>
              <w:t>Support Option 1</w:t>
            </w:r>
          </w:p>
        </w:tc>
      </w:tr>
    </w:tbl>
    <w:p w14:paraId="4FF590F6" w14:textId="77777777" w:rsidR="00FD45CE" w:rsidRDefault="00FD45CE" w:rsidP="00FD45CE"/>
    <w:p w14:paraId="2961A7EB" w14:textId="77777777" w:rsidR="00A81361" w:rsidRDefault="00A81361" w:rsidP="00E77B9C">
      <w:pPr>
        <w:jc w:val="both"/>
        <w:rPr>
          <w:rFonts w:ascii="Arial" w:hAnsi="Arial"/>
        </w:rPr>
      </w:pPr>
    </w:p>
    <w:p w14:paraId="5155C0E3" w14:textId="77777777" w:rsidR="00CA325F" w:rsidRDefault="00CA325F" w:rsidP="00E77B9C">
      <w:pPr>
        <w:jc w:val="both"/>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jc w:val="both"/>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jc w:val="both"/>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jc w:val="both"/>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jc w:val="both"/>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jc w:val="both"/>
        <w:rPr>
          <w:rFonts w:ascii="Arial" w:hAnsi="Arial"/>
        </w:rPr>
      </w:pPr>
    </w:p>
    <w:p w14:paraId="23619171" w14:textId="3E8A8110" w:rsidR="005D280E" w:rsidRDefault="005D280E" w:rsidP="005D280E">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AC749B7" w14:textId="1A25C267" w:rsidR="005D280E" w:rsidRDefault="005D280E" w:rsidP="005D280E">
      <w:pPr>
        <w:jc w:val="both"/>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24E0A69D" w14:textId="77777777" w:rsidR="00237808" w:rsidRDefault="00237808" w:rsidP="00237808">
      <w:pPr>
        <w:jc w:val="both"/>
        <w:rPr>
          <w:rFonts w:ascii="Arial" w:hAnsi="Arial" w:cs="Arial"/>
          <w:lang w:val="x-none"/>
        </w:rPr>
      </w:pPr>
    </w:p>
    <w:p w14:paraId="25EF02F1" w14:textId="74E817F1" w:rsidR="001620CC" w:rsidRPr="00237808" w:rsidRDefault="00237808" w:rsidP="00E77B9C">
      <w:pPr>
        <w:jc w:val="both"/>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jc w:val="both"/>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jc w:val="both"/>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jc w:val="both"/>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jc w:val="both"/>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jc w:val="both"/>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jc w:val="both"/>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jc w:val="both"/>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jc w:val="both"/>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jc w:val="both"/>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jc w:val="both"/>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jc w:val="both"/>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jc w:val="both"/>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jc w:val="both"/>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jc w:val="both"/>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jc w:val="both"/>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r w:rsidRPr="002C1B53">
              <w:rPr>
                <w:rFonts w:cs="Arial"/>
              </w:rPr>
              <w:t>RAR_window_offset</w:t>
            </w:r>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r>
              <w:rPr>
                <w:rFonts w:cs="Arial"/>
              </w:rPr>
              <w:t xml:space="preserve">RAN2#111e also agreed to introduce an offset to the start of ra-ResponseWindow. RAN1 solution should be inline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BodyText"/>
              <w:spacing w:line="256" w:lineRule="auto"/>
              <w:rPr>
                <w:rFonts w:cs="Arial"/>
              </w:rPr>
            </w:pPr>
            <w:r>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jc w:val="both"/>
        <w:rPr>
          <w:rFonts w:ascii="Arial" w:hAnsi="Arial"/>
        </w:rPr>
      </w:pPr>
    </w:p>
    <w:p w14:paraId="49562195" w14:textId="7D4D1C8E" w:rsidR="00483238" w:rsidRPr="00483238" w:rsidRDefault="00483238" w:rsidP="00483238">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FBD3F12" w14:textId="023CE0E2" w:rsidR="00483238" w:rsidRPr="005F123C" w:rsidRDefault="00483238" w:rsidP="00483238">
      <w:pPr>
        <w:jc w:val="both"/>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jc w:val="both"/>
        <w:rPr>
          <w:rFonts w:ascii="Arial" w:hAnsi="Arial" w:cs="Arial"/>
        </w:rPr>
      </w:pPr>
      <w:r>
        <w:rPr>
          <w:rFonts w:ascii="Arial" w:hAnsi="Arial" w:cs="Arial"/>
          <w:lang w:val="en-US"/>
        </w:rPr>
        <w:t>15</w:t>
      </w:r>
      <w:r w:rsidR="00483238">
        <w:rPr>
          <w:rFonts w:ascii="Arial" w:hAnsi="Arial" w:cs="Arial"/>
          <w:lang w:val="en-US"/>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ListParagraph"/>
        <w:numPr>
          <w:ilvl w:val="0"/>
          <w:numId w:val="45"/>
        </w:numPr>
        <w:jc w:val="both"/>
        <w:rPr>
          <w:rFonts w:ascii="Arial" w:hAnsi="Arial" w:cs="Arial"/>
        </w:rPr>
      </w:pPr>
      <w:r>
        <w:rPr>
          <w:rFonts w:ascii="Arial" w:hAnsi="Arial" w:cs="Arial"/>
          <w:lang w:val="en-US"/>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jc w:val="both"/>
        <w:rPr>
          <w:rFonts w:ascii="Arial" w:hAnsi="Arial" w:cs="Arial"/>
        </w:rPr>
      </w:pPr>
      <w:r>
        <w:rPr>
          <w:rFonts w:ascii="Arial" w:hAnsi="Arial" w:cs="Arial"/>
          <w:lang w:val="en-US"/>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jc w:val="both"/>
        <w:rPr>
          <w:rFonts w:ascii="Arial" w:hAnsi="Arial" w:cs="Arial"/>
        </w:rPr>
      </w:pPr>
      <w:r>
        <w:rPr>
          <w:rFonts w:ascii="Arial" w:hAnsi="Arial" w:cs="Arial"/>
          <w:lang w:val="en-US"/>
        </w:rPr>
        <w:t xml:space="preserve">[ZTE] make a comment that BS/UE cannot get UE specific RTT before Msg3. [Samsung, </w:t>
      </w:r>
      <w:r w:rsidRPr="00483238">
        <w:rPr>
          <w:rFonts w:ascii="Arial" w:hAnsi="Arial" w:cs="Arial"/>
          <w:lang w:val="en-US"/>
        </w:rPr>
        <w:t>Fraunhofer IIS</w:t>
      </w:r>
      <w:r>
        <w:rPr>
          <w:rFonts w:ascii="Arial" w:hAnsi="Arial" w:cs="Arial"/>
          <w:lang w:val="en-US"/>
        </w:rPr>
        <w:t>/</w:t>
      </w:r>
      <w:r w:rsidRPr="00483238">
        <w:rPr>
          <w:rFonts w:ascii="Arial" w:hAnsi="Arial" w:cs="Arial"/>
          <w:lang w:val="en-US"/>
        </w:rPr>
        <w:t>Fraunhofer HHI</w:t>
      </w:r>
      <w:r>
        <w:rPr>
          <w:rFonts w:ascii="Arial" w:hAnsi="Arial" w:cs="Arial"/>
          <w:lang w:val="en-US"/>
        </w:rPr>
        <w:t>] have a similar view as ZTE.</w:t>
      </w:r>
    </w:p>
    <w:p w14:paraId="543EC310" w14:textId="1222E1F1" w:rsidR="000443E5" w:rsidRDefault="00B96262" w:rsidP="00E77B9C">
      <w:pPr>
        <w:jc w:val="both"/>
        <w:rPr>
          <w:rFonts w:ascii="Arial" w:hAnsi="Arial"/>
        </w:rPr>
      </w:pPr>
      <w:r>
        <w:rPr>
          <w:rFonts w:ascii="Arial" w:hAnsi="Arial"/>
        </w:rPr>
        <w:t>Based on the comments, several observations can be made:</w:t>
      </w:r>
    </w:p>
    <w:p w14:paraId="5F4292BF" w14:textId="64E5B4C0" w:rsidR="00B96262" w:rsidRPr="00B96262" w:rsidRDefault="00B96262" w:rsidP="00A15CC7">
      <w:pPr>
        <w:pStyle w:val="ListParagraph"/>
        <w:numPr>
          <w:ilvl w:val="0"/>
          <w:numId w:val="59"/>
        </w:numPr>
        <w:jc w:val="both"/>
        <w:rPr>
          <w:rFonts w:ascii="Arial" w:hAnsi="Arial"/>
        </w:rPr>
      </w:pPr>
      <w:r>
        <w:rPr>
          <w:rFonts w:ascii="Arial" w:hAnsi="Arial"/>
          <w:lang w:val="en-US"/>
        </w:rPr>
        <w:t>There is clear majority support of Option 3, as it achieves the desired effect with best performance.</w:t>
      </w:r>
    </w:p>
    <w:p w14:paraId="5B54145F" w14:textId="6DAA8D97" w:rsidR="00B96262" w:rsidRPr="00B96262" w:rsidRDefault="00B96262" w:rsidP="00A15CC7">
      <w:pPr>
        <w:pStyle w:val="ListParagraph"/>
        <w:numPr>
          <w:ilvl w:val="0"/>
          <w:numId w:val="59"/>
        </w:numPr>
        <w:jc w:val="both"/>
        <w:rPr>
          <w:rFonts w:ascii="Arial" w:hAnsi="Arial"/>
        </w:rPr>
      </w:pPr>
      <w:r>
        <w:rPr>
          <w:rFonts w:ascii="Arial" w:hAnsi="Arial"/>
          <w:lang w:val="en-US"/>
        </w:rPr>
        <w:t xml:space="preserve">There is a concern on how to know UE specific RTT. </w:t>
      </w:r>
    </w:p>
    <w:p w14:paraId="1E1148EA" w14:textId="62B4C431" w:rsidR="00B96262" w:rsidRPr="00B96262" w:rsidRDefault="00B96262" w:rsidP="00A15CC7">
      <w:pPr>
        <w:pStyle w:val="ListParagraph"/>
        <w:numPr>
          <w:ilvl w:val="0"/>
          <w:numId w:val="59"/>
        </w:numPr>
        <w:jc w:val="both"/>
        <w:rPr>
          <w:rFonts w:ascii="Arial" w:hAnsi="Arial"/>
        </w:rPr>
      </w:pPr>
      <w:r>
        <w:rPr>
          <w:rFonts w:ascii="Arial" w:hAnsi="Arial"/>
          <w:lang w:val="en-US"/>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jc w:val="both"/>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jc w:val="both"/>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A15CC7">
      <w:pPr>
        <w:pStyle w:val="ListParagraph"/>
        <w:numPr>
          <w:ilvl w:val="0"/>
          <w:numId w:val="60"/>
        </w:numPr>
        <w:jc w:val="both"/>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lang w:val="en-US"/>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A15CC7">
      <w:pPr>
        <w:pStyle w:val="ListParagraph"/>
        <w:numPr>
          <w:ilvl w:val="0"/>
          <w:numId w:val="60"/>
        </w:numPr>
        <w:jc w:val="both"/>
        <w:rPr>
          <w:rFonts w:ascii="Arial" w:hAnsi="Arial"/>
        </w:rPr>
      </w:pPr>
      <w:r>
        <w:rPr>
          <w:rFonts w:ascii="Arial" w:hAnsi="Arial"/>
          <w:lang w:val="en-US"/>
        </w:rPr>
        <w:t xml:space="preserve">Now if we look at the configuration from actual timing perspective, there is no ambiguity as well. </w:t>
      </w:r>
    </w:p>
    <w:p w14:paraId="72AD3976" w14:textId="4BC70318" w:rsidR="005D5D29" w:rsidRPr="005D5D29" w:rsidRDefault="005D5D29" w:rsidP="00A15CC7">
      <w:pPr>
        <w:pStyle w:val="ListParagraph"/>
        <w:numPr>
          <w:ilvl w:val="1"/>
          <w:numId w:val="60"/>
        </w:numPr>
        <w:jc w:val="both"/>
        <w:rPr>
          <w:rFonts w:ascii="Arial" w:hAnsi="Arial"/>
        </w:rPr>
      </w:pPr>
      <w:r>
        <w:rPr>
          <w:rFonts w:ascii="Arial" w:hAnsi="Arial"/>
          <w:lang w:val="en-US"/>
        </w:rPr>
        <w:t>If network receives a PRACH in the yellow highlighted PRACH occasion, the network knows that it can respond to the UE starting from PDCCH occasion 2.</w:t>
      </w:r>
    </w:p>
    <w:p w14:paraId="6557191B" w14:textId="6A3405F7" w:rsidR="005D5D29" w:rsidRPr="005D5D29" w:rsidRDefault="005D5D29" w:rsidP="00A15CC7">
      <w:pPr>
        <w:pStyle w:val="ListParagraph"/>
        <w:numPr>
          <w:ilvl w:val="1"/>
          <w:numId w:val="60"/>
        </w:numPr>
        <w:jc w:val="both"/>
        <w:rPr>
          <w:rFonts w:ascii="Arial" w:hAnsi="Arial"/>
        </w:rPr>
      </w:pPr>
      <w:r>
        <w:rPr>
          <w:rFonts w:ascii="Arial" w:hAnsi="Arial"/>
          <w:lang w:val="en-US"/>
        </w:rPr>
        <w:t>If UE transmits a PRACH in the yellow highlighted PRACH occasion, the UE knows that it is supposed to start monitoring from PDCCH occasion 2.</w:t>
      </w:r>
    </w:p>
    <w:p w14:paraId="39FF95B2" w14:textId="68D5C56C" w:rsidR="00B96262" w:rsidRDefault="005D5D29" w:rsidP="00B96262">
      <w:pPr>
        <w:jc w:val="both"/>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jc w:val="both"/>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jc w:val="both"/>
        <w:rPr>
          <w:rFonts w:ascii="Arial" w:hAnsi="Arial"/>
        </w:rPr>
      </w:pPr>
      <w:r>
        <w:rPr>
          <w:rFonts w:ascii="Arial" w:hAnsi="Arial"/>
        </w:rPr>
        <w:t>The above observation has been pointed out by several companies:</w:t>
      </w:r>
    </w:p>
    <w:p w14:paraId="2E3253C5" w14:textId="7179168B" w:rsidR="00C1322F" w:rsidRPr="00C1322F" w:rsidRDefault="00C1322F" w:rsidP="00A15CC7">
      <w:pPr>
        <w:pStyle w:val="ListParagraph"/>
        <w:numPr>
          <w:ilvl w:val="0"/>
          <w:numId w:val="61"/>
        </w:numPr>
        <w:jc w:val="both"/>
        <w:rPr>
          <w:rFonts w:ascii="Arial" w:hAnsi="Arial"/>
        </w:rPr>
      </w:pPr>
      <w:r>
        <w:rPr>
          <w:rFonts w:ascii="Arial" w:hAnsi="Arial"/>
          <w:lang w:val="en-US"/>
        </w:rPr>
        <w:t xml:space="preserve">[CMCC]: </w:t>
      </w:r>
      <w:r w:rsidRPr="00C1322F">
        <w:rPr>
          <w:rFonts w:ascii="Arial" w:hAnsi="Arial"/>
          <w:lang w:val="en-US"/>
        </w:rPr>
        <w:t>When downlink and uplink frame timing are aligned at gNB, indication of RAR_window_offset is not needed.</w:t>
      </w:r>
    </w:p>
    <w:p w14:paraId="5355D6D6" w14:textId="355EE41E" w:rsidR="00C1322F" w:rsidRPr="00C1322F" w:rsidRDefault="00C1322F" w:rsidP="00A15CC7">
      <w:pPr>
        <w:pStyle w:val="ListParagraph"/>
        <w:numPr>
          <w:ilvl w:val="0"/>
          <w:numId w:val="61"/>
        </w:numPr>
        <w:jc w:val="both"/>
        <w:rPr>
          <w:rFonts w:ascii="Arial" w:hAnsi="Arial"/>
        </w:rPr>
      </w:pPr>
      <w:r>
        <w:rPr>
          <w:rFonts w:ascii="Arial" w:hAnsi="Arial"/>
          <w:lang w:val="en-US"/>
        </w:rPr>
        <w:t>[</w:t>
      </w:r>
      <w:r w:rsidRPr="00C1322F">
        <w:rPr>
          <w:rFonts w:ascii="Arial" w:hAnsi="Arial"/>
        </w:rPr>
        <w:t>Asia Pacific Telecom/FGI/III/ITRI</w:t>
      </w:r>
      <w:r>
        <w:rPr>
          <w:rFonts w:ascii="Arial" w:hAnsi="Arial"/>
          <w:lang w:val="en-US"/>
        </w:rPr>
        <w:t xml:space="preserve">]: </w:t>
      </w:r>
      <w:r w:rsidRPr="00C1322F">
        <w:rPr>
          <w:rFonts w:ascii="Arial" w:hAnsi="Arial"/>
          <w:lang w:val="en-US"/>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jc w:val="both"/>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jc w:val="both"/>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jc w:val="both"/>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A15CC7">
      <w:pPr>
        <w:pStyle w:val="ListParagraph"/>
        <w:numPr>
          <w:ilvl w:val="0"/>
          <w:numId w:val="62"/>
        </w:numPr>
        <w:jc w:val="both"/>
        <w:rPr>
          <w:rFonts w:ascii="Arial" w:hAnsi="Arial" w:cs="Arial"/>
          <w:highlight w:val="yellow"/>
        </w:rPr>
      </w:pPr>
      <w:r>
        <w:rPr>
          <w:rFonts w:ascii="Arial" w:hAnsi="Arial" w:cs="Arial"/>
          <w:highlight w:val="yellow"/>
          <w:lang w:val="en-US"/>
        </w:rPr>
        <w:t>Based on DL-UL timing relationship, t</w:t>
      </w:r>
      <w:r w:rsidR="003662A8" w:rsidRPr="003662A8">
        <w:rPr>
          <w:rFonts w:ascii="Arial" w:hAnsi="Arial" w:cs="Arial"/>
          <w:highlight w:val="yellow"/>
          <w:lang w:val="en-US"/>
        </w:rPr>
        <w:t xml:space="preserve">here </w:t>
      </w:r>
      <w:r w:rsidR="003662A8" w:rsidRPr="003662A8">
        <w:rPr>
          <w:rFonts w:ascii="Arial" w:hAnsi="Arial" w:cs="Arial"/>
          <w:highlight w:val="yellow"/>
        </w:rPr>
        <w:t>is no ambiguity in determining</w:t>
      </w:r>
      <w:r>
        <w:rPr>
          <w:rFonts w:ascii="Arial" w:hAnsi="Arial" w:cs="Arial"/>
          <w:highlight w:val="yellow"/>
          <w:lang w:val="en-US"/>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lang w:val="en-US"/>
        </w:rPr>
        <w:t>by</w:t>
      </w:r>
      <w:r w:rsidR="003662A8">
        <w:rPr>
          <w:rFonts w:ascii="Arial" w:hAnsi="Arial" w:cs="Arial"/>
          <w:highlight w:val="yellow"/>
          <w:lang w:val="en-US"/>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lang w:val="en-US"/>
        </w:rPr>
        <w:t>.</w:t>
      </w:r>
    </w:p>
    <w:p w14:paraId="2469B244" w14:textId="05E8A243" w:rsidR="005D5D29" w:rsidRPr="00C1322F" w:rsidRDefault="005D5D29" w:rsidP="00B96262">
      <w:pPr>
        <w:jc w:val="both"/>
        <w:rPr>
          <w:rFonts w:ascii="Arial" w:hAnsi="Arial"/>
          <w:lang w:val="x-none"/>
        </w:rPr>
      </w:pPr>
    </w:p>
    <w:tbl>
      <w:tblPr>
        <w:tblStyle w:val="TableGrid"/>
        <w:tblW w:w="0" w:type="auto"/>
        <w:tblLook w:val="04A0" w:firstRow="1" w:lastRow="0" w:firstColumn="1" w:lastColumn="0" w:noHBand="0" w:noVBand="1"/>
      </w:tblPr>
      <w:tblGrid>
        <w:gridCol w:w="1795"/>
        <w:gridCol w:w="7834"/>
      </w:tblGrid>
      <w:tr w:rsidR="000513D3" w14:paraId="17060575" w14:textId="77777777" w:rsidTr="002E3C72">
        <w:tc>
          <w:tcPr>
            <w:tcW w:w="1795" w:type="dxa"/>
            <w:shd w:val="clear" w:color="auto" w:fill="FFC000" w:themeFill="accent4"/>
          </w:tcPr>
          <w:p w14:paraId="18F5A94C" w14:textId="77777777" w:rsidR="000513D3" w:rsidRDefault="000513D3" w:rsidP="002E3C72">
            <w:pPr>
              <w:pStyle w:val="BodyText"/>
              <w:spacing w:line="256" w:lineRule="auto"/>
              <w:rPr>
                <w:rFonts w:cs="Arial"/>
              </w:rPr>
            </w:pPr>
            <w:r>
              <w:rPr>
                <w:rFonts w:cs="Arial"/>
              </w:rPr>
              <w:t>Company</w:t>
            </w:r>
          </w:p>
        </w:tc>
        <w:tc>
          <w:tcPr>
            <w:tcW w:w="7834" w:type="dxa"/>
            <w:shd w:val="clear" w:color="auto" w:fill="FFC000" w:themeFill="accent4"/>
          </w:tcPr>
          <w:p w14:paraId="236C9111" w14:textId="77777777" w:rsidR="000513D3" w:rsidRDefault="000513D3" w:rsidP="002E3C72">
            <w:pPr>
              <w:pStyle w:val="BodyText"/>
              <w:spacing w:line="256" w:lineRule="auto"/>
              <w:rPr>
                <w:rFonts w:cs="Arial"/>
              </w:rPr>
            </w:pPr>
            <w:r>
              <w:rPr>
                <w:rFonts w:cs="Arial"/>
              </w:rPr>
              <w:t>Comments</w:t>
            </w:r>
          </w:p>
        </w:tc>
      </w:tr>
      <w:tr w:rsidR="000513D3" w:rsidRPr="00F90019" w14:paraId="0F7E05FB" w14:textId="77777777" w:rsidTr="002E3C72">
        <w:tc>
          <w:tcPr>
            <w:tcW w:w="1795" w:type="dxa"/>
          </w:tcPr>
          <w:p w14:paraId="5D0C0988" w14:textId="77777777" w:rsidR="000513D3" w:rsidRDefault="000513D3" w:rsidP="002E3C72">
            <w:pPr>
              <w:pStyle w:val="BodyText"/>
              <w:spacing w:line="256" w:lineRule="auto"/>
              <w:rPr>
                <w:rFonts w:cs="Arial"/>
              </w:rPr>
            </w:pPr>
            <w:r>
              <w:rPr>
                <w:rFonts w:cs="Arial"/>
              </w:rPr>
              <w:t>MediaTek</w:t>
            </w:r>
          </w:p>
        </w:tc>
        <w:tc>
          <w:tcPr>
            <w:tcW w:w="7834" w:type="dxa"/>
          </w:tcPr>
          <w:p w14:paraId="31D690CE" w14:textId="77777777" w:rsidR="000513D3" w:rsidRPr="00F90019" w:rsidRDefault="000513D3" w:rsidP="002E3C72">
            <w:pPr>
              <w:pStyle w:val="BodyText"/>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0513D3" w:rsidRPr="00F90019" w14:paraId="664647C1" w14:textId="77777777" w:rsidTr="002E3C72">
        <w:tc>
          <w:tcPr>
            <w:tcW w:w="1795" w:type="dxa"/>
          </w:tcPr>
          <w:p w14:paraId="70B82B2C" w14:textId="77777777" w:rsidR="000513D3" w:rsidRDefault="000513D3" w:rsidP="002E3C72">
            <w:pPr>
              <w:pStyle w:val="BodyText"/>
              <w:spacing w:line="256" w:lineRule="auto"/>
              <w:rPr>
                <w:rFonts w:cs="Arial"/>
              </w:rPr>
            </w:pPr>
            <w:r>
              <w:rPr>
                <w:rFonts w:cs="Arial" w:hint="eastAsia"/>
              </w:rPr>
              <w:t>H</w:t>
            </w:r>
            <w:r>
              <w:rPr>
                <w:rFonts w:cs="Arial"/>
              </w:rPr>
              <w:t>uawei</w:t>
            </w:r>
          </w:p>
        </w:tc>
        <w:tc>
          <w:tcPr>
            <w:tcW w:w="7834" w:type="dxa"/>
          </w:tcPr>
          <w:p w14:paraId="645D31A4" w14:textId="77777777" w:rsidR="000513D3" w:rsidRPr="00F90019" w:rsidRDefault="000513D3" w:rsidP="002E3C72">
            <w:pPr>
              <w:pStyle w:val="BodyText"/>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0513D3" w:rsidRPr="00F90019" w14:paraId="2870BBC9" w14:textId="77777777" w:rsidTr="002E3C72">
        <w:tc>
          <w:tcPr>
            <w:tcW w:w="1795" w:type="dxa"/>
          </w:tcPr>
          <w:p w14:paraId="313B9586" w14:textId="77777777" w:rsidR="000513D3" w:rsidRDefault="000513D3" w:rsidP="002E3C72">
            <w:pPr>
              <w:pStyle w:val="BodyText"/>
              <w:spacing w:line="256" w:lineRule="auto"/>
              <w:rPr>
                <w:rFonts w:cs="Arial"/>
              </w:rPr>
            </w:pPr>
            <w:r>
              <w:rPr>
                <w:rFonts w:cs="Arial" w:hint="eastAsia"/>
              </w:rPr>
              <w:t>Z</w:t>
            </w:r>
            <w:r>
              <w:rPr>
                <w:rFonts w:cs="Arial"/>
              </w:rPr>
              <w:t>TE</w:t>
            </w:r>
          </w:p>
        </w:tc>
        <w:tc>
          <w:tcPr>
            <w:tcW w:w="7834" w:type="dxa"/>
          </w:tcPr>
          <w:p w14:paraId="55E40A6C" w14:textId="77777777" w:rsidR="000513D3" w:rsidRPr="00F90019" w:rsidRDefault="000513D3" w:rsidP="002E3C72">
            <w:r w:rsidRPr="00F90019">
              <w:t>Agree with this proposal to minimize impacts on scheduling latency.</w:t>
            </w:r>
          </w:p>
        </w:tc>
      </w:tr>
      <w:tr w:rsidR="000513D3" w:rsidRPr="00F90019" w14:paraId="364A91BB" w14:textId="77777777" w:rsidTr="002E3C72">
        <w:tc>
          <w:tcPr>
            <w:tcW w:w="1795" w:type="dxa"/>
          </w:tcPr>
          <w:p w14:paraId="07E0CCBD" w14:textId="77777777" w:rsidR="000513D3" w:rsidRDefault="000513D3" w:rsidP="002E3C72">
            <w:pPr>
              <w:pStyle w:val="BodyText"/>
              <w:spacing w:line="256" w:lineRule="auto"/>
              <w:rPr>
                <w:rFonts w:cs="Arial"/>
              </w:rPr>
            </w:pPr>
            <w:r>
              <w:rPr>
                <w:rFonts w:cs="Arial"/>
              </w:rPr>
              <w:t>APT</w:t>
            </w:r>
          </w:p>
        </w:tc>
        <w:tc>
          <w:tcPr>
            <w:tcW w:w="7834" w:type="dxa"/>
          </w:tcPr>
          <w:p w14:paraId="561B2369" w14:textId="77777777" w:rsidR="000513D3" w:rsidRPr="00F90019" w:rsidRDefault="000513D3" w:rsidP="002E3C72">
            <w:pPr>
              <w:pStyle w:val="BodyText"/>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6A2A4830" w14:textId="77777777" w:rsidR="000513D3" w:rsidRPr="00F90019" w:rsidRDefault="000513D3" w:rsidP="002E3C72">
            <w:pPr>
              <w:pStyle w:val="BodyText"/>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7320397E" w14:textId="77777777" w:rsidR="000513D3" w:rsidRPr="00F90019" w:rsidRDefault="000513D3" w:rsidP="002E3C72">
            <w:pPr>
              <w:pStyle w:val="BodyText"/>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0513D3" w:rsidRPr="00F90019" w14:paraId="5B0BFA2E" w14:textId="77777777" w:rsidTr="002E3C72">
        <w:tc>
          <w:tcPr>
            <w:tcW w:w="1795" w:type="dxa"/>
          </w:tcPr>
          <w:p w14:paraId="65C58F9E" w14:textId="77777777" w:rsidR="000513D3" w:rsidRDefault="000513D3" w:rsidP="002E3C72">
            <w:pPr>
              <w:pStyle w:val="BodyText"/>
              <w:spacing w:line="256" w:lineRule="auto"/>
              <w:rPr>
                <w:rFonts w:cs="Arial"/>
              </w:rPr>
            </w:pPr>
            <w:r>
              <w:rPr>
                <w:rFonts w:cs="Arial"/>
              </w:rPr>
              <w:t>Apple</w:t>
            </w:r>
          </w:p>
        </w:tc>
        <w:tc>
          <w:tcPr>
            <w:tcW w:w="7834" w:type="dxa"/>
          </w:tcPr>
          <w:p w14:paraId="672394AF" w14:textId="77777777" w:rsidR="000513D3" w:rsidRPr="00F90019" w:rsidRDefault="000513D3" w:rsidP="002E3C72">
            <w:pPr>
              <w:pStyle w:val="BodyText"/>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0513D3" w:rsidRPr="00F90019" w14:paraId="552FE89E" w14:textId="77777777" w:rsidTr="002E3C72">
        <w:tc>
          <w:tcPr>
            <w:tcW w:w="1795" w:type="dxa"/>
          </w:tcPr>
          <w:p w14:paraId="7589932B" w14:textId="77777777" w:rsidR="000513D3" w:rsidRDefault="000513D3" w:rsidP="002E3C72">
            <w:pPr>
              <w:pStyle w:val="BodyText"/>
              <w:spacing w:line="256" w:lineRule="auto"/>
              <w:rPr>
                <w:rFonts w:cs="Arial"/>
              </w:rPr>
            </w:pPr>
            <w:r>
              <w:rPr>
                <w:rFonts w:cs="Arial" w:hint="eastAsia"/>
              </w:rPr>
              <w:t>CATT</w:t>
            </w:r>
          </w:p>
        </w:tc>
        <w:tc>
          <w:tcPr>
            <w:tcW w:w="7834" w:type="dxa"/>
          </w:tcPr>
          <w:p w14:paraId="39DFDE5E" w14:textId="77777777" w:rsidR="000513D3" w:rsidRPr="00F90019" w:rsidRDefault="000513D3" w:rsidP="002E3C72">
            <w:pPr>
              <w:pStyle w:val="BodyText"/>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5C629ED4" w14:textId="77777777" w:rsidR="000513D3" w:rsidRPr="00F90019" w:rsidRDefault="000513D3" w:rsidP="002E3C72">
            <w:pPr>
              <w:pStyle w:val="BodyText"/>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4E740D52" w14:textId="77777777" w:rsidR="000513D3" w:rsidRPr="00F90019" w:rsidRDefault="000513D3" w:rsidP="002E3C72">
            <w:pPr>
              <w:pStyle w:val="BodyText"/>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0513D3" w:rsidRPr="00F90019" w14:paraId="58DF7330" w14:textId="77777777" w:rsidTr="002E3C72">
        <w:tc>
          <w:tcPr>
            <w:tcW w:w="1795" w:type="dxa"/>
          </w:tcPr>
          <w:p w14:paraId="29FBC978" w14:textId="77777777" w:rsidR="000513D3" w:rsidRDefault="000513D3" w:rsidP="002E3C72">
            <w:pPr>
              <w:pStyle w:val="BodyText"/>
              <w:spacing w:line="256" w:lineRule="auto"/>
              <w:rPr>
                <w:rFonts w:cs="Arial"/>
              </w:rPr>
            </w:pPr>
            <w:r>
              <w:rPr>
                <w:rFonts w:cs="Arial" w:hint="eastAsia"/>
              </w:rPr>
              <w:t>v</w:t>
            </w:r>
            <w:r>
              <w:rPr>
                <w:rFonts w:cs="Arial"/>
              </w:rPr>
              <w:t>ivo</w:t>
            </w:r>
          </w:p>
        </w:tc>
        <w:tc>
          <w:tcPr>
            <w:tcW w:w="7834" w:type="dxa"/>
          </w:tcPr>
          <w:p w14:paraId="3B6CD2CA" w14:textId="77777777" w:rsidR="000513D3" w:rsidRPr="00F90019" w:rsidRDefault="000513D3" w:rsidP="002E3C72">
            <w:pPr>
              <w:pStyle w:val="BodyText"/>
              <w:spacing w:line="256" w:lineRule="auto"/>
              <w:rPr>
                <w:rFonts w:cs="Arial"/>
              </w:rPr>
            </w:pPr>
            <w:r w:rsidRPr="00F90019">
              <w:rPr>
                <w:rFonts w:cs="Arial" w:hint="eastAsia"/>
              </w:rPr>
              <w:t>W</w:t>
            </w:r>
            <w:r w:rsidRPr="00F90019">
              <w:rPr>
                <w:rFonts w:cs="Arial"/>
              </w:rPr>
              <w:t>e agree with the observation.</w:t>
            </w:r>
          </w:p>
        </w:tc>
      </w:tr>
      <w:tr w:rsidR="000513D3" w14:paraId="395F7CAF" w14:textId="77777777" w:rsidTr="002E3C72">
        <w:tc>
          <w:tcPr>
            <w:tcW w:w="1795" w:type="dxa"/>
          </w:tcPr>
          <w:p w14:paraId="0F52D02F" w14:textId="77777777" w:rsidR="000513D3" w:rsidRDefault="000513D3" w:rsidP="002E3C72">
            <w:pPr>
              <w:pStyle w:val="BodyText"/>
              <w:spacing w:line="256" w:lineRule="auto"/>
              <w:rPr>
                <w:rFonts w:cs="Arial"/>
              </w:rPr>
            </w:pPr>
            <w:r>
              <w:rPr>
                <w:rFonts w:eastAsia="Malgun Gothic" w:cs="Arial" w:hint="eastAsia"/>
              </w:rPr>
              <w:t>Samsung</w:t>
            </w:r>
          </w:p>
        </w:tc>
        <w:tc>
          <w:tcPr>
            <w:tcW w:w="7834" w:type="dxa"/>
          </w:tcPr>
          <w:p w14:paraId="77094315" w14:textId="77777777" w:rsidR="000513D3" w:rsidRDefault="000513D3" w:rsidP="002E3C72">
            <w:pPr>
              <w:pStyle w:val="BodyText"/>
              <w:spacing w:line="256" w:lineRule="auto"/>
              <w:rPr>
                <w:rFonts w:cs="Arial"/>
              </w:rPr>
            </w:pPr>
            <w:r>
              <w:rPr>
                <w:rFonts w:eastAsia="Malgun Gothic" w:cs="Arial" w:hint="eastAsia"/>
              </w:rPr>
              <w:t>Agree with FL</w:t>
            </w:r>
            <w:r>
              <w:rPr>
                <w:rFonts w:eastAsia="Malgun Gothic" w:cs="Arial"/>
              </w:rPr>
              <w:t>’s proposal.</w:t>
            </w:r>
          </w:p>
        </w:tc>
      </w:tr>
      <w:tr w:rsidR="000513D3" w14:paraId="55CDDD3F" w14:textId="77777777" w:rsidTr="002E3C72">
        <w:tc>
          <w:tcPr>
            <w:tcW w:w="1795" w:type="dxa"/>
          </w:tcPr>
          <w:p w14:paraId="1F3F0963" w14:textId="77777777" w:rsidR="000513D3" w:rsidRDefault="000513D3" w:rsidP="002E3C72">
            <w:pPr>
              <w:pStyle w:val="BodyText"/>
              <w:spacing w:line="256" w:lineRule="auto"/>
              <w:rPr>
                <w:rFonts w:cs="Arial"/>
              </w:rPr>
            </w:pPr>
            <w:r>
              <w:rPr>
                <w:rFonts w:cs="Arial"/>
              </w:rPr>
              <w:t>Intel</w:t>
            </w:r>
          </w:p>
        </w:tc>
        <w:tc>
          <w:tcPr>
            <w:tcW w:w="7834" w:type="dxa"/>
          </w:tcPr>
          <w:p w14:paraId="5057DD33" w14:textId="77777777" w:rsidR="000513D3" w:rsidRDefault="000513D3" w:rsidP="002E3C72">
            <w:pPr>
              <w:pStyle w:val="BodyText"/>
              <w:spacing w:line="256" w:lineRule="auto"/>
              <w:rPr>
                <w:rFonts w:cs="Arial"/>
              </w:rPr>
            </w:pPr>
            <w:r>
              <w:rPr>
                <w:rFonts w:cs="Arial"/>
              </w:rPr>
              <w:t>Agree</w:t>
            </w:r>
          </w:p>
        </w:tc>
      </w:tr>
      <w:tr w:rsidR="000513D3" w14:paraId="44790BA5" w14:textId="77777777" w:rsidTr="002E3C72">
        <w:tc>
          <w:tcPr>
            <w:tcW w:w="1795" w:type="dxa"/>
          </w:tcPr>
          <w:p w14:paraId="55AD8D0E" w14:textId="77777777" w:rsidR="000513D3" w:rsidRDefault="000513D3" w:rsidP="002E3C72">
            <w:pPr>
              <w:pStyle w:val="BodyText"/>
              <w:spacing w:line="256" w:lineRule="auto"/>
              <w:rPr>
                <w:rFonts w:cs="Arial"/>
              </w:rPr>
            </w:pPr>
            <w:r>
              <w:rPr>
                <w:rFonts w:cs="Arial" w:hint="eastAsia"/>
              </w:rPr>
              <w:t>C</w:t>
            </w:r>
            <w:r>
              <w:rPr>
                <w:rFonts w:cs="Arial"/>
              </w:rPr>
              <w:t>MCC</w:t>
            </w:r>
          </w:p>
        </w:tc>
        <w:tc>
          <w:tcPr>
            <w:tcW w:w="7834" w:type="dxa"/>
          </w:tcPr>
          <w:p w14:paraId="7E0943C0" w14:textId="77777777" w:rsidR="000513D3" w:rsidRDefault="000513D3" w:rsidP="002E3C72">
            <w:pPr>
              <w:pStyle w:val="BodyText"/>
              <w:spacing w:line="256" w:lineRule="auto"/>
              <w:rPr>
                <w:rFonts w:cs="Arial"/>
              </w:rPr>
            </w:pPr>
            <w:r>
              <w:t>Agree with the proposal.</w:t>
            </w:r>
          </w:p>
        </w:tc>
      </w:tr>
      <w:tr w:rsidR="000513D3" w14:paraId="1E690DAE" w14:textId="77777777" w:rsidTr="002E3C72">
        <w:tc>
          <w:tcPr>
            <w:tcW w:w="1795" w:type="dxa"/>
          </w:tcPr>
          <w:p w14:paraId="72C08C2F" w14:textId="77777777" w:rsidR="000513D3" w:rsidRPr="004E09FE" w:rsidRDefault="000513D3" w:rsidP="002E3C7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5FCEDFB5" w14:textId="77777777" w:rsidR="000513D3" w:rsidRPr="004E09FE" w:rsidRDefault="000513D3" w:rsidP="002E3C72">
            <w:pPr>
              <w:pStyle w:val="BodyText"/>
              <w:spacing w:line="256" w:lineRule="auto"/>
              <w:rPr>
                <w:rFonts w:eastAsia="Yu Mincho"/>
              </w:rPr>
            </w:pPr>
            <w:r>
              <w:rPr>
                <w:rFonts w:eastAsia="Yu Mincho" w:hint="eastAsia"/>
              </w:rPr>
              <w:t>A</w:t>
            </w:r>
            <w:r>
              <w:rPr>
                <w:rFonts w:eastAsia="Yu Mincho"/>
              </w:rPr>
              <w:t>gree</w:t>
            </w:r>
          </w:p>
        </w:tc>
      </w:tr>
      <w:tr w:rsidR="000513D3" w14:paraId="34D058CD" w14:textId="77777777" w:rsidTr="002E3C72">
        <w:tc>
          <w:tcPr>
            <w:tcW w:w="1795" w:type="dxa"/>
          </w:tcPr>
          <w:p w14:paraId="3F3E8768" w14:textId="77777777" w:rsidR="000513D3" w:rsidRDefault="000513D3" w:rsidP="002E3C72">
            <w:pPr>
              <w:pStyle w:val="BodyText"/>
              <w:spacing w:line="256" w:lineRule="auto"/>
              <w:rPr>
                <w:rFonts w:eastAsia="Yu Mincho" w:cs="Arial"/>
              </w:rPr>
            </w:pPr>
            <w:r>
              <w:rPr>
                <w:rFonts w:cs="Arial" w:hint="eastAsia"/>
              </w:rPr>
              <w:t>L</w:t>
            </w:r>
            <w:r>
              <w:rPr>
                <w:rFonts w:cs="Arial"/>
              </w:rPr>
              <w:t>enovo/MM</w:t>
            </w:r>
          </w:p>
        </w:tc>
        <w:tc>
          <w:tcPr>
            <w:tcW w:w="7834" w:type="dxa"/>
          </w:tcPr>
          <w:p w14:paraId="5CDD674A" w14:textId="77777777" w:rsidR="000513D3" w:rsidRDefault="000513D3" w:rsidP="002E3C72">
            <w:pPr>
              <w:pStyle w:val="BodyText"/>
              <w:spacing w:line="256" w:lineRule="auto"/>
              <w:rPr>
                <w:rFonts w:eastAsia="Yu Mincho"/>
              </w:rPr>
            </w:pPr>
            <w:r>
              <w:rPr>
                <w:rFonts w:cs="Arial" w:hint="eastAsia"/>
              </w:rPr>
              <w:t>A</w:t>
            </w:r>
            <w:r>
              <w:rPr>
                <w:rFonts w:cs="Arial"/>
              </w:rPr>
              <w:t>gree with the proposal.</w:t>
            </w:r>
          </w:p>
        </w:tc>
      </w:tr>
      <w:tr w:rsidR="000513D3" w:rsidRPr="00BB0C83" w14:paraId="6AC2564E" w14:textId="77777777" w:rsidTr="002E3C72">
        <w:tc>
          <w:tcPr>
            <w:tcW w:w="1795" w:type="dxa"/>
          </w:tcPr>
          <w:p w14:paraId="37EB7EEC" w14:textId="77777777" w:rsidR="000513D3" w:rsidRPr="00BB0C83" w:rsidRDefault="000513D3" w:rsidP="002E3C72">
            <w:pPr>
              <w:pStyle w:val="BodyText"/>
              <w:spacing w:line="256" w:lineRule="auto"/>
              <w:rPr>
                <w:rFonts w:eastAsia="Malgun Gothic" w:cs="Arial"/>
              </w:rPr>
            </w:pPr>
            <w:r>
              <w:rPr>
                <w:rFonts w:eastAsia="Malgun Gothic" w:cs="Arial" w:hint="eastAsia"/>
              </w:rPr>
              <w:t>LG</w:t>
            </w:r>
          </w:p>
        </w:tc>
        <w:tc>
          <w:tcPr>
            <w:tcW w:w="7834" w:type="dxa"/>
          </w:tcPr>
          <w:p w14:paraId="60710464" w14:textId="77777777" w:rsidR="000513D3" w:rsidRPr="00BB0C83" w:rsidRDefault="000513D3" w:rsidP="002E3C72">
            <w:pPr>
              <w:pStyle w:val="BodyText"/>
              <w:spacing w:line="256" w:lineRule="auto"/>
              <w:rPr>
                <w:rFonts w:eastAsia="Malgun Gothic" w:cs="Arial"/>
              </w:rPr>
            </w:pPr>
            <w:r>
              <w:rPr>
                <w:rFonts w:eastAsia="Malgun Gothic" w:cs="Arial" w:hint="eastAsia"/>
              </w:rPr>
              <w:t>Agree with proposal</w:t>
            </w:r>
          </w:p>
        </w:tc>
      </w:tr>
      <w:tr w:rsidR="000513D3" w:rsidRPr="00BB0C83" w14:paraId="71A60749" w14:textId="77777777" w:rsidTr="002E3C72">
        <w:tc>
          <w:tcPr>
            <w:tcW w:w="1795" w:type="dxa"/>
          </w:tcPr>
          <w:p w14:paraId="3C75D058" w14:textId="77777777" w:rsidR="000513D3" w:rsidRDefault="000513D3" w:rsidP="002E3C72">
            <w:pPr>
              <w:pStyle w:val="BodyText"/>
              <w:spacing w:line="256" w:lineRule="auto"/>
              <w:rPr>
                <w:rFonts w:eastAsia="Malgun Gothic" w:cs="Arial"/>
              </w:rPr>
            </w:pPr>
            <w:r>
              <w:rPr>
                <w:rFonts w:cs="Arial"/>
              </w:rPr>
              <w:t>Sony</w:t>
            </w:r>
          </w:p>
        </w:tc>
        <w:tc>
          <w:tcPr>
            <w:tcW w:w="7834" w:type="dxa"/>
          </w:tcPr>
          <w:p w14:paraId="0EC689ED" w14:textId="77777777" w:rsidR="000513D3" w:rsidRDefault="000513D3" w:rsidP="002E3C72">
            <w:pPr>
              <w:pStyle w:val="BodyText"/>
              <w:spacing w:line="256" w:lineRule="auto"/>
              <w:rPr>
                <w:rFonts w:eastAsia="Malgun Gothic" w:cs="Arial"/>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r w:rsidR="000513D3" w:rsidRPr="00BB0C83" w14:paraId="248AAF57" w14:textId="77777777" w:rsidTr="002E3C72">
        <w:tc>
          <w:tcPr>
            <w:tcW w:w="1795" w:type="dxa"/>
          </w:tcPr>
          <w:p w14:paraId="09727296" w14:textId="77777777" w:rsidR="000513D3" w:rsidRDefault="000513D3" w:rsidP="002E3C72">
            <w:pPr>
              <w:pStyle w:val="BodyText"/>
              <w:spacing w:line="256" w:lineRule="auto"/>
              <w:rPr>
                <w:rFonts w:cs="Arial"/>
              </w:rPr>
            </w:pPr>
            <w:r>
              <w:rPr>
                <w:rFonts w:cs="Arial"/>
              </w:rPr>
              <w:t>Nokia, Nokia Shanghai Bell</w:t>
            </w:r>
          </w:p>
        </w:tc>
        <w:tc>
          <w:tcPr>
            <w:tcW w:w="7834" w:type="dxa"/>
          </w:tcPr>
          <w:p w14:paraId="06A289BC" w14:textId="77777777" w:rsidR="000513D3" w:rsidRDefault="000513D3" w:rsidP="002E3C72">
            <w:pPr>
              <w:pStyle w:val="BodyText"/>
              <w:spacing w:line="256" w:lineRule="auto"/>
              <w:rPr>
                <w:rFonts w:cs="Arial"/>
              </w:rPr>
            </w:pPr>
            <w:r w:rsidRPr="2982485B">
              <w:rPr>
                <w:rFonts w:cs="Arial"/>
              </w:rPr>
              <w:t>We agree with the observati</w:t>
            </w:r>
            <w:r>
              <w:rPr>
                <w:rFonts w:cs="Arial"/>
              </w:rPr>
              <w:t>o</w:t>
            </w:r>
            <w:r w:rsidRPr="2982485B">
              <w:rPr>
                <w:rFonts w:cs="Arial"/>
              </w:rPr>
              <w:t>n made by the moderator.</w:t>
            </w:r>
          </w:p>
        </w:tc>
      </w:tr>
      <w:tr w:rsidR="000513D3" w:rsidRPr="00BB0C83" w14:paraId="702CDD30" w14:textId="77777777" w:rsidTr="002E3C72">
        <w:tc>
          <w:tcPr>
            <w:tcW w:w="1795" w:type="dxa"/>
          </w:tcPr>
          <w:p w14:paraId="77755F5D" w14:textId="77777777" w:rsidR="000513D3" w:rsidRDefault="000513D3" w:rsidP="002E3C72">
            <w:pPr>
              <w:pStyle w:val="BodyText"/>
              <w:spacing w:line="256" w:lineRule="auto"/>
              <w:rPr>
                <w:rFonts w:eastAsia="Yu Mincho" w:cs="Arial"/>
              </w:rPr>
            </w:pPr>
            <w:r>
              <w:rPr>
                <w:rFonts w:eastAsia="Yu Mincho" w:cs="Arial"/>
              </w:rPr>
              <w:t>Fraunhofer IIS,</w:t>
            </w:r>
          </w:p>
          <w:p w14:paraId="6CD86CEA" w14:textId="77777777" w:rsidR="000513D3" w:rsidRDefault="000513D3" w:rsidP="002E3C72">
            <w:pPr>
              <w:pStyle w:val="BodyText"/>
              <w:spacing w:line="256" w:lineRule="auto"/>
              <w:rPr>
                <w:rFonts w:cs="Arial"/>
              </w:rPr>
            </w:pPr>
            <w:r>
              <w:rPr>
                <w:rFonts w:eastAsia="Yu Mincho" w:cs="Arial"/>
              </w:rPr>
              <w:t>Fraunhofer HHU</w:t>
            </w:r>
          </w:p>
        </w:tc>
        <w:tc>
          <w:tcPr>
            <w:tcW w:w="7834" w:type="dxa"/>
          </w:tcPr>
          <w:p w14:paraId="45D75035" w14:textId="77777777" w:rsidR="000513D3" w:rsidRPr="2982485B" w:rsidRDefault="000513D3" w:rsidP="002E3C72">
            <w:pPr>
              <w:pStyle w:val="BodyText"/>
              <w:spacing w:line="256" w:lineRule="auto"/>
              <w:rPr>
                <w:rFonts w:cs="Arial"/>
              </w:rPr>
            </w:pPr>
            <w:r>
              <w:rPr>
                <w:rFonts w:eastAsia="Yu Mincho"/>
              </w:rPr>
              <w:t>Agree</w:t>
            </w:r>
          </w:p>
        </w:tc>
      </w:tr>
      <w:tr w:rsidR="000513D3" w:rsidRPr="00BB0C83" w14:paraId="063E3769" w14:textId="77777777" w:rsidTr="002E3C72">
        <w:tc>
          <w:tcPr>
            <w:tcW w:w="1795" w:type="dxa"/>
          </w:tcPr>
          <w:p w14:paraId="042E75C6" w14:textId="77777777" w:rsidR="000513D3" w:rsidRDefault="000513D3" w:rsidP="002E3C72">
            <w:pPr>
              <w:pStyle w:val="BodyText"/>
              <w:spacing w:line="256" w:lineRule="auto"/>
              <w:rPr>
                <w:rFonts w:eastAsia="Yu Mincho" w:cs="Arial"/>
              </w:rPr>
            </w:pPr>
            <w:r>
              <w:rPr>
                <w:rFonts w:cs="Arial" w:hint="eastAsia"/>
              </w:rPr>
              <w:t>O</w:t>
            </w:r>
            <w:r>
              <w:rPr>
                <w:rFonts w:cs="Arial"/>
              </w:rPr>
              <w:t>PPO</w:t>
            </w:r>
          </w:p>
        </w:tc>
        <w:tc>
          <w:tcPr>
            <w:tcW w:w="7834" w:type="dxa"/>
          </w:tcPr>
          <w:p w14:paraId="0568DFCF" w14:textId="77777777" w:rsidR="000513D3" w:rsidRDefault="000513D3" w:rsidP="00A15CC7">
            <w:pPr>
              <w:pStyle w:val="BodyText"/>
              <w:numPr>
                <w:ilvl w:val="0"/>
                <w:numId w:val="64"/>
              </w:numPr>
              <w:autoSpaceDE w:val="0"/>
              <w:autoSpaceDN w:val="0"/>
              <w:adjustRightInd w:val="0"/>
              <w:spacing w:after="160" w:line="256" w:lineRule="auto"/>
              <w:jc w:val="left"/>
              <w:rPr>
                <w:rFonts w:cs="Arial"/>
              </w:rPr>
            </w:pPr>
            <w:r>
              <w:rPr>
                <w:rFonts w:cs="Arial"/>
              </w:rPr>
              <w:t xml:space="preserve">We’d like to ask what is the actual meaning of DL-UL timing relationship? Is it K offset? We are a bit confused by the terminology now. If it is K offset, then it is not UE-specific so how it can achieve delaying UE-specific RTT. </w:t>
            </w:r>
          </w:p>
          <w:p w14:paraId="235EC87D" w14:textId="77777777" w:rsidR="000513D3" w:rsidRPr="00CD1FBD" w:rsidRDefault="000513D3" w:rsidP="00A15CC7">
            <w:pPr>
              <w:pStyle w:val="BodyText"/>
              <w:numPr>
                <w:ilvl w:val="0"/>
                <w:numId w:val="64"/>
              </w:numPr>
              <w:autoSpaceDE w:val="0"/>
              <w:autoSpaceDN w:val="0"/>
              <w:adjustRightInd w:val="0"/>
              <w:spacing w:after="160" w:line="256" w:lineRule="auto"/>
              <w:jc w:val="left"/>
              <w:rPr>
                <w:rFonts w:cs="Arial"/>
              </w:rPr>
            </w:pPr>
            <w:r w:rsidRPr="00CD1FBD">
              <w:rPr>
                <w:rFonts w:cs="Arial"/>
              </w:rPr>
              <w:t>W</w:t>
            </w:r>
            <w:r w:rsidRPr="00CD1FBD">
              <w:rPr>
                <w:rFonts w:cs="Arial" w:hint="eastAsia"/>
              </w:rPr>
              <w:t xml:space="preserve">e </w:t>
            </w:r>
            <w:r w:rsidRPr="00CD1FBD">
              <w:rPr>
                <w:rFonts w:cs="Arial"/>
              </w:rPr>
              <w:t xml:space="preserve">are talking about the spec change on UE side, the UE normally does not have knowledge of whether or not gNB DL/UL is aligned or not. </w:t>
            </w:r>
          </w:p>
        </w:tc>
      </w:tr>
      <w:tr w:rsidR="000513D3" w:rsidRPr="00BB0C83" w14:paraId="132B43A8" w14:textId="77777777" w:rsidTr="002E3C72">
        <w:tc>
          <w:tcPr>
            <w:tcW w:w="1795" w:type="dxa"/>
          </w:tcPr>
          <w:p w14:paraId="2C4D468E" w14:textId="28BAE6A9" w:rsidR="000513D3" w:rsidRDefault="000513D3" w:rsidP="002E3C72">
            <w:pPr>
              <w:pStyle w:val="BodyText"/>
              <w:spacing w:line="256" w:lineRule="auto"/>
              <w:rPr>
                <w:rFonts w:cs="Arial"/>
              </w:rPr>
            </w:pPr>
            <w:r>
              <w:rPr>
                <w:rFonts w:cs="Arial"/>
              </w:rPr>
              <w:t>Ericsson</w:t>
            </w:r>
          </w:p>
        </w:tc>
        <w:tc>
          <w:tcPr>
            <w:tcW w:w="7834" w:type="dxa"/>
          </w:tcPr>
          <w:p w14:paraId="2B987773" w14:textId="045E8087" w:rsidR="000513D3" w:rsidRDefault="000513D3" w:rsidP="000513D3">
            <w:pPr>
              <w:pStyle w:val="BodyText"/>
              <w:autoSpaceDE w:val="0"/>
              <w:autoSpaceDN w:val="0"/>
              <w:adjustRightInd w:val="0"/>
              <w:spacing w:after="160" w:line="256" w:lineRule="auto"/>
              <w:jc w:val="left"/>
              <w:rPr>
                <w:rFonts w:cs="Arial"/>
              </w:rPr>
            </w:pPr>
            <w:r>
              <w:rPr>
                <w:rFonts w:cs="Arial"/>
              </w:rPr>
              <w:t>Agree with Moderator’s analysis.</w:t>
            </w:r>
          </w:p>
        </w:tc>
      </w:tr>
      <w:tr w:rsidR="00563BBC" w:rsidRPr="00BB0C83" w14:paraId="7783C8F4" w14:textId="77777777" w:rsidTr="002E3C72">
        <w:tc>
          <w:tcPr>
            <w:tcW w:w="1795" w:type="dxa"/>
          </w:tcPr>
          <w:p w14:paraId="0A82D3C3" w14:textId="7DAB4E3F" w:rsidR="00563BBC" w:rsidRDefault="00563BBC" w:rsidP="002E3C72">
            <w:pPr>
              <w:pStyle w:val="BodyText"/>
              <w:spacing w:line="256" w:lineRule="auto"/>
              <w:rPr>
                <w:rFonts w:cs="Arial"/>
              </w:rPr>
            </w:pPr>
            <w:r>
              <w:rPr>
                <w:rFonts w:cs="Arial"/>
              </w:rPr>
              <w:t>Qualcomm</w:t>
            </w:r>
          </w:p>
        </w:tc>
        <w:tc>
          <w:tcPr>
            <w:tcW w:w="7834" w:type="dxa"/>
          </w:tcPr>
          <w:p w14:paraId="58029E67" w14:textId="076C5D9A" w:rsidR="00563BBC" w:rsidRPr="00B36739" w:rsidRDefault="003971CF" w:rsidP="000513D3">
            <w:pPr>
              <w:pStyle w:val="BodyText"/>
              <w:autoSpaceDE w:val="0"/>
              <w:autoSpaceDN w:val="0"/>
              <w:adjustRightInd w:val="0"/>
              <w:spacing w:after="160" w:line="256" w:lineRule="auto"/>
              <w:jc w:val="left"/>
              <w:rPr>
                <w:rFonts w:cs="Arial"/>
              </w:rPr>
            </w:pPr>
            <w:r w:rsidRPr="00B36739">
              <w:rPr>
                <w:rFonts w:cs="Arial"/>
                <w:color w:val="000000" w:themeColor="text1"/>
              </w:rPr>
              <w:t xml:space="preserve">There is no ambiguity as long as </w:t>
            </w:r>
            <w:r w:rsidR="00CA446F" w:rsidRPr="00B36739">
              <w:rPr>
                <w:rFonts w:cs="Arial"/>
                <w:color w:val="000000" w:themeColor="text1"/>
              </w:rPr>
              <w:t xml:space="preserve">DL </w:t>
            </w:r>
            <w:r w:rsidR="00E307FA" w:rsidRPr="00B36739">
              <w:rPr>
                <w:rFonts w:cs="Arial"/>
                <w:color w:val="000000" w:themeColor="text1"/>
              </w:rPr>
              <w:t>timing i</w:t>
            </w:r>
            <w:r w:rsidR="000A0F67" w:rsidRPr="00B36739">
              <w:rPr>
                <w:rFonts w:cs="Arial"/>
                <w:color w:val="000000" w:themeColor="text1"/>
              </w:rPr>
              <w:t>s behind UL timing at gNB</w:t>
            </w:r>
            <w:r w:rsidR="000A0F67" w:rsidRPr="00B36739">
              <w:rPr>
                <w:rFonts w:cs="Arial"/>
              </w:rPr>
              <w:t>, e.g., network broadcast a</w:t>
            </w:r>
            <w:r w:rsidR="00644BE3" w:rsidRPr="00B36739">
              <w:rPr>
                <w:rFonts w:cs="Arial"/>
              </w:rPr>
              <w:t xml:space="preserve"> value of the common offset,</w:t>
            </w:r>
            <w:r w:rsidR="000A0F67" w:rsidRPr="00B36739">
              <w:rPr>
                <w:rFonts w:cs="Arial"/>
              </w:rPr>
              <w:t xml:space="preserve"> X</w:t>
            </w:r>
            <w:r w:rsidR="00644BE3" w:rsidRPr="00B36739">
              <w:rPr>
                <w:rFonts w:cs="Arial"/>
              </w:rPr>
              <w:t>,</w:t>
            </w:r>
            <w:r w:rsidR="000A0F67" w:rsidRPr="00B36739">
              <w:rPr>
                <w:rFonts w:cs="Arial"/>
              </w:rPr>
              <w:t xml:space="preserve"> larger than the </w:t>
            </w:r>
            <w:r w:rsidR="00644BE3" w:rsidRPr="00B36739">
              <w:rPr>
                <w:rFonts w:cs="Arial"/>
              </w:rPr>
              <w:t xml:space="preserve">feeder link </w:t>
            </w:r>
            <w:r w:rsidR="0076623E" w:rsidRPr="00B36739">
              <w:rPr>
                <w:rFonts w:cs="Arial"/>
              </w:rPr>
              <w:t>RTD.</w:t>
            </w:r>
            <w:r w:rsidR="00B36739">
              <w:rPr>
                <w:rFonts w:cs="Arial"/>
              </w:rPr>
              <w:t xml:space="preserve"> </w:t>
            </w:r>
          </w:p>
        </w:tc>
      </w:tr>
    </w:tbl>
    <w:p w14:paraId="48A5A9B9" w14:textId="77777777" w:rsidR="005D5D29" w:rsidRPr="00B96262" w:rsidRDefault="005D5D29" w:rsidP="00B96262">
      <w:pPr>
        <w:jc w:val="both"/>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jc w:val="both"/>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jc w:val="both"/>
        <w:rPr>
          <w:rFonts w:ascii="Arial" w:hAnsi="Arial" w:cs="Arial"/>
          <w:lang w:eastAsia="ja-JP"/>
        </w:rPr>
      </w:pPr>
      <w:r w:rsidRPr="00A85EAA">
        <w:rPr>
          <w:noProof/>
          <w:sz w:val="20"/>
          <w:szCs w:val="20"/>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[Huawei/HiSi]:</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kern w:val="2"/>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[Huawei/HiSi]:</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jc w:val="both"/>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r>
              <w:rPr>
                <w:rFonts w:cs="Arial"/>
              </w:rPr>
              <w:t>Fraunhofer IIS,</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Therefore: </w:t>
            </w:r>
          </w:p>
          <w:p w14:paraId="3443B102" w14:textId="77777777" w:rsidR="009551C3" w:rsidRPr="009A7449" w:rsidRDefault="009551C3" w:rsidP="00717DBF">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jc w:val="both"/>
        <w:rPr>
          <w:rFonts w:ascii="Arial" w:hAnsi="Arial"/>
        </w:rPr>
      </w:pPr>
    </w:p>
    <w:p w14:paraId="35402659" w14:textId="69B7623A" w:rsidR="009551C3" w:rsidRDefault="009551C3" w:rsidP="009551C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0BFCE5" w14:textId="5DEE39CA" w:rsidR="009551C3" w:rsidRPr="005F123C" w:rsidRDefault="009551C3" w:rsidP="009551C3">
      <w:pPr>
        <w:jc w:val="both"/>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jc w:val="both"/>
        <w:rPr>
          <w:rFonts w:ascii="Arial" w:hAnsi="Arial" w:cs="Arial"/>
        </w:rPr>
      </w:pPr>
      <w:r w:rsidRPr="009551C3">
        <w:rPr>
          <w:rFonts w:ascii="Arial" w:hAnsi="Arial" w:cs="Arial"/>
          <w:lang w:val="en-US"/>
        </w:rPr>
        <w:t xml:space="preserve">[CATT, </w:t>
      </w:r>
      <w:r>
        <w:rPr>
          <w:rFonts w:ascii="Arial" w:hAnsi="Arial" w:cs="Arial"/>
          <w:lang w:val="en-US"/>
        </w:rPr>
        <w:t>ZTE, Panasonic</w:t>
      </w:r>
      <w:r w:rsidR="00597B45">
        <w:rPr>
          <w:rFonts w:ascii="Arial" w:hAnsi="Arial" w:cs="Arial"/>
          <w:lang w:val="en-US"/>
        </w:rPr>
        <w:t>, Huawei, MediaTek, Qualcomm, Spreadtrum, VIVO, Samsung</w:t>
      </w:r>
      <w:r w:rsidR="0023129A">
        <w:rPr>
          <w:rFonts w:ascii="Arial" w:hAnsi="Arial" w:cs="Arial"/>
          <w:lang w:val="en-US"/>
        </w:rPr>
        <w:t xml:space="preserve">, </w:t>
      </w:r>
      <w:r w:rsidR="0023129A" w:rsidRPr="0023129A">
        <w:rPr>
          <w:rFonts w:ascii="Arial" w:hAnsi="Arial" w:cs="Arial"/>
          <w:lang w:val="en-US"/>
        </w:rPr>
        <w:t>Fraunhofer IIS</w:t>
      </w:r>
      <w:r w:rsidR="0023129A">
        <w:rPr>
          <w:rFonts w:ascii="Arial" w:hAnsi="Arial" w:cs="Arial"/>
          <w:lang w:val="en-US"/>
        </w:rPr>
        <w:t>/</w:t>
      </w:r>
      <w:r w:rsidR="0023129A" w:rsidRPr="0023129A">
        <w:rPr>
          <w:rFonts w:ascii="Arial" w:hAnsi="Arial" w:cs="Arial"/>
          <w:lang w:val="en-US"/>
        </w:rPr>
        <w:t>Fraunhofer HHI</w:t>
      </w:r>
      <w:r w:rsidRPr="009551C3">
        <w:rPr>
          <w:rFonts w:ascii="Arial" w:hAnsi="Arial" w:cs="Arial"/>
          <w:lang w:val="en-US"/>
        </w:rPr>
        <w:t>]</w:t>
      </w:r>
      <w:r w:rsidR="00597B45">
        <w:rPr>
          <w:rFonts w:ascii="Arial" w:hAnsi="Arial" w:cs="Arial"/>
          <w:lang w:val="en-US"/>
        </w:rPr>
        <w:t xml:space="preserve"> support Option 2, with the main reason being</w:t>
      </w:r>
      <w:r w:rsidRPr="009551C3">
        <w:rPr>
          <w:rFonts w:ascii="Arial" w:hAnsi="Arial" w:cs="Arial"/>
          <w:lang w:val="en-US"/>
        </w:rPr>
        <w:t xml:space="preserve"> that selecting </w:t>
      </w:r>
      <w:r w:rsidRPr="009551C3">
        <w:rPr>
          <w:rFonts w:ascii="Arial" w:eastAsia="Yu Mincho" w:hAnsi="Arial" w:cs="Arial"/>
        </w:rPr>
        <w:t xml:space="preserve">“the next available PRACH occasion” </w:t>
      </w:r>
      <w:r>
        <w:rPr>
          <w:rFonts w:ascii="Arial" w:hAnsi="Arial" w:cs="Arial"/>
          <w:lang w:val="en-US"/>
        </w:rPr>
        <w:t>is clear to determine the transmission timing.</w:t>
      </w:r>
    </w:p>
    <w:p w14:paraId="7DF15AF4" w14:textId="0FFDDC89"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jc w:val="both"/>
        <w:rPr>
          <w:rFonts w:ascii="Arial" w:hAnsi="Arial" w:cs="Arial"/>
        </w:rPr>
      </w:pPr>
      <w:r>
        <w:rPr>
          <w:rFonts w:ascii="Arial" w:hAnsi="Arial" w:cs="Arial"/>
          <w:lang w:val="en-US"/>
        </w:rPr>
        <w:t xml:space="preserve">Moderator: These two issues are separate and </w:t>
      </w:r>
      <w:r w:rsidR="00C8537C">
        <w:rPr>
          <w:rFonts w:ascii="Arial" w:hAnsi="Arial" w:cs="Arial"/>
          <w:lang w:val="en-US"/>
        </w:rPr>
        <w:t xml:space="preserve">are </w:t>
      </w:r>
      <w:r>
        <w:rPr>
          <w:rFonts w:ascii="Arial" w:hAnsi="Arial" w:cs="Arial"/>
          <w:lang w:val="en-US"/>
        </w:rPr>
        <w:t>described with different specification texts. It’s not valid to mix the two issues.</w:t>
      </w:r>
    </w:p>
    <w:p w14:paraId="2D6686E6" w14:textId="4C09B46F"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jc w:val="both"/>
        <w:rPr>
          <w:rFonts w:ascii="Arial" w:hAnsi="Arial" w:cs="Arial"/>
        </w:rPr>
      </w:pPr>
      <w:r>
        <w:rPr>
          <w:rFonts w:ascii="Arial" w:hAnsi="Arial" w:cs="Arial"/>
          <w:lang w:val="en-US"/>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lang w:val="en-US"/>
        </w:rPr>
        <w:t xml:space="preserve"> upon receiving a PDCCH order. So, there is no causality issue.</w:t>
      </w:r>
    </w:p>
    <w:p w14:paraId="5BF1D1DA" w14:textId="47D67A87" w:rsidR="009551C3" w:rsidRPr="00597B45" w:rsidRDefault="00597B45" w:rsidP="009F4D00">
      <w:pPr>
        <w:pStyle w:val="ListParagraph"/>
        <w:numPr>
          <w:ilvl w:val="0"/>
          <w:numId w:val="45"/>
        </w:numPr>
        <w:jc w:val="both"/>
        <w:rPr>
          <w:rFonts w:ascii="Arial" w:hAnsi="Arial" w:cs="Arial"/>
        </w:rPr>
      </w:pPr>
      <w:r>
        <w:rPr>
          <w:rFonts w:ascii="Arial" w:hAnsi="Arial" w:cs="Arial"/>
          <w:lang w:val="en-US"/>
        </w:rPr>
        <w:t>[Ericsson] think the issue requires some further clarification.</w:t>
      </w:r>
    </w:p>
    <w:p w14:paraId="0A276071" w14:textId="0FB7B272"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[CAICT] make a</w:t>
      </w:r>
      <w:r w:rsidR="0023129A">
        <w:rPr>
          <w:rFonts w:ascii="Arial" w:hAnsi="Arial" w:cs="Arial"/>
          <w:lang w:val="en-US"/>
        </w:rPr>
        <w:t xml:space="preserve">n </w:t>
      </w:r>
      <w:r>
        <w:rPr>
          <w:rFonts w:ascii="Arial" w:hAnsi="Arial" w:cs="Arial"/>
          <w:lang w:val="en-US"/>
        </w:rPr>
        <w:t xml:space="preserve">observation that </w:t>
      </w:r>
      <w:r w:rsidR="0023129A">
        <w:rPr>
          <w:rFonts w:ascii="Arial" w:hAnsi="Arial" w:cs="Arial"/>
          <w:lang w:val="en-US"/>
        </w:rPr>
        <w:t xml:space="preserve">though UE can always </w:t>
      </w:r>
      <w:r w:rsidR="0023129A" w:rsidRPr="009551C3">
        <w:rPr>
          <w:rFonts w:ascii="Arial" w:hAnsi="Arial" w:cs="Arial"/>
          <w:lang w:val="en-US"/>
        </w:rPr>
        <w:t xml:space="preserve">select </w:t>
      </w:r>
      <w:r w:rsidR="0023129A" w:rsidRPr="009551C3">
        <w:rPr>
          <w:rFonts w:ascii="Arial" w:eastAsia="Yu Mincho" w:hAnsi="Arial" w:cs="Arial"/>
        </w:rPr>
        <w:t>“the next available PRACH occasion”</w:t>
      </w:r>
      <w:r w:rsidR="0023129A">
        <w:rPr>
          <w:rFonts w:ascii="Arial" w:eastAsia="Yu Mincho" w:hAnsi="Arial" w:cs="Arial"/>
          <w:lang w:val="en-US"/>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jc w:val="both"/>
        <w:rPr>
          <w:rFonts w:ascii="Arial" w:hAnsi="Arial" w:cs="Arial"/>
        </w:rPr>
      </w:pPr>
      <w:r>
        <w:rPr>
          <w:rFonts w:ascii="Arial" w:hAnsi="Arial" w:cs="Arial"/>
          <w:lang w:val="en-US"/>
        </w:rPr>
        <w:t>Moderator: This is a valid comment and good observation</w:t>
      </w:r>
      <w:r w:rsidR="0023129A">
        <w:rPr>
          <w:rFonts w:ascii="Arial" w:hAnsi="Arial" w:cs="Arial"/>
          <w:lang w:val="en-US"/>
        </w:rPr>
        <w:t xml:space="preserve"> that clarifies the issue.</w:t>
      </w:r>
    </w:p>
    <w:p w14:paraId="329F3DD8" w14:textId="03BB1BC8"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[APT] support Option 1 to make UE implementation easy.</w:t>
      </w:r>
    </w:p>
    <w:p w14:paraId="19576AF2" w14:textId="3AD44E57" w:rsidR="0023129A" w:rsidRPr="0023129A" w:rsidRDefault="0023129A" w:rsidP="009F4D00">
      <w:pPr>
        <w:pStyle w:val="ListParagraph"/>
        <w:numPr>
          <w:ilvl w:val="1"/>
          <w:numId w:val="45"/>
        </w:numPr>
        <w:jc w:val="both"/>
        <w:rPr>
          <w:rFonts w:ascii="Arial" w:hAnsi="Arial" w:cs="Arial"/>
        </w:rPr>
      </w:pPr>
      <w:r>
        <w:rPr>
          <w:rFonts w:ascii="Arial" w:hAnsi="Arial" w:cs="Arial"/>
          <w:lang w:val="en-US"/>
        </w:rPr>
        <w:t>Moderator: The argument is not clear to me.</w:t>
      </w:r>
    </w:p>
    <w:p w14:paraId="7FD9ED48" w14:textId="77777777" w:rsidR="0023129A" w:rsidRPr="0023129A" w:rsidRDefault="009551C3" w:rsidP="009F4D00">
      <w:pPr>
        <w:pStyle w:val="ListParagraph"/>
        <w:numPr>
          <w:ilvl w:val="0"/>
          <w:numId w:val="45"/>
        </w:numPr>
        <w:jc w:val="both"/>
        <w:rPr>
          <w:rFonts w:ascii="Arial" w:hAnsi="Arial" w:cs="Arial"/>
        </w:rPr>
      </w:pPr>
      <w:r>
        <w:rPr>
          <w:rFonts w:ascii="Arial" w:hAnsi="Arial" w:cs="Arial"/>
          <w:lang w:val="en-US"/>
        </w:rPr>
        <w:t>[</w:t>
      </w:r>
      <w:r w:rsidR="0023129A" w:rsidRPr="0023129A">
        <w:rPr>
          <w:rFonts w:ascii="Arial" w:hAnsi="Arial" w:cs="Arial"/>
          <w:lang w:val="en-US"/>
        </w:rPr>
        <w:t>Nokia</w:t>
      </w:r>
      <w:r w:rsidR="0023129A">
        <w:rPr>
          <w:rFonts w:ascii="Arial" w:hAnsi="Arial" w:cs="Arial"/>
          <w:lang w:val="en-US"/>
        </w:rPr>
        <w:t>/</w:t>
      </w:r>
      <w:r w:rsidR="0023129A" w:rsidRPr="0023129A">
        <w:rPr>
          <w:rFonts w:ascii="Arial" w:hAnsi="Arial" w:cs="Arial"/>
          <w:lang w:val="en-US"/>
        </w:rPr>
        <w:t>Nokia Shanghai Bell</w:t>
      </w:r>
      <w:r>
        <w:rPr>
          <w:rFonts w:ascii="Arial" w:hAnsi="Arial" w:cs="Arial"/>
          <w:lang w:val="en-US"/>
        </w:rPr>
        <w:t>]</w:t>
      </w:r>
      <w:r w:rsidR="0023129A">
        <w:rPr>
          <w:rFonts w:ascii="Arial" w:hAnsi="Arial" w:cs="Arial"/>
          <w:lang w:val="en-US"/>
        </w:rPr>
        <w:t xml:space="preserve"> support Option 1</w:t>
      </w:r>
      <w:r>
        <w:rPr>
          <w:rFonts w:ascii="Arial" w:hAnsi="Arial" w:cs="Arial"/>
          <w:lang w:val="en-US"/>
        </w:rPr>
        <w:t xml:space="preserve"> </w:t>
      </w:r>
      <w:r w:rsidR="0023129A">
        <w:rPr>
          <w:rFonts w:ascii="Arial" w:hAnsi="Arial" w:cs="Arial"/>
          <w:lang w:val="en-US"/>
        </w:rPr>
        <w:t>to better support out-of-sync UE.</w:t>
      </w:r>
    </w:p>
    <w:p w14:paraId="670C915A" w14:textId="27CF64D8" w:rsidR="009551C3" w:rsidRPr="00BC767D" w:rsidRDefault="0023129A" w:rsidP="009F4D00">
      <w:pPr>
        <w:pStyle w:val="ListParagraph"/>
        <w:numPr>
          <w:ilvl w:val="1"/>
          <w:numId w:val="45"/>
        </w:numPr>
        <w:jc w:val="both"/>
        <w:rPr>
          <w:rFonts w:ascii="Arial" w:hAnsi="Arial" w:cs="Arial"/>
        </w:rPr>
      </w:pPr>
      <w:r>
        <w:rPr>
          <w:rFonts w:ascii="Arial" w:hAnsi="Arial" w:cs="Arial"/>
          <w:lang w:val="en-US"/>
        </w:rPr>
        <w:t xml:space="preserve">Moderator: Perhaps this </w:t>
      </w:r>
      <w:r w:rsidR="00167794">
        <w:rPr>
          <w:rFonts w:ascii="Arial" w:hAnsi="Arial" w:cs="Arial"/>
          <w:lang w:val="en-US"/>
        </w:rPr>
        <w:t xml:space="preserve">is </w:t>
      </w:r>
      <w:r>
        <w:rPr>
          <w:rFonts w:ascii="Arial" w:hAnsi="Arial" w:cs="Arial"/>
          <w:lang w:val="en-US"/>
        </w:rPr>
        <w:t>along similar line of the observations made by [CAICT, Lenovo/MM]</w:t>
      </w:r>
      <w:r w:rsidR="009551C3">
        <w:rPr>
          <w:rFonts w:ascii="Arial" w:hAnsi="Arial" w:cs="Arial"/>
          <w:lang w:val="en-US"/>
        </w:rPr>
        <w:t xml:space="preserve"> </w:t>
      </w:r>
    </w:p>
    <w:p w14:paraId="3B62CDED" w14:textId="2B85441D" w:rsidR="0023129A" w:rsidRDefault="009551C3" w:rsidP="009551C3">
      <w:pPr>
        <w:jc w:val="both"/>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jc w:val="both"/>
        <w:rPr>
          <w:rFonts w:ascii="Arial" w:hAnsi="Arial" w:cs="Arial"/>
        </w:rPr>
      </w:pPr>
      <w:r>
        <w:rPr>
          <w:rFonts w:ascii="Arial" w:hAnsi="Arial" w:cs="Arial"/>
          <w:lang w:val="en-US"/>
        </w:rPr>
        <w:t>F</w:t>
      </w:r>
      <w:r w:rsidRPr="0023129A">
        <w:rPr>
          <w:rFonts w:ascii="Arial" w:hAnsi="Arial" w:cs="Arial"/>
        </w:rPr>
        <w:t>or a PDCCH ordered PRACH, UE selects its “the next available PRACH occasion</w:t>
      </w:r>
      <w:r w:rsidR="00720598">
        <w:rPr>
          <w:rFonts w:ascii="Arial" w:hAnsi="Arial" w:cs="Arial"/>
          <w:lang w:val="en-US"/>
        </w:rPr>
        <w:t>.</w:t>
      </w:r>
      <w:r w:rsidRPr="0023129A">
        <w:rPr>
          <w:rFonts w:ascii="Arial" w:hAnsi="Arial" w:cs="Arial"/>
        </w:rPr>
        <w:t>”</w:t>
      </w:r>
      <w:r w:rsidR="00720598">
        <w:rPr>
          <w:rFonts w:ascii="Arial" w:hAnsi="Arial" w:cs="Arial"/>
          <w:lang w:val="en-US"/>
        </w:rPr>
        <w:t xml:space="preserve"> W</w:t>
      </w:r>
      <w:r>
        <w:rPr>
          <w:rFonts w:ascii="Arial" w:hAnsi="Arial" w:cs="Arial"/>
          <w:lang w:val="en-US"/>
        </w:rPr>
        <w:t>ould the</w:t>
      </w:r>
      <w:r w:rsidRPr="0023129A">
        <w:rPr>
          <w:rFonts w:ascii="Arial" w:hAnsi="Arial" w:cs="Arial"/>
        </w:rPr>
        <w:t xml:space="preserve"> network</w:t>
      </w:r>
      <w:r w:rsidR="0089693B">
        <w:rPr>
          <w:rFonts w:ascii="Arial" w:hAnsi="Arial" w:cs="Arial"/>
          <w:lang w:val="en-US"/>
        </w:rPr>
        <w:t xml:space="preserve"> always</w:t>
      </w:r>
      <w:r w:rsidRPr="0023129A">
        <w:rPr>
          <w:rFonts w:ascii="Arial" w:hAnsi="Arial" w:cs="Arial"/>
        </w:rPr>
        <w:t xml:space="preserve"> know which PRACH occasion </w:t>
      </w:r>
      <w:r>
        <w:rPr>
          <w:rFonts w:ascii="Arial" w:hAnsi="Arial" w:cs="Arial"/>
          <w:lang w:val="en-US"/>
        </w:rPr>
        <w:t>was</w:t>
      </w:r>
      <w:r w:rsidRPr="0023129A">
        <w:rPr>
          <w:rFonts w:ascii="Arial" w:hAnsi="Arial" w:cs="Arial"/>
        </w:rPr>
        <w:t xml:space="preserve"> selected by the UE</w:t>
      </w:r>
      <w:r>
        <w:rPr>
          <w:rFonts w:ascii="Arial" w:hAnsi="Arial" w:cs="Arial"/>
          <w:lang w:val="en-US"/>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jc w:val="both"/>
        <w:rPr>
          <w:rFonts w:ascii="Arial" w:hAnsi="Arial" w:cs="Arial"/>
        </w:rPr>
      </w:pPr>
      <w:r w:rsidRPr="0023129A">
        <w:rPr>
          <w:rFonts w:ascii="Arial" w:hAnsi="Arial" w:cs="Arial"/>
          <w:lang w:val="en-US"/>
        </w:rPr>
        <w:t xml:space="preserve">If the network does not know which </w:t>
      </w:r>
      <w:r w:rsidRPr="0023129A">
        <w:rPr>
          <w:rFonts w:ascii="Arial" w:hAnsi="Arial" w:cs="Arial"/>
        </w:rPr>
        <w:t>PRACH occasion</w:t>
      </w:r>
      <w:r>
        <w:rPr>
          <w:rFonts w:ascii="Arial" w:hAnsi="Arial" w:cs="Arial"/>
          <w:lang w:val="en-US"/>
        </w:rPr>
        <w:t xml:space="preserve"> was selected by the UE, is it acceptable for network to perform blind detections?</w:t>
      </w:r>
    </w:p>
    <w:p w14:paraId="08346AE7" w14:textId="00116C46" w:rsidR="0023129A" w:rsidRDefault="0023129A" w:rsidP="009551C3">
      <w:pPr>
        <w:jc w:val="both"/>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jc w:val="both"/>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jc w:val="both"/>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F</w:t>
      </w:r>
      <w:r w:rsidRPr="0089693B">
        <w:rPr>
          <w:rFonts w:ascii="Arial" w:hAnsi="Arial" w:cs="Arial"/>
          <w:highlight w:val="yellow"/>
        </w:rPr>
        <w:t>or a PDCCH ordered PRACH, UE selects its “the next available PRACH occasion</w:t>
      </w:r>
      <w:r w:rsidR="00720598">
        <w:rPr>
          <w:rFonts w:ascii="Arial" w:hAnsi="Arial" w:cs="Arial"/>
          <w:highlight w:val="yellow"/>
          <w:lang w:val="en-US"/>
        </w:rPr>
        <w:t>.</w:t>
      </w:r>
      <w:r w:rsidRPr="0089693B">
        <w:rPr>
          <w:rFonts w:ascii="Arial" w:hAnsi="Arial" w:cs="Arial"/>
          <w:highlight w:val="yellow"/>
        </w:rPr>
        <w:t>”</w:t>
      </w:r>
      <w:r w:rsidRPr="0089693B">
        <w:rPr>
          <w:rFonts w:ascii="Arial" w:hAnsi="Arial" w:cs="Arial"/>
          <w:highlight w:val="yellow"/>
          <w:lang w:val="en-US"/>
        </w:rPr>
        <w:t xml:space="preserve"> </w:t>
      </w:r>
      <w:r w:rsidR="00720598">
        <w:rPr>
          <w:rFonts w:ascii="Arial" w:hAnsi="Arial" w:cs="Arial"/>
          <w:highlight w:val="yellow"/>
          <w:lang w:val="en-US"/>
        </w:rPr>
        <w:t>W</w:t>
      </w:r>
      <w:r w:rsidRPr="0089693B">
        <w:rPr>
          <w:rFonts w:ascii="Arial" w:hAnsi="Arial" w:cs="Arial"/>
          <w:highlight w:val="yellow"/>
          <w:lang w:val="en-US"/>
        </w:rPr>
        <w:t>ould the</w:t>
      </w:r>
      <w:r w:rsidRPr="0089693B">
        <w:rPr>
          <w:rFonts w:ascii="Arial" w:hAnsi="Arial" w:cs="Arial"/>
          <w:highlight w:val="yellow"/>
        </w:rPr>
        <w:t xml:space="preserve"> network</w:t>
      </w:r>
      <w:r w:rsidRPr="0089693B">
        <w:rPr>
          <w:rFonts w:ascii="Arial" w:hAnsi="Arial" w:cs="Arial"/>
          <w:highlight w:val="yellow"/>
          <w:lang w:val="en-US"/>
        </w:rPr>
        <w:t xml:space="preserve"> always</w:t>
      </w:r>
      <w:r w:rsidRPr="0089693B">
        <w:rPr>
          <w:rFonts w:ascii="Arial" w:hAnsi="Arial" w:cs="Arial"/>
          <w:highlight w:val="yellow"/>
        </w:rPr>
        <w:t xml:space="preserve"> know which PRACH occasion </w:t>
      </w:r>
      <w:r w:rsidRPr="0089693B">
        <w:rPr>
          <w:rFonts w:ascii="Arial" w:hAnsi="Arial" w:cs="Arial"/>
          <w:highlight w:val="yellow"/>
          <w:lang w:val="en-US"/>
        </w:rPr>
        <w:t>was</w:t>
      </w:r>
      <w:r w:rsidRPr="0089693B">
        <w:rPr>
          <w:rFonts w:ascii="Arial" w:hAnsi="Arial" w:cs="Arial"/>
          <w:highlight w:val="yellow"/>
        </w:rPr>
        <w:t xml:space="preserve"> selected by the UE</w:t>
      </w:r>
      <w:r w:rsidRPr="0089693B">
        <w:rPr>
          <w:rFonts w:ascii="Arial" w:hAnsi="Arial" w:cs="Arial"/>
          <w:highlight w:val="yellow"/>
          <w:lang w:val="en-US"/>
        </w:rPr>
        <w:t xml:space="preserve"> </w:t>
      </w:r>
      <w:r w:rsidRPr="0089693B">
        <w:rPr>
          <w:rFonts w:ascii="Arial" w:hAnsi="Arial" w:cs="Arial"/>
          <w:highlight w:val="yellow"/>
        </w:rPr>
        <w:t>so that the network can receive accordingly?</w:t>
      </w:r>
    </w:p>
    <w:p w14:paraId="2E43F459" w14:textId="77777777"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 xml:space="preserve">If the network does not know which </w:t>
      </w:r>
      <w:r w:rsidRPr="0089693B">
        <w:rPr>
          <w:rFonts w:ascii="Arial" w:hAnsi="Arial" w:cs="Arial"/>
          <w:highlight w:val="yellow"/>
        </w:rPr>
        <w:t>PRACH occasion</w:t>
      </w:r>
      <w:r w:rsidRPr="0089693B">
        <w:rPr>
          <w:rFonts w:ascii="Arial" w:hAnsi="Arial" w:cs="Arial"/>
          <w:highlight w:val="yellow"/>
          <w:lang w:val="en-US"/>
        </w:rPr>
        <w:t xml:space="preserve"> was selected by the UE, is it acceptable for network to perform blind detections?</w:t>
      </w:r>
    </w:p>
    <w:p w14:paraId="65EF8A72" w14:textId="3BAC67E9" w:rsidR="0023129A" w:rsidRDefault="0023129A" w:rsidP="009551C3">
      <w:pPr>
        <w:jc w:val="both"/>
        <w:rPr>
          <w:rFonts w:ascii="Arial" w:hAnsi="Arial" w:cs="Arial"/>
          <w:lang w:val="x-none"/>
        </w:rPr>
      </w:pPr>
    </w:p>
    <w:p w14:paraId="3D0DE00F" w14:textId="77777777" w:rsidR="000513D3" w:rsidRDefault="000513D3" w:rsidP="000513D3">
      <w:pPr>
        <w:rPr>
          <w:rFonts w:cs="Arial"/>
          <w:lang w:val="x-none"/>
        </w:rPr>
      </w:pPr>
    </w:p>
    <w:tbl>
      <w:tblPr>
        <w:tblStyle w:val="TableGrid"/>
        <w:tblW w:w="0" w:type="auto"/>
        <w:tblLook w:val="04A0" w:firstRow="1" w:lastRow="0" w:firstColumn="1" w:lastColumn="0" w:noHBand="0" w:noVBand="1"/>
      </w:tblPr>
      <w:tblGrid>
        <w:gridCol w:w="1795"/>
        <w:gridCol w:w="7834"/>
      </w:tblGrid>
      <w:tr w:rsidR="000513D3" w14:paraId="2528D636" w14:textId="77777777" w:rsidTr="002E3C72">
        <w:tc>
          <w:tcPr>
            <w:tcW w:w="1795" w:type="dxa"/>
            <w:shd w:val="clear" w:color="auto" w:fill="FFC000" w:themeFill="accent4"/>
          </w:tcPr>
          <w:p w14:paraId="58597504" w14:textId="77777777" w:rsidR="000513D3" w:rsidRDefault="000513D3" w:rsidP="002E3C72">
            <w:pPr>
              <w:pStyle w:val="BodyText"/>
              <w:spacing w:line="256" w:lineRule="auto"/>
              <w:rPr>
                <w:rFonts w:cs="Arial"/>
              </w:rPr>
            </w:pPr>
            <w:r>
              <w:rPr>
                <w:rFonts w:cs="Arial"/>
              </w:rPr>
              <w:t>Company</w:t>
            </w:r>
          </w:p>
        </w:tc>
        <w:tc>
          <w:tcPr>
            <w:tcW w:w="7834" w:type="dxa"/>
            <w:shd w:val="clear" w:color="auto" w:fill="FFC000" w:themeFill="accent4"/>
          </w:tcPr>
          <w:p w14:paraId="7AEB04EC" w14:textId="77777777" w:rsidR="000513D3" w:rsidRDefault="000513D3" w:rsidP="002E3C72">
            <w:pPr>
              <w:pStyle w:val="BodyText"/>
              <w:spacing w:line="256" w:lineRule="auto"/>
              <w:rPr>
                <w:rFonts w:cs="Arial"/>
              </w:rPr>
            </w:pPr>
            <w:r>
              <w:rPr>
                <w:rFonts w:cs="Arial"/>
              </w:rPr>
              <w:t>Comments</w:t>
            </w:r>
          </w:p>
        </w:tc>
      </w:tr>
      <w:tr w:rsidR="000513D3" w:rsidRPr="00F90019" w14:paraId="12EF37AC" w14:textId="77777777" w:rsidTr="002E3C72">
        <w:tc>
          <w:tcPr>
            <w:tcW w:w="1795" w:type="dxa"/>
          </w:tcPr>
          <w:p w14:paraId="2AAE8E7D" w14:textId="77777777" w:rsidR="000513D3" w:rsidRDefault="000513D3" w:rsidP="002E3C72">
            <w:pPr>
              <w:pStyle w:val="BodyText"/>
              <w:spacing w:line="256" w:lineRule="auto"/>
              <w:rPr>
                <w:rFonts w:cs="Arial"/>
              </w:rPr>
            </w:pPr>
            <w:r>
              <w:rPr>
                <w:rFonts w:cs="Arial"/>
              </w:rPr>
              <w:t>MediaTek</w:t>
            </w:r>
          </w:p>
        </w:tc>
        <w:tc>
          <w:tcPr>
            <w:tcW w:w="7834" w:type="dxa"/>
          </w:tcPr>
          <w:p w14:paraId="059D2615" w14:textId="77777777" w:rsidR="000513D3" w:rsidRPr="00F90019" w:rsidRDefault="000513D3" w:rsidP="002E3C72">
            <w:pPr>
              <w:pStyle w:val="BodyText"/>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8CAB0D8" w14:textId="77777777" w:rsidR="000513D3" w:rsidRPr="00F90019" w:rsidRDefault="000513D3" w:rsidP="002E3C72">
            <w:pPr>
              <w:pStyle w:val="BodyText"/>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0513D3" w:rsidRPr="00F90019" w14:paraId="36FE3695" w14:textId="77777777" w:rsidTr="002E3C72">
        <w:tc>
          <w:tcPr>
            <w:tcW w:w="1795" w:type="dxa"/>
          </w:tcPr>
          <w:p w14:paraId="7E3775DB" w14:textId="77777777" w:rsidR="000513D3" w:rsidRDefault="000513D3" w:rsidP="002E3C72">
            <w:pPr>
              <w:pStyle w:val="BodyText"/>
              <w:spacing w:line="256" w:lineRule="auto"/>
              <w:rPr>
                <w:rFonts w:cs="Arial"/>
              </w:rPr>
            </w:pPr>
            <w:r>
              <w:rPr>
                <w:rFonts w:cs="Arial"/>
              </w:rPr>
              <w:t>Huawei</w:t>
            </w:r>
          </w:p>
        </w:tc>
        <w:tc>
          <w:tcPr>
            <w:tcW w:w="7834" w:type="dxa"/>
          </w:tcPr>
          <w:p w14:paraId="30B1517D" w14:textId="77777777" w:rsidR="000513D3" w:rsidRPr="00F90019" w:rsidRDefault="000513D3" w:rsidP="002E3C72">
            <w:pPr>
              <w:pStyle w:val="BodyText"/>
              <w:spacing w:line="256" w:lineRule="auto"/>
              <w:rPr>
                <w:rFonts w:cs="Arial"/>
              </w:rPr>
            </w:pPr>
            <w:r w:rsidRPr="00F90019">
              <w:rPr>
                <w:rFonts w:cs="Arial"/>
              </w:rPr>
              <w:t>Q1: In our understanding, the network may not know the exact RACH occasion selected by the UE.</w:t>
            </w:r>
          </w:p>
          <w:p w14:paraId="1D8FF6DD" w14:textId="77777777" w:rsidR="000513D3" w:rsidRPr="00F90019" w:rsidRDefault="000513D3" w:rsidP="002E3C72">
            <w:pPr>
              <w:pStyle w:val="BodyText"/>
              <w:spacing w:line="256" w:lineRule="auto"/>
              <w:rPr>
                <w:rFonts w:cs="Arial"/>
              </w:rPr>
            </w:pPr>
            <w:r w:rsidRPr="00F90019">
              <w:rPr>
                <w:rFonts w:cs="Arial"/>
              </w:rPr>
              <w:t>Q2: Our understanding is that the gNB can have an estimate, e.g. based on the signaled K_offset value, on when the RO starts to become valid for a UE hence it is acceptable for network to perform blind detections for the possible candidates.</w:t>
            </w:r>
          </w:p>
        </w:tc>
      </w:tr>
      <w:tr w:rsidR="000513D3" w:rsidRPr="00F90019" w14:paraId="27A52905" w14:textId="77777777" w:rsidTr="002E3C72">
        <w:tc>
          <w:tcPr>
            <w:tcW w:w="1795" w:type="dxa"/>
          </w:tcPr>
          <w:p w14:paraId="5180B1BE" w14:textId="77777777" w:rsidR="000513D3" w:rsidRDefault="000513D3" w:rsidP="002E3C72">
            <w:pPr>
              <w:pStyle w:val="BodyText"/>
              <w:spacing w:line="256" w:lineRule="auto"/>
              <w:rPr>
                <w:rFonts w:cs="Arial"/>
              </w:rPr>
            </w:pPr>
            <w:r>
              <w:rPr>
                <w:rFonts w:cs="Arial" w:hint="eastAsia"/>
              </w:rPr>
              <w:t>Z</w:t>
            </w:r>
            <w:r>
              <w:rPr>
                <w:rFonts w:cs="Arial"/>
              </w:rPr>
              <w:t>TE</w:t>
            </w:r>
          </w:p>
        </w:tc>
        <w:tc>
          <w:tcPr>
            <w:tcW w:w="7834" w:type="dxa"/>
          </w:tcPr>
          <w:p w14:paraId="512FA807" w14:textId="77777777" w:rsidR="000513D3" w:rsidRPr="00F90019" w:rsidRDefault="000513D3" w:rsidP="002E3C72">
            <w:pPr>
              <w:pStyle w:val="BodyText"/>
              <w:spacing w:line="256" w:lineRule="auto"/>
              <w:rPr>
                <w:rFonts w:cs="Arial"/>
              </w:rPr>
            </w:pPr>
            <w:r w:rsidRPr="00F90019">
              <w:rPr>
                <w:rFonts w:cs="Arial"/>
              </w:rPr>
              <w:t xml:space="preserve">It seems an implementation issue. </w:t>
            </w:r>
          </w:p>
          <w:p w14:paraId="2C4E04DD" w14:textId="77777777" w:rsidR="000513D3" w:rsidRPr="00F90019" w:rsidRDefault="000513D3" w:rsidP="002E3C72">
            <w:pPr>
              <w:pStyle w:val="BodyText"/>
              <w:spacing w:line="256" w:lineRule="auto"/>
              <w:rPr>
                <w:rFonts w:cs="Arial"/>
              </w:rPr>
            </w:pPr>
            <w:r w:rsidRPr="00F90019">
              <w:rPr>
                <w:rFonts w:cs="Arial"/>
              </w:rPr>
              <w:t>W.r.t the 1</w:t>
            </w:r>
            <w:r w:rsidRPr="00F90019">
              <w:rPr>
                <w:rFonts w:cs="Arial"/>
                <w:vertAlign w:val="superscript"/>
              </w:rPr>
              <w:t>st</w:t>
            </w:r>
            <w:r w:rsidRPr="00F90019">
              <w:rPr>
                <w:rFonts w:cs="Arial"/>
              </w:rPr>
              <w:t xml:space="preserve"> question, from specification perspective, there is no additional indication for gNB to determine the corresponding PRACH occasion. </w:t>
            </w:r>
          </w:p>
          <w:p w14:paraId="481D507A" w14:textId="77777777" w:rsidR="000513D3" w:rsidRPr="00F90019" w:rsidRDefault="000513D3" w:rsidP="002E3C72">
            <w:pPr>
              <w:pStyle w:val="BodyText"/>
              <w:spacing w:line="256" w:lineRule="auto"/>
              <w:rPr>
                <w:rFonts w:cs="Arial"/>
              </w:rPr>
            </w:pPr>
            <w:r w:rsidRPr="00F90019">
              <w:rPr>
                <w:rFonts w:cs="Arial"/>
              </w:rPr>
              <w:t>W.r.t the 2</w:t>
            </w:r>
            <w:r w:rsidRPr="00F90019">
              <w:rPr>
                <w:rFonts w:cs="Arial"/>
                <w:vertAlign w:val="superscript"/>
              </w:rPr>
              <w:t xml:space="preserve">nd </w:t>
            </w:r>
            <w:r w:rsidRPr="00F90019">
              <w:rPr>
                <w:rFonts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0513D3" w:rsidRPr="007A1BDC" w14:paraId="7E5A1E26" w14:textId="77777777" w:rsidTr="002E3C72">
        <w:tc>
          <w:tcPr>
            <w:tcW w:w="1795" w:type="dxa"/>
          </w:tcPr>
          <w:p w14:paraId="06237059" w14:textId="77777777" w:rsidR="000513D3" w:rsidRDefault="000513D3" w:rsidP="002E3C72">
            <w:pPr>
              <w:pStyle w:val="BodyText"/>
              <w:spacing w:line="256" w:lineRule="auto"/>
              <w:rPr>
                <w:rFonts w:cs="Arial"/>
              </w:rPr>
            </w:pPr>
            <w:r>
              <w:rPr>
                <w:rFonts w:cs="Arial"/>
              </w:rPr>
              <w:t>APT</w:t>
            </w:r>
          </w:p>
        </w:tc>
        <w:tc>
          <w:tcPr>
            <w:tcW w:w="7834" w:type="dxa"/>
          </w:tcPr>
          <w:p w14:paraId="1899BD68" w14:textId="77777777" w:rsidR="000513D3" w:rsidRPr="00F90019" w:rsidRDefault="000513D3" w:rsidP="002E3C72">
            <w:pPr>
              <w:pStyle w:val="BodyText"/>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5D0405A9" w14:textId="77777777" w:rsidR="000513D3" w:rsidRPr="007A1BDC" w:rsidRDefault="000513D3" w:rsidP="002E3C72">
            <w:pPr>
              <w:pStyle w:val="BodyText"/>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0513D3" w:rsidRPr="007A1BDC" w14:paraId="0A3D64E1" w14:textId="77777777" w:rsidTr="002E3C72">
        <w:tc>
          <w:tcPr>
            <w:tcW w:w="1795" w:type="dxa"/>
          </w:tcPr>
          <w:p w14:paraId="62439E60" w14:textId="77777777" w:rsidR="000513D3" w:rsidRDefault="000513D3" w:rsidP="002E3C72">
            <w:pPr>
              <w:pStyle w:val="BodyText"/>
              <w:spacing w:line="256" w:lineRule="auto"/>
              <w:rPr>
                <w:rFonts w:cs="Arial"/>
              </w:rPr>
            </w:pPr>
            <w:r>
              <w:rPr>
                <w:rFonts w:cs="Arial"/>
              </w:rPr>
              <w:t>Apple</w:t>
            </w:r>
          </w:p>
        </w:tc>
        <w:tc>
          <w:tcPr>
            <w:tcW w:w="7834" w:type="dxa"/>
          </w:tcPr>
          <w:p w14:paraId="571FAB68" w14:textId="77777777" w:rsidR="000513D3" w:rsidRPr="007A1BDC" w:rsidRDefault="000513D3" w:rsidP="002E3C72">
            <w:pPr>
              <w:pStyle w:val="BodyText"/>
              <w:spacing w:line="256" w:lineRule="auto"/>
              <w:rPr>
                <w:rFonts w:cs="Arial"/>
              </w:rPr>
            </w:pPr>
            <w:r w:rsidRPr="007A1BDC">
              <w:rPr>
                <w:rFonts w:cs="Arial"/>
              </w:rPr>
              <w:t>Q1: Network does not always know which PRACH occasion is selected by UE.</w:t>
            </w:r>
          </w:p>
          <w:p w14:paraId="74FF8926" w14:textId="77777777" w:rsidR="000513D3" w:rsidRPr="007A1BDC" w:rsidRDefault="000513D3" w:rsidP="002E3C72">
            <w:pPr>
              <w:pStyle w:val="BodyText"/>
              <w:spacing w:line="256" w:lineRule="auto"/>
              <w:rPr>
                <w:rFonts w:cs="Arial"/>
              </w:rPr>
            </w:pPr>
            <w:r w:rsidRPr="007A1BDC">
              <w:rPr>
                <w:rFonts w:cs="Arial"/>
              </w:rPr>
              <w:t xml:space="preserve">Q2: We are neutral whether network performs blind detections on possible PRACH occasions for the UE.  </w:t>
            </w:r>
          </w:p>
        </w:tc>
      </w:tr>
      <w:tr w:rsidR="000513D3" w:rsidRPr="007A1BDC" w14:paraId="07E4FE3D" w14:textId="77777777" w:rsidTr="002E3C72">
        <w:tc>
          <w:tcPr>
            <w:tcW w:w="1795" w:type="dxa"/>
          </w:tcPr>
          <w:p w14:paraId="7053B8C4" w14:textId="77777777" w:rsidR="000513D3" w:rsidRDefault="000513D3" w:rsidP="002E3C72">
            <w:pPr>
              <w:pStyle w:val="BodyText"/>
              <w:spacing w:line="256" w:lineRule="auto"/>
              <w:rPr>
                <w:rFonts w:cs="Arial"/>
              </w:rPr>
            </w:pPr>
            <w:r>
              <w:rPr>
                <w:rFonts w:cs="Arial" w:hint="eastAsia"/>
              </w:rPr>
              <w:t>CATT</w:t>
            </w:r>
          </w:p>
        </w:tc>
        <w:tc>
          <w:tcPr>
            <w:tcW w:w="7834" w:type="dxa"/>
          </w:tcPr>
          <w:p w14:paraId="56E43DC6" w14:textId="77777777" w:rsidR="000513D3" w:rsidRPr="007A1BDC" w:rsidRDefault="000513D3" w:rsidP="002E3C72">
            <w:pPr>
              <w:pStyle w:val="BodyText"/>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0D22B777" w14:textId="77777777" w:rsidR="000513D3" w:rsidRPr="007A1BDC" w:rsidRDefault="000513D3" w:rsidP="002E3C72">
            <w:pPr>
              <w:pStyle w:val="BodyText"/>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0513D3" w:rsidRPr="007A1BDC" w14:paraId="1C0CBE9C" w14:textId="77777777" w:rsidTr="002E3C72">
        <w:tc>
          <w:tcPr>
            <w:tcW w:w="1795" w:type="dxa"/>
          </w:tcPr>
          <w:p w14:paraId="76FA31DD" w14:textId="77777777" w:rsidR="000513D3" w:rsidRDefault="000513D3" w:rsidP="002E3C72">
            <w:pPr>
              <w:pStyle w:val="BodyText"/>
              <w:spacing w:line="256" w:lineRule="auto"/>
              <w:rPr>
                <w:rFonts w:cs="Arial"/>
              </w:rPr>
            </w:pPr>
            <w:r>
              <w:rPr>
                <w:rFonts w:cs="Arial" w:hint="eastAsia"/>
              </w:rPr>
              <w:t>Spreadtrum</w:t>
            </w:r>
          </w:p>
        </w:tc>
        <w:tc>
          <w:tcPr>
            <w:tcW w:w="7834" w:type="dxa"/>
          </w:tcPr>
          <w:p w14:paraId="7757E4F7" w14:textId="77777777" w:rsidR="000513D3" w:rsidRPr="007A1BDC" w:rsidRDefault="000513D3" w:rsidP="002E3C72">
            <w:pPr>
              <w:pStyle w:val="BodyText"/>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01F7D756" w14:textId="77777777" w:rsidR="000513D3" w:rsidRPr="007A1BDC" w:rsidRDefault="000513D3" w:rsidP="002E3C72">
            <w:pPr>
              <w:pStyle w:val="BodyText"/>
              <w:spacing w:line="256" w:lineRule="auto"/>
              <w:rPr>
                <w:rFonts w:cs="Arial"/>
              </w:rPr>
            </w:pPr>
            <w:r w:rsidRPr="007A1BDC">
              <w:rPr>
                <w:rFonts w:cs="Arial"/>
              </w:rPr>
              <w:t>Q2: It is acceptable for network to perform blind detections. The network can determine some candidate ROs based on some prior knowledge, e.g. based on the signaled K_offset value.</w:t>
            </w:r>
          </w:p>
        </w:tc>
      </w:tr>
      <w:tr w:rsidR="000513D3" w:rsidRPr="007A1BDC" w14:paraId="22A4CF5E" w14:textId="77777777" w:rsidTr="002E3C72">
        <w:tc>
          <w:tcPr>
            <w:tcW w:w="1795" w:type="dxa"/>
          </w:tcPr>
          <w:p w14:paraId="2FF91B46" w14:textId="77777777" w:rsidR="000513D3" w:rsidRDefault="000513D3" w:rsidP="002E3C72">
            <w:pPr>
              <w:pStyle w:val="BodyText"/>
              <w:spacing w:line="256" w:lineRule="auto"/>
              <w:rPr>
                <w:rFonts w:cs="Arial"/>
              </w:rPr>
            </w:pPr>
            <w:r>
              <w:rPr>
                <w:rFonts w:cs="Arial" w:hint="eastAsia"/>
              </w:rPr>
              <w:t>v</w:t>
            </w:r>
            <w:r>
              <w:rPr>
                <w:rFonts w:cs="Arial"/>
              </w:rPr>
              <w:t>ivo</w:t>
            </w:r>
          </w:p>
        </w:tc>
        <w:tc>
          <w:tcPr>
            <w:tcW w:w="7834" w:type="dxa"/>
          </w:tcPr>
          <w:p w14:paraId="02982A8B" w14:textId="77777777" w:rsidR="000513D3" w:rsidRPr="007A1BDC" w:rsidRDefault="000513D3" w:rsidP="002E3C72">
            <w:pPr>
              <w:pStyle w:val="BodyText"/>
              <w:spacing w:line="256" w:lineRule="auto"/>
              <w:rPr>
                <w:rFonts w:cs="Arial"/>
              </w:rPr>
            </w:pPr>
            <w:r w:rsidRPr="007A1BDC">
              <w:rPr>
                <w:rFonts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0513D3" w:rsidRPr="007A1BDC" w14:paraId="656DF0FB" w14:textId="77777777" w:rsidTr="002E3C72">
        <w:tc>
          <w:tcPr>
            <w:tcW w:w="1795" w:type="dxa"/>
          </w:tcPr>
          <w:p w14:paraId="27B41DD2" w14:textId="77777777" w:rsidR="000513D3" w:rsidRDefault="000513D3" w:rsidP="002E3C72">
            <w:pPr>
              <w:pStyle w:val="BodyText"/>
              <w:spacing w:line="256" w:lineRule="auto"/>
              <w:rPr>
                <w:rFonts w:cs="Arial"/>
              </w:rPr>
            </w:pPr>
            <w:r>
              <w:rPr>
                <w:rFonts w:eastAsia="Malgun Gothic" w:cs="Arial" w:hint="eastAsia"/>
              </w:rPr>
              <w:t>Samsung</w:t>
            </w:r>
          </w:p>
        </w:tc>
        <w:tc>
          <w:tcPr>
            <w:tcW w:w="7834" w:type="dxa"/>
          </w:tcPr>
          <w:p w14:paraId="43E8D582" w14:textId="77777777" w:rsidR="000513D3" w:rsidRPr="007A1BDC" w:rsidRDefault="000513D3" w:rsidP="002E3C72">
            <w:pPr>
              <w:pStyle w:val="BodyText"/>
              <w:spacing w:line="256" w:lineRule="auto"/>
              <w:rPr>
                <w:rFonts w:eastAsia="Malgun Gothic" w:cs="Arial"/>
              </w:rPr>
            </w:pPr>
            <w:r w:rsidRPr="007A1BDC">
              <w:rPr>
                <w:rFonts w:eastAsia="Malgun Gothic" w:cs="Arial" w:hint="eastAsia"/>
              </w:rPr>
              <w:t>Q1) The gNB may or may not know the exact PRACH occasion depending on configuration.</w:t>
            </w:r>
          </w:p>
          <w:p w14:paraId="5653BC5C" w14:textId="77777777" w:rsidR="000513D3" w:rsidRPr="007A1BDC" w:rsidRDefault="000513D3" w:rsidP="002E3C72">
            <w:pPr>
              <w:pStyle w:val="BodyText"/>
              <w:spacing w:line="256" w:lineRule="auto"/>
              <w:rPr>
                <w:rFonts w:cs="Arial"/>
              </w:rPr>
            </w:pPr>
            <w:r w:rsidRPr="007A1BDC">
              <w:rPr>
                <w:rFonts w:eastAsia="Malgun Gothic" w:cs="Arial"/>
              </w:rPr>
              <w:t>Q2) This issue seems to be up to gNB implementation.</w:t>
            </w:r>
          </w:p>
        </w:tc>
      </w:tr>
      <w:tr w:rsidR="000513D3" w:rsidRPr="007A1BDC" w14:paraId="14ABF2E3" w14:textId="77777777" w:rsidTr="002E3C72">
        <w:tc>
          <w:tcPr>
            <w:tcW w:w="1795" w:type="dxa"/>
          </w:tcPr>
          <w:p w14:paraId="45C2CC0A" w14:textId="77777777" w:rsidR="000513D3" w:rsidRPr="007A1BDC" w:rsidRDefault="000513D3" w:rsidP="002E3C72">
            <w:pPr>
              <w:pStyle w:val="BodyText"/>
              <w:spacing w:line="256" w:lineRule="auto"/>
              <w:rPr>
                <w:rFonts w:cs="Arial"/>
              </w:rPr>
            </w:pPr>
            <w:r>
              <w:rPr>
                <w:rFonts w:cs="Arial" w:hint="eastAsia"/>
              </w:rPr>
              <w:t>C</w:t>
            </w:r>
            <w:r>
              <w:rPr>
                <w:rFonts w:cs="Arial"/>
              </w:rPr>
              <w:t>MCC</w:t>
            </w:r>
          </w:p>
        </w:tc>
        <w:tc>
          <w:tcPr>
            <w:tcW w:w="7834" w:type="dxa"/>
          </w:tcPr>
          <w:p w14:paraId="5D1A62F7" w14:textId="77777777" w:rsidR="000513D3" w:rsidRDefault="000513D3" w:rsidP="002E3C72">
            <w:pPr>
              <w:pStyle w:val="BodyText"/>
              <w:spacing w:line="256" w:lineRule="auto"/>
              <w:rPr>
                <w:rFonts w:cs="Arial"/>
              </w:rPr>
            </w:pPr>
            <w:r>
              <w:rPr>
                <w:rFonts w:cs="Arial" w:hint="eastAsia"/>
              </w:rPr>
              <w:t>Q</w:t>
            </w:r>
            <w:r>
              <w:rPr>
                <w:rFonts w:cs="Arial"/>
              </w:rPr>
              <w:t>1: NW may not know.</w:t>
            </w:r>
          </w:p>
          <w:p w14:paraId="58537492" w14:textId="77777777" w:rsidR="000513D3" w:rsidRPr="007A1BDC" w:rsidRDefault="000513D3" w:rsidP="002E3C72">
            <w:pPr>
              <w:pStyle w:val="BodyText"/>
              <w:spacing w:line="256" w:lineRule="auto"/>
              <w:rPr>
                <w:rFonts w:cs="Arial"/>
              </w:rPr>
            </w:pPr>
            <w:r>
              <w:rPr>
                <w:rFonts w:cs="Arial" w:hint="eastAsia"/>
              </w:rPr>
              <w:t>Q</w:t>
            </w:r>
            <w:r>
              <w:rPr>
                <w:rFonts w:cs="Arial"/>
              </w:rPr>
              <w:t>2: It is acceptable for network to perform blind detections.</w:t>
            </w:r>
          </w:p>
        </w:tc>
      </w:tr>
      <w:tr w:rsidR="000513D3" w:rsidRPr="007A1BDC" w14:paraId="75B26AE8" w14:textId="77777777" w:rsidTr="002E3C72">
        <w:tc>
          <w:tcPr>
            <w:tcW w:w="1795" w:type="dxa"/>
          </w:tcPr>
          <w:p w14:paraId="2391ACE2" w14:textId="77777777" w:rsidR="000513D3" w:rsidRDefault="000513D3" w:rsidP="002E3C72">
            <w:pPr>
              <w:pStyle w:val="BodyText"/>
              <w:spacing w:line="256" w:lineRule="auto"/>
              <w:rPr>
                <w:rFonts w:cs="Arial"/>
              </w:rPr>
            </w:pPr>
            <w:r>
              <w:rPr>
                <w:rFonts w:eastAsia="Yu Mincho" w:cs="Arial"/>
              </w:rPr>
              <w:t>Panasonic</w:t>
            </w:r>
          </w:p>
        </w:tc>
        <w:tc>
          <w:tcPr>
            <w:tcW w:w="7834" w:type="dxa"/>
          </w:tcPr>
          <w:p w14:paraId="26A21958" w14:textId="77777777" w:rsidR="000513D3" w:rsidRDefault="000513D3" w:rsidP="002E3C72">
            <w:pPr>
              <w:pStyle w:val="BodyText"/>
              <w:spacing w:line="252" w:lineRule="auto"/>
              <w:rPr>
                <w:rFonts w:eastAsia="Yu Mincho" w:cs="Arial"/>
              </w:rPr>
            </w:pPr>
            <w:r>
              <w:rPr>
                <w:rFonts w:eastAsia="Yu Mincho" w:cs="Arial"/>
              </w:rPr>
              <w:t xml:space="preserve">In our understanding, PRACH occasion selected by UE based on “the next available PRACH occasion” depends on the RTT between UE and gNB. Therefore, the network would not always know which PRACH occasion was selected by UE. </w:t>
            </w:r>
          </w:p>
          <w:p w14:paraId="33B30422" w14:textId="77777777" w:rsidR="000513D3" w:rsidRDefault="000513D3" w:rsidP="002E3C72">
            <w:pPr>
              <w:pStyle w:val="BodyText"/>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0513D3" w:rsidRPr="007A1BDC" w14:paraId="2BEABAE6" w14:textId="77777777" w:rsidTr="002E3C72">
        <w:tc>
          <w:tcPr>
            <w:tcW w:w="1795" w:type="dxa"/>
          </w:tcPr>
          <w:p w14:paraId="58BC4F53" w14:textId="77777777" w:rsidR="000513D3" w:rsidRDefault="000513D3" w:rsidP="002E3C72">
            <w:pPr>
              <w:pStyle w:val="BodyText"/>
              <w:spacing w:line="256" w:lineRule="auto"/>
              <w:rPr>
                <w:rFonts w:eastAsia="Yu Mincho" w:cs="Arial"/>
              </w:rPr>
            </w:pPr>
            <w:r>
              <w:rPr>
                <w:rFonts w:cs="Arial" w:hint="eastAsia"/>
              </w:rPr>
              <w:t>CAICT</w:t>
            </w:r>
          </w:p>
        </w:tc>
        <w:tc>
          <w:tcPr>
            <w:tcW w:w="7834" w:type="dxa"/>
          </w:tcPr>
          <w:p w14:paraId="4B3C0588" w14:textId="77777777" w:rsidR="000513D3" w:rsidRDefault="000513D3" w:rsidP="002E3C72">
            <w:pPr>
              <w:pStyle w:val="BodyText"/>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8AD1F33" w14:textId="77777777" w:rsidR="000513D3" w:rsidRDefault="000513D3" w:rsidP="002E3C72">
            <w:pPr>
              <w:pStyle w:val="BodyText"/>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0492DDD8" w14:textId="77777777" w:rsidR="000513D3" w:rsidRDefault="000513D3" w:rsidP="002E3C72">
            <w:pPr>
              <w:pStyle w:val="BodyText"/>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15553AE" w14:textId="77777777" w:rsidR="000513D3" w:rsidRDefault="000513D3" w:rsidP="002E3C72">
            <w:pPr>
              <w:pStyle w:val="BodyText"/>
              <w:spacing w:line="256" w:lineRule="auto"/>
            </w:pPr>
          </w:p>
          <w:p w14:paraId="1177F422" w14:textId="77777777" w:rsidR="000513D3" w:rsidRDefault="000513D3" w:rsidP="002E3C72">
            <w:pPr>
              <w:pStyle w:val="BodyText"/>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41DD7F7D" w14:textId="77777777" w:rsidR="000513D3" w:rsidRDefault="000513D3" w:rsidP="002E3C72">
            <w:pPr>
              <w:pStyle w:val="BodyText"/>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6970AEA8" w14:textId="77777777" w:rsidR="000513D3" w:rsidRPr="00B64C99" w:rsidRDefault="000513D3" w:rsidP="002E3C72">
            <w:pPr>
              <w:pStyle w:val="BodyText"/>
              <w:spacing w:line="256" w:lineRule="auto"/>
            </w:pPr>
          </w:p>
          <w:p w14:paraId="22E9517A" w14:textId="77777777" w:rsidR="000513D3" w:rsidRPr="007828F5" w:rsidRDefault="000513D3" w:rsidP="002E3C72">
            <w:pPr>
              <w:pStyle w:val="BodyText"/>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6BE7851E" w14:textId="77777777" w:rsidR="000513D3" w:rsidRDefault="000513D3" w:rsidP="002E3C72">
            <w:pPr>
              <w:pStyle w:val="BodyText"/>
              <w:spacing w:line="252" w:lineRule="auto"/>
              <w:rPr>
                <w:rFonts w:eastAsia="Yu Mincho" w:cs="Arial"/>
              </w:rPr>
            </w:pPr>
          </w:p>
        </w:tc>
      </w:tr>
      <w:tr w:rsidR="000513D3" w:rsidRPr="007A1BDC" w14:paraId="21349480" w14:textId="77777777" w:rsidTr="002E3C72">
        <w:tc>
          <w:tcPr>
            <w:tcW w:w="1795" w:type="dxa"/>
          </w:tcPr>
          <w:p w14:paraId="6710CBB7" w14:textId="77777777" w:rsidR="000513D3" w:rsidRDefault="000513D3" w:rsidP="002E3C72">
            <w:pPr>
              <w:pStyle w:val="BodyText"/>
              <w:spacing w:line="256" w:lineRule="auto"/>
              <w:rPr>
                <w:rFonts w:cs="Arial"/>
              </w:rPr>
            </w:pPr>
            <w:r>
              <w:rPr>
                <w:rFonts w:cs="Arial" w:hint="eastAsia"/>
              </w:rPr>
              <w:t>L</w:t>
            </w:r>
            <w:r>
              <w:rPr>
                <w:rFonts w:cs="Arial"/>
              </w:rPr>
              <w:t>enovo/MM</w:t>
            </w:r>
          </w:p>
        </w:tc>
        <w:tc>
          <w:tcPr>
            <w:tcW w:w="7834" w:type="dxa"/>
          </w:tcPr>
          <w:p w14:paraId="0A64143C" w14:textId="77777777" w:rsidR="000513D3" w:rsidRDefault="000513D3" w:rsidP="002E3C72">
            <w:pPr>
              <w:pStyle w:val="BodyText"/>
              <w:spacing w:line="256" w:lineRule="auto"/>
              <w:rPr>
                <w:rFonts w:cs="Arial"/>
              </w:rPr>
            </w:pPr>
            <w:r>
              <w:rPr>
                <w:rFonts w:cs="Arial" w:hint="eastAsia"/>
              </w:rPr>
              <w:t>R</w:t>
            </w:r>
            <w:r>
              <w:rPr>
                <w:rFonts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3C68F2BA" w14:textId="77777777" w:rsidR="000513D3" w:rsidRDefault="000513D3" w:rsidP="002E3C72">
            <w:pPr>
              <w:pStyle w:val="BodyText"/>
              <w:spacing w:line="256" w:lineRule="auto"/>
              <w:rPr>
                <w:rFonts w:cs="Arial"/>
              </w:rPr>
            </w:pPr>
            <w:r>
              <w:rPr>
                <w:rFonts w:cs="Arial" w:hint="eastAsia"/>
              </w:rPr>
              <w:t>T</w:t>
            </w:r>
            <w:r>
              <w:rPr>
                <w:rFonts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0513D3" w:rsidRPr="008372E0" w14:paraId="3CAB4BBB" w14:textId="77777777" w:rsidTr="002E3C72">
        <w:tc>
          <w:tcPr>
            <w:tcW w:w="1795" w:type="dxa"/>
          </w:tcPr>
          <w:p w14:paraId="7931BE8D" w14:textId="77777777" w:rsidR="000513D3" w:rsidRPr="008372E0" w:rsidRDefault="000513D3" w:rsidP="002E3C72">
            <w:pPr>
              <w:pStyle w:val="BodyText"/>
              <w:spacing w:line="256" w:lineRule="auto"/>
              <w:rPr>
                <w:rFonts w:eastAsia="Malgun Gothic" w:cs="Arial"/>
              </w:rPr>
            </w:pPr>
            <w:r>
              <w:rPr>
                <w:rFonts w:eastAsia="Malgun Gothic" w:cs="Arial" w:hint="eastAsia"/>
              </w:rPr>
              <w:t>LG</w:t>
            </w:r>
          </w:p>
        </w:tc>
        <w:tc>
          <w:tcPr>
            <w:tcW w:w="7834" w:type="dxa"/>
          </w:tcPr>
          <w:p w14:paraId="04680F14" w14:textId="77777777" w:rsidR="000513D3" w:rsidRDefault="000513D3" w:rsidP="002E3C72">
            <w:pPr>
              <w:pStyle w:val="BodyText"/>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7171C74" w14:textId="77777777" w:rsidR="000513D3" w:rsidRPr="008372E0" w:rsidRDefault="000513D3" w:rsidP="002E3C72">
            <w:pPr>
              <w:pStyle w:val="BodyText"/>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0513D3" w:rsidRPr="008372E0" w14:paraId="316904A6" w14:textId="77777777" w:rsidTr="002E3C72">
        <w:tc>
          <w:tcPr>
            <w:tcW w:w="1795" w:type="dxa"/>
          </w:tcPr>
          <w:p w14:paraId="12852A9D" w14:textId="77777777" w:rsidR="000513D3" w:rsidRDefault="000513D3" w:rsidP="002E3C72">
            <w:pPr>
              <w:pStyle w:val="BodyText"/>
              <w:spacing w:line="256" w:lineRule="auto"/>
              <w:rPr>
                <w:rFonts w:eastAsia="Malgun Gothic" w:cs="Arial"/>
              </w:rPr>
            </w:pPr>
            <w:r>
              <w:rPr>
                <w:rFonts w:cs="Arial"/>
              </w:rPr>
              <w:t>Sony</w:t>
            </w:r>
          </w:p>
        </w:tc>
        <w:tc>
          <w:tcPr>
            <w:tcW w:w="7834" w:type="dxa"/>
          </w:tcPr>
          <w:p w14:paraId="19C08F2C" w14:textId="77777777" w:rsidR="000513D3" w:rsidRDefault="000513D3" w:rsidP="002E3C72">
            <w:pPr>
              <w:pStyle w:val="BodyText"/>
              <w:spacing w:line="256" w:lineRule="auto"/>
              <w:rPr>
                <w:rFonts w:cs="Arial"/>
              </w:rPr>
            </w:pPr>
            <w:r>
              <w:rPr>
                <w:rFonts w:cs="Arial"/>
              </w:rPr>
              <w:t>If the gNB knows the UE specific RTT, it would derive the right RO.</w:t>
            </w:r>
          </w:p>
          <w:p w14:paraId="0B413F10" w14:textId="77777777" w:rsidR="000513D3" w:rsidRDefault="000513D3" w:rsidP="002E3C72">
            <w:pPr>
              <w:pStyle w:val="BodyText"/>
              <w:spacing w:line="256" w:lineRule="auto"/>
              <w:rPr>
                <w:rFonts w:cs="Arial"/>
              </w:rPr>
            </w:pPr>
            <w:r>
              <w:rPr>
                <w:rFonts w:cs="Arial"/>
              </w:rPr>
              <w:t>Blind detection in the worst case would cover all the preambles – not the best idea.</w:t>
            </w:r>
          </w:p>
          <w:p w14:paraId="611D0581" w14:textId="77777777" w:rsidR="000513D3" w:rsidRDefault="000513D3" w:rsidP="002E3C72">
            <w:pPr>
              <w:pStyle w:val="BodyText"/>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r w:rsidR="000513D3" w:rsidRPr="008372E0" w14:paraId="620E1E78" w14:textId="77777777" w:rsidTr="002E3C72">
        <w:tc>
          <w:tcPr>
            <w:tcW w:w="1795" w:type="dxa"/>
          </w:tcPr>
          <w:p w14:paraId="24E42587" w14:textId="77777777" w:rsidR="000513D3" w:rsidRDefault="000513D3" w:rsidP="002E3C72">
            <w:pPr>
              <w:pStyle w:val="BodyText"/>
              <w:spacing w:line="256" w:lineRule="auto"/>
              <w:rPr>
                <w:rFonts w:cs="Arial"/>
              </w:rPr>
            </w:pPr>
            <w:r>
              <w:rPr>
                <w:rFonts w:cs="Arial"/>
              </w:rPr>
              <w:t>Nokia, Nokia Shanghai Bell</w:t>
            </w:r>
          </w:p>
        </w:tc>
        <w:tc>
          <w:tcPr>
            <w:tcW w:w="7834" w:type="dxa"/>
          </w:tcPr>
          <w:p w14:paraId="5F8081FC" w14:textId="77777777" w:rsidR="000513D3" w:rsidRDefault="000513D3" w:rsidP="002E3C72">
            <w:pPr>
              <w:pStyle w:val="BodyText"/>
              <w:spacing w:line="256" w:lineRule="auto"/>
              <w:rPr>
                <w:rFonts w:eastAsia="Arial" w:cs="Arial"/>
              </w:rPr>
            </w:pPr>
            <w:r w:rsidRPr="2982485B">
              <w:rPr>
                <w:rFonts w:cs="Arial"/>
              </w:rPr>
              <w:t>We agree with CAICT explanation on this topic. As the original TA is not equal to 0, there may be a different understanding between UE and gNB about “next available RO”.</w:t>
            </w:r>
          </w:p>
          <w:p w14:paraId="6007877F" w14:textId="77777777" w:rsidR="000513D3" w:rsidRDefault="000513D3" w:rsidP="002E3C72">
            <w:pPr>
              <w:pStyle w:val="BodyText"/>
              <w:spacing w:line="256" w:lineRule="auto"/>
              <w:rPr>
                <w:rFonts w:eastAsia="Arial" w:cs="Arial"/>
              </w:rPr>
            </w:pPr>
            <w:r>
              <w:rPr>
                <w:rFonts w:cs="Arial"/>
              </w:rPr>
              <w:t>Since the PDCCH ordered PRACH is using contention free resources, and the design of the PDCCH ordered PRACH is such that there are exact instructions as to how the PRACH shall be transmitted, the solution for NTN systems should be designed such that there is absolutely no ambiguity for when the gNB is expected to receive the PRACH that is associated to the PDCCH order.</w:t>
            </w:r>
          </w:p>
          <w:p w14:paraId="1BE60302" w14:textId="77777777" w:rsidR="000513D3" w:rsidRDefault="000513D3" w:rsidP="002E3C72">
            <w:pPr>
              <w:pStyle w:val="BodyText"/>
              <w:spacing w:line="256" w:lineRule="auto"/>
              <w:rPr>
                <w:rFonts w:cs="Arial"/>
              </w:rPr>
            </w:pPr>
            <w:r w:rsidRPr="2982485B">
              <w:rPr>
                <w:rFonts w:cs="Arial"/>
              </w:rPr>
              <w:t xml:space="preserve">The blind detections </w:t>
            </w:r>
            <w:r>
              <w:rPr>
                <w:rFonts w:cs="Arial"/>
              </w:rPr>
              <w:t xml:space="preserve">by the gNB should be avoided, as it would cause additional gNB complexity and would also be against the principle of using contention free resources for this purpose. </w:t>
            </w:r>
          </w:p>
        </w:tc>
      </w:tr>
      <w:tr w:rsidR="000513D3" w:rsidRPr="008372E0" w14:paraId="6588FA11" w14:textId="77777777" w:rsidTr="002E3C72">
        <w:tc>
          <w:tcPr>
            <w:tcW w:w="1795" w:type="dxa"/>
          </w:tcPr>
          <w:p w14:paraId="52B3CB04" w14:textId="77777777" w:rsidR="000513D3" w:rsidRDefault="000513D3" w:rsidP="002E3C72">
            <w:pPr>
              <w:pStyle w:val="BodyText"/>
              <w:spacing w:line="256" w:lineRule="auto"/>
              <w:rPr>
                <w:rFonts w:eastAsia="Yu Mincho" w:cs="Arial"/>
              </w:rPr>
            </w:pPr>
            <w:r>
              <w:rPr>
                <w:rFonts w:eastAsia="Yu Mincho" w:cs="Arial"/>
              </w:rPr>
              <w:t xml:space="preserve">Fraunhofer IIS, </w:t>
            </w:r>
          </w:p>
          <w:p w14:paraId="56804818" w14:textId="77777777" w:rsidR="000513D3" w:rsidRDefault="000513D3" w:rsidP="002E3C72">
            <w:pPr>
              <w:pStyle w:val="BodyText"/>
              <w:spacing w:line="256" w:lineRule="auto"/>
              <w:rPr>
                <w:rFonts w:cs="Arial"/>
              </w:rPr>
            </w:pPr>
            <w:r>
              <w:rPr>
                <w:rFonts w:eastAsia="Yu Mincho" w:cs="Arial"/>
              </w:rPr>
              <w:t>Fraunhofer HHI</w:t>
            </w:r>
          </w:p>
        </w:tc>
        <w:tc>
          <w:tcPr>
            <w:tcW w:w="7834" w:type="dxa"/>
          </w:tcPr>
          <w:p w14:paraId="125AB34A" w14:textId="77777777" w:rsidR="000513D3" w:rsidRDefault="000513D3" w:rsidP="002E3C72">
            <w:pPr>
              <w:pStyle w:val="BodyText"/>
              <w:spacing w:line="252" w:lineRule="auto"/>
              <w:rPr>
                <w:rFonts w:eastAsia="Yu Mincho" w:cs="Arial"/>
              </w:rPr>
            </w:pPr>
            <w:r>
              <w:rPr>
                <w:rFonts w:eastAsia="Yu Mincho" w:cs="Arial"/>
              </w:rPr>
              <w:t xml:space="preserve">Question 1 – Network may not always know. </w:t>
            </w:r>
          </w:p>
          <w:p w14:paraId="3C9CC6F2" w14:textId="77777777" w:rsidR="000513D3" w:rsidRPr="2982485B" w:rsidRDefault="000513D3" w:rsidP="002E3C72">
            <w:pPr>
              <w:pStyle w:val="BodyText"/>
              <w:spacing w:line="256" w:lineRule="auto"/>
              <w:rPr>
                <w:rFonts w:cs="Arial"/>
              </w:rPr>
            </w:pPr>
            <w:r>
              <w:rPr>
                <w:rFonts w:eastAsia="Yu Mincho" w:cs="Arial"/>
              </w:rPr>
              <w:t>Question 2 – We are neutral with respect to this question.</w:t>
            </w:r>
          </w:p>
        </w:tc>
      </w:tr>
      <w:tr w:rsidR="000513D3" w:rsidRPr="008372E0" w14:paraId="5FE5D9CA" w14:textId="77777777" w:rsidTr="002E3C72">
        <w:tc>
          <w:tcPr>
            <w:tcW w:w="1795" w:type="dxa"/>
          </w:tcPr>
          <w:p w14:paraId="52EE5B4E" w14:textId="77777777" w:rsidR="000513D3" w:rsidRDefault="000513D3" w:rsidP="002E3C72">
            <w:pPr>
              <w:pStyle w:val="BodyText"/>
              <w:spacing w:line="256" w:lineRule="auto"/>
              <w:rPr>
                <w:rFonts w:eastAsia="Yu Mincho" w:cs="Arial"/>
              </w:rPr>
            </w:pPr>
            <w:r>
              <w:rPr>
                <w:rFonts w:cs="Arial" w:hint="eastAsia"/>
              </w:rPr>
              <w:t>OPPO</w:t>
            </w:r>
          </w:p>
        </w:tc>
        <w:tc>
          <w:tcPr>
            <w:tcW w:w="7834" w:type="dxa"/>
          </w:tcPr>
          <w:p w14:paraId="1D31A637" w14:textId="77777777" w:rsidR="000513D3" w:rsidRDefault="000513D3" w:rsidP="002E3C72">
            <w:pPr>
              <w:pStyle w:val="BodyText"/>
              <w:spacing w:line="256" w:lineRule="auto"/>
              <w:rPr>
                <w:rFonts w:cs="Arial"/>
              </w:rPr>
            </w:pPr>
            <w:r>
              <w:rPr>
                <w:rFonts w:cs="Arial" w:hint="eastAsia"/>
              </w:rPr>
              <w:t xml:space="preserve">The </w:t>
            </w:r>
            <w:r>
              <w:rPr>
                <w:rFonts w:cs="Arial"/>
              </w:rPr>
              <w:t>specification</w:t>
            </w:r>
            <w:r>
              <w:rPr>
                <w:rFonts w:cs="Arial" w:hint="eastAsia"/>
              </w:rPr>
              <w:t xml:space="preserve"> </w:t>
            </w:r>
            <w:r>
              <w:rPr>
                <w:rFonts w:cs="Arial"/>
              </w:rPr>
              <w:t xml:space="preserve">should keep a unified and unbiased logic. Regarding the two questions: </w:t>
            </w:r>
          </w:p>
          <w:p w14:paraId="14C24E85" w14:textId="77777777" w:rsidR="000513D3" w:rsidRDefault="000513D3" w:rsidP="00A15CC7">
            <w:pPr>
              <w:pStyle w:val="BodyText"/>
              <w:numPr>
                <w:ilvl w:val="0"/>
                <w:numId w:val="65"/>
              </w:numPr>
              <w:autoSpaceDE w:val="0"/>
              <w:autoSpaceDN w:val="0"/>
              <w:adjustRightInd w:val="0"/>
              <w:spacing w:after="160" w:line="256" w:lineRule="auto"/>
              <w:jc w:val="left"/>
              <w:rPr>
                <w:rFonts w:cs="Arial"/>
              </w:rPr>
            </w:pPr>
            <w:r>
              <w:rPr>
                <w:rFonts w:cs="Arial"/>
              </w:rPr>
              <w:t xml:space="preserve">the gNB should know from which RO the UE may start to select after receiving the PDCCH order, which is exactly the same as CG type 2 activation. </w:t>
            </w:r>
          </w:p>
          <w:p w14:paraId="7D4B032E" w14:textId="77777777" w:rsidR="000513D3" w:rsidRDefault="000513D3" w:rsidP="00A15CC7">
            <w:pPr>
              <w:pStyle w:val="BodyText"/>
              <w:numPr>
                <w:ilvl w:val="0"/>
                <w:numId w:val="65"/>
              </w:numPr>
              <w:autoSpaceDE w:val="0"/>
              <w:autoSpaceDN w:val="0"/>
              <w:adjustRightInd w:val="0"/>
              <w:spacing w:after="160" w:line="256" w:lineRule="auto"/>
              <w:jc w:val="left"/>
              <w:rPr>
                <w:rFonts w:cs="Arial"/>
              </w:rPr>
            </w:pPr>
            <w:r w:rsidRPr="000619AD">
              <w:rPr>
                <w:rFonts w:cs="Arial"/>
              </w:rPr>
              <w:t xml:space="preserve">The gNB does not know which RO being selected by the UE, which is exactly the same as </w:t>
            </w:r>
            <w:r>
              <w:rPr>
                <w:rFonts w:cs="Arial"/>
              </w:rPr>
              <w:t xml:space="preserve">CG type 2 case, where the gNB does not know which CG resource being selected by the UE. </w:t>
            </w:r>
          </w:p>
          <w:p w14:paraId="41C5E4C3" w14:textId="77777777" w:rsidR="000513D3" w:rsidRDefault="000513D3" w:rsidP="002E3C72">
            <w:pPr>
              <w:pStyle w:val="BodyText"/>
              <w:spacing w:line="252" w:lineRule="auto"/>
              <w:rPr>
                <w:rFonts w:eastAsia="Yu Mincho" w:cs="Arial"/>
              </w:rPr>
            </w:pPr>
            <w:r>
              <w:rPr>
                <w:rFonts w:cs="Arial"/>
              </w:rPr>
              <w:t xml:space="preserve">The same logic should be applied for both PDCCH ordering and CG type 2 activation cases. </w:t>
            </w:r>
          </w:p>
        </w:tc>
      </w:tr>
      <w:tr w:rsidR="000513D3" w:rsidRPr="008372E0" w14:paraId="2A24C57B" w14:textId="77777777" w:rsidTr="002E3C72">
        <w:tc>
          <w:tcPr>
            <w:tcW w:w="1795" w:type="dxa"/>
          </w:tcPr>
          <w:p w14:paraId="2FACE181" w14:textId="32C20248" w:rsidR="000513D3" w:rsidRDefault="000513D3" w:rsidP="002E3C72">
            <w:pPr>
              <w:pStyle w:val="BodyText"/>
              <w:spacing w:line="256" w:lineRule="auto"/>
              <w:rPr>
                <w:rFonts w:cs="Arial"/>
              </w:rPr>
            </w:pPr>
            <w:r>
              <w:rPr>
                <w:rFonts w:cs="Arial"/>
              </w:rPr>
              <w:t>Ericsson</w:t>
            </w:r>
          </w:p>
        </w:tc>
        <w:tc>
          <w:tcPr>
            <w:tcW w:w="7834" w:type="dxa"/>
          </w:tcPr>
          <w:p w14:paraId="1653DBD2" w14:textId="3397F478" w:rsidR="000513D3" w:rsidRDefault="000513D3" w:rsidP="002E3C72">
            <w:pPr>
              <w:pStyle w:val="BodyText"/>
              <w:spacing w:line="256" w:lineRule="auto"/>
              <w:rPr>
                <w:rFonts w:cs="Arial"/>
              </w:rPr>
            </w:pPr>
            <w:r>
              <w:rPr>
                <w:rFonts w:cs="Arial"/>
              </w:rPr>
              <w:t>We are open to further discussion on how to address this issue.</w:t>
            </w:r>
          </w:p>
        </w:tc>
      </w:tr>
      <w:tr w:rsidR="00774FF1" w:rsidRPr="008372E0" w14:paraId="36D76AA1" w14:textId="77777777" w:rsidTr="002E3C72">
        <w:tc>
          <w:tcPr>
            <w:tcW w:w="1795" w:type="dxa"/>
          </w:tcPr>
          <w:p w14:paraId="7B0CABD6" w14:textId="1DCC0F8B" w:rsidR="00774FF1" w:rsidRDefault="00774FF1" w:rsidP="002E3C72">
            <w:pPr>
              <w:pStyle w:val="BodyText"/>
              <w:spacing w:line="256" w:lineRule="auto"/>
              <w:rPr>
                <w:rFonts w:cs="Arial"/>
              </w:rPr>
            </w:pPr>
            <w:r>
              <w:rPr>
                <w:rFonts w:cs="Arial"/>
              </w:rPr>
              <w:t>Qualcomm</w:t>
            </w:r>
          </w:p>
        </w:tc>
        <w:tc>
          <w:tcPr>
            <w:tcW w:w="7834" w:type="dxa"/>
          </w:tcPr>
          <w:p w14:paraId="30292E06" w14:textId="24E5F057" w:rsidR="00774FF1" w:rsidRDefault="00774FF1" w:rsidP="002E3C72">
            <w:pPr>
              <w:pStyle w:val="BodyText"/>
              <w:spacing w:line="256" w:lineRule="auto"/>
              <w:rPr>
                <w:rFonts w:cs="Arial"/>
              </w:rPr>
            </w:pPr>
            <w:r>
              <w:rPr>
                <w:rFonts w:cs="Arial"/>
              </w:rPr>
              <w:t>Further discussion is needed.</w:t>
            </w:r>
          </w:p>
        </w:tc>
      </w:tr>
    </w:tbl>
    <w:p w14:paraId="0FE10921" w14:textId="77777777" w:rsidR="000513D3" w:rsidRPr="0089693B" w:rsidRDefault="000513D3" w:rsidP="000513D3">
      <w:pPr>
        <w:rPr>
          <w:rFonts w:cs="Arial"/>
          <w:lang w:val="x-none"/>
        </w:rPr>
      </w:pPr>
    </w:p>
    <w:p w14:paraId="601B1D0D" w14:textId="77777777" w:rsidR="0089693B" w:rsidRPr="0089693B" w:rsidRDefault="0089693B" w:rsidP="009551C3">
      <w:pPr>
        <w:jc w:val="both"/>
        <w:rPr>
          <w:rFonts w:ascii="Arial" w:hAnsi="Arial" w:cs="Arial"/>
          <w:lang w:val="x-none"/>
        </w:rPr>
      </w:pPr>
    </w:p>
    <w:p w14:paraId="7A08AE23" w14:textId="77777777" w:rsidR="001620CC" w:rsidRDefault="001620CC" w:rsidP="00E77B9C">
      <w:pPr>
        <w:jc w:val="both"/>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jc w:val="both"/>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jc w:val="both"/>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jc w:val="both"/>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jc w:val="both"/>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jc w:val="both"/>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jc w:val="both"/>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r>
              <w:rPr>
                <w:rFonts w:cs="Arial" w:hint="eastAsia"/>
              </w:rPr>
              <w:t>Spreadtrum</w:t>
            </w:r>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jc w:val="both"/>
        <w:rPr>
          <w:rFonts w:ascii="Arial" w:hAnsi="Arial"/>
        </w:rPr>
      </w:pPr>
    </w:p>
    <w:p w14:paraId="49E8A057" w14:textId="36422665" w:rsidR="00FB0FFA" w:rsidRDefault="00FB0FFA" w:rsidP="00FB0FFA">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C5BF548" w14:textId="62A69820" w:rsidR="00FB0FFA" w:rsidRPr="005F123C" w:rsidRDefault="00FB0FFA" w:rsidP="00FB0FFA">
      <w:pPr>
        <w:jc w:val="both"/>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jc w:val="both"/>
        <w:rPr>
          <w:rFonts w:ascii="Arial" w:hAnsi="Arial" w:cs="Arial"/>
        </w:rPr>
      </w:pPr>
      <w:r>
        <w:rPr>
          <w:rFonts w:ascii="Arial" w:hAnsi="Arial" w:cs="Arial"/>
          <w:lang w:val="en-US"/>
        </w:rPr>
        <w:t>11 companies support / agree with the Moderator’s recommendation.</w:t>
      </w:r>
    </w:p>
    <w:p w14:paraId="623EEA2D" w14:textId="653040B1" w:rsidR="00FB0FFA" w:rsidRPr="00BC767D" w:rsidRDefault="00FB0FFA" w:rsidP="009F4D00">
      <w:pPr>
        <w:pStyle w:val="ListParagraph"/>
        <w:numPr>
          <w:ilvl w:val="0"/>
          <w:numId w:val="45"/>
        </w:numPr>
        <w:jc w:val="both"/>
        <w:rPr>
          <w:rFonts w:ascii="Arial" w:hAnsi="Arial" w:cs="Arial"/>
        </w:rPr>
      </w:pPr>
      <w:r>
        <w:rPr>
          <w:rFonts w:ascii="Arial" w:hAnsi="Arial" w:cs="Arial"/>
          <w:lang w:val="en-US"/>
        </w:rPr>
        <w:t xml:space="preserve">[Samsung] holds the view that additional delay is not needed and calls for further study. </w:t>
      </w:r>
    </w:p>
    <w:p w14:paraId="617148C2" w14:textId="7E3E59F2" w:rsidR="00FB0FFA" w:rsidRPr="008372ED" w:rsidRDefault="00FB0FFA" w:rsidP="00FB0FFA">
      <w:pPr>
        <w:jc w:val="both"/>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jc w:val="both"/>
        <w:rPr>
          <w:rFonts w:ascii="Arial" w:hAnsi="Arial" w:cs="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jc w:val="both"/>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jc w:val="both"/>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jc w:val="both"/>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jc w:val="both"/>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jc w:val="both"/>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r w:rsidR="00DC49FA" w14:paraId="436BF6A0" w14:textId="77777777" w:rsidTr="00E80A15">
        <w:tc>
          <w:tcPr>
            <w:tcW w:w="1795" w:type="dxa"/>
          </w:tcPr>
          <w:p w14:paraId="2FF11BB8" w14:textId="3C3939B1" w:rsidR="00DC49FA" w:rsidRDefault="00DC49FA" w:rsidP="00E80A15">
            <w:pPr>
              <w:pStyle w:val="BodyText"/>
              <w:spacing w:line="256" w:lineRule="auto"/>
              <w:rPr>
                <w:rFonts w:cs="Arial"/>
              </w:rPr>
            </w:pPr>
            <w:r>
              <w:rPr>
                <w:rFonts w:cs="Arial"/>
              </w:rPr>
              <w:t>Qual</w:t>
            </w:r>
            <w:r w:rsidR="00D0666D">
              <w:rPr>
                <w:rFonts w:cs="Arial"/>
              </w:rPr>
              <w:t>comm</w:t>
            </w:r>
          </w:p>
        </w:tc>
        <w:tc>
          <w:tcPr>
            <w:tcW w:w="7834" w:type="dxa"/>
          </w:tcPr>
          <w:p w14:paraId="4FC13DC8" w14:textId="05437CBE" w:rsidR="00DC49FA" w:rsidRDefault="00D0666D" w:rsidP="00E80A15">
            <w:pPr>
              <w:pStyle w:val="BodyText"/>
              <w:spacing w:line="256" w:lineRule="auto"/>
              <w:rPr>
                <w:rFonts w:cs="Arial"/>
              </w:rPr>
            </w:pPr>
            <w:r>
              <w:rPr>
                <w:rFonts w:cs="Arial"/>
              </w:rPr>
              <w:t>Support.</w:t>
            </w:r>
            <w:bookmarkStart w:id="1" w:name="_GoBack"/>
            <w:bookmarkEnd w:id="1"/>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jc w:val="both"/>
        <w:rPr>
          <w:rFonts w:ascii="Arial" w:hAnsi="Arial"/>
        </w:rPr>
      </w:pPr>
    </w:p>
    <w:p w14:paraId="2CA03D7B" w14:textId="52C6F198" w:rsidR="00E80A15" w:rsidRDefault="00E80A15" w:rsidP="00E80A15">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4CE1ADA" w14:textId="77777777" w:rsidR="00E80A15"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jc w:val="both"/>
        <w:rPr>
          <w:rFonts w:ascii="Arial" w:hAnsi="Arial" w:cs="Arial"/>
        </w:rPr>
      </w:pPr>
      <w:r>
        <w:rPr>
          <w:rFonts w:ascii="Arial" w:hAnsi="Arial" w:cs="Arial"/>
          <w:lang w:val="en-US"/>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jc w:val="both"/>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jc w:val="both"/>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jc w:val="both"/>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jc w:val="both"/>
        <w:rPr>
          <w:rFonts w:ascii="Arial" w:hAnsi="Arial" w:cs="Arial"/>
          <w:highlight w:val="cyan"/>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jc w:val="both"/>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jc w:val="both"/>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eastAsia="SimSun" w:cs="Arial"/>
          <w:i/>
          <w:iCs/>
        </w:rPr>
        <w:t>[OPPO] K_offset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gNB receives </w:t>
            </w:r>
            <w:r w:rsidRPr="000D76B8">
              <w:rPr>
                <w:rFonts w:cs="Arial"/>
              </w:rPr>
              <w:t>RRCSetupComplete</w:t>
            </w:r>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jc w:val="both"/>
        <w:rPr>
          <w:rFonts w:ascii="Arial" w:hAnsi="Arial" w:cs="Arial"/>
          <w:lang w:eastAsia="ja-JP"/>
        </w:rPr>
      </w:pPr>
    </w:p>
    <w:p w14:paraId="7A3F9548" w14:textId="7B05F6A8" w:rsidR="00E80A15" w:rsidRDefault="00E80A15" w:rsidP="00E80A15">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44EE0DE" w14:textId="2A7593FA" w:rsidR="00E80A15" w:rsidRPr="005F123C"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jc w:val="both"/>
        <w:rPr>
          <w:rFonts w:ascii="Arial" w:hAnsi="Arial" w:cs="Arial"/>
        </w:rPr>
      </w:pPr>
      <w:r>
        <w:rPr>
          <w:rFonts w:ascii="Arial" w:hAnsi="Arial" w:cs="Arial"/>
          <w:lang w:val="en-US"/>
        </w:rPr>
        <w:t>9 companies including the original proponent</w:t>
      </w:r>
      <w:r w:rsidRPr="005F123C">
        <w:rPr>
          <w:rFonts w:ascii="Arial" w:hAnsi="Arial" w:cs="Arial"/>
          <w:lang w:val="en-US"/>
        </w:rPr>
        <w:t xml:space="preserve"> </w:t>
      </w:r>
      <w:r>
        <w:rPr>
          <w:rFonts w:ascii="Arial" w:hAnsi="Arial" w:cs="Arial"/>
          <w:lang w:val="en-US"/>
        </w:rPr>
        <w:t>support / are fine with the Moderator’s recommendation.</w:t>
      </w:r>
    </w:p>
    <w:p w14:paraId="45CC10D9" w14:textId="3C9DBC88" w:rsidR="00E80A15" w:rsidRPr="00E80A15" w:rsidRDefault="00E80A15" w:rsidP="009F4D00">
      <w:pPr>
        <w:pStyle w:val="ListParagraph"/>
        <w:numPr>
          <w:ilvl w:val="0"/>
          <w:numId w:val="45"/>
        </w:numPr>
        <w:jc w:val="both"/>
        <w:rPr>
          <w:rFonts w:ascii="Arial" w:hAnsi="Arial" w:cs="Arial"/>
        </w:rPr>
      </w:pPr>
      <w:r>
        <w:rPr>
          <w:rFonts w:ascii="Arial" w:hAnsi="Arial" w:cs="Arial"/>
          <w:lang w:val="en-US"/>
        </w:rPr>
        <w:t>[APT] made a comment about when RRC procedure should start.</w:t>
      </w:r>
    </w:p>
    <w:p w14:paraId="0A56908A" w14:textId="6FC46FD2" w:rsidR="00E80A15" w:rsidRPr="005F123C" w:rsidRDefault="00E80A15" w:rsidP="009F4D00">
      <w:pPr>
        <w:pStyle w:val="ListParagraph"/>
        <w:numPr>
          <w:ilvl w:val="1"/>
          <w:numId w:val="45"/>
        </w:numPr>
        <w:jc w:val="both"/>
        <w:rPr>
          <w:rFonts w:ascii="Arial" w:hAnsi="Arial" w:cs="Arial"/>
        </w:rPr>
      </w:pPr>
      <w:r>
        <w:rPr>
          <w:rFonts w:ascii="Arial" w:hAnsi="Arial" w:cs="Arial"/>
          <w:lang w:val="en-US"/>
        </w:rPr>
        <w:t>In Moderator’s view, this is clearly not in RAN1 scope but belongs to RAN2.</w:t>
      </w:r>
    </w:p>
    <w:p w14:paraId="40AF412E" w14:textId="738368D7" w:rsidR="00E80A15" w:rsidRDefault="00E80A15" w:rsidP="00E80A15">
      <w:pPr>
        <w:jc w:val="both"/>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Discusson on timing relationship enhancement, OPPO</w:t>
      </w:r>
    </w:p>
    <w:p w14:paraId="4C94A75C" w14:textId="257ABF1F" w:rsidR="005E0505" w:rsidRDefault="005E0505" w:rsidP="005E0505">
      <w:pPr>
        <w:pStyle w:val="Reference"/>
        <w:jc w:val="left"/>
      </w:pPr>
      <w:r w:rsidRPr="005E0505">
        <w:rPr>
          <w:lang w:eastAsia="x-none"/>
        </w:rPr>
        <w:t>R1-2100222</w:t>
      </w:r>
      <w:r>
        <w:t>, Discussion on timing relationship enhancements for NTN, Huawei, HiSilicon</w:t>
      </w:r>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On timing relationship for NTN, InterDigital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2"/>
                          <w:p w14:paraId="2323961C" w14:textId="77777777" w:rsidR="00720598" w:rsidRPr="00E67C30" w:rsidRDefault="0072059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3"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3"/>
                    <w:p w14:paraId="2323961C" w14:textId="77777777" w:rsidR="00720598" w:rsidRPr="00E67C30" w:rsidRDefault="00720598"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spacing w:after="0" w:line="240" w:lineRule="auto"/>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spacing w:after="0" w:line="240" w:lineRule="auto"/>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spacing w:after="0" w:line="240" w:lineRule="auto"/>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EE3672" w:rsidP="00833BC9">
            <w:pPr>
              <w:spacing w:after="0" w:line="240" w:lineRule="auto"/>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EE3672" w:rsidP="00833BC9">
            <w:pPr>
              <w:spacing w:after="0" w:line="240" w:lineRule="auto"/>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K_offset</w:t>
            </w:r>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t>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r w:rsidRPr="000443E5">
              <w:rPr>
                <w:rFonts w:eastAsiaTheme="majorEastAsia" w:cstheme="minorHAnsi"/>
              </w:rPr>
              <w:t>K_mac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EE3672" w:rsidP="00833BC9">
            <w:pPr>
              <w:spacing w:after="0" w:line="240" w:lineRule="auto"/>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kern w:val="2"/>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r w:rsidRPr="000443E5">
              <w:rPr>
                <w:rFonts w:eastAsiaTheme="majorEastAsia" w:cstheme="minorHAnsi"/>
                <w:lang w:val="en-GB"/>
              </w:rPr>
              <w:t xml:space="preserve">xtension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kern w:val="2"/>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EE3672" w:rsidP="00833BC9">
            <w:pPr>
              <w:spacing w:after="0" w:line="240" w:lineRule="auto"/>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EE3672" w:rsidP="00833BC9">
            <w:pPr>
              <w:spacing w:after="0" w:line="240" w:lineRule="auto"/>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EE3672" w:rsidP="00833BC9">
            <w:pPr>
              <w:spacing w:after="0" w:line="240" w:lineRule="auto"/>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EE3672" w:rsidP="00833BC9">
            <w:pPr>
              <w:spacing w:after="0" w:line="240" w:lineRule="auto"/>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jc w:val="both"/>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jc w:val="both"/>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EE3672" w:rsidP="00833BC9">
            <w:pPr>
              <w:spacing w:after="0" w:line="240" w:lineRule="auto"/>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spacing w:line="240" w:lineRule="auto"/>
              <w:jc w:val="lef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EE3672" w:rsidP="00833BC9">
            <w:pPr>
              <w:spacing w:after="0" w:line="240" w:lineRule="auto"/>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jc w:val="both"/>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jc w:val="both"/>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after="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jc w:val="both"/>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after="0" w:line="256" w:lineRule="auto"/>
              <w:jc w:val="both"/>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after="0" w:line="256" w:lineRule="auto"/>
              <w:jc w:val="both"/>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spacing w:after="0" w:line="240" w:lineRule="auto"/>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EE3672" w:rsidP="00833BC9">
            <w:pPr>
              <w:spacing w:after="0" w:line="240" w:lineRule="auto"/>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EE3672" w:rsidP="00833BC9">
            <w:pPr>
              <w:spacing w:after="0" w:line="240" w:lineRule="auto"/>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EE3672" w:rsidP="00833BC9">
            <w:pPr>
              <w:spacing w:after="0" w:line="240" w:lineRule="auto"/>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spacing w:after="0"/>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spacing w:after="0"/>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spacing w:after="0"/>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EE3672" w:rsidP="00833BC9">
            <w:pPr>
              <w:spacing w:after="0" w:line="240" w:lineRule="auto"/>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jc w:val="both"/>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jc w:val="both"/>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EE3672" w:rsidP="00833BC9">
            <w:pPr>
              <w:spacing w:after="0" w:line="240" w:lineRule="auto"/>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jc w:val="both"/>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jc w:val="both"/>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jc w:val="both"/>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jc w:val="both"/>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EE3672" w:rsidP="00833BC9">
            <w:pPr>
              <w:spacing w:after="0" w:line="240" w:lineRule="auto"/>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EE3672" w:rsidP="00833BC9">
            <w:pPr>
              <w:spacing w:after="0" w:line="240" w:lineRule="auto"/>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spacing w:after="0" w:line="240" w:lineRule="auto"/>
              <w:rPr>
                <w:rFonts w:eastAsiaTheme="majorEastAsia" w:cstheme="minorHAnsi"/>
              </w:rPr>
            </w:pPr>
          </w:p>
          <w:p w14:paraId="148A0BDD" w14:textId="6ED90960" w:rsidR="00744070" w:rsidRDefault="00744070" w:rsidP="0058235B">
            <w:pPr>
              <w:spacing w:after="0" w:line="240" w:lineRule="auto"/>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spacing w:after="0" w:line="240" w:lineRule="auto"/>
              <w:rPr>
                <w:rFonts w:eastAsiaTheme="majorEastAsia" w:cstheme="minorHAnsi"/>
              </w:rPr>
            </w:pPr>
          </w:p>
          <w:p w14:paraId="08C969D5" w14:textId="6C399DC5"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spacing w:after="0" w:line="240" w:lineRule="auto"/>
              <w:rPr>
                <w:rFonts w:eastAsiaTheme="majorEastAsia" w:cstheme="minorHAnsi"/>
              </w:rPr>
            </w:pPr>
          </w:p>
          <w:p w14:paraId="0A401192" w14:textId="7B09CC9D" w:rsidR="00744070" w:rsidRDefault="00744070" w:rsidP="0058235B">
            <w:pPr>
              <w:spacing w:after="0" w:line="240" w:lineRule="auto"/>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spacing w:after="0" w:line="240" w:lineRule="auto"/>
              <w:rPr>
                <w:rFonts w:eastAsiaTheme="majorEastAsia" w:cstheme="minorHAnsi"/>
              </w:rPr>
            </w:pPr>
          </w:p>
          <w:p w14:paraId="777C1537" w14:textId="218F8BE4" w:rsidR="00744070" w:rsidRDefault="00744070" w:rsidP="0058235B">
            <w:pPr>
              <w:spacing w:after="0" w:line="240" w:lineRule="auto"/>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spacing w:after="0" w:line="240" w:lineRule="auto"/>
              <w:rPr>
                <w:rFonts w:eastAsiaTheme="majorEastAsia" w:cstheme="minorHAnsi"/>
              </w:rPr>
            </w:pPr>
          </w:p>
          <w:p w14:paraId="1F4F2477" w14:textId="6E46DD9B" w:rsidR="00744070" w:rsidRDefault="00744070" w:rsidP="0058235B">
            <w:pPr>
              <w:spacing w:after="0" w:line="240" w:lineRule="auto"/>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spacing w:after="0" w:line="240" w:lineRule="auto"/>
              <w:rPr>
                <w:rFonts w:eastAsiaTheme="majorEastAsia" w:cstheme="minorHAnsi"/>
              </w:rPr>
            </w:pPr>
          </w:p>
          <w:p w14:paraId="7D8EC04F" w14:textId="3A36AF37" w:rsidR="00833BC9" w:rsidRPr="000443E5" w:rsidRDefault="00744070" w:rsidP="0058235B">
            <w:pPr>
              <w:spacing w:after="0" w:line="240" w:lineRule="auto"/>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EE3672" w:rsidP="00833BC9">
            <w:pPr>
              <w:spacing w:after="0" w:line="240" w:lineRule="auto"/>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jc w:val="both"/>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jc w:val="both"/>
              <w:rPr>
                <w:rFonts w:eastAsiaTheme="majorEastAsia" w:cstheme="minorHAnsi"/>
              </w:rPr>
            </w:pPr>
            <w:bookmarkStart w:id="81" w:name="_Hlk62027553"/>
            <w:bookmarkEnd w:id="80"/>
            <w:r w:rsidRPr="000443E5">
              <w:rPr>
                <w:rFonts w:eastAsiaTheme="majorEastAsia" w:cstheme="minorHAnsi"/>
              </w:rPr>
              <w:t>Proposal-2: support K_mac for DL MAC-CE action time</w:t>
            </w:r>
          </w:p>
          <w:p w14:paraId="3A5DD14F" w14:textId="77777777" w:rsidR="0058235B" w:rsidRPr="000443E5" w:rsidRDefault="0058235B" w:rsidP="0058235B">
            <w:pPr>
              <w:spacing w:after="120" w:line="276" w:lineRule="auto"/>
              <w:jc w:val="both"/>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jc w:val="both"/>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jc w:val="both"/>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jc w:val="both"/>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EE3672" w:rsidP="00833BC9">
            <w:pPr>
              <w:spacing w:after="0" w:line="240" w:lineRule="auto"/>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Proposal 3: Support dedicated RRC signalling and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K_mac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EE3672" w:rsidP="00833BC9">
            <w:pPr>
              <w:spacing w:after="0" w:line="240" w:lineRule="auto"/>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after="0" w:line="240" w:lineRule="auto"/>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Proposal 8: When downlink and uplink frame timing are aligned at gNB, indication of RAR_window_offset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9: When downlink and uplink frame timing are not aligned at gNB, indication of RAR_window_offset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EE3672" w:rsidP="00833BC9">
            <w:pPr>
              <w:spacing w:after="0" w:line="240" w:lineRule="auto"/>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widowControl w:val="0"/>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EE3672" w:rsidP="00833BC9">
            <w:pPr>
              <w:spacing w:after="0" w:line="240" w:lineRule="auto"/>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EE3672" w:rsidP="00833BC9">
            <w:pPr>
              <w:spacing w:after="0" w:line="240" w:lineRule="auto"/>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Proposal 6: RAN1 to assume long TA as baseline solution and no K_mac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EE3672" w:rsidP="00833BC9">
            <w:pPr>
              <w:spacing w:after="0" w:line="240" w:lineRule="auto"/>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jc w:val="both"/>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jc w:val="both"/>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jc w:val="both"/>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jc w:val="both"/>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jc w:val="both"/>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jc w:val="both"/>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jc w:val="both"/>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spacing w:after="0" w:line="240" w:lineRule="auto"/>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EE3672" w:rsidP="00833BC9">
            <w:pPr>
              <w:spacing w:after="0" w:line="240" w:lineRule="auto"/>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after="0"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spacing w:after="0" w:line="240" w:lineRule="auto"/>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EE3672" w:rsidP="00833BC9">
            <w:pPr>
              <w:spacing w:after="0" w:line="240" w:lineRule="auto"/>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widowControl w:val="0"/>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jc w:val="both"/>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widowControl w:val="0"/>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widowControl w:val="0"/>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EE3672" w:rsidP="00833BC9">
            <w:pPr>
              <w:spacing w:after="0" w:line="240" w:lineRule="auto"/>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spacing w:after="0" w:line="240" w:lineRule="auto"/>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spacing w:after="0" w:line="240" w:lineRule="auto"/>
              <w:rPr>
                <w:rFonts w:eastAsiaTheme="majorEastAsia" w:cstheme="minorHAnsi"/>
                <w:lang w:val="en-GB"/>
              </w:rPr>
            </w:pPr>
          </w:p>
          <w:p w14:paraId="10552175" w14:textId="7EF1F665" w:rsidR="000443E5" w:rsidRPr="000443E5" w:rsidRDefault="000443E5" w:rsidP="000443E5">
            <w:pPr>
              <w:spacing w:after="0" w:line="240" w:lineRule="auto"/>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spacing w:after="0" w:line="240" w:lineRule="auto"/>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ra-ContentionResolutionTimer and an offset to the start of ra-ContentionResolutionTimer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D46B" w14:textId="77777777" w:rsidR="00EE3672" w:rsidRDefault="00EE3672">
      <w:r>
        <w:separator/>
      </w:r>
    </w:p>
  </w:endnote>
  <w:endnote w:type="continuationSeparator" w:id="0">
    <w:p w14:paraId="0D57085D" w14:textId="77777777" w:rsidR="00EE3672" w:rsidRDefault="00EE3672">
      <w:r>
        <w:continuationSeparator/>
      </w:r>
    </w:p>
  </w:endnote>
  <w:endnote w:type="continuationNotice" w:id="1">
    <w:p w14:paraId="19FCBD79" w14:textId="77777777" w:rsidR="00EE3672" w:rsidRDefault="00EE3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AFF" w:usb1="5000205A"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720598" w:rsidRDefault="007205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91AA5" w14:textId="77777777" w:rsidR="00EE3672" w:rsidRDefault="00EE3672">
      <w:r>
        <w:separator/>
      </w:r>
    </w:p>
  </w:footnote>
  <w:footnote w:type="continuationSeparator" w:id="0">
    <w:p w14:paraId="413816E1" w14:textId="77777777" w:rsidR="00EE3672" w:rsidRDefault="00EE3672">
      <w:r>
        <w:continuationSeparator/>
      </w:r>
    </w:p>
  </w:footnote>
  <w:footnote w:type="continuationNotice" w:id="1">
    <w:p w14:paraId="6B9315AB" w14:textId="77777777" w:rsidR="00EE3672" w:rsidRDefault="00EE3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720598" w:rsidRDefault="007205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4"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596816"/>
    <w:multiLevelType w:val="hybridMultilevel"/>
    <w:tmpl w:val="E80CD144"/>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4FD70EE"/>
    <w:multiLevelType w:val="hybridMultilevel"/>
    <w:tmpl w:val="C89C9E18"/>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0"/>
  </w:num>
  <w:num w:numId="4">
    <w:abstractNumId w:val="44"/>
  </w:num>
  <w:num w:numId="5">
    <w:abstractNumId w:val="45"/>
  </w:num>
  <w:num w:numId="6">
    <w:abstractNumId w:val="50"/>
  </w:num>
  <w:num w:numId="7">
    <w:abstractNumId w:val="17"/>
  </w:num>
  <w:num w:numId="8">
    <w:abstractNumId w:val="19"/>
  </w:num>
  <w:num w:numId="9">
    <w:abstractNumId w:val="9"/>
  </w:num>
  <w:num w:numId="10">
    <w:abstractNumId w:val="59"/>
  </w:num>
  <w:num w:numId="11">
    <w:abstractNumId w:val="27"/>
  </w:num>
  <w:num w:numId="12">
    <w:abstractNumId w:val="55"/>
  </w:num>
  <w:num w:numId="13">
    <w:abstractNumId w:val="23"/>
  </w:num>
  <w:num w:numId="14">
    <w:abstractNumId w:val="5"/>
  </w:num>
  <w:num w:numId="15">
    <w:abstractNumId w:val="40"/>
  </w:num>
  <w:num w:numId="16">
    <w:abstractNumId w:val="20"/>
  </w:num>
  <w:num w:numId="17">
    <w:abstractNumId w:val="35"/>
  </w:num>
  <w:num w:numId="18">
    <w:abstractNumId w:val="2"/>
  </w:num>
  <w:num w:numId="19">
    <w:abstractNumId w:val="21"/>
  </w:num>
  <w:num w:numId="20">
    <w:abstractNumId w:val="54"/>
  </w:num>
  <w:num w:numId="21">
    <w:abstractNumId w:val="7"/>
  </w:num>
  <w:num w:numId="22">
    <w:abstractNumId w:val="49"/>
  </w:num>
  <w:num w:numId="23">
    <w:abstractNumId w:val="60"/>
  </w:num>
  <w:num w:numId="24">
    <w:abstractNumId w:val="41"/>
  </w:num>
  <w:num w:numId="25">
    <w:abstractNumId w:val="3"/>
  </w:num>
  <w:num w:numId="26">
    <w:abstractNumId w:val="29"/>
  </w:num>
  <w:num w:numId="27">
    <w:abstractNumId w:val="62"/>
  </w:num>
  <w:num w:numId="28">
    <w:abstractNumId w:val="24"/>
  </w:num>
  <w:num w:numId="29">
    <w:abstractNumId w:val="11"/>
  </w:num>
  <w:num w:numId="30">
    <w:abstractNumId w:val="8"/>
  </w:num>
  <w:num w:numId="31">
    <w:abstractNumId w:val="46"/>
  </w:num>
  <w:num w:numId="32">
    <w:abstractNumId w:val="33"/>
  </w:num>
  <w:num w:numId="33">
    <w:abstractNumId w:val="14"/>
  </w:num>
  <w:num w:numId="34">
    <w:abstractNumId w:val="34"/>
  </w:num>
  <w:num w:numId="35">
    <w:abstractNumId w:val="64"/>
  </w:num>
  <w:num w:numId="36">
    <w:abstractNumId w:val="48"/>
  </w:num>
  <w:num w:numId="37">
    <w:abstractNumId w:val="30"/>
  </w:num>
  <w:num w:numId="38">
    <w:abstractNumId w:val="4"/>
  </w:num>
  <w:num w:numId="39">
    <w:abstractNumId w:val="1"/>
  </w:num>
  <w:num w:numId="40">
    <w:abstractNumId w:val="12"/>
  </w:num>
  <w:num w:numId="41">
    <w:abstractNumId w:val="56"/>
  </w:num>
  <w:num w:numId="42">
    <w:abstractNumId w:val="42"/>
  </w:num>
  <w:num w:numId="43">
    <w:abstractNumId w:val="51"/>
  </w:num>
  <w:num w:numId="44">
    <w:abstractNumId w:val="26"/>
  </w:num>
  <w:num w:numId="45">
    <w:abstractNumId w:val="13"/>
  </w:num>
  <w:num w:numId="46">
    <w:abstractNumId w:val="18"/>
  </w:num>
  <w:num w:numId="47">
    <w:abstractNumId w:val="32"/>
  </w:num>
  <w:num w:numId="48">
    <w:abstractNumId w:val="22"/>
  </w:num>
  <w:num w:numId="49">
    <w:abstractNumId w:val="43"/>
  </w:num>
  <w:num w:numId="50">
    <w:abstractNumId w:val="53"/>
  </w:num>
  <w:num w:numId="51">
    <w:abstractNumId w:val="15"/>
  </w:num>
  <w:num w:numId="52">
    <w:abstractNumId w:val="38"/>
  </w:num>
  <w:num w:numId="53">
    <w:abstractNumId w:val="10"/>
  </w:num>
  <w:num w:numId="54">
    <w:abstractNumId w:val="37"/>
  </w:num>
  <w:num w:numId="55">
    <w:abstractNumId w:val="6"/>
  </w:num>
  <w:num w:numId="56">
    <w:abstractNumId w:val="36"/>
  </w:num>
  <w:num w:numId="57">
    <w:abstractNumId w:val="52"/>
  </w:num>
  <w:num w:numId="58">
    <w:abstractNumId w:val="16"/>
  </w:num>
  <w:num w:numId="59">
    <w:abstractNumId w:val="63"/>
  </w:num>
  <w:num w:numId="60">
    <w:abstractNumId w:val="28"/>
  </w:num>
  <w:num w:numId="61">
    <w:abstractNumId w:val="61"/>
  </w:num>
  <w:num w:numId="62">
    <w:abstractNumId w:val="25"/>
  </w:num>
  <w:num w:numId="63">
    <w:abstractNumId w:val="47"/>
  </w:num>
  <w:num w:numId="64">
    <w:abstractNumId w:val="57"/>
  </w:num>
  <w:num w:numId="65">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2890"/>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3BBC"/>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55B9"/>
    <w:rsid w:val="00E16D0C"/>
    <w:rsid w:val="00E17FA2"/>
    <w:rsid w:val="00E2233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86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408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86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E22AB99-8DEB-4574-AAD1-21317843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82</Pages>
  <Words>22196</Words>
  <Characters>126520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26</cp:revision>
  <dcterms:created xsi:type="dcterms:W3CDTF">2021-02-01T19:15:00Z</dcterms:created>
  <dcterms:modified xsi:type="dcterms:W3CDTF">2021-02-01T19:50:00Z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