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tc>
          <w:tcPr>
            <w:tcW w:w="1345"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tc>
          <w:tcPr>
            <w:tcW w:w="1345"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tc>
          <w:tcPr>
            <w:tcW w:w="1345"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tc>
          <w:tcPr>
            <w:tcW w:w="1345"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620"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tc>
          <w:tcPr>
            <w:tcW w:w="1345"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620"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997"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tc>
          <w:tcPr>
            <w:tcW w:w="1345"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620"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997"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tc>
          <w:tcPr>
            <w:tcW w:w="1345"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620"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tc>
          <w:tcPr>
            <w:tcW w:w="1345"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620"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tc>
          <w:tcPr>
            <w:tcW w:w="1345"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620"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997"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tc>
          <w:tcPr>
            <w:tcW w:w="1345"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620"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997"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tc>
          <w:tcPr>
            <w:tcW w:w="1345" w:type="dxa"/>
          </w:tcPr>
          <w:p w14:paraId="48C3311A" w14:textId="6879C246"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620"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bl>
    <w:p w14:paraId="5BD1FDB8" w14:textId="77777777" w:rsidR="00E82F34" w:rsidRDefault="00E82F34">
      <w:pPr>
        <w:pStyle w:val="BodyText"/>
        <w:spacing w:after="0"/>
        <w:rPr>
          <w:rFonts w:ascii="Times New Roman" w:hAnsi="Times New Roman"/>
          <w:sz w:val="22"/>
          <w:szCs w:val="22"/>
          <w:lang w:eastAsia="zh-CN"/>
        </w:rPr>
      </w:pPr>
    </w:p>
    <w:p w14:paraId="21FF7348" w14:textId="77777777" w:rsidR="00E82F34" w:rsidRDefault="00E82F34">
      <w:pPr>
        <w:pStyle w:val="BodyText"/>
        <w:spacing w:after="0"/>
        <w:rPr>
          <w:rFonts w:ascii="Times New Roman" w:hAnsi="Times New Roman"/>
          <w:sz w:val="22"/>
          <w:szCs w:val="22"/>
          <w:lang w:eastAsia="zh-CN"/>
        </w:rPr>
      </w:pPr>
    </w:p>
    <w:p w14:paraId="5FF65929" w14:textId="77777777"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lastRenderedPageBreak/>
        <w:t>For cases other than initial access (e.g. for an SCell),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tc>
          <w:tcPr>
            <w:tcW w:w="1345"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tc>
          <w:tcPr>
            <w:tcW w:w="1345"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tc>
          <w:tcPr>
            <w:tcW w:w="1345"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tc>
          <w:tcPr>
            <w:tcW w:w="1345"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tc>
          <w:tcPr>
            <w:tcW w:w="1345"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80"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tc>
          <w:tcPr>
            <w:tcW w:w="1345"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tc>
          <w:tcPr>
            <w:tcW w:w="1345"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tc>
          <w:tcPr>
            <w:tcW w:w="1345"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w:t>
            </w:r>
            <w:r w:rsidR="007F40AC">
              <w:rPr>
                <w:rFonts w:ascii="Times New Roman" w:hAnsi="Times New Roman"/>
                <w:sz w:val="22"/>
                <w:szCs w:val="22"/>
                <w:lang w:eastAsia="zh-CN"/>
              </w:rPr>
              <w:lastRenderedPageBreak/>
              <w:t>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tc>
          <w:tcPr>
            <w:tcW w:w="1345"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07365A" w14:paraId="416F932F" w14:textId="77777777">
        <w:tc>
          <w:tcPr>
            <w:tcW w:w="1345"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80"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tc>
          <w:tcPr>
            <w:tcW w:w="1345" w:type="dxa"/>
          </w:tcPr>
          <w:p w14:paraId="24138784" w14:textId="52AEE98D"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lastRenderedPageBreak/>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tc>
          <w:tcPr>
            <w:tcW w:w="1345"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tc>
          <w:tcPr>
            <w:tcW w:w="1345"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tc>
          <w:tcPr>
            <w:tcW w:w="1345"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80"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tc>
          <w:tcPr>
            <w:tcW w:w="1345"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tc>
          <w:tcPr>
            <w:tcW w:w="1345"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tc>
          <w:tcPr>
            <w:tcW w:w="1345"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tc>
          <w:tcPr>
            <w:tcW w:w="1345"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80"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tc>
          <w:tcPr>
            <w:tcW w:w="1345"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tc>
          <w:tcPr>
            <w:tcW w:w="1345"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tc>
          <w:tcPr>
            <w:tcW w:w="1345"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80"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tc>
          <w:tcPr>
            <w:tcW w:w="1345" w:type="dxa"/>
          </w:tcPr>
          <w:p w14:paraId="716A3251" w14:textId="301006D4" w:rsidR="00E55FD7" w:rsidRDefault="00E55FD7"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25pt" o:ole="">
            <v:imagedata r:id="rId15" o:title=""/>
          </v:shape>
          <o:OLEObject Type="Embed" ProgID="Visio.Drawing.15" ShapeID="_x0000_i1025" DrawAspect="Content" ObjectID="_1673179380" r:id="rId16"/>
        </w:object>
      </w:r>
    </w:p>
    <w:p w14:paraId="52666888" w14:textId="77777777" w:rsidR="00E82F34" w:rsidRDefault="00DB66BB">
      <w:pPr>
        <w:pStyle w:val="BodyText"/>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179381"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Caption"/>
        <w:jc w:val="center"/>
        <w:rPr>
          <w:b w:val="0"/>
          <w:bCs w:val="0"/>
        </w:rPr>
      </w:pPr>
      <w:bookmarkStart w:id="1" w:name="_Ref61447449"/>
      <w:r>
        <w:t xml:space="preserve">Table </w:t>
      </w:r>
      <w:fldSimple w:instr=" SEQ Table \* ARABIC ">
        <w:r>
          <w:t>1</w:t>
        </w:r>
      </w:fldSimple>
      <w:bookmarkEnd w:id="0"/>
      <w:bookmarkEnd w:id="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6.5pt;height:131.25pt" o:ole="">
            <v:imagedata r:id="rId19" o:title=""/>
          </v:shape>
          <o:OLEObject Type="Embed" ProgID="Visio.Drawing.15" ShapeID="_x0000_i1027" DrawAspect="Content" ObjectID="_1673179382"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5pt;height:201.75pt" o:ole="">
            <v:imagedata r:id="rId21" o:title=""/>
          </v:shape>
          <o:OLEObject Type="Embed" ProgID="Visio.Drawing.15" ShapeID="_x0000_i1028" DrawAspect="Content" ObjectID="_1673179383" r:id="rId22"/>
        </w:object>
      </w:r>
    </w:p>
    <w:p w14:paraId="6703508C" w14:textId="77777777" w:rsidR="00E82F34" w:rsidRDefault="00DB66BB">
      <w:pPr>
        <w:pStyle w:val="BodyText"/>
        <w:spacing w:after="0"/>
      </w:pPr>
      <w:r>
        <w:object w:dxaOrig="9930" w:dyaOrig="4030" w14:anchorId="69F2F957">
          <v:shape id="_x0000_i1029" type="#_x0000_t75" style="width:496.5pt;height:201.75pt" o:ole="">
            <v:imagedata r:id="rId23" o:title=""/>
          </v:shape>
          <o:OLEObject Type="Embed" ProgID="Visio.Drawing.15" ShapeID="_x0000_i1029" DrawAspect="Content" ObjectID="_1673179384"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pt;height:116.25pt" o:ole="">
            <v:imagedata r:id="rId25" o:title=""/>
          </v:shape>
          <o:OLEObject Type="Embed" ProgID="Visio.Drawing.15" ShapeID="_x0000_i1030" DrawAspect="Content" ObjectID="_1673179385"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tc>
          <w:tcPr>
            <w:tcW w:w="1345"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tc>
          <w:tcPr>
            <w:tcW w:w="1345"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tc>
          <w:tcPr>
            <w:tcW w:w="1345"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tc>
          <w:tcPr>
            <w:tcW w:w="1345"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tc>
          <w:tcPr>
            <w:tcW w:w="1345"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tc>
          <w:tcPr>
            <w:tcW w:w="1345"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tc>
          <w:tcPr>
            <w:tcW w:w="1345"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tc>
          <w:tcPr>
            <w:tcW w:w="1345"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80"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tc>
          <w:tcPr>
            <w:tcW w:w="1345" w:type="dxa"/>
          </w:tcPr>
          <w:p w14:paraId="60C7C568" w14:textId="4A5A339F"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146980" w14:paraId="263805F2" w14:textId="77777777">
        <w:tc>
          <w:tcPr>
            <w:tcW w:w="1345" w:type="dxa"/>
          </w:tcPr>
          <w:p w14:paraId="0F1F57AE" w14:textId="77777777" w:rsidR="00146980" w:rsidRDefault="00146980" w:rsidP="00567B85">
            <w:pPr>
              <w:pStyle w:val="BodyText"/>
              <w:spacing w:after="0"/>
              <w:rPr>
                <w:rFonts w:ascii="Times New Roman" w:hAnsi="Times New Roman"/>
                <w:sz w:val="22"/>
                <w:szCs w:val="22"/>
                <w:lang w:eastAsia="zh-CN"/>
              </w:rPr>
            </w:pPr>
          </w:p>
        </w:tc>
        <w:tc>
          <w:tcPr>
            <w:tcW w:w="8280" w:type="dxa"/>
          </w:tcPr>
          <w:p w14:paraId="407366B5" w14:textId="77777777" w:rsidR="00146980" w:rsidRPr="00AF27F3" w:rsidRDefault="00146980" w:rsidP="005C3E68">
            <w:pPr>
              <w:pStyle w:val="BodyText"/>
              <w:spacing w:after="0" w:line="280" w:lineRule="atLeast"/>
              <w:rPr>
                <w:rFonts w:ascii="Times New Roman" w:hAnsi="Times New Roman"/>
                <w:sz w:val="22"/>
                <w:szCs w:val="22"/>
                <w:lang w:eastAsia="zh-CN"/>
              </w:rPr>
            </w:pP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4B4A72">
        <w:tc>
          <w:tcPr>
            <w:tcW w:w="1243"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635"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6084"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4B4A72">
        <w:tc>
          <w:tcPr>
            <w:tcW w:w="1243"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5"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84"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4B4A72">
        <w:tc>
          <w:tcPr>
            <w:tcW w:w="1243"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5"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84"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4B4A72">
        <w:tc>
          <w:tcPr>
            <w:tcW w:w="1243"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635"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6084"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4B4A72">
        <w:tc>
          <w:tcPr>
            <w:tcW w:w="1243"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635"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084"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4B4A72">
        <w:tc>
          <w:tcPr>
            <w:tcW w:w="1243"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635"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6084"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4B4A72">
        <w:tc>
          <w:tcPr>
            <w:tcW w:w="1243"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635"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6084"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4B4A72">
        <w:tc>
          <w:tcPr>
            <w:tcW w:w="1243"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635"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84"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4B4A72">
        <w:tc>
          <w:tcPr>
            <w:tcW w:w="1243"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635"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6084" w:type="dxa"/>
          </w:tcPr>
          <w:p w14:paraId="796B1F59" w14:textId="4635D691"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4B4A72">
        <w:tc>
          <w:tcPr>
            <w:tcW w:w="1243"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635"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6084"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4B4A72">
        <w:tc>
          <w:tcPr>
            <w:tcW w:w="1243" w:type="dxa"/>
          </w:tcPr>
          <w:p w14:paraId="29E4345D" w14:textId="6DC82A62" w:rsidR="00146980" w:rsidRDefault="00146980"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635"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6084"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tc>
          <w:tcPr>
            <w:tcW w:w="1226"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tc>
          <w:tcPr>
            <w:tcW w:w="1226" w:type="dxa"/>
          </w:tcPr>
          <w:p w14:paraId="585576A5" w14:textId="26444CED"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F63E36" w14:paraId="460B9A6A" w14:textId="77777777">
        <w:tc>
          <w:tcPr>
            <w:tcW w:w="1226" w:type="dxa"/>
          </w:tcPr>
          <w:p w14:paraId="1ABDAC5D" w14:textId="77777777" w:rsidR="00F63E36" w:rsidRDefault="00F63E36" w:rsidP="00E926F8">
            <w:pPr>
              <w:pStyle w:val="BodyText"/>
              <w:spacing w:after="0"/>
              <w:rPr>
                <w:rFonts w:ascii="Times New Roman" w:hAnsi="Times New Roman"/>
                <w:sz w:val="22"/>
                <w:szCs w:val="22"/>
                <w:lang w:eastAsia="zh-CN"/>
              </w:rPr>
            </w:pPr>
          </w:p>
        </w:tc>
        <w:tc>
          <w:tcPr>
            <w:tcW w:w="8669" w:type="dxa"/>
          </w:tcPr>
          <w:p w14:paraId="798A3476" w14:textId="77777777" w:rsidR="00F63E36" w:rsidRDefault="00F63E36" w:rsidP="00E926F8">
            <w:pPr>
              <w:pStyle w:val="BodyText"/>
              <w:spacing w:after="0"/>
              <w:rPr>
                <w:rFonts w:ascii="Times New Roman" w:hAnsi="Times New Roman"/>
                <w:sz w:val="22"/>
                <w:szCs w:val="22"/>
                <w:lang w:eastAsia="zh-CN"/>
              </w:rPr>
            </w:pP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tc>
          <w:tcPr>
            <w:tcW w:w="1226"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tc>
          <w:tcPr>
            <w:tcW w:w="1226"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tc>
          <w:tcPr>
            <w:tcW w:w="1226"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tc>
          <w:tcPr>
            <w:tcW w:w="1226"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tc>
          <w:tcPr>
            <w:tcW w:w="1226"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tc>
          <w:tcPr>
            <w:tcW w:w="1226"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669"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tc>
          <w:tcPr>
            <w:tcW w:w="1226"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tc>
          <w:tcPr>
            <w:tcW w:w="1226"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tc>
          <w:tcPr>
            <w:tcW w:w="1226"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669"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tc>
          <w:tcPr>
            <w:tcW w:w="1226" w:type="dxa"/>
          </w:tcPr>
          <w:p w14:paraId="583A7E5C" w14:textId="2CAD2948"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570E649D" w14:textId="52DC930C" w:rsidR="00DC7230" w:rsidRDefault="00DC7230" w:rsidP="00D0363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Support PRACH transmissions as short control signal.</w:t>
            </w:r>
            <w:bookmarkStart w:id="2" w:name="_GoBack"/>
            <w:bookmarkEnd w:id="2"/>
          </w:p>
        </w:tc>
      </w:tr>
    </w:tbl>
    <w:p w14:paraId="473E747D" w14:textId="77777777" w:rsidR="00E82F34" w:rsidRDefault="00E82F34">
      <w:pPr>
        <w:pStyle w:val="BodyText"/>
        <w:spacing w:after="0"/>
        <w:rPr>
          <w:rFonts w:ascii="Times New Roman" w:hAnsi="Times New Roman"/>
          <w:sz w:val="22"/>
          <w:szCs w:val="22"/>
          <w:lang w:eastAsia="zh-CN"/>
        </w:rPr>
      </w:pPr>
    </w:p>
    <w:p w14:paraId="4207BCA0"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02B55" w14:textId="77777777" w:rsidR="004131A4" w:rsidRDefault="004131A4">
      <w:pPr>
        <w:spacing w:after="0" w:line="240" w:lineRule="auto"/>
      </w:pPr>
      <w:r>
        <w:separator/>
      </w:r>
    </w:p>
  </w:endnote>
  <w:endnote w:type="continuationSeparator" w:id="0">
    <w:p w14:paraId="4725E09A" w14:textId="77777777" w:rsidR="004131A4" w:rsidRDefault="0041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3A011C" w:rsidRDefault="003A01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3A011C" w:rsidRDefault="003A01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1D1D8012" w:rsidR="003A011C" w:rsidRDefault="003A011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AED37" w14:textId="77777777" w:rsidR="004131A4" w:rsidRDefault="004131A4">
      <w:pPr>
        <w:spacing w:after="0" w:line="240" w:lineRule="auto"/>
      </w:pPr>
      <w:r>
        <w:separator/>
      </w:r>
    </w:p>
  </w:footnote>
  <w:footnote w:type="continuationSeparator" w:id="0">
    <w:p w14:paraId="525DD9FA" w14:textId="77777777" w:rsidR="004131A4" w:rsidRDefault="0041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3A011C" w:rsidRDefault="003A011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E409B5E-CA4A-421C-A3BD-E1AF1F1C48BB}">
  <ds:schemaRefs>
    <ds:schemaRef ds:uri="http://schemas.openxmlformats.org/officeDocument/2006/bibliography"/>
  </ds:schemaRefs>
</ds:datastoreItem>
</file>

<file path=customXml/itemProps6.xml><?xml version="1.0" encoding="utf-8"?>
<ds:datastoreItem xmlns:ds="http://schemas.openxmlformats.org/officeDocument/2006/customXml" ds:itemID="{86ABEF40-085C-44B4-85C0-9B7BA3FB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34</Pages>
  <Words>11756</Words>
  <Characters>67013</Characters>
  <Application>Microsoft Office Word</Application>
  <DocSecurity>0</DocSecurity>
  <Lines>558</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78612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George Calcev</cp:lastModifiedBy>
  <cp:revision>3</cp:revision>
  <cp:lastPrinted>2011-11-09T07:49:00Z</cp:lastPrinted>
  <dcterms:created xsi:type="dcterms:W3CDTF">2021-01-26T20:19:00Z</dcterms:created>
  <dcterms:modified xsi:type="dcterms:W3CDTF">2021-01-26T20:20:00Z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