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280244F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2D0074">
        <w:rPr>
          <w:rFonts w:ascii="Arial" w:hAnsi="Arial" w:cs="Arial"/>
          <w:b/>
          <w:sz w:val="28"/>
          <w:szCs w:val="28"/>
          <w:lang w:val="pt-BR"/>
        </w:rPr>
        <w:t>4</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3079B" w:rsidRPr="005E3A0E">
        <w:rPr>
          <w:rFonts w:ascii="Arial" w:hAnsi="Arial" w:cs="Arial"/>
          <w:b/>
          <w:sz w:val="28"/>
          <w:szCs w:val="28"/>
          <w:lang w:val="pt-BR"/>
        </w:rPr>
        <w:t>R1-</w:t>
      </w:r>
      <w:r w:rsidR="00C02F66" w:rsidRPr="00FC2687">
        <w:rPr>
          <w:rFonts w:ascii="Arial" w:hAnsi="Arial" w:cs="Arial"/>
          <w:b/>
          <w:sz w:val="28"/>
          <w:szCs w:val="28"/>
          <w:lang w:val="pt-BR"/>
        </w:rPr>
        <w:t>200</w:t>
      </w:r>
      <w:r w:rsidR="00C02F66">
        <w:rPr>
          <w:rFonts w:ascii="Arial" w:hAnsi="Arial" w:cs="Arial"/>
          <w:b/>
          <w:sz w:val="28"/>
          <w:szCs w:val="28"/>
          <w:lang w:val="pt-BR"/>
        </w:rPr>
        <w:t>XXXX</w:t>
      </w:r>
    </w:p>
    <w:p w14:paraId="24CD811F" w14:textId="2E848E1D" w:rsidR="0088601D" w:rsidRPr="002A3E21" w:rsidRDefault="007A2C42" w:rsidP="005C77E6">
      <w:pPr>
        <w:rPr>
          <w:rFonts w:ascii="Arial" w:hAnsi="Arial" w:cs="Arial"/>
          <w:b/>
          <w:sz w:val="28"/>
          <w:szCs w:val="28"/>
        </w:rPr>
      </w:pPr>
      <w:r>
        <w:rPr>
          <w:rFonts w:ascii="Arial" w:hAnsi="Arial" w:cs="Arial"/>
          <w:b/>
          <w:sz w:val="28"/>
          <w:szCs w:val="28"/>
        </w:rPr>
        <w:t xml:space="preserve">e-Meeting, </w:t>
      </w:r>
      <w:r w:rsidR="002D0074" w:rsidRPr="002D0074">
        <w:rPr>
          <w:rFonts w:ascii="Arial" w:hAnsi="Arial" w:cs="Arial"/>
          <w:b/>
          <w:sz w:val="28"/>
          <w:szCs w:val="28"/>
        </w:rPr>
        <w:t>January 25th – February 5th, 2021</w:t>
      </w:r>
    </w:p>
    <w:p w14:paraId="7ADF3941" w14:textId="77777777" w:rsidR="0088601D" w:rsidRPr="00D642F0" w:rsidRDefault="0088601D" w:rsidP="0088601D">
      <w:pPr>
        <w:rPr>
          <w:rFonts w:ascii="Arial" w:hAnsi="Arial" w:cs="Arial"/>
          <w:b/>
          <w:sz w:val="24"/>
          <w:szCs w:val="24"/>
          <w:highlight w:val="yellow"/>
        </w:rPr>
      </w:pP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B3137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EB7C3B">
        <w:rPr>
          <w:rFonts w:ascii="Arial" w:hAnsi="Arial" w:cs="Arial"/>
          <w:bCs/>
          <w:sz w:val="24"/>
          <w:szCs w:val="24"/>
        </w:rPr>
        <w:t>S</w:t>
      </w:r>
      <w:r w:rsidR="0020328F">
        <w:rPr>
          <w:rFonts w:ascii="Arial" w:hAnsi="Arial" w:cs="Arial"/>
          <w:bCs/>
          <w:sz w:val="24"/>
          <w:szCs w:val="24"/>
        </w:rPr>
        <w:t>ummary</w:t>
      </w:r>
      <w:r w:rsidR="00027ED2">
        <w:rPr>
          <w:rFonts w:ascii="Arial" w:hAnsi="Arial" w:cs="Arial"/>
          <w:bCs/>
          <w:sz w:val="24"/>
          <w:szCs w:val="24"/>
        </w:rPr>
        <w:t xml:space="preserve"> </w:t>
      </w:r>
      <w:r w:rsidR="00EB7C3B">
        <w:rPr>
          <w:rFonts w:ascii="Arial" w:hAnsi="Arial" w:cs="Arial"/>
          <w:bCs/>
          <w:sz w:val="24"/>
          <w:szCs w:val="24"/>
        </w:rPr>
        <w:t xml:space="preserve"># </w:t>
      </w:r>
      <w:r w:rsidR="002D0074">
        <w:rPr>
          <w:rFonts w:ascii="Arial" w:hAnsi="Arial" w:cs="Arial"/>
          <w:bCs/>
          <w:sz w:val="24"/>
          <w:szCs w:val="24"/>
        </w:rPr>
        <w:t>2</w:t>
      </w:r>
      <w:r w:rsidR="00EB7C3B">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004638CF" w14:textId="5F585341" w:rsidR="00684733" w:rsidRPr="00684733" w:rsidRDefault="00684733" w:rsidP="00684733">
      <w:pPr>
        <w:rPr>
          <w:lang w:eastAsia="zh-CN"/>
        </w:rPr>
      </w:pPr>
      <w:r w:rsidRPr="00684733">
        <w:rPr>
          <w:lang w:eastAsia="zh-CN"/>
        </w:rPr>
        <w:t>RAN1#10</w:t>
      </w:r>
      <w:r w:rsidR="009838B1">
        <w:rPr>
          <w:lang w:eastAsia="zh-CN"/>
        </w:rPr>
        <w:t>4</w:t>
      </w:r>
      <w:r w:rsidRPr="00684733">
        <w:rPr>
          <w:lang w:eastAsia="zh-CN"/>
        </w:rPr>
        <w:t xml:space="preserve">-e is the </w:t>
      </w:r>
      <w:r w:rsidR="009838B1">
        <w:rPr>
          <w:lang w:eastAsia="zh-CN"/>
        </w:rPr>
        <w:t>second</w:t>
      </w:r>
      <w:r w:rsidRPr="00684733">
        <w:rPr>
          <w:lang w:eastAsia="zh-CN"/>
        </w:rPr>
        <w:t xml:space="preserve"> meeting that discuss</w:t>
      </w:r>
      <w:r w:rsidR="005765B4">
        <w:rPr>
          <w:lang w:eastAsia="zh-CN"/>
        </w:rPr>
        <w:t>es</w:t>
      </w:r>
      <w:r w:rsidRPr="00684733">
        <w:rPr>
          <w:lang w:eastAsia="zh-CN"/>
        </w:rPr>
        <w:t xml:space="preserve"> </w:t>
      </w:r>
      <w:r w:rsidR="005765B4">
        <w:rPr>
          <w:lang w:eastAsia="zh-CN"/>
        </w:rPr>
        <w:t xml:space="preserve">the </w:t>
      </w:r>
      <w:r w:rsidRPr="00684733">
        <w:rPr>
          <w:lang w:eastAsia="zh-CN"/>
        </w:rPr>
        <w:t xml:space="preserve">AI 8.12.3 on Basic functions for broadcast/multicast for RRC_IDLE/ RRC_INACTIVE UEs. The information of the email thread on this topic and the check points on the discussion provided by RAN1 Chairman is shown below: </w:t>
      </w:r>
    </w:p>
    <w:p w14:paraId="14870DDD" w14:textId="77777777" w:rsidR="00063FE1" w:rsidRPr="00063FE1" w:rsidRDefault="00063FE1" w:rsidP="00063FE1">
      <w:pPr>
        <w:overflowPunct/>
        <w:autoSpaceDE/>
        <w:autoSpaceDN/>
        <w:adjustRightInd/>
        <w:spacing w:after="0"/>
        <w:textAlignment w:val="auto"/>
        <w:rPr>
          <w:rFonts w:ascii="Times" w:eastAsia="Batang" w:hAnsi="Times"/>
          <w:szCs w:val="24"/>
          <w:lang w:eastAsia="x-none"/>
        </w:rPr>
      </w:pPr>
      <w:r w:rsidRPr="00063FE1">
        <w:rPr>
          <w:rFonts w:ascii="Times" w:eastAsia="Batang" w:hAnsi="Times"/>
          <w:szCs w:val="24"/>
          <w:highlight w:val="cyan"/>
          <w:lang w:eastAsia="x-none"/>
        </w:rPr>
        <w:t>[104-e-NR-MBS-03] Email discussion/approval on basic functions for broadcast/multicast for RRC_IDLE/RRC_INACTIVE UEs with checkpoints for agreements on Jan-28, Feb-02, Feb-05 – David (BBC)</w:t>
      </w:r>
    </w:p>
    <w:p w14:paraId="1C2B9661" w14:textId="77777777" w:rsidR="00063FE1" w:rsidRPr="00063FE1" w:rsidRDefault="00063FE1" w:rsidP="00063FE1">
      <w:pPr>
        <w:overflowPunct/>
        <w:autoSpaceDE/>
        <w:autoSpaceDN/>
        <w:adjustRightInd/>
        <w:spacing w:after="0"/>
        <w:textAlignment w:val="auto"/>
        <w:rPr>
          <w:rFonts w:ascii="Times" w:eastAsia="Batang" w:hAnsi="Times"/>
          <w:szCs w:val="24"/>
          <w:lang w:eastAsia="x-none"/>
        </w:rPr>
      </w:pPr>
    </w:p>
    <w:p w14:paraId="7788C437" w14:textId="522E328F" w:rsidR="00684733" w:rsidRDefault="00684733" w:rsidP="00684733">
      <w:pPr>
        <w:rPr>
          <w:lang w:eastAsia="zh-CN"/>
        </w:rPr>
      </w:pPr>
      <w:r w:rsidRPr="00684733">
        <w:rPr>
          <w:lang w:eastAsia="zh-CN"/>
        </w:rPr>
        <w:t xml:space="preserve">A summary of the analysis and key issues identified from the technical inputs to this meeting to AI 8.12.3 can be found </w:t>
      </w:r>
      <w:r w:rsidR="00BF0B76">
        <w:rPr>
          <w:lang w:eastAsia="zh-CN"/>
        </w:rPr>
        <w:t xml:space="preserve">in </w:t>
      </w:r>
      <w:r w:rsidR="0057680C" w:rsidRPr="0057680C">
        <w:rPr>
          <w:lang w:eastAsia="zh-CN"/>
        </w:rPr>
        <w:t xml:space="preserve">R1-2101721 </w:t>
      </w:r>
      <w:r w:rsidR="00384C57">
        <w:rPr>
          <w:lang w:eastAsia="zh-CN"/>
        </w:rPr>
        <w:t>(</w:t>
      </w:r>
      <w:hyperlink r:id="rId8" w:history="1">
        <w:r w:rsidR="00384C57" w:rsidRPr="00693D89">
          <w:rPr>
            <w:rStyle w:val="ac"/>
            <w:lang w:eastAsia="zh-CN"/>
          </w:rPr>
          <w:t>Inbox</w:t>
        </w:r>
      </w:hyperlink>
      <w:r w:rsidR="00384C57">
        <w:rPr>
          <w:lang w:eastAsia="zh-CN"/>
        </w:rPr>
        <w:t>)</w:t>
      </w:r>
      <w:r w:rsidR="00BF0B76">
        <w:rPr>
          <w:lang w:eastAsia="zh-CN"/>
        </w:rPr>
        <w:t>.</w:t>
      </w:r>
      <w:r w:rsidR="00693D89">
        <w:rPr>
          <w:lang w:eastAsia="zh-CN"/>
        </w:rPr>
        <w:t xml:space="preserve"> </w:t>
      </w:r>
    </w:p>
    <w:p w14:paraId="444F1210" w14:textId="519CD530" w:rsidR="00283866" w:rsidRDefault="00684733" w:rsidP="00283866">
      <w:pPr>
        <w:rPr>
          <w:lang w:eastAsia="zh-CN"/>
        </w:rPr>
      </w:pPr>
      <w:r w:rsidRPr="00684733">
        <w:rPr>
          <w:lang w:eastAsia="zh-CN"/>
        </w:rPr>
        <w:t xml:space="preserve">Section 2 </w:t>
      </w:r>
      <w:r w:rsidR="004C2AAA">
        <w:rPr>
          <w:lang w:eastAsia="zh-CN"/>
        </w:rPr>
        <w:t xml:space="preserve">includes </w:t>
      </w:r>
      <w:r w:rsidR="00693D89">
        <w:rPr>
          <w:lang w:eastAsia="zh-CN"/>
        </w:rPr>
        <w:t>an initial proposal of H</w:t>
      </w:r>
      <w:r w:rsidR="004C2AAA">
        <w:rPr>
          <w:lang w:eastAsia="zh-CN"/>
        </w:rPr>
        <w:t xml:space="preserve">igh </w:t>
      </w:r>
      <w:r w:rsidR="00693D89">
        <w:rPr>
          <w:lang w:eastAsia="zh-CN"/>
        </w:rPr>
        <w:t>P</w:t>
      </w:r>
      <w:r w:rsidR="004C2AAA">
        <w:rPr>
          <w:lang w:eastAsia="zh-CN"/>
        </w:rPr>
        <w:t>riority issues for discussion at RAN1#10</w:t>
      </w:r>
      <w:r w:rsidR="00693D89">
        <w:rPr>
          <w:lang w:eastAsia="zh-CN"/>
        </w:rPr>
        <w:t>4</w:t>
      </w:r>
      <w:r w:rsidR="004C2AAA">
        <w:rPr>
          <w:lang w:eastAsia="zh-CN"/>
        </w:rPr>
        <w:t xml:space="preserve">-e. </w:t>
      </w:r>
      <w:r w:rsidR="004C2AAA" w:rsidRPr="00684733">
        <w:rPr>
          <w:lang w:eastAsia="zh-CN"/>
        </w:rPr>
        <w:t xml:space="preserve">Section </w:t>
      </w:r>
      <w:r w:rsidR="004C2AAA">
        <w:rPr>
          <w:lang w:eastAsia="zh-CN"/>
        </w:rPr>
        <w:t>3</w:t>
      </w:r>
      <w:r w:rsidR="004C2AAA" w:rsidRPr="00684733">
        <w:rPr>
          <w:lang w:eastAsia="zh-CN"/>
        </w:rPr>
        <w:t xml:space="preserve"> </w:t>
      </w:r>
      <w:r w:rsidR="004C2AAA">
        <w:rPr>
          <w:lang w:eastAsia="zh-CN"/>
        </w:rPr>
        <w:t xml:space="preserve">includes </w:t>
      </w:r>
      <w:r w:rsidR="00693D89">
        <w:rPr>
          <w:lang w:eastAsia="zh-CN"/>
        </w:rPr>
        <w:t>an initial proposal on M</w:t>
      </w:r>
      <w:r w:rsidR="004C2AAA">
        <w:rPr>
          <w:lang w:eastAsia="zh-CN"/>
        </w:rPr>
        <w:t xml:space="preserve">edium </w:t>
      </w:r>
      <w:r w:rsidR="00693D89">
        <w:rPr>
          <w:lang w:eastAsia="zh-CN"/>
        </w:rPr>
        <w:t>P</w:t>
      </w:r>
      <w:r w:rsidR="004C2AAA">
        <w:rPr>
          <w:lang w:eastAsia="zh-CN"/>
        </w:rPr>
        <w:t>riority issues for discussion at RAN1#10</w:t>
      </w:r>
      <w:r w:rsidR="00693D89">
        <w:rPr>
          <w:lang w:eastAsia="zh-CN"/>
        </w:rPr>
        <w:t>4</w:t>
      </w:r>
      <w:r w:rsidR="004C2AAA">
        <w:rPr>
          <w:lang w:eastAsia="zh-CN"/>
        </w:rPr>
        <w:t>-e.</w:t>
      </w:r>
      <w:r w:rsidR="00283866" w:rsidRPr="00283866">
        <w:rPr>
          <w:lang w:eastAsia="zh-CN"/>
        </w:rPr>
        <w:t xml:space="preserve"> </w:t>
      </w:r>
      <w:r w:rsidR="00283866">
        <w:rPr>
          <w:lang w:eastAsia="zh-CN"/>
        </w:rPr>
        <w:t>Each Issue includes Initial FL proposals where companies are welcomed to provide their inputs.</w:t>
      </w:r>
    </w:p>
    <w:p w14:paraId="51BC4997" w14:textId="774D2BD4" w:rsidR="004C2AAA" w:rsidRDefault="004C2AAA" w:rsidP="004C2AAA">
      <w:pPr>
        <w:rPr>
          <w:lang w:eastAsia="zh-CN"/>
        </w:rPr>
      </w:pPr>
      <w:r>
        <w:rPr>
          <w:lang w:eastAsia="zh-CN"/>
        </w:rPr>
        <w:t xml:space="preserve">Please use the </w:t>
      </w:r>
      <w:r w:rsidR="0018368F">
        <w:rPr>
          <w:lang w:eastAsia="zh-CN"/>
        </w:rPr>
        <w:t>“</w:t>
      </w:r>
      <w:r>
        <w:rPr>
          <w:lang w:eastAsia="zh-CN"/>
        </w:rPr>
        <w:t>Navigation Pane</w:t>
      </w:r>
      <w:r w:rsidR="0018368F">
        <w:rPr>
          <w:lang w:eastAsia="zh-CN"/>
        </w:rPr>
        <w:t>”</w:t>
      </w:r>
      <w:r w:rsidR="00693D89">
        <w:rPr>
          <w:lang w:eastAsia="zh-CN"/>
        </w:rPr>
        <w:t xml:space="preserve"> of Word</w:t>
      </w:r>
      <w:r>
        <w:rPr>
          <w:lang w:eastAsia="zh-CN"/>
        </w:rPr>
        <w:t xml:space="preserve"> to quickly find the proposals and the different rounds of discussions in this document.</w:t>
      </w:r>
    </w:p>
    <w:p w14:paraId="4D34A99D" w14:textId="785CFCEE" w:rsidR="006C2E43" w:rsidRDefault="004C2AAA" w:rsidP="00684733">
      <w:pPr>
        <w:rPr>
          <w:lang w:eastAsia="zh-CN"/>
        </w:rPr>
      </w:pPr>
      <w:r>
        <w:rPr>
          <w:lang w:eastAsia="zh-CN"/>
        </w:rPr>
        <w:t>Section 4 will include</w:t>
      </w:r>
      <w:r w:rsidR="00B647AB">
        <w:rPr>
          <w:lang w:eastAsia="zh-CN"/>
        </w:rPr>
        <w:t xml:space="preserve"> any</w:t>
      </w:r>
      <w:r>
        <w:rPr>
          <w:lang w:eastAsia="zh-CN"/>
        </w:rPr>
        <w:t xml:space="preserve"> agreements reach</w:t>
      </w:r>
      <w:r w:rsidR="00B647AB">
        <w:rPr>
          <w:lang w:eastAsia="zh-CN"/>
        </w:rPr>
        <w:t>ed</w:t>
      </w:r>
      <w:r>
        <w:rPr>
          <w:lang w:eastAsia="zh-CN"/>
        </w:rPr>
        <w:t xml:space="preserve"> from the discussions.</w:t>
      </w:r>
    </w:p>
    <w:p w14:paraId="58868C70" w14:textId="5E467EB6" w:rsidR="0076493D" w:rsidRPr="0076493D" w:rsidRDefault="000E0032" w:rsidP="00FD55B4">
      <w:pPr>
        <w:pStyle w:val="1"/>
        <w:numPr>
          <w:ilvl w:val="0"/>
          <w:numId w:val="2"/>
        </w:numPr>
        <w:rPr>
          <w:lang w:eastAsia="zh-CN"/>
        </w:rPr>
      </w:pPr>
      <w:r>
        <w:rPr>
          <w:lang w:eastAsia="zh-CN"/>
        </w:rPr>
        <w:t xml:space="preserve">Discussion on High Priority </w:t>
      </w:r>
      <w:r w:rsidR="007177E8">
        <w:rPr>
          <w:lang w:eastAsia="zh-CN"/>
        </w:rPr>
        <w:t>Issues</w:t>
      </w:r>
    </w:p>
    <w:p w14:paraId="75E01AC7" w14:textId="4286136B" w:rsidR="007177E8" w:rsidRPr="00D53392" w:rsidRDefault="001C5B8E" w:rsidP="00D53392">
      <w:pPr>
        <w:pStyle w:val="2"/>
      </w:pPr>
      <w:r w:rsidRPr="001C5B8E">
        <w:t>Issue 1: MBS Common Frequency Resource: relation to the Initial BWP</w:t>
      </w:r>
    </w:p>
    <w:p w14:paraId="600C4D2E" w14:textId="7B69B4A3" w:rsidR="00CB605E" w:rsidRPr="00CB605E" w:rsidRDefault="00CB605E" w:rsidP="00CB605E">
      <w:pPr>
        <w:pStyle w:val="3"/>
        <w:rPr>
          <w:b/>
          <w:bCs/>
        </w:rPr>
      </w:pPr>
      <w:r w:rsidRPr="00CB605E">
        <w:rPr>
          <w:b/>
          <w:bCs/>
        </w:rPr>
        <w:t>Initial FL proposal</w:t>
      </w:r>
      <w:r w:rsidR="001C5B8E">
        <w:rPr>
          <w:b/>
          <w:bCs/>
        </w:rPr>
        <w:t>s</w:t>
      </w:r>
      <w:r w:rsidRPr="00CB605E">
        <w:rPr>
          <w:b/>
          <w:bCs/>
        </w:rPr>
        <w:t xml:space="preserve"> for Issue </w:t>
      </w:r>
      <w:r>
        <w:rPr>
          <w:b/>
          <w:bCs/>
        </w:rPr>
        <w:t>1</w:t>
      </w:r>
    </w:p>
    <w:p w14:paraId="24654365" w14:textId="77777777" w:rsidR="001C5B8E" w:rsidRPr="001C5B8E" w:rsidRDefault="001C5B8E" w:rsidP="001C5B8E">
      <w:r w:rsidRPr="001C5B8E">
        <w:rPr>
          <w:b/>
          <w:bCs/>
        </w:rPr>
        <w:t>Proposal 1</w:t>
      </w:r>
      <w:r w:rsidRPr="001C5B8E">
        <w:t>:  For RRC_IDLE/RRC_INACTIVE UEs, the defined/configured common frequency resource for group-common PDCCH/PDSCH contains the initial BWP and has the same SCS and CP as the initial BWP.</w:t>
      </w:r>
    </w:p>
    <w:p w14:paraId="68763D99" w14:textId="6A5C8BBD" w:rsidR="004128C4" w:rsidRPr="001C5B8E" w:rsidRDefault="001C5B8E" w:rsidP="001C5B8E">
      <w:r w:rsidRPr="001C5B8E">
        <w:rPr>
          <w:b/>
          <w:bCs/>
        </w:rPr>
        <w:t>Proposal 2</w:t>
      </w:r>
      <w:r w:rsidRPr="001C5B8E">
        <w:t>:  For RRC_IDLE/RRC_INACTIVE UEs, the initial BWP contains the defined/configured common frequency resource for group-common PDCCH/PDSCH.</w:t>
      </w:r>
    </w:p>
    <w:p w14:paraId="4AD11769" w14:textId="5D17D43D" w:rsidR="002A3E17" w:rsidRDefault="002A3E17" w:rsidP="00CB605E">
      <w:r>
        <w:t>Please provide your company</w:t>
      </w:r>
      <w:r w:rsidR="00A37524">
        <w:t>’s views</w:t>
      </w:r>
      <w:r w:rsidR="001E1213">
        <w:t xml:space="preserve"> and comments</w:t>
      </w:r>
      <w:r w:rsidR="00A37524">
        <w:t xml:space="preserve"> in the table below:</w:t>
      </w:r>
    </w:p>
    <w:tbl>
      <w:tblPr>
        <w:tblStyle w:val="af1"/>
        <w:tblW w:w="0" w:type="auto"/>
        <w:tblLook w:val="04A0" w:firstRow="1" w:lastRow="0" w:firstColumn="1" w:lastColumn="0" w:noHBand="0" w:noVBand="1"/>
      </w:tblPr>
      <w:tblGrid>
        <w:gridCol w:w="1384"/>
        <w:gridCol w:w="8471"/>
      </w:tblGrid>
      <w:tr w:rsidR="00A37524" w14:paraId="4571CE20" w14:textId="77777777" w:rsidTr="00FD55B4">
        <w:tc>
          <w:tcPr>
            <w:tcW w:w="1384" w:type="dxa"/>
            <w:vAlign w:val="center"/>
          </w:tcPr>
          <w:p w14:paraId="7C5F52E8" w14:textId="32721BE5" w:rsidR="00A37524" w:rsidRDefault="00A37524" w:rsidP="00FD55B4">
            <w:pPr>
              <w:jc w:val="center"/>
              <w:rPr>
                <w:b/>
                <w:bCs/>
              </w:rPr>
            </w:pPr>
            <w:r>
              <w:rPr>
                <w:b/>
                <w:bCs/>
              </w:rPr>
              <w:t>company</w:t>
            </w:r>
          </w:p>
        </w:tc>
        <w:tc>
          <w:tcPr>
            <w:tcW w:w="8471" w:type="dxa"/>
            <w:vAlign w:val="center"/>
          </w:tcPr>
          <w:p w14:paraId="6FFC8471" w14:textId="0045C046" w:rsidR="00A37524" w:rsidRDefault="00A37524" w:rsidP="00FD55B4">
            <w:pPr>
              <w:jc w:val="center"/>
              <w:rPr>
                <w:b/>
                <w:bCs/>
              </w:rPr>
            </w:pPr>
            <w:r>
              <w:rPr>
                <w:b/>
                <w:bCs/>
              </w:rPr>
              <w:t>comments</w:t>
            </w:r>
          </w:p>
        </w:tc>
      </w:tr>
      <w:tr w:rsidR="00A37524" w14:paraId="51BA8494" w14:textId="77777777" w:rsidTr="00FD55B4">
        <w:tc>
          <w:tcPr>
            <w:tcW w:w="1384" w:type="dxa"/>
          </w:tcPr>
          <w:p w14:paraId="39FD6AD5" w14:textId="37DFBD6F" w:rsidR="00A37524" w:rsidRPr="00FD55B4" w:rsidRDefault="004755DB" w:rsidP="00CB605E">
            <w:pPr>
              <w:rPr>
                <w:rFonts w:hint="eastAsia"/>
                <w:lang w:eastAsia="zh-CN"/>
              </w:rPr>
            </w:pPr>
            <w:r>
              <w:rPr>
                <w:rFonts w:hint="eastAsia"/>
                <w:lang w:eastAsia="zh-CN"/>
              </w:rPr>
              <w:t>C</w:t>
            </w:r>
            <w:r>
              <w:rPr>
                <w:lang w:eastAsia="zh-CN"/>
              </w:rPr>
              <w:t>MCC</w:t>
            </w:r>
          </w:p>
        </w:tc>
        <w:tc>
          <w:tcPr>
            <w:tcW w:w="8471" w:type="dxa"/>
          </w:tcPr>
          <w:p w14:paraId="49F8329D" w14:textId="77D618BD" w:rsidR="002D1FE5" w:rsidRPr="00FD55B4" w:rsidRDefault="004755DB" w:rsidP="00CB605E">
            <w:pPr>
              <w:rPr>
                <w:rFonts w:hint="eastAsia"/>
                <w:lang w:eastAsia="zh-CN"/>
              </w:rPr>
            </w:pPr>
            <w:r>
              <w:rPr>
                <w:rFonts w:hint="eastAsia"/>
                <w:lang w:eastAsia="zh-CN"/>
              </w:rPr>
              <w:t>Fine</w:t>
            </w:r>
            <w:r>
              <w:rPr>
                <w:lang w:eastAsia="zh-CN"/>
              </w:rPr>
              <w:t xml:space="preserve"> with proposal 1 and proposal 2.</w:t>
            </w:r>
          </w:p>
        </w:tc>
      </w:tr>
    </w:tbl>
    <w:p w14:paraId="42034596" w14:textId="6B0BECB5" w:rsidR="008415B4" w:rsidRDefault="008415B4" w:rsidP="008415B4">
      <w:pPr>
        <w:pStyle w:val="2"/>
      </w:pPr>
      <w:r w:rsidRPr="008415B4">
        <w:lastRenderedPageBreak/>
        <w:t>Issue 2: Number of MBS Common Frequency Resources</w:t>
      </w:r>
    </w:p>
    <w:p w14:paraId="4384CE18" w14:textId="03981FAD" w:rsidR="008415B4" w:rsidRPr="008415B4" w:rsidRDefault="008415B4" w:rsidP="008415B4">
      <w:pPr>
        <w:pStyle w:val="3"/>
        <w:rPr>
          <w:b/>
          <w:bCs/>
        </w:rPr>
      </w:pPr>
      <w:r w:rsidRPr="00CB605E">
        <w:rPr>
          <w:b/>
          <w:bCs/>
        </w:rPr>
        <w:t xml:space="preserve">Initial FL proposal for Issue </w:t>
      </w:r>
      <w:r>
        <w:rPr>
          <w:b/>
          <w:bCs/>
        </w:rPr>
        <w:t>2</w:t>
      </w:r>
    </w:p>
    <w:p w14:paraId="12915839" w14:textId="77777777" w:rsidR="008415B4" w:rsidRPr="008415B4" w:rsidRDefault="008415B4" w:rsidP="008415B4">
      <w:r w:rsidRPr="008415B4">
        <w:rPr>
          <w:b/>
          <w:bCs/>
        </w:rPr>
        <w:t>Proposal 3</w:t>
      </w:r>
      <w:r w:rsidRPr="008415B4">
        <w:t>:  For RRC_IDLE/RRC_INACTIVE UEs, one common frequency resource for group-common PDCCH/PDSCH can be defined/configured.</w:t>
      </w:r>
    </w:p>
    <w:p w14:paraId="6CF2362E" w14:textId="5AFF5823" w:rsidR="008415B4" w:rsidRPr="008415B4" w:rsidRDefault="008415B4" w:rsidP="008415B4">
      <w:pPr>
        <w:pStyle w:val="a"/>
        <w:numPr>
          <w:ilvl w:val="0"/>
          <w:numId w:val="12"/>
        </w:numPr>
      </w:pPr>
      <w:r w:rsidRPr="008415B4">
        <w:t>FFS: whether to define/configure more than one common frequency resources</w:t>
      </w:r>
    </w:p>
    <w:p w14:paraId="23157AC0" w14:textId="1333D4B8" w:rsidR="008415B4" w:rsidRDefault="008415B4" w:rsidP="008415B4">
      <w:pPr>
        <w:pStyle w:val="a"/>
        <w:numPr>
          <w:ilvl w:val="0"/>
          <w:numId w:val="12"/>
        </w:numPr>
        <w:rPr>
          <w:b/>
          <w:bCs/>
        </w:rPr>
      </w:pPr>
      <w:r w:rsidRPr="008415B4">
        <w:t>FFS: if more than one common frequency resource are configured, either the common frequency resource can be fully confined within the initial BWP and other configured common frequency resources, or the common frequency resource can be configured to contain the entire initial BWP and other common frequency resources</w:t>
      </w:r>
      <w:r w:rsidRPr="008415B4">
        <w:rPr>
          <w:b/>
          <w:bCs/>
        </w:rPr>
        <w:t>.</w:t>
      </w:r>
    </w:p>
    <w:p w14:paraId="01D6DC58" w14:textId="77777777" w:rsidR="00910BFE" w:rsidRDefault="00910BFE" w:rsidP="00910BFE"/>
    <w:p w14:paraId="47D0C20C" w14:textId="14E72082" w:rsidR="00910BFE" w:rsidRDefault="00910BFE" w:rsidP="00910BFE">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910BFE" w14:paraId="75ED56AA" w14:textId="77777777" w:rsidTr="00C309AB">
        <w:tc>
          <w:tcPr>
            <w:tcW w:w="1384" w:type="dxa"/>
            <w:vAlign w:val="center"/>
          </w:tcPr>
          <w:p w14:paraId="2EB123CC" w14:textId="77777777" w:rsidR="00910BFE" w:rsidRDefault="00910BFE" w:rsidP="00C309AB">
            <w:pPr>
              <w:jc w:val="center"/>
              <w:rPr>
                <w:b/>
                <w:bCs/>
              </w:rPr>
            </w:pPr>
            <w:r>
              <w:rPr>
                <w:b/>
                <w:bCs/>
              </w:rPr>
              <w:t>company</w:t>
            </w:r>
          </w:p>
        </w:tc>
        <w:tc>
          <w:tcPr>
            <w:tcW w:w="8471" w:type="dxa"/>
            <w:vAlign w:val="center"/>
          </w:tcPr>
          <w:p w14:paraId="5CB70FFD" w14:textId="77777777" w:rsidR="00910BFE" w:rsidRDefault="00910BFE" w:rsidP="00C309AB">
            <w:pPr>
              <w:jc w:val="center"/>
              <w:rPr>
                <w:b/>
                <w:bCs/>
              </w:rPr>
            </w:pPr>
            <w:r>
              <w:rPr>
                <w:b/>
                <w:bCs/>
              </w:rPr>
              <w:t>comments</w:t>
            </w:r>
          </w:p>
        </w:tc>
      </w:tr>
      <w:tr w:rsidR="00910BFE" w14:paraId="13D2C3BB" w14:textId="77777777" w:rsidTr="00C309AB">
        <w:tc>
          <w:tcPr>
            <w:tcW w:w="1384" w:type="dxa"/>
          </w:tcPr>
          <w:p w14:paraId="2D22BE55" w14:textId="6DDBDBD5" w:rsidR="00910BFE" w:rsidRPr="00FD55B4" w:rsidRDefault="004755DB" w:rsidP="00C309AB">
            <w:pPr>
              <w:rPr>
                <w:rFonts w:hint="eastAsia"/>
                <w:lang w:eastAsia="zh-CN"/>
              </w:rPr>
            </w:pPr>
            <w:r>
              <w:rPr>
                <w:rFonts w:hint="eastAsia"/>
                <w:lang w:eastAsia="zh-CN"/>
              </w:rPr>
              <w:t>C</w:t>
            </w:r>
            <w:r>
              <w:rPr>
                <w:lang w:eastAsia="zh-CN"/>
              </w:rPr>
              <w:t>MCC</w:t>
            </w:r>
          </w:p>
        </w:tc>
        <w:tc>
          <w:tcPr>
            <w:tcW w:w="8471" w:type="dxa"/>
          </w:tcPr>
          <w:p w14:paraId="28EC7F0C" w14:textId="44C2D027" w:rsidR="00910BFE" w:rsidRPr="00FD55B4" w:rsidRDefault="004755DB" w:rsidP="00C309AB">
            <w:pPr>
              <w:rPr>
                <w:rFonts w:hint="eastAsia"/>
                <w:lang w:eastAsia="zh-CN"/>
              </w:rPr>
            </w:pPr>
            <w:r>
              <w:rPr>
                <w:rFonts w:hint="eastAsia"/>
                <w:lang w:eastAsia="zh-CN"/>
              </w:rPr>
              <w:t>W</w:t>
            </w:r>
            <w:r>
              <w:rPr>
                <w:lang w:eastAsia="zh-CN"/>
              </w:rPr>
              <w:t>e are not sure about the motivation of configuring multiple common frequency resources, because the multiple broadcast services are common for all Idle/inactive UEs in the cell, gNB can configure a proper bandwidth of one common frequency resource to transmit multiple group-common PDCCHs/PDSCHs.</w:t>
            </w:r>
          </w:p>
        </w:tc>
      </w:tr>
    </w:tbl>
    <w:p w14:paraId="46744A3F" w14:textId="03162A1A" w:rsidR="00920E37" w:rsidRDefault="00920E37" w:rsidP="00920E37">
      <w:pPr>
        <w:rPr>
          <w:b/>
          <w:bCs/>
        </w:rPr>
      </w:pPr>
    </w:p>
    <w:p w14:paraId="210FADDF" w14:textId="69156912" w:rsidR="00920E37" w:rsidRDefault="00920E37" w:rsidP="00920E37">
      <w:pPr>
        <w:pStyle w:val="2"/>
        <w:rPr>
          <w:lang w:eastAsia="zh-CN"/>
        </w:rPr>
      </w:pPr>
      <w:r w:rsidRPr="00920E37">
        <w:rPr>
          <w:bCs/>
          <w:lang w:eastAsia="zh-CN"/>
        </w:rPr>
        <w:t>Issue 3</w:t>
      </w:r>
      <w:r w:rsidRPr="00920E37">
        <w:rPr>
          <w:lang w:eastAsia="zh-CN"/>
        </w:rPr>
        <w:t>: Configuration/Definition of MBS Common Frequency Resources</w:t>
      </w:r>
    </w:p>
    <w:p w14:paraId="68DA4582" w14:textId="381ED06E" w:rsidR="00920E37" w:rsidRPr="008415B4" w:rsidRDefault="00920E37" w:rsidP="00920E37">
      <w:pPr>
        <w:pStyle w:val="3"/>
        <w:rPr>
          <w:b/>
          <w:bCs/>
        </w:rPr>
      </w:pPr>
      <w:r w:rsidRPr="00CB605E">
        <w:rPr>
          <w:b/>
          <w:bCs/>
        </w:rPr>
        <w:t>Initial FL proposal</w:t>
      </w:r>
      <w:r>
        <w:rPr>
          <w:b/>
          <w:bCs/>
        </w:rPr>
        <w:t>s</w:t>
      </w:r>
      <w:r w:rsidRPr="00CB605E">
        <w:rPr>
          <w:b/>
          <w:bCs/>
        </w:rPr>
        <w:t xml:space="preserve"> for Issue </w:t>
      </w:r>
      <w:r>
        <w:rPr>
          <w:b/>
          <w:bCs/>
        </w:rPr>
        <w:t>3</w:t>
      </w:r>
    </w:p>
    <w:p w14:paraId="718E0592" w14:textId="77777777" w:rsidR="00920E37" w:rsidRPr="00920E37" w:rsidRDefault="00920E37" w:rsidP="00920E37">
      <w:pPr>
        <w:spacing w:after="120"/>
        <w:rPr>
          <w:rFonts w:eastAsia="Batang"/>
          <w:lang w:eastAsia="en-US"/>
        </w:rPr>
      </w:pPr>
      <w:r w:rsidRPr="00920E37">
        <w:rPr>
          <w:b/>
          <w:bCs/>
        </w:rPr>
        <w:t>Proposal 4</w:t>
      </w:r>
      <w:r w:rsidRPr="00920E37">
        <w:t>:</w:t>
      </w:r>
      <w:r w:rsidRPr="00920E37">
        <w:rPr>
          <w:b/>
          <w:bCs/>
        </w:rPr>
        <w:t xml:space="preserve"> </w:t>
      </w:r>
      <w:r w:rsidRPr="00920E37">
        <w:rPr>
          <w:rFonts w:eastAsia="Batang"/>
          <w:lang w:eastAsia="en-US"/>
        </w:rPr>
        <w:t xml:space="preserve"> For RRC_IDLE/RRC_INACTIVE UEs, for the case that the common frequency resource for group-common PDCCH/PDSCH is larger than the Initial BWP (if supported), define a MBS specific BWP.</w:t>
      </w:r>
    </w:p>
    <w:p w14:paraId="7078AFC4" w14:textId="77777777" w:rsidR="00920E37" w:rsidRPr="00920E37" w:rsidRDefault="00920E37" w:rsidP="00920E37">
      <w:pPr>
        <w:numPr>
          <w:ilvl w:val="0"/>
          <w:numId w:val="13"/>
        </w:numPr>
        <w:overflowPunct/>
        <w:autoSpaceDE/>
        <w:autoSpaceDN/>
        <w:adjustRightInd/>
        <w:spacing w:after="0"/>
        <w:textAlignment w:val="auto"/>
        <w:rPr>
          <w:rFonts w:eastAsia="Batang"/>
          <w:lang w:eastAsia="en-US"/>
        </w:rPr>
      </w:pPr>
      <w:r w:rsidRPr="00920E37">
        <w:rPr>
          <w:rFonts w:eastAsia="Batang"/>
          <w:lang w:eastAsia="en-US"/>
        </w:rPr>
        <w:t>FFS: details on start PRB, length PRB and reuse of SILV indication mechanisms.</w:t>
      </w:r>
    </w:p>
    <w:p w14:paraId="60FBEA9C" w14:textId="77777777" w:rsidR="00920E37" w:rsidRPr="00920E37" w:rsidRDefault="00920E37" w:rsidP="00920E37"/>
    <w:p w14:paraId="3B645EFA" w14:textId="77777777" w:rsidR="00920E37" w:rsidRPr="00920E37" w:rsidRDefault="00920E37" w:rsidP="00920E37">
      <w:pPr>
        <w:spacing w:after="120"/>
        <w:rPr>
          <w:rFonts w:eastAsia="Batang"/>
          <w:lang w:eastAsia="en-US"/>
        </w:rPr>
      </w:pPr>
      <w:r w:rsidRPr="00920E37">
        <w:rPr>
          <w:b/>
          <w:bCs/>
        </w:rPr>
        <w:t>Proposal 5</w:t>
      </w:r>
      <w:r w:rsidRPr="00920E37">
        <w:t>:</w:t>
      </w:r>
      <w:r w:rsidRPr="00920E37">
        <w:rPr>
          <w:b/>
          <w:bCs/>
        </w:rPr>
        <w:t xml:space="preserve"> </w:t>
      </w:r>
      <w:r w:rsidRPr="00920E37">
        <w:rPr>
          <w:rFonts w:eastAsia="Batang"/>
          <w:lang w:eastAsia="en-US"/>
        </w:rPr>
        <w:t xml:space="preserve"> For RRC_IDLE/RRC_INACTIVE UEs, for the case that the Initial BWP contains the common frequency resource for group-common PDCCH/PDSCH (if supported), configure a MBS frequency resource within the Initial BWP.</w:t>
      </w:r>
    </w:p>
    <w:p w14:paraId="149C83C6" w14:textId="77777777" w:rsidR="00920E37" w:rsidRPr="00920E37" w:rsidRDefault="00920E37" w:rsidP="00920E37">
      <w:pPr>
        <w:numPr>
          <w:ilvl w:val="0"/>
          <w:numId w:val="13"/>
        </w:numPr>
        <w:overflowPunct/>
        <w:autoSpaceDE/>
        <w:autoSpaceDN/>
        <w:adjustRightInd/>
        <w:spacing w:after="0"/>
        <w:textAlignment w:val="auto"/>
        <w:rPr>
          <w:rFonts w:eastAsia="Batang"/>
          <w:lang w:eastAsia="en-US"/>
        </w:rPr>
      </w:pPr>
      <w:r w:rsidRPr="00920E37">
        <w:rPr>
          <w:rFonts w:eastAsia="Batang"/>
          <w:lang w:eastAsia="en-US"/>
        </w:rPr>
        <w:t>FFS: details on start PRB, length PRB and reuse of SILV indication mechanisms.</w:t>
      </w:r>
    </w:p>
    <w:p w14:paraId="53780C6F" w14:textId="2ACFC987" w:rsidR="00920E37" w:rsidRDefault="00920E37" w:rsidP="00920E37">
      <w:pPr>
        <w:rPr>
          <w:lang w:eastAsia="zh-CN"/>
        </w:rPr>
      </w:pPr>
    </w:p>
    <w:p w14:paraId="57790105" w14:textId="77777777" w:rsidR="00910BFE" w:rsidRDefault="00910BFE" w:rsidP="00910BFE">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910BFE" w14:paraId="2C400E66" w14:textId="77777777" w:rsidTr="00C309AB">
        <w:tc>
          <w:tcPr>
            <w:tcW w:w="1384" w:type="dxa"/>
            <w:vAlign w:val="center"/>
          </w:tcPr>
          <w:p w14:paraId="5829111B" w14:textId="77777777" w:rsidR="00910BFE" w:rsidRDefault="00910BFE" w:rsidP="00C309AB">
            <w:pPr>
              <w:jc w:val="center"/>
              <w:rPr>
                <w:b/>
                <w:bCs/>
              </w:rPr>
            </w:pPr>
            <w:r>
              <w:rPr>
                <w:b/>
                <w:bCs/>
              </w:rPr>
              <w:t>company</w:t>
            </w:r>
          </w:p>
        </w:tc>
        <w:tc>
          <w:tcPr>
            <w:tcW w:w="8471" w:type="dxa"/>
            <w:vAlign w:val="center"/>
          </w:tcPr>
          <w:p w14:paraId="3A821A84" w14:textId="77777777" w:rsidR="00910BFE" w:rsidRDefault="00910BFE" w:rsidP="00C309AB">
            <w:pPr>
              <w:jc w:val="center"/>
              <w:rPr>
                <w:b/>
                <w:bCs/>
              </w:rPr>
            </w:pPr>
            <w:r>
              <w:rPr>
                <w:b/>
                <w:bCs/>
              </w:rPr>
              <w:t>comments</w:t>
            </w:r>
          </w:p>
        </w:tc>
      </w:tr>
      <w:tr w:rsidR="00910BFE" w14:paraId="29BEA7F8" w14:textId="77777777" w:rsidTr="00C309AB">
        <w:tc>
          <w:tcPr>
            <w:tcW w:w="1384" w:type="dxa"/>
          </w:tcPr>
          <w:p w14:paraId="30752DBB" w14:textId="43E4A111" w:rsidR="00910BFE" w:rsidRPr="00FD55B4" w:rsidRDefault="004755DB" w:rsidP="00C309AB">
            <w:pPr>
              <w:rPr>
                <w:rFonts w:hint="eastAsia"/>
                <w:lang w:eastAsia="zh-CN"/>
              </w:rPr>
            </w:pPr>
            <w:r>
              <w:rPr>
                <w:rFonts w:hint="eastAsia"/>
                <w:lang w:eastAsia="zh-CN"/>
              </w:rPr>
              <w:t>C</w:t>
            </w:r>
            <w:r>
              <w:rPr>
                <w:lang w:eastAsia="zh-CN"/>
              </w:rPr>
              <w:t>MCC</w:t>
            </w:r>
          </w:p>
        </w:tc>
        <w:tc>
          <w:tcPr>
            <w:tcW w:w="8471" w:type="dxa"/>
          </w:tcPr>
          <w:p w14:paraId="2E2DE041" w14:textId="631B5082" w:rsidR="00910BFE" w:rsidRDefault="004755DB" w:rsidP="00C309AB">
            <w:pPr>
              <w:rPr>
                <w:lang w:eastAsia="zh-CN"/>
              </w:rPr>
            </w:pPr>
            <w:r>
              <w:rPr>
                <w:lang w:eastAsia="zh-CN"/>
              </w:rPr>
              <w:t>Not support proposal 4 and 5.</w:t>
            </w:r>
          </w:p>
          <w:p w14:paraId="384A4AB5" w14:textId="77777777" w:rsidR="004755DB" w:rsidRDefault="004755DB" w:rsidP="00C309AB">
            <w:pPr>
              <w:rPr>
                <w:lang w:eastAsia="zh-CN"/>
              </w:rPr>
            </w:pPr>
            <w:r>
              <w:rPr>
                <w:rFonts w:hint="eastAsia"/>
                <w:lang w:eastAsia="zh-CN"/>
              </w:rPr>
              <w:t>W</w:t>
            </w:r>
            <w:r>
              <w:rPr>
                <w:lang w:eastAsia="zh-CN"/>
              </w:rPr>
              <w:t>e think a general definition for common frequency resource is enough, regardless the common frequency resource is larger or smaller than initial BWP, e.g.,</w:t>
            </w:r>
          </w:p>
          <w:p w14:paraId="22429D24" w14:textId="4C086482" w:rsidR="004755DB" w:rsidRDefault="004755DB" w:rsidP="004755DB">
            <w:pPr>
              <w:spacing w:after="120"/>
              <w:rPr>
                <w:rFonts w:eastAsia="Batang"/>
                <w:lang w:eastAsia="en-US"/>
              </w:rPr>
            </w:pPr>
            <w:r w:rsidRPr="00920E37">
              <w:rPr>
                <w:rFonts w:eastAsia="Batang"/>
                <w:lang w:eastAsia="en-US"/>
              </w:rPr>
              <w:t xml:space="preserve">For RRC_IDLE/RRC_INACTIVE UEs, </w:t>
            </w:r>
            <w:r w:rsidRPr="004755DB">
              <w:rPr>
                <w:rFonts w:eastAsia="Batang"/>
                <w:color w:val="FF0000"/>
                <w:lang w:eastAsia="en-US"/>
              </w:rPr>
              <w:t>configure a MBS frequency resource larger than</w:t>
            </w:r>
            <w:r w:rsidRPr="004755DB">
              <w:rPr>
                <w:rFonts w:eastAsia="Batang"/>
                <w:color w:val="FF0000"/>
                <w:lang w:eastAsia="en-US"/>
              </w:rPr>
              <w:t xml:space="preserve"> (if supported) or </w:t>
            </w:r>
            <w:r w:rsidRPr="004755DB">
              <w:rPr>
                <w:rFonts w:eastAsia="Batang"/>
                <w:color w:val="FF0000"/>
                <w:lang w:eastAsia="en-US"/>
              </w:rPr>
              <w:t>within (if supported)</w:t>
            </w:r>
            <w:r w:rsidRPr="004755DB">
              <w:rPr>
                <w:rFonts w:eastAsia="Batang"/>
                <w:color w:val="FF0000"/>
                <w:lang w:eastAsia="en-US"/>
              </w:rPr>
              <w:t xml:space="preserve"> </w:t>
            </w:r>
            <w:r w:rsidRPr="00920E37">
              <w:rPr>
                <w:rFonts w:eastAsia="Batang"/>
                <w:lang w:eastAsia="en-US"/>
              </w:rPr>
              <w:t>the Initial BWP</w:t>
            </w:r>
          </w:p>
          <w:p w14:paraId="1520D8D3" w14:textId="0FA0AE12" w:rsidR="004755DB" w:rsidRPr="004755DB" w:rsidRDefault="004755DB" w:rsidP="004755DB">
            <w:pPr>
              <w:spacing w:after="120"/>
              <w:rPr>
                <w:rFonts w:eastAsia="Batang"/>
                <w:strike/>
                <w:color w:val="FF0000"/>
                <w:lang w:eastAsia="en-US"/>
              </w:rPr>
            </w:pPr>
            <w:r w:rsidRPr="004755DB">
              <w:rPr>
                <w:rFonts w:eastAsia="Batang"/>
                <w:strike/>
                <w:color w:val="FF0000"/>
                <w:lang w:eastAsia="en-US"/>
              </w:rPr>
              <w:t>for the case that the common frequency resource for group-common PDCCH/PDSCH is larger than the Initial BWP (if supported), define a MBS specific BWP.</w:t>
            </w:r>
          </w:p>
          <w:p w14:paraId="282ACCAD" w14:textId="77777777" w:rsidR="004755DB" w:rsidRPr="00920E37" w:rsidRDefault="004755DB" w:rsidP="004755DB">
            <w:pPr>
              <w:numPr>
                <w:ilvl w:val="0"/>
                <w:numId w:val="13"/>
              </w:numPr>
              <w:overflowPunct/>
              <w:autoSpaceDE/>
              <w:autoSpaceDN/>
              <w:adjustRightInd/>
              <w:spacing w:after="0"/>
              <w:textAlignment w:val="auto"/>
              <w:rPr>
                <w:rFonts w:eastAsia="Batang"/>
                <w:lang w:eastAsia="en-US"/>
              </w:rPr>
            </w:pPr>
            <w:r w:rsidRPr="00920E37">
              <w:rPr>
                <w:rFonts w:eastAsia="Batang"/>
                <w:lang w:eastAsia="en-US"/>
              </w:rPr>
              <w:t>FFS: details on start PRB, length PRB and reuse of SILV indication mechanisms.</w:t>
            </w:r>
          </w:p>
          <w:p w14:paraId="43A2D9AA" w14:textId="77777777" w:rsidR="004755DB" w:rsidRDefault="004755DB" w:rsidP="00C309AB">
            <w:pPr>
              <w:rPr>
                <w:lang w:eastAsia="zh-CN"/>
              </w:rPr>
            </w:pPr>
          </w:p>
          <w:p w14:paraId="1A682E23" w14:textId="3CEA0A2F" w:rsidR="004755DB" w:rsidRPr="004755DB" w:rsidRDefault="004755DB" w:rsidP="00C309AB">
            <w:pPr>
              <w:rPr>
                <w:rFonts w:hint="eastAsia"/>
                <w:lang w:eastAsia="zh-CN"/>
              </w:rPr>
            </w:pPr>
            <w:r>
              <w:rPr>
                <w:lang w:eastAsia="zh-CN"/>
              </w:rPr>
              <w:t xml:space="preserve">In addition, whether adopt option 2A (MBS specific BWP) or option 2B (MBS resource region) for RRC_CONNECTED UEs are still under discussion in AI 8.12.1, we can defer this issue after the process of </w:t>
            </w:r>
            <w:r>
              <w:rPr>
                <w:lang w:eastAsia="zh-CN"/>
              </w:rPr>
              <w:t>RRC_CONNECTED UEs</w:t>
            </w:r>
            <w:r>
              <w:rPr>
                <w:lang w:eastAsia="zh-CN"/>
              </w:rPr>
              <w:t>.</w:t>
            </w:r>
          </w:p>
        </w:tc>
      </w:tr>
    </w:tbl>
    <w:p w14:paraId="0073044F" w14:textId="77777777" w:rsidR="00910BFE" w:rsidRPr="00920E37" w:rsidRDefault="00910BFE" w:rsidP="00920E37">
      <w:pPr>
        <w:rPr>
          <w:lang w:eastAsia="zh-CN"/>
        </w:rPr>
      </w:pPr>
    </w:p>
    <w:p w14:paraId="31771E12" w14:textId="5ADC155D" w:rsidR="00920E37" w:rsidRDefault="00920E37" w:rsidP="00920E37">
      <w:pPr>
        <w:pStyle w:val="2"/>
        <w:rPr>
          <w:lang w:eastAsia="zh-CN"/>
        </w:rPr>
      </w:pPr>
      <w:r w:rsidRPr="00920E37">
        <w:rPr>
          <w:bCs/>
          <w:lang w:eastAsia="zh-CN"/>
        </w:rPr>
        <w:lastRenderedPageBreak/>
        <w:t>Issue 4</w:t>
      </w:r>
      <w:r w:rsidRPr="00920E37">
        <w:rPr>
          <w:lang w:eastAsia="zh-CN"/>
        </w:rPr>
        <w:t>: CORESET configuration for group-common PDCCH/PDSCH</w:t>
      </w:r>
    </w:p>
    <w:p w14:paraId="482C81C7" w14:textId="0FA77016" w:rsidR="00920E37" w:rsidRPr="00920E37" w:rsidRDefault="00920E37" w:rsidP="00920E37">
      <w:pPr>
        <w:pStyle w:val="3"/>
        <w:rPr>
          <w:lang w:eastAsia="zh-CN"/>
        </w:rPr>
      </w:pPr>
      <w:r w:rsidRPr="00CB605E">
        <w:rPr>
          <w:b/>
          <w:bCs/>
        </w:rPr>
        <w:t>Initial FL proposal</w:t>
      </w:r>
      <w:r>
        <w:rPr>
          <w:b/>
          <w:bCs/>
        </w:rPr>
        <w:t>s</w:t>
      </w:r>
      <w:r w:rsidRPr="00CB605E">
        <w:rPr>
          <w:b/>
          <w:bCs/>
        </w:rPr>
        <w:t xml:space="preserve"> for Issue </w:t>
      </w:r>
      <w:r>
        <w:rPr>
          <w:b/>
          <w:bCs/>
        </w:rPr>
        <w:t>4</w:t>
      </w:r>
    </w:p>
    <w:p w14:paraId="41C96198" w14:textId="77777777" w:rsidR="00920E37" w:rsidRPr="00920E37" w:rsidRDefault="00920E37" w:rsidP="00920E37">
      <w:pPr>
        <w:spacing w:after="120"/>
        <w:rPr>
          <w:rFonts w:eastAsia="Batang"/>
          <w:lang w:eastAsia="en-US"/>
        </w:rPr>
      </w:pPr>
      <w:r w:rsidRPr="00920E37">
        <w:rPr>
          <w:b/>
          <w:bCs/>
        </w:rPr>
        <w:t>Proposal 6</w:t>
      </w:r>
      <w:r w:rsidRPr="00920E37">
        <w:t>:</w:t>
      </w:r>
      <w:r w:rsidRPr="00920E37">
        <w:rPr>
          <w:b/>
          <w:bCs/>
        </w:rPr>
        <w:t xml:space="preserve"> </w:t>
      </w:r>
      <w:r w:rsidRPr="00920E37">
        <w:rPr>
          <w:rFonts w:eastAsia="Batang"/>
          <w:lang w:eastAsia="en-US"/>
        </w:rPr>
        <w:t xml:space="preserve"> For RRC_IDLE/RRC_INACTIVE UEs, network can configure the </w:t>
      </w:r>
      <w:r w:rsidRPr="00920E37">
        <w:t xml:space="preserve">common CORESET configured by RRC signalling </w:t>
      </w:r>
      <w:proofErr w:type="spellStart"/>
      <w:r w:rsidRPr="00920E37">
        <w:rPr>
          <w:i/>
          <w:iCs/>
        </w:rPr>
        <w:t>commonControlResourceSet</w:t>
      </w:r>
      <w:proofErr w:type="spellEnd"/>
      <w:r w:rsidRPr="00920E37">
        <w:rPr>
          <w:rFonts w:eastAsia="Batang"/>
          <w:lang w:eastAsia="zh-CN"/>
        </w:rPr>
        <w:t xml:space="preserve"> for group-common PDCCH/PDSCH if the common frequency resource is the initial BWP</w:t>
      </w:r>
      <w:r w:rsidRPr="00920E37">
        <w:rPr>
          <w:rFonts w:eastAsia="Batang"/>
          <w:color w:val="FF0000"/>
          <w:lang w:eastAsia="zh-CN"/>
        </w:rPr>
        <w:t xml:space="preserve"> </w:t>
      </w:r>
      <w:r w:rsidRPr="00920E37">
        <w:rPr>
          <w:rFonts w:eastAsia="Batang"/>
          <w:lang w:eastAsia="zh-CN"/>
        </w:rPr>
        <w:t>and a CORESET is not configured</w:t>
      </w:r>
      <w:r w:rsidRPr="00920E37">
        <w:rPr>
          <w:rFonts w:eastAsia="Batang"/>
          <w:lang w:eastAsia="en-US"/>
        </w:rPr>
        <w:t>.</w:t>
      </w:r>
    </w:p>
    <w:p w14:paraId="65B1E1E1" w14:textId="77777777" w:rsidR="00920E37" w:rsidRPr="00920E37" w:rsidRDefault="00920E37" w:rsidP="00920E37">
      <w:pPr>
        <w:spacing w:after="120"/>
        <w:rPr>
          <w:b/>
          <w:bCs/>
        </w:rPr>
      </w:pPr>
    </w:p>
    <w:p w14:paraId="74335086" w14:textId="77777777" w:rsidR="00920E37" w:rsidRPr="00920E37" w:rsidRDefault="00920E37" w:rsidP="00920E37">
      <w:pPr>
        <w:spacing w:after="120"/>
        <w:rPr>
          <w:rFonts w:eastAsia="Batang"/>
          <w:lang w:eastAsia="en-US"/>
        </w:rPr>
      </w:pPr>
      <w:r w:rsidRPr="00920E37">
        <w:rPr>
          <w:b/>
          <w:bCs/>
        </w:rPr>
        <w:t>Proposal 7</w:t>
      </w:r>
      <w:r w:rsidRPr="00920E37">
        <w:t>:</w:t>
      </w:r>
      <w:r w:rsidRPr="00920E37">
        <w:rPr>
          <w:b/>
          <w:bCs/>
        </w:rPr>
        <w:t xml:space="preserve"> </w:t>
      </w:r>
      <w:r w:rsidRPr="00920E37">
        <w:rPr>
          <w:rFonts w:eastAsia="Batang"/>
          <w:lang w:eastAsia="en-US"/>
        </w:rPr>
        <w:t xml:space="preserve"> For RRC_IDLE/RRC_INACTIVE UEs, multiple CORESETs can be configured for the defined/configured common frequency resource for </w:t>
      </w:r>
      <w:r w:rsidRPr="00920E37">
        <w:rPr>
          <w:rFonts w:eastAsia="Batang"/>
          <w:lang w:eastAsia="zh-CN"/>
        </w:rPr>
        <w:t>group-common PDCCH/PDSCH</w:t>
      </w:r>
      <w:r w:rsidRPr="00920E37">
        <w:rPr>
          <w:rFonts w:eastAsia="Batang"/>
          <w:lang w:eastAsia="en-US"/>
        </w:rPr>
        <w:t>.</w:t>
      </w:r>
    </w:p>
    <w:p w14:paraId="6FA51213" w14:textId="77777777" w:rsidR="00920E37" w:rsidRPr="00920E37" w:rsidRDefault="00920E37" w:rsidP="00920E37">
      <w:pPr>
        <w:numPr>
          <w:ilvl w:val="0"/>
          <w:numId w:val="13"/>
        </w:numPr>
        <w:spacing w:after="120"/>
        <w:rPr>
          <w:rFonts w:eastAsia="Batang"/>
          <w:lang w:eastAsia="en-US"/>
        </w:rPr>
      </w:pPr>
      <w:r w:rsidRPr="00920E37">
        <w:rPr>
          <w:lang w:eastAsia="zh-CN"/>
        </w:rPr>
        <w:t>the same configured CORESET can be used to schedule MBS control information reception, broadcast, multicast and unicast.</w:t>
      </w:r>
    </w:p>
    <w:p w14:paraId="2AB3443C" w14:textId="77777777" w:rsidR="00920E37" w:rsidRPr="00920E37" w:rsidRDefault="00920E37" w:rsidP="00920E37">
      <w:pPr>
        <w:numPr>
          <w:ilvl w:val="0"/>
          <w:numId w:val="13"/>
        </w:numPr>
        <w:spacing w:after="120"/>
        <w:rPr>
          <w:rFonts w:eastAsia="Batang"/>
          <w:lang w:eastAsia="en-US"/>
        </w:rPr>
      </w:pPr>
      <w:r w:rsidRPr="00920E37">
        <w:rPr>
          <w:rFonts w:eastAsia="Batang"/>
          <w:lang w:eastAsia="en-US"/>
        </w:rPr>
        <w:t xml:space="preserve">multiple </w:t>
      </w:r>
      <w:r w:rsidRPr="00920E37">
        <w:rPr>
          <w:lang w:eastAsia="zh-CN"/>
        </w:rPr>
        <w:t xml:space="preserve">CORESETs can be configured to independently schedule different MBS services and/or channels for control and traffic. </w:t>
      </w:r>
    </w:p>
    <w:p w14:paraId="3A4D89D7" w14:textId="77777777" w:rsidR="00920E37" w:rsidRPr="00920E37" w:rsidRDefault="00920E37" w:rsidP="00920E37">
      <w:pPr>
        <w:numPr>
          <w:ilvl w:val="0"/>
          <w:numId w:val="13"/>
        </w:numPr>
        <w:spacing w:after="120"/>
        <w:rPr>
          <w:rFonts w:eastAsia="Batang"/>
          <w:lang w:eastAsia="en-US"/>
        </w:rPr>
      </w:pPr>
      <w:r w:rsidRPr="00920E37">
        <w:rPr>
          <w:lang w:eastAsia="zh-CN"/>
        </w:rPr>
        <w:t>FFS: definition of new RRC parameters to configure CORESET in a common frequency resource larger than Initial BWP (if supported).</w:t>
      </w:r>
    </w:p>
    <w:p w14:paraId="206B1A04" w14:textId="77777777" w:rsidR="00910BFE" w:rsidRDefault="00910BFE" w:rsidP="00910BFE"/>
    <w:p w14:paraId="123E91DD" w14:textId="5C2C093C" w:rsidR="00910BFE" w:rsidRDefault="00910BFE" w:rsidP="00910BFE">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910BFE" w14:paraId="0D64CF99" w14:textId="77777777" w:rsidTr="00C309AB">
        <w:tc>
          <w:tcPr>
            <w:tcW w:w="1384" w:type="dxa"/>
            <w:vAlign w:val="center"/>
          </w:tcPr>
          <w:p w14:paraId="056E8AAE" w14:textId="77777777" w:rsidR="00910BFE" w:rsidRDefault="00910BFE" w:rsidP="00C309AB">
            <w:pPr>
              <w:jc w:val="center"/>
              <w:rPr>
                <w:b/>
                <w:bCs/>
              </w:rPr>
            </w:pPr>
            <w:r>
              <w:rPr>
                <w:b/>
                <w:bCs/>
              </w:rPr>
              <w:t>company</w:t>
            </w:r>
          </w:p>
        </w:tc>
        <w:tc>
          <w:tcPr>
            <w:tcW w:w="8471" w:type="dxa"/>
            <w:vAlign w:val="center"/>
          </w:tcPr>
          <w:p w14:paraId="7CCADBF2" w14:textId="77777777" w:rsidR="00910BFE" w:rsidRDefault="00910BFE" w:rsidP="00C309AB">
            <w:pPr>
              <w:jc w:val="center"/>
              <w:rPr>
                <w:b/>
                <w:bCs/>
              </w:rPr>
            </w:pPr>
            <w:r>
              <w:rPr>
                <w:b/>
                <w:bCs/>
              </w:rPr>
              <w:t>comments</w:t>
            </w:r>
          </w:p>
        </w:tc>
      </w:tr>
      <w:tr w:rsidR="00910BFE" w14:paraId="2CCC11CF" w14:textId="77777777" w:rsidTr="00C309AB">
        <w:tc>
          <w:tcPr>
            <w:tcW w:w="1384" w:type="dxa"/>
          </w:tcPr>
          <w:p w14:paraId="6F7CDDA5" w14:textId="30889182" w:rsidR="00910BFE" w:rsidRPr="00FD55B4" w:rsidRDefault="006929B4" w:rsidP="00C309AB">
            <w:pPr>
              <w:rPr>
                <w:rFonts w:hint="eastAsia"/>
                <w:lang w:eastAsia="zh-CN"/>
              </w:rPr>
            </w:pPr>
            <w:r>
              <w:rPr>
                <w:rFonts w:hint="eastAsia"/>
                <w:lang w:eastAsia="zh-CN"/>
              </w:rPr>
              <w:t>C</w:t>
            </w:r>
            <w:r>
              <w:rPr>
                <w:lang w:eastAsia="zh-CN"/>
              </w:rPr>
              <w:t>MCC</w:t>
            </w:r>
          </w:p>
        </w:tc>
        <w:tc>
          <w:tcPr>
            <w:tcW w:w="8471" w:type="dxa"/>
          </w:tcPr>
          <w:p w14:paraId="13ECEC4A" w14:textId="77777777" w:rsidR="006929B4" w:rsidRDefault="006929B4" w:rsidP="00C309AB">
            <w:pPr>
              <w:rPr>
                <w:lang w:eastAsia="zh-CN"/>
              </w:rPr>
            </w:pPr>
            <w:r>
              <w:rPr>
                <w:rFonts w:hint="eastAsia"/>
                <w:lang w:eastAsia="zh-CN"/>
              </w:rPr>
              <w:t>N</w:t>
            </w:r>
            <w:r>
              <w:rPr>
                <w:lang w:eastAsia="zh-CN"/>
              </w:rPr>
              <w:t>ot support</w:t>
            </w:r>
            <w:r>
              <w:rPr>
                <w:rFonts w:hint="eastAsia"/>
                <w:lang w:eastAsia="zh-CN"/>
              </w:rPr>
              <w:t>.</w:t>
            </w:r>
          </w:p>
          <w:p w14:paraId="62D1EE70" w14:textId="77777777" w:rsidR="006929B4" w:rsidRDefault="006929B4" w:rsidP="00C309AB">
            <w:pPr>
              <w:rPr>
                <w:lang w:eastAsia="zh-CN"/>
              </w:rPr>
            </w:pPr>
            <w:r>
              <w:rPr>
                <w:lang w:eastAsia="zh-CN"/>
              </w:rPr>
              <w:t xml:space="preserve">We are not sure the motivation to support multiple CORESETs to differentiate </w:t>
            </w:r>
            <w:r w:rsidR="00073A80">
              <w:rPr>
                <w:lang w:eastAsia="zh-CN"/>
              </w:rPr>
              <w:t xml:space="preserve">multiple MBS services and/or </w:t>
            </w:r>
            <w:r w:rsidR="00073A80" w:rsidRPr="00073A80">
              <w:rPr>
                <w:lang w:eastAsia="zh-CN"/>
              </w:rPr>
              <w:t>channels for control and traffic</w:t>
            </w:r>
            <w:r w:rsidR="00810315">
              <w:rPr>
                <w:lang w:eastAsia="zh-CN"/>
              </w:rPr>
              <w:t>.</w:t>
            </w:r>
          </w:p>
          <w:p w14:paraId="099ACEA1" w14:textId="77777777" w:rsidR="00810315" w:rsidRDefault="00810315" w:rsidP="00C309AB">
            <w:pPr>
              <w:rPr>
                <w:lang w:eastAsia="zh-CN"/>
              </w:rPr>
            </w:pPr>
            <w:r>
              <w:rPr>
                <w:lang w:eastAsia="zh-CN"/>
              </w:rPr>
              <w:t>In addition, whether to support more than one CORESETs in addition to CORESET 0 is an optional capability of UE. For all IDLE/INACTIVE UEs in the cell, gNB can only configure one additional CORESET in addition to CORESET 0. Therefore, we think we can modify the proposal like this:</w:t>
            </w:r>
          </w:p>
          <w:p w14:paraId="2167C471" w14:textId="4F31661E" w:rsidR="00810315" w:rsidRPr="00920E37" w:rsidRDefault="00810315" w:rsidP="00810315">
            <w:pPr>
              <w:spacing w:after="120"/>
              <w:rPr>
                <w:rFonts w:eastAsia="Batang"/>
                <w:lang w:eastAsia="en-US"/>
              </w:rPr>
            </w:pPr>
            <w:r w:rsidRPr="00920E37">
              <w:rPr>
                <w:b/>
                <w:bCs/>
              </w:rPr>
              <w:t>Proposal 7</w:t>
            </w:r>
            <w:r w:rsidRPr="00920E37">
              <w:t>:</w:t>
            </w:r>
            <w:r w:rsidRPr="00920E37">
              <w:rPr>
                <w:b/>
                <w:bCs/>
              </w:rPr>
              <w:t xml:space="preserve"> </w:t>
            </w:r>
            <w:r w:rsidRPr="00920E37">
              <w:rPr>
                <w:rFonts w:eastAsia="Batang"/>
                <w:lang w:eastAsia="en-US"/>
              </w:rPr>
              <w:t xml:space="preserve"> For RRC_IDLE/RRC_INACTIVE UEs,</w:t>
            </w:r>
            <w:r w:rsidRPr="00810315">
              <w:rPr>
                <w:rFonts w:eastAsia="Batang"/>
                <w:color w:val="FF0000"/>
                <w:lang w:eastAsia="en-US"/>
              </w:rPr>
              <w:t xml:space="preserve"> </w:t>
            </w:r>
            <w:r w:rsidRPr="00810315">
              <w:rPr>
                <w:rFonts w:eastAsia="Batang"/>
                <w:color w:val="FF0000"/>
                <w:lang w:eastAsia="en-US"/>
              </w:rPr>
              <w:t xml:space="preserve">at most one </w:t>
            </w:r>
            <w:r w:rsidRPr="00810315">
              <w:rPr>
                <w:rFonts w:eastAsia="Batang"/>
                <w:strike/>
                <w:color w:val="FF0000"/>
                <w:lang w:eastAsia="en-US"/>
              </w:rPr>
              <w:t xml:space="preserve">multiple </w:t>
            </w:r>
            <w:r w:rsidRPr="00920E37">
              <w:rPr>
                <w:rFonts w:eastAsia="Batang"/>
                <w:lang w:eastAsia="en-US"/>
              </w:rPr>
              <w:t>CORESET</w:t>
            </w:r>
            <w:r w:rsidRPr="00810315">
              <w:rPr>
                <w:rFonts w:eastAsia="Batang"/>
                <w:strike/>
                <w:color w:val="FF0000"/>
                <w:lang w:eastAsia="en-US"/>
              </w:rPr>
              <w:t>s</w:t>
            </w:r>
            <w:r w:rsidRPr="00920E37">
              <w:rPr>
                <w:rFonts w:eastAsia="Batang"/>
                <w:lang w:eastAsia="en-US"/>
              </w:rPr>
              <w:t xml:space="preserve"> can be configured for the defined/configured common frequency resource for </w:t>
            </w:r>
            <w:r w:rsidRPr="00920E37">
              <w:rPr>
                <w:rFonts w:eastAsia="Batang"/>
                <w:lang w:eastAsia="zh-CN"/>
              </w:rPr>
              <w:t>group-common PDCCH/PDSCH</w:t>
            </w:r>
            <w:r>
              <w:rPr>
                <w:rFonts w:eastAsia="Batang"/>
                <w:lang w:eastAsia="zh-CN"/>
              </w:rPr>
              <w:t xml:space="preserve"> </w:t>
            </w:r>
            <w:r w:rsidRPr="00810315">
              <w:rPr>
                <w:rFonts w:eastAsia="Batang"/>
                <w:color w:val="FF0000"/>
                <w:lang w:eastAsia="zh-CN"/>
              </w:rPr>
              <w:t>in addition to CORESET 0</w:t>
            </w:r>
            <w:r w:rsidRPr="00920E37">
              <w:rPr>
                <w:rFonts w:eastAsia="Batang"/>
                <w:lang w:eastAsia="en-US"/>
              </w:rPr>
              <w:t>.</w:t>
            </w:r>
          </w:p>
          <w:p w14:paraId="24E7D747" w14:textId="77777777" w:rsidR="00810315" w:rsidRPr="00920E37" w:rsidRDefault="00810315" w:rsidP="00810315">
            <w:pPr>
              <w:numPr>
                <w:ilvl w:val="0"/>
                <w:numId w:val="13"/>
              </w:numPr>
              <w:spacing w:after="120"/>
              <w:rPr>
                <w:rFonts w:eastAsia="Batang"/>
                <w:lang w:eastAsia="en-US"/>
              </w:rPr>
            </w:pPr>
            <w:r w:rsidRPr="00920E37">
              <w:rPr>
                <w:lang w:eastAsia="zh-CN"/>
              </w:rPr>
              <w:t>the same configured CORESET can be used to schedule MBS control information reception, broadcast, multicast and unicast.</w:t>
            </w:r>
          </w:p>
          <w:p w14:paraId="6D3A896B" w14:textId="77777777" w:rsidR="00810315" w:rsidRPr="00810315" w:rsidRDefault="00810315" w:rsidP="00810315">
            <w:pPr>
              <w:numPr>
                <w:ilvl w:val="0"/>
                <w:numId w:val="13"/>
              </w:numPr>
              <w:spacing w:after="120"/>
              <w:rPr>
                <w:rFonts w:eastAsia="Batang"/>
                <w:strike/>
                <w:color w:val="FF0000"/>
                <w:lang w:eastAsia="en-US"/>
              </w:rPr>
            </w:pPr>
            <w:r w:rsidRPr="00810315">
              <w:rPr>
                <w:rFonts w:eastAsia="Batang"/>
                <w:strike/>
                <w:color w:val="FF0000"/>
                <w:lang w:eastAsia="en-US"/>
              </w:rPr>
              <w:t xml:space="preserve">multiple </w:t>
            </w:r>
            <w:r w:rsidRPr="00810315">
              <w:rPr>
                <w:strike/>
                <w:color w:val="FF0000"/>
                <w:lang w:eastAsia="zh-CN"/>
              </w:rPr>
              <w:t xml:space="preserve">CORESETs can be configured to independently schedule different MBS services and/or channels for control and traffic. </w:t>
            </w:r>
          </w:p>
          <w:p w14:paraId="79B6CAC6" w14:textId="77777777" w:rsidR="00810315" w:rsidRPr="00920E37" w:rsidRDefault="00810315" w:rsidP="00810315">
            <w:pPr>
              <w:numPr>
                <w:ilvl w:val="0"/>
                <w:numId w:val="13"/>
              </w:numPr>
              <w:spacing w:after="120"/>
              <w:rPr>
                <w:rFonts w:eastAsia="Batang"/>
                <w:lang w:eastAsia="en-US"/>
              </w:rPr>
            </w:pPr>
            <w:r w:rsidRPr="00920E37">
              <w:rPr>
                <w:lang w:eastAsia="zh-CN"/>
              </w:rPr>
              <w:t>FFS: definition of new RRC parameters to configure CORESET in a common frequency resource larger than Initial BWP (if supported).</w:t>
            </w:r>
          </w:p>
          <w:p w14:paraId="24500492" w14:textId="00CB12BF" w:rsidR="00810315" w:rsidRPr="00810315" w:rsidRDefault="00810315" w:rsidP="00C309AB">
            <w:pPr>
              <w:rPr>
                <w:rFonts w:hint="eastAsia"/>
                <w:lang w:eastAsia="zh-CN"/>
              </w:rPr>
            </w:pPr>
          </w:p>
        </w:tc>
      </w:tr>
    </w:tbl>
    <w:p w14:paraId="0459E737" w14:textId="4BBE1B0F" w:rsidR="00920E37" w:rsidRDefault="00920E37" w:rsidP="00920E37">
      <w:pPr>
        <w:rPr>
          <w:b/>
          <w:bCs/>
        </w:rPr>
      </w:pPr>
    </w:p>
    <w:p w14:paraId="07F32982" w14:textId="69E61AF6" w:rsidR="00910BFE" w:rsidRDefault="00910BFE" w:rsidP="00910BFE">
      <w:pPr>
        <w:pStyle w:val="2"/>
      </w:pPr>
      <w:r w:rsidRPr="00910BFE">
        <w:rPr>
          <w:bCs/>
        </w:rPr>
        <w:t>Issue 5</w:t>
      </w:r>
      <w:r w:rsidRPr="00910BFE">
        <w:t>: Search Space (SS) for group-common PDCCH/PDSCH</w:t>
      </w:r>
    </w:p>
    <w:p w14:paraId="3BA52E27" w14:textId="2CEDF2C7" w:rsidR="00910BFE" w:rsidRPr="00910BFE" w:rsidRDefault="00910BFE" w:rsidP="00910BFE">
      <w:pPr>
        <w:pStyle w:val="3"/>
        <w:rPr>
          <w:lang w:eastAsia="zh-CN"/>
        </w:rPr>
      </w:pPr>
      <w:r w:rsidRPr="00CB605E">
        <w:rPr>
          <w:b/>
          <w:bCs/>
        </w:rPr>
        <w:t xml:space="preserve">Initial FL proposal for Issue </w:t>
      </w:r>
      <w:r>
        <w:rPr>
          <w:b/>
          <w:bCs/>
        </w:rPr>
        <w:t>5</w:t>
      </w:r>
    </w:p>
    <w:p w14:paraId="168C1A00" w14:textId="77777777" w:rsidR="00910BFE" w:rsidRPr="00910BFE" w:rsidRDefault="00910BFE" w:rsidP="00910BFE">
      <w:pPr>
        <w:adjustRightInd/>
        <w:spacing w:after="0"/>
        <w:textAlignment w:val="auto"/>
        <w:rPr>
          <w:rFonts w:eastAsia="Batang"/>
          <w:lang w:eastAsia="en-US"/>
        </w:rPr>
      </w:pPr>
      <w:r w:rsidRPr="00910BFE">
        <w:rPr>
          <w:b/>
          <w:bCs/>
        </w:rPr>
        <w:t>Proposal 8</w:t>
      </w:r>
      <w:r w:rsidRPr="00910BFE">
        <w:t>:</w:t>
      </w:r>
      <w:r w:rsidRPr="00910BFE">
        <w:rPr>
          <w:b/>
          <w:bCs/>
        </w:rPr>
        <w:t xml:space="preserve"> </w:t>
      </w:r>
      <w:r w:rsidRPr="00910BFE">
        <w:rPr>
          <w:rFonts w:eastAsia="Batang"/>
          <w:lang w:eastAsia="en-US"/>
        </w:rPr>
        <w:t xml:space="preserve"> For RRC_IDLE/RRC_INACTIVE UEs, a new CSS type is defined for group-common PDCCH.</w:t>
      </w:r>
    </w:p>
    <w:p w14:paraId="17CE2734" w14:textId="77777777" w:rsidR="00910BFE" w:rsidRPr="00910BFE" w:rsidRDefault="00910BFE" w:rsidP="00910BFE">
      <w:pPr>
        <w:numPr>
          <w:ilvl w:val="0"/>
          <w:numId w:val="14"/>
        </w:numPr>
        <w:spacing w:after="120"/>
      </w:pPr>
      <w:r w:rsidRPr="00910BFE">
        <w:rPr>
          <w:rFonts w:eastAsia="Batang"/>
          <w:lang w:eastAsia="en-US"/>
        </w:rPr>
        <w:t>FFS: monitoring priority with respect to existing CSS and USS.</w:t>
      </w:r>
    </w:p>
    <w:p w14:paraId="5AC2A804" w14:textId="47D1CF6A" w:rsidR="00910BFE" w:rsidRDefault="00910BFE" w:rsidP="00910BFE">
      <w:pPr>
        <w:overflowPunct/>
        <w:autoSpaceDE/>
        <w:autoSpaceDN/>
        <w:adjustRightInd/>
        <w:spacing w:after="0"/>
        <w:textAlignment w:val="auto"/>
      </w:pPr>
    </w:p>
    <w:p w14:paraId="718E2BAF" w14:textId="77777777" w:rsidR="00910BFE" w:rsidRDefault="00910BFE" w:rsidP="00910BFE">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910BFE" w14:paraId="4E65FED5" w14:textId="77777777" w:rsidTr="00C309AB">
        <w:tc>
          <w:tcPr>
            <w:tcW w:w="1384" w:type="dxa"/>
            <w:vAlign w:val="center"/>
          </w:tcPr>
          <w:p w14:paraId="762ED2DB" w14:textId="77777777" w:rsidR="00910BFE" w:rsidRDefault="00910BFE" w:rsidP="00C309AB">
            <w:pPr>
              <w:jc w:val="center"/>
              <w:rPr>
                <w:b/>
                <w:bCs/>
              </w:rPr>
            </w:pPr>
            <w:r>
              <w:rPr>
                <w:b/>
                <w:bCs/>
              </w:rPr>
              <w:t>company</w:t>
            </w:r>
          </w:p>
        </w:tc>
        <w:tc>
          <w:tcPr>
            <w:tcW w:w="8471" w:type="dxa"/>
            <w:vAlign w:val="center"/>
          </w:tcPr>
          <w:p w14:paraId="7D5C062E" w14:textId="77777777" w:rsidR="00910BFE" w:rsidRDefault="00910BFE" w:rsidP="00C309AB">
            <w:pPr>
              <w:jc w:val="center"/>
              <w:rPr>
                <w:b/>
                <w:bCs/>
              </w:rPr>
            </w:pPr>
            <w:r>
              <w:rPr>
                <w:b/>
                <w:bCs/>
              </w:rPr>
              <w:t>comments</w:t>
            </w:r>
          </w:p>
        </w:tc>
      </w:tr>
      <w:tr w:rsidR="00910BFE" w14:paraId="2632DDB9" w14:textId="77777777" w:rsidTr="00C309AB">
        <w:tc>
          <w:tcPr>
            <w:tcW w:w="1384" w:type="dxa"/>
          </w:tcPr>
          <w:p w14:paraId="39EE0F6A" w14:textId="107394CC" w:rsidR="00910BFE" w:rsidRPr="00FD55B4" w:rsidRDefault="00810315" w:rsidP="00C309AB">
            <w:pPr>
              <w:rPr>
                <w:rFonts w:hint="eastAsia"/>
                <w:lang w:eastAsia="zh-CN"/>
              </w:rPr>
            </w:pPr>
            <w:r>
              <w:rPr>
                <w:rFonts w:hint="eastAsia"/>
                <w:lang w:eastAsia="zh-CN"/>
              </w:rPr>
              <w:lastRenderedPageBreak/>
              <w:t>C</w:t>
            </w:r>
            <w:r>
              <w:rPr>
                <w:lang w:eastAsia="zh-CN"/>
              </w:rPr>
              <w:t>MCC</w:t>
            </w:r>
          </w:p>
        </w:tc>
        <w:tc>
          <w:tcPr>
            <w:tcW w:w="8471" w:type="dxa"/>
          </w:tcPr>
          <w:p w14:paraId="7CD22DC5" w14:textId="01A3D9E0" w:rsidR="00910BFE" w:rsidRPr="00FD55B4" w:rsidRDefault="00810315" w:rsidP="00C309AB">
            <w:pPr>
              <w:rPr>
                <w:rFonts w:hint="eastAsia"/>
                <w:lang w:eastAsia="zh-CN"/>
              </w:rPr>
            </w:pPr>
            <w:r>
              <w:rPr>
                <w:rFonts w:hint="eastAsia"/>
                <w:lang w:eastAsia="zh-CN"/>
              </w:rPr>
              <w:t>S</w:t>
            </w:r>
            <w:r>
              <w:rPr>
                <w:lang w:eastAsia="zh-CN"/>
              </w:rPr>
              <w:t>upport.</w:t>
            </w:r>
          </w:p>
        </w:tc>
      </w:tr>
    </w:tbl>
    <w:p w14:paraId="570EE5AE" w14:textId="77777777" w:rsidR="00910BFE" w:rsidRPr="00910BFE" w:rsidRDefault="00910BFE" w:rsidP="00910BFE">
      <w:pPr>
        <w:overflowPunct/>
        <w:autoSpaceDE/>
        <w:autoSpaceDN/>
        <w:adjustRightInd/>
        <w:spacing w:after="0"/>
        <w:textAlignment w:val="auto"/>
      </w:pPr>
    </w:p>
    <w:p w14:paraId="78B48F25" w14:textId="00E946E6" w:rsidR="00910BFE" w:rsidRDefault="00910BFE" w:rsidP="00910BFE">
      <w:pPr>
        <w:pStyle w:val="2"/>
      </w:pPr>
      <w:r w:rsidRPr="00910BFE">
        <w:rPr>
          <w:bCs/>
        </w:rPr>
        <w:t>Issue 6</w:t>
      </w:r>
      <w:r w:rsidRPr="00910BFE">
        <w:t>: Beam Sweeping for group-common PDCCH/PDSCH</w:t>
      </w:r>
    </w:p>
    <w:p w14:paraId="1051A89E" w14:textId="3F8779E2" w:rsidR="00910BFE" w:rsidRPr="00910BFE" w:rsidRDefault="00910BFE" w:rsidP="00910BFE">
      <w:pPr>
        <w:pStyle w:val="3"/>
        <w:rPr>
          <w:lang w:eastAsia="zh-CN"/>
        </w:rPr>
      </w:pPr>
      <w:r w:rsidRPr="00CB605E">
        <w:rPr>
          <w:b/>
          <w:bCs/>
        </w:rPr>
        <w:t xml:space="preserve">Initial FL proposal for Issue </w:t>
      </w:r>
      <w:r>
        <w:rPr>
          <w:b/>
          <w:bCs/>
        </w:rPr>
        <w:t>6</w:t>
      </w:r>
    </w:p>
    <w:p w14:paraId="41E47BA6" w14:textId="77777777" w:rsidR="00910BFE" w:rsidRPr="00910BFE" w:rsidRDefault="00910BFE" w:rsidP="00910BFE">
      <w:pPr>
        <w:spacing w:after="120"/>
      </w:pPr>
      <w:r w:rsidRPr="00910BFE">
        <w:rPr>
          <w:b/>
          <w:bCs/>
        </w:rPr>
        <w:t>Proposal 9</w:t>
      </w:r>
      <w:r w:rsidRPr="00910BFE">
        <w:t>:</w:t>
      </w:r>
      <w:r w:rsidRPr="00910BFE">
        <w:rPr>
          <w:b/>
          <w:bCs/>
        </w:rPr>
        <w:t xml:space="preserve"> </w:t>
      </w:r>
      <w:r w:rsidRPr="00910BFE">
        <w:rPr>
          <w:rFonts w:eastAsia="Batang"/>
          <w:lang w:eastAsia="en-US"/>
        </w:rPr>
        <w:t xml:space="preserve"> For RRC_IDLE/RRC_INACTIVE UEs, </w:t>
      </w:r>
      <w:r w:rsidRPr="00910BFE">
        <w:t xml:space="preserve">the UE may assume that group-common PDCCH/PDSCH is </w:t>
      </w:r>
      <w:proofErr w:type="spellStart"/>
      <w:r w:rsidRPr="00910BFE">
        <w:t>QCL’d</w:t>
      </w:r>
      <w:proofErr w:type="spellEnd"/>
      <w:r w:rsidRPr="00910BFE">
        <w:t xml:space="preserve"> with SSB if configured.</w:t>
      </w:r>
    </w:p>
    <w:p w14:paraId="756856DC" w14:textId="77777777" w:rsidR="00910BFE" w:rsidRPr="00910BFE" w:rsidRDefault="00910BFE" w:rsidP="00910BFE">
      <w:pPr>
        <w:numPr>
          <w:ilvl w:val="0"/>
          <w:numId w:val="13"/>
        </w:numPr>
        <w:spacing w:after="120"/>
      </w:pPr>
      <w:r w:rsidRPr="00910BFE">
        <w:t>UE monitoring occasions are associated with a subset of the total SSB indexes in a timing window.</w:t>
      </w:r>
    </w:p>
    <w:p w14:paraId="3ED921AB" w14:textId="77777777" w:rsidR="00910BFE" w:rsidRPr="00910BFE" w:rsidRDefault="00910BFE" w:rsidP="00910BFE">
      <w:pPr>
        <w:numPr>
          <w:ilvl w:val="1"/>
          <w:numId w:val="13"/>
        </w:numPr>
        <w:spacing w:after="120"/>
      </w:pPr>
      <w:r w:rsidRPr="00910BFE">
        <w:t xml:space="preserve">FFS: definition details of timing window such as periodicity and offset </w:t>
      </w:r>
    </w:p>
    <w:p w14:paraId="2AED7EC1" w14:textId="77777777" w:rsidR="00910BFE" w:rsidRPr="00910BFE" w:rsidRDefault="00910BFE" w:rsidP="00910BFE">
      <w:pPr>
        <w:numPr>
          <w:ilvl w:val="1"/>
          <w:numId w:val="13"/>
        </w:numPr>
        <w:spacing w:after="120"/>
      </w:pPr>
      <w:r w:rsidRPr="00910BFE">
        <w:t>FFS: association rules between SSB indexes and UE monitoring occasions.</w:t>
      </w:r>
    </w:p>
    <w:p w14:paraId="74247F96" w14:textId="77777777" w:rsidR="00910BFE" w:rsidRPr="00910BFE" w:rsidRDefault="00910BFE" w:rsidP="00910BFE">
      <w:pPr>
        <w:numPr>
          <w:ilvl w:val="0"/>
          <w:numId w:val="13"/>
        </w:numPr>
        <w:spacing w:after="120"/>
      </w:pPr>
      <w:r w:rsidRPr="00910BFE">
        <w:t>for broadcast reception, full beam sweeping is supported.</w:t>
      </w:r>
    </w:p>
    <w:p w14:paraId="373F96A7" w14:textId="77777777" w:rsidR="00910BFE" w:rsidRPr="00910BFE" w:rsidRDefault="00910BFE" w:rsidP="00910BFE">
      <w:pPr>
        <w:numPr>
          <w:ilvl w:val="0"/>
          <w:numId w:val="13"/>
        </w:numPr>
        <w:spacing w:after="120"/>
      </w:pPr>
      <w:r w:rsidRPr="00910BFE">
        <w:t>FFS: (re)use of RRC_CONNECTED beam configuration for RRC_IDLE/RRC_INACTIVE UEs states.</w:t>
      </w:r>
    </w:p>
    <w:p w14:paraId="1D835392" w14:textId="0870BF21" w:rsidR="00910BFE" w:rsidRDefault="00910BFE" w:rsidP="00910BFE">
      <w:pPr>
        <w:numPr>
          <w:ilvl w:val="0"/>
          <w:numId w:val="13"/>
        </w:numPr>
        <w:spacing w:after="120"/>
      </w:pPr>
      <w:r w:rsidRPr="00910BFE">
        <w:t xml:space="preserve">FFS: group-common PDCCH/PDSCH is </w:t>
      </w:r>
      <w:proofErr w:type="spellStart"/>
      <w:r w:rsidRPr="00910BFE">
        <w:t>QCL’d</w:t>
      </w:r>
      <w:proofErr w:type="spellEnd"/>
      <w:r w:rsidRPr="00910BFE">
        <w:t xml:space="preserve"> with TRS if configured.</w:t>
      </w:r>
    </w:p>
    <w:p w14:paraId="6860FBF3" w14:textId="6BAE847F" w:rsidR="00910BFE" w:rsidRDefault="00910BFE" w:rsidP="00910BFE">
      <w:pPr>
        <w:spacing w:after="120"/>
      </w:pPr>
    </w:p>
    <w:p w14:paraId="15FC0C37" w14:textId="77777777" w:rsidR="00910BFE" w:rsidRDefault="00910BFE" w:rsidP="00910BFE">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910BFE" w14:paraId="2A0FD27B" w14:textId="77777777" w:rsidTr="00C309AB">
        <w:tc>
          <w:tcPr>
            <w:tcW w:w="1384" w:type="dxa"/>
            <w:vAlign w:val="center"/>
          </w:tcPr>
          <w:p w14:paraId="016D59F9" w14:textId="77777777" w:rsidR="00910BFE" w:rsidRDefault="00910BFE" w:rsidP="00C309AB">
            <w:pPr>
              <w:jc w:val="center"/>
              <w:rPr>
                <w:b/>
                <w:bCs/>
              </w:rPr>
            </w:pPr>
            <w:r>
              <w:rPr>
                <w:b/>
                <w:bCs/>
              </w:rPr>
              <w:t>company</w:t>
            </w:r>
          </w:p>
        </w:tc>
        <w:tc>
          <w:tcPr>
            <w:tcW w:w="8471" w:type="dxa"/>
            <w:vAlign w:val="center"/>
          </w:tcPr>
          <w:p w14:paraId="5B215D94" w14:textId="77777777" w:rsidR="00910BFE" w:rsidRDefault="00910BFE" w:rsidP="00C309AB">
            <w:pPr>
              <w:jc w:val="center"/>
              <w:rPr>
                <w:b/>
                <w:bCs/>
              </w:rPr>
            </w:pPr>
            <w:r>
              <w:rPr>
                <w:b/>
                <w:bCs/>
              </w:rPr>
              <w:t>comments</w:t>
            </w:r>
          </w:p>
        </w:tc>
      </w:tr>
      <w:tr w:rsidR="00910BFE" w14:paraId="71BF84F7" w14:textId="77777777" w:rsidTr="00C309AB">
        <w:tc>
          <w:tcPr>
            <w:tcW w:w="1384" w:type="dxa"/>
          </w:tcPr>
          <w:p w14:paraId="3C0A8436" w14:textId="3B9CA9A3" w:rsidR="00910BFE" w:rsidRPr="00FD55B4" w:rsidRDefault="00810315" w:rsidP="00C309AB">
            <w:pPr>
              <w:rPr>
                <w:rFonts w:hint="eastAsia"/>
                <w:lang w:eastAsia="zh-CN"/>
              </w:rPr>
            </w:pPr>
            <w:r>
              <w:rPr>
                <w:rFonts w:hint="eastAsia"/>
                <w:lang w:eastAsia="zh-CN"/>
              </w:rPr>
              <w:t>C</w:t>
            </w:r>
            <w:r>
              <w:rPr>
                <w:lang w:eastAsia="zh-CN"/>
              </w:rPr>
              <w:t>MCC</w:t>
            </w:r>
          </w:p>
        </w:tc>
        <w:tc>
          <w:tcPr>
            <w:tcW w:w="8471" w:type="dxa"/>
          </w:tcPr>
          <w:p w14:paraId="066E5BDB" w14:textId="5313E144" w:rsidR="008A286D" w:rsidRDefault="00222C74" w:rsidP="00C309AB">
            <w:pPr>
              <w:rPr>
                <w:lang w:eastAsia="zh-CN"/>
              </w:rPr>
            </w:pPr>
            <w:r>
              <w:rPr>
                <w:lang w:eastAsia="zh-CN"/>
              </w:rPr>
              <w:t>As RAN2 agreement, IDLE/INACTIVE UE only support broadcast sessions, can moderator clarify whether the first sub-bullet is also used for broadcast reception or only for multicast reception?</w:t>
            </w:r>
          </w:p>
          <w:p w14:paraId="52C68B91" w14:textId="77777777" w:rsidR="00222C74" w:rsidRDefault="00222C74" w:rsidP="00222C74">
            <w:pPr>
              <w:pStyle w:val="Agreement"/>
              <w:spacing w:before="0" w:line="240" w:lineRule="auto"/>
              <w:ind w:leftChars="119" w:left="598"/>
              <w:rPr>
                <w:b w:val="0"/>
                <w:sz w:val="18"/>
                <w:lang w:val="en-US" w:eastAsia="zh-CN"/>
              </w:rPr>
            </w:pPr>
            <w:r>
              <w:rPr>
                <w:b w:val="0"/>
                <w:sz w:val="18"/>
                <w:lang w:val="en-US" w:eastAsia="zh-CN"/>
              </w:rPr>
              <w:t xml:space="preserve">For Rel-17, R2 specifies two </w:t>
            </w:r>
            <w:r>
              <w:rPr>
                <w:b w:val="0"/>
                <w:i/>
                <w:sz w:val="18"/>
                <w:lang w:val="en-US" w:eastAsia="zh-CN"/>
              </w:rPr>
              <w:t>modes</w:t>
            </w:r>
            <w:r>
              <w:rPr>
                <w:b w:val="0"/>
                <w:sz w:val="18"/>
                <w:lang w:val="en-US" w:eastAsia="zh-CN"/>
              </w:rPr>
              <w:t xml:space="preserve">: </w:t>
            </w:r>
          </w:p>
          <w:p w14:paraId="25E51D8F" w14:textId="77777777" w:rsidR="00222C74" w:rsidRDefault="00222C74" w:rsidP="00222C74">
            <w:pPr>
              <w:pStyle w:val="Doc-text2"/>
              <w:spacing w:line="240" w:lineRule="auto"/>
              <w:ind w:leftChars="119" w:left="601"/>
              <w:rPr>
                <w:sz w:val="18"/>
                <w:lang w:val="en-US" w:eastAsia="zh-CN"/>
              </w:rPr>
            </w:pPr>
            <w:r>
              <w:rPr>
                <w:sz w:val="18"/>
                <w:lang w:val="en-US" w:eastAsia="zh-CN"/>
              </w:rPr>
              <w:tab/>
              <w:t xml:space="preserve">1: One </w:t>
            </w:r>
            <w:r>
              <w:rPr>
                <w:i/>
                <w:sz w:val="18"/>
                <w:lang w:val="en-US" w:eastAsia="zh-CN"/>
              </w:rPr>
              <w:t>delivery mode</w:t>
            </w:r>
            <w:r>
              <w:rPr>
                <w:sz w:val="18"/>
                <w:lang w:val="en-US" w:eastAsia="zh-CN"/>
              </w:rPr>
              <w:t xml:space="preserve"> for high QoS (reliability, latency) requirement, to be available in CONNECTED (possibly the UE can switch to other states when there is no data reception TBD)</w:t>
            </w:r>
          </w:p>
          <w:p w14:paraId="61ABAF4B" w14:textId="77777777" w:rsidR="00222C74" w:rsidRDefault="00222C74" w:rsidP="00222C74">
            <w:pPr>
              <w:pStyle w:val="Doc-text2"/>
              <w:spacing w:line="240" w:lineRule="auto"/>
              <w:ind w:leftChars="119" w:left="601"/>
              <w:rPr>
                <w:sz w:val="18"/>
                <w:lang w:val="en-US" w:eastAsia="zh-CN"/>
              </w:rPr>
            </w:pPr>
            <w:r>
              <w:rPr>
                <w:sz w:val="18"/>
                <w:lang w:val="en-US" w:eastAsia="zh-CN"/>
              </w:rPr>
              <w:tab/>
              <w:t xml:space="preserve">2: One </w:t>
            </w:r>
            <w:r>
              <w:rPr>
                <w:i/>
                <w:sz w:val="18"/>
                <w:lang w:val="en-US" w:eastAsia="zh-CN"/>
              </w:rPr>
              <w:t>delivery mode</w:t>
            </w:r>
            <w:r>
              <w:rPr>
                <w:sz w:val="18"/>
                <w:lang w:val="en-US" w:eastAsia="zh-CN"/>
              </w:rPr>
              <w:t xml:space="preserve"> for “low” QoS requirement, where the UE can also receive data in INACTIVE/IDLE (details TBD).</w:t>
            </w:r>
          </w:p>
          <w:p w14:paraId="1270C0DE" w14:textId="77777777" w:rsidR="00222C74" w:rsidRDefault="00222C74" w:rsidP="00222C74">
            <w:pPr>
              <w:pStyle w:val="Doc-text2"/>
              <w:spacing w:line="240" w:lineRule="auto"/>
              <w:ind w:leftChars="119" w:left="601"/>
              <w:rPr>
                <w:sz w:val="18"/>
                <w:lang w:val="en-US" w:eastAsia="zh-CN"/>
              </w:rPr>
            </w:pPr>
            <w:r>
              <w:rPr>
                <w:sz w:val="18"/>
                <w:lang w:val="en-US" w:eastAsia="zh-CN"/>
              </w:rPr>
              <w:tab/>
              <w:t xml:space="preserve">R2 assumes (for R17) that delivery mode 1 is used only for multicast sessions. </w:t>
            </w:r>
          </w:p>
          <w:p w14:paraId="0AA3B85A" w14:textId="77777777" w:rsidR="00222C74" w:rsidRDefault="00222C74" w:rsidP="00222C74">
            <w:pPr>
              <w:pStyle w:val="Doc-text2"/>
              <w:spacing w:line="240" w:lineRule="auto"/>
              <w:ind w:leftChars="119" w:left="601"/>
              <w:rPr>
                <w:sz w:val="18"/>
                <w:lang w:val="en-US" w:eastAsia="zh-CN"/>
              </w:rPr>
            </w:pPr>
            <w:r>
              <w:rPr>
                <w:sz w:val="18"/>
                <w:lang w:val="en-US" w:eastAsia="zh-CN"/>
              </w:rPr>
              <w:tab/>
              <w:t xml:space="preserve">R2 assumes that delivery mode 2 is used for broadcast sessions. </w:t>
            </w:r>
          </w:p>
          <w:p w14:paraId="45E414E9" w14:textId="77777777" w:rsidR="00222C74" w:rsidRDefault="00222C74" w:rsidP="00222C74">
            <w:pPr>
              <w:pStyle w:val="Doc-text2"/>
              <w:spacing w:line="240" w:lineRule="auto"/>
              <w:ind w:leftChars="119" w:left="601"/>
              <w:rPr>
                <w:sz w:val="18"/>
                <w:lang w:val="en-US" w:eastAsia="zh-CN"/>
              </w:rPr>
            </w:pPr>
            <w:r>
              <w:rPr>
                <w:sz w:val="18"/>
                <w:lang w:val="en-US" w:eastAsia="zh-CN"/>
              </w:rPr>
              <w:tab/>
              <w:t>The applicability of delivery mode 2 to multicast sessions is FFS.</w:t>
            </w:r>
          </w:p>
          <w:p w14:paraId="7A7EE90D" w14:textId="22894024" w:rsidR="00222C74" w:rsidRPr="00222C74" w:rsidRDefault="00222C74" w:rsidP="00C309AB">
            <w:pPr>
              <w:rPr>
                <w:rFonts w:hint="eastAsia"/>
                <w:lang w:val="en-US" w:eastAsia="zh-CN"/>
              </w:rPr>
            </w:pPr>
          </w:p>
        </w:tc>
      </w:tr>
    </w:tbl>
    <w:p w14:paraId="211DF992" w14:textId="77777777" w:rsidR="00910BFE" w:rsidRPr="00910BFE" w:rsidRDefault="00910BFE" w:rsidP="00910BFE">
      <w:pPr>
        <w:spacing w:after="120"/>
      </w:pPr>
    </w:p>
    <w:p w14:paraId="5229C5C7" w14:textId="7E0F8523" w:rsidR="00910BFE" w:rsidRDefault="00910BFE" w:rsidP="00910BFE">
      <w:pPr>
        <w:pStyle w:val="2"/>
      </w:pPr>
      <w:r w:rsidRPr="00910BFE">
        <w:rPr>
          <w:bCs/>
        </w:rPr>
        <w:t>Issue 7</w:t>
      </w:r>
      <w:r w:rsidRPr="00910BFE">
        <w:t>: HARQ feedback for RRC_IDLE/RRC_INACTIVE UE states</w:t>
      </w:r>
    </w:p>
    <w:p w14:paraId="3473885A" w14:textId="4B5BB8C7" w:rsidR="00910BFE" w:rsidRPr="00910BFE" w:rsidRDefault="00910BFE" w:rsidP="00910BFE">
      <w:pPr>
        <w:pStyle w:val="3"/>
        <w:rPr>
          <w:lang w:eastAsia="zh-CN"/>
        </w:rPr>
      </w:pPr>
      <w:r w:rsidRPr="00CB605E">
        <w:rPr>
          <w:b/>
          <w:bCs/>
        </w:rPr>
        <w:t xml:space="preserve">Initial FL proposal for Issue </w:t>
      </w:r>
      <w:r>
        <w:rPr>
          <w:b/>
          <w:bCs/>
        </w:rPr>
        <w:t>7</w:t>
      </w:r>
    </w:p>
    <w:p w14:paraId="279556E9" w14:textId="5B5CF1A3" w:rsidR="00910BFE" w:rsidRDefault="00910BFE" w:rsidP="00910BFE">
      <w:pPr>
        <w:rPr>
          <w:rFonts w:eastAsia="Batang"/>
          <w:lang w:eastAsia="en-US"/>
        </w:rPr>
      </w:pPr>
      <w:r w:rsidRPr="00910BFE">
        <w:rPr>
          <w:b/>
          <w:bCs/>
        </w:rPr>
        <w:t>Proposal 10</w:t>
      </w:r>
      <w:r w:rsidRPr="00910BFE">
        <w:t>:</w:t>
      </w:r>
      <w:r w:rsidRPr="00910BFE">
        <w:rPr>
          <w:b/>
          <w:bCs/>
        </w:rPr>
        <w:t xml:space="preserve"> </w:t>
      </w:r>
      <w:r w:rsidRPr="00910BFE">
        <w:rPr>
          <w:rFonts w:eastAsia="Batang"/>
          <w:lang w:eastAsia="en-US"/>
        </w:rPr>
        <w:t xml:space="preserve"> For RRC_IDLE/RRC_INACTIVE UEs, study the potential support of HARQ feedback.</w:t>
      </w:r>
    </w:p>
    <w:p w14:paraId="52E18706" w14:textId="77777777" w:rsidR="00910BFE" w:rsidRDefault="00910BFE" w:rsidP="00910BFE">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910BFE" w14:paraId="218347A1" w14:textId="77777777" w:rsidTr="00C309AB">
        <w:tc>
          <w:tcPr>
            <w:tcW w:w="1384" w:type="dxa"/>
            <w:vAlign w:val="center"/>
          </w:tcPr>
          <w:p w14:paraId="3105E47F" w14:textId="77777777" w:rsidR="00910BFE" w:rsidRDefault="00910BFE" w:rsidP="00C309AB">
            <w:pPr>
              <w:jc w:val="center"/>
              <w:rPr>
                <w:b/>
                <w:bCs/>
              </w:rPr>
            </w:pPr>
            <w:r>
              <w:rPr>
                <w:b/>
                <w:bCs/>
              </w:rPr>
              <w:t>company</w:t>
            </w:r>
          </w:p>
        </w:tc>
        <w:tc>
          <w:tcPr>
            <w:tcW w:w="8471" w:type="dxa"/>
            <w:vAlign w:val="center"/>
          </w:tcPr>
          <w:p w14:paraId="4A1BA484" w14:textId="77777777" w:rsidR="00910BFE" w:rsidRDefault="00910BFE" w:rsidP="00C309AB">
            <w:pPr>
              <w:jc w:val="center"/>
              <w:rPr>
                <w:b/>
                <w:bCs/>
              </w:rPr>
            </w:pPr>
            <w:r>
              <w:rPr>
                <w:b/>
                <w:bCs/>
              </w:rPr>
              <w:t>comments</w:t>
            </w:r>
          </w:p>
        </w:tc>
      </w:tr>
      <w:tr w:rsidR="00910BFE" w14:paraId="6B0770D2" w14:textId="77777777" w:rsidTr="00C309AB">
        <w:tc>
          <w:tcPr>
            <w:tcW w:w="1384" w:type="dxa"/>
          </w:tcPr>
          <w:p w14:paraId="445F9FA3" w14:textId="6DAB95AE" w:rsidR="00910BFE" w:rsidRPr="00FD55B4" w:rsidRDefault="00810315" w:rsidP="00C309AB">
            <w:pPr>
              <w:rPr>
                <w:rFonts w:hint="eastAsia"/>
                <w:lang w:eastAsia="zh-CN"/>
              </w:rPr>
            </w:pPr>
            <w:r>
              <w:rPr>
                <w:rFonts w:hint="eastAsia"/>
                <w:lang w:eastAsia="zh-CN"/>
              </w:rPr>
              <w:t>C</w:t>
            </w:r>
            <w:r>
              <w:rPr>
                <w:lang w:eastAsia="zh-CN"/>
              </w:rPr>
              <w:t>MCC</w:t>
            </w:r>
          </w:p>
        </w:tc>
        <w:tc>
          <w:tcPr>
            <w:tcW w:w="8471" w:type="dxa"/>
          </w:tcPr>
          <w:p w14:paraId="237C1A3E" w14:textId="158B435D" w:rsidR="00910BFE" w:rsidRPr="00FD55B4" w:rsidRDefault="00810315" w:rsidP="00C309AB">
            <w:pPr>
              <w:rPr>
                <w:rFonts w:hint="eastAsia"/>
                <w:lang w:eastAsia="zh-CN"/>
              </w:rPr>
            </w:pPr>
            <w:r>
              <w:rPr>
                <w:rFonts w:hint="eastAsia"/>
                <w:lang w:eastAsia="zh-CN"/>
              </w:rPr>
              <w:t>W</w:t>
            </w:r>
            <w:r>
              <w:rPr>
                <w:lang w:eastAsia="zh-CN"/>
              </w:rPr>
              <w:t xml:space="preserve">e prefer not support HARQ feedback for </w:t>
            </w:r>
            <w:r w:rsidRPr="00910BFE">
              <w:rPr>
                <w:rFonts w:eastAsia="Batang"/>
                <w:lang w:eastAsia="en-US"/>
              </w:rPr>
              <w:t>RRC_IDLE/RRC_INACTIVE UEs</w:t>
            </w:r>
            <w:r>
              <w:rPr>
                <w:rFonts w:eastAsia="Batang"/>
                <w:lang w:eastAsia="en-US"/>
              </w:rPr>
              <w:t>.</w:t>
            </w:r>
            <w:r w:rsidR="00A823C8">
              <w:rPr>
                <w:rFonts w:eastAsia="Batang"/>
                <w:lang w:eastAsia="en-US"/>
              </w:rPr>
              <w:t xml:space="preserve"> </w:t>
            </w:r>
          </w:p>
        </w:tc>
      </w:tr>
    </w:tbl>
    <w:p w14:paraId="17AEE870" w14:textId="2C17CB95" w:rsidR="00910BFE" w:rsidRDefault="00910BFE" w:rsidP="00910BFE">
      <w:pPr>
        <w:rPr>
          <w:rFonts w:eastAsia="Batang"/>
          <w:lang w:eastAsia="en-US"/>
        </w:rPr>
      </w:pPr>
    </w:p>
    <w:p w14:paraId="57F5EBDC" w14:textId="77777777" w:rsidR="00A37524" w:rsidRPr="007B3B25" w:rsidRDefault="00A37524" w:rsidP="00CB605E">
      <w:pPr>
        <w:rPr>
          <w:b/>
          <w:bCs/>
        </w:rPr>
      </w:pPr>
    </w:p>
    <w:p w14:paraId="1FE0E1C1" w14:textId="52914086" w:rsidR="009613F5" w:rsidRDefault="009613F5" w:rsidP="009613F5">
      <w:pPr>
        <w:pStyle w:val="1"/>
        <w:numPr>
          <w:ilvl w:val="0"/>
          <w:numId w:val="2"/>
        </w:numPr>
        <w:rPr>
          <w:lang w:eastAsia="zh-CN"/>
        </w:rPr>
      </w:pPr>
      <w:r>
        <w:rPr>
          <w:lang w:eastAsia="zh-CN"/>
        </w:rPr>
        <w:lastRenderedPageBreak/>
        <w:t>Discussion on Medium Priority Issues</w:t>
      </w:r>
    </w:p>
    <w:p w14:paraId="6C5C1396" w14:textId="2EEDE1C2" w:rsidR="00656889" w:rsidRDefault="00656889" w:rsidP="00656889">
      <w:pPr>
        <w:pStyle w:val="2"/>
      </w:pPr>
      <w:r w:rsidRPr="00656889">
        <w:rPr>
          <w:bCs/>
        </w:rPr>
        <w:t>Issue 8</w:t>
      </w:r>
      <w:r w:rsidRPr="00656889">
        <w:t>: PDSCH repetition</w:t>
      </w:r>
    </w:p>
    <w:p w14:paraId="76FA8B6B" w14:textId="214EDE7E" w:rsidR="00656889" w:rsidRPr="00656889" w:rsidRDefault="00656889" w:rsidP="00656889">
      <w:pPr>
        <w:pStyle w:val="3"/>
      </w:pPr>
      <w:r w:rsidRPr="00CB605E">
        <w:rPr>
          <w:b/>
          <w:bCs/>
        </w:rPr>
        <w:t>Initial FL proposal</w:t>
      </w:r>
      <w:r>
        <w:rPr>
          <w:b/>
          <w:bCs/>
        </w:rPr>
        <w:t>s</w:t>
      </w:r>
      <w:r w:rsidRPr="00CB605E">
        <w:rPr>
          <w:b/>
          <w:bCs/>
        </w:rPr>
        <w:t xml:space="preserve"> for Issue </w:t>
      </w:r>
      <w:r>
        <w:rPr>
          <w:b/>
          <w:bCs/>
        </w:rPr>
        <w:t>8</w:t>
      </w:r>
    </w:p>
    <w:p w14:paraId="236847FF" w14:textId="77777777" w:rsidR="00656889" w:rsidRPr="00656889" w:rsidRDefault="00656889" w:rsidP="00656889">
      <w:pPr>
        <w:rPr>
          <w:rFonts w:eastAsia="Calibri"/>
          <w:lang w:val="en-US" w:eastAsia="en-US"/>
        </w:rPr>
      </w:pPr>
      <w:r w:rsidRPr="00656889">
        <w:rPr>
          <w:b/>
          <w:bCs/>
        </w:rPr>
        <w:t>Proposal 11</w:t>
      </w:r>
      <w:r w:rsidRPr="00656889">
        <w:t>:</w:t>
      </w:r>
      <w:r w:rsidRPr="00656889">
        <w:rPr>
          <w:b/>
          <w:bCs/>
        </w:rPr>
        <w:t xml:space="preserve"> </w:t>
      </w:r>
      <w:r w:rsidRPr="00656889">
        <w:rPr>
          <w:rFonts w:eastAsia="Batang"/>
          <w:lang w:eastAsia="en-US"/>
        </w:rPr>
        <w:t xml:space="preserve"> For RRC_IDLE/RRC_INACTIVE UEs, </w:t>
      </w:r>
      <w:r w:rsidRPr="00656889">
        <w:rPr>
          <w:rFonts w:eastAsia="Calibri"/>
          <w:lang w:val="en-US" w:eastAsia="en-US"/>
        </w:rPr>
        <w:t>support slot-level repetition for group-common PDSCH.</w:t>
      </w:r>
    </w:p>
    <w:p w14:paraId="729EC7B1" w14:textId="77777777" w:rsidR="00656889" w:rsidRPr="00656889" w:rsidRDefault="00656889" w:rsidP="00656889">
      <w:pPr>
        <w:numPr>
          <w:ilvl w:val="0"/>
          <w:numId w:val="15"/>
        </w:numPr>
        <w:spacing w:after="120"/>
      </w:pPr>
      <w:r w:rsidRPr="00656889">
        <w:t>semi-static and dynamic slot-level repetition number configured by higher layer signalling.</w:t>
      </w:r>
    </w:p>
    <w:p w14:paraId="505FCB22" w14:textId="69BA3986" w:rsidR="00656889" w:rsidRDefault="00656889" w:rsidP="00656889">
      <w:pPr>
        <w:numPr>
          <w:ilvl w:val="0"/>
          <w:numId w:val="15"/>
        </w:numPr>
        <w:spacing w:after="120"/>
      </w:pPr>
      <w:r w:rsidRPr="00656889">
        <w:t>FFS: support of consecutive slot-level and RV-based time-interleaving for group-common PDSCH.</w:t>
      </w:r>
    </w:p>
    <w:p w14:paraId="283DBAE6" w14:textId="6337CEA3" w:rsidR="00656889" w:rsidRDefault="00656889" w:rsidP="00656889">
      <w:pPr>
        <w:spacing w:after="120"/>
      </w:pPr>
    </w:p>
    <w:p w14:paraId="4785F181" w14:textId="77777777" w:rsidR="00F35CAD" w:rsidRDefault="00F35CAD" w:rsidP="00F35CAD">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F35CAD" w14:paraId="06FBDA9D" w14:textId="77777777" w:rsidTr="00C309AB">
        <w:tc>
          <w:tcPr>
            <w:tcW w:w="1384" w:type="dxa"/>
            <w:vAlign w:val="center"/>
          </w:tcPr>
          <w:p w14:paraId="788ECB49" w14:textId="77777777" w:rsidR="00F35CAD" w:rsidRDefault="00F35CAD" w:rsidP="00C309AB">
            <w:pPr>
              <w:jc w:val="center"/>
              <w:rPr>
                <w:b/>
                <w:bCs/>
              </w:rPr>
            </w:pPr>
            <w:r>
              <w:rPr>
                <w:b/>
                <w:bCs/>
              </w:rPr>
              <w:t>company</w:t>
            </w:r>
          </w:p>
        </w:tc>
        <w:tc>
          <w:tcPr>
            <w:tcW w:w="8471" w:type="dxa"/>
            <w:vAlign w:val="center"/>
          </w:tcPr>
          <w:p w14:paraId="19199F2A" w14:textId="77777777" w:rsidR="00F35CAD" w:rsidRDefault="00F35CAD" w:rsidP="00C309AB">
            <w:pPr>
              <w:jc w:val="center"/>
              <w:rPr>
                <w:b/>
                <w:bCs/>
              </w:rPr>
            </w:pPr>
            <w:r>
              <w:rPr>
                <w:b/>
                <w:bCs/>
              </w:rPr>
              <w:t>comments</w:t>
            </w:r>
          </w:p>
        </w:tc>
      </w:tr>
      <w:tr w:rsidR="00F35CAD" w14:paraId="6D5EE797" w14:textId="77777777" w:rsidTr="00C309AB">
        <w:tc>
          <w:tcPr>
            <w:tcW w:w="1384" w:type="dxa"/>
          </w:tcPr>
          <w:p w14:paraId="06FE7009" w14:textId="0B47834A" w:rsidR="00F35CAD" w:rsidRPr="00FD55B4" w:rsidRDefault="00810315" w:rsidP="00C309AB">
            <w:pPr>
              <w:rPr>
                <w:rFonts w:hint="eastAsia"/>
                <w:lang w:eastAsia="zh-CN"/>
              </w:rPr>
            </w:pPr>
            <w:r>
              <w:rPr>
                <w:rFonts w:hint="eastAsia"/>
                <w:lang w:eastAsia="zh-CN"/>
              </w:rPr>
              <w:t>C</w:t>
            </w:r>
            <w:r>
              <w:rPr>
                <w:lang w:eastAsia="zh-CN"/>
              </w:rPr>
              <w:t>MCC</w:t>
            </w:r>
          </w:p>
        </w:tc>
        <w:tc>
          <w:tcPr>
            <w:tcW w:w="8471" w:type="dxa"/>
          </w:tcPr>
          <w:p w14:paraId="6A1CC92E" w14:textId="5738DE47" w:rsidR="00F35CAD" w:rsidRPr="00FD55B4" w:rsidRDefault="00810315" w:rsidP="00C309AB">
            <w:pPr>
              <w:rPr>
                <w:rFonts w:hint="eastAsia"/>
                <w:lang w:eastAsia="zh-CN"/>
              </w:rPr>
            </w:pPr>
            <w:r>
              <w:rPr>
                <w:lang w:eastAsia="zh-CN"/>
              </w:rPr>
              <w:t>We can defer this issue after the process of AI 8.12.2.</w:t>
            </w:r>
          </w:p>
        </w:tc>
      </w:tr>
    </w:tbl>
    <w:p w14:paraId="6CE76BB0" w14:textId="77777777" w:rsidR="00F35CAD" w:rsidRDefault="00F35CAD" w:rsidP="00F35CAD">
      <w:pPr>
        <w:rPr>
          <w:rFonts w:eastAsia="Batang"/>
          <w:lang w:eastAsia="en-US"/>
        </w:rPr>
      </w:pPr>
    </w:p>
    <w:p w14:paraId="6EFF2F2F" w14:textId="77777777" w:rsidR="00656889" w:rsidRPr="00656889" w:rsidRDefault="00656889" w:rsidP="00656889">
      <w:pPr>
        <w:spacing w:after="120"/>
      </w:pPr>
    </w:p>
    <w:p w14:paraId="0600BEAE" w14:textId="4EC21476" w:rsidR="00656889" w:rsidRDefault="00656889" w:rsidP="00656889">
      <w:pPr>
        <w:pStyle w:val="2"/>
      </w:pPr>
      <w:r w:rsidRPr="00656889">
        <w:rPr>
          <w:bCs/>
        </w:rPr>
        <w:t>Issue 9</w:t>
      </w:r>
      <w:r w:rsidRPr="00656889">
        <w:t>: PDSCH Semi Persistent Scheduling</w:t>
      </w:r>
    </w:p>
    <w:p w14:paraId="0697CC69" w14:textId="643BE3FD" w:rsidR="00656889" w:rsidRPr="00656889" w:rsidRDefault="00656889" w:rsidP="00656889">
      <w:pPr>
        <w:pStyle w:val="3"/>
        <w:rPr>
          <w:lang w:eastAsia="zh-CN"/>
        </w:rPr>
      </w:pPr>
      <w:r w:rsidRPr="00CB605E">
        <w:rPr>
          <w:b/>
          <w:bCs/>
        </w:rPr>
        <w:t>Initial FL proposal</w:t>
      </w:r>
      <w:r>
        <w:rPr>
          <w:b/>
          <w:bCs/>
        </w:rPr>
        <w:t>s</w:t>
      </w:r>
      <w:r w:rsidRPr="00CB605E">
        <w:rPr>
          <w:b/>
          <w:bCs/>
        </w:rPr>
        <w:t xml:space="preserve"> for Issue </w:t>
      </w:r>
      <w:r>
        <w:rPr>
          <w:b/>
          <w:bCs/>
        </w:rPr>
        <w:t>9</w:t>
      </w:r>
    </w:p>
    <w:p w14:paraId="659FDF31" w14:textId="77777777" w:rsidR="00656889" w:rsidRPr="00656889" w:rsidRDefault="00656889" w:rsidP="00656889">
      <w:pPr>
        <w:rPr>
          <w:rFonts w:eastAsia="Batang"/>
          <w:lang w:eastAsia="en-US"/>
        </w:rPr>
      </w:pPr>
      <w:r w:rsidRPr="00656889">
        <w:rPr>
          <w:b/>
          <w:bCs/>
        </w:rPr>
        <w:t>Proposal 12</w:t>
      </w:r>
      <w:r w:rsidRPr="00656889">
        <w:t>:</w:t>
      </w:r>
      <w:r w:rsidRPr="00656889">
        <w:rPr>
          <w:b/>
          <w:bCs/>
        </w:rPr>
        <w:t xml:space="preserve"> </w:t>
      </w:r>
      <w:r w:rsidRPr="00656889">
        <w:rPr>
          <w:rFonts w:eastAsia="Batang"/>
          <w:lang w:eastAsia="en-US"/>
        </w:rPr>
        <w:t xml:space="preserve"> </w:t>
      </w:r>
      <w:r w:rsidRPr="00656889">
        <w:rPr>
          <w:rFonts w:eastAsia="Calibri"/>
          <w:szCs w:val="22"/>
          <w:lang w:val="en-US" w:eastAsia="zh-CN"/>
        </w:rPr>
        <w:t xml:space="preserve">Support SPS group-common PDSCH for MBS for </w:t>
      </w:r>
      <w:r w:rsidRPr="00656889">
        <w:rPr>
          <w:rFonts w:eastAsia="Batang"/>
          <w:lang w:eastAsia="en-US"/>
        </w:rPr>
        <w:t>RRC_IDLE/RRC_INACTIVE UEs.</w:t>
      </w:r>
    </w:p>
    <w:p w14:paraId="41424DAB" w14:textId="68A658F1" w:rsidR="00656889" w:rsidRDefault="00656889" w:rsidP="00656889">
      <w:pPr>
        <w:numPr>
          <w:ilvl w:val="0"/>
          <w:numId w:val="16"/>
        </w:numPr>
        <w:overflowPunct/>
        <w:autoSpaceDE/>
        <w:autoSpaceDN/>
        <w:adjustRightInd/>
        <w:spacing w:before="120" w:after="120" w:line="256" w:lineRule="auto"/>
        <w:contextualSpacing/>
        <w:jc w:val="both"/>
        <w:textAlignment w:val="auto"/>
        <w:rPr>
          <w:rFonts w:eastAsia="Calibri"/>
          <w:szCs w:val="22"/>
          <w:lang w:val="en-US" w:eastAsia="zh-CN"/>
        </w:rPr>
      </w:pPr>
      <w:r w:rsidRPr="00656889">
        <w:rPr>
          <w:rFonts w:eastAsia="Calibri"/>
          <w:szCs w:val="22"/>
          <w:lang w:val="en-US" w:eastAsia="zh-CN"/>
        </w:rPr>
        <w:t>FFS: whether to support more than one SPS group-common PDSCH configuration per UE</w:t>
      </w:r>
    </w:p>
    <w:p w14:paraId="50AF154E" w14:textId="67D11F8F" w:rsidR="00656889" w:rsidRDefault="00656889" w:rsidP="00656889">
      <w:pPr>
        <w:overflowPunct/>
        <w:autoSpaceDE/>
        <w:autoSpaceDN/>
        <w:adjustRightInd/>
        <w:spacing w:before="120" w:after="120" w:line="256" w:lineRule="auto"/>
        <w:contextualSpacing/>
        <w:jc w:val="both"/>
        <w:textAlignment w:val="auto"/>
        <w:rPr>
          <w:rFonts w:eastAsia="Calibri"/>
          <w:szCs w:val="22"/>
          <w:lang w:val="en-US" w:eastAsia="zh-CN"/>
        </w:rPr>
      </w:pPr>
    </w:p>
    <w:p w14:paraId="051B2512" w14:textId="77777777" w:rsidR="00F35CAD" w:rsidRDefault="00F35CAD" w:rsidP="00F35CAD">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F35CAD" w14:paraId="663EFAC7" w14:textId="77777777" w:rsidTr="00C309AB">
        <w:tc>
          <w:tcPr>
            <w:tcW w:w="1384" w:type="dxa"/>
            <w:vAlign w:val="center"/>
          </w:tcPr>
          <w:p w14:paraId="7D69C6D4" w14:textId="77777777" w:rsidR="00F35CAD" w:rsidRDefault="00F35CAD" w:rsidP="00C309AB">
            <w:pPr>
              <w:jc w:val="center"/>
              <w:rPr>
                <w:b/>
                <w:bCs/>
              </w:rPr>
            </w:pPr>
            <w:r>
              <w:rPr>
                <w:b/>
                <w:bCs/>
              </w:rPr>
              <w:t>company</w:t>
            </w:r>
          </w:p>
        </w:tc>
        <w:tc>
          <w:tcPr>
            <w:tcW w:w="8471" w:type="dxa"/>
            <w:vAlign w:val="center"/>
          </w:tcPr>
          <w:p w14:paraId="5DFDA20F" w14:textId="77777777" w:rsidR="00F35CAD" w:rsidRDefault="00F35CAD" w:rsidP="00C309AB">
            <w:pPr>
              <w:jc w:val="center"/>
              <w:rPr>
                <w:b/>
                <w:bCs/>
              </w:rPr>
            </w:pPr>
            <w:r>
              <w:rPr>
                <w:b/>
                <w:bCs/>
              </w:rPr>
              <w:t>comments</w:t>
            </w:r>
          </w:p>
        </w:tc>
      </w:tr>
      <w:tr w:rsidR="00F35CAD" w14:paraId="4B472052" w14:textId="77777777" w:rsidTr="00C309AB">
        <w:tc>
          <w:tcPr>
            <w:tcW w:w="1384" w:type="dxa"/>
          </w:tcPr>
          <w:p w14:paraId="1927A2A0" w14:textId="4103BB8E" w:rsidR="00F35CAD" w:rsidRPr="00FD55B4" w:rsidRDefault="00810315" w:rsidP="00C309AB">
            <w:pPr>
              <w:rPr>
                <w:rFonts w:hint="eastAsia"/>
                <w:lang w:eastAsia="zh-CN"/>
              </w:rPr>
            </w:pPr>
            <w:r>
              <w:rPr>
                <w:rFonts w:hint="eastAsia"/>
                <w:lang w:eastAsia="zh-CN"/>
              </w:rPr>
              <w:t>C</w:t>
            </w:r>
            <w:r>
              <w:rPr>
                <w:lang w:eastAsia="zh-CN"/>
              </w:rPr>
              <w:t>MCC</w:t>
            </w:r>
          </w:p>
        </w:tc>
        <w:tc>
          <w:tcPr>
            <w:tcW w:w="8471" w:type="dxa"/>
          </w:tcPr>
          <w:p w14:paraId="2096910B" w14:textId="62EF98ED" w:rsidR="00F35CAD" w:rsidRPr="00FD55B4" w:rsidRDefault="00810315" w:rsidP="00C309AB">
            <w:pPr>
              <w:rPr>
                <w:rFonts w:hint="eastAsia"/>
                <w:lang w:eastAsia="zh-CN"/>
              </w:rPr>
            </w:pPr>
            <w:r>
              <w:rPr>
                <w:rFonts w:hint="eastAsia"/>
                <w:lang w:eastAsia="zh-CN"/>
              </w:rPr>
              <w:t>S</w:t>
            </w:r>
            <w:r>
              <w:rPr>
                <w:lang w:eastAsia="zh-CN"/>
              </w:rPr>
              <w:t>upport.</w:t>
            </w:r>
          </w:p>
        </w:tc>
      </w:tr>
    </w:tbl>
    <w:p w14:paraId="02AFD504" w14:textId="77777777" w:rsidR="00F35CAD" w:rsidRDefault="00F35CAD" w:rsidP="00F35CAD">
      <w:pPr>
        <w:rPr>
          <w:rFonts w:eastAsia="Batang"/>
          <w:lang w:eastAsia="en-US"/>
        </w:rPr>
      </w:pPr>
    </w:p>
    <w:p w14:paraId="5CB4A310" w14:textId="77777777" w:rsidR="00656889" w:rsidRPr="00656889" w:rsidRDefault="00656889" w:rsidP="00656889">
      <w:pPr>
        <w:overflowPunct/>
        <w:autoSpaceDE/>
        <w:autoSpaceDN/>
        <w:adjustRightInd/>
        <w:spacing w:before="120" w:after="120" w:line="256" w:lineRule="auto"/>
        <w:contextualSpacing/>
        <w:jc w:val="both"/>
        <w:textAlignment w:val="auto"/>
        <w:rPr>
          <w:rFonts w:eastAsia="Calibri"/>
          <w:szCs w:val="22"/>
          <w:lang w:val="en-US" w:eastAsia="zh-CN"/>
        </w:rPr>
      </w:pPr>
    </w:p>
    <w:p w14:paraId="27AA5E0F" w14:textId="18E08F28" w:rsidR="00656889" w:rsidRDefault="00656889" w:rsidP="00656889">
      <w:pPr>
        <w:pStyle w:val="2"/>
      </w:pPr>
      <w:r w:rsidRPr="00656889">
        <w:rPr>
          <w:bCs/>
        </w:rPr>
        <w:t>Issue 10</w:t>
      </w:r>
      <w:r w:rsidRPr="00656889">
        <w:t>: MBS Common Frequency Resource: relation with Unicast BWP</w:t>
      </w:r>
    </w:p>
    <w:p w14:paraId="79E0AC0C" w14:textId="6A6AC10F" w:rsidR="00656889" w:rsidRPr="00656889" w:rsidRDefault="00656889" w:rsidP="00656889">
      <w:pPr>
        <w:pStyle w:val="3"/>
        <w:rPr>
          <w:lang w:eastAsia="zh-CN"/>
        </w:rPr>
      </w:pPr>
      <w:r w:rsidRPr="00CB605E">
        <w:rPr>
          <w:b/>
          <w:bCs/>
        </w:rPr>
        <w:t>Initial FL proposal</w:t>
      </w:r>
      <w:r>
        <w:rPr>
          <w:b/>
          <w:bCs/>
        </w:rPr>
        <w:t>s</w:t>
      </w:r>
      <w:r w:rsidRPr="00CB605E">
        <w:rPr>
          <w:b/>
          <w:bCs/>
        </w:rPr>
        <w:t xml:space="preserve"> for Issue </w:t>
      </w:r>
      <w:r>
        <w:rPr>
          <w:b/>
          <w:bCs/>
        </w:rPr>
        <w:t>10</w:t>
      </w:r>
    </w:p>
    <w:p w14:paraId="4DE71D1F" w14:textId="1C7D53F6" w:rsidR="00656889" w:rsidRDefault="00656889" w:rsidP="00656889">
      <w:r w:rsidRPr="00656889">
        <w:rPr>
          <w:b/>
          <w:bCs/>
        </w:rPr>
        <w:t>Proposal 13</w:t>
      </w:r>
      <w:r w:rsidRPr="00656889">
        <w:t>:</w:t>
      </w:r>
      <w:r w:rsidRPr="00656889">
        <w:rPr>
          <w:b/>
          <w:bCs/>
        </w:rPr>
        <w:t xml:space="preserve"> </w:t>
      </w:r>
      <w:r w:rsidRPr="00656889">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2E8BAB28" w14:textId="77777777" w:rsidR="00F35CAD" w:rsidRDefault="00F35CAD" w:rsidP="00F35CAD">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F35CAD" w14:paraId="6B5E720A" w14:textId="77777777" w:rsidTr="00C309AB">
        <w:tc>
          <w:tcPr>
            <w:tcW w:w="1384" w:type="dxa"/>
            <w:vAlign w:val="center"/>
          </w:tcPr>
          <w:p w14:paraId="3F31F9EC" w14:textId="77777777" w:rsidR="00F35CAD" w:rsidRDefault="00F35CAD" w:rsidP="00C309AB">
            <w:pPr>
              <w:jc w:val="center"/>
              <w:rPr>
                <w:b/>
                <w:bCs/>
              </w:rPr>
            </w:pPr>
            <w:r>
              <w:rPr>
                <w:b/>
                <w:bCs/>
              </w:rPr>
              <w:t>company</w:t>
            </w:r>
          </w:p>
        </w:tc>
        <w:tc>
          <w:tcPr>
            <w:tcW w:w="8471" w:type="dxa"/>
            <w:vAlign w:val="center"/>
          </w:tcPr>
          <w:p w14:paraId="7B4D9BC9" w14:textId="77777777" w:rsidR="00F35CAD" w:rsidRDefault="00F35CAD" w:rsidP="00C309AB">
            <w:pPr>
              <w:jc w:val="center"/>
              <w:rPr>
                <w:b/>
                <w:bCs/>
              </w:rPr>
            </w:pPr>
            <w:r>
              <w:rPr>
                <w:b/>
                <w:bCs/>
              </w:rPr>
              <w:t>comments</w:t>
            </w:r>
          </w:p>
        </w:tc>
      </w:tr>
      <w:tr w:rsidR="00F35CAD" w14:paraId="3EE098B5" w14:textId="77777777" w:rsidTr="00C309AB">
        <w:tc>
          <w:tcPr>
            <w:tcW w:w="1384" w:type="dxa"/>
          </w:tcPr>
          <w:p w14:paraId="2149EBEF" w14:textId="69493E73" w:rsidR="00F35CAD" w:rsidRPr="00FD55B4" w:rsidRDefault="00810315" w:rsidP="00C309AB">
            <w:pPr>
              <w:rPr>
                <w:rFonts w:hint="eastAsia"/>
                <w:lang w:eastAsia="zh-CN"/>
              </w:rPr>
            </w:pPr>
            <w:r>
              <w:rPr>
                <w:rFonts w:hint="eastAsia"/>
                <w:lang w:eastAsia="zh-CN"/>
              </w:rPr>
              <w:t>C</w:t>
            </w:r>
            <w:r>
              <w:rPr>
                <w:lang w:eastAsia="zh-CN"/>
              </w:rPr>
              <w:t>MCC</w:t>
            </w:r>
          </w:p>
        </w:tc>
        <w:tc>
          <w:tcPr>
            <w:tcW w:w="8471" w:type="dxa"/>
          </w:tcPr>
          <w:p w14:paraId="2BED04DF" w14:textId="353FD3FF" w:rsidR="00F35CAD" w:rsidRPr="00FD55B4" w:rsidRDefault="00810315" w:rsidP="00C309AB">
            <w:pPr>
              <w:rPr>
                <w:rFonts w:hint="eastAsia"/>
                <w:lang w:eastAsia="zh-CN"/>
              </w:rPr>
            </w:pPr>
            <w:r>
              <w:rPr>
                <w:lang w:eastAsia="zh-CN"/>
              </w:rPr>
              <w:t>Support.</w:t>
            </w:r>
          </w:p>
        </w:tc>
      </w:tr>
    </w:tbl>
    <w:p w14:paraId="494F2C59" w14:textId="77777777" w:rsidR="00F35CAD" w:rsidRDefault="00F35CAD" w:rsidP="00F35CAD">
      <w:pPr>
        <w:rPr>
          <w:rFonts w:eastAsia="Batang"/>
          <w:lang w:eastAsia="en-US"/>
        </w:rPr>
      </w:pPr>
    </w:p>
    <w:p w14:paraId="0F0AD358" w14:textId="2D5A9BAE" w:rsidR="00656889" w:rsidRDefault="00656889" w:rsidP="00656889"/>
    <w:p w14:paraId="06CDDE05" w14:textId="2188F9A3" w:rsidR="00656889" w:rsidRDefault="00656889" w:rsidP="00656889">
      <w:pPr>
        <w:pStyle w:val="2"/>
      </w:pPr>
      <w:r w:rsidRPr="00656889">
        <w:rPr>
          <w:bCs/>
        </w:rPr>
        <w:lastRenderedPageBreak/>
        <w:t>Issue 11</w:t>
      </w:r>
      <w:r w:rsidRPr="00656889">
        <w:t>: Multicast reception by UEs in IDLE/INACTIVE states</w:t>
      </w:r>
    </w:p>
    <w:p w14:paraId="379903E5" w14:textId="53ED811B" w:rsidR="00656889" w:rsidRPr="00656889" w:rsidRDefault="00656889" w:rsidP="00656889">
      <w:pPr>
        <w:pStyle w:val="3"/>
        <w:rPr>
          <w:lang w:eastAsia="zh-CN"/>
        </w:rPr>
      </w:pPr>
      <w:r w:rsidRPr="00CB605E">
        <w:rPr>
          <w:b/>
          <w:bCs/>
        </w:rPr>
        <w:t>Initial FL proposal</w:t>
      </w:r>
      <w:r>
        <w:rPr>
          <w:b/>
          <w:bCs/>
        </w:rPr>
        <w:t>s</w:t>
      </w:r>
      <w:r w:rsidRPr="00CB605E">
        <w:rPr>
          <w:b/>
          <w:bCs/>
        </w:rPr>
        <w:t xml:space="preserve"> for Issue </w:t>
      </w:r>
      <w:r>
        <w:rPr>
          <w:b/>
          <w:bCs/>
        </w:rPr>
        <w:t>11</w:t>
      </w:r>
    </w:p>
    <w:p w14:paraId="22CB25FF" w14:textId="77777777" w:rsidR="00656889" w:rsidRPr="00656889" w:rsidRDefault="00656889" w:rsidP="00656889">
      <w:r w:rsidRPr="00656889">
        <w:rPr>
          <w:b/>
          <w:bCs/>
        </w:rPr>
        <w:t>Proposal 14</w:t>
      </w:r>
      <w:r w:rsidRPr="00656889">
        <w:t>:</w:t>
      </w:r>
      <w:r w:rsidRPr="00656889">
        <w:rPr>
          <w:b/>
          <w:bCs/>
        </w:rPr>
        <w:t xml:space="preserve"> </w:t>
      </w:r>
      <w:r w:rsidRPr="00656889">
        <w:rPr>
          <w:rFonts w:eastAsia="Batang"/>
          <w:lang w:eastAsia="en-US"/>
        </w:rPr>
        <w:t xml:space="preserve">For RRC_IDLE/RRC_INACTIVE UEs, </w:t>
      </w:r>
      <w:r w:rsidRPr="00656889">
        <w:t xml:space="preserve">Multicast reception with high QoS requirement </w:t>
      </w:r>
      <w:r w:rsidRPr="00656889">
        <w:rPr>
          <w:rFonts w:eastAsia="Calibri"/>
          <w:szCs w:val="22"/>
          <w:lang w:val="en-US" w:eastAsia="zh-CN"/>
        </w:rPr>
        <w:t>(reliability, latency</w:t>
      </w:r>
      <w:r w:rsidRPr="00656889">
        <w:t>) is not supported for UEs in RRC_IDLE/RRC_INACTIVE states.</w:t>
      </w:r>
    </w:p>
    <w:p w14:paraId="667D5DFF" w14:textId="77777777" w:rsidR="00656889" w:rsidRPr="00656889" w:rsidRDefault="00656889" w:rsidP="00656889">
      <w:pPr>
        <w:numPr>
          <w:ilvl w:val="0"/>
          <w:numId w:val="17"/>
        </w:numPr>
        <w:spacing w:after="120"/>
        <w:rPr>
          <w:rFonts w:eastAsia="Calibri"/>
          <w:szCs w:val="22"/>
          <w:lang w:val="en-US" w:eastAsia="zh-CN"/>
        </w:rPr>
      </w:pPr>
      <w:r w:rsidRPr="00656889">
        <w:rPr>
          <w:rFonts w:eastAsia="Calibri"/>
          <w:szCs w:val="22"/>
          <w:lang w:val="en-US" w:eastAsia="zh-CN"/>
        </w:rPr>
        <w:t xml:space="preserve">FFS: multicast reception with low QoS requirement (reliability, latency) for </w:t>
      </w:r>
      <w:r w:rsidRPr="00656889">
        <w:rPr>
          <w:rFonts w:eastAsia="Batang"/>
          <w:lang w:eastAsia="en-US"/>
        </w:rPr>
        <w:t>For RRC_IDLE/RRC_INACTIVE UEs, subject to final RAN2 confirmation.</w:t>
      </w:r>
    </w:p>
    <w:p w14:paraId="728BE43A" w14:textId="77777777" w:rsidR="00656889" w:rsidRPr="00656889" w:rsidRDefault="00656889" w:rsidP="00656889"/>
    <w:p w14:paraId="7D652EF1" w14:textId="77777777" w:rsidR="00F35CAD" w:rsidRDefault="00F35CAD" w:rsidP="00F35CAD">
      <w:r>
        <w:t>Please provide your company’s views and comments in the table below:</w:t>
      </w:r>
    </w:p>
    <w:tbl>
      <w:tblPr>
        <w:tblStyle w:val="af1"/>
        <w:tblW w:w="0" w:type="auto"/>
        <w:tblLook w:val="04A0" w:firstRow="1" w:lastRow="0" w:firstColumn="1" w:lastColumn="0" w:noHBand="0" w:noVBand="1"/>
      </w:tblPr>
      <w:tblGrid>
        <w:gridCol w:w="1384"/>
        <w:gridCol w:w="8471"/>
      </w:tblGrid>
      <w:tr w:rsidR="00F35CAD" w14:paraId="45F7EFD5" w14:textId="77777777" w:rsidTr="00C309AB">
        <w:tc>
          <w:tcPr>
            <w:tcW w:w="1384" w:type="dxa"/>
            <w:vAlign w:val="center"/>
          </w:tcPr>
          <w:p w14:paraId="2DC6C0DF" w14:textId="77777777" w:rsidR="00F35CAD" w:rsidRDefault="00F35CAD" w:rsidP="00C309AB">
            <w:pPr>
              <w:jc w:val="center"/>
              <w:rPr>
                <w:b/>
                <w:bCs/>
              </w:rPr>
            </w:pPr>
            <w:r>
              <w:rPr>
                <w:b/>
                <w:bCs/>
              </w:rPr>
              <w:t>company</w:t>
            </w:r>
          </w:p>
        </w:tc>
        <w:tc>
          <w:tcPr>
            <w:tcW w:w="8471" w:type="dxa"/>
            <w:vAlign w:val="center"/>
          </w:tcPr>
          <w:p w14:paraId="3CE20573" w14:textId="77777777" w:rsidR="00F35CAD" w:rsidRDefault="00F35CAD" w:rsidP="00C309AB">
            <w:pPr>
              <w:jc w:val="center"/>
              <w:rPr>
                <w:b/>
                <w:bCs/>
              </w:rPr>
            </w:pPr>
            <w:r>
              <w:rPr>
                <w:b/>
                <w:bCs/>
              </w:rPr>
              <w:t>comments</w:t>
            </w:r>
          </w:p>
        </w:tc>
      </w:tr>
      <w:tr w:rsidR="00F35CAD" w14:paraId="7214B5A0" w14:textId="77777777" w:rsidTr="00C309AB">
        <w:tc>
          <w:tcPr>
            <w:tcW w:w="1384" w:type="dxa"/>
          </w:tcPr>
          <w:p w14:paraId="53B89D2A" w14:textId="1B371A31" w:rsidR="00F35CAD" w:rsidRPr="00FD55B4" w:rsidRDefault="008A286D" w:rsidP="00C309AB">
            <w:pPr>
              <w:rPr>
                <w:rFonts w:hint="eastAsia"/>
                <w:lang w:eastAsia="zh-CN"/>
              </w:rPr>
            </w:pPr>
            <w:r>
              <w:rPr>
                <w:rFonts w:hint="eastAsia"/>
                <w:lang w:eastAsia="zh-CN"/>
              </w:rPr>
              <w:t>C</w:t>
            </w:r>
            <w:r>
              <w:rPr>
                <w:lang w:eastAsia="zh-CN"/>
              </w:rPr>
              <w:t>MCC</w:t>
            </w:r>
          </w:p>
        </w:tc>
        <w:tc>
          <w:tcPr>
            <w:tcW w:w="8471" w:type="dxa"/>
          </w:tcPr>
          <w:p w14:paraId="6C72257A" w14:textId="7BA176C9" w:rsidR="00F35CAD" w:rsidRPr="00FD55B4" w:rsidRDefault="008A286D" w:rsidP="00C309AB">
            <w:pPr>
              <w:rPr>
                <w:rFonts w:hint="eastAsia"/>
                <w:lang w:eastAsia="zh-CN"/>
              </w:rPr>
            </w:pPr>
            <w:r>
              <w:rPr>
                <w:rFonts w:hint="eastAsia"/>
                <w:lang w:eastAsia="zh-CN"/>
              </w:rPr>
              <w:t>W</w:t>
            </w:r>
            <w:r>
              <w:rPr>
                <w:lang w:eastAsia="zh-CN"/>
              </w:rPr>
              <w:t>e think this issue is up to RAN2</w:t>
            </w:r>
            <w:r w:rsidR="00A13310">
              <w:rPr>
                <w:lang w:eastAsia="zh-CN"/>
              </w:rPr>
              <w:t>’s</w:t>
            </w:r>
            <w:r>
              <w:rPr>
                <w:lang w:eastAsia="zh-CN"/>
              </w:rPr>
              <w:t xml:space="preserve"> decision, and is not necessary to discuss in RAN1.</w:t>
            </w:r>
          </w:p>
        </w:tc>
      </w:tr>
    </w:tbl>
    <w:p w14:paraId="1F88A227" w14:textId="77777777" w:rsidR="00F35CAD" w:rsidRDefault="00F35CAD" w:rsidP="00F35CAD">
      <w:pPr>
        <w:rPr>
          <w:rFonts w:eastAsia="Batang"/>
          <w:lang w:eastAsia="en-US"/>
        </w:rPr>
      </w:pPr>
    </w:p>
    <w:p w14:paraId="08132B58" w14:textId="77777777" w:rsidR="00656889" w:rsidRPr="00656889" w:rsidRDefault="00656889" w:rsidP="00656889"/>
    <w:p w14:paraId="4B553BB8" w14:textId="77777777" w:rsidR="009613F5" w:rsidRDefault="009613F5" w:rsidP="005E6332">
      <w:pPr>
        <w:spacing w:after="120"/>
        <w:rPr>
          <w:lang w:eastAsia="zh-CN"/>
        </w:rPr>
      </w:pPr>
    </w:p>
    <w:p w14:paraId="741BE7CC" w14:textId="3E36ED4E" w:rsidR="000110A7" w:rsidRDefault="00FE075B" w:rsidP="00707A27">
      <w:pPr>
        <w:pStyle w:val="1"/>
        <w:numPr>
          <w:ilvl w:val="0"/>
          <w:numId w:val="2"/>
        </w:numPr>
        <w:rPr>
          <w:lang w:eastAsia="zh-CN"/>
        </w:rPr>
      </w:pPr>
      <w:r>
        <w:rPr>
          <w:lang w:eastAsia="zh-CN"/>
        </w:rPr>
        <w:t>Summary</w:t>
      </w:r>
    </w:p>
    <w:p w14:paraId="3AFAC5ED" w14:textId="15862AF1" w:rsidR="00F733EC" w:rsidRDefault="00F733EC" w:rsidP="00F733EC">
      <w:pPr>
        <w:rPr>
          <w:lang w:eastAsia="zh-CN"/>
        </w:rPr>
      </w:pPr>
    </w:p>
    <w:p w14:paraId="65468E97" w14:textId="1B140301" w:rsidR="00EF719C" w:rsidRPr="00031A9F" w:rsidRDefault="00EF719C" w:rsidP="000110A7">
      <w:pPr>
        <w:pStyle w:val="1"/>
      </w:pPr>
      <w:r w:rsidRPr="00031A9F">
        <w:t>References</w:t>
      </w:r>
    </w:p>
    <w:p w14:paraId="5A70BB12" w14:textId="77777777" w:rsidR="00760D1E" w:rsidRPr="00760D1E" w:rsidRDefault="00760D1E" w:rsidP="00760D1E">
      <w:pPr>
        <w:numPr>
          <w:ilvl w:val="0"/>
          <w:numId w:val="1"/>
        </w:numPr>
        <w:rPr>
          <w:sz w:val="18"/>
          <w:szCs w:val="18"/>
        </w:rPr>
      </w:pPr>
      <w:r w:rsidRPr="00760D1E">
        <w:rPr>
          <w:sz w:val="18"/>
          <w:szCs w:val="18"/>
        </w:rPr>
        <w:t>RP-201038</w:t>
      </w:r>
      <w:r w:rsidRPr="00760D1E">
        <w:rPr>
          <w:sz w:val="18"/>
          <w:szCs w:val="18"/>
        </w:rPr>
        <w:tab/>
        <w:t xml:space="preserve">Revised Work Item on NR Multicast and Broadcast Services, Huawei, </w:t>
      </w:r>
      <w:proofErr w:type="spellStart"/>
      <w:r w:rsidRPr="00760D1E">
        <w:rPr>
          <w:sz w:val="18"/>
          <w:szCs w:val="18"/>
        </w:rPr>
        <w:t>HiSilicon</w:t>
      </w:r>
      <w:proofErr w:type="spellEnd"/>
    </w:p>
    <w:p w14:paraId="31C5911C" w14:textId="77777777" w:rsidR="00760D1E" w:rsidRPr="00760D1E" w:rsidRDefault="00760D1E" w:rsidP="00760D1E">
      <w:pPr>
        <w:numPr>
          <w:ilvl w:val="0"/>
          <w:numId w:val="1"/>
        </w:numPr>
        <w:rPr>
          <w:sz w:val="18"/>
          <w:szCs w:val="18"/>
        </w:rPr>
      </w:pPr>
      <w:r w:rsidRPr="00760D1E">
        <w:rPr>
          <w:sz w:val="18"/>
          <w:szCs w:val="18"/>
        </w:rPr>
        <w:t>R1-2100108</w:t>
      </w:r>
      <w:r w:rsidRPr="00760D1E">
        <w:rPr>
          <w:sz w:val="18"/>
          <w:szCs w:val="18"/>
        </w:rPr>
        <w:tab/>
        <w:t>Discussion on basic Functions for Broadcast or Multicast for RRC_IDLE or RRC_INACTIVE UEs, ZTE</w:t>
      </w:r>
    </w:p>
    <w:p w14:paraId="035CA469" w14:textId="77777777" w:rsidR="00760D1E" w:rsidRPr="00760D1E" w:rsidRDefault="00760D1E" w:rsidP="00760D1E">
      <w:pPr>
        <w:numPr>
          <w:ilvl w:val="0"/>
          <w:numId w:val="1"/>
        </w:numPr>
        <w:rPr>
          <w:sz w:val="18"/>
          <w:szCs w:val="18"/>
        </w:rPr>
      </w:pPr>
      <w:r w:rsidRPr="00760D1E">
        <w:rPr>
          <w:sz w:val="18"/>
          <w:szCs w:val="18"/>
        </w:rPr>
        <w:t>R1-2100146</w:t>
      </w:r>
      <w:r w:rsidRPr="00760D1E">
        <w:rPr>
          <w:sz w:val="18"/>
          <w:szCs w:val="18"/>
        </w:rPr>
        <w:tab/>
        <w:t>Discussion on support for IDLE and INACTIVE state UEs, OPPO</w:t>
      </w:r>
    </w:p>
    <w:p w14:paraId="141BFD54" w14:textId="77777777" w:rsidR="00760D1E" w:rsidRPr="00760D1E" w:rsidRDefault="00760D1E" w:rsidP="00760D1E">
      <w:pPr>
        <w:numPr>
          <w:ilvl w:val="0"/>
          <w:numId w:val="1"/>
        </w:numPr>
        <w:rPr>
          <w:sz w:val="18"/>
          <w:szCs w:val="18"/>
        </w:rPr>
      </w:pPr>
      <w:r w:rsidRPr="00760D1E">
        <w:rPr>
          <w:sz w:val="18"/>
          <w:szCs w:val="18"/>
        </w:rPr>
        <w:t>R1-2100191</w:t>
      </w:r>
      <w:r w:rsidRPr="00760D1E">
        <w:rPr>
          <w:sz w:val="18"/>
          <w:szCs w:val="18"/>
        </w:rPr>
        <w:tab/>
        <w:t xml:space="preserve">Discussion on multicast support for IDLE/INACTIVE UEs, Huawei, </w:t>
      </w:r>
      <w:proofErr w:type="spellStart"/>
      <w:r w:rsidRPr="00760D1E">
        <w:rPr>
          <w:sz w:val="18"/>
          <w:szCs w:val="18"/>
        </w:rPr>
        <w:t>HiSilicon</w:t>
      </w:r>
      <w:proofErr w:type="spellEnd"/>
    </w:p>
    <w:p w14:paraId="10D2474D" w14:textId="77777777" w:rsidR="00760D1E" w:rsidRPr="00760D1E" w:rsidRDefault="00760D1E" w:rsidP="00760D1E">
      <w:pPr>
        <w:numPr>
          <w:ilvl w:val="0"/>
          <w:numId w:val="1"/>
        </w:numPr>
        <w:rPr>
          <w:sz w:val="18"/>
          <w:szCs w:val="18"/>
        </w:rPr>
      </w:pPr>
      <w:r w:rsidRPr="00760D1E">
        <w:rPr>
          <w:sz w:val="18"/>
          <w:szCs w:val="18"/>
        </w:rPr>
        <w:t>R1-2100356</w:t>
      </w:r>
      <w:r w:rsidRPr="00760D1E">
        <w:rPr>
          <w:sz w:val="18"/>
          <w:szCs w:val="18"/>
        </w:rPr>
        <w:tab/>
        <w:t>Discussion on basic functions for broadcast/multicast for RRC_IDLE/RRC_INACTIVE UEs, CATT, CBN</w:t>
      </w:r>
    </w:p>
    <w:p w14:paraId="6E0608E5" w14:textId="77777777" w:rsidR="00760D1E" w:rsidRPr="00760D1E" w:rsidRDefault="00760D1E" w:rsidP="00760D1E">
      <w:pPr>
        <w:numPr>
          <w:ilvl w:val="0"/>
          <w:numId w:val="1"/>
        </w:numPr>
        <w:rPr>
          <w:sz w:val="18"/>
          <w:szCs w:val="18"/>
        </w:rPr>
      </w:pPr>
      <w:r w:rsidRPr="00760D1E">
        <w:rPr>
          <w:sz w:val="18"/>
          <w:szCs w:val="18"/>
        </w:rPr>
        <w:t>R1-2100471</w:t>
      </w:r>
      <w:r w:rsidRPr="00760D1E">
        <w:rPr>
          <w:sz w:val="18"/>
          <w:szCs w:val="18"/>
        </w:rPr>
        <w:tab/>
        <w:t xml:space="preserve">Discussion on basic functions for broadcast/multicast for RRC_IDLE/RRC_INACTIVE </w:t>
      </w:r>
      <w:proofErr w:type="spellStart"/>
      <w:r w:rsidRPr="00760D1E">
        <w:rPr>
          <w:sz w:val="18"/>
          <w:szCs w:val="18"/>
        </w:rPr>
        <w:t>Ues</w:t>
      </w:r>
      <w:proofErr w:type="spellEnd"/>
      <w:r w:rsidRPr="00760D1E">
        <w:rPr>
          <w:sz w:val="18"/>
          <w:szCs w:val="18"/>
        </w:rPr>
        <w:t>, vivo</w:t>
      </w:r>
    </w:p>
    <w:p w14:paraId="789034AC" w14:textId="77777777" w:rsidR="00760D1E" w:rsidRPr="00760D1E" w:rsidRDefault="00760D1E" w:rsidP="00760D1E">
      <w:pPr>
        <w:numPr>
          <w:ilvl w:val="0"/>
          <w:numId w:val="1"/>
        </w:numPr>
        <w:rPr>
          <w:sz w:val="18"/>
          <w:szCs w:val="18"/>
        </w:rPr>
      </w:pPr>
      <w:r w:rsidRPr="00760D1E">
        <w:rPr>
          <w:sz w:val="18"/>
          <w:szCs w:val="18"/>
        </w:rPr>
        <w:t>R1-2100512</w:t>
      </w:r>
      <w:r w:rsidRPr="00760D1E">
        <w:rPr>
          <w:sz w:val="18"/>
          <w:szCs w:val="18"/>
        </w:rPr>
        <w:tab/>
        <w:t xml:space="preserve">Basic Functions for Broadcast / Multicast for  RRC_IDLE / RRC_INACTIVE </w:t>
      </w:r>
      <w:proofErr w:type="spellStart"/>
      <w:r w:rsidRPr="00760D1E">
        <w:rPr>
          <w:sz w:val="18"/>
          <w:szCs w:val="18"/>
        </w:rPr>
        <w:t>Ues</w:t>
      </w:r>
      <w:proofErr w:type="spellEnd"/>
      <w:r w:rsidRPr="00760D1E">
        <w:rPr>
          <w:sz w:val="18"/>
          <w:szCs w:val="18"/>
        </w:rPr>
        <w:t>, Nokia, Nokia Shanghai Bell</w:t>
      </w:r>
    </w:p>
    <w:p w14:paraId="4F419183" w14:textId="77777777" w:rsidR="00760D1E" w:rsidRPr="00760D1E" w:rsidRDefault="00760D1E" w:rsidP="00760D1E">
      <w:pPr>
        <w:numPr>
          <w:ilvl w:val="0"/>
          <w:numId w:val="1"/>
        </w:numPr>
        <w:rPr>
          <w:sz w:val="18"/>
          <w:szCs w:val="18"/>
        </w:rPr>
      </w:pPr>
      <w:r w:rsidRPr="00760D1E">
        <w:rPr>
          <w:sz w:val="18"/>
          <w:szCs w:val="18"/>
        </w:rPr>
        <w:t>R1-2100615</w:t>
      </w:r>
      <w:r w:rsidRPr="00760D1E">
        <w:rPr>
          <w:sz w:val="18"/>
          <w:szCs w:val="18"/>
        </w:rPr>
        <w:tab/>
        <w:t>Common frequency resource for NR PTM transmission, MediaTek Inc.</w:t>
      </w:r>
    </w:p>
    <w:p w14:paraId="21781F24" w14:textId="77777777" w:rsidR="00760D1E" w:rsidRPr="00760D1E" w:rsidRDefault="00760D1E" w:rsidP="00760D1E">
      <w:pPr>
        <w:numPr>
          <w:ilvl w:val="0"/>
          <w:numId w:val="1"/>
        </w:numPr>
        <w:rPr>
          <w:sz w:val="18"/>
          <w:szCs w:val="18"/>
        </w:rPr>
      </w:pPr>
      <w:r w:rsidRPr="00760D1E">
        <w:rPr>
          <w:sz w:val="18"/>
          <w:szCs w:val="18"/>
        </w:rPr>
        <w:t>R1-2100676</w:t>
      </w:r>
      <w:r w:rsidRPr="00760D1E">
        <w:rPr>
          <w:sz w:val="18"/>
          <w:szCs w:val="18"/>
        </w:rPr>
        <w:tab/>
        <w:t>NR-MBS for RRC_IDLE/INACTIVE UEs, Intel Corporation</w:t>
      </w:r>
    </w:p>
    <w:p w14:paraId="184F65AC" w14:textId="77777777" w:rsidR="00760D1E" w:rsidRPr="00760D1E" w:rsidRDefault="00760D1E" w:rsidP="00760D1E">
      <w:pPr>
        <w:numPr>
          <w:ilvl w:val="0"/>
          <w:numId w:val="1"/>
        </w:numPr>
        <w:rPr>
          <w:sz w:val="18"/>
          <w:szCs w:val="18"/>
        </w:rPr>
      </w:pPr>
      <w:r w:rsidRPr="00760D1E">
        <w:rPr>
          <w:sz w:val="18"/>
          <w:szCs w:val="18"/>
        </w:rPr>
        <w:t>R1-2100770</w:t>
      </w:r>
      <w:r w:rsidRPr="00760D1E">
        <w:rPr>
          <w:sz w:val="18"/>
          <w:szCs w:val="18"/>
        </w:rPr>
        <w:tab/>
        <w:t>Basic functions for broadcast/multicast in idle/inactive states, Lenovo, Motorola Mobility</w:t>
      </w:r>
    </w:p>
    <w:p w14:paraId="38FC36CD" w14:textId="77777777" w:rsidR="00760D1E" w:rsidRPr="00760D1E" w:rsidRDefault="00760D1E" w:rsidP="00760D1E">
      <w:pPr>
        <w:numPr>
          <w:ilvl w:val="0"/>
          <w:numId w:val="1"/>
        </w:numPr>
        <w:rPr>
          <w:sz w:val="18"/>
          <w:szCs w:val="18"/>
        </w:rPr>
      </w:pPr>
      <w:r w:rsidRPr="00760D1E">
        <w:rPr>
          <w:sz w:val="18"/>
          <w:szCs w:val="18"/>
        </w:rPr>
        <w:t>R1-2100873</w:t>
      </w:r>
      <w:r w:rsidRPr="00760D1E">
        <w:rPr>
          <w:sz w:val="18"/>
          <w:szCs w:val="18"/>
        </w:rPr>
        <w:tab/>
        <w:t>Considerations on MBS functions for RRC_IDLE UEs, Sony</w:t>
      </w:r>
    </w:p>
    <w:p w14:paraId="3ECF1C9B" w14:textId="77777777" w:rsidR="00760D1E" w:rsidRPr="00760D1E" w:rsidRDefault="00760D1E" w:rsidP="00760D1E">
      <w:pPr>
        <w:numPr>
          <w:ilvl w:val="0"/>
          <w:numId w:val="1"/>
        </w:numPr>
        <w:rPr>
          <w:sz w:val="18"/>
          <w:szCs w:val="18"/>
        </w:rPr>
      </w:pPr>
      <w:r w:rsidRPr="00760D1E">
        <w:rPr>
          <w:sz w:val="18"/>
          <w:szCs w:val="18"/>
        </w:rPr>
        <w:t>R1-2100908</w:t>
      </w:r>
      <w:r w:rsidRPr="00760D1E">
        <w:rPr>
          <w:sz w:val="18"/>
          <w:szCs w:val="18"/>
        </w:rPr>
        <w:tab/>
        <w:t>Basic function for broadcast/multicast, LG Electronics</w:t>
      </w:r>
    </w:p>
    <w:p w14:paraId="2A8940C0" w14:textId="77777777" w:rsidR="00760D1E" w:rsidRPr="00760D1E" w:rsidRDefault="00760D1E" w:rsidP="00760D1E">
      <w:pPr>
        <w:numPr>
          <w:ilvl w:val="0"/>
          <w:numId w:val="1"/>
        </w:numPr>
        <w:rPr>
          <w:sz w:val="18"/>
          <w:szCs w:val="18"/>
        </w:rPr>
      </w:pPr>
      <w:r w:rsidRPr="00760D1E">
        <w:rPr>
          <w:sz w:val="18"/>
          <w:szCs w:val="18"/>
        </w:rPr>
        <w:t>R1-2101065</w:t>
      </w:r>
      <w:r w:rsidRPr="00760D1E">
        <w:rPr>
          <w:sz w:val="18"/>
          <w:szCs w:val="18"/>
        </w:rPr>
        <w:tab/>
        <w:t>Discussion on NR MBS in RRC_IDLE/ RRC_INACTIVE states, CMCC</w:t>
      </w:r>
    </w:p>
    <w:p w14:paraId="6E85C270" w14:textId="77777777" w:rsidR="00760D1E" w:rsidRPr="00760D1E" w:rsidRDefault="00760D1E" w:rsidP="00760D1E">
      <w:pPr>
        <w:numPr>
          <w:ilvl w:val="0"/>
          <w:numId w:val="1"/>
        </w:numPr>
        <w:rPr>
          <w:sz w:val="18"/>
          <w:szCs w:val="18"/>
        </w:rPr>
      </w:pPr>
      <w:r w:rsidRPr="00760D1E">
        <w:rPr>
          <w:sz w:val="18"/>
          <w:szCs w:val="18"/>
        </w:rPr>
        <w:t>R1-2101236</w:t>
      </w:r>
      <w:r w:rsidRPr="00760D1E">
        <w:rPr>
          <w:sz w:val="18"/>
          <w:szCs w:val="18"/>
        </w:rPr>
        <w:tab/>
        <w:t>On basic functions for broadcast/multicast for RRC_IDLE/RRC_INACTIVE UEs, Samsung</w:t>
      </w:r>
    </w:p>
    <w:p w14:paraId="1C8147D6" w14:textId="77777777" w:rsidR="00760D1E" w:rsidRPr="00760D1E" w:rsidRDefault="00760D1E" w:rsidP="00760D1E">
      <w:pPr>
        <w:numPr>
          <w:ilvl w:val="0"/>
          <w:numId w:val="1"/>
        </w:numPr>
        <w:rPr>
          <w:sz w:val="18"/>
          <w:szCs w:val="18"/>
        </w:rPr>
      </w:pPr>
      <w:r w:rsidRPr="00760D1E">
        <w:rPr>
          <w:sz w:val="18"/>
          <w:szCs w:val="18"/>
        </w:rPr>
        <w:t>R1-2101361</w:t>
      </w:r>
      <w:r w:rsidRPr="00760D1E">
        <w:rPr>
          <w:sz w:val="18"/>
          <w:szCs w:val="18"/>
        </w:rPr>
        <w:tab/>
        <w:t>Discussion on MBS for RRC_IDLE/RRC_INACTIVE  UEs, Apple</w:t>
      </w:r>
    </w:p>
    <w:p w14:paraId="26ADAE0B" w14:textId="77777777" w:rsidR="00760D1E" w:rsidRPr="00760D1E" w:rsidRDefault="00760D1E" w:rsidP="00760D1E">
      <w:pPr>
        <w:numPr>
          <w:ilvl w:val="0"/>
          <w:numId w:val="1"/>
        </w:numPr>
        <w:rPr>
          <w:sz w:val="18"/>
          <w:szCs w:val="18"/>
        </w:rPr>
      </w:pPr>
      <w:r w:rsidRPr="00760D1E">
        <w:rPr>
          <w:sz w:val="18"/>
          <w:szCs w:val="18"/>
        </w:rPr>
        <w:t>R1-2101426</w:t>
      </w:r>
      <w:r w:rsidRPr="00760D1E">
        <w:rPr>
          <w:sz w:val="18"/>
          <w:szCs w:val="18"/>
        </w:rPr>
        <w:tab/>
        <w:t xml:space="preserve">On NR multicast and broadcast for RRC_IDLE/RRC_INACTIVE UEs, </w:t>
      </w:r>
      <w:proofErr w:type="spellStart"/>
      <w:r w:rsidRPr="00760D1E">
        <w:rPr>
          <w:sz w:val="18"/>
          <w:szCs w:val="18"/>
        </w:rPr>
        <w:t>Convida</w:t>
      </w:r>
      <w:proofErr w:type="spellEnd"/>
      <w:r w:rsidRPr="00760D1E">
        <w:rPr>
          <w:sz w:val="18"/>
          <w:szCs w:val="18"/>
        </w:rPr>
        <w:t xml:space="preserve"> Wireless</w:t>
      </w:r>
    </w:p>
    <w:p w14:paraId="6FFA928B" w14:textId="77777777" w:rsidR="00760D1E" w:rsidRPr="00760D1E" w:rsidRDefault="00760D1E" w:rsidP="00760D1E">
      <w:pPr>
        <w:numPr>
          <w:ilvl w:val="0"/>
          <w:numId w:val="1"/>
        </w:numPr>
        <w:rPr>
          <w:sz w:val="18"/>
          <w:szCs w:val="18"/>
        </w:rPr>
      </w:pPr>
      <w:r w:rsidRPr="00760D1E">
        <w:rPr>
          <w:sz w:val="18"/>
          <w:szCs w:val="18"/>
        </w:rPr>
        <w:t>R1-2101489</w:t>
      </w:r>
      <w:r w:rsidRPr="00760D1E">
        <w:rPr>
          <w:sz w:val="18"/>
          <w:szCs w:val="18"/>
        </w:rPr>
        <w:tab/>
        <w:t>Views on group scheduling for Multicast RRC_IDLE/INACTIVE UEs, Qualcomm Incorporated</w:t>
      </w:r>
    </w:p>
    <w:p w14:paraId="7AD4C153" w14:textId="77777777" w:rsidR="00760D1E" w:rsidRPr="00760D1E" w:rsidRDefault="00760D1E" w:rsidP="00760D1E">
      <w:pPr>
        <w:numPr>
          <w:ilvl w:val="0"/>
          <w:numId w:val="1"/>
        </w:numPr>
        <w:rPr>
          <w:sz w:val="18"/>
          <w:szCs w:val="18"/>
        </w:rPr>
      </w:pPr>
      <w:r w:rsidRPr="00760D1E">
        <w:rPr>
          <w:sz w:val="18"/>
          <w:szCs w:val="18"/>
        </w:rPr>
        <w:t>R1-2101638</w:t>
      </w:r>
      <w:r w:rsidRPr="00760D1E">
        <w:rPr>
          <w:sz w:val="18"/>
          <w:szCs w:val="18"/>
        </w:rPr>
        <w:tab/>
        <w:t>Basic functions for MBS for RRC_IDLE/RRC_INACTIVE UEs, CHENGDU TD TECH LTD.</w:t>
      </w:r>
    </w:p>
    <w:p w14:paraId="4F097D78" w14:textId="77777777" w:rsidR="00760D1E" w:rsidRPr="00760D1E" w:rsidRDefault="00760D1E" w:rsidP="00760D1E">
      <w:pPr>
        <w:numPr>
          <w:ilvl w:val="0"/>
          <w:numId w:val="1"/>
        </w:numPr>
        <w:rPr>
          <w:sz w:val="18"/>
          <w:szCs w:val="18"/>
        </w:rPr>
      </w:pPr>
      <w:r w:rsidRPr="00760D1E">
        <w:rPr>
          <w:sz w:val="18"/>
          <w:szCs w:val="18"/>
        </w:rPr>
        <w:lastRenderedPageBreak/>
        <w:t>R1-2101728</w:t>
      </w:r>
      <w:r w:rsidRPr="00760D1E">
        <w:rPr>
          <w:sz w:val="18"/>
          <w:szCs w:val="18"/>
        </w:rPr>
        <w:tab/>
        <w:t>Support for NR multicast reception in RRC Inactive/Idle, Ericsson</w:t>
      </w:r>
    </w:p>
    <w:p w14:paraId="723DB1DC" w14:textId="317C8696" w:rsidR="00484F6F" w:rsidRPr="0044579E" w:rsidRDefault="00484F6F" w:rsidP="00484F6F">
      <w:pPr>
        <w:numPr>
          <w:ilvl w:val="0"/>
          <w:numId w:val="1"/>
        </w:numPr>
        <w:rPr>
          <w:sz w:val="18"/>
          <w:szCs w:val="18"/>
        </w:rPr>
      </w:pPr>
      <w:r w:rsidRPr="0044579E">
        <w:rPr>
          <w:sz w:val="18"/>
          <w:szCs w:val="18"/>
        </w:rPr>
        <w:t>R1-2009276</w:t>
      </w:r>
      <w:r w:rsidRPr="0044579E">
        <w:rPr>
          <w:sz w:val="18"/>
          <w:szCs w:val="18"/>
        </w:rPr>
        <w:tab/>
      </w:r>
      <w:r w:rsidRPr="008D0D63">
        <w:rPr>
          <w:i/>
          <w:iCs/>
          <w:sz w:val="18"/>
          <w:szCs w:val="18"/>
        </w:rPr>
        <w:t>Discussion on broadcast/multicast for RRC_IDLE/RRC_INACTIVE UEs</w:t>
      </w:r>
      <w:r w:rsidR="00C0494D">
        <w:rPr>
          <w:sz w:val="18"/>
          <w:szCs w:val="18"/>
        </w:rPr>
        <w:t xml:space="preserve">, </w:t>
      </w:r>
      <w:r w:rsidRPr="0044579E">
        <w:rPr>
          <w:sz w:val="18"/>
          <w:szCs w:val="18"/>
        </w:rPr>
        <w:t>Qualcomm Incorporated</w:t>
      </w:r>
    </w:p>
    <w:p w14:paraId="3B281FDB" w14:textId="71461F35" w:rsidR="00484F6F" w:rsidRPr="0044579E" w:rsidRDefault="00484F6F" w:rsidP="00484F6F">
      <w:pPr>
        <w:numPr>
          <w:ilvl w:val="0"/>
          <w:numId w:val="1"/>
        </w:numPr>
        <w:rPr>
          <w:sz w:val="18"/>
          <w:szCs w:val="18"/>
        </w:rPr>
      </w:pPr>
      <w:r w:rsidRPr="0044579E">
        <w:rPr>
          <w:sz w:val="18"/>
          <w:szCs w:val="18"/>
        </w:rPr>
        <w:t>R1-2009307</w:t>
      </w:r>
      <w:r w:rsidRPr="0044579E">
        <w:rPr>
          <w:sz w:val="18"/>
          <w:szCs w:val="18"/>
        </w:rPr>
        <w:tab/>
      </w:r>
      <w:r w:rsidRPr="008D0D63">
        <w:rPr>
          <w:i/>
          <w:iCs/>
          <w:sz w:val="18"/>
          <w:szCs w:val="18"/>
        </w:rPr>
        <w:t>Support for NR multicast reception in RRC Inactive/Idle</w:t>
      </w:r>
      <w:r w:rsidR="00C0494D">
        <w:rPr>
          <w:sz w:val="18"/>
          <w:szCs w:val="18"/>
        </w:rPr>
        <w:t xml:space="preserve">, </w:t>
      </w:r>
      <w:r w:rsidRPr="0044579E">
        <w:rPr>
          <w:sz w:val="18"/>
          <w:szCs w:val="18"/>
        </w:rPr>
        <w:t>Ericsson</w:t>
      </w:r>
    </w:p>
    <w:p w14:paraId="56A0A191" w14:textId="77777777" w:rsidR="000E07A8" w:rsidRDefault="000E07A8" w:rsidP="00217E15">
      <w:pPr>
        <w:overflowPunct/>
        <w:autoSpaceDE/>
        <w:autoSpaceDN/>
        <w:adjustRightInd/>
        <w:spacing w:after="0"/>
        <w:textAlignment w:val="auto"/>
      </w:pPr>
    </w:p>
    <w:sectPr w:rsidR="000E07A8">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2D4F3" w14:textId="77777777" w:rsidR="00900FF1" w:rsidRDefault="00900FF1">
      <w:pPr>
        <w:spacing w:after="0"/>
      </w:pPr>
      <w:r>
        <w:separator/>
      </w:r>
    </w:p>
  </w:endnote>
  <w:endnote w:type="continuationSeparator" w:id="0">
    <w:p w14:paraId="72F10265" w14:textId="77777777" w:rsidR="00900FF1" w:rsidRDefault="00900F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DF39D7" w:rsidRDefault="00DF39D7">
    <w:pPr>
      <w:pStyle w:val="aa"/>
    </w:pPr>
    <w:r>
      <w:rPr>
        <w:noProof w:val="0"/>
      </w:rPr>
      <w:fldChar w:fldCharType="begin"/>
    </w:r>
    <w:r>
      <w:instrText xml:space="preserve"> PAGE   \* MERGEFORMAT </w:instrText>
    </w:r>
    <w:r>
      <w:rPr>
        <w:noProof w:val="0"/>
      </w:rPr>
      <w:fldChar w:fldCharType="separate"/>
    </w:r>
    <w:r w:rsidR="005E0ADA">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59992" w14:textId="77777777" w:rsidR="00900FF1" w:rsidRDefault="00900FF1">
      <w:pPr>
        <w:spacing w:after="0"/>
      </w:pPr>
      <w:r>
        <w:separator/>
      </w:r>
    </w:p>
  </w:footnote>
  <w:footnote w:type="continuationSeparator" w:id="0">
    <w:p w14:paraId="2AF83C78" w14:textId="77777777" w:rsidR="00900FF1" w:rsidRDefault="00900F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A4415E" w:rsidRDefault="00A441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81290"/>
    <w:multiLevelType w:val="hybridMultilevel"/>
    <w:tmpl w:val="97A0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936DA"/>
    <w:multiLevelType w:val="hybridMultilevel"/>
    <w:tmpl w:val="6E2C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C5CAD"/>
    <w:multiLevelType w:val="hybridMultilevel"/>
    <w:tmpl w:val="A2DC3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99530B"/>
    <w:multiLevelType w:val="hybridMultilevel"/>
    <w:tmpl w:val="38B2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E325F"/>
    <w:multiLevelType w:val="hybridMultilevel"/>
    <w:tmpl w:val="48E4DCA6"/>
    <w:lvl w:ilvl="0" w:tplc="A63861C8">
      <w:start w:val="1"/>
      <w:numFmt w:val="bullet"/>
      <w:pStyle w:val="a"/>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AB111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DD726EB"/>
    <w:multiLevelType w:val="hybridMultilevel"/>
    <w:tmpl w:val="9A6EE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4"/>
  </w:num>
  <w:num w:numId="3">
    <w:abstractNumId w:val="16"/>
  </w:num>
  <w:num w:numId="4">
    <w:abstractNumId w:val="13"/>
  </w:num>
  <w:num w:numId="5">
    <w:abstractNumId w:val="6"/>
  </w:num>
  <w:num w:numId="6">
    <w:abstractNumId w:val="4"/>
  </w:num>
  <w:num w:numId="7">
    <w:abstractNumId w:val="5"/>
  </w:num>
  <w:num w:numId="8">
    <w:abstractNumId w:val="3"/>
  </w:num>
  <w:num w:numId="9">
    <w:abstractNumId w:val="11"/>
  </w:num>
  <w:num w:numId="10">
    <w:abstractNumId w:val="9"/>
  </w:num>
  <w:num w:numId="11">
    <w:abstractNumId w:val="12"/>
  </w:num>
  <w:num w:numId="12">
    <w:abstractNumId w:val="1"/>
  </w:num>
  <w:num w:numId="13">
    <w:abstractNumId w:val="0"/>
  </w:num>
  <w:num w:numId="14">
    <w:abstractNumId w:val="7"/>
  </w:num>
  <w:num w:numId="15">
    <w:abstractNumId w:val="10"/>
  </w:num>
  <w:num w:numId="16">
    <w:abstractNumId w:val="2"/>
  </w:num>
  <w:num w:numId="17">
    <w:abstractNumId w:val="8"/>
  </w:num>
  <w:num w:numId="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7E9D"/>
    <w:rsid w:val="00010884"/>
    <w:rsid w:val="00010E4C"/>
    <w:rsid w:val="000110A7"/>
    <w:rsid w:val="000116FC"/>
    <w:rsid w:val="00011D3F"/>
    <w:rsid w:val="0001229E"/>
    <w:rsid w:val="000122D8"/>
    <w:rsid w:val="000122DE"/>
    <w:rsid w:val="00012754"/>
    <w:rsid w:val="000133F5"/>
    <w:rsid w:val="0001456C"/>
    <w:rsid w:val="00014A3A"/>
    <w:rsid w:val="00015052"/>
    <w:rsid w:val="0001575B"/>
    <w:rsid w:val="00015DBF"/>
    <w:rsid w:val="00016AF1"/>
    <w:rsid w:val="00016F3A"/>
    <w:rsid w:val="00017270"/>
    <w:rsid w:val="00017FB2"/>
    <w:rsid w:val="00021734"/>
    <w:rsid w:val="00022061"/>
    <w:rsid w:val="00022970"/>
    <w:rsid w:val="00022BFD"/>
    <w:rsid w:val="00022F50"/>
    <w:rsid w:val="00023113"/>
    <w:rsid w:val="000237AD"/>
    <w:rsid w:val="00023AD2"/>
    <w:rsid w:val="00023EB0"/>
    <w:rsid w:val="00023EDB"/>
    <w:rsid w:val="00023F55"/>
    <w:rsid w:val="00023F71"/>
    <w:rsid w:val="0002412B"/>
    <w:rsid w:val="0002479D"/>
    <w:rsid w:val="0002533A"/>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B1C"/>
    <w:rsid w:val="00031D9D"/>
    <w:rsid w:val="000326CC"/>
    <w:rsid w:val="0003394A"/>
    <w:rsid w:val="00033EA4"/>
    <w:rsid w:val="00034A74"/>
    <w:rsid w:val="00034E5E"/>
    <w:rsid w:val="00034E96"/>
    <w:rsid w:val="000360B9"/>
    <w:rsid w:val="0003614C"/>
    <w:rsid w:val="00036717"/>
    <w:rsid w:val="00037697"/>
    <w:rsid w:val="0004038A"/>
    <w:rsid w:val="00042506"/>
    <w:rsid w:val="00042518"/>
    <w:rsid w:val="00042CDF"/>
    <w:rsid w:val="00043098"/>
    <w:rsid w:val="00043341"/>
    <w:rsid w:val="00043DCD"/>
    <w:rsid w:val="0004410E"/>
    <w:rsid w:val="00044300"/>
    <w:rsid w:val="000445BD"/>
    <w:rsid w:val="00044847"/>
    <w:rsid w:val="00044EE1"/>
    <w:rsid w:val="00045806"/>
    <w:rsid w:val="00045E87"/>
    <w:rsid w:val="0004654F"/>
    <w:rsid w:val="00047C9C"/>
    <w:rsid w:val="000508CC"/>
    <w:rsid w:val="00050BB1"/>
    <w:rsid w:val="0005130A"/>
    <w:rsid w:val="000523C6"/>
    <w:rsid w:val="00052BB5"/>
    <w:rsid w:val="00052E7E"/>
    <w:rsid w:val="000533A4"/>
    <w:rsid w:val="0005346E"/>
    <w:rsid w:val="00053776"/>
    <w:rsid w:val="000539D2"/>
    <w:rsid w:val="00053E0B"/>
    <w:rsid w:val="00053FCD"/>
    <w:rsid w:val="0005521D"/>
    <w:rsid w:val="00056A3E"/>
    <w:rsid w:val="00060C1A"/>
    <w:rsid w:val="00060FA6"/>
    <w:rsid w:val="00061E3B"/>
    <w:rsid w:val="00062E87"/>
    <w:rsid w:val="00062ED0"/>
    <w:rsid w:val="0006336F"/>
    <w:rsid w:val="00063FCB"/>
    <w:rsid w:val="00063FE1"/>
    <w:rsid w:val="0006497D"/>
    <w:rsid w:val="00064D36"/>
    <w:rsid w:val="00070B2B"/>
    <w:rsid w:val="000712E9"/>
    <w:rsid w:val="00072D37"/>
    <w:rsid w:val="00072F38"/>
    <w:rsid w:val="00073A8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4380"/>
    <w:rsid w:val="0008441F"/>
    <w:rsid w:val="000851A9"/>
    <w:rsid w:val="00085B97"/>
    <w:rsid w:val="00085F3F"/>
    <w:rsid w:val="00086540"/>
    <w:rsid w:val="0008696B"/>
    <w:rsid w:val="00086D32"/>
    <w:rsid w:val="00086E78"/>
    <w:rsid w:val="00087C28"/>
    <w:rsid w:val="00091C55"/>
    <w:rsid w:val="00092FB0"/>
    <w:rsid w:val="00094B34"/>
    <w:rsid w:val="000960F5"/>
    <w:rsid w:val="00096D40"/>
    <w:rsid w:val="000A0BA5"/>
    <w:rsid w:val="000A0D1B"/>
    <w:rsid w:val="000A1EFA"/>
    <w:rsid w:val="000A22D1"/>
    <w:rsid w:val="000A2FF9"/>
    <w:rsid w:val="000A4A30"/>
    <w:rsid w:val="000A594F"/>
    <w:rsid w:val="000A60B7"/>
    <w:rsid w:val="000A67AF"/>
    <w:rsid w:val="000A7EBC"/>
    <w:rsid w:val="000B0810"/>
    <w:rsid w:val="000B1854"/>
    <w:rsid w:val="000B25C4"/>
    <w:rsid w:val="000B277A"/>
    <w:rsid w:val="000B2843"/>
    <w:rsid w:val="000B29CE"/>
    <w:rsid w:val="000B3E5D"/>
    <w:rsid w:val="000B4E0E"/>
    <w:rsid w:val="000B50A9"/>
    <w:rsid w:val="000B51B8"/>
    <w:rsid w:val="000B54B4"/>
    <w:rsid w:val="000B56CD"/>
    <w:rsid w:val="000B7AC4"/>
    <w:rsid w:val="000B7E56"/>
    <w:rsid w:val="000C0C6B"/>
    <w:rsid w:val="000C191B"/>
    <w:rsid w:val="000C2021"/>
    <w:rsid w:val="000C2632"/>
    <w:rsid w:val="000C36F5"/>
    <w:rsid w:val="000C3700"/>
    <w:rsid w:val="000C3834"/>
    <w:rsid w:val="000C4269"/>
    <w:rsid w:val="000C508D"/>
    <w:rsid w:val="000C5461"/>
    <w:rsid w:val="000C5958"/>
    <w:rsid w:val="000C5EA5"/>
    <w:rsid w:val="000C627E"/>
    <w:rsid w:val="000C62E4"/>
    <w:rsid w:val="000C65C1"/>
    <w:rsid w:val="000D142B"/>
    <w:rsid w:val="000D168F"/>
    <w:rsid w:val="000D2537"/>
    <w:rsid w:val="000D2541"/>
    <w:rsid w:val="000D2C43"/>
    <w:rsid w:val="000D2D69"/>
    <w:rsid w:val="000D39DF"/>
    <w:rsid w:val="000D45F7"/>
    <w:rsid w:val="000D5194"/>
    <w:rsid w:val="000D5C70"/>
    <w:rsid w:val="000D5E33"/>
    <w:rsid w:val="000D6643"/>
    <w:rsid w:val="000D747B"/>
    <w:rsid w:val="000D781D"/>
    <w:rsid w:val="000E0032"/>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F1071"/>
    <w:rsid w:val="000F1A0A"/>
    <w:rsid w:val="000F1FA9"/>
    <w:rsid w:val="000F25FD"/>
    <w:rsid w:val="000F2BF9"/>
    <w:rsid w:val="000F4261"/>
    <w:rsid w:val="000F6578"/>
    <w:rsid w:val="000F6C4C"/>
    <w:rsid w:val="000F7364"/>
    <w:rsid w:val="000F79CA"/>
    <w:rsid w:val="000F7E02"/>
    <w:rsid w:val="00100734"/>
    <w:rsid w:val="00101843"/>
    <w:rsid w:val="00101DCD"/>
    <w:rsid w:val="0010222E"/>
    <w:rsid w:val="00102B95"/>
    <w:rsid w:val="00103A5B"/>
    <w:rsid w:val="00103D57"/>
    <w:rsid w:val="0010419F"/>
    <w:rsid w:val="0010464A"/>
    <w:rsid w:val="001052B5"/>
    <w:rsid w:val="00106833"/>
    <w:rsid w:val="00107FF7"/>
    <w:rsid w:val="0011158E"/>
    <w:rsid w:val="001138C1"/>
    <w:rsid w:val="00114008"/>
    <w:rsid w:val="00114AB1"/>
    <w:rsid w:val="001158C8"/>
    <w:rsid w:val="00115939"/>
    <w:rsid w:val="00117C1D"/>
    <w:rsid w:val="00121155"/>
    <w:rsid w:val="001215AA"/>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1EC3"/>
    <w:rsid w:val="001323B4"/>
    <w:rsid w:val="001337C2"/>
    <w:rsid w:val="00133930"/>
    <w:rsid w:val="00133AAB"/>
    <w:rsid w:val="00133C67"/>
    <w:rsid w:val="00135178"/>
    <w:rsid w:val="00135355"/>
    <w:rsid w:val="001353FA"/>
    <w:rsid w:val="00135F56"/>
    <w:rsid w:val="001368C1"/>
    <w:rsid w:val="00137B1E"/>
    <w:rsid w:val="001401D1"/>
    <w:rsid w:val="0014079D"/>
    <w:rsid w:val="001407D3"/>
    <w:rsid w:val="001408FE"/>
    <w:rsid w:val="001416E1"/>
    <w:rsid w:val="001417C4"/>
    <w:rsid w:val="00141987"/>
    <w:rsid w:val="00142C8E"/>
    <w:rsid w:val="001477D8"/>
    <w:rsid w:val="00150AE2"/>
    <w:rsid w:val="00150BCC"/>
    <w:rsid w:val="00150F42"/>
    <w:rsid w:val="001513E9"/>
    <w:rsid w:val="00151E2A"/>
    <w:rsid w:val="001522C1"/>
    <w:rsid w:val="001525C8"/>
    <w:rsid w:val="00152864"/>
    <w:rsid w:val="00152C5E"/>
    <w:rsid w:val="001539F1"/>
    <w:rsid w:val="001541FF"/>
    <w:rsid w:val="001543DC"/>
    <w:rsid w:val="00154DF1"/>
    <w:rsid w:val="00155D3A"/>
    <w:rsid w:val="00156177"/>
    <w:rsid w:val="0015677E"/>
    <w:rsid w:val="00156A23"/>
    <w:rsid w:val="00156B57"/>
    <w:rsid w:val="001574A5"/>
    <w:rsid w:val="001577DF"/>
    <w:rsid w:val="00160417"/>
    <w:rsid w:val="0016087B"/>
    <w:rsid w:val="001613CA"/>
    <w:rsid w:val="0016145B"/>
    <w:rsid w:val="00162945"/>
    <w:rsid w:val="00162D82"/>
    <w:rsid w:val="00162ED2"/>
    <w:rsid w:val="00164BA8"/>
    <w:rsid w:val="00165D4A"/>
    <w:rsid w:val="00165F8E"/>
    <w:rsid w:val="001672C2"/>
    <w:rsid w:val="00167752"/>
    <w:rsid w:val="0016798D"/>
    <w:rsid w:val="00167DE6"/>
    <w:rsid w:val="00170103"/>
    <w:rsid w:val="00171409"/>
    <w:rsid w:val="00171ED1"/>
    <w:rsid w:val="001721F3"/>
    <w:rsid w:val="00172D2D"/>
    <w:rsid w:val="00172F63"/>
    <w:rsid w:val="00172F72"/>
    <w:rsid w:val="00173892"/>
    <w:rsid w:val="00173F8D"/>
    <w:rsid w:val="001752D8"/>
    <w:rsid w:val="0017551D"/>
    <w:rsid w:val="0017562D"/>
    <w:rsid w:val="00175E04"/>
    <w:rsid w:val="00176527"/>
    <w:rsid w:val="00176634"/>
    <w:rsid w:val="00176D6B"/>
    <w:rsid w:val="00176EBE"/>
    <w:rsid w:val="00177B7E"/>
    <w:rsid w:val="001800D4"/>
    <w:rsid w:val="001817C2"/>
    <w:rsid w:val="0018256C"/>
    <w:rsid w:val="00183282"/>
    <w:rsid w:val="00183490"/>
    <w:rsid w:val="0018368F"/>
    <w:rsid w:val="00183B73"/>
    <w:rsid w:val="00184348"/>
    <w:rsid w:val="00184702"/>
    <w:rsid w:val="00184C1D"/>
    <w:rsid w:val="00184CC5"/>
    <w:rsid w:val="00185A55"/>
    <w:rsid w:val="00185E37"/>
    <w:rsid w:val="00186AA9"/>
    <w:rsid w:val="00187516"/>
    <w:rsid w:val="00187938"/>
    <w:rsid w:val="001904A7"/>
    <w:rsid w:val="00190777"/>
    <w:rsid w:val="00190CED"/>
    <w:rsid w:val="00191301"/>
    <w:rsid w:val="0019345E"/>
    <w:rsid w:val="00193E17"/>
    <w:rsid w:val="00193F9B"/>
    <w:rsid w:val="001943ED"/>
    <w:rsid w:val="00196335"/>
    <w:rsid w:val="00196445"/>
    <w:rsid w:val="00196AA9"/>
    <w:rsid w:val="001A00F0"/>
    <w:rsid w:val="001A0514"/>
    <w:rsid w:val="001A2BD2"/>
    <w:rsid w:val="001A2C14"/>
    <w:rsid w:val="001A301E"/>
    <w:rsid w:val="001A3E3E"/>
    <w:rsid w:val="001A6E13"/>
    <w:rsid w:val="001B0963"/>
    <w:rsid w:val="001B20AC"/>
    <w:rsid w:val="001B234F"/>
    <w:rsid w:val="001B27E8"/>
    <w:rsid w:val="001B3278"/>
    <w:rsid w:val="001B379B"/>
    <w:rsid w:val="001B3E0C"/>
    <w:rsid w:val="001B4AFA"/>
    <w:rsid w:val="001B540F"/>
    <w:rsid w:val="001B6D74"/>
    <w:rsid w:val="001B7044"/>
    <w:rsid w:val="001B71D6"/>
    <w:rsid w:val="001B7BB9"/>
    <w:rsid w:val="001C2BEF"/>
    <w:rsid w:val="001C38C9"/>
    <w:rsid w:val="001C3B7C"/>
    <w:rsid w:val="001C4566"/>
    <w:rsid w:val="001C4B16"/>
    <w:rsid w:val="001C4E69"/>
    <w:rsid w:val="001C59E2"/>
    <w:rsid w:val="001C5B8E"/>
    <w:rsid w:val="001C5DFC"/>
    <w:rsid w:val="001C6D8D"/>
    <w:rsid w:val="001C6EF8"/>
    <w:rsid w:val="001C7CEE"/>
    <w:rsid w:val="001D043C"/>
    <w:rsid w:val="001D24E8"/>
    <w:rsid w:val="001D264F"/>
    <w:rsid w:val="001D2CE4"/>
    <w:rsid w:val="001D3B16"/>
    <w:rsid w:val="001D468E"/>
    <w:rsid w:val="001D4E1F"/>
    <w:rsid w:val="001D57B1"/>
    <w:rsid w:val="001D636C"/>
    <w:rsid w:val="001D66B1"/>
    <w:rsid w:val="001D6A12"/>
    <w:rsid w:val="001D6A90"/>
    <w:rsid w:val="001D7283"/>
    <w:rsid w:val="001D7B44"/>
    <w:rsid w:val="001D7BCB"/>
    <w:rsid w:val="001E1213"/>
    <w:rsid w:val="001E12E6"/>
    <w:rsid w:val="001E1594"/>
    <w:rsid w:val="001E207F"/>
    <w:rsid w:val="001E269C"/>
    <w:rsid w:val="001E2A25"/>
    <w:rsid w:val="001E37DD"/>
    <w:rsid w:val="001E4A27"/>
    <w:rsid w:val="001E4FFB"/>
    <w:rsid w:val="001E52C1"/>
    <w:rsid w:val="001E5D1C"/>
    <w:rsid w:val="001E6438"/>
    <w:rsid w:val="001E6CF2"/>
    <w:rsid w:val="001E7ABD"/>
    <w:rsid w:val="001E7EB5"/>
    <w:rsid w:val="001F0471"/>
    <w:rsid w:val="001F0B84"/>
    <w:rsid w:val="001F0B9E"/>
    <w:rsid w:val="001F11A2"/>
    <w:rsid w:val="001F1254"/>
    <w:rsid w:val="001F16A6"/>
    <w:rsid w:val="001F2169"/>
    <w:rsid w:val="001F2231"/>
    <w:rsid w:val="001F2FB6"/>
    <w:rsid w:val="001F3069"/>
    <w:rsid w:val="001F319E"/>
    <w:rsid w:val="001F3748"/>
    <w:rsid w:val="001F5160"/>
    <w:rsid w:val="001F526F"/>
    <w:rsid w:val="001F5770"/>
    <w:rsid w:val="001F5897"/>
    <w:rsid w:val="001F692F"/>
    <w:rsid w:val="001F6A20"/>
    <w:rsid w:val="002004BC"/>
    <w:rsid w:val="002005E1"/>
    <w:rsid w:val="0020084D"/>
    <w:rsid w:val="00200D03"/>
    <w:rsid w:val="002010B6"/>
    <w:rsid w:val="0020124B"/>
    <w:rsid w:val="00201657"/>
    <w:rsid w:val="00201717"/>
    <w:rsid w:val="00201947"/>
    <w:rsid w:val="00201DD0"/>
    <w:rsid w:val="0020238B"/>
    <w:rsid w:val="00203119"/>
    <w:rsid w:val="0020328F"/>
    <w:rsid w:val="002032BF"/>
    <w:rsid w:val="002039F3"/>
    <w:rsid w:val="00203F9C"/>
    <w:rsid w:val="00204056"/>
    <w:rsid w:val="002048FC"/>
    <w:rsid w:val="0020498E"/>
    <w:rsid w:val="00204B2A"/>
    <w:rsid w:val="00206C24"/>
    <w:rsid w:val="00207A1F"/>
    <w:rsid w:val="00207BDC"/>
    <w:rsid w:val="00207F7B"/>
    <w:rsid w:val="00210264"/>
    <w:rsid w:val="00210406"/>
    <w:rsid w:val="00210524"/>
    <w:rsid w:val="00210BD2"/>
    <w:rsid w:val="00210CE0"/>
    <w:rsid w:val="00211058"/>
    <w:rsid w:val="002110F3"/>
    <w:rsid w:val="002122A7"/>
    <w:rsid w:val="0021354F"/>
    <w:rsid w:val="00213563"/>
    <w:rsid w:val="0021378C"/>
    <w:rsid w:val="00214592"/>
    <w:rsid w:val="00214CA9"/>
    <w:rsid w:val="00215387"/>
    <w:rsid w:val="002154BE"/>
    <w:rsid w:val="002156AF"/>
    <w:rsid w:val="00215962"/>
    <w:rsid w:val="00215D42"/>
    <w:rsid w:val="00215D5A"/>
    <w:rsid w:val="00216060"/>
    <w:rsid w:val="002163E8"/>
    <w:rsid w:val="002164FC"/>
    <w:rsid w:val="00216E63"/>
    <w:rsid w:val="00216F4D"/>
    <w:rsid w:val="00217E15"/>
    <w:rsid w:val="002203B3"/>
    <w:rsid w:val="00220ABC"/>
    <w:rsid w:val="00221B0E"/>
    <w:rsid w:val="00222B6E"/>
    <w:rsid w:val="00222C74"/>
    <w:rsid w:val="0022336D"/>
    <w:rsid w:val="00224699"/>
    <w:rsid w:val="002248FB"/>
    <w:rsid w:val="0022559E"/>
    <w:rsid w:val="00225C9D"/>
    <w:rsid w:val="00226073"/>
    <w:rsid w:val="0022705C"/>
    <w:rsid w:val="00227405"/>
    <w:rsid w:val="00227A3B"/>
    <w:rsid w:val="00227F7F"/>
    <w:rsid w:val="0023015D"/>
    <w:rsid w:val="0023036C"/>
    <w:rsid w:val="0023065C"/>
    <w:rsid w:val="00232623"/>
    <w:rsid w:val="0023342D"/>
    <w:rsid w:val="002334A6"/>
    <w:rsid w:val="0023368A"/>
    <w:rsid w:val="0023393D"/>
    <w:rsid w:val="002339AC"/>
    <w:rsid w:val="00233C22"/>
    <w:rsid w:val="0023592F"/>
    <w:rsid w:val="002366B0"/>
    <w:rsid w:val="00236E4E"/>
    <w:rsid w:val="0024010F"/>
    <w:rsid w:val="0024039E"/>
    <w:rsid w:val="0024089A"/>
    <w:rsid w:val="002419C9"/>
    <w:rsid w:val="00243039"/>
    <w:rsid w:val="00243358"/>
    <w:rsid w:val="00245ADC"/>
    <w:rsid w:val="0024622C"/>
    <w:rsid w:val="002469B9"/>
    <w:rsid w:val="00250C6D"/>
    <w:rsid w:val="002520C3"/>
    <w:rsid w:val="0025220D"/>
    <w:rsid w:val="00252314"/>
    <w:rsid w:val="002532F8"/>
    <w:rsid w:val="00253BEC"/>
    <w:rsid w:val="0025451F"/>
    <w:rsid w:val="00254D3E"/>
    <w:rsid w:val="002558E1"/>
    <w:rsid w:val="0025647F"/>
    <w:rsid w:val="0026007E"/>
    <w:rsid w:val="00261747"/>
    <w:rsid w:val="00261FA0"/>
    <w:rsid w:val="0026227F"/>
    <w:rsid w:val="00262494"/>
    <w:rsid w:val="002627AA"/>
    <w:rsid w:val="00262B7A"/>
    <w:rsid w:val="00262E4F"/>
    <w:rsid w:val="0026323E"/>
    <w:rsid w:val="002637A2"/>
    <w:rsid w:val="00263863"/>
    <w:rsid w:val="0026390D"/>
    <w:rsid w:val="002641E2"/>
    <w:rsid w:val="00270035"/>
    <w:rsid w:val="00270059"/>
    <w:rsid w:val="0027042B"/>
    <w:rsid w:val="00270902"/>
    <w:rsid w:val="0027095D"/>
    <w:rsid w:val="00270EAA"/>
    <w:rsid w:val="00271E50"/>
    <w:rsid w:val="00272353"/>
    <w:rsid w:val="002729E9"/>
    <w:rsid w:val="00272FAB"/>
    <w:rsid w:val="00273D8F"/>
    <w:rsid w:val="00274DB9"/>
    <w:rsid w:val="00275070"/>
    <w:rsid w:val="002753F9"/>
    <w:rsid w:val="00275E7A"/>
    <w:rsid w:val="00275FF9"/>
    <w:rsid w:val="00276A4E"/>
    <w:rsid w:val="00277D6E"/>
    <w:rsid w:val="00280277"/>
    <w:rsid w:val="002803AC"/>
    <w:rsid w:val="0028060D"/>
    <w:rsid w:val="00281070"/>
    <w:rsid w:val="002830D6"/>
    <w:rsid w:val="00283866"/>
    <w:rsid w:val="00283C55"/>
    <w:rsid w:val="00283D06"/>
    <w:rsid w:val="00285105"/>
    <w:rsid w:val="00285651"/>
    <w:rsid w:val="00285893"/>
    <w:rsid w:val="00285D9B"/>
    <w:rsid w:val="00286828"/>
    <w:rsid w:val="002869E9"/>
    <w:rsid w:val="0028772B"/>
    <w:rsid w:val="00287FCB"/>
    <w:rsid w:val="002908C3"/>
    <w:rsid w:val="00290F76"/>
    <w:rsid w:val="0029341F"/>
    <w:rsid w:val="00293C0F"/>
    <w:rsid w:val="00294C10"/>
    <w:rsid w:val="00294E3E"/>
    <w:rsid w:val="00295D8E"/>
    <w:rsid w:val="00296187"/>
    <w:rsid w:val="00297416"/>
    <w:rsid w:val="0029784E"/>
    <w:rsid w:val="002A0BC6"/>
    <w:rsid w:val="002A1469"/>
    <w:rsid w:val="002A191C"/>
    <w:rsid w:val="002A3AB2"/>
    <w:rsid w:val="002A3E17"/>
    <w:rsid w:val="002A3E21"/>
    <w:rsid w:val="002A403A"/>
    <w:rsid w:val="002A42A5"/>
    <w:rsid w:val="002A43FB"/>
    <w:rsid w:val="002A4783"/>
    <w:rsid w:val="002A5449"/>
    <w:rsid w:val="002A5471"/>
    <w:rsid w:val="002A5934"/>
    <w:rsid w:val="002A72E7"/>
    <w:rsid w:val="002A73F3"/>
    <w:rsid w:val="002A7BB4"/>
    <w:rsid w:val="002B0372"/>
    <w:rsid w:val="002B0A0C"/>
    <w:rsid w:val="002B1656"/>
    <w:rsid w:val="002B18A0"/>
    <w:rsid w:val="002B33AA"/>
    <w:rsid w:val="002B399D"/>
    <w:rsid w:val="002B3F4D"/>
    <w:rsid w:val="002B4475"/>
    <w:rsid w:val="002B5848"/>
    <w:rsid w:val="002B5C7B"/>
    <w:rsid w:val="002B7614"/>
    <w:rsid w:val="002B78C9"/>
    <w:rsid w:val="002C0427"/>
    <w:rsid w:val="002C0782"/>
    <w:rsid w:val="002C089D"/>
    <w:rsid w:val="002C14DC"/>
    <w:rsid w:val="002C192A"/>
    <w:rsid w:val="002C2351"/>
    <w:rsid w:val="002C2650"/>
    <w:rsid w:val="002C339F"/>
    <w:rsid w:val="002C358D"/>
    <w:rsid w:val="002C3819"/>
    <w:rsid w:val="002C38E0"/>
    <w:rsid w:val="002C3CDA"/>
    <w:rsid w:val="002C460E"/>
    <w:rsid w:val="002C469A"/>
    <w:rsid w:val="002C4AEA"/>
    <w:rsid w:val="002C4C7D"/>
    <w:rsid w:val="002C4D20"/>
    <w:rsid w:val="002C5201"/>
    <w:rsid w:val="002C52F1"/>
    <w:rsid w:val="002C5613"/>
    <w:rsid w:val="002C5786"/>
    <w:rsid w:val="002C6D17"/>
    <w:rsid w:val="002C6DF1"/>
    <w:rsid w:val="002C747E"/>
    <w:rsid w:val="002C763D"/>
    <w:rsid w:val="002C79B3"/>
    <w:rsid w:val="002C7E66"/>
    <w:rsid w:val="002D0074"/>
    <w:rsid w:val="002D0AE1"/>
    <w:rsid w:val="002D1FE5"/>
    <w:rsid w:val="002D219A"/>
    <w:rsid w:val="002D2484"/>
    <w:rsid w:val="002D28EF"/>
    <w:rsid w:val="002D34C8"/>
    <w:rsid w:val="002D36F6"/>
    <w:rsid w:val="002D48B0"/>
    <w:rsid w:val="002D4997"/>
    <w:rsid w:val="002D4B94"/>
    <w:rsid w:val="002D5715"/>
    <w:rsid w:val="002D575C"/>
    <w:rsid w:val="002D5781"/>
    <w:rsid w:val="002D5FCF"/>
    <w:rsid w:val="002D7335"/>
    <w:rsid w:val="002D74C7"/>
    <w:rsid w:val="002D7557"/>
    <w:rsid w:val="002D79CD"/>
    <w:rsid w:val="002D7D24"/>
    <w:rsid w:val="002E05A6"/>
    <w:rsid w:val="002E0861"/>
    <w:rsid w:val="002E0F98"/>
    <w:rsid w:val="002E14EE"/>
    <w:rsid w:val="002E1A56"/>
    <w:rsid w:val="002E2D35"/>
    <w:rsid w:val="002E4984"/>
    <w:rsid w:val="002E4DEB"/>
    <w:rsid w:val="002E4F1B"/>
    <w:rsid w:val="002E562F"/>
    <w:rsid w:val="002E56C3"/>
    <w:rsid w:val="002E57D5"/>
    <w:rsid w:val="002E59E8"/>
    <w:rsid w:val="002E5A35"/>
    <w:rsid w:val="002E7D05"/>
    <w:rsid w:val="002E7D6E"/>
    <w:rsid w:val="002F0484"/>
    <w:rsid w:val="002F0AE4"/>
    <w:rsid w:val="002F1385"/>
    <w:rsid w:val="002F1386"/>
    <w:rsid w:val="002F139E"/>
    <w:rsid w:val="002F1D96"/>
    <w:rsid w:val="002F2308"/>
    <w:rsid w:val="002F2F84"/>
    <w:rsid w:val="002F33E4"/>
    <w:rsid w:val="002F3B92"/>
    <w:rsid w:val="002F3D9A"/>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6076"/>
    <w:rsid w:val="0031020A"/>
    <w:rsid w:val="003102CE"/>
    <w:rsid w:val="0031096D"/>
    <w:rsid w:val="00311F11"/>
    <w:rsid w:val="003136A9"/>
    <w:rsid w:val="00313F14"/>
    <w:rsid w:val="00314153"/>
    <w:rsid w:val="00314E1F"/>
    <w:rsid w:val="003156F2"/>
    <w:rsid w:val="00315ADA"/>
    <w:rsid w:val="00315EE3"/>
    <w:rsid w:val="00317AC0"/>
    <w:rsid w:val="00317B5D"/>
    <w:rsid w:val="00320746"/>
    <w:rsid w:val="00320A11"/>
    <w:rsid w:val="003213CD"/>
    <w:rsid w:val="00321F24"/>
    <w:rsid w:val="00322BE0"/>
    <w:rsid w:val="00322E43"/>
    <w:rsid w:val="0032386C"/>
    <w:rsid w:val="00324413"/>
    <w:rsid w:val="003247FF"/>
    <w:rsid w:val="00325730"/>
    <w:rsid w:val="0032670A"/>
    <w:rsid w:val="003278E0"/>
    <w:rsid w:val="003301D5"/>
    <w:rsid w:val="00330B37"/>
    <w:rsid w:val="00330B3A"/>
    <w:rsid w:val="00330C5F"/>
    <w:rsid w:val="0033346D"/>
    <w:rsid w:val="00334EFC"/>
    <w:rsid w:val="00335611"/>
    <w:rsid w:val="003358C4"/>
    <w:rsid w:val="00335DB0"/>
    <w:rsid w:val="00336C95"/>
    <w:rsid w:val="00337397"/>
    <w:rsid w:val="00337C01"/>
    <w:rsid w:val="00340325"/>
    <w:rsid w:val="003422FD"/>
    <w:rsid w:val="0034299E"/>
    <w:rsid w:val="00342ACE"/>
    <w:rsid w:val="00342AF2"/>
    <w:rsid w:val="00342EEF"/>
    <w:rsid w:val="00343875"/>
    <w:rsid w:val="003441D3"/>
    <w:rsid w:val="00344656"/>
    <w:rsid w:val="00344F0C"/>
    <w:rsid w:val="003450A1"/>
    <w:rsid w:val="00345CA4"/>
    <w:rsid w:val="00345E2C"/>
    <w:rsid w:val="00346D13"/>
    <w:rsid w:val="00347DC9"/>
    <w:rsid w:val="00347EEA"/>
    <w:rsid w:val="003504D0"/>
    <w:rsid w:val="00350C2B"/>
    <w:rsid w:val="00350C6C"/>
    <w:rsid w:val="00350F2E"/>
    <w:rsid w:val="0035356F"/>
    <w:rsid w:val="0035434A"/>
    <w:rsid w:val="003549E8"/>
    <w:rsid w:val="00354A2C"/>
    <w:rsid w:val="00354E54"/>
    <w:rsid w:val="00355A37"/>
    <w:rsid w:val="00355C06"/>
    <w:rsid w:val="0035716F"/>
    <w:rsid w:val="00357A43"/>
    <w:rsid w:val="00357CB9"/>
    <w:rsid w:val="003600F6"/>
    <w:rsid w:val="003609E0"/>
    <w:rsid w:val="0036100D"/>
    <w:rsid w:val="00361B08"/>
    <w:rsid w:val="00362A83"/>
    <w:rsid w:val="0036388C"/>
    <w:rsid w:val="00363E18"/>
    <w:rsid w:val="003645EC"/>
    <w:rsid w:val="0036630D"/>
    <w:rsid w:val="0036641E"/>
    <w:rsid w:val="00366917"/>
    <w:rsid w:val="0036767A"/>
    <w:rsid w:val="00367798"/>
    <w:rsid w:val="00367CC6"/>
    <w:rsid w:val="003705F3"/>
    <w:rsid w:val="00370719"/>
    <w:rsid w:val="00370CF4"/>
    <w:rsid w:val="00370D8A"/>
    <w:rsid w:val="0037105C"/>
    <w:rsid w:val="0037150D"/>
    <w:rsid w:val="00372191"/>
    <w:rsid w:val="003722C2"/>
    <w:rsid w:val="003723A1"/>
    <w:rsid w:val="00372D2C"/>
    <w:rsid w:val="003730F0"/>
    <w:rsid w:val="00373136"/>
    <w:rsid w:val="003736F0"/>
    <w:rsid w:val="00373AE2"/>
    <w:rsid w:val="003741B5"/>
    <w:rsid w:val="0037567B"/>
    <w:rsid w:val="00375B9E"/>
    <w:rsid w:val="00377104"/>
    <w:rsid w:val="00377991"/>
    <w:rsid w:val="0038067E"/>
    <w:rsid w:val="00380A51"/>
    <w:rsid w:val="00380B6E"/>
    <w:rsid w:val="003812A4"/>
    <w:rsid w:val="0038213C"/>
    <w:rsid w:val="00383A1B"/>
    <w:rsid w:val="00384C57"/>
    <w:rsid w:val="00385B84"/>
    <w:rsid w:val="0038630A"/>
    <w:rsid w:val="0038680C"/>
    <w:rsid w:val="003916F8"/>
    <w:rsid w:val="00391EAF"/>
    <w:rsid w:val="00392151"/>
    <w:rsid w:val="0039223E"/>
    <w:rsid w:val="00392A00"/>
    <w:rsid w:val="00392C9F"/>
    <w:rsid w:val="00392DB3"/>
    <w:rsid w:val="003931C3"/>
    <w:rsid w:val="00393A60"/>
    <w:rsid w:val="00393B19"/>
    <w:rsid w:val="00393FD9"/>
    <w:rsid w:val="00394AB3"/>
    <w:rsid w:val="00395BAB"/>
    <w:rsid w:val="00397BFB"/>
    <w:rsid w:val="003A041B"/>
    <w:rsid w:val="003A2E5E"/>
    <w:rsid w:val="003A31AC"/>
    <w:rsid w:val="003A32C9"/>
    <w:rsid w:val="003A3FC9"/>
    <w:rsid w:val="003A5047"/>
    <w:rsid w:val="003A51D8"/>
    <w:rsid w:val="003A5E8A"/>
    <w:rsid w:val="003A6216"/>
    <w:rsid w:val="003A6432"/>
    <w:rsid w:val="003A67B3"/>
    <w:rsid w:val="003A7109"/>
    <w:rsid w:val="003A71A0"/>
    <w:rsid w:val="003B0293"/>
    <w:rsid w:val="003B02D8"/>
    <w:rsid w:val="003B0924"/>
    <w:rsid w:val="003B1708"/>
    <w:rsid w:val="003B174A"/>
    <w:rsid w:val="003B1915"/>
    <w:rsid w:val="003B2779"/>
    <w:rsid w:val="003B29C6"/>
    <w:rsid w:val="003B30C7"/>
    <w:rsid w:val="003B344E"/>
    <w:rsid w:val="003B4042"/>
    <w:rsid w:val="003B4599"/>
    <w:rsid w:val="003B5134"/>
    <w:rsid w:val="003B55C7"/>
    <w:rsid w:val="003B5666"/>
    <w:rsid w:val="003B5BDF"/>
    <w:rsid w:val="003B6B75"/>
    <w:rsid w:val="003B7554"/>
    <w:rsid w:val="003C0F48"/>
    <w:rsid w:val="003C1006"/>
    <w:rsid w:val="003C160C"/>
    <w:rsid w:val="003C1B0A"/>
    <w:rsid w:val="003C1CD2"/>
    <w:rsid w:val="003C23F0"/>
    <w:rsid w:val="003C25B3"/>
    <w:rsid w:val="003C2972"/>
    <w:rsid w:val="003C2AF4"/>
    <w:rsid w:val="003C2D43"/>
    <w:rsid w:val="003C30C8"/>
    <w:rsid w:val="003C405D"/>
    <w:rsid w:val="003C4A19"/>
    <w:rsid w:val="003C54A3"/>
    <w:rsid w:val="003C6EDB"/>
    <w:rsid w:val="003C79A1"/>
    <w:rsid w:val="003C7B3D"/>
    <w:rsid w:val="003C7C0C"/>
    <w:rsid w:val="003C7F2E"/>
    <w:rsid w:val="003D186A"/>
    <w:rsid w:val="003D1AA9"/>
    <w:rsid w:val="003D2558"/>
    <w:rsid w:val="003D333D"/>
    <w:rsid w:val="003D39F9"/>
    <w:rsid w:val="003D4EE4"/>
    <w:rsid w:val="003D6C2E"/>
    <w:rsid w:val="003D6FD1"/>
    <w:rsid w:val="003D7465"/>
    <w:rsid w:val="003E17BD"/>
    <w:rsid w:val="003E1C9D"/>
    <w:rsid w:val="003E20EE"/>
    <w:rsid w:val="003E241D"/>
    <w:rsid w:val="003E2A53"/>
    <w:rsid w:val="003E3047"/>
    <w:rsid w:val="003E3258"/>
    <w:rsid w:val="003E442B"/>
    <w:rsid w:val="003E4989"/>
    <w:rsid w:val="003E4F1C"/>
    <w:rsid w:val="003E55A8"/>
    <w:rsid w:val="003E596F"/>
    <w:rsid w:val="003E59B9"/>
    <w:rsid w:val="003E5AFA"/>
    <w:rsid w:val="003E67A2"/>
    <w:rsid w:val="003E7413"/>
    <w:rsid w:val="003E7B6C"/>
    <w:rsid w:val="003F06DC"/>
    <w:rsid w:val="003F0D34"/>
    <w:rsid w:val="003F1200"/>
    <w:rsid w:val="003F29A7"/>
    <w:rsid w:val="003F2A31"/>
    <w:rsid w:val="003F2B1B"/>
    <w:rsid w:val="003F313A"/>
    <w:rsid w:val="003F330C"/>
    <w:rsid w:val="003F59C1"/>
    <w:rsid w:val="003F6286"/>
    <w:rsid w:val="003F6D8E"/>
    <w:rsid w:val="004001DB"/>
    <w:rsid w:val="004005C0"/>
    <w:rsid w:val="004021D1"/>
    <w:rsid w:val="004025EE"/>
    <w:rsid w:val="0040270A"/>
    <w:rsid w:val="00402894"/>
    <w:rsid w:val="00402B36"/>
    <w:rsid w:val="00403613"/>
    <w:rsid w:val="0040364F"/>
    <w:rsid w:val="00404400"/>
    <w:rsid w:val="004047B7"/>
    <w:rsid w:val="00405067"/>
    <w:rsid w:val="00405DA8"/>
    <w:rsid w:val="004066F1"/>
    <w:rsid w:val="004067EF"/>
    <w:rsid w:val="004070E6"/>
    <w:rsid w:val="00411195"/>
    <w:rsid w:val="00411320"/>
    <w:rsid w:val="004115B3"/>
    <w:rsid w:val="00411AE3"/>
    <w:rsid w:val="00411B0B"/>
    <w:rsid w:val="004128C4"/>
    <w:rsid w:val="00412FC7"/>
    <w:rsid w:val="00413753"/>
    <w:rsid w:val="004155EF"/>
    <w:rsid w:val="0041579A"/>
    <w:rsid w:val="00416537"/>
    <w:rsid w:val="00416821"/>
    <w:rsid w:val="00417A77"/>
    <w:rsid w:val="00417F67"/>
    <w:rsid w:val="00420512"/>
    <w:rsid w:val="0042212D"/>
    <w:rsid w:val="00422160"/>
    <w:rsid w:val="00422512"/>
    <w:rsid w:val="0042355B"/>
    <w:rsid w:val="004239A6"/>
    <w:rsid w:val="0042423F"/>
    <w:rsid w:val="004242FE"/>
    <w:rsid w:val="00424544"/>
    <w:rsid w:val="004246A0"/>
    <w:rsid w:val="00424903"/>
    <w:rsid w:val="00424B4B"/>
    <w:rsid w:val="0042557C"/>
    <w:rsid w:val="004270F9"/>
    <w:rsid w:val="0042729A"/>
    <w:rsid w:val="00427A9B"/>
    <w:rsid w:val="004303D9"/>
    <w:rsid w:val="0043066B"/>
    <w:rsid w:val="00430A2B"/>
    <w:rsid w:val="00430A9D"/>
    <w:rsid w:val="00430E17"/>
    <w:rsid w:val="00431172"/>
    <w:rsid w:val="004314DC"/>
    <w:rsid w:val="004322D6"/>
    <w:rsid w:val="00432425"/>
    <w:rsid w:val="00432E0C"/>
    <w:rsid w:val="004333FF"/>
    <w:rsid w:val="00433677"/>
    <w:rsid w:val="004339D3"/>
    <w:rsid w:val="00434762"/>
    <w:rsid w:val="00434C65"/>
    <w:rsid w:val="00434EB5"/>
    <w:rsid w:val="00435B0F"/>
    <w:rsid w:val="00435BD4"/>
    <w:rsid w:val="004374DB"/>
    <w:rsid w:val="004379B2"/>
    <w:rsid w:val="00440067"/>
    <w:rsid w:val="00440193"/>
    <w:rsid w:val="00440FE5"/>
    <w:rsid w:val="004410D6"/>
    <w:rsid w:val="004424BD"/>
    <w:rsid w:val="00442611"/>
    <w:rsid w:val="0044301A"/>
    <w:rsid w:val="0044327A"/>
    <w:rsid w:val="00443678"/>
    <w:rsid w:val="004436BD"/>
    <w:rsid w:val="004436E1"/>
    <w:rsid w:val="004442F5"/>
    <w:rsid w:val="004456C9"/>
    <w:rsid w:val="0044579E"/>
    <w:rsid w:val="004461AE"/>
    <w:rsid w:val="004467BE"/>
    <w:rsid w:val="00446F0E"/>
    <w:rsid w:val="0045068D"/>
    <w:rsid w:val="00450E6F"/>
    <w:rsid w:val="00451E01"/>
    <w:rsid w:val="0045257B"/>
    <w:rsid w:val="00453232"/>
    <w:rsid w:val="00453B2B"/>
    <w:rsid w:val="00453EEF"/>
    <w:rsid w:val="0045525A"/>
    <w:rsid w:val="00456272"/>
    <w:rsid w:val="00456CC3"/>
    <w:rsid w:val="004573E1"/>
    <w:rsid w:val="00457548"/>
    <w:rsid w:val="004578F2"/>
    <w:rsid w:val="00460540"/>
    <w:rsid w:val="00460CE2"/>
    <w:rsid w:val="00460D0B"/>
    <w:rsid w:val="00460EB1"/>
    <w:rsid w:val="0046105F"/>
    <w:rsid w:val="00461466"/>
    <w:rsid w:val="00461C39"/>
    <w:rsid w:val="004623EF"/>
    <w:rsid w:val="00463988"/>
    <w:rsid w:val="00465841"/>
    <w:rsid w:val="00466C2E"/>
    <w:rsid w:val="00466F89"/>
    <w:rsid w:val="0046734D"/>
    <w:rsid w:val="0047054B"/>
    <w:rsid w:val="00470FAE"/>
    <w:rsid w:val="0047105C"/>
    <w:rsid w:val="00471DFE"/>
    <w:rsid w:val="00472FD0"/>
    <w:rsid w:val="00473C87"/>
    <w:rsid w:val="004749CC"/>
    <w:rsid w:val="004752CD"/>
    <w:rsid w:val="004755DB"/>
    <w:rsid w:val="00475923"/>
    <w:rsid w:val="00475F05"/>
    <w:rsid w:val="004767C6"/>
    <w:rsid w:val="00477675"/>
    <w:rsid w:val="00477D87"/>
    <w:rsid w:val="00480152"/>
    <w:rsid w:val="004817A6"/>
    <w:rsid w:val="0048202A"/>
    <w:rsid w:val="00482393"/>
    <w:rsid w:val="00482BF6"/>
    <w:rsid w:val="0048392E"/>
    <w:rsid w:val="00483B47"/>
    <w:rsid w:val="0048431F"/>
    <w:rsid w:val="004848E6"/>
    <w:rsid w:val="00484F6F"/>
    <w:rsid w:val="004855FD"/>
    <w:rsid w:val="00486438"/>
    <w:rsid w:val="004866A4"/>
    <w:rsid w:val="004913F0"/>
    <w:rsid w:val="004918BD"/>
    <w:rsid w:val="00491A64"/>
    <w:rsid w:val="00492B27"/>
    <w:rsid w:val="00492B5F"/>
    <w:rsid w:val="004934D6"/>
    <w:rsid w:val="004937A2"/>
    <w:rsid w:val="00495BA0"/>
    <w:rsid w:val="00496A0A"/>
    <w:rsid w:val="004A20D4"/>
    <w:rsid w:val="004A225D"/>
    <w:rsid w:val="004A2C5C"/>
    <w:rsid w:val="004A3017"/>
    <w:rsid w:val="004A310E"/>
    <w:rsid w:val="004A46FA"/>
    <w:rsid w:val="004A4EB1"/>
    <w:rsid w:val="004A5743"/>
    <w:rsid w:val="004A579E"/>
    <w:rsid w:val="004A57A2"/>
    <w:rsid w:val="004A6120"/>
    <w:rsid w:val="004A64D3"/>
    <w:rsid w:val="004A6A33"/>
    <w:rsid w:val="004A6C00"/>
    <w:rsid w:val="004A7424"/>
    <w:rsid w:val="004A7EBF"/>
    <w:rsid w:val="004B0AFE"/>
    <w:rsid w:val="004B0DA6"/>
    <w:rsid w:val="004B1421"/>
    <w:rsid w:val="004B1524"/>
    <w:rsid w:val="004B1B5A"/>
    <w:rsid w:val="004B1CC8"/>
    <w:rsid w:val="004B1DDA"/>
    <w:rsid w:val="004B20E8"/>
    <w:rsid w:val="004B3027"/>
    <w:rsid w:val="004B3B26"/>
    <w:rsid w:val="004B478D"/>
    <w:rsid w:val="004B4BC7"/>
    <w:rsid w:val="004B54E2"/>
    <w:rsid w:val="004B5A0E"/>
    <w:rsid w:val="004B60A3"/>
    <w:rsid w:val="004B7B2D"/>
    <w:rsid w:val="004C0929"/>
    <w:rsid w:val="004C283A"/>
    <w:rsid w:val="004C2AAA"/>
    <w:rsid w:val="004C2CD8"/>
    <w:rsid w:val="004C36B0"/>
    <w:rsid w:val="004C37A1"/>
    <w:rsid w:val="004C41E3"/>
    <w:rsid w:val="004C462F"/>
    <w:rsid w:val="004C4AFA"/>
    <w:rsid w:val="004C4DA0"/>
    <w:rsid w:val="004C5AB8"/>
    <w:rsid w:val="004C5BF2"/>
    <w:rsid w:val="004C5ECD"/>
    <w:rsid w:val="004C64EE"/>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6313"/>
    <w:rsid w:val="004D7030"/>
    <w:rsid w:val="004D7380"/>
    <w:rsid w:val="004D7EFD"/>
    <w:rsid w:val="004E004E"/>
    <w:rsid w:val="004E0378"/>
    <w:rsid w:val="004E0C13"/>
    <w:rsid w:val="004E1252"/>
    <w:rsid w:val="004E23A5"/>
    <w:rsid w:val="004E27F4"/>
    <w:rsid w:val="004E31B9"/>
    <w:rsid w:val="004E3455"/>
    <w:rsid w:val="004E35E1"/>
    <w:rsid w:val="004E3606"/>
    <w:rsid w:val="004E4785"/>
    <w:rsid w:val="004E47F2"/>
    <w:rsid w:val="004E4B2C"/>
    <w:rsid w:val="004E558C"/>
    <w:rsid w:val="004E5C7B"/>
    <w:rsid w:val="004E7995"/>
    <w:rsid w:val="004E7BF9"/>
    <w:rsid w:val="004F10B7"/>
    <w:rsid w:val="004F135C"/>
    <w:rsid w:val="004F19EB"/>
    <w:rsid w:val="004F1D8E"/>
    <w:rsid w:val="004F24ED"/>
    <w:rsid w:val="004F25C5"/>
    <w:rsid w:val="004F2B32"/>
    <w:rsid w:val="004F2DFE"/>
    <w:rsid w:val="004F3DDD"/>
    <w:rsid w:val="004F438B"/>
    <w:rsid w:val="004F4501"/>
    <w:rsid w:val="004F481C"/>
    <w:rsid w:val="004F5611"/>
    <w:rsid w:val="004F6379"/>
    <w:rsid w:val="004F6994"/>
    <w:rsid w:val="004F71E2"/>
    <w:rsid w:val="004F7890"/>
    <w:rsid w:val="0050063B"/>
    <w:rsid w:val="0050171D"/>
    <w:rsid w:val="00502609"/>
    <w:rsid w:val="00502F91"/>
    <w:rsid w:val="00502FBD"/>
    <w:rsid w:val="00504F78"/>
    <w:rsid w:val="0050588D"/>
    <w:rsid w:val="00505EFF"/>
    <w:rsid w:val="00505FA8"/>
    <w:rsid w:val="005064BF"/>
    <w:rsid w:val="00506D83"/>
    <w:rsid w:val="00507DD9"/>
    <w:rsid w:val="00510D51"/>
    <w:rsid w:val="00510E23"/>
    <w:rsid w:val="00512012"/>
    <w:rsid w:val="00512130"/>
    <w:rsid w:val="00513518"/>
    <w:rsid w:val="00514132"/>
    <w:rsid w:val="005141DC"/>
    <w:rsid w:val="00514752"/>
    <w:rsid w:val="00514905"/>
    <w:rsid w:val="00514EAA"/>
    <w:rsid w:val="00514FCA"/>
    <w:rsid w:val="00515269"/>
    <w:rsid w:val="00515D96"/>
    <w:rsid w:val="00516C54"/>
    <w:rsid w:val="00516D1A"/>
    <w:rsid w:val="00517480"/>
    <w:rsid w:val="00517CAA"/>
    <w:rsid w:val="00520D3B"/>
    <w:rsid w:val="00521107"/>
    <w:rsid w:val="005219A8"/>
    <w:rsid w:val="005226FC"/>
    <w:rsid w:val="00523422"/>
    <w:rsid w:val="005258D5"/>
    <w:rsid w:val="005272AB"/>
    <w:rsid w:val="00527D51"/>
    <w:rsid w:val="005305F4"/>
    <w:rsid w:val="00530D10"/>
    <w:rsid w:val="00531548"/>
    <w:rsid w:val="00531B75"/>
    <w:rsid w:val="00532179"/>
    <w:rsid w:val="005325BD"/>
    <w:rsid w:val="0053260D"/>
    <w:rsid w:val="005326A8"/>
    <w:rsid w:val="00532D04"/>
    <w:rsid w:val="005347D5"/>
    <w:rsid w:val="0053519A"/>
    <w:rsid w:val="00537366"/>
    <w:rsid w:val="00540969"/>
    <w:rsid w:val="00540972"/>
    <w:rsid w:val="005413F7"/>
    <w:rsid w:val="0054163D"/>
    <w:rsid w:val="0054169F"/>
    <w:rsid w:val="00541731"/>
    <w:rsid w:val="0054175F"/>
    <w:rsid w:val="00544BFC"/>
    <w:rsid w:val="005454D0"/>
    <w:rsid w:val="00545784"/>
    <w:rsid w:val="005462A0"/>
    <w:rsid w:val="005464C1"/>
    <w:rsid w:val="0055013E"/>
    <w:rsid w:val="005507E9"/>
    <w:rsid w:val="0055182F"/>
    <w:rsid w:val="00551B57"/>
    <w:rsid w:val="00551E8C"/>
    <w:rsid w:val="00552A69"/>
    <w:rsid w:val="00552E5D"/>
    <w:rsid w:val="00554887"/>
    <w:rsid w:val="00554BB9"/>
    <w:rsid w:val="0055561A"/>
    <w:rsid w:val="005557E2"/>
    <w:rsid w:val="00555DCB"/>
    <w:rsid w:val="005561FA"/>
    <w:rsid w:val="00556CE4"/>
    <w:rsid w:val="00557753"/>
    <w:rsid w:val="005602FB"/>
    <w:rsid w:val="005603CF"/>
    <w:rsid w:val="00560D5A"/>
    <w:rsid w:val="00561D0A"/>
    <w:rsid w:val="00562BEF"/>
    <w:rsid w:val="00563A67"/>
    <w:rsid w:val="00564564"/>
    <w:rsid w:val="00565195"/>
    <w:rsid w:val="005659DB"/>
    <w:rsid w:val="00565AD8"/>
    <w:rsid w:val="00565F0A"/>
    <w:rsid w:val="00567373"/>
    <w:rsid w:val="00570B3E"/>
    <w:rsid w:val="00571969"/>
    <w:rsid w:val="00571BFB"/>
    <w:rsid w:val="00571CAC"/>
    <w:rsid w:val="00572F00"/>
    <w:rsid w:val="0057350C"/>
    <w:rsid w:val="0057351C"/>
    <w:rsid w:val="0057486E"/>
    <w:rsid w:val="0057527C"/>
    <w:rsid w:val="00575284"/>
    <w:rsid w:val="00575FE5"/>
    <w:rsid w:val="0057642A"/>
    <w:rsid w:val="005765B4"/>
    <w:rsid w:val="0057680C"/>
    <w:rsid w:val="005776BE"/>
    <w:rsid w:val="00577867"/>
    <w:rsid w:val="00577D31"/>
    <w:rsid w:val="00580C01"/>
    <w:rsid w:val="0058168C"/>
    <w:rsid w:val="00582863"/>
    <w:rsid w:val="00582F8A"/>
    <w:rsid w:val="005854A3"/>
    <w:rsid w:val="00585A89"/>
    <w:rsid w:val="00587AA7"/>
    <w:rsid w:val="00590496"/>
    <w:rsid w:val="00590887"/>
    <w:rsid w:val="00590ADC"/>
    <w:rsid w:val="00591973"/>
    <w:rsid w:val="00591EA7"/>
    <w:rsid w:val="00591F6E"/>
    <w:rsid w:val="0059283A"/>
    <w:rsid w:val="00593124"/>
    <w:rsid w:val="00593992"/>
    <w:rsid w:val="00596D9E"/>
    <w:rsid w:val="00597084"/>
    <w:rsid w:val="005974E0"/>
    <w:rsid w:val="005A021C"/>
    <w:rsid w:val="005A02EA"/>
    <w:rsid w:val="005A03C7"/>
    <w:rsid w:val="005A1016"/>
    <w:rsid w:val="005A1226"/>
    <w:rsid w:val="005A1857"/>
    <w:rsid w:val="005A3281"/>
    <w:rsid w:val="005A4CE2"/>
    <w:rsid w:val="005A7AB2"/>
    <w:rsid w:val="005B1A6F"/>
    <w:rsid w:val="005B1B92"/>
    <w:rsid w:val="005B2A34"/>
    <w:rsid w:val="005B2B90"/>
    <w:rsid w:val="005B3F21"/>
    <w:rsid w:val="005B4441"/>
    <w:rsid w:val="005B4EE9"/>
    <w:rsid w:val="005B5305"/>
    <w:rsid w:val="005B5AC3"/>
    <w:rsid w:val="005B6230"/>
    <w:rsid w:val="005B65A0"/>
    <w:rsid w:val="005B680E"/>
    <w:rsid w:val="005B6882"/>
    <w:rsid w:val="005C08D3"/>
    <w:rsid w:val="005C1AA9"/>
    <w:rsid w:val="005C22C4"/>
    <w:rsid w:val="005C2384"/>
    <w:rsid w:val="005C2451"/>
    <w:rsid w:val="005C4B3D"/>
    <w:rsid w:val="005C577F"/>
    <w:rsid w:val="005C5B3F"/>
    <w:rsid w:val="005C6C8B"/>
    <w:rsid w:val="005C77E6"/>
    <w:rsid w:val="005C7945"/>
    <w:rsid w:val="005C7ABF"/>
    <w:rsid w:val="005C7BFE"/>
    <w:rsid w:val="005C7D7E"/>
    <w:rsid w:val="005D0B2E"/>
    <w:rsid w:val="005D1411"/>
    <w:rsid w:val="005D17E5"/>
    <w:rsid w:val="005D2113"/>
    <w:rsid w:val="005D257C"/>
    <w:rsid w:val="005D282E"/>
    <w:rsid w:val="005D34B1"/>
    <w:rsid w:val="005D39A8"/>
    <w:rsid w:val="005D43D0"/>
    <w:rsid w:val="005D5B94"/>
    <w:rsid w:val="005D61CC"/>
    <w:rsid w:val="005D62DC"/>
    <w:rsid w:val="005E0ADA"/>
    <w:rsid w:val="005E0C17"/>
    <w:rsid w:val="005E1904"/>
    <w:rsid w:val="005E1979"/>
    <w:rsid w:val="005E2479"/>
    <w:rsid w:val="005E28A1"/>
    <w:rsid w:val="005E28BC"/>
    <w:rsid w:val="005E396C"/>
    <w:rsid w:val="005E3A0E"/>
    <w:rsid w:val="005E3DEB"/>
    <w:rsid w:val="005E4DA3"/>
    <w:rsid w:val="005E53C4"/>
    <w:rsid w:val="005E6332"/>
    <w:rsid w:val="005E69A1"/>
    <w:rsid w:val="005E6F97"/>
    <w:rsid w:val="005E7046"/>
    <w:rsid w:val="005E71B8"/>
    <w:rsid w:val="005F0D17"/>
    <w:rsid w:val="005F144B"/>
    <w:rsid w:val="005F274F"/>
    <w:rsid w:val="005F2AFE"/>
    <w:rsid w:val="005F5364"/>
    <w:rsid w:val="005F58BC"/>
    <w:rsid w:val="005F6D9C"/>
    <w:rsid w:val="00600C76"/>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9E4"/>
    <w:rsid w:val="00617B72"/>
    <w:rsid w:val="00617FF7"/>
    <w:rsid w:val="0062007B"/>
    <w:rsid w:val="00620408"/>
    <w:rsid w:val="0062085C"/>
    <w:rsid w:val="006213BF"/>
    <w:rsid w:val="00621CE0"/>
    <w:rsid w:val="006228D1"/>
    <w:rsid w:val="00623116"/>
    <w:rsid w:val="00623A89"/>
    <w:rsid w:val="00625394"/>
    <w:rsid w:val="006258C2"/>
    <w:rsid w:val="0062606E"/>
    <w:rsid w:val="006270A5"/>
    <w:rsid w:val="0062724E"/>
    <w:rsid w:val="00627309"/>
    <w:rsid w:val="00627FD2"/>
    <w:rsid w:val="00627FE9"/>
    <w:rsid w:val="00630238"/>
    <w:rsid w:val="00630387"/>
    <w:rsid w:val="006304E9"/>
    <w:rsid w:val="00630C6F"/>
    <w:rsid w:val="00631670"/>
    <w:rsid w:val="00631701"/>
    <w:rsid w:val="0063216D"/>
    <w:rsid w:val="00633159"/>
    <w:rsid w:val="006336F3"/>
    <w:rsid w:val="006338EF"/>
    <w:rsid w:val="00633919"/>
    <w:rsid w:val="00634710"/>
    <w:rsid w:val="006349BE"/>
    <w:rsid w:val="00634E08"/>
    <w:rsid w:val="00635675"/>
    <w:rsid w:val="00635F72"/>
    <w:rsid w:val="00641237"/>
    <w:rsid w:val="006412AF"/>
    <w:rsid w:val="00641FDB"/>
    <w:rsid w:val="00642B78"/>
    <w:rsid w:val="00643796"/>
    <w:rsid w:val="00643996"/>
    <w:rsid w:val="00644FE2"/>
    <w:rsid w:val="006451E5"/>
    <w:rsid w:val="00645F02"/>
    <w:rsid w:val="00646804"/>
    <w:rsid w:val="00646F50"/>
    <w:rsid w:val="00647603"/>
    <w:rsid w:val="00647715"/>
    <w:rsid w:val="0064781D"/>
    <w:rsid w:val="00650E2D"/>
    <w:rsid w:val="00650FD2"/>
    <w:rsid w:val="0065118F"/>
    <w:rsid w:val="00651237"/>
    <w:rsid w:val="00651DD6"/>
    <w:rsid w:val="006520F6"/>
    <w:rsid w:val="00652423"/>
    <w:rsid w:val="006528E8"/>
    <w:rsid w:val="00652980"/>
    <w:rsid w:val="00653350"/>
    <w:rsid w:val="00653612"/>
    <w:rsid w:val="00654629"/>
    <w:rsid w:val="0065487E"/>
    <w:rsid w:val="0065489B"/>
    <w:rsid w:val="0065591F"/>
    <w:rsid w:val="00655D66"/>
    <w:rsid w:val="0065605C"/>
    <w:rsid w:val="00656889"/>
    <w:rsid w:val="00660266"/>
    <w:rsid w:val="00660760"/>
    <w:rsid w:val="00661348"/>
    <w:rsid w:val="00662085"/>
    <w:rsid w:val="006620AE"/>
    <w:rsid w:val="0066300A"/>
    <w:rsid w:val="00663BF2"/>
    <w:rsid w:val="00663CC6"/>
    <w:rsid w:val="00664356"/>
    <w:rsid w:val="00664A9B"/>
    <w:rsid w:val="00664D11"/>
    <w:rsid w:val="00665DD8"/>
    <w:rsid w:val="0066704C"/>
    <w:rsid w:val="006707CF"/>
    <w:rsid w:val="006707F9"/>
    <w:rsid w:val="006716E9"/>
    <w:rsid w:val="00671AB3"/>
    <w:rsid w:val="00671E38"/>
    <w:rsid w:val="006721AA"/>
    <w:rsid w:val="00672EC6"/>
    <w:rsid w:val="0067342B"/>
    <w:rsid w:val="0067366F"/>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446B"/>
    <w:rsid w:val="006846A9"/>
    <w:rsid w:val="00684733"/>
    <w:rsid w:val="00685D4F"/>
    <w:rsid w:val="00686156"/>
    <w:rsid w:val="00686ED9"/>
    <w:rsid w:val="00686FE5"/>
    <w:rsid w:val="0068720C"/>
    <w:rsid w:val="00687E7A"/>
    <w:rsid w:val="00690128"/>
    <w:rsid w:val="0069057D"/>
    <w:rsid w:val="0069064C"/>
    <w:rsid w:val="00690BE9"/>
    <w:rsid w:val="00690D3D"/>
    <w:rsid w:val="00691821"/>
    <w:rsid w:val="00691E5B"/>
    <w:rsid w:val="00692341"/>
    <w:rsid w:val="006928D5"/>
    <w:rsid w:val="006929B4"/>
    <w:rsid w:val="00692C96"/>
    <w:rsid w:val="00693A1E"/>
    <w:rsid w:val="00693A8E"/>
    <w:rsid w:val="00693D89"/>
    <w:rsid w:val="00694300"/>
    <w:rsid w:val="00694EE2"/>
    <w:rsid w:val="00695EE4"/>
    <w:rsid w:val="00696CD4"/>
    <w:rsid w:val="006970ED"/>
    <w:rsid w:val="006974B9"/>
    <w:rsid w:val="006974DC"/>
    <w:rsid w:val="006A028B"/>
    <w:rsid w:val="006A1219"/>
    <w:rsid w:val="006A163E"/>
    <w:rsid w:val="006A2166"/>
    <w:rsid w:val="006A2447"/>
    <w:rsid w:val="006A3B65"/>
    <w:rsid w:val="006A4D37"/>
    <w:rsid w:val="006A4DE3"/>
    <w:rsid w:val="006A5777"/>
    <w:rsid w:val="006A5CBA"/>
    <w:rsid w:val="006A5DA9"/>
    <w:rsid w:val="006A61A2"/>
    <w:rsid w:val="006A61C0"/>
    <w:rsid w:val="006A6562"/>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7AEE"/>
    <w:rsid w:val="006B7D9F"/>
    <w:rsid w:val="006C1371"/>
    <w:rsid w:val="006C25F1"/>
    <w:rsid w:val="006C2D63"/>
    <w:rsid w:val="006C2E43"/>
    <w:rsid w:val="006C3457"/>
    <w:rsid w:val="006C36FA"/>
    <w:rsid w:val="006C4FB5"/>
    <w:rsid w:val="006C532D"/>
    <w:rsid w:val="006C5773"/>
    <w:rsid w:val="006C5BB3"/>
    <w:rsid w:val="006C5E01"/>
    <w:rsid w:val="006C619A"/>
    <w:rsid w:val="006C6D05"/>
    <w:rsid w:val="006C70C1"/>
    <w:rsid w:val="006C7C04"/>
    <w:rsid w:val="006C7EA1"/>
    <w:rsid w:val="006D055B"/>
    <w:rsid w:val="006D0992"/>
    <w:rsid w:val="006D1053"/>
    <w:rsid w:val="006D28AD"/>
    <w:rsid w:val="006D2EAC"/>
    <w:rsid w:val="006D3ACB"/>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FA8"/>
    <w:rsid w:val="006F138A"/>
    <w:rsid w:val="006F189A"/>
    <w:rsid w:val="006F2E78"/>
    <w:rsid w:val="006F4700"/>
    <w:rsid w:val="006F4C77"/>
    <w:rsid w:val="006F5EDB"/>
    <w:rsid w:val="006F65E9"/>
    <w:rsid w:val="006F6647"/>
    <w:rsid w:val="006F713E"/>
    <w:rsid w:val="006F72B0"/>
    <w:rsid w:val="00700707"/>
    <w:rsid w:val="00700C6A"/>
    <w:rsid w:val="00700DF4"/>
    <w:rsid w:val="0070170A"/>
    <w:rsid w:val="0070191D"/>
    <w:rsid w:val="007025C1"/>
    <w:rsid w:val="00702A45"/>
    <w:rsid w:val="007032A6"/>
    <w:rsid w:val="007043D7"/>
    <w:rsid w:val="00704B1B"/>
    <w:rsid w:val="00705668"/>
    <w:rsid w:val="007056CC"/>
    <w:rsid w:val="007057C1"/>
    <w:rsid w:val="00706068"/>
    <w:rsid w:val="0070650B"/>
    <w:rsid w:val="007066E5"/>
    <w:rsid w:val="00706BD5"/>
    <w:rsid w:val="00707189"/>
    <w:rsid w:val="00707A27"/>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7E8"/>
    <w:rsid w:val="007178C7"/>
    <w:rsid w:val="00720425"/>
    <w:rsid w:val="007205B4"/>
    <w:rsid w:val="00720968"/>
    <w:rsid w:val="00720E18"/>
    <w:rsid w:val="00721E8C"/>
    <w:rsid w:val="007226C8"/>
    <w:rsid w:val="00722C81"/>
    <w:rsid w:val="007230AA"/>
    <w:rsid w:val="00724A08"/>
    <w:rsid w:val="007250BA"/>
    <w:rsid w:val="0072566E"/>
    <w:rsid w:val="00725D3F"/>
    <w:rsid w:val="007303A7"/>
    <w:rsid w:val="0073058D"/>
    <w:rsid w:val="00730860"/>
    <w:rsid w:val="00730B07"/>
    <w:rsid w:val="00730CE8"/>
    <w:rsid w:val="00730EFD"/>
    <w:rsid w:val="00731647"/>
    <w:rsid w:val="00731F1A"/>
    <w:rsid w:val="007324BC"/>
    <w:rsid w:val="00733828"/>
    <w:rsid w:val="00733FFA"/>
    <w:rsid w:val="0073413C"/>
    <w:rsid w:val="007342DD"/>
    <w:rsid w:val="0073448D"/>
    <w:rsid w:val="0073463E"/>
    <w:rsid w:val="007353CA"/>
    <w:rsid w:val="00735415"/>
    <w:rsid w:val="0073544D"/>
    <w:rsid w:val="00735DDC"/>
    <w:rsid w:val="00736933"/>
    <w:rsid w:val="00737765"/>
    <w:rsid w:val="00737E64"/>
    <w:rsid w:val="007400E1"/>
    <w:rsid w:val="00740B4B"/>
    <w:rsid w:val="00741A11"/>
    <w:rsid w:val="00741EF8"/>
    <w:rsid w:val="0074205F"/>
    <w:rsid w:val="00742DF1"/>
    <w:rsid w:val="00743139"/>
    <w:rsid w:val="00743714"/>
    <w:rsid w:val="0074471E"/>
    <w:rsid w:val="00744808"/>
    <w:rsid w:val="007448D6"/>
    <w:rsid w:val="007452E2"/>
    <w:rsid w:val="00745E5D"/>
    <w:rsid w:val="0074742D"/>
    <w:rsid w:val="00747F63"/>
    <w:rsid w:val="0075124D"/>
    <w:rsid w:val="007521EE"/>
    <w:rsid w:val="00752314"/>
    <w:rsid w:val="00752E3D"/>
    <w:rsid w:val="00753557"/>
    <w:rsid w:val="00753AFD"/>
    <w:rsid w:val="00753C31"/>
    <w:rsid w:val="007545CF"/>
    <w:rsid w:val="007547D8"/>
    <w:rsid w:val="00755DD5"/>
    <w:rsid w:val="00756824"/>
    <w:rsid w:val="00756845"/>
    <w:rsid w:val="007578D6"/>
    <w:rsid w:val="00757A18"/>
    <w:rsid w:val="00757F21"/>
    <w:rsid w:val="00760B35"/>
    <w:rsid w:val="00760D1E"/>
    <w:rsid w:val="007626D1"/>
    <w:rsid w:val="00763264"/>
    <w:rsid w:val="00763566"/>
    <w:rsid w:val="00763F18"/>
    <w:rsid w:val="007648D1"/>
    <w:rsid w:val="0076493D"/>
    <w:rsid w:val="00764B1E"/>
    <w:rsid w:val="007653D7"/>
    <w:rsid w:val="0076761A"/>
    <w:rsid w:val="007679BF"/>
    <w:rsid w:val="00771523"/>
    <w:rsid w:val="00771727"/>
    <w:rsid w:val="00771DAA"/>
    <w:rsid w:val="00773266"/>
    <w:rsid w:val="00773FE0"/>
    <w:rsid w:val="007742AC"/>
    <w:rsid w:val="00775210"/>
    <w:rsid w:val="00775F66"/>
    <w:rsid w:val="00776B20"/>
    <w:rsid w:val="00777B74"/>
    <w:rsid w:val="00780578"/>
    <w:rsid w:val="007807D7"/>
    <w:rsid w:val="00781BE0"/>
    <w:rsid w:val="00783034"/>
    <w:rsid w:val="007835C6"/>
    <w:rsid w:val="00783E18"/>
    <w:rsid w:val="0078409D"/>
    <w:rsid w:val="0078437A"/>
    <w:rsid w:val="0078478C"/>
    <w:rsid w:val="00784FED"/>
    <w:rsid w:val="007854F3"/>
    <w:rsid w:val="007865C6"/>
    <w:rsid w:val="00786B88"/>
    <w:rsid w:val="00787AA5"/>
    <w:rsid w:val="0079225D"/>
    <w:rsid w:val="0079299C"/>
    <w:rsid w:val="00792BAF"/>
    <w:rsid w:val="00793855"/>
    <w:rsid w:val="00794C2E"/>
    <w:rsid w:val="00795047"/>
    <w:rsid w:val="007957F4"/>
    <w:rsid w:val="007961E9"/>
    <w:rsid w:val="00797BF6"/>
    <w:rsid w:val="007A023F"/>
    <w:rsid w:val="007A02F8"/>
    <w:rsid w:val="007A1B3E"/>
    <w:rsid w:val="007A2494"/>
    <w:rsid w:val="007A2655"/>
    <w:rsid w:val="007A27BD"/>
    <w:rsid w:val="007A2C42"/>
    <w:rsid w:val="007A447F"/>
    <w:rsid w:val="007A5460"/>
    <w:rsid w:val="007A5510"/>
    <w:rsid w:val="007A58FD"/>
    <w:rsid w:val="007A6062"/>
    <w:rsid w:val="007A6105"/>
    <w:rsid w:val="007A7A50"/>
    <w:rsid w:val="007A7BFA"/>
    <w:rsid w:val="007B01DD"/>
    <w:rsid w:val="007B0592"/>
    <w:rsid w:val="007B1091"/>
    <w:rsid w:val="007B1BB3"/>
    <w:rsid w:val="007B1F5F"/>
    <w:rsid w:val="007B2C0A"/>
    <w:rsid w:val="007B3713"/>
    <w:rsid w:val="007B3B25"/>
    <w:rsid w:val="007B3D93"/>
    <w:rsid w:val="007B6317"/>
    <w:rsid w:val="007B6ADA"/>
    <w:rsid w:val="007B6E5D"/>
    <w:rsid w:val="007B711B"/>
    <w:rsid w:val="007B768F"/>
    <w:rsid w:val="007C0901"/>
    <w:rsid w:val="007C16C1"/>
    <w:rsid w:val="007C204F"/>
    <w:rsid w:val="007C3E7B"/>
    <w:rsid w:val="007C444E"/>
    <w:rsid w:val="007C4B7D"/>
    <w:rsid w:val="007C4BAF"/>
    <w:rsid w:val="007C4C0D"/>
    <w:rsid w:val="007C5885"/>
    <w:rsid w:val="007C59D9"/>
    <w:rsid w:val="007C682F"/>
    <w:rsid w:val="007C6B35"/>
    <w:rsid w:val="007C773B"/>
    <w:rsid w:val="007C7EDC"/>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9A9"/>
    <w:rsid w:val="007D7B33"/>
    <w:rsid w:val="007E05FB"/>
    <w:rsid w:val="007E1440"/>
    <w:rsid w:val="007E2C8F"/>
    <w:rsid w:val="007E3400"/>
    <w:rsid w:val="007E57F7"/>
    <w:rsid w:val="007E6151"/>
    <w:rsid w:val="007E785C"/>
    <w:rsid w:val="007E7FC9"/>
    <w:rsid w:val="007F02FE"/>
    <w:rsid w:val="007F16CA"/>
    <w:rsid w:val="007F2A35"/>
    <w:rsid w:val="007F3661"/>
    <w:rsid w:val="007F59CE"/>
    <w:rsid w:val="007F6B59"/>
    <w:rsid w:val="007F6FE7"/>
    <w:rsid w:val="007F7390"/>
    <w:rsid w:val="007F7A47"/>
    <w:rsid w:val="008014D7"/>
    <w:rsid w:val="008017B5"/>
    <w:rsid w:val="008017ED"/>
    <w:rsid w:val="00802291"/>
    <w:rsid w:val="00803FBF"/>
    <w:rsid w:val="0080464D"/>
    <w:rsid w:val="008052D7"/>
    <w:rsid w:val="008063B1"/>
    <w:rsid w:val="008066D5"/>
    <w:rsid w:val="008077FE"/>
    <w:rsid w:val="00807887"/>
    <w:rsid w:val="008102FF"/>
    <w:rsid w:val="00810315"/>
    <w:rsid w:val="008109AE"/>
    <w:rsid w:val="00810CEC"/>
    <w:rsid w:val="00810CF9"/>
    <w:rsid w:val="00811656"/>
    <w:rsid w:val="00811EFA"/>
    <w:rsid w:val="0081250E"/>
    <w:rsid w:val="008132A0"/>
    <w:rsid w:val="00813870"/>
    <w:rsid w:val="00814004"/>
    <w:rsid w:val="00814193"/>
    <w:rsid w:val="0081532C"/>
    <w:rsid w:val="008170E1"/>
    <w:rsid w:val="008174B9"/>
    <w:rsid w:val="00817A5D"/>
    <w:rsid w:val="00817B43"/>
    <w:rsid w:val="00817DE9"/>
    <w:rsid w:val="00820460"/>
    <w:rsid w:val="00820D69"/>
    <w:rsid w:val="0082165E"/>
    <w:rsid w:val="00821713"/>
    <w:rsid w:val="00821F62"/>
    <w:rsid w:val="00823FD1"/>
    <w:rsid w:val="00824AE2"/>
    <w:rsid w:val="00824EA0"/>
    <w:rsid w:val="00825339"/>
    <w:rsid w:val="0082543A"/>
    <w:rsid w:val="00825513"/>
    <w:rsid w:val="0082595B"/>
    <w:rsid w:val="00825D52"/>
    <w:rsid w:val="00826FE5"/>
    <w:rsid w:val="00827E26"/>
    <w:rsid w:val="0083048C"/>
    <w:rsid w:val="00830768"/>
    <w:rsid w:val="00830A3E"/>
    <w:rsid w:val="00831B56"/>
    <w:rsid w:val="00833890"/>
    <w:rsid w:val="00833958"/>
    <w:rsid w:val="00834249"/>
    <w:rsid w:val="00834615"/>
    <w:rsid w:val="00834888"/>
    <w:rsid w:val="00835655"/>
    <w:rsid w:val="008360A0"/>
    <w:rsid w:val="008363E1"/>
    <w:rsid w:val="00836AC5"/>
    <w:rsid w:val="008371AA"/>
    <w:rsid w:val="008378AE"/>
    <w:rsid w:val="0084040C"/>
    <w:rsid w:val="008411E1"/>
    <w:rsid w:val="008415B4"/>
    <w:rsid w:val="008420EA"/>
    <w:rsid w:val="00842FE9"/>
    <w:rsid w:val="0084333A"/>
    <w:rsid w:val="00844151"/>
    <w:rsid w:val="00845366"/>
    <w:rsid w:val="008453F1"/>
    <w:rsid w:val="0084576D"/>
    <w:rsid w:val="00846BB0"/>
    <w:rsid w:val="00846F0E"/>
    <w:rsid w:val="00847B6D"/>
    <w:rsid w:val="008505F4"/>
    <w:rsid w:val="00851B29"/>
    <w:rsid w:val="00854B29"/>
    <w:rsid w:val="00855BC2"/>
    <w:rsid w:val="008566CF"/>
    <w:rsid w:val="0085695F"/>
    <w:rsid w:val="00856D5C"/>
    <w:rsid w:val="00857C35"/>
    <w:rsid w:val="00857CAB"/>
    <w:rsid w:val="008606BD"/>
    <w:rsid w:val="008618CA"/>
    <w:rsid w:val="00863564"/>
    <w:rsid w:val="00863983"/>
    <w:rsid w:val="00863C4C"/>
    <w:rsid w:val="008643B4"/>
    <w:rsid w:val="008646D6"/>
    <w:rsid w:val="008656C8"/>
    <w:rsid w:val="0086613D"/>
    <w:rsid w:val="008661EB"/>
    <w:rsid w:val="0087045A"/>
    <w:rsid w:val="00870D58"/>
    <w:rsid w:val="00871788"/>
    <w:rsid w:val="00871D8F"/>
    <w:rsid w:val="00873029"/>
    <w:rsid w:val="00873768"/>
    <w:rsid w:val="0087394F"/>
    <w:rsid w:val="008739FD"/>
    <w:rsid w:val="00874F90"/>
    <w:rsid w:val="0087502D"/>
    <w:rsid w:val="0087575E"/>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6FB"/>
    <w:rsid w:val="00883F3F"/>
    <w:rsid w:val="00884077"/>
    <w:rsid w:val="00884673"/>
    <w:rsid w:val="00884791"/>
    <w:rsid w:val="0088479D"/>
    <w:rsid w:val="00884FEE"/>
    <w:rsid w:val="008855D8"/>
    <w:rsid w:val="00885D11"/>
    <w:rsid w:val="0088601D"/>
    <w:rsid w:val="0088616E"/>
    <w:rsid w:val="00886D49"/>
    <w:rsid w:val="008871ED"/>
    <w:rsid w:val="00887260"/>
    <w:rsid w:val="0089097E"/>
    <w:rsid w:val="00890A92"/>
    <w:rsid w:val="00890D1E"/>
    <w:rsid w:val="00890EFA"/>
    <w:rsid w:val="00891410"/>
    <w:rsid w:val="00891A8E"/>
    <w:rsid w:val="00893E66"/>
    <w:rsid w:val="00893F8E"/>
    <w:rsid w:val="0089667C"/>
    <w:rsid w:val="00896763"/>
    <w:rsid w:val="00896A23"/>
    <w:rsid w:val="008972B8"/>
    <w:rsid w:val="008A02A7"/>
    <w:rsid w:val="008A0AB1"/>
    <w:rsid w:val="008A17D6"/>
    <w:rsid w:val="008A2050"/>
    <w:rsid w:val="008A24F2"/>
    <w:rsid w:val="008A286D"/>
    <w:rsid w:val="008A5178"/>
    <w:rsid w:val="008A517D"/>
    <w:rsid w:val="008A5443"/>
    <w:rsid w:val="008A6A0D"/>
    <w:rsid w:val="008A72E0"/>
    <w:rsid w:val="008A7B13"/>
    <w:rsid w:val="008B06B5"/>
    <w:rsid w:val="008B0705"/>
    <w:rsid w:val="008B0B37"/>
    <w:rsid w:val="008B0CC2"/>
    <w:rsid w:val="008B1737"/>
    <w:rsid w:val="008B1A5E"/>
    <w:rsid w:val="008B2103"/>
    <w:rsid w:val="008B2E13"/>
    <w:rsid w:val="008B3382"/>
    <w:rsid w:val="008B3493"/>
    <w:rsid w:val="008B3673"/>
    <w:rsid w:val="008B3717"/>
    <w:rsid w:val="008B405B"/>
    <w:rsid w:val="008B5623"/>
    <w:rsid w:val="008B56E2"/>
    <w:rsid w:val="008B5BFF"/>
    <w:rsid w:val="008B5E9E"/>
    <w:rsid w:val="008B6631"/>
    <w:rsid w:val="008C02CA"/>
    <w:rsid w:val="008C0E9C"/>
    <w:rsid w:val="008C20F0"/>
    <w:rsid w:val="008C2352"/>
    <w:rsid w:val="008C2629"/>
    <w:rsid w:val="008C37D7"/>
    <w:rsid w:val="008C3BBF"/>
    <w:rsid w:val="008C41E0"/>
    <w:rsid w:val="008C45BA"/>
    <w:rsid w:val="008C491E"/>
    <w:rsid w:val="008C4995"/>
    <w:rsid w:val="008C4C17"/>
    <w:rsid w:val="008C55B1"/>
    <w:rsid w:val="008C5904"/>
    <w:rsid w:val="008C5A6F"/>
    <w:rsid w:val="008D05A4"/>
    <w:rsid w:val="008D0C27"/>
    <w:rsid w:val="008D0D63"/>
    <w:rsid w:val="008D1546"/>
    <w:rsid w:val="008D1930"/>
    <w:rsid w:val="008D36A0"/>
    <w:rsid w:val="008D3943"/>
    <w:rsid w:val="008D476D"/>
    <w:rsid w:val="008D4B9D"/>
    <w:rsid w:val="008D5C46"/>
    <w:rsid w:val="008D6939"/>
    <w:rsid w:val="008E02AC"/>
    <w:rsid w:val="008E03D6"/>
    <w:rsid w:val="008E09F5"/>
    <w:rsid w:val="008E19FD"/>
    <w:rsid w:val="008E1BD3"/>
    <w:rsid w:val="008E1C7D"/>
    <w:rsid w:val="008E2AAE"/>
    <w:rsid w:val="008E3456"/>
    <w:rsid w:val="008E3C6C"/>
    <w:rsid w:val="008E419B"/>
    <w:rsid w:val="008E5560"/>
    <w:rsid w:val="008E65E8"/>
    <w:rsid w:val="008E79B6"/>
    <w:rsid w:val="008F0056"/>
    <w:rsid w:val="008F06F6"/>
    <w:rsid w:val="008F1CD3"/>
    <w:rsid w:val="008F2465"/>
    <w:rsid w:val="008F3C5F"/>
    <w:rsid w:val="008F43E8"/>
    <w:rsid w:val="008F5032"/>
    <w:rsid w:val="008F638E"/>
    <w:rsid w:val="008F6789"/>
    <w:rsid w:val="008F67BF"/>
    <w:rsid w:val="008F6E72"/>
    <w:rsid w:val="008F78C4"/>
    <w:rsid w:val="00900FF1"/>
    <w:rsid w:val="009031DD"/>
    <w:rsid w:val="00903237"/>
    <w:rsid w:val="009033CE"/>
    <w:rsid w:val="00903519"/>
    <w:rsid w:val="0090377D"/>
    <w:rsid w:val="00903C5A"/>
    <w:rsid w:val="00903E9F"/>
    <w:rsid w:val="00904786"/>
    <w:rsid w:val="0090503B"/>
    <w:rsid w:val="0090538D"/>
    <w:rsid w:val="0090635D"/>
    <w:rsid w:val="00907AE6"/>
    <w:rsid w:val="00907EDD"/>
    <w:rsid w:val="0091009C"/>
    <w:rsid w:val="00910121"/>
    <w:rsid w:val="0091050B"/>
    <w:rsid w:val="00910846"/>
    <w:rsid w:val="00910BFE"/>
    <w:rsid w:val="00911BA8"/>
    <w:rsid w:val="00911C35"/>
    <w:rsid w:val="0091228B"/>
    <w:rsid w:val="0091271A"/>
    <w:rsid w:val="009134AE"/>
    <w:rsid w:val="009135ED"/>
    <w:rsid w:val="00913EBC"/>
    <w:rsid w:val="00914C56"/>
    <w:rsid w:val="00914D39"/>
    <w:rsid w:val="00914D8E"/>
    <w:rsid w:val="00915C31"/>
    <w:rsid w:val="009167B0"/>
    <w:rsid w:val="00916836"/>
    <w:rsid w:val="00917E36"/>
    <w:rsid w:val="00920535"/>
    <w:rsid w:val="00920E37"/>
    <w:rsid w:val="009212FF"/>
    <w:rsid w:val="00921645"/>
    <w:rsid w:val="009219E6"/>
    <w:rsid w:val="00921CD4"/>
    <w:rsid w:val="0092279C"/>
    <w:rsid w:val="009228B6"/>
    <w:rsid w:val="00923F6C"/>
    <w:rsid w:val="0092527A"/>
    <w:rsid w:val="00925BF3"/>
    <w:rsid w:val="00926ACF"/>
    <w:rsid w:val="00926BDA"/>
    <w:rsid w:val="009276BF"/>
    <w:rsid w:val="00927B9B"/>
    <w:rsid w:val="00930B14"/>
    <w:rsid w:val="00930B41"/>
    <w:rsid w:val="0093105A"/>
    <w:rsid w:val="009310D3"/>
    <w:rsid w:val="009315DF"/>
    <w:rsid w:val="00932718"/>
    <w:rsid w:val="00932DB9"/>
    <w:rsid w:val="009330B8"/>
    <w:rsid w:val="009350CC"/>
    <w:rsid w:val="00935E09"/>
    <w:rsid w:val="009363ED"/>
    <w:rsid w:val="00936B98"/>
    <w:rsid w:val="0094010F"/>
    <w:rsid w:val="00940946"/>
    <w:rsid w:val="00940D0A"/>
    <w:rsid w:val="009426CC"/>
    <w:rsid w:val="00943D43"/>
    <w:rsid w:val="00943E2E"/>
    <w:rsid w:val="009445D0"/>
    <w:rsid w:val="0094585E"/>
    <w:rsid w:val="0094682F"/>
    <w:rsid w:val="00946888"/>
    <w:rsid w:val="00946B2D"/>
    <w:rsid w:val="00946FA6"/>
    <w:rsid w:val="00947C9E"/>
    <w:rsid w:val="009501A2"/>
    <w:rsid w:val="00952171"/>
    <w:rsid w:val="009526AC"/>
    <w:rsid w:val="00952FE8"/>
    <w:rsid w:val="00954B36"/>
    <w:rsid w:val="00954D17"/>
    <w:rsid w:val="00955100"/>
    <w:rsid w:val="00955BB3"/>
    <w:rsid w:val="00956E8C"/>
    <w:rsid w:val="00957E0C"/>
    <w:rsid w:val="009601F4"/>
    <w:rsid w:val="00961380"/>
    <w:rsid w:val="009613F5"/>
    <w:rsid w:val="009623A9"/>
    <w:rsid w:val="00962718"/>
    <w:rsid w:val="00962844"/>
    <w:rsid w:val="00963D93"/>
    <w:rsid w:val="00964B57"/>
    <w:rsid w:val="00965308"/>
    <w:rsid w:val="00965839"/>
    <w:rsid w:val="00965A64"/>
    <w:rsid w:val="0097073A"/>
    <w:rsid w:val="0097102D"/>
    <w:rsid w:val="0097119E"/>
    <w:rsid w:val="00971389"/>
    <w:rsid w:val="0097146B"/>
    <w:rsid w:val="0097150E"/>
    <w:rsid w:val="0097181B"/>
    <w:rsid w:val="00971D66"/>
    <w:rsid w:val="0097241B"/>
    <w:rsid w:val="009724F1"/>
    <w:rsid w:val="00973851"/>
    <w:rsid w:val="009740DC"/>
    <w:rsid w:val="009741B1"/>
    <w:rsid w:val="00974402"/>
    <w:rsid w:val="00974605"/>
    <w:rsid w:val="009748F4"/>
    <w:rsid w:val="00974A26"/>
    <w:rsid w:val="009755AF"/>
    <w:rsid w:val="009757C7"/>
    <w:rsid w:val="00975D56"/>
    <w:rsid w:val="00976BCB"/>
    <w:rsid w:val="00976CBD"/>
    <w:rsid w:val="00977015"/>
    <w:rsid w:val="009778A2"/>
    <w:rsid w:val="00977A41"/>
    <w:rsid w:val="00977B3F"/>
    <w:rsid w:val="00980193"/>
    <w:rsid w:val="009838B1"/>
    <w:rsid w:val="00983E1F"/>
    <w:rsid w:val="009846DC"/>
    <w:rsid w:val="0098496D"/>
    <w:rsid w:val="00985D3E"/>
    <w:rsid w:val="00985F6C"/>
    <w:rsid w:val="009869D1"/>
    <w:rsid w:val="00987074"/>
    <w:rsid w:val="0099183B"/>
    <w:rsid w:val="009918D5"/>
    <w:rsid w:val="00992905"/>
    <w:rsid w:val="00992B50"/>
    <w:rsid w:val="00992E5C"/>
    <w:rsid w:val="00994367"/>
    <w:rsid w:val="009952BA"/>
    <w:rsid w:val="00996112"/>
    <w:rsid w:val="00996594"/>
    <w:rsid w:val="0099666F"/>
    <w:rsid w:val="009966FF"/>
    <w:rsid w:val="00996708"/>
    <w:rsid w:val="00997E58"/>
    <w:rsid w:val="00997ED5"/>
    <w:rsid w:val="009A074F"/>
    <w:rsid w:val="009A0E9C"/>
    <w:rsid w:val="009A0EA9"/>
    <w:rsid w:val="009A332C"/>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3A3"/>
    <w:rsid w:val="009C58B7"/>
    <w:rsid w:val="009C5A1F"/>
    <w:rsid w:val="009C5CDB"/>
    <w:rsid w:val="009D020B"/>
    <w:rsid w:val="009D0A9A"/>
    <w:rsid w:val="009D28E2"/>
    <w:rsid w:val="009D2949"/>
    <w:rsid w:val="009D3F89"/>
    <w:rsid w:val="009D4F42"/>
    <w:rsid w:val="009D565D"/>
    <w:rsid w:val="009D62A1"/>
    <w:rsid w:val="009D68C0"/>
    <w:rsid w:val="009D73CF"/>
    <w:rsid w:val="009D7E92"/>
    <w:rsid w:val="009E09F0"/>
    <w:rsid w:val="009E0B7E"/>
    <w:rsid w:val="009E0DC6"/>
    <w:rsid w:val="009E1F52"/>
    <w:rsid w:val="009E288B"/>
    <w:rsid w:val="009E2D8E"/>
    <w:rsid w:val="009E3571"/>
    <w:rsid w:val="009E38D6"/>
    <w:rsid w:val="009E397C"/>
    <w:rsid w:val="009E3A69"/>
    <w:rsid w:val="009E3ACB"/>
    <w:rsid w:val="009E3D7E"/>
    <w:rsid w:val="009E460C"/>
    <w:rsid w:val="009E568F"/>
    <w:rsid w:val="009E5A07"/>
    <w:rsid w:val="009E6884"/>
    <w:rsid w:val="009E68D0"/>
    <w:rsid w:val="009E68FF"/>
    <w:rsid w:val="009E6EE8"/>
    <w:rsid w:val="009E7C8A"/>
    <w:rsid w:val="009F0238"/>
    <w:rsid w:val="009F09FD"/>
    <w:rsid w:val="009F0A10"/>
    <w:rsid w:val="009F0B23"/>
    <w:rsid w:val="009F145D"/>
    <w:rsid w:val="009F227C"/>
    <w:rsid w:val="009F2349"/>
    <w:rsid w:val="009F3517"/>
    <w:rsid w:val="009F4E17"/>
    <w:rsid w:val="009F4F66"/>
    <w:rsid w:val="009F5185"/>
    <w:rsid w:val="009F6EB9"/>
    <w:rsid w:val="009F74C6"/>
    <w:rsid w:val="009F7D26"/>
    <w:rsid w:val="00A0042C"/>
    <w:rsid w:val="00A01E75"/>
    <w:rsid w:val="00A02071"/>
    <w:rsid w:val="00A0236C"/>
    <w:rsid w:val="00A0277F"/>
    <w:rsid w:val="00A032A4"/>
    <w:rsid w:val="00A04B1A"/>
    <w:rsid w:val="00A05059"/>
    <w:rsid w:val="00A0513C"/>
    <w:rsid w:val="00A05ED3"/>
    <w:rsid w:val="00A060EE"/>
    <w:rsid w:val="00A067DB"/>
    <w:rsid w:val="00A072A3"/>
    <w:rsid w:val="00A072CC"/>
    <w:rsid w:val="00A07BC1"/>
    <w:rsid w:val="00A1022E"/>
    <w:rsid w:val="00A10E68"/>
    <w:rsid w:val="00A120C5"/>
    <w:rsid w:val="00A120DF"/>
    <w:rsid w:val="00A12C95"/>
    <w:rsid w:val="00A13005"/>
    <w:rsid w:val="00A13310"/>
    <w:rsid w:val="00A136FA"/>
    <w:rsid w:val="00A13DDB"/>
    <w:rsid w:val="00A13E45"/>
    <w:rsid w:val="00A1421B"/>
    <w:rsid w:val="00A14426"/>
    <w:rsid w:val="00A14A88"/>
    <w:rsid w:val="00A15CC0"/>
    <w:rsid w:val="00A17EEB"/>
    <w:rsid w:val="00A20093"/>
    <w:rsid w:val="00A20BF3"/>
    <w:rsid w:val="00A213FC"/>
    <w:rsid w:val="00A214BD"/>
    <w:rsid w:val="00A22261"/>
    <w:rsid w:val="00A23133"/>
    <w:rsid w:val="00A231A8"/>
    <w:rsid w:val="00A24DFD"/>
    <w:rsid w:val="00A250C7"/>
    <w:rsid w:val="00A255C4"/>
    <w:rsid w:val="00A25757"/>
    <w:rsid w:val="00A25A26"/>
    <w:rsid w:val="00A264B2"/>
    <w:rsid w:val="00A30E97"/>
    <w:rsid w:val="00A3166A"/>
    <w:rsid w:val="00A3214A"/>
    <w:rsid w:val="00A331BE"/>
    <w:rsid w:val="00A3389E"/>
    <w:rsid w:val="00A33F53"/>
    <w:rsid w:val="00A34330"/>
    <w:rsid w:val="00A355A0"/>
    <w:rsid w:val="00A36F1A"/>
    <w:rsid w:val="00A37524"/>
    <w:rsid w:val="00A3797C"/>
    <w:rsid w:val="00A40A22"/>
    <w:rsid w:val="00A423D5"/>
    <w:rsid w:val="00A4266A"/>
    <w:rsid w:val="00A42AD1"/>
    <w:rsid w:val="00A4415E"/>
    <w:rsid w:val="00A443A1"/>
    <w:rsid w:val="00A46104"/>
    <w:rsid w:val="00A4624A"/>
    <w:rsid w:val="00A4627B"/>
    <w:rsid w:val="00A47DF2"/>
    <w:rsid w:val="00A47DF7"/>
    <w:rsid w:val="00A50F86"/>
    <w:rsid w:val="00A510ED"/>
    <w:rsid w:val="00A514C4"/>
    <w:rsid w:val="00A516DC"/>
    <w:rsid w:val="00A5175E"/>
    <w:rsid w:val="00A52E08"/>
    <w:rsid w:val="00A5463C"/>
    <w:rsid w:val="00A54A1D"/>
    <w:rsid w:val="00A551A6"/>
    <w:rsid w:val="00A5562E"/>
    <w:rsid w:val="00A563F2"/>
    <w:rsid w:val="00A5666F"/>
    <w:rsid w:val="00A569DB"/>
    <w:rsid w:val="00A56A52"/>
    <w:rsid w:val="00A56C8E"/>
    <w:rsid w:val="00A601FA"/>
    <w:rsid w:val="00A60460"/>
    <w:rsid w:val="00A6125F"/>
    <w:rsid w:val="00A616F7"/>
    <w:rsid w:val="00A61BED"/>
    <w:rsid w:val="00A62378"/>
    <w:rsid w:val="00A6248F"/>
    <w:rsid w:val="00A62F7D"/>
    <w:rsid w:val="00A63931"/>
    <w:rsid w:val="00A643D1"/>
    <w:rsid w:val="00A6495A"/>
    <w:rsid w:val="00A65F8E"/>
    <w:rsid w:val="00A666E4"/>
    <w:rsid w:val="00A66D82"/>
    <w:rsid w:val="00A66D95"/>
    <w:rsid w:val="00A66E3A"/>
    <w:rsid w:val="00A674BE"/>
    <w:rsid w:val="00A67E62"/>
    <w:rsid w:val="00A70B5D"/>
    <w:rsid w:val="00A72548"/>
    <w:rsid w:val="00A7304A"/>
    <w:rsid w:val="00A73055"/>
    <w:rsid w:val="00A73153"/>
    <w:rsid w:val="00A74981"/>
    <w:rsid w:val="00A75642"/>
    <w:rsid w:val="00A768EE"/>
    <w:rsid w:val="00A770DA"/>
    <w:rsid w:val="00A77115"/>
    <w:rsid w:val="00A773F2"/>
    <w:rsid w:val="00A77C91"/>
    <w:rsid w:val="00A77D73"/>
    <w:rsid w:val="00A8102D"/>
    <w:rsid w:val="00A814D9"/>
    <w:rsid w:val="00A81577"/>
    <w:rsid w:val="00A823C8"/>
    <w:rsid w:val="00A835B3"/>
    <w:rsid w:val="00A8375D"/>
    <w:rsid w:val="00A842CE"/>
    <w:rsid w:val="00A868CB"/>
    <w:rsid w:val="00A86F88"/>
    <w:rsid w:val="00A87326"/>
    <w:rsid w:val="00A87614"/>
    <w:rsid w:val="00A8779A"/>
    <w:rsid w:val="00A878BB"/>
    <w:rsid w:val="00A90C17"/>
    <w:rsid w:val="00A91B77"/>
    <w:rsid w:val="00A9240F"/>
    <w:rsid w:val="00A92602"/>
    <w:rsid w:val="00A93091"/>
    <w:rsid w:val="00A932EE"/>
    <w:rsid w:val="00A936C7"/>
    <w:rsid w:val="00A93E5F"/>
    <w:rsid w:val="00A94D3C"/>
    <w:rsid w:val="00A95291"/>
    <w:rsid w:val="00A95A8F"/>
    <w:rsid w:val="00A962FE"/>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8F"/>
    <w:rsid w:val="00AA6AA1"/>
    <w:rsid w:val="00AA7EA8"/>
    <w:rsid w:val="00AB04FD"/>
    <w:rsid w:val="00AB0A45"/>
    <w:rsid w:val="00AB1FED"/>
    <w:rsid w:val="00AB256F"/>
    <w:rsid w:val="00AB2D21"/>
    <w:rsid w:val="00AB3425"/>
    <w:rsid w:val="00AB70B5"/>
    <w:rsid w:val="00AB75AC"/>
    <w:rsid w:val="00AB776D"/>
    <w:rsid w:val="00AC0148"/>
    <w:rsid w:val="00AC0603"/>
    <w:rsid w:val="00AC14EB"/>
    <w:rsid w:val="00AC1EAB"/>
    <w:rsid w:val="00AC4C6F"/>
    <w:rsid w:val="00AC4D13"/>
    <w:rsid w:val="00AC5DA3"/>
    <w:rsid w:val="00AC5F8C"/>
    <w:rsid w:val="00AC5FAA"/>
    <w:rsid w:val="00AC66CB"/>
    <w:rsid w:val="00AC6E89"/>
    <w:rsid w:val="00AC72D6"/>
    <w:rsid w:val="00AC7CE8"/>
    <w:rsid w:val="00AD05A3"/>
    <w:rsid w:val="00AD1F7E"/>
    <w:rsid w:val="00AD2247"/>
    <w:rsid w:val="00AD3482"/>
    <w:rsid w:val="00AD34FD"/>
    <w:rsid w:val="00AD3712"/>
    <w:rsid w:val="00AD3DF3"/>
    <w:rsid w:val="00AD5AE9"/>
    <w:rsid w:val="00AD5B85"/>
    <w:rsid w:val="00AD6214"/>
    <w:rsid w:val="00AD663D"/>
    <w:rsid w:val="00AD6D7D"/>
    <w:rsid w:val="00AD7A1B"/>
    <w:rsid w:val="00AE0958"/>
    <w:rsid w:val="00AE0E4B"/>
    <w:rsid w:val="00AE2CF5"/>
    <w:rsid w:val="00AE3C02"/>
    <w:rsid w:val="00AE4067"/>
    <w:rsid w:val="00AE46DF"/>
    <w:rsid w:val="00AE48F4"/>
    <w:rsid w:val="00AE54D0"/>
    <w:rsid w:val="00AE5CB6"/>
    <w:rsid w:val="00AE7B61"/>
    <w:rsid w:val="00AE7B93"/>
    <w:rsid w:val="00AF0076"/>
    <w:rsid w:val="00AF0360"/>
    <w:rsid w:val="00AF0A21"/>
    <w:rsid w:val="00AF1C33"/>
    <w:rsid w:val="00AF28FE"/>
    <w:rsid w:val="00AF2C94"/>
    <w:rsid w:val="00AF337F"/>
    <w:rsid w:val="00AF34AD"/>
    <w:rsid w:val="00AF3CD8"/>
    <w:rsid w:val="00AF443D"/>
    <w:rsid w:val="00AF48DB"/>
    <w:rsid w:val="00AF5271"/>
    <w:rsid w:val="00AF557F"/>
    <w:rsid w:val="00AF70CE"/>
    <w:rsid w:val="00AF723E"/>
    <w:rsid w:val="00AF746E"/>
    <w:rsid w:val="00AF7763"/>
    <w:rsid w:val="00B0076F"/>
    <w:rsid w:val="00B02181"/>
    <w:rsid w:val="00B02284"/>
    <w:rsid w:val="00B0339A"/>
    <w:rsid w:val="00B04809"/>
    <w:rsid w:val="00B05296"/>
    <w:rsid w:val="00B05596"/>
    <w:rsid w:val="00B05C9B"/>
    <w:rsid w:val="00B07263"/>
    <w:rsid w:val="00B07A35"/>
    <w:rsid w:val="00B10F56"/>
    <w:rsid w:val="00B10F9B"/>
    <w:rsid w:val="00B11409"/>
    <w:rsid w:val="00B11958"/>
    <w:rsid w:val="00B119AB"/>
    <w:rsid w:val="00B11DF2"/>
    <w:rsid w:val="00B11E27"/>
    <w:rsid w:val="00B1203D"/>
    <w:rsid w:val="00B12A36"/>
    <w:rsid w:val="00B12A76"/>
    <w:rsid w:val="00B12C33"/>
    <w:rsid w:val="00B1325B"/>
    <w:rsid w:val="00B15A9A"/>
    <w:rsid w:val="00B16277"/>
    <w:rsid w:val="00B178A1"/>
    <w:rsid w:val="00B17B91"/>
    <w:rsid w:val="00B207F6"/>
    <w:rsid w:val="00B20DA3"/>
    <w:rsid w:val="00B23ACC"/>
    <w:rsid w:val="00B242C9"/>
    <w:rsid w:val="00B24990"/>
    <w:rsid w:val="00B25B51"/>
    <w:rsid w:val="00B26064"/>
    <w:rsid w:val="00B264D5"/>
    <w:rsid w:val="00B27A4C"/>
    <w:rsid w:val="00B306B6"/>
    <w:rsid w:val="00B3074E"/>
    <w:rsid w:val="00B30B04"/>
    <w:rsid w:val="00B31034"/>
    <w:rsid w:val="00B310AE"/>
    <w:rsid w:val="00B31168"/>
    <w:rsid w:val="00B3134E"/>
    <w:rsid w:val="00B3146C"/>
    <w:rsid w:val="00B3156F"/>
    <w:rsid w:val="00B319C0"/>
    <w:rsid w:val="00B328A4"/>
    <w:rsid w:val="00B3300D"/>
    <w:rsid w:val="00B33C12"/>
    <w:rsid w:val="00B33DEB"/>
    <w:rsid w:val="00B3553B"/>
    <w:rsid w:val="00B355E0"/>
    <w:rsid w:val="00B361BD"/>
    <w:rsid w:val="00B369C3"/>
    <w:rsid w:val="00B37E82"/>
    <w:rsid w:val="00B406B7"/>
    <w:rsid w:val="00B41B4C"/>
    <w:rsid w:val="00B4206B"/>
    <w:rsid w:val="00B420B5"/>
    <w:rsid w:val="00B42574"/>
    <w:rsid w:val="00B42590"/>
    <w:rsid w:val="00B43483"/>
    <w:rsid w:val="00B45959"/>
    <w:rsid w:val="00B45FCB"/>
    <w:rsid w:val="00B46CDE"/>
    <w:rsid w:val="00B4743C"/>
    <w:rsid w:val="00B47527"/>
    <w:rsid w:val="00B47580"/>
    <w:rsid w:val="00B507BF"/>
    <w:rsid w:val="00B50A57"/>
    <w:rsid w:val="00B51098"/>
    <w:rsid w:val="00B52563"/>
    <w:rsid w:val="00B52808"/>
    <w:rsid w:val="00B52B0A"/>
    <w:rsid w:val="00B5402A"/>
    <w:rsid w:val="00B541B6"/>
    <w:rsid w:val="00B54DBF"/>
    <w:rsid w:val="00B54DE2"/>
    <w:rsid w:val="00B551E8"/>
    <w:rsid w:val="00B5571B"/>
    <w:rsid w:val="00B55850"/>
    <w:rsid w:val="00B55C73"/>
    <w:rsid w:val="00B55DEF"/>
    <w:rsid w:val="00B55E21"/>
    <w:rsid w:val="00B55EC4"/>
    <w:rsid w:val="00B56B30"/>
    <w:rsid w:val="00B611A7"/>
    <w:rsid w:val="00B61E17"/>
    <w:rsid w:val="00B62825"/>
    <w:rsid w:val="00B62BFA"/>
    <w:rsid w:val="00B62EC1"/>
    <w:rsid w:val="00B630CA"/>
    <w:rsid w:val="00B630DF"/>
    <w:rsid w:val="00B633F9"/>
    <w:rsid w:val="00B636A9"/>
    <w:rsid w:val="00B63BDC"/>
    <w:rsid w:val="00B647AB"/>
    <w:rsid w:val="00B649B7"/>
    <w:rsid w:val="00B65E22"/>
    <w:rsid w:val="00B66758"/>
    <w:rsid w:val="00B67664"/>
    <w:rsid w:val="00B701B0"/>
    <w:rsid w:val="00B70457"/>
    <w:rsid w:val="00B70569"/>
    <w:rsid w:val="00B705D0"/>
    <w:rsid w:val="00B709AA"/>
    <w:rsid w:val="00B711F5"/>
    <w:rsid w:val="00B72B60"/>
    <w:rsid w:val="00B72E37"/>
    <w:rsid w:val="00B73263"/>
    <w:rsid w:val="00B7389B"/>
    <w:rsid w:val="00B74A6B"/>
    <w:rsid w:val="00B75921"/>
    <w:rsid w:val="00B75EF2"/>
    <w:rsid w:val="00B76554"/>
    <w:rsid w:val="00B76992"/>
    <w:rsid w:val="00B769A5"/>
    <w:rsid w:val="00B774F5"/>
    <w:rsid w:val="00B80F5A"/>
    <w:rsid w:val="00B82B31"/>
    <w:rsid w:val="00B83579"/>
    <w:rsid w:val="00B83A07"/>
    <w:rsid w:val="00B83D1C"/>
    <w:rsid w:val="00B84228"/>
    <w:rsid w:val="00B843A2"/>
    <w:rsid w:val="00B84573"/>
    <w:rsid w:val="00B849C6"/>
    <w:rsid w:val="00B85B99"/>
    <w:rsid w:val="00B85D09"/>
    <w:rsid w:val="00B85D6F"/>
    <w:rsid w:val="00B86A22"/>
    <w:rsid w:val="00B86DFA"/>
    <w:rsid w:val="00B8707A"/>
    <w:rsid w:val="00B87849"/>
    <w:rsid w:val="00B90BA4"/>
    <w:rsid w:val="00B91195"/>
    <w:rsid w:val="00B91DA9"/>
    <w:rsid w:val="00B92DA9"/>
    <w:rsid w:val="00B92DBB"/>
    <w:rsid w:val="00B9304F"/>
    <w:rsid w:val="00B936C7"/>
    <w:rsid w:val="00B939FD"/>
    <w:rsid w:val="00B95042"/>
    <w:rsid w:val="00B95173"/>
    <w:rsid w:val="00B95749"/>
    <w:rsid w:val="00B958DE"/>
    <w:rsid w:val="00B9618E"/>
    <w:rsid w:val="00B962C5"/>
    <w:rsid w:val="00B965B5"/>
    <w:rsid w:val="00B96E45"/>
    <w:rsid w:val="00B9747D"/>
    <w:rsid w:val="00B97494"/>
    <w:rsid w:val="00B97892"/>
    <w:rsid w:val="00B978E1"/>
    <w:rsid w:val="00B97DF1"/>
    <w:rsid w:val="00BA0425"/>
    <w:rsid w:val="00BA0EE6"/>
    <w:rsid w:val="00BA16E3"/>
    <w:rsid w:val="00BA2EC4"/>
    <w:rsid w:val="00BA3BB6"/>
    <w:rsid w:val="00BA45F6"/>
    <w:rsid w:val="00BA645B"/>
    <w:rsid w:val="00BA74C0"/>
    <w:rsid w:val="00BB0FB0"/>
    <w:rsid w:val="00BB15AF"/>
    <w:rsid w:val="00BB1849"/>
    <w:rsid w:val="00BB1E6F"/>
    <w:rsid w:val="00BB1E95"/>
    <w:rsid w:val="00BB2E2C"/>
    <w:rsid w:val="00BB34AB"/>
    <w:rsid w:val="00BB4EB5"/>
    <w:rsid w:val="00BB5760"/>
    <w:rsid w:val="00BB5965"/>
    <w:rsid w:val="00BB5E36"/>
    <w:rsid w:val="00BB5F4A"/>
    <w:rsid w:val="00BB636F"/>
    <w:rsid w:val="00BB671A"/>
    <w:rsid w:val="00BB7712"/>
    <w:rsid w:val="00BB7FF2"/>
    <w:rsid w:val="00BC19A1"/>
    <w:rsid w:val="00BC1E96"/>
    <w:rsid w:val="00BC38D6"/>
    <w:rsid w:val="00BC3B72"/>
    <w:rsid w:val="00BC4278"/>
    <w:rsid w:val="00BC4E57"/>
    <w:rsid w:val="00BC5336"/>
    <w:rsid w:val="00BC5640"/>
    <w:rsid w:val="00BC56B5"/>
    <w:rsid w:val="00BC6B3A"/>
    <w:rsid w:val="00BC6F2E"/>
    <w:rsid w:val="00BC7074"/>
    <w:rsid w:val="00BD006D"/>
    <w:rsid w:val="00BD01D9"/>
    <w:rsid w:val="00BD1BA8"/>
    <w:rsid w:val="00BD205B"/>
    <w:rsid w:val="00BD2162"/>
    <w:rsid w:val="00BD23B6"/>
    <w:rsid w:val="00BD298C"/>
    <w:rsid w:val="00BD29DB"/>
    <w:rsid w:val="00BD2F29"/>
    <w:rsid w:val="00BD2F2D"/>
    <w:rsid w:val="00BD3173"/>
    <w:rsid w:val="00BD379C"/>
    <w:rsid w:val="00BD4E23"/>
    <w:rsid w:val="00BD5818"/>
    <w:rsid w:val="00BD729E"/>
    <w:rsid w:val="00BD7576"/>
    <w:rsid w:val="00BE04D6"/>
    <w:rsid w:val="00BE04DE"/>
    <w:rsid w:val="00BE12D0"/>
    <w:rsid w:val="00BE157C"/>
    <w:rsid w:val="00BE2110"/>
    <w:rsid w:val="00BE2444"/>
    <w:rsid w:val="00BE2E46"/>
    <w:rsid w:val="00BE39B9"/>
    <w:rsid w:val="00BE5912"/>
    <w:rsid w:val="00BE5E0E"/>
    <w:rsid w:val="00BE6929"/>
    <w:rsid w:val="00BE69A9"/>
    <w:rsid w:val="00BE6B3A"/>
    <w:rsid w:val="00BE6C24"/>
    <w:rsid w:val="00BE72B1"/>
    <w:rsid w:val="00BE7CD9"/>
    <w:rsid w:val="00BE7E39"/>
    <w:rsid w:val="00BF0B76"/>
    <w:rsid w:val="00BF1B00"/>
    <w:rsid w:val="00BF233D"/>
    <w:rsid w:val="00BF2626"/>
    <w:rsid w:val="00BF2D59"/>
    <w:rsid w:val="00BF2E09"/>
    <w:rsid w:val="00BF3E08"/>
    <w:rsid w:val="00BF3EBF"/>
    <w:rsid w:val="00BF4409"/>
    <w:rsid w:val="00BF4F55"/>
    <w:rsid w:val="00BF7466"/>
    <w:rsid w:val="00BF7AEC"/>
    <w:rsid w:val="00BF7B22"/>
    <w:rsid w:val="00C005DD"/>
    <w:rsid w:val="00C013AC"/>
    <w:rsid w:val="00C02B16"/>
    <w:rsid w:val="00C02D96"/>
    <w:rsid w:val="00C02F66"/>
    <w:rsid w:val="00C0494D"/>
    <w:rsid w:val="00C05B1E"/>
    <w:rsid w:val="00C06979"/>
    <w:rsid w:val="00C10258"/>
    <w:rsid w:val="00C1044A"/>
    <w:rsid w:val="00C1278A"/>
    <w:rsid w:val="00C12F79"/>
    <w:rsid w:val="00C13A5F"/>
    <w:rsid w:val="00C14378"/>
    <w:rsid w:val="00C14E86"/>
    <w:rsid w:val="00C16136"/>
    <w:rsid w:val="00C1641B"/>
    <w:rsid w:val="00C16505"/>
    <w:rsid w:val="00C16C82"/>
    <w:rsid w:val="00C17D40"/>
    <w:rsid w:val="00C209D7"/>
    <w:rsid w:val="00C20D16"/>
    <w:rsid w:val="00C214FF"/>
    <w:rsid w:val="00C22B26"/>
    <w:rsid w:val="00C238C9"/>
    <w:rsid w:val="00C23E99"/>
    <w:rsid w:val="00C25D1F"/>
    <w:rsid w:val="00C260AF"/>
    <w:rsid w:val="00C27938"/>
    <w:rsid w:val="00C27A1C"/>
    <w:rsid w:val="00C308BC"/>
    <w:rsid w:val="00C31111"/>
    <w:rsid w:val="00C31176"/>
    <w:rsid w:val="00C325BC"/>
    <w:rsid w:val="00C327FA"/>
    <w:rsid w:val="00C33FEA"/>
    <w:rsid w:val="00C3642A"/>
    <w:rsid w:val="00C37141"/>
    <w:rsid w:val="00C379DF"/>
    <w:rsid w:val="00C4069A"/>
    <w:rsid w:val="00C40D9A"/>
    <w:rsid w:val="00C416C6"/>
    <w:rsid w:val="00C41B2F"/>
    <w:rsid w:val="00C420E1"/>
    <w:rsid w:val="00C42E72"/>
    <w:rsid w:val="00C434E7"/>
    <w:rsid w:val="00C43B41"/>
    <w:rsid w:val="00C43EDB"/>
    <w:rsid w:val="00C44338"/>
    <w:rsid w:val="00C44760"/>
    <w:rsid w:val="00C44F6D"/>
    <w:rsid w:val="00C4594E"/>
    <w:rsid w:val="00C5085D"/>
    <w:rsid w:val="00C50EEC"/>
    <w:rsid w:val="00C52053"/>
    <w:rsid w:val="00C521E2"/>
    <w:rsid w:val="00C5273D"/>
    <w:rsid w:val="00C5299E"/>
    <w:rsid w:val="00C52E98"/>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5B03"/>
    <w:rsid w:val="00C66A45"/>
    <w:rsid w:val="00C67936"/>
    <w:rsid w:val="00C67D4F"/>
    <w:rsid w:val="00C70D66"/>
    <w:rsid w:val="00C714E4"/>
    <w:rsid w:val="00C71626"/>
    <w:rsid w:val="00C71E7A"/>
    <w:rsid w:val="00C72B2E"/>
    <w:rsid w:val="00C7366E"/>
    <w:rsid w:val="00C73B23"/>
    <w:rsid w:val="00C73D9C"/>
    <w:rsid w:val="00C758DB"/>
    <w:rsid w:val="00C75D46"/>
    <w:rsid w:val="00C76083"/>
    <w:rsid w:val="00C76566"/>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A18"/>
    <w:rsid w:val="00C926BC"/>
    <w:rsid w:val="00C928D0"/>
    <w:rsid w:val="00C94799"/>
    <w:rsid w:val="00C9487D"/>
    <w:rsid w:val="00C94C09"/>
    <w:rsid w:val="00C95314"/>
    <w:rsid w:val="00C95B39"/>
    <w:rsid w:val="00C964E3"/>
    <w:rsid w:val="00C9660D"/>
    <w:rsid w:val="00C9675D"/>
    <w:rsid w:val="00C96E6D"/>
    <w:rsid w:val="00C97CCC"/>
    <w:rsid w:val="00CA12DC"/>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CA0"/>
    <w:rsid w:val="00CB3F11"/>
    <w:rsid w:val="00CB44CD"/>
    <w:rsid w:val="00CB4A5E"/>
    <w:rsid w:val="00CB59D2"/>
    <w:rsid w:val="00CB605E"/>
    <w:rsid w:val="00CB64DE"/>
    <w:rsid w:val="00CB701D"/>
    <w:rsid w:val="00CB7F26"/>
    <w:rsid w:val="00CC0816"/>
    <w:rsid w:val="00CC10DF"/>
    <w:rsid w:val="00CC18E7"/>
    <w:rsid w:val="00CC1913"/>
    <w:rsid w:val="00CC1ACA"/>
    <w:rsid w:val="00CC284C"/>
    <w:rsid w:val="00CC325D"/>
    <w:rsid w:val="00CC44BA"/>
    <w:rsid w:val="00CC4534"/>
    <w:rsid w:val="00CC5D53"/>
    <w:rsid w:val="00CC5DAE"/>
    <w:rsid w:val="00CC62EC"/>
    <w:rsid w:val="00CC65A9"/>
    <w:rsid w:val="00CC678E"/>
    <w:rsid w:val="00CC735F"/>
    <w:rsid w:val="00CC7E0A"/>
    <w:rsid w:val="00CC7FB5"/>
    <w:rsid w:val="00CD163E"/>
    <w:rsid w:val="00CD174B"/>
    <w:rsid w:val="00CD1AEE"/>
    <w:rsid w:val="00CD1D97"/>
    <w:rsid w:val="00CD2625"/>
    <w:rsid w:val="00CD2FA9"/>
    <w:rsid w:val="00CD3F60"/>
    <w:rsid w:val="00CD3FE7"/>
    <w:rsid w:val="00CD4352"/>
    <w:rsid w:val="00CD4708"/>
    <w:rsid w:val="00CD475F"/>
    <w:rsid w:val="00CD47B9"/>
    <w:rsid w:val="00CD649D"/>
    <w:rsid w:val="00CD6A0D"/>
    <w:rsid w:val="00CD6DE4"/>
    <w:rsid w:val="00CD721B"/>
    <w:rsid w:val="00CD7309"/>
    <w:rsid w:val="00CE0CC8"/>
    <w:rsid w:val="00CE103F"/>
    <w:rsid w:val="00CE1EC9"/>
    <w:rsid w:val="00CE21CC"/>
    <w:rsid w:val="00CE2926"/>
    <w:rsid w:val="00CE2CE4"/>
    <w:rsid w:val="00CE3334"/>
    <w:rsid w:val="00CE36AC"/>
    <w:rsid w:val="00CE548E"/>
    <w:rsid w:val="00CE5AF7"/>
    <w:rsid w:val="00CE5DE6"/>
    <w:rsid w:val="00CE6A2A"/>
    <w:rsid w:val="00CE6AE2"/>
    <w:rsid w:val="00CE6D61"/>
    <w:rsid w:val="00CE7D8B"/>
    <w:rsid w:val="00CF0947"/>
    <w:rsid w:val="00CF0E29"/>
    <w:rsid w:val="00CF1CF0"/>
    <w:rsid w:val="00CF2353"/>
    <w:rsid w:val="00CF23FD"/>
    <w:rsid w:val="00CF29E5"/>
    <w:rsid w:val="00CF30DB"/>
    <w:rsid w:val="00CF30E1"/>
    <w:rsid w:val="00CF6766"/>
    <w:rsid w:val="00CF7007"/>
    <w:rsid w:val="00CF7160"/>
    <w:rsid w:val="00CF7540"/>
    <w:rsid w:val="00CF78CB"/>
    <w:rsid w:val="00CF7BFE"/>
    <w:rsid w:val="00D00ADB"/>
    <w:rsid w:val="00D00FCD"/>
    <w:rsid w:val="00D0168F"/>
    <w:rsid w:val="00D02186"/>
    <w:rsid w:val="00D0318D"/>
    <w:rsid w:val="00D03475"/>
    <w:rsid w:val="00D03D70"/>
    <w:rsid w:val="00D05ACE"/>
    <w:rsid w:val="00D06AAD"/>
    <w:rsid w:val="00D07CC5"/>
    <w:rsid w:val="00D102E8"/>
    <w:rsid w:val="00D10670"/>
    <w:rsid w:val="00D10BDB"/>
    <w:rsid w:val="00D12958"/>
    <w:rsid w:val="00D12A80"/>
    <w:rsid w:val="00D12CD0"/>
    <w:rsid w:val="00D132C5"/>
    <w:rsid w:val="00D1352C"/>
    <w:rsid w:val="00D13947"/>
    <w:rsid w:val="00D13AAA"/>
    <w:rsid w:val="00D13D8D"/>
    <w:rsid w:val="00D13FF8"/>
    <w:rsid w:val="00D14C86"/>
    <w:rsid w:val="00D16575"/>
    <w:rsid w:val="00D17303"/>
    <w:rsid w:val="00D17897"/>
    <w:rsid w:val="00D20457"/>
    <w:rsid w:val="00D20FA0"/>
    <w:rsid w:val="00D21A2F"/>
    <w:rsid w:val="00D226AF"/>
    <w:rsid w:val="00D23331"/>
    <w:rsid w:val="00D2342C"/>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481"/>
    <w:rsid w:val="00D33AED"/>
    <w:rsid w:val="00D349F7"/>
    <w:rsid w:val="00D34EEC"/>
    <w:rsid w:val="00D353F1"/>
    <w:rsid w:val="00D36501"/>
    <w:rsid w:val="00D369C9"/>
    <w:rsid w:val="00D409A0"/>
    <w:rsid w:val="00D40EDB"/>
    <w:rsid w:val="00D421F0"/>
    <w:rsid w:val="00D43462"/>
    <w:rsid w:val="00D44CAC"/>
    <w:rsid w:val="00D44DC9"/>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B8D"/>
    <w:rsid w:val="00D55CEC"/>
    <w:rsid w:val="00D60416"/>
    <w:rsid w:val="00D60682"/>
    <w:rsid w:val="00D60BB8"/>
    <w:rsid w:val="00D625A8"/>
    <w:rsid w:val="00D633D6"/>
    <w:rsid w:val="00D63756"/>
    <w:rsid w:val="00D642F0"/>
    <w:rsid w:val="00D70120"/>
    <w:rsid w:val="00D7100C"/>
    <w:rsid w:val="00D71188"/>
    <w:rsid w:val="00D71B4C"/>
    <w:rsid w:val="00D71C14"/>
    <w:rsid w:val="00D71D48"/>
    <w:rsid w:val="00D7360E"/>
    <w:rsid w:val="00D7539B"/>
    <w:rsid w:val="00D757A6"/>
    <w:rsid w:val="00D75972"/>
    <w:rsid w:val="00D7610F"/>
    <w:rsid w:val="00D77193"/>
    <w:rsid w:val="00D7719D"/>
    <w:rsid w:val="00D771DD"/>
    <w:rsid w:val="00D779D1"/>
    <w:rsid w:val="00D800DC"/>
    <w:rsid w:val="00D80625"/>
    <w:rsid w:val="00D80EE4"/>
    <w:rsid w:val="00D81464"/>
    <w:rsid w:val="00D81B9B"/>
    <w:rsid w:val="00D834DB"/>
    <w:rsid w:val="00D83AF6"/>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FC1"/>
    <w:rsid w:val="00D92FE5"/>
    <w:rsid w:val="00D9385E"/>
    <w:rsid w:val="00D9386C"/>
    <w:rsid w:val="00D9476F"/>
    <w:rsid w:val="00D962F3"/>
    <w:rsid w:val="00D96F3A"/>
    <w:rsid w:val="00D9700B"/>
    <w:rsid w:val="00D97F58"/>
    <w:rsid w:val="00DA0377"/>
    <w:rsid w:val="00DA0A58"/>
    <w:rsid w:val="00DA0AED"/>
    <w:rsid w:val="00DA23BC"/>
    <w:rsid w:val="00DA26F1"/>
    <w:rsid w:val="00DA2C17"/>
    <w:rsid w:val="00DA311F"/>
    <w:rsid w:val="00DA4269"/>
    <w:rsid w:val="00DA53B6"/>
    <w:rsid w:val="00DA5B44"/>
    <w:rsid w:val="00DA66BF"/>
    <w:rsid w:val="00DA6EE7"/>
    <w:rsid w:val="00DA744D"/>
    <w:rsid w:val="00DA7D99"/>
    <w:rsid w:val="00DB0329"/>
    <w:rsid w:val="00DB06BB"/>
    <w:rsid w:val="00DB0A9F"/>
    <w:rsid w:val="00DB0B65"/>
    <w:rsid w:val="00DB218F"/>
    <w:rsid w:val="00DB23D7"/>
    <w:rsid w:val="00DB269E"/>
    <w:rsid w:val="00DB343A"/>
    <w:rsid w:val="00DB4686"/>
    <w:rsid w:val="00DB553B"/>
    <w:rsid w:val="00DB5771"/>
    <w:rsid w:val="00DB63F6"/>
    <w:rsid w:val="00DB66C0"/>
    <w:rsid w:val="00DB6EF1"/>
    <w:rsid w:val="00DB714C"/>
    <w:rsid w:val="00DC1423"/>
    <w:rsid w:val="00DC1A57"/>
    <w:rsid w:val="00DC1B29"/>
    <w:rsid w:val="00DC2B4A"/>
    <w:rsid w:val="00DC31A7"/>
    <w:rsid w:val="00DC3669"/>
    <w:rsid w:val="00DC3A89"/>
    <w:rsid w:val="00DC3EDD"/>
    <w:rsid w:val="00DC5417"/>
    <w:rsid w:val="00DC607C"/>
    <w:rsid w:val="00DC6B1E"/>
    <w:rsid w:val="00DC755D"/>
    <w:rsid w:val="00DC7725"/>
    <w:rsid w:val="00DC7A6C"/>
    <w:rsid w:val="00DD0431"/>
    <w:rsid w:val="00DD0F82"/>
    <w:rsid w:val="00DD12D3"/>
    <w:rsid w:val="00DD141D"/>
    <w:rsid w:val="00DD1AD0"/>
    <w:rsid w:val="00DD1C52"/>
    <w:rsid w:val="00DD2267"/>
    <w:rsid w:val="00DD25B5"/>
    <w:rsid w:val="00DD26BF"/>
    <w:rsid w:val="00DD32F2"/>
    <w:rsid w:val="00DD32FD"/>
    <w:rsid w:val="00DD4045"/>
    <w:rsid w:val="00DD42BB"/>
    <w:rsid w:val="00DD5EF3"/>
    <w:rsid w:val="00DD6AB7"/>
    <w:rsid w:val="00DD78D9"/>
    <w:rsid w:val="00DD7D10"/>
    <w:rsid w:val="00DE04FD"/>
    <w:rsid w:val="00DE0AFE"/>
    <w:rsid w:val="00DE1F18"/>
    <w:rsid w:val="00DE3559"/>
    <w:rsid w:val="00DE3615"/>
    <w:rsid w:val="00DE3690"/>
    <w:rsid w:val="00DE3B09"/>
    <w:rsid w:val="00DE552D"/>
    <w:rsid w:val="00DE5BD7"/>
    <w:rsid w:val="00DE5BF6"/>
    <w:rsid w:val="00DE61AB"/>
    <w:rsid w:val="00DE6CAC"/>
    <w:rsid w:val="00DE7B6F"/>
    <w:rsid w:val="00DF01B0"/>
    <w:rsid w:val="00DF10EE"/>
    <w:rsid w:val="00DF1FFC"/>
    <w:rsid w:val="00DF252C"/>
    <w:rsid w:val="00DF2561"/>
    <w:rsid w:val="00DF28C7"/>
    <w:rsid w:val="00DF2970"/>
    <w:rsid w:val="00DF2977"/>
    <w:rsid w:val="00DF36F9"/>
    <w:rsid w:val="00DF39D7"/>
    <w:rsid w:val="00DF5068"/>
    <w:rsid w:val="00DF573C"/>
    <w:rsid w:val="00DF599E"/>
    <w:rsid w:val="00DF5B86"/>
    <w:rsid w:val="00DF5E7F"/>
    <w:rsid w:val="00DF61C6"/>
    <w:rsid w:val="00DF752D"/>
    <w:rsid w:val="00DF7908"/>
    <w:rsid w:val="00DF7E14"/>
    <w:rsid w:val="00E0025F"/>
    <w:rsid w:val="00E009E9"/>
    <w:rsid w:val="00E020A0"/>
    <w:rsid w:val="00E023A6"/>
    <w:rsid w:val="00E0303A"/>
    <w:rsid w:val="00E0369C"/>
    <w:rsid w:val="00E03F89"/>
    <w:rsid w:val="00E04DBC"/>
    <w:rsid w:val="00E04DCF"/>
    <w:rsid w:val="00E0683C"/>
    <w:rsid w:val="00E068B5"/>
    <w:rsid w:val="00E06A43"/>
    <w:rsid w:val="00E07E72"/>
    <w:rsid w:val="00E10DB0"/>
    <w:rsid w:val="00E11FC6"/>
    <w:rsid w:val="00E12B0A"/>
    <w:rsid w:val="00E12FA7"/>
    <w:rsid w:val="00E13BBB"/>
    <w:rsid w:val="00E14337"/>
    <w:rsid w:val="00E15004"/>
    <w:rsid w:val="00E15930"/>
    <w:rsid w:val="00E15FAC"/>
    <w:rsid w:val="00E1789D"/>
    <w:rsid w:val="00E17A5A"/>
    <w:rsid w:val="00E207D2"/>
    <w:rsid w:val="00E207DE"/>
    <w:rsid w:val="00E2096E"/>
    <w:rsid w:val="00E20EC2"/>
    <w:rsid w:val="00E21A09"/>
    <w:rsid w:val="00E21BAF"/>
    <w:rsid w:val="00E21F87"/>
    <w:rsid w:val="00E22098"/>
    <w:rsid w:val="00E22F1B"/>
    <w:rsid w:val="00E23E26"/>
    <w:rsid w:val="00E24452"/>
    <w:rsid w:val="00E2572A"/>
    <w:rsid w:val="00E25C2E"/>
    <w:rsid w:val="00E25C48"/>
    <w:rsid w:val="00E25EF1"/>
    <w:rsid w:val="00E26A81"/>
    <w:rsid w:val="00E30608"/>
    <w:rsid w:val="00E3078B"/>
    <w:rsid w:val="00E307B2"/>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8B7"/>
    <w:rsid w:val="00E41933"/>
    <w:rsid w:val="00E423B0"/>
    <w:rsid w:val="00E42C20"/>
    <w:rsid w:val="00E431F3"/>
    <w:rsid w:val="00E43323"/>
    <w:rsid w:val="00E45910"/>
    <w:rsid w:val="00E464D9"/>
    <w:rsid w:val="00E46973"/>
    <w:rsid w:val="00E5116D"/>
    <w:rsid w:val="00E51888"/>
    <w:rsid w:val="00E52BB2"/>
    <w:rsid w:val="00E52FA5"/>
    <w:rsid w:val="00E533BB"/>
    <w:rsid w:val="00E535BD"/>
    <w:rsid w:val="00E53AC8"/>
    <w:rsid w:val="00E53B5C"/>
    <w:rsid w:val="00E54196"/>
    <w:rsid w:val="00E541AE"/>
    <w:rsid w:val="00E54D76"/>
    <w:rsid w:val="00E550BE"/>
    <w:rsid w:val="00E551ED"/>
    <w:rsid w:val="00E55823"/>
    <w:rsid w:val="00E55E2F"/>
    <w:rsid w:val="00E55EC1"/>
    <w:rsid w:val="00E604DB"/>
    <w:rsid w:val="00E611DE"/>
    <w:rsid w:val="00E62294"/>
    <w:rsid w:val="00E62A11"/>
    <w:rsid w:val="00E638A7"/>
    <w:rsid w:val="00E63D0F"/>
    <w:rsid w:val="00E6410D"/>
    <w:rsid w:val="00E641C5"/>
    <w:rsid w:val="00E6563E"/>
    <w:rsid w:val="00E7043A"/>
    <w:rsid w:val="00E705C5"/>
    <w:rsid w:val="00E70E0E"/>
    <w:rsid w:val="00E714C5"/>
    <w:rsid w:val="00E72BD1"/>
    <w:rsid w:val="00E72F01"/>
    <w:rsid w:val="00E7337B"/>
    <w:rsid w:val="00E736E3"/>
    <w:rsid w:val="00E74C76"/>
    <w:rsid w:val="00E75528"/>
    <w:rsid w:val="00E81688"/>
    <w:rsid w:val="00E828E1"/>
    <w:rsid w:val="00E82F32"/>
    <w:rsid w:val="00E84298"/>
    <w:rsid w:val="00E844D4"/>
    <w:rsid w:val="00E84A4C"/>
    <w:rsid w:val="00E84CDF"/>
    <w:rsid w:val="00E84D23"/>
    <w:rsid w:val="00E858B0"/>
    <w:rsid w:val="00E8649A"/>
    <w:rsid w:val="00E87DD9"/>
    <w:rsid w:val="00E87E4B"/>
    <w:rsid w:val="00E90E47"/>
    <w:rsid w:val="00E910E5"/>
    <w:rsid w:val="00E91730"/>
    <w:rsid w:val="00E9188A"/>
    <w:rsid w:val="00E92102"/>
    <w:rsid w:val="00E92112"/>
    <w:rsid w:val="00E92E3B"/>
    <w:rsid w:val="00E93175"/>
    <w:rsid w:val="00E93DBE"/>
    <w:rsid w:val="00E949BD"/>
    <w:rsid w:val="00E961CA"/>
    <w:rsid w:val="00E9786B"/>
    <w:rsid w:val="00EA0EBB"/>
    <w:rsid w:val="00EA1290"/>
    <w:rsid w:val="00EA1C0B"/>
    <w:rsid w:val="00EA2ACD"/>
    <w:rsid w:val="00EA31CF"/>
    <w:rsid w:val="00EA39F0"/>
    <w:rsid w:val="00EA4030"/>
    <w:rsid w:val="00EA473B"/>
    <w:rsid w:val="00EA4DEC"/>
    <w:rsid w:val="00EA5517"/>
    <w:rsid w:val="00EB013E"/>
    <w:rsid w:val="00EB0ED4"/>
    <w:rsid w:val="00EB10B1"/>
    <w:rsid w:val="00EB14F1"/>
    <w:rsid w:val="00EB1C48"/>
    <w:rsid w:val="00EB3DF5"/>
    <w:rsid w:val="00EB6592"/>
    <w:rsid w:val="00EB66E3"/>
    <w:rsid w:val="00EB7241"/>
    <w:rsid w:val="00EB726C"/>
    <w:rsid w:val="00EB7622"/>
    <w:rsid w:val="00EB7C3B"/>
    <w:rsid w:val="00EB7F38"/>
    <w:rsid w:val="00EC178A"/>
    <w:rsid w:val="00EC272B"/>
    <w:rsid w:val="00EC2963"/>
    <w:rsid w:val="00EC2AAC"/>
    <w:rsid w:val="00EC31CD"/>
    <w:rsid w:val="00EC3685"/>
    <w:rsid w:val="00EC5001"/>
    <w:rsid w:val="00EC5EA0"/>
    <w:rsid w:val="00EC5EC0"/>
    <w:rsid w:val="00EC6836"/>
    <w:rsid w:val="00ED0458"/>
    <w:rsid w:val="00ED132B"/>
    <w:rsid w:val="00ED16EC"/>
    <w:rsid w:val="00ED1BF4"/>
    <w:rsid w:val="00ED3240"/>
    <w:rsid w:val="00ED3473"/>
    <w:rsid w:val="00ED4039"/>
    <w:rsid w:val="00ED410E"/>
    <w:rsid w:val="00ED5845"/>
    <w:rsid w:val="00ED7474"/>
    <w:rsid w:val="00ED7608"/>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E72"/>
    <w:rsid w:val="00EF01F8"/>
    <w:rsid w:val="00EF0428"/>
    <w:rsid w:val="00EF05DF"/>
    <w:rsid w:val="00EF106B"/>
    <w:rsid w:val="00EF12F9"/>
    <w:rsid w:val="00EF2BCF"/>
    <w:rsid w:val="00EF2EAB"/>
    <w:rsid w:val="00EF327D"/>
    <w:rsid w:val="00EF3443"/>
    <w:rsid w:val="00EF3CE6"/>
    <w:rsid w:val="00EF4979"/>
    <w:rsid w:val="00EF51E3"/>
    <w:rsid w:val="00EF5269"/>
    <w:rsid w:val="00EF5A6D"/>
    <w:rsid w:val="00EF5A93"/>
    <w:rsid w:val="00EF6033"/>
    <w:rsid w:val="00EF6E7B"/>
    <w:rsid w:val="00EF719C"/>
    <w:rsid w:val="00EF77CC"/>
    <w:rsid w:val="00F006EB"/>
    <w:rsid w:val="00F00BBB"/>
    <w:rsid w:val="00F01010"/>
    <w:rsid w:val="00F01B33"/>
    <w:rsid w:val="00F0252E"/>
    <w:rsid w:val="00F02C83"/>
    <w:rsid w:val="00F0385F"/>
    <w:rsid w:val="00F05562"/>
    <w:rsid w:val="00F056CE"/>
    <w:rsid w:val="00F06039"/>
    <w:rsid w:val="00F062CF"/>
    <w:rsid w:val="00F070C3"/>
    <w:rsid w:val="00F077F8"/>
    <w:rsid w:val="00F07849"/>
    <w:rsid w:val="00F07ACC"/>
    <w:rsid w:val="00F10451"/>
    <w:rsid w:val="00F1061F"/>
    <w:rsid w:val="00F10BD0"/>
    <w:rsid w:val="00F11133"/>
    <w:rsid w:val="00F112C7"/>
    <w:rsid w:val="00F11408"/>
    <w:rsid w:val="00F120F2"/>
    <w:rsid w:val="00F129BC"/>
    <w:rsid w:val="00F1301B"/>
    <w:rsid w:val="00F1408D"/>
    <w:rsid w:val="00F1516A"/>
    <w:rsid w:val="00F15675"/>
    <w:rsid w:val="00F167CA"/>
    <w:rsid w:val="00F169F5"/>
    <w:rsid w:val="00F17739"/>
    <w:rsid w:val="00F209CC"/>
    <w:rsid w:val="00F233C3"/>
    <w:rsid w:val="00F24589"/>
    <w:rsid w:val="00F249DF"/>
    <w:rsid w:val="00F24CEE"/>
    <w:rsid w:val="00F25033"/>
    <w:rsid w:val="00F254C9"/>
    <w:rsid w:val="00F260A1"/>
    <w:rsid w:val="00F2667F"/>
    <w:rsid w:val="00F3079B"/>
    <w:rsid w:val="00F311F5"/>
    <w:rsid w:val="00F31C39"/>
    <w:rsid w:val="00F32C40"/>
    <w:rsid w:val="00F33137"/>
    <w:rsid w:val="00F333C6"/>
    <w:rsid w:val="00F334E9"/>
    <w:rsid w:val="00F33D08"/>
    <w:rsid w:val="00F3410F"/>
    <w:rsid w:val="00F34626"/>
    <w:rsid w:val="00F353F5"/>
    <w:rsid w:val="00F35CAD"/>
    <w:rsid w:val="00F36009"/>
    <w:rsid w:val="00F365A4"/>
    <w:rsid w:val="00F36B60"/>
    <w:rsid w:val="00F36BED"/>
    <w:rsid w:val="00F36C8D"/>
    <w:rsid w:val="00F40D40"/>
    <w:rsid w:val="00F413D7"/>
    <w:rsid w:val="00F41546"/>
    <w:rsid w:val="00F41DD1"/>
    <w:rsid w:val="00F42919"/>
    <w:rsid w:val="00F42BC0"/>
    <w:rsid w:val="00F43435"/>
    <w:rsid w:val="00F44B5D"/>
    <w:rsid w:val="00F459A1"/>
    <w:rsid w:val="00F45D8C"/>
    <w:rsid w:val="00F46684"/>
    <w:rsid w:val="00F46EFA"/>
    <w:rsid w:val="00F472ED"/>
    <w:rsid w:val="00F5000E"/>
    <w:rsid w:val="00F50200"/>
    <w:rsid w:val="00F50B39"/>
    <w:rsid w:val="00F515CA"/>
    <w:rsid w:val="00F522AF"/>
    <w:rsid w:val="00F52B97"/>
    <w:rsid w:val="00F52FDB"/>
    <w:rsid w:val="00F53368"/>
    <w:rsid w:val="00F53499"/>
    <w:rsid w:val="00F53984"/>
    <w:rsid w:val="00F53DA7"/>
    <w:rsid w:val="00F54CAD"/>
    <w:rsid w:val="00F55ACB"/>
    <w:rsid w:val="00F55C4D"/>
    <w:rsid w:val="00F55D58"/>
    <w:rsid w:val="00F560C1"/>
    <w:rsid w:val="00F56B26"/>
    <w:rsid w:val="00F575C8"/>
    <w:rsid w:val="00F576E5"/>
    <w:rsid w:val="00F601F9"/>
    <w:rsid w:val="00F609B3"/>
    <w:rsid w:val="00F60A9E"/>
    <w:rsid w:val="00F61582"/>
    <w:rsid w:val="00F62414"/>
    <w:rsid w:val="00F6275D"/>
    <w:rsid w:val="00F62D93"/>
    <w:rsid w:val="00F63056"/>
    <w:rsid w:val="00F631CE"/>
    <w:rsid w:val="00F64AB3"/>
    <w:rsid w:val="00F65342"/>
    <w:rsid w:val="00F65509"/>
    <w:rsid w:val="00F659C2"/>
    <w:rsid w:val="00F66333"/>
    <w:rsid w:val="00F67565"/>
    <w:rsid w:val="00F675CB"/>
    <w:rsid w:val="00F67E4E"/>
    <w:rsid w:val="00F7098B"/>
    <w:rsid w:val="00F71403"/>
    <w:rsid w:val="00F71F8C"/>
    <w:rsid w:val="00F71FEA"/>
    <w:rsid w:val="00F733EC"/>
    <w:rsid w:val="00F734B5"/>
    <w:rsid w:val="00F73583"/>
    <w:rsid w:val="00F73CE1"/>
    <w:rsid w:val="00F7443B"/>
    <w:rsid w:val="00F753B6"/>
    <w:rsid w:val="00F760EA"/>
    <w:rsid w:val="00F766A4"/>
    <w:rsid w:val="00F76C97"/>
    <w:rsid w:val="00F76FFB"/>
    <w:rsid w:val="00F7733B"/>
    <w:rsid w:val="00F77410"/>
    <w:rsid w:val="00F7796F"/>
    <w:rsid w:val="00F80589"/>
    <w:rsid w:val="00F809E3"/>
    <w:rsid w:val="00F83598"/>
    <w:rsid w:val="00F83BA4"/>
    <w:rsid w:val="00F84333"/>
    <w:rsid w:val="00F8441E"/>
    <w:rsid w:val="00F85976"/>
    <w:rsid w:val="00F85BD1"/>
    <w:rsid w:val="00F8604A"/>
    <w:rsid w:val="00F861DB"/>
    <w:rsid w:val="00F862CC"/>
    <w:rsid w:val="00F875DA"/>
    <w:rsid w:val="00F8761E"/>
    <w:rsid w:val="00F9019E"/>
    <w:rsid w:val="00F922F7"/>
    <w:rsid w:val="00F925FC"/>
    <w:rsid w:val="00F929B3"/>
    <w:rsid w:val="00F92A31"/>
    <w:rsid w:val="00F93756"/>
    <w:rsid w:val="00F93C48"/>
    <w:rsid w:val="00F947B1"/>
    <w:rsid w:val="00F95413"/>
    <w:rsid w:val="00F96427"/>
    <w:rsid w:val="00F96A82"/>
    <w:rsid w:val="00F97D38"/>
    <w:rsid w:val="00FA0C4E"/>
    <w:rsid w:val="00FA1B06"/>
    <w:rsid w:val="00FA1FFD"/>
    <w:rsid w:val="00FA29DF"/>
    <w:rsid w:val="00FA2B43"/>
    <w:rsid w:val="00FA306E"/>
    <w:rsid w:val="00FA3A00"/>
    <w:rsid w:val="00FA4DA3"/>
    <w:rsid w:val="00FA5C73"/>
    <w:rsid w:val="00FA65EE"/>
    <w:rsid w:val="00FA6E74"/>
    <w:rsid w:val="00FA777F"/>
    <w:rsid w:val="00FA7926"/>
    <w:rsid w:val="00FB0E02"/>
    <w:rsid w:val="00FB1338"/>
    <w:rsid w:val="00FB36D4"/>
    <w:rsid w:val="00FB461C"/>
    <w:rsid w:val="00FB49CB"/>
    <w:rsid w:val="00FB5056"/>
    <w:rsid w:val="00FB56E7"/>
    <w:rsid w:val="00FB577A"/>
    <w:rsid w:val="00FB5D9D"/>
    <w:rsid w:val="00FB61BA"/>
    <w:rsid w:val="00FB62DF"/>
    <w:rsid w:val="00FB6C04"/>
    <w:rsid w:val="00FB7AF2"/>
    <w:rsid w:val="00FC031A"/>
    <w:rsid w:val="00FC069E"/>
    <w:rsid w:val="00FC1448"/>
    <w:rsid w:val="00FC20B2"/>
    <w:rsid w:val="00FC2687"/>
    <w:rsid w:val="00FC2893"/>
    <w:rsid w:val="00FC551F"/>
    <w:rsid w:val="00FC6FCE"/>
    <w:rsid w:val="00FC7138"/>
    <w:rsid w:val="00FD0855"/>
    <w:rsid w:val="00FD096D"/>
    <w:rsid w:val="00FD1431"/>
    <w:rsid w:val="00FD1B3C"/>
    <w:rsid w:val="00FD23EB"/>
    <w:rsid w:val="00FD25DE"/>
    <w:rsid w:val="00FD2F3C"/>
    <w:rsid w:val="00FD3372"/>
    <w:rsid w:val="00FD3639"/>
    <w:rsid w:val="00FD3911"/>
    <w:rsid w:val="00FD3B4A"/>
    <w:rsid w:val="00FD40AA"/>
    <w:rsid w:val="00FD4F3C"/>
    <w:rsid w:val="00FD55B4"/>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3C5D"/>
    <w:rsid w:val="00FE3E1A"/>
    <w:rsid w:val="00FE3FA0"/>
    <w:rsid w:val="00FE401B"/>
    <w:rsid w:val="00FE4EF9"/>
    <w:rsid w:val="00FE58AD"/>
    <w:rsid w:val="00FE5FB0"/>
    <w:rsid w:val="00FE6754"/>
    <w:rsid w:val="00FE7942"/>
    <w:rsid w:val="00FE7F84"/>
    <w:rsid w:val="00FF037F"/>
    <w:rsid w:val="00FF04D1"/>
    <w:rsid w:val="00FF0D94"/>
    <w:rsid w:val="00FF0F2D"/>
    <w:rsid w:val="00FF2E8B"/>
    <w:rsid w:val="00FF36CF"/>
    <w:rsid w:val="00FF41BA"/>
    <w:rsid w:val="00FF498C"/>
    <w:rsid w:val="00FF4F60"/>
    <w:rsid w:val="00FF5C23"/>
    <w:rsid w:val="00FF5D44"/>
    <w:rsid w:val="00FF624A"/>
    <w:rsid w:val="00FF6BC9"/>
    <w:rsid w:val="00FF6CDA"/>
    <w:rsid w:val="00FF6CF1"/>
    <w:rsid w:val="00FF7361"/>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qFormat/>
    <w:rsid w:val="00E550BE"/>
    <w:pPr>
      <w:spacing w:before="120"/>
      <w:outlineLvl w:val="2"/>
    </w:pPr>
    <w:rPr>
      <w:rFonts w:ascii="Times New Roman" w:hAnsi="Times New Roman"/>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0">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3"/>
    <w:semiHidden/>
    <w:rsid w:val="006451E5"/>
    <w:pPr>
      <w:ind w:left="1135"/>
    </w:pPr>
  </w:style>
  <w:style w:type="paragraph" w:styleId="40">
    <w:name w:val="List 4"/>
    <w:basedOn w:val="31"/>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0"/>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1"/>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39"/>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basedOn w:val="a0"/>
    <w:uiPriority w:val="34"/>
    <w:qFormat/>
    <w:rsid w:val="00F85976"/>
    <w:pPr>
      <w:numPr>
        <w:numId w:val="4"/>
      </w:numPr>
      <w:spacing w:after="120"/>
      <w:ind w:left="284" w:hanging="284"/>
    </w:pPr>
  </w:style>
  <w:style w:type="character" w:styleId="afe">
    <w:name w:val="Placeholder Text"/>
    <w:basedOn w:val="a1"/>
    <w:uiPriority w:val="99"/>
    <w:semiHidden/>
    <w:rsid w:val="009A074F"/>
    <w:rPr>
      <w:color w:val="808080"/>
    </w:rPr>
  </w:style>
  <w:style w:type="character" w:styleId="aff">
    <w:name w:val="Unresolved Mention"/>
    <w:basedOn w:val="a1"/>
    <w:uiPriority w:val="99"/>
    <w:semiHidden/>
    <w:unhideWhenUsed/>
    <w:rsid w:val="00384C57"/>
    <w:rPr>
      <w:color w:val="605E5C"/>
      <w:shd w:val="clear" w:color="auto" w:fill="E1DFDD"/>
    </w:rPr>
  </w:style>
  <w:style w:type="character" w:customStyle="1" w:styleId="Doc-text2Char">
    <w:name w:val="Doc-text2 Char"/>
    <w:link w:val="Doc-text2"/>
    <w:qFormat/>
    <w:locked/>
    <w:rsid w:val="00222C74"/>
    <w:rPr>
      <w:rFonts w:ascii="Arial" w:eastAsia="MS Mincho" w:hAnsi="Arial"/>
      <w:szCs w:val="24"/>
      <w:lang w:eastAsia="en-GB"/>
    </w:rPr>
  </w:style>
  <w:style w:type="paragraph" w:customStyle="1" w:styleId="Doc-text2">
    <w:name w:val="Doc-text2"/>
    <w:basedOn w:val="a0"/>
    <w:link w:val="Doc-text2Char"/>
    <w:qFormat/>
    <w:rsid w:val="00222C74"/>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222C74"/>
    <w:pPr>
      <w:numPr>
        <w:numId w:val="18"/>
      </w:numPr>
      <w:overflowPunct/>
      <w:autoSpaceDE/>
      <w:autoSpaceDN/>
      <w:adjustRightInd/>
      <w:spacing w:before="60" w:after="0" w:line="256" w:lineRule="auto"/>
      <w:textAlignment w:val="auto"/>
    </w:pPr>
    <w:rPr>
      <w:rFonts w:ascii="Arial" w:eastAsia="MS Mincho" w:hAnsi="Arial" w:cstheme="minorBidi"/>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09005181">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6003040">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e/Inbox/R1-210172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BC8B7-525C-43AF-A914-5588DB1F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920</TotalTime>
  <Pages>7</Pages>
  <Words>1881</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BBC R&amp;D</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Yang Tuo</cp:lastModifiedBy>
  <cp:revision>520</cp:revision>
  <cp:lastPrinted>2019-08-16T08:11:00Z</cp:lastPrinted>
  <dcterms:created xsi:type="dcterms:W3CDTF">2020-10-23T20:15:00Z</dcterms:created>
  <dcterms:modified xsi:type="dcterms:W3CDTF">2021-01-26T03:47:00Z</dcterms:modified>
</cp:coreProperties>
</file>