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90A1CC" w14:textId="77777777" w:rsidR="00053765" w:rsidRDefault="00C45C90">
      <w:pPr>
        <w:tabs>
          <w:tab w:val="right" w:pos="9356"/>
          <w:tab w:val="right" w:pos="9639"/>
        </w:tabs>
        <w:ind w:right="2"/>
        <w:rPr>
          <w:rFonts w:ascii="Arial" w:hAnsi="Arial" w:cs="Arial"/>
          <w:b/>
          <w:bCs/>
          <w:sz w:val="28"/>
        </w:rPr>
      </w:pPr>
      <w:r>
        <w:rPr>
          <w:rFonts w:ascii="Arial" w:hAnsi="Arial" w:cs="Arial"/>
          <w:b/>
          <w:bCs/>
          <w:sz w:val="28"/>
        </w:rPr>
        <w:t>3GPP TSG RAN WG1 #104-e</w:t>
      </w:r>
      <w:r>
        <w:rPr>
          <w:rFonts w:asciiTheme="minorEastAsia" w:eastAsiaTheme="minorEastAsia" w:hAnsiTheme="minorEastAsia" w:cs="Arial" w:hint="eastAsia"/>
          <w:b/>
          <w:bCs/>
          <w:sz w:val="28"/>
          <w:lang w:eastAsia="zh-CN"/>
        </w:rPr>
        <w:t>-</w:t>
      </w:r>
      <w:r>
        <w:rPr>
          <w:rFonts w:ascii="Arial" w:hAnsi="Arial" w:cs="Arial"/>
          <w:b/>
          <w:bCs/>
          <w:sz w:val="28"/>
        </w:rPr>
        <w:tab/>
        <w:t>R1-200xxxx</w:t>
      </w:r>
    </w:p>
    <w:p w14:paraId="389BE85A" w14:textId="77777777" w:rsidR="00053765" w:rsidRDefault="00C45C90">
      <w:pPr>
        <w:rPr>
          <w:rFonts w:ascii="Arial" w:hAnsi="Arial" w:cs="Arial"/>
          <w:b/>
          <w:bCs/>
          <w:sz w:val="28"/>
          <w:szCs w:val="28"/>
          <w:lang w:eastAsia="ja-JP"/>
        </w:rPr>
      </w:pPr>
      <w:r>
        <w:rPr>
          <w:rFonts w:ascii="Arial" w:hAnsi="Arial" w:cs="Arial"/>
          <w:b/>
          <w:bCs/>
          <w:sz w:val="28"/>
          <w:szCs w:val="28"/>
          <w:lang w:eastAsia="ja-JP"/>
        </w:rPr>
        <w:t>e-Meeting,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502D84FC" w14:textId="77777777" w:rsidR="00053765" w:rsidRDefault="00053765">
      <w:pPr>
        <w:pStyle w:val="Header"/>
        <w:rPr>
          <w:rFonts w:eastAsia="SimSun" w:cs="Arial"/>
          <w:bCs/>
          <w:sz w:val="22"/>
          <w:szCs w:val="22"/>
          <w:lang w:eastAsia="zh-CN"/>
        </w:rPr>
      </w:pPr>
    </w:p>
    <w:p w14:paraId="7D538B8A" w14:textId="77777777" w:rsidR="00053765" w:rsidRDefault="00C45C90">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091D1EBA" w14:textId="77777777" w:rsidR="00053765" w:rsidRDefault="00C45C90">
      <w:pPr>
        <w:pStyle w:val="Header"/>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3D308722" w14:textId="77777777" w:rsidR="00053765" w:rsidRPr="002824A9" w:rsidRDefault="00C45C90">
      <w:pPr>
        <w:pStyle w:val="Header"/>
        <w:tabs>
          <w:tab w:val="left" w:pos="1800"/>
        </w:tabs>
        <w:rPr>
          <w:rFonts w:eastAsiaTheme="minorEastAsia"/>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8.1.2.2</w:t>
      </w:r>
    </w:p>
    <w:p w14:paraId="09BCFAB9" w14:textId="77777777" w:rsidR="00053765" w:rsidRDefault="00C45C90">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31EB36BE" w14:textId="77777777" w:rsidR="00053765" w:rsidRDefault="00C45C90" w:rsidP="002F3A6F">
      <w:pPr>
        <w:pStyle w:val="title1"/>
        <w:spacing w:before="180" w:after="180"/>
        <w:rPr>
          <w:lang w:val="en-US"/>
        </w:rPr>
      </w:pPr>
      <w:r>
        <w:rPr>
          <w:lang w:val="en-US"/>
        </w:rPr>
        <w:t>Introduction</w:t>
      </w:r>
    </w:p>
    <w:p w14:paraId="279FDEF5" w14:textId="77777777" w:rsidR="00053765" w:rsidRDefault="00C45C90">
      <w:pPr>
        <w:rPr>
          <w:rFonts w:eastAsiaTheme="minorEastAsia"/>
          <w:lang w:eastAsia="zh-CN"/>
        </w:rPr>
      </w:pPr>
      <w:bookmarkStart w:id="1" w:name="OLE_LINK13"/>
      <w:bookmarkStart w:id="2" w:name="OLE_LINK14"/>
      <w:r>
        <w:rPr>
          <w:rFonts w:eastAsiaTheme="minorEastAsia" w:hint="eastAsia"/>
          <w:lang w:eastAsia="zh-CN"/>
        </w:rPr>
        <w:t>F</w:t>
      </w:r>
      <w:r>
        <w:rPr>
          <w:rFonts w:eastAsiaTheme="minorEastAsia"/>
          <w:lang w:eastAsia="zh-CN"/>
        </w:rPr>
        <w:t>ollowing agreements were reached in RAN1#103e</w:t>
      </w:r>
    </w:p>
    <w:p w14:paraId="3B391EDE" w14:textId="77777777" w:rsidR="00053765" w:rsidRDefault="00C45C90">
      <w:pPr>
        <w:rPr>
          <w:b/>
          <w:highlight w:val="green"/>
        </w:rPr>
      </w:pPr>
      <w:r>
        <w:rPr>
          <w:b/>
          <w:highlight w:val="green"/>
        </w:rPr>
        <w:t>Agreement</w:t>
      </w:r>
    </w:p>
    <w:p w14:paraId="1961F787" w14:textId="77777777" w:rsidR="00053765" w:rsidRDefault="00C45C90">
      <w:r>
        <w:t>For QCL /TCI related enhancement for enhanced inter-cell multi-TRP operations, support RRC configuration of non-serving cell information</w:t>
      </w:r>
    </w:p>
    <w:p w14:paraId="5E61B774" w14:textId="77777777" w:rsidR="00053765" w:rsidRDefault="00C45C90">
      <w:pPr>
        <w:pStyle w:val="ListParagraph"/>
        <w:widowControl/>
        <w:numPr>
          <w:ilvl w:val="0"/>
          <w:numId w:val="12"/>
        </w:numPr>
        <w:snapToGrid w:val="0"/>
        <w:spacing w:after="0"/>
        <w:ind w:firstLineChars="0"/>
        <w:rPr>
          <w:rFonts w:cs="Times"/>
        </w:rPr>
      </w:pPr>
      <w:r>
        <w:rPr>
          <w:rFonts w:cs="Times"/>
        </w:rPr>
        <w:t xml:space="preserve">Non-serving cell information can be associated with the TCI state and/or QCL -info at least when “neighbor cell SSB” is used as “QCL </w:t>
      </w:r>
      <w:proofErr w:type="spellStart"/>
      <w:r>
        <w:rPr>
          <w:rFonts w:cs="Times"/>
        </w:rPr>
        <w:t>referenceSignal</w:t>
      </w:r>
      <w:proofErr w:type="spellEnd"/>
      <w:r>
        <w:rPr>
          <w:rFonts w:cs="Times"/>
        </w:rPr>
        <w:t xml:space="preserve"> ”</w:t>
      </w:r>
    </w:p>
    <w:p w14:paraId="65C7CCEF" w14:textId="77777777" w:rsidR="00053765" w:rsidRDefault="00C45C90">
      <w:pPr>
        <w:pStyle w:val="ListParagraph"/>
        <w:widowControl/>
        <w:numPr>
          <w:ilvl w:val="1"/>
          <w:numId w:val="12"/>
        </w:numPr>
        <w:snapToGrid w:val="0"/>
        <w:spacing w:after="0"/>
        <w:ind w:firstLineChars="0"/>
        <w:rPr>
          <w:rFonts w:cs="Times"/>
        </w:rPr>
      </w:pPr>
      <w:r>
        <w:rPr>
          <w:rFonts w:cs="Times"/>
        </w:rPr>
        <w:t>FFS : Whether beam indication enhancement is needed in addition to QCL -info enhancement</w:t>
      </w:r>
    </w:p>
    <w:p w14:paraId="3D0DC6F7" w14:textId="77777777" w:rsidR="00053765" w:rsidRDefault="00C45C90">
      <w:pPr>
        <w:pStyle w:val="ListParagraph"/>
        <w:widowControl/>
        <w:numPr>
          <w:ilvl w:val="1"/>
          <w:numId w:val="12"/>
        </w:numPr>
        <w:snapToGrid w:val="0"/>
        <w:spacing w:after="0"/>
        <w:ind w:firstLineChars="0"/>
        <w:rPr>
          <w:rFonts w:cs="Times"/>
        </w:rPr>
      </w:pPr>
      <w:r>
        <w:rPr>
          <w:rFonts w:cs="Times"/>
        </w:rPr>
        <w:t>FFS : Whether the association is explicit or implicit</w:t>
      </w:r>
    </w:p>
    <w:p w14:paraId="5496B8E9" w14:textId="77777777" w:rsidR="00053765" w:rsidRDefault="00C45C90">
      <w:pPr>
        <w:rPr>
          <w:rFonts w:eastAsiaTheme="minorEastAsia"/>
          <w:lang w:eastAsia="zh-CN"/>
        </w:rPr>
      </w:pPr>
      <w:r>
        <w:rPr>
          <w:rFonts w:eastAsiaTheme="minorEastAsia" w:hint="eastAsia"/>
          <w:lang w:eastAsia="zh-CN"/>
        </w:rPr>
        <w:t xml:space="preserve"> </w:t>
      </w:r>
    </w:p>
    <w:p w14:paraId="3540B1EA" w14:textId="77777777" w:rsidR="00053765" w:rsidRDefault="00C45C90">
      <w:pPr>
        <w:rPr>
          <w:b/>
          <w:highlight w:val="green"/>
        </w:rPr>
      </w:pPr>
      <w:r>
        <w:rPr>
          <w:b/>
          <w:highlight w:val="green"/>
        </w:rPr>
        <w:t>Agreement</w:t>
      </w:r>
    </w:p>
    <w:p w14:paraId="0DF62DBC" w14:textId="77777777" w:rsidR="00053765" w:rsidRDefault="00C45C90">
      <w:r>
        <w:t xml:space="preserve">The information provided by </w:t>
      </w:r>
      <w:r>
        <w:rPr>
          <w:i/>
        </w:rPr>
        <w:t>SSB-Configuration-r16</w:t>
      </w:r>
      <w:r>
        <w:t>/</w:t>
      </w:r>
      <w:r>
        <w:rPr>
          <w:i/>
        </w:rPr>
        <w:t>ssb-InfoNcell-r16</w:t>
      </w:r>
      <w:r>
        <w:t xml:space="preserve"> and/or </w:t>
      </w:r>
      <w:proofErr w:type="spellStart"/>
      <w:r>
        <w:rPr>
          <w:i/>
        </w:rPr>
        <w:t>MeasObject</w:t>
      </w:r>
      <w:proofErr w:type="spellEnd"/>
      <w:r>
        <w:t xml:space="preserve"> can be starting point for providing non-serving cell information</w:t>
      </w:r>
    </w:p>
    <w:p w14:paraId="384542F7" w14:textId="77777777" w:rsidR="00053765" w:rsidRDefault="00053765">
      <w:pPr>
        <w:rPr>
          <w:rFonts w:eastAsiaTheme="minorEastAsia"/>
          <w:lang w:eastAsia="zh-CN"/>
        </w:rPr>
      </w:pPr>
    </w:p>
    <w:p w14:paraId="5426C403" w14:textId="77777777" w:rsidR="00053765" w:rsidRDefault="00C45C90">
      <w:pPr>
        <w:rPr>
          <w:rFonts w:eastAsiaTheme="minorEastAsia"/>
          <w:lang w:eastAsia="zh-CN"/>
        </w:rPr>
      </w:pPr>
      <w:r>
        <w:rPr>
          <w:rFonts w:eastAsiaTheme="minorEastAsia"/>
          <w:lang w:eastAsia="zh-CN"/>
        </w:rPr>
        <w:t xml:space="preserve">In section 2, issues raised in contributions are summarized and proposals are provided. </w:t>
      </w:r>
    </w:p>
    <w:p w14:paraId="6E3A8F76" w14:textId="77777777" w:rsidR="00053765" w:rsidRDefault="00053765">
      <w:pPr>
        <w:rPr>
          <w:rFonts w:eastAsiaTheme="minorEastAsia"/>
          <w:lang w:eastAsia="zh-CN"/>
        </w:rPr>
      </w:pPr>
    </w:p>
    <w:p w14:paraId="579EA30B" w14:textId="77777777" w:rsidR="00C72838" w:rsidRDefault="00C72838" w:rsidP="002F3A6F">
      <w:pPr>
        <w:pStyle w:val="title1"/>
        <w:spacing w:before="180" w:after="180"/>
      </w:pPr>
      <w:r>
        <w:t>O</w:t>
      </w:r>
      <w:r>
        <w:rPr>
          <w:rFonts w:hint="eastAsia"/>
        </w:rPr>
        <w:t>utcome of GTW session (</w:t>
      </w:r>
      <w:r>
        <w:t>25th Jan</w:t>
      </w:r>
      <w:r>
        <w:rPr>
          <w:rFonts w:hint="eastAsia"/>
        </w:rPr>
        <w:t>)</w:t>
      </w:r>
    </w:p>
    <w:p w14:paraId="7BE1BC87" w14:textId="77777777" w:rsidR="00C72838" w:rsidRPr="008A402C" w:rsidRDefault="00C72838" w:rsidP="00C72838">
      <w:pPr>
        <w:rPr>
          <w:b/>
          <w:bCs/>
          <w:lang w:eastAsia="x-none"/>
        </w:rPr>
      </w:pPr>
      <w:r w:rsidRPr="008A402C">
        <w:rPr>
          <w:b/>
          <w:bCs/>
          <w:highlight w:val="green"/>
          <w:lang w:eastAsia="x-none"/>
        </w:rPr>
        <w:t>Agreement</w:t>
      </w:r>
    </w:p>
    <w:p w14:paraId="1E0A7796" w14:textId="77777777" w:rsidR="00C72838" w:rsidRPr="008A402C" w:rsidRDefault="00C72838" w:rsidP="00C72838">
      <w:pPr>
        <w:rPr>
          <w:lang w:eastAsia="x-none"/>
        </w:rPr>
      </w:pPr>
      <w:r w:rsidRPr="008A402C">
        <w:rPr>
          <w:lang w:eastAsia="x-none"/>
        </w:rPr>
        <w:t>Non-serving cell information at least includes non-serving cell PCI to support inter-cell multi-DCI multi-TRP operation</w:t>
      </w:r>
    </w:p>
    <w:p w14:paraId="129A88BE" w14:textId="77777777" w:rsidR="00C72838" w:rsidRPr="008A402C" w:rsidRDefault="00C72838" w:rsidP="00C72838">
      <w:pPr>
        <w:numPr>
          <w:ilvl w:val="0"/>
          <w:numId w:val="31"/>
        </w:numPr>
        <w:spacing w:after="0"/>
        <w:jc w:val="left"/>
        <w:rPr>
          <w:lang w:eastAsia="x-none"/>
        </w:rPr>
      </w:pPr>
      <w:r w:rsidRPr="008A402C">
        <w:rPr>
          <w:lang w:eastAsia="x-none"/>
        </w:rPr>
        <w:t>FFS: Whether the indication of PCI is implicit or explicit</w:t>
      </w:r>
    </w:p>
    <w:p w14:paraId="4D7C8CEE" w14:textId="77777777" w:rsidR="00C72838" w:rsidRDefault="00C72838" w:rsidP="00C72838">
      <w:pPr>
        <w:rPr>
          <w:lang w:eastAsia="x-none"/>
        </w:rPr>
      </w:pPr>
    </w:p>
    <w:p w14:paraId="3E37713C" w14:textId="77777777" w:rsidR="00C72838" w:rsidRPr="00B20E04" w:rsidRDefault="00C72838" w:rsidP="00C72838">
      <w:pPr>
        <w:rPr>
          <w:rFonts w:cs="Times"/>
          <w:highlight w:val="yellow"/>
          <w:lang w:eastAsia="x-none"/>
        </w:rPr>
      </w:pPr>
      <w:r w:rsidRPr="00B20E04">
        <w:rPr>
          <w:rFonts w:cs="Times"/>
          <w:highlight w:val="yellow"/>
          <w:lang w:eastAsia="x-none"/>
        </w:rPr>
        <w:t>Possible Agreement</w:t>
      </w:r>
    </w:p>
    <w:p w14:paraId="6FFFDE6A" w14:textId="77777777" w:rsidR="00C72838" w:rsidRPr="00B20E04" w:rsidRDefault="00C72838" w:rsidP="00C72838">
      <w:pPr>
        <w:rPr>
          <w:rFonts w:eastAsia="Malgun Gothic" w:cs="Times"/>
          <w:b/>
          <w:bCs/>
          <w:sz w:val="18"/>
          <w:szCs w:val="18"/>
          <w:lang w:eastAsia="zh-CN"/>
        </w:rPr>
      </w:pPr>
      <w:r w:rsidRPr="00B20E04">
        <w:rPr>
          <w:rFonts w:eastAsia="Malgun Gothic" w:cs="Times"/>
          <w:bCs/>
          <w:iCs/>
          <w:lang w:eastAsia="zh-CN"/>
        </w:rPr>
        <w:t xml:space="preserve">Support at least following non-serving cell information other than PCI </w:t>
      </w:r>
    </w:p>
    <w:p w14:paraId="46047D9F" w14:textId="77777777" w:rsidR="00C72838" w:rsidRPr="00B20E04" w:rsidRDefault="00C72838" w:rsidP="00C72838">
      <w:pPr>
        <w:pStyle w:val="paragraph"/>
        <w:numPr>
          <w:ilvl w:val="0"/>
          <w:numId w:val="29"/>
        </w:numPr>
        <w:spacing w:before="0" w:beforeAutospacing="0" w:after="0" w:afterAutospacing="0"/>
        <w:jc w:val="both"/>
        <w:textAlignment w:val="baseline"/>
        <w:rPr>
          <w:rFonts w:ascii="Times" w:hAnsi="Times" w:cs="Times"/>
          <w:bCs/>
          <w:sz w:val="20"/>
          <w:szCs w:val="20"/>
        </w:rPr>
      </w:pPr>
      <w:proofErr w:type="spellStart"/>
      <w:r w:rsidRPr="00B20E04">
        <w:rPr>
          <w:rStyle w:val="spellingerror"/>
          <w:rFonts w:ascii="Times" w:hAnsi="Times" w:cs="Times"/>
          <w:bCs/>
          <w:i/>
          <w:iCs/>
          <w:sz w:val="20"/>
          <w:szCs w:val="20"/>
          <w:lang w:val="en-US"/>
        </w:rPr>
        <w:t>ssb-PositionsInBurst</w:t>
      </w:r>
      <w:proofErr w:type="spellEnd"/>
    </w:p>
    <w:p w14:paraId="35541301" w14:textId="77777777" w:rsidR="00C72838" w:rsidRPr="00B20E04" w:rsidRDefault="00C72838" w:rsidP="00C72838">
      <w:pPr>
        <w:pStyle w:val="paragraph"/>
        <w:numPr>
          <w:ilvl w:val="0"/>
          <w:numId w:val="29"/>
        </w:numPr>
        <w:spacing w:before="0" w:beforeAutospacing="0" w:after="0" w:afterAutospacing="0"/>
        <w:jc w:val="both"/>
        <w:textAlignment w:val="baseline"/>
        <w:rPr>
          <w:rStyle w:val="normaltextrun"/>
          <w:rFonts w:ascii="Times" w:hAnsi="Times" w:cs="Times"/>
          <w:bCs/>
          <w:sz w:val="20"/>
          <w:szCs w:val="20"/>
        </w:rPr>
      </w:pPr>
      <w:proofErr w:type="spellStart"/>
      <w:r w:rsidRPr="00B20E04">
        <w:rPr>
          <w:rStyle w:val="spellingerror"/>
          <w:rFonts w:ascii="Times" w:hAnsi="Times" w:cs="Times"/>
          <w:bCs/>
          <w:i/>
          <w:iCs/>
          <w:sz w:val="20"/>
          <w:szCs w:val="20"/>
          <w:lang w:val="en-US"/>
        </w:rPr>
        <w:t>ssb</w:t>
      </w:r>
      <w:proofErr w:type="spellEnd"/>
      <w:r w:rsidRPr="00B20E04">
        <w:rPr>
          <w:rStyle w:val="normaltextrun"/>
          <w:rFonts w:ascii="Times" w:hAnsi="Times" w:cs="Times"/>
          <w:bCs/>
          <w:i/>
          <w:iCs/>
          <w:sz w:val="20"/>
          <w:szCs w:val="20"/>
          <w:lang w:val="en-US"/>
        </w:rPr>
        <w:t>-Periodicity</w:t>
      </w:r>
    </w:p>
    <w:p w14:paraId="7569E9D2" w14:textId="77777777" w:rsidR="00C72838" w:rsidRPr="00B20E04" w:rsidRDefault="00C72838" w:rsidP="00C72838">
      <w:pPr>
        <w:pStyle w:val="paragraph"/>
        <w:numPr>
          <w:ilvl w:val="0"/>
          <w:numId w:val="29"/>
        </w:numPr>
        <w:spacing w:before="0" w:beforeAutospacing="0" w:after="0" w:afterAutospacing="0"/>
        <w:jc w:val="both"/>
        <w:textAlignment w:val="baseline"/>
        <w:rPr>
          <w:rFonts w:ascii="Times" w:hAnsi="Times" w:cs="Times"/>
          <w:bCs/>
          <w:sz w:val="20"/>
          <w:szCs w:val="20"/>
        </w:rPr>
      </w:pPr>
      <w:r w:rsidRPr="00B20E04">
        <w:rPr>
          <w:rStyle w:val="normaltextrun"/>
          <w:rFonts w:ascii="Times" w:hAnsi="Times" w:cs="Times"/>
          <w:bCs/>
          <w:i/>
          <w:iCs/>
          <w:sz w:val="20"/>
          <w:szCs w:val="20"/>
          <w:lang w:val="en-US"/>
        </w:rPr>
        <w:t>FFS: Other non-serving cell information</w:t>
      </w:r>
    </w:p>
    <w:p w14:paraId="7B3C2308" w14:textId="77777777" w:rsidR="00C72838" w:rsidRDefault="00C72838" w:rsidP="00C72838">
      <w:pPr>
        <w:rPr>
          <w:lang w:eastAsia="x-none"/>
        </w:rPr>
      </w:pPr>
    </w:p>
    <w:p w14:paraId="4D18F2F3" w14:textId="77777777" w:rsidR="00C72838" w:rsidRPr="00B20E04" w:rsidRDefault="00C72838" w:rsidP="00C72838">
      <w:pPr>
        <w:rPr>
          <w:bCs/>
          <w:iCs/>
          <w:highlight w:val="yellow"/>
        </w:rPr>
      </w:pPr>
      <w:r w:rsidRPr="00B20E04">
        <w:rPr>
          <w:rFonts w:eastAsia="Malgun Gothic" w:hint="eastAsia"/>
          <w:b/>
          <w:bCs/>
          <w:iCs/>
          <w:highlight w:val="yellow"/>
          <w:lang w:eastAsia="zh-CN"/>
        </w:rPr>
        <w:t>Proposal 1-</w:t>
      </w:r>
      <w:r w:rsidRPr="00B20E04">
        <w:rPr>
          <w:rFonts w:eastAsia="Malgun Gothic"/>
          <w:b/>
          <w:bCs/>
          <w:iCs/>
          <w:highlight w:val="yellow"/>
          <w:lang w:eastAsia="zh-CN"/>
        </w:rPr>
        <w:t>3</w:t>
      </w:r>
      <w:r w:rsidRPr="00B20E04">
        <w:rPr>
          <w:rFonts w:eastAsia="Malgun Gothic" w:hint="eastAsia"/>
          <w:b/>
          <w:bCs/>
          <w:iCs/>
          <w:highlight w:val="yellow"/>
          <w:lang w:eastAsia="zh-CN"/>
        </w:rPr>
        <w:t>:</w:t>
      </w:r>
      <w:r w:rsidRPr="00B20E04">
        <w:rPr>
          <w:rFonts w:eastAsia="Malgun Gothic"/>
          <w:b/>
          <w:bCs/>
          <w:iCs/>
          <w:highlight w:val="yellow"/>
          <w:lang w:eastAsia="zh-CN"/>
        </w:rPr>
        <w:t xml:space="preserve"> </w:t>
      </w:r>
      <w:r w:rsidRPr="00B20E04">
        <w:rPr>
          <w:bCs/>
          <w:iCs/>
          <w:highlight w:val="yellow"/>
        </w:rPr>
        <w:t xml:space="preserve">Regarding how to associate non-serving cell information with </w:t>
      </w:r>
      <w:r w:rsidRPr="00B20E04">
        <w:rPr>
          <w:rFonts w:cs="Times"/>
          <w:highlight w:val="yellow"/>
        </w:rPr>
        <w:t xml:space="preserve">TCI state and/or QCL –info, support at least one of the following options </w:t>
      </w:r>
    </w:p>
    <w:p w14:paraId="512D36A8" w14:textId="77777777" w:rsidR="00C72838" w:rsidRDefault="00C72838" w:rsidP="00C72838">
      <w:pPr>
        <w:rPr>
          <w:kern w:val="2"/>
          <w:lang w:eastAsia="zh-CN"/>
        </w:rPr>
      </w:pPr>
      <w:r w:rsidRPr="00B20E04">
        <w:rPr>
          <w:rFonts w:eastAsia="Malgun Gothic" w:hint="eastAsia"/>
          <w:b/>
          <w:bCs/>
          <w:iCs/>
          <w:lang w:eastAsia="zh-CN"/>
        </w:rPr>
        <w:t xml:space="preserve">Option1: </w:t>
      </w:r>
      <w:r>
        <w:rPr>
          <w:kern w:val="2"/>
          <w:lang w:eastAsia="zh-CN"/>
        </w:rPr>
        <w:t xml:space="preserve">Explicitly indicate non-serving cell PCI in the TCI state </w:t>
      </w:r>
      <w:r w:rsidRPr="00781540">
        <w:rPr>
          <w:strike/>
          <w:color w:val="FF0000"/>
          <w:kern w:val="2"/>
          <w:lang w:eastAsia="zh-CN"/>
        </w:rPr>
        <w:t xml:space="preserve">or </w:t>
      </w:r>
      <w:r w:rsidRPr="00B20E04">
        <w:rPr>
          <w:rFonts w:eastAsia="Malgun Gothic"/>
          <w:bCs/>
          <w:i/>
          <w:iCs/>
          <w:strike/>
          <w:color w:val="FF0000"/>
          <w:lang w:eastAsia="zh-CN"/>
        </w:rPr>
        <w:t>CSI-</w:t>
      </w:r>
      <w:proofErr w:type="spellStart"/>
      <w:r w:rsidRPr="00B20E04">
        <w:rPr>
          <w:rFonts w:eastAsia="Malgun Gothic"/>
          <w:bCs/>
          <w:i/>
          <w:iCs/>
          <w:strike/>
          <w:color w:val="FF0000"/>
          <w:lang w:eastAsia="zh-CN"/>
        </w:rPr>
        <w:t>ReportConfig</w:t>
      </w:r>
      <w:proofErr w:type="spellEnd"/>
      <w:r w:rsidRPr="00B20E04">
        <w:rPr>
          <w:rFonts w:eastAsia="Malgun Gothic"/>
          <w:bCs/>
          <w:iCs/>
          <w:strike/>
          <w:color w:val="FF0000"/>
          <w:lang w:eastAsia="zh-CN"/>
        </w:rPr>
        <w:t xml:space="preserve"> or </w:t>
      </w:r>
      <w:r w:rsidRPr="00781540">
        <w:rPr>
          <w:i/>
          <w:iCs/>
          <w:strike/>
          <w:color w:val="FF0000"/>
        </w:rPr>
        <w:t>CSI-SSB-</w:t>
      </w:r>
      <w:proofErr w:type="spellStart"/>
      <w:r w:rsidRPr="00781540">
        <w:rPr>
          <w:i/>
          <w:iCs/>
          <w:strike/>
          <w:color w:val="FF0000"/>
        </w:rPr>
        <w:t>ResourceSet</w:t>
      </w:r>
      <w:proofErr w:type="spellEnd"/>
      <w:r w:rsidRPr="00B20E04">
        <w:rPr>
          <w:rFonts w:eastAsia="Malgun Gothic"/>
          <w:bCs/>
          <w:iCs/>
          <w:strike/>
          <w:color w:val="FF0000"/>
          <w:lang w:eastAsia="zh-CN"/>
        </w:rPr>
        <w:t>.</w:t>
      </w:r>
    </w:p>
    <w:p w14:paraId="4E96B7D4" w14:textId="77777777" w:rsidR="00C72838" w:rsidRPr="00B20E04" w:rsidRDefault="00C72838" w:rsidP="00C72838">
      <w:pPr>
        <w:pStyle w:val="ListParagraph"/>
        <w:numPr>
          <w:ilvl w:val="0"/>
          <w:numId w:val="13"/>
        </w:numPr>
        <w:ind w:firstLineChars="0"/>
        <w:rPr>
          <w:rFonts w:ascii="Times New Roman" w:eastAsia="Malgun Gothic" w:hAnsi="Times New Roman"/>
          <w:bCs/>
          <w:iCs/>
        </w:rPr>
      </w:pPr>
      <w:r w:rsidRPr="00B20E04">
        <w:rPr>
          <w:rFonts w:ascii="Times New Roman" w:eastAsia="Malgun Gothic" w:hAnsi="Times New Roman"/>
          <w:bCs/>
          <w:iCs/>
        </w:rPr>
        <w:t>FFS other non-serving cell information</w:t>
      </w:r>
    </w:p>
    <w:p w14:paraId="07170FF8" w14:textId="77777777" w:rsidR="00C72838" w:rsidRPr="00B20E04" w:rsidRDefault="00C72838" w:rsidP="00C72838">
      <w:pPr>
        <w:rPr>
          <w:rFonts w:eastAsia="Malgun Gothic"/>
          <w:bCs/>
          <w:iCs/>
          <w:lang w:eastAsia="zh-CN"/>
        </w:rPr>
      </w:pPr>
      <w:r w:rsidRPr="00B20E04">
        <w:rPr>
          <w:rFonts w:eastAsia="Malgun Gothic"/>
          <w:bCs/>
          <w:iCs/>
          <w:lang w:eastAsia="zh-CN"/>
        </w:rPr>
        <w:t>S</w:t>
      </w:r>
      <w:r w:rsidRPr="00B20E04">
        <w:rPr>
          <w:rFonts w:eastAsia="Malgun Gothic" w:hint="eastAsia"/>
          <w:bCs/>
          <w:iCs/>
          <w:lang w:eastAsia="zh-CN"/>
        </w:rPr>
        <w:t>upport:</w:t>
      </w:r>
      <w:r w:rsidRPr="00B20E04">
        <w:rPr>
          <w:rFonts w:eastAsia="Malgun Gothic"/>
          <w:bCs/>
          <w:iCs/>
          <w:lang w:eastAsia="zh-CN"/>
        </w:rPr>
        <w:t xml:space="preserve"> Huawei, </w:t>
      </w:r>
      <w:proofErr w:type="spellStart"/>
      <w:r w:rsidRPr="00B20E04">
        <w:rPr>
          <w:rFonts w:eastAsia="Malgun Gothic"/>
          <w:bCs/>
          <w:iCs/>
          <w:lang w:eastAsia="zh-CN"/>
        </w:rPr>
        <w:t>HiSi</w:t>
      </w:r>
      <w:proofErr w:type="spellEnd"/>
      <w:r w:rsidRPr="00B20E04">
        <w:rPr>
          <w:rFonts w:eastAsia="Malgun Gothic"/>
          <w:bCs/>
          <w:iCs/>
          <w:lang w:eastAsia="zh-CN"/>
        </w:rPr>
        <w:t xml:space="preserve">, </w:t>
      </w:r>
      <w:r w:rsidRPr="00B20E04">
        <w:rPr>
          <w:rFonts w:eastAsia="Malgun Gothic" w:hint="eastAsia"/>
          <w:sz w:val="18"/>
          <w:szCs w:val="18"/>
          <w:lang w:eastAsia="zh-CN"/>
        </w:rPr>
        <w:t>L</w:t>
      </w:r>
      <w:r w:rsidRPr="00B20E04">
        <w:rPr>
          <w:rFonts w:eastAsia="Malgun Gothic"/>
          <w:sz w:val="18"/>
          <w:szCs w:val="18"/>
          <w:lang w:eastAsia="zh-CN"/>
        </w:rPr>
        <w:t>enovo/</w:t>
      </w:r>
      <w:proofErr w:type="spellStart"/>
      <w:r w:rsidRPr="00B20E04">
        <w:rPr>
          <w:rFonts w:eastAsia="Malgun Gothic"/>
          <w:sz w:val="18"/>
          <w:szCs w:val="18"/>
          <w:lang w:eastAsia="zh-CN"/>
        </w:rPr>
        <w:t>MotM</w:t>
      </w:r>
      <w:proofErr w:type="spellEnd"/>
      <w:r w:rsidRPr="00B20E04">
        <w:rPr>
          <w:rFonts w:eastAsia="Malgun Gothic"/>
          <w:sz w:val="18"/>
          <w:szCs w:val="18"/>
          <w:lang w:eastAsia="zh-CN"/>
        </w:rPr>
        <w:t>, Nokia, vivo, Ericsson</w:t>
      </w:r>
    </w:p>
    <w:p w14:paraId="1ACC494E" w14:textId="77777777" w:rsidR="00C72838" w:rsidRPr="00B20E04" w:rsidRDefault="00C72838" w:rsidP="00C72838">
      <w:pPr>
        <w:rPr>
          <w:rFonts w:eastAsia="Malgun Gothic"/>
          <w:b/>
          <w:bCs/>
          <w:iCs/>
          <w:lang w:eastAsia="zh-CN"/>
        </w:rPr>
      </w:pPr>
    </w:p>
    <w:p w14:paraId="2A24EF42" w14:textId="77777777" w:rsidR="00C72838" w:rsidRDefault="00C72838" w:rsidP="00C72838">
      <w:pPr>
        <w:rPr>
          <w:rFonts w:eastAsia="SimSun"/>
          <w:iCs/>
          <w:szCs w:val="20"/>
          <w:lang w:eastAsia="zh-CN"/>
        </w:rPr>
      </w:pPr>
      <w:r w:rsidRPr="00B20E04">
        <w:rPr>
          <w:rFonts w:eastAsia="Malgun Gothic"/>
          <w:b/>
          <w:bCs/>
          <w:iCs/>
          <w:lang w:eastAsia="zh-CN"/>
        </w:rPr>
        <w:t>Option2:</w:t>
      </w:r>
      <w:r w:rsidRPr="00B20E04">
        <w:rPr>
          <w:rFonts w:eastAsia="Malgun Gothic"/>
          <w:bCs/>
          <w:iCs/>
          <w:lang w:eastAsia="zh-CN"/>
        </w:rPr>
        <w:t xml:space="preserve"> Introduce </w:t>
      </w:r>
      <w:r>
        <w:rPr>
          <w:rFonts w:eastAsia="SimSun" w:hint="eastAsia"/>
          <w:iCs/>
          <w:szCs w:val="20"/>
          <w:lang w:eastAsia="zh-CN"/>
        </w:rPr>
        <w:t xml:space="preserve">a flag to indicate </w:t>
      </w:r>
      <w:r>
        <w:rPr>
          <w:rFonts w:eastAsia="SimSun"/>
          <w:iCs/>
          <w:szCs w:val="20"/>
          <w:lang w:eastAsia="zh-CN"/>
        </w:rPr>
        <w:t>whether</w:t>
      </w:r>
      <w:r>
        <w:rPr>
          <w:rFonts w:eastAsia="SimSun" w:hint="eastAsia"/>
          <w:iCs/>
          <w:szCs w:val="20"/>
          <w:lang w:eastAsia="zh-CN"/>
        </w:rPr>
        <w:t xml:space="preserve"> a TCI state/QCL information is associated with non-serving cell </w:t>
      </w:r>
      <w:r>
        <w:rPr>
          <w:rFonts w:eastAsia="SimSun"/>
          <w:iCs/>
          <w:szCs w:val="20"/>
          <w:lang w:eastAsia="zh-CN"/>
        </w:rPr>
        <w:t>information</w:t>
      </w:r>
      <w:r>
        <w:rPr>
          <w:rFonts w:eastAsia="SimSun" w:hint="eastAsia"/>
          <w:iCs/>
          <w:szCs w:val="20"/>
          <w:lang w:eastAsia="zh-CN"/>
        </w:rPr>
        <w:t xml:space="preserve"> or serving cell</w:t>
      </w:r>
    </w:p>
    <w:p w14:paraId="65FB7A1C" w14:textId="77777777" w:rsidR="00C72838" w:rsidRPr="00B20E04" w:rsidRDefault="00C72838" w:rsidP="00C72838">
      <w:pPr>
        <w:pStyle w:val="ListParagraph"/>
        <w:numPr>
          <w:ilvl w:val="0"/>
          <w:numId w:val="13"/>
        </w:numPr>
        <w:ind w:firstLineChars="0"/>
        <w:rPr>
          <w:rFonts w:ascii="Times New Roman" w:eastAsia="Malgun Gothic" w:hAnsi="Times New Roman"/>
          <w:bCs/>
          <w:iCs/>
        </w:rPr>
      </w:pPr>
      <w:r w:rsidRPr="00B20E04">
        <w:rPr>
          <w:rFonts w:ascii="Times New Roman" w:eastAsia="Malgun Gothic" w:hAnsi="Times New Roman" w:hint="eastAsia"/>
          <w:bCs/>
          <w:iCs/>
        </w:rPr>
        <w:t xml:space="preserve">FFS: how the flag </w:t>
      </w:r>
      <w:r w:rsidRPr="00B20E04">
        <w:rPr>
          <w:rFonts w:ascii="Times New Roman" w:eastAsia="Malgun Gothic" w:hAnsi="Times New Roman"/>
          <w:bCs/>
          <w:iCs/>
        </w:rPr>
        <w:t>is linked to non-serving cell</w:t>
      </w:r>
    </w:p>
    <w:p w14:paraId="7B887AC8" w14:textId="77777777" w:rsidR="00C72838" w:rsidRPr="00B20E04" w:rsidRDefault="00C72838" w:rsidP="00C72838">
      <w:pPr>
        <w:rPr>
          <w:rFonts w:eastAsia="Malgun Gothic"/>
          <w:bCs/>
          <w:iCs/>
          <w:lang w:eastAsia="zh-CN"/>
        </w:rPr>
      </w:pPr>
      <w:r w:rsidRPr="00B20E04">
        <w:rPr>
          <w:rFonts w:eastAsia="Malgun Gothic"/>
          <w:bCs/>
          <w:iCs/>
          <w:lang w:eastAsia="zh-CN"/>
        </w:rPr>
        <w:t>S</w:t>
      </w:r>
      <w:r w:rsidRPr="00B20E04">
        <w:rPr>
          <w:rFonts w:eastAsia="Malgun Gothic" w:hint="eastAsia"/>
          <w:bCs/>
          <w:iCs/>
          <w:lang w:eastAsia="zh-CN"/>
        </w:rPr>
        <w:t>upport:</w:t>
      </w:r>
      <w:r w:rsidRPr="00B20E04">
        <w:rPr>
          <w:rFonts w:eastAsia="Malgun Gothic"/>
          <w:bCs/>
          <w:iCs/>
          <w:lang w:eastAsia="zh-CN"/>
        </w:rPr>
        <w:t xml:space="preserve"> QC, OPPO, APT, MediaTek, Xiaomi, NEC, CMCC</w:t>
      </w:r>
    </w:p>
    <w:p w14:paraId="3DDB391A" w14:textId="77777777" w:rsidR="00C72838" w:rsidRPr="00B20E04" w:rsidRDefault="00C72838" w:rsidP="00C72838">
      <w:pPr>
        <w:rPr>
          <w:rFonts w:eastAsia="Malgun Gothic"/>
          <w:b/>
          <w:bCs/>
          <w:iCs/>
          <w:lang w:eastAsia="zh-CN"/>
        </w:rPr>
      </w:pPr>
    </w:p>
    <w:p w14:paraId="1E2A6A65" w14:textId="77777777" w:rsidR="00C72838" w:rsidRDefault="00C72838" w:rsidP="00C72838">
      <w:pPr>
        <w:rPr>
          <w:kern w:val="2"/>
          <w:lang w:eastAsia="zh-CN"/>
        </w:rPr>
      </w:pPr>
      <w:r w:rsidRPr="00B20E04">
        <w:rPr>
          <w:rFonts w:eastAsia="Malgun Gothic" w:hint="eastAsia"/>
          <w:b/>
          <w:bCs/>
          <w:iCs/>
          <w:lang w:eastAsia="zh-CN"/>
        </w:rPr>
        <w:t xml:space="preserve">Option3: </w:t>
      </w:r>
      <w:r w:rsidRPr="00B20E04">
        <w:rPr>
          <w:rFonts w:eastAsia="Malgun Gothic"/>
          <w:iCs/>
          <w:lang w:eastAsia="zh-CN"/>
        </w:rPr>
        <w:t>E</w:t>
      </w:r>
      <w:r w:rsidRPr="00B20E04">
        <w:rPr>
          <w:rFonts w:eastAsia="Malgun Gothic" w:hint="eastAsia"/>
          <w:iCs/>
          <w:lang w:eastAsia="zh-CN"/>
        </w:rPr>
        <w:t>xplicit</w:t>
      </w:r>
      <w:r w:rsidRPr="00B20E04">
        <w:rPr>
          <w:rFonts w:eastAsia="Malgun Gothic"/>
          <w:iCs/>
          <w:lang w:eastAsia="zh-CN"/>
        </w:rPr>
        <w:t xml:space="preserve"> or implicit</w:t>
      </w:r>
      <w:r w:rsidRPr="00B20E04">
        <w:rPr>
          <w:rFonts w:eastAsia="Malgun Gothic" w:hint="eastAsia"/>
          <w:iCs/>
          <w:lang w:eastAsia="zh-CN"/>
        </w:rPr>
        <w:t xml:space="preserve"> </w:t>
      </w:r>
      <w:r w:rsidRPr="00B20E04">
        <w:rPr>
          <w:rFonts w:eastAsia="Malgun Gothic"/>
          <w:iCs/>
          <w:lang w:eastAsia="zh-CN"/>
        </w:rPr>
        <w:t xml:space="preserve">grouping of </w:t>
      </w:r>
      <w:r w:rsidRPr="00B20E04">
        <w:rPr>
          <w:rFonts w:eastAsia="Malgun Gothic" w:hint="eastAsia"/>
          <w:iCs/>
          <w:lang w:eastAsia="zh-CN"/>
        </w:rPr>
        <w:t>TCI states associated with non-serving cell information corresponding to the serving cell and the non-serving cell respectively</w:t>
      </w:r>
      <w:r w:rsidRPr="00B20E04">
        <w:rPr>
          <w:rFonts w:eastAsia="Malgun Gothic"/>
          <w:bCs/>
          <w:iCs/>
          <w:lang w:eastAsia="zh-CN"/>
        </w:rPr>
        <w:t>.</w:t>
      </w:r>
    </w:p>
    <w:p w14:paraId="5C407743" w14:textId="77777777" w:rsidR="00C72838" w:rsidRPr="00B20E04" w:rsidRDefault="00C72838" w:rsidP="00C72838">
      <w:pPr>
        <w:pStyle w:val="ListParagraph"/>
        <w:numPr>
          <w:ilvl w:val="0"/>
          <w:numId w:val="13"/>
        </w:numPr>
        <w:ind w:firstLineChars="0"/>
        <w:rPr>
          <w:rFonts w:ascii="Times New Roman" w:eastAsia="Malgun Gothic" w:hAnsi="Times New Roman"/>
          <w:bCs/>
          <w:iCs/>
        </w:rPr>
      </w:pPr>
      <w:r w:rsidRPr="00B20E04">
        <w:rPr>
          <w:rFonts w:ascii="Times New Roman" w:eastAsia="Malgun Gothic" w:hAnsi="Times New Roman" w:hint="eastAsia"/>
          <w:bCs/>
          <w:iCs/>
        </w:rPr>
        <w:t xml:space="preserve">Each group is associated with a </w:t>
      </w:r>
      <w:proofErr w:type="spellStart"/>
      <w:r w:rsidRPr="00B20E04">
        <w:rPr>
          <w:rFonts w:ascii="Times New Roman" w:eastAsia="Malgun Gothic" w:hAnsi="Times New Roman" w:hint="eastAsia"/>
          <w:bCs/>
          <w:i/>
        </w:rPr>
        <w:t>CORESETPoolIndex</w:t>
      </w:r>
      <w:proofErr w:type="spellEnd"/>
      <w:r w:rsidRPr="00B20E04">
        <w:rPr>
          <w:rFonts w:ascii="Times New Roman" w:eastAsia="Malgun Gothic" w:hAnsi="Times New Roman" w:hint="eastAsia"/>
          <w:bCs/>
          <w:i/>
        </w:rPr>
        <w:t xml:space="preserve"> </w:t>
      </w:r>
      <w:r w:rsidRPr="00B20E04">
        <w:rPr>
          <w:rFonts w:ascii="Times New Roman" w:eastAsia="Malgun Gothic" w:hAnsi="Times New Roman" w:hint="eastAsia"/>
          <w:bCs/>
          <w:iCs/>
        </w:rPr>
        <w:t>value.</w:t>
      </w:r>
    </w:p>
    <w:p w14:paraId="302C25A0" w14:textId="77777777" w:rsidR="00C72838" w:rsidRPr="00B20E04" w:rsidRDefault="00C72838" w:rsidP="00C72838">
      <w:pPr>
        <w:pStyle w:val="ListParagraph"/>
        <w:numPr>
          <w:ilvl w:val="0"/>
          <w:numId w:val="13"/>
        </w:numPr>
        <w:ind w:firstLineChars="0"/>
        <w:rPr>
          <w:rFonts w:ascii="Times New Roman" w:eastAsia="Malgun Gothic" w:hAnsi="Times New Roman"/>
          <w:bCs/>
          <w:iCs/>
        </w:rPr>
      </w:pPr>
      <w:r w:rsidRPr="00B20E04">
        <w:rPr>
          <w:rFonts w:ascii="Times New Roman" w:eastAsia="Malgun Gothic" w:hAnsi="Times New Roman"/>
          <w:bCs/>
          <w:iCs/>
        </w:rPr>
        <w:t>FFS</w:t>
      </w:r>
      <w:r w:rsidRPr="00B20E04">
        <w:rPr>
          <w:rFonts w:ascii="Times New Roman" w:eastAsia="Malgun Gothic" w:hAnsi="Times New Roman" w:hint="eastAsia"/>
          <w:bCs/>
          <w:iCs/>
        </w:rPr>
        <w:t>:</w:t>
      </w:r>
      <w:r w:rsidRPr="00B20E04">
        <w:rPr>
          <w:rFonts w:ascii="Times New Roman" w:eastAsia="Malgun Gothic" w:hAnsi="Times New Roman"/>
          <w:bCs/>
          <w:iCs/>
        </w:rPr>
        <w:t xml:space="preserve"> </w:t>
      </w:r>
      <w:r w:rsidRPr="00B20E04">
        <w:rPr>
          <w:rFonts w:ascii="Times New Roman" w:eastAsia="Malgun Gothic" w:hAnsi="Times New Roman" w:hint="eastAsia"/>
          <w:bCs/>
          <w:iCs/>
        </w:rPr>
        <w:t>how to link the group of TCI states to non-serving cell.</w:t>
      </w:r>
    </w:p>
    <w:p w14:paraId="28AC2E43" w14:textId="77777777" w:rsidR="00C72838" w:rsidRPr="00B20E04" w:rsidRDefault="00C72838" w:rsidP="00C72838">
      <w:pPr>
        <w:rPr>
          <w:rFonts w:eastAsia="Malgun Gothic"/>
          <w:bCs/>
          <w:iCs/>
          <w:lang w:eastAsia="zh-CN"/>
        </w:rPr>
      </w:pPr>
      <w:r w:rsidRPr="00B20E04">
        <w:rPr>
          <w:rFonts w:eastAsia="Malgun Gothic"/>
          <w:bCs/>
          <w:iCs/>
          <w:lang w:eastAsia="zh-CN"/>
        </w:rPr>
        <w:t>S</w:t>
      </w:r>
      <w:r w:rsidRPr="00B20E04">
        <w:rPr>
          <w:rFonts w:eastAsia="Malgun Gothic" w:hint="eastAsia"/>
          <w:bCs/>
          <w:iCs/>
          <w:lang w:eastAsia="zh-CN"/>
        </w:rPr>
        <w:t>upport:</w:t>
      </w:r>
      <w:r w:rsidRPr="00B20E04">
        <w:rPr>
          <w:rFonts w:eastAsia="Malgun Gothic"/>
          <w:bCs/>
          <w:iCs/>
          <w:lang w:eastAsia="zh-CN"/>
        </w:rPr>
        <w:t xml:space="preserve"> ZTE, </w:t>
      </w:r>
      <w:r w:rsidRPr="00B20E04">
        <w:rPr>
          <w:rFonts w:eastAsia="Malgun Gothic" w:hint="eastAsia"/>
          <w:sz w:val="18"/>
          <w:szCs w:val="18"/>
          <w:lang w:eastAsia="zh-CN"/>
        </w:rPr>
        <w:t>L</w:t>
      </w:r>
      <w:r w:rsidRPr="00B20E04">
        <w:rPr>
          <w:rFonts w:eastAsia="Malgun Gothic"/>
          <w:sz w:val="18"/>
          <w:szCs w:val="18"/>
          <w:lang w:eastAsia="zh-CN"/>
        </w:rPr>
        <w:t>enovo/</w:t>
      </w:r>
      <w:proofErr w:type="spellStart"/>
      <w:r w:rsidRPr="00B20E04">
        <w:rPr>
          <w:rFonts w:eastAsia="Malgun Gothic"/>
          <w:sz w:val="18"/>
          <w:szCs w:val="18"/>
          <w:lang w:eastAsia="zh-CN"/>
        </w:rPr>
        <w:t>MotM</w:t>
      </w:r>
      <w:proofErr w:type="spellEnd"/>
      <w:r w:rsidRPr="00B20E04">
        <w:rPr>
          <w:rFonts w:eastAsia="Malgun Gothic"/>
          <w:sz w:val="18"/>
          <w:szCs w:val="18"/>
          <w:lang w:eastAsia="zh-CN"/>
        </w:rPr>
        <w:t>, Apple</w:t>
      </w:r>
      <w:r w:rsidR="00C02734">
        <w:rPr>
          <w:rFonts w:eastAsia="Malgun Gothic"/>
          <w:sz w:val="18"/>
          <w:szCs w:val="18"/>
          <w:lang w:eastAsia="zh-CN"/>
        </w:rPr>
        <w:t xml:space="preserve">, </w:t>
      </w:r>
    </w:p>
    <w:p w14:paraId="70779096" w14:textId="77777777" w:rsidR="00C72838" w:rsidRPr="00B20E04" w:rsidRDefault="00C72838" w:rsidP="00C72838">
      <w:pPr>
        <w:rPr>
          <w:rFonts w:eastAsia="Malgun Gothic"/>
          <w:b/>
          <w:bCs/>
          <w:iCs/>
          <w:lang w:eastAsia="zh-CN"/>
        </w:rPr>
      </w:pPr>
    </w:p>
    <w:p w14:paraId="35F2B8F0" w14:textId="77777777" w:rsidR="00C72838" w:rsidRPr="00781540" w:rsidRDefault="00C72838" w:rsidP="00C72838">
      <w:pPr>
        <w:rPr>
          <w:rFonts w:eastAsia="SimSun"/>
          <w:iCs/>
          <w:szCs w:val="20"/>
          <w:lang w:eastAsia="zh-CN"/>
        </w:rPr>
      </w:pPr>
      <w:r w:rsidRPr="00B20E04">
        <w:rPr>
          <w:rFonts w:eastAsia="Malgun Gothic"/>
          <w:b/>
          <w:bCs/>
          <w:iCs/>
          <w:lang w:eastAsia="zh-CN"/>
        </w:rPr>
        <w:t>Option4:</w:t>
      </w:r>
      <w:r w:rsidRPr="00B20E04">
        <w:rPr>
          <w:rFonts w:eastAsia="Malgun Gothic"/>
          <w:bCs/>
          <w:iCs/>
          <w:lang w:eastAsia="zh-CN"/>
        </w:rPr>
        <w:t xml:space="preserve"> Re-index the non-serving cell RS, e.g., in the TCI state/QCL-Info, so that the UE can differentiate between a serving cell RS and a non-serving cell RS</w:t>
      </w:r>
    </w:p>
    <w:p w14:paraId="3BAD9F23" w14:textId="77777777" w:rsidR="00C72838" w:rsidRPr="00B20E04" w:rsidRDefault="00C72838" w:rsidP="00C72838">
      <w:pPr>
        <w:pStyle w:val="ListParagraph"/>
        <w:numPr>
          <w:ilvl w:val="0"/>
          <w:numId w:val="13"/>
        </w:numPr>
        <w:ind w:firstLineChars="0"/>
        <w:rPr>
          <w:rFonts w:ascii="Times New Roman" w:eastAsia="Malgun Gothic" w:hAnsi="Times New Roman"/>
          <w:bCs/>
          <w:iCs/>
        </w:rPr>
      </w:pPr>
      <w:r w:rsidRPr="00B20E04">
        <w:rPr>
          <w:rFonts w:ascii="Times New Roman" w:eastAsia="Malgun Gothic" w:hAnsi="Times New Roman"/>
          <w:bCs/>
          <w:iCs/>
        </w:rPr>
        <w:t>Example: serving cell RSs are indexed from #0, #1, …, #N-1, while non-serving cell RSs are re-indexed from #N, #N+1, …</w:t>
      </w:r>
    </w:p>
    <w:p w14:paraId="0EBED44A" w14:textId="77777777" w:rsidR="00C72838" w:rsidRPr="00B20E04" w:rsidRDefault="00C72838" w:rsidP="00C72838">
      <w:pPr>
        <w:pStyle w:val="ListParagraph"/>
        <w:numPr>
          <w:ilvl w:val="0"/>
          <w:numId w:val="13"/>
        </w:numPr>
        <w:ind w:firstLineChars="0"/>
        <w:rPr>
          <w:rFonts w:ascii="Times New Roman" w:eastAsia="Malgun Gothic" w:hAnsi="Times New Roman"/>
          <w:bCs/>
          <w:iCs/>
        </w:rPr>
      </w:pPr>
      <w:r w:rsidRPr="00B20E04">
        <w:rPr>
          <w:rFonts w:ascii="Times New Roman" w:eastAsia="Malgun Gothic" w:hAnsi="Times New Roman"/>
          <w:bCs/>
          <w:iCs/>
        </w:rPr>
        <w:t xml:space="preserve">FFS: detailed re-indexing rule(s) of non-serving cell RSs </w:t>
      </w:r>
    </w:p>
    <w:p w14:paraId="49E2D4CD" w14:textId="77777777" w:rsidR="00C72838" w:rsidRPr="00B20E04" w:rsidRDefault="00C72838" w:rsidP="00C72838">
      <w:pPr>
        <w:rPr>
          <w:rFonts w:eastAsia="Malgun Gothic"/>
          <w:bCs/>
          <w:iCs/>
          <w:lang w:eastAsia="zh-CN"/>
        </w:rPr>
      </w:pPr>
      <w:r w:rsidRPr="00B20E04">
        <w:rPr>
          <w:rFonts w:eastAsia="Malgun Gothic"/>
          <w:bCs/>
          <w:iCs/>
          <w:lang w:eastAsia="zh-CN"/>
        </w:rPr>
        <w:t>S</w:t>
      </w:r>
      <w:r w:rsidRPr="00B20E04">
        <w:rPr>
          <w:rFonts w:eastAsia="Malgun Gothic" w:hint="eastAsia"/>
          <w:bCs/>
          <w:iCs/>
          <w:lang w:eastAsia="zh-CN"/>
        </w:rPr>
        <w:t>upport:</w:t>
      </w:r>
      <w:r w:rsidRPr="00B20E04">
        <w:rPr>
          <w:rFonts w:eastAsia="Malgun Gothic"/>
          <w:bCs/>
          <w:iCs/>
          <w:lang w:eastAsia="zh-CN"/>
        </w:rPr>
        <w:t xml:space="preserve"> Samsung</w:t>
      </w:r>
    </w:p>
    <w:p w14:paraId="1E0AA5F9" w14:textId="77777777" w:rsidR="00C72838" w:rsidRPr="00B20E04" w:rsidRDefault="00C72838" w:rsidP="00C72838">
      <w:pPr>
        <w:rPr>
          <w:rFonts w:eastAsia="Malgun Gothic"/>
          <w:b/>
          <w:bCs/>
          <w:iCs/>
          <w:lang w:eastAsia="zh-CN"/>
        </w:rPr>
      </w:pPr>
    </w:p>
    <w:p w14:paraId="198E11B5" w14:textId="77777777" w:rsidR="00C72838" w:rsidRDefault="00C72838" w:rsidP="00C72838">
      <w:pPr>
        <w:rPr>
          <w:rFonts w:eastAsia="SimSun"/>
          <w:iCs/>
          <w:szCs w:val="20"/>
          <w:lang w:eastAsia="zh-CN"/>
        </w:rPr>
      </w:pPr>
      <w:r w:rsidRPr="00B20E04">
        <w:rPr>
          <w:rFonts w:eastAsia="Malgun Gothic"/>
          <w:b/>
          <w:bCs/>
          <w:iCs/>
          <w:lang w:eastAsia="zh-CN"/>
        </w:rPr>
        <w:lastRenderedPageBreak/>
        <w:t>Option5:</w:t>
      </w:r>
      <w:r w:rsidRPr="00B20E04">
        <w:rPr>
          <w:rFonts w:eastAsia="Malgun Gothic"/>
          <w:bCs/>
          <w:iCs/>
          <w:lang w:eastAsia="zh-CN"/>
        </w:rPr>
        <w:t xml:space="preserve"> Introduce </w:t>
      </w:r>
      <w:r>
        <w:rPr>
          <w:rFonts w:eastAsia="SimSun" w:hint="eastAsia"/>
          <w:iCs/>
          <w:szCs w:val="20"/>
          <w:lang w:eastAsia="zh-CN"/>
        </w:rPr>
        <w:t xml:space="preserve">a </w:t>
      </w:r>
      <w:r>
        <w:rPr>
          <w:rFonts w:eastAsia="SimSun"/>
          <w:iCs/>
          <w:szCs w:val="20"/>
          <w:lang w:eastAsia="zh-CN"/>
        </w:rPr>
        <w:t>new indicator</w:t>
      </w:r>
      <w:r>
        <w:rPr>
          <w:rFonts w:eastAsia="SimSun" w:hint="eastAsia"/>
          <w:iCs/>
          <w:szCs w:val="20"/>
          <w:lang w:eastAsia="zh-CN"/>
        </w:rPr>
        <w:t xml:space="preserve"> </w:t>
      </w:r>
      <w:r>
        <w:rPr>
          <w:rFonts w:eastAsia="SimSun"/>
          <w:iCs/>
          <w:szCs w:val="20"/>
          <w:lang w:eastAsia="zh-CN"/>
        </w:rPr>
        <w:t>(e.g., r</w:t>
      </w:r>
      <w:r w:rsidRPr="00B01D16">
        <w:rPr>
          <w:rFonts w:eastAsia="SimSun"/>
          <w:iCs/>
          <w:szCs w:val="20"/>
          <w:lang w:eastAsia="zh-CN"/>
        </w:rPr>
        <w:t>e-index the non-serving cell</w:t>
      </w:r>
      <w:r>
        <w:rPr>
          <w:rFonts w:eastAsia="SimSun"/>
          <w:iCs/>
          <w:szCs w:val="20"/>
          <w:lang w:eastAsia="zh-CN"/>
        </w:rPr>
        <w:t xml:space="preserve">) </w:t>
      </w:r>
      <w:r>
        <w:rPr>
          <w:rFonts w:eastAsia="SimSun" w:hint="eastAsia"/>
          <w:iCs/>
          <w:szCs w:val="20"/>
          <w:lang w:eastAsia="zh-CN"/>
        </w:rPr>
        <w:t xml:space="preserve">to indicate </w:t>
      </w:r>
      <w:r>
        <w:rPr>
          <w:rFonts w:eastAsia="SimSun"/>
          <w:iCs/>
          <w:szCs w:val="20"/>
          <w:lang w:eastAsia="zh-CN"/>
        </w:rPr>
        <w:t>the non-serving cell information that</w:t>
      </w:r>
      <w:r>
        <w:rPr>
          <w:rFonts w:eastAsia="SimSun" w:hint="eastAsia"/>
          <w:iCs/>
          <w:szCs w:val="20"/>
          <w:lang w:eastAsia="zh-CN"/>
        </w:rPr>
        <w:t xml:space="preserve"> a TCI state/QCL information is associated with </w:t>
      </w:r>
    </w:p>
    <w:p w14:paraId="7A4A14D5" w14:textId="77777777" w:rsidR="00C72838" w:rsidRPr="00B20E04" w:rsidRDefault="00C72838" w:rsidP="00C72838">
      <w:pPr>
        <w:pStyle w:val="ListParagraph"/>
        <w:numPr>
          <w:ilvl w:val="0"/>
          <w:numId w:val="13"/>
        </w:numPr>
        <w:ind w:firstLineChars="0"/>
        <w:rPr>
          <w:rFonts w:ascii="Times New Roman" w:eastAsia="Malgun Gothic" w:hAnsi="Times New Roman"/>
          <w:bCs/>
          <w:iCs/>
        </w:rPr>
      </w:pPr>
      <w:r w:rsidRPr="00B20E04">
        <w:rPr>
          <w:rFonts w:ascii="Times New Roman" w:eastAsia="Malgun Gothic" w:hAnsi="Times New Roman" w:hint="eastAsia"/>
          <w:bCs/>
          <w:iCs/>
        </w:rPr>
        <w:t xml:space="preserve">FFS: how the </w:t>
      </w:r>
      <w:r w:rsidRPr="00B20E04">
        <w:rPr>
          <w:rFonts w:ascii="Times New Roman" w:eastAsia="Malgun Gothic" w:hAnsi="Times New Roman"/>
          <w:bCs/>
          <w:iCs/>
        </w:rPr>
        <w:t>indicator is linked to non-serving cell</w:t>
      </w:r>
    </w:p>
    <w:p w14:paraId="070E258B" w14:textId="77777777" w:rsidR="00C72838" w:rsidRPr="00B20E04" w:rsidRDefault="00C72838" w:rsidP="00C72838">
      <w:pPr>
        <w:pStyle w:val="ListParagraph"/>
        <w:numPr>
          <w:ilvl w:val="0"/>
          <w:numId w:val="13"/>
        </w:numPr>
        <w:spacing w:after="0"/>
        <w:ind w:firstLineChars="0"/>
        <w:rPr>
          <w:rFonts w:eastAsia="Malgun Gothic"/>
          <w:b/>
          <w:bCs/>
          <w:sz w:val="18"/>
          <w:szCs w:val="18"/>
        </w:rPr>
      </w:pPr>
      <w:r w:rsidRPr="00B20E04">
        <w:rPr>
          <w:rFonts w:ascii="Times New Roman" w:eastAsia="Malgun Gothic" w:hAnsi="Times New Roman" w:hint="eastAsia"/>
          <w:bCs/>
          <w:iCs/>
        </w:rPr>
        <w:t>N</w:t>
      </w:r>
      <w:r w:rsidRPr="00B20E04">
        <w:rPr>
          <w:rFonts w:ascii="Times New Roman" w:eastAsia="Malgun Gothic" w:hAnsi="Times New Roman"/>
          <w:bCs/>
          <w:iCs/>
        </w:rPr>
        <w:t>ote: when there is only one non-serving cell, it means the same as Option2.</w:t>
      </w:r>
    </w:p>
    <w:p w14:paraId="44C30A35" w14:textId="77777777" w:rsidR="00C72838" w:rsidRPr="00B20E04" w:rsidRDefault="00C72838" w:rsidP="00C72838">
      <w:pPr>
        <w:rPr>
          <w:rFonts w:eastAsia="Malgun Gothic"/>
          <w:bCs/>
          <w:sz w:val="18"/>
          <w:szCs w:val="18"/>
          <w:lang w:eastAsia="zh-CN"/>
        </w:rPr>
      </w:pPr>
      <w:r w:rsidRPr="00B20E04">
        <w:rPr>
          <w:rFonts w:eastAsia="Malgun Gothic" w:hint="eastAsia"/>
          <w:bCs/>
          <w:sz w:val="18"/>
          <w:szCs w:val="18"/>
          <w:lang w:eastAsia="zh-CN"/>
        </w:rPr>
        <w:t xml:space="preserve">Support: </w:t>
      </w:r>
      <w:r w:rsidRPr="00B20E04">
        <w:rPr>
          <w:rFonts w:eastAsia="Malgun Gothic"/>
          <w:bCs/>
          <w:sz w:val="18"/>
          <w:szCs w:val="18"/>
          <w:lang w:eastAsia="zh-CN"/>
        </w:rPr>
        <w:t>DOCOMO, Xiaomi</w:t>
      </w:r>
    </w:p>
    <w:p w14:paraId="096B5C63" w14:textId="77777777" w:rsidR="00053765" w:rsidRDefault="00E14EEF" w:rsidP="002F3A6F">
      <w:pPr>
        <w:pStyle w:val="title1"/>
        <w:spacing w:before="180" w:after="180"/>
      </w:pPr>
      <w:r>
        <w:t>Up</w:t>
      </w:r>
      <w:r w:rsidR="00C72838">
        <w:t>dated FL proposals</w:t>
      </w:r>
      <w:r w:rsidR="00C45C90">
        <w:rPr>
          <w:rFonts w:hint="eastAsia"/>
        </w:rPr>
        <w:t xml:space="preserve"> </w:t>
      </w:r>
    </w:p>
    <w:p w14:paraId="76C4003A" w14:textId="77777777" w:rsidR="00053765" w:rsidRDefault="00C72838">
      <w:pPr>
        <w:spacing w:after="0"/>
        <w:rPr>
          <w:rFonts w:eastAsiaTheme="minorEastAsia"/>
          <w:bCs/>
          <w:iCs/>
          <w:lang w:val="en-GB" w:eastAsia="zh-CN"/>
        </w:rPr>
      </w:pPr>
      <w:r w:rsidRPr="00C72838">
        <w:rPr>
          <w:rFonts w:eastAsiaTheme="minorEastAsia" w:hint="eastAsia"/>
          <w:bCs/>
          <w:iCs/>
          <w:lang w:val="en-GB" w:eastAsia="zh-CN"/>
        </w:rPr>
        <w:t xml:space="preserve">During the GTW session, </w:t>
      </w:r>
      <w:r>
        <w:rPr>
          <w:rFonts w:eastAsiaTheme="minorEastAsia"/>
          <w:bCs/>
          <w:iCs/>
          <w:lang w:val="en-GB" w:eastAsia="zh-CN"/>
        </w:rPr>
        <w:t xml:space="preserve">one of the concerns raised was on whether the information IE is from </w:t>
      </w:r>
      <w:r>
        <w:rPr>
          <w:i/>
        </w:rPr>
        <w:t>SSB-Configuration-r16</w:t>
      </w:r>
      <w:r>
        <w:t>/</w:t>
      </w:r>
      <w:r>
        <w:rPr>
          <w:i/>
        </w:rPr>
        <w:t>ssb-InfoNcell-r16</w:t>
      </w:r>
      <w:r>
        <w:t xml:space="preserve"> and/or </w:t>
      </w:r>
      <w:proofErr w:type="spellStart"/>
      <w:r>
        <w:rPr>
          <w:i/>
        </w:rPr>
        <w:t>MeasObject</w:t>
      </w:r>
      <w:proofErr w:type="spellEnd"/>
      <w:r w:rsidR="000A3483">
        <w:rPr>
          <w:i/>
        </w:rPr>
        <w:t>.</w:t>
      </w:r>
      <w:r>
        <w:rPr>
          <w:i/>
        </w:rPr>
        <w:t xml:space="preserve"> </w:t>
      </w:r>
      <w:r w:rsidR="000A3483">
        <w:rPr>
          <w:rFonts w:eastAsiaTheme="minorEastAsia"/>
          <w:bCs/>
          <w:iCs/>
          <w:lang w:val="en-GB" w:eastAsia="zh-CN"/>
        </w:rPr>
        <w:t xml:space="preserve">RAN1 should discuss and agree on what information is needed, the details on whether a new RRC information IE or reuse one of the existing IEs is up to RAN2.  </w:t>
      </w:r>
    </w:p>
    <w:p w14:paraId="5849AF19" w14:textId="77777777" w:rsidR="00C72838" w:rsidRPr="00C72838" w:rsidRDefault="00C72838">
      <w:pPr>
        <w:spacing w:after="0"/>
        <w:rPr>
          <w:rFonts w:eastAsiaTheme="minorEastAsia"/>
          <w:bCs/>
          <w:iCs/>
          <w:lang w:val="en-GB" w:eastAsia="zh-CN"/>
        </w:rPr>
      </w:pPr>
    </w:p>
    <w:p w14:paraId="1DCF4001" w14:textId="77777777" w:rsidR="00053765" w:rsidRDefault="00C72838">
      <w:pPr>
        <w:spacing w:after="0"/>
        <w:rPr>
          <w:rFonts w:eastAsiaTheme="minorEastAsia"/>
          <w:b/>
          <w:bCs/>
          <w:sz w:val="18"/>
          <w:szCs w:val="18"/>
          <w:lang w:eastAsia="zh-CN"/>
        </w:rPr>
      </w:pPr>
      <w:r>
        <w:rPr>
          <w:rFonts w:eastAsiaTheme="minorEastAsia"/>
          <w:b/>
          <w:bCs/>
          <w:iCs/>
          <w:highlight w:val="cyan"/>
          <w:lang w:val="en-GB" w:eastAsia="zh-CN"/>
        </w:rPr>
        <w:t xml:space="preserve">Updated </w:t>
      </w:r>
      <w:r w:rsidR="00C45C90" w:rsidRPr="0048214D">
        <w:rPr>
          <w:rFonts w:eastAsiaTheme="minorEastAsia"/>
          <w:b/>
          <w:bCs/>
          <w:iCs/>
          <w:highlight w:val="cyan"/>
          <w:lang w:val="en-GB" w:eastAsia="zh-CN"/>
        </w:rPr>
        <w:t>Proposal</w:t>
      </w:r>
      <w:r w:rsidR="00C45C90" w:rsidRPr="0048214D">
        <w:rPr>
          <w:rFonts w:eastAsiaTheme="minorEastAsia" w:hint="eastAsia"/>
          <w:b/>
          <w:bCs/>
          <w:iCs/>
          <w:highlight w:val="cyan"/>
          <w:lang w:val="en-GB" w:eastAsia="zh-CN"/>
        </w:rPr>
        <w:t xml:space="preserve"> 1-</w:t>
      </w:r>
      <w:r w:rsidR="00C45C90" w:rsidRPr="0048214D">
        <w:rPr>
          <w:rFonts w:eastAsiaTheme="minorEastAsia"/>
          <w:b/>
          <w:bCs/>
          <w:iCs/>
          <w:highlight w:val="cyan"/>
          <w:lang w:val="en-GB" w:eastAsia="zh-CN"/>
        </w:rPr>
        <w:t>2:</w:t>
      </w:r>
      <w:r w:rsidR="00C45C90">
        <w:rPr>
          <w:rFonts w:eastAsiaTheme="minorEastAsia"/>
          <w:b/>
          <w:bCs/>
          <w:iCs/>
          <w:lang w:val="en-GB" w:eastAsia="zh-CN"/>
        </w:rPr>
        <w:t xml:space="preserve"> </w:t>
      </w:r>
      <w:r w:rsidR="000C743A">
        <w:rPr>
          <w:rFonts w:eastAsiaTheme="minorEastAsia"/>
          <w:bCs/>
          <w:iCs/>
          <w:lang w:val="en-GB" w:eastAsia="zh-CN"/>
        </w:rPr>
        <w:t>at least following non-serving cell</w:t>
      </w:r>
      <w:r w:rsidR="000A3483">
        <w:rPr>
          <w:rFonts w:eastAsiaTheme="minorEastAsia"/>
          <w:bCs/>
          <w:iCs/>
          <w:lang w:val="en-GB" w:eastAsia="zh-CN"/>
        </w:rPr>
        <w:t xml:space="preserve"> SSB</w:t>
      </w:r>
      <w:r w:rsidR="000C743A">
        <w:rPr>
          <w:rFonts w:eastAsiaTheme="minorEastAsia"/>
          <w:bCs/>
          <w:iCs/>
          <w:lang w:val="en-GB" w:eastAsia="zh-CN"/>
        </w:rPr>
        <w:t xml:space="preserve"> information</w:t>
      </w:r>
      <w:r w:rsidR="000A3483">
        <w:rPr>
          <w:rFonts w:eastAsiaTheme="minorEastAsia"/>
          <w:bCs/>
          <w:iCs/>
          <w:lang w:val="en-GB" w:eastAsia="zh-CN"/>
        </w:rPr>
        <w:t xml:space="preserve"> are needed in inter-cell MTRP operation</w:t>
      </w:r>
      <w:r w:rsidR="000C743A">
        <w:rPr>
          <w:rFonts w:eastAsiaTheme="minorEastAsia"/>
          <w:bCs/>
          <w:iCs/>
          <w:lang w:val="en-GB" w:eastAsia="zh-CN"/>
        </w:rPr>
        <w:t xml:space="preserve"> </w:t>
      </w:r>
    </w:p>
    <w:p w14:paraId="32D72BBF" w14:textId="77777777" w:rsidR="000C743A" w:rsidRPr="000A3483" w:rsidRDefault="000A3483" w:rsidP="000C743A">
      <w:pPr>
        <w:pStyle w:val="paragraph"/>
        <w:numPr>
          <w:ilvl w:val="0"/>
          <w:numId w:val="29"/>
        </w:numPr>
        <w:spacing w:before="0" w:beforeAutospacing="0" w:after="0" w:afterAutospacing="0"/>
        <w:jc w:val="both"/>
        <w:textAlignment w:val="baseline"/>
        <w:rPr>
          <w:rFonts w:ascii="Calibri" w:hAnsi="Calibri" w:cs="Calibri"/>
          <w:bCs/>
          <w:sz w:val="21"/>
          <w:szCs w:val="21"/>
        </w:rPr>
      </w:pPr>
      <w:r w:rsidRPr="000A3483">
        <w:rPr>
          <w:rStyle w:val="spellingerror"/>
          <w:rFonts w:ascii="Calibri" w:hAnsi="Calibri" w:cs="Calibri"/>
          <w:bCs/>
          <w:iCs/>
          <w:sz w:val="21"/>
          <w:szCs w:val="21"/>
          <w:lang w:val="en-US"/>
        </w:rPr>
        <w:t>SSB time domain position</w:t>
      </w:r>
    </w:p>
    <w:p w14:paraId="03B61FDF" w14:textId="77777777" w:rsidR="000C743A" w:rsidRPr="000A3483" w:rsidRDefault="000A3483" w:rsidP="000C743A">
      <w:pPr>
        <w:pStyle w:val="paragraph"/>
        <w:numPr>
          <w:ilvl w:val="0"/>
          <w:numId w:val="29"/>
        </w:numPr>
        <w:spacing w:before="0" w:beforeAutospacing="0" w:after="0" w:afterAutospacing="0"/>
        <w:jc w:val="both"/>
        <w:textAlignment w:val="baseline"/>
        <w:rPr>
          <w:rFonts w:ascii="Calibri" w:hAnsi="Calibri" w:cs="Calibri"/>
          <w:bCs/>
          <w:sz w:val="21"/>
          <w:szCs w:val="21"/>
        </w:rPr>
      </w:pPr>
      <w:r w:rsidRPr="000A3483">
        <w:rPr>
          <w:rStyle w:val="spellingerror"/>
          <w:rFonts w:ascii="Calibri" w:hAnsi="Calibri" w:cs="Calibri"/>
          <w:bCs/>
          <w:iCs/>
          <w:sz w:val="21"/>
          <w:szCs w:val="21"/>
          <w:lang w:val="en-US"/>
        </w:rPr>
        <w:t>SSB transmission periodicity</w:t>
      </w:r>
    </w:p>
    <w:p w14:paraId="7CF16D8C" w14:textId="77777777" w:rsidR="000C743A" w:rsidRPr="000A3483" w:rsidRDefault="000A3483" w:rsidP="000C743A">
      <w:pPr>
        <w:pStyle w:val="paragraph"/>
        <w:numPr>
          <w:ilvl w:val="0"/>
          <w:numId w:val="29"/>
        </w:numPr>
        <w:spacing w:before="0" w:beforeAutospacing="0" w:after="0" w:afterAutospacing="0"/>
        <w:jc w:val="both"/>
        <w:textAlignment w:val="baseline"/>
        <w:rPr>
          <w:rStyle w:val="normaltextrun"/>
          <w:rFonts w:ascii="Calibri" w:hAnsi="Calibri" w:cs="Calibri"/>
          <w:bCs/>
          <w:sz w:val="21"/>
          <w:szCs w:val="21"/>
        </w:rPr>
      </w:pPr>
      <w:r w:rsidRPr="000A3483">
        <w:rPr>
          <w:rStyle w:val="normaltextrun"/>
          <w:rFonts w:ascii="Calibri" w:hAnsi="Calibri" w:cs="Calibri"/>
          <w:bCs/>
          <w:iCs/>
          <w:sz w:val="21"/>
          <w:szCs w:val="21"/>
          <w:lang w:val="en-US"/>
        </w:rPr>
        <w:t>SSB transmission power</w:t>
      </w:r>
    </w:p>
    <w:p w14:paraId="55049542" w14:textId="77777777" w:rsidR="000A3483" w:rsidRPr="000A3483" w:rsidRDefault="000A3483" w:rsidP="000C743A">
      <w:pPr>
        <w:pStyle w:val="paragraph"/>
        <w:numPr>
          <w:ilvl w:val="0"/>
          <w:numId w:val="29"/>
        </w:numPr>
        <w:spacing w:before="0" w:beforeAutospacing="0" w:after="0" w:afterAutospacing="0"/>
        <w:jc w:val="both"/>
        <w:textAlignment w:val="baseline"/>
        <w:rPr>
          <w:rFonts w:ascii="Calibri" w:hAnsi="Calibri" w:cs="Calibri"/>
          <w:bCs/>
          <w:sz w:val="21"/>
          <w:szCs w:val="21"/>
        </w:rPr>
      </w:pPr>
      <w:r>
        <w:rPr>
          <w:rFonts w:ascii="Calibri" w:eastAsiaTheme="minorEastAsia" w:hAnsi="Calibri" w:cs="Calibri" w:hint="eastAsia"/>
          <w:bCs/>
          <w:sz w:val="21"/>
          <w:szCs w:val="21"/>
        </w:rPr>
        <w:t>FFS: other non-serving cell information</w:t>
      </w:r>
    </w:p>
    <w:p w14:paraId="2BDEF97E" w14:textId="77777777" w:rsidR="00053765" w:rsidRPr="000C743A" w:rsidRDefault="00053765" w:rsidP="000C743A">
      <w:pPr>
        <w:pStyle w:val="paragraph"/>
        <w:spacing w:before="0" w:beforeAutospacing="0" w:after="0" w:afterAutospacing="0"/>
        <w:ind w:left="360"/>
        <w:jc w:val="both"/>
        <w:textAlignment w:val="baseline"/>
        <w:rPr>
          <w:rFonts w:eastAsiaTheme="minorEastAsia"/>
          <w:bCs/>
          <w:sz w:val="18"/>
          <w:szCs w:val="18"/>
        </w:rPr>
      </w:pPr>
    </w:p>
    <w:p w14:paraId="24161B8F" w14:textId="77777777"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405"/>
        <w:gridCol w:w="6655"/>
      </w:tblGrid>
      <w:tr w:rsidR="00053765" w14:paraId="2F39CDB1" w14:textId="77777777">
        <w:tc>
          <w:tcPr>
            <w:tcW w:w="2405" w:type="dxa"/>
          </w:tcPr>
          <w:p w14:paraId="7F2C0D0B"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655" w:type="dxa"/>
          </w:tcPr>
          <w:p w14:paraId="57FD65DE"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7D476C2C" w14:textId="77777777">
        <w:tc>
          <w:tcPr>
            <w:tcW w:w="2405" w:type="dxa"/>
          </w:tcPr>
          <w:p w14:paraId="5794C32F" w14:textId="77777777" w:rsidR="00053765" w:rsidRDefault="00053765">
            <w:pPr>
              <w:rPr>
                <w:rFonts w:eastAsiaTheme="minorEastAsia"/>
                <w:sz w:val="18"/>
                <w:szCs w:val="18"/>
                <w:lang w:eastAsia="zh-CN"/>
              </w:rPr>
            </w:pPr>
          </w:p>
        </w:tc>
        <w:tc>
          <w:tcPr>
            <w:tcW w:w="6655" w:type="dxa"/>
          </w:tcPr>
          <w:p w14:paraId="0110D1A6" w14:textId="77777777" w:rsidR="00053765" w:rsidRDefault="00053765">
            <w:pPr>
              <w:rPr>
                <w:rFonts w:eastAsiaTheme="minorEastAsia"/>
                <w:sz w:val="18"/>
                <w:szCs w:val="18"/>
                <w:lang w:eastAsia="zh-CN"/>
              </w:rPr>
            </w:pPr>
          </w:p>
        </w:tc>
      </w:tr>
      <w:tr w:rsidR="00053765" w14:paraId="20CA63B4" w14:textId="77777777">
        <w:tc>
          <w:tcPr>
            <w:tcW w:w="2405" w:type="dxa"/>
          </w:tcPr>
          <w:p w14:paraId="380DCDE5" w14:textId="77777777" w:rsidR="00053765" w:rsidRDefault="00053765">
            <w:pPr>
              <w:rPr>
                <w:rFonts w:eastAsiaTheme="minorEastAsia"/>
                <w:sz w:val="18"/>
                <w:szCs w:val="18"/>
                <w:lang w:eastAsia="zh-CN"/>
              </w:rPr>
            </w:pPr>
          </w:p>
        </w:tc>
        <w:tc>
          <w:tcPr>
            <w:tcW w:w="6655" w:type="dxa"/>
          </w:tcPr>
          <w:p w14:paraId="04A09D97" w14:textId="77777777" w:rsidR="00053765" w:rsidRDefault="00053765">
            <w:pPr>
              <w:rPr>
                <w:rFonts w:eastAsiaTheme="minorEastAsia"/>
                <w:sz w:val="18"/>
                <w:szCs w:val="18"/>
                <w:lang w:eastAsia="zh-CN"/>
              </w:rPr>
            </w:pPr>
          </w:p>
        </w:tc>
      </w:tr>
      <w:tr w:rsidR="00053765" w14:paraId="14711780" w14:textId="77777777">
        <w:tc>
          <w:tcPr>
            <w:tcW w:w="2405" w:type="dxa"/>
          </w:tcPr>
          <w:p w14:paraId="0F5FAC90" w14:textId="77777777" w:rsidR="00053765" w:rsidRDefault="00053765">
            <w:pPr>
              <w:rPr>
                <w:rFonts w:eastAsiaTheme="minorEastAsia"/>
                <w:sz w:val="18"/>
                <w:szCs w:val="18"/>
                <w:lang w:eastAsia="zh-CN"/>
              </w:rPr>
            </w:pPr>
          </w:p>
        </w:tc>
        <w:tc>
          <w:tcPr>
            <w:tcW w:w="6655" w:type="dxa"/>
          </w:tcPr>
          <w:p w14:paraId="646BBE51" w14:textId="77777777" w:rsidR="00053765" w:rsidRDefault="00053765">
            <w:pPr>
              <w:rPr>
                <w:rFonts w:ascii="Arial" w:eastAsia="SimSun" w:hAnsi="Arial" w:cs="Arial"/>
                <w:iCs/>
                <w:color w:val="FF0000"/>
                <w:kern w:val="2"/>
                <w:szCs w:val="20"/>
                <w:lang w:eastAsia="zh-CN"/>
              </w:rPr>
            </w:pPr>
          </w:p>
        </w:tc>
      </w:tr>
      <w:tr w:rsidR="003C6CDC" w14:paraId="627802AC" w14:textId="77777777">
        <w:tc>
          <w:tcPr>
            <w:tcW w:w="2405" w:type="dxa"/>
          </w:tcPr>
          <w:p w14:paraId="519F3675" w14:textId="77777777" w:rsidR="003C6CDC" w:rsidRDefault="003C6CDC" w:rsidP="003C6CDC">
            <w:pPr>
              <w:rPr>
                <w:rFonts w:eastAsiaTheme="minorEastAsia"/>
                <w:sz w:val="18"/>
                <w:szCs w:val="18"/>
                <w:lang w:eastAsia="zh-CN"/>
              </w:rPr>
            </w:pPr>
          </w:p>
        </w:tc>
        <w:tc>
          <w:tcPr>
            <w:tcW w:w="6655" w:type="dxa"/>
          </w:tcPr>
          <w:p w14:paraId="63F8FFBE" w14:textId="77777777" w:rsidR="003C6CDC" w:rsidRDefault="003C6CDC" w:rsidP="003C6CDC">
            <w:pPr>
              <w:rPr>
                <w:rFonts w:eastAsiaTheme="minorEastAsia"/>
                <w:sz w:val="18"/>
                <w:szCs w:val="18"/>
                <w:lang w:eastAsia="zh-CN"/>
              </w:rPr>
            </w:pPr>
          </w:p>
        </w:tc>
      </w:tr>
      <w:tr w:rsidR="00317D6A" w14:paraId="2FBA4397" w14:textId="77777777">
        <w:tc>
          <w:tcPr>
            <w:tcW w:w="2405" w:type="dxa"/>
          </w:tcPr>
          <w:p w14:paraId="310B7AD8" w14:textId="77777777" w:rsidR="00317D6A" w:rsidRDefault="00317D6A" w:rsidP="003C6CDC">
            <w:pPr>
              <w:rPr>
                <w:rFonts w:eastAsiaTheme="minorEastAsia"/>
                <w:sz w:val="18"/>
                <w:szCs w:val="18"/>
                <w:lang w:eastAsia="zh-CN"/>
              </w:rPr>
            </w:pPr>
          </w:p>
        </w:tc>
        <w:tc>
          <w:tcPr>
            <w:tcW w:w="6655" w:type="dxa"/>
          </w:tcPr>
          <w:p w14:paraId="20747BB3" w14:textId="77777777" w:rsidR="00317D6A" w:rsidRDefault="00317D6A" w:rsidP="003C6CDC">
            <w:pPr>
              <w:rPr>
                <w:rFonts w:eastAsiaTheme="minorEastAsia"/>
                <w:sz w:val="18"/>
                <w:szCs w:val="18"/>
                <w:lang w:eastAsia="zh-CN"/>
              </w:rPr>
            </w:pPr>
          </w:p>
        </w:tc>
      </w:tr>
      <w:tr w:rsidR="00F9257E" w14:paraId="4FFAF53D" w14:textId="77777777" w:rsidTr="00F9257E">
        <w:tc>
          <w:tcPr>
            <w:tcW w:w="2405" w:type="dxa"/>
          </w:tcPr>
          <w:p w14:paraId="17BFCF3A" w14:textId="77777777" w:rsidR="00F9257E" w:rsidRDefault="00F9257E" w:rsidP="00C8369A">
            <w:pPr>
              <w:rPr>
                <w:rFonts w:eastAsiaTheme="minorEastAsia"/>
                <w:sz w:val="18"/>
                <w:szCs w:val="18"/>
                <w:lang w:eastAsia="zh-CN"/>
              </w:rPr>
            </w:pPr>
          </w:p>
        </w:tc>
        <w:tc>
          <w:tcPr>
            <w:tcW w:w="6655" w:type="dxa"/>
          </w:tcPr>
          <w:p w14:paraId="347D8F9B" w14:textId="77777777" w:rsidR="00F9257E" w:rsidRDefault="00F9257E" w:rsidP="00C8369A">
            <w:pPr>
              <w:rPr>
                <w:rFonts w:eastAsiaTheme="minorEastAsia"/>
                <w:sz w:val="18"/>
                <w:szCs w:val="18"/>
                <w:lang w:eastAsia="zh-CN"/>
              </w:rPr>
            </w:pPr>
          </w:p>
        </w:tc>
      </w:tr>
      <w:tr w:rsidR="007F581A" w14:paraId="1BBD2EE2" w14:textId="77777777" w:rsidTr="00F9257E">
        <w:tc>
          <w:tcPr>
            <w:tcW w:w="2405" w:type="dxa"/>
          </w:tcPr>
          <w:p w14:paraId="699F0D62" w14:textId="77777777" w:rsidR="007F581A" w:rsidRDefault="007F581A" w:rsidP="007F581A">
            <w:pPr>
              <w:rPr>
                <w:rFonts w:eastAsiaTheme="minorEastAsia"/>
                <w:sz w:val="18"/>
                <w:szCs w:val="18"/>
                <w:lang w:eastAsia="zh-CN"/>
              </w:rPr>
            </w:pPr>
          </w:p>
        </w:tc>
        <w:tc>
          <w:tcPr>
            <w:tcW w:w="6655" w:type="dxa"/>
          </w:tcPr>
          <w:p w14:paraId="15D15BD8" w14:textId="77777777" w:rsidR="007F581A" w:rsidRDefault="007F581A" w:rsidP="007F581A">
            <w:pPr>
              <w:rPr>
                <w:rFonts w:eastAsiaTheme="minorEastAsia"/>
                <w:sz w:val="18"/>
                <w:szCs w:val="18"/>
                <w:lang w:eastAsia="zh-CN"/>
              </w:rPr>
            </w:pPr>
          </w:p>
        </w:tc>
      </w:tr>
      <w:tr w:rsidR="00AC0954" w14:paraId="0784360C" w14:textId="77777777" w:rsidTr="00AC0954">
        <w:tc>
          <w:tcPr>
            <w:tcW w:w="2405" w:type="dxa"/>
          </w:tcPr>
          <w:p w14:paraId="43BC5D88" w14:textId="77777777" w:rsidR="00AC0954" w:rsidRDefault="00AC0954" w:rsidP="00C8369A">
            <w:pPr>
              <w:rPr>
                <w:rFonts w:eastAsiaTheme="minorEastAsia"/>
                <w:sz w:val="18"/>
                <w:szCs w:val="18"/>
                <w:lang w:eastAsia="zh-CN"/>
              </w:rPr>
            </w:pPr>
          </w:p>
        </w:tc>
        <w:tc>
          <w:tcPr>
            <w:tcW w:w="6655" w:type="dxa"/>
          </w:tcPr>
          <w:p w14:paraId="2C5D048C" w14:textId="77777777" w:rsidR="00AC0954" w:rsidRDefault="00AC0954" w:rsidP="00C8369A">
            <w:pPr>
              <w:rPr>
                <w:rFonts w:eastAsiaTheme="minorEastAsia"/>
                <w:sz w:val="18"/>
                <w:szCs w:val="18"/>
                <w:lang w:eastAsia="zh-CN"/>
              </w:rPr>
            </w:pPr>
          </w:p>
        </w:tc>
      </w:tr>
      <w:tr w:rsidR="00FA38A6" w14:paraId="6EDD7C9B" w14:textId="77777777" w:rsidTr="00AC0954">
        <w:tc>
          <w:tcPr>
            <w:tcW w:w="2405" w:type="dxa"/>
          </w:tcPr>
          <w:p w14:paraId="761A0CE6" w14:textId="77777777" w:rsidR="00FA38A6" w:rsidRDefault="00FA38A6" w:rsidP="00C8369A">
            <w:pPr>
              <w:rPr>
                <w:rFonts w:eastAsiaTheme="minorEastAsia"/>
                <w:sz w:val="18"/>
                <w:szCs w:val="18"/>
                <w:lang w:eastAsia="zh-CN"/>
              </w:rPr>
            </w:pPr>
          </w:p>
        </w:tc>
        <w:tc>
          <w:tcPr>
            <w:tcW w:w="6655" w:type="dxa"/>
          </w:tcPr>
          <w:p w14:paraId="606DC9A4" w14:textId="77777777" w:rsidR="00D05447" w:rsidRPr="00077079" w:rsidRDefault="00D05447" w:rsidP="00C8369A">
            <w:pPr>
              <w:rPr>
                <w:rFonts w:eastAsiaTheme="minorEastAsia"/>
                <w:sz w:val="18"/>
                <w:szCs w:val="18"/>
                <w:lang w:eastAsia="zh-CN"/>
              </w:rPr>
            </w:pPr>
          </w:p>
        </w:tc>
      </w:tr>
      <w:tr w:rsidR="004E70BE" w14:paraId="14A56B03" w14:textId="77777777" w:rsidTr="00AC0954">
        <w:tc>
          <w:tcPr>
            <w:tcW w:w="2405" w:type="dxa"/>
          </w:tcPr>
          <w:p w14:paraId="420232F4" w14:textId="77777777" w:rsidR="004E70BE" w:rsidRDefault="004E70BE" w:rsidP="004E70BE">
            <w:pPr>
              <w:rPr>
                <w:rFonts w:eastAsiaTheme="minorEastAsia"/>
                <w:sz w:val="18"/>
                <w:szCs w:val="18"/>
                <w:lang w:eastAsia="zh-CN"/>
              </w:rPr>
            </w:pPr>
          </w:p>
        </w:tc>
        <w:tc>
          <w:tcPr>
            <w:tcW w:w="6655" w:type="dxa"/>
          </w:tcPr>
          <w:p w14:paraId="6969A32A" w14:textId="77777777" w:rsidR="004E70BE" w:rsidRPr="00E14EEF" w:rsidRDefault="004E70BE" w:rsidP="00E14EEF">
            <w:pPr>
              <w:rPr>
                <w:i/>
                <w:szCs w:val="20"/>
              </w:rPr>
            </w:pPr>
          </w:p>
        </w:tc>
      </w:tr>
    </w:tbl>
    <w:p w14:paraId="29070305" w14:textId="77777777" w:rsidR="006F376D" w:rsidRDefault="006F376D" w:rsidP="00F9257E">
      <w:pPr>
        <w:ind w:firstLineChars="100" w:firstLine="200"/>
        <w:rPr>
          <w:rFonts w:eastAsiaTheme="minorEastAsia"/>
          <w:bCs/>
          <w:iCs/>
          <w:lang w:eastAsia="zh-CN"/>
        </w:rPr>
      </w:pPr>
    </w:p>
    <w:p w14:paraId="0D0BA1C0" w14:textId="77777777" w:rsidR="00B73BEB" w:rsidRDefault="00B73BEB" w:rsidP="00F9257E">
      <w:pPr>
        <w:ind w:firstLineChars="100" w:firstLine="200"/>
        <w:rPr>
          <w:rFonts w:eastAsiaTheme="minorEastAsia"/>
          <w:bCs/>
          <w:iCs/>
          <w:lang w:eastAsia="zh-CN"/>
        </w:rPr>
      </w:pPr>
    </w:p>
    <w:p w14:paraId="1248E871" w14:textId="77777777" w:rsidR="006F376D" w:rsidRPr="00AC0954" w:rsidRDefault="006F376D" w:rsidP="006F376D">
      <w:pPr>
        <w:rPr>
          <w:rFonts w:eastAsiaTheme="minorEastAsia"/>
          <w:bCs/>
          <w:iCs/>
          <w:lang w:eastAsia="zh-CN"/>
        </w:rPr>
      </w:pPr>
      <w:r>
        <w:rPr>
          <w:bCs/>
          <w:iCs/>
          <w:lang w:val="en-GB"/>
        </w:rPr>
        <w:t xml:space="preserve">Regarding how to associate non-serving cell information with </w:t>
      </w:r>
      <w:r>
        <w:rPr>
          <w:rFonts w:cs="Times"/>
        </w:rPr>
        <w:t xml:space="preserve">TCI state and/or QCL –info, 5 options listed in chair’s note can be categorized as explicit and implicit </w:t>
      </w:r>
      <w:r w:rsidR="000467DD">
        <w:rPr>
          <w:rFonts w:cs="Times"/>
        </w:rPr>
        <w:t>association. Option 5</w:t>
      </w:r>
      <w:r w:rsidR="00B613EC">
        <w:rPr>
          <w:rFonts w:cs="Times"/>
        </w:rPr>
        <w:t xml:space="preserve"> is similar to option 2 with </w:t>
      </w:r>
      <w:r w:rsidR="00B613EC">
        <w:rPr>
          <w:rFonts w:eastAsiaTheme="minorEastAsia"/>
          <w:sz w:val="18"/>
          <w:szCs w:val="18"/>
          <w:lang w:eastAsia="zh-CN"/>
        </w:rPr>
        <w:t>one non-serving cell, the case of more than one non-serving cell can be discussed later, and hence option 5 is removed for time being.</w:t>
      </w:r>
      <w:r w:rsidR="00DB2DAE">
        <w:rPr>
          <w:rFonts w:eastAsiaTheme="minorEastAsia"/>
          <w:sz w:val="18"/>
          <w:szCs w:val="18"/>
          <w:lang w:eastAsia="zh-CN"/>
        </w:rPr>
        <w:t xml:space="preserve"> Given there is no clear majority support on either options, </w:t>
      </w:r>
      <w:r w:rsidR="002A1BB0">
        <w:rPr>
          <w:rFonts w:eastAsiaTheme="minorEastAsia"/>
          <w:sz w:val="18"/>
          <w:szCs w:val="18"/>
          <w:lang w:eastAsia="zh-CN"/>
        </w:rPr>
        <w:t>proposal 1-3 is updated as below.</w:t>
      </w:r>
      <w:r w:rsidR="00DB2DAE">
        <w:rPr>
          <w:rFonts w:eastAsiaTheme="minorEastAsia"/>
          <w:sz w:val="18"/>
          <w:szCs w:val="18"/>
          <w:lang w:eastAsia="zh-CN"/>
        </w:rPr>
        <w:t xml:space="preserve"> </w:t>
      </w:r>
    </w:p>
    <w:p w14:paraId="1209F88B" w14:textId="77777777" w:rsidR="002A1BB0" w:rsidRDefault="006F376D">
      <w:pPr>
        <w:rPr>
          <w:rFonts w:cs="Times"/>
        </w:rPr>
      </w:pPr>
      <w:r>
        <w:rPr>
          <w:rFonts w:eastAsiaTheme="minorEastAsia"/>
          <w:b/>
          <w:bCs/>
          <w:iCs/>
          <w:highlight w:val="cyan"/>
          <w:lang w:val="en-GB" w:eastAsia="zh-CN"/>
        </w:rPr>
        <w:t>Updated p</w:t>
      </w:r>
      <w:r w:rsidR="00C45C90" w:rsidRPr="00024EF2">
        <w:rPr>
          <w:rFonts w:eastAsiaTheme="minorEastAsia" w:hint="eastAsia"/>
          <w:b/>
          <w:bCs/>
          <w:iCs/>
          <w:highlight w:val="cyan"/>
          <w:lang w:val="en-GB" w:eastAsia="zh-CN"/>
        </w:rPr>
        <w:t>roposal 1-</w:t>
      </w:r>
      <w:r w:rsidR="00C45C90" w:rsidRPr="00024EF2">
        <w:rPr>
          <w:rFonts w:eastAsiaTheme="minorEastAsia"/>
          <w:b/>
          <w:bCs/>
          <w:iCs/>
          <w:highlight w:val="cyan"/>
          <w:lang w:val="en-GB" w:eastAsia="zh-CN"/>
        </w:rPr>
        <w:t>3</w:t>
      </w:r>
      <w:r w:rsidR="00C45C90" w:rsidRPr="00024EF2">
        <w:rPr>
          <w:rFonts w:eastAsiaTheme="minorEastAsia" w:hint="eastAsia"/>
          <w:b/>
          <w:bCs/>
          <w:iCs/>
          <w:highlight w:val="cyan"/>
          <w:lang w:val="en-GB" w:eastAsia="zh-CN"/>
        </w:rPr>
        <w:t>:</w:t>
      </w:r>
      <w:r>
        <w:rPr>
          <w:rFonts w:cs="Times"/>
        </w:rPr>
        <w:t xml:space="preserve"> </w:t>
      </w:r>
      <w:r w:rsidR="002A1BB0">
        <w:rPr>
          <w:rFonts w:cs="Times"/>
        </w:rPr>
        <w:t xml:space="preserve">for inter-cell MTRP operation, down select 1 from following 2 alternatives </w:t>
      </w:r>
    </w:p>
    <w:p w14:paraId="23909688" w14:textId="77777777" w:rsidR="002A1BB0" w:rsidRDefault="002A1BB0" w:rsidP="002A1BB0">
      <w:pPr>
        <w:ind w:leftChars="200" w:left="400"/>
        <w:rPr>
          <w:rFonts w:cs="Times"/>
        </w:rPr>
      </w:pPr>
      <w:r>
        <w:rPr>
          <w:rFonts w:cs="Times"/>
        </w:rPr>
        <w:lastRenderedPageBreak/>
        <w:t>Alt1: explicit</w:t>
      </w:r>
      <w:r w:rsidRPr="002A1BB0">
        <w:rPr>
          <w:rFonts w:cs="Times"/>
        </w:rPr>
        <w:t xml:space="preserve"> </w:t>
      </w:r>
      <w:r>
        <w:rPr>
          <w:rFonts w:cs="Times"/>
        </w:rPr>
        <w:t>association of non-serving cell PCI with TCI state</w:t>
      </w:r>
    </w:p>
    <w:p w14:paraId="7CEBB56C" w14:textId="77777777" w:rsidR="002A1BB0" w:rsidRDefault="002A1BB0" w:rsidP="002A1BB0">
      <w:pPr>
        <w:ind w:leftChars="200" w:left="400"/>
        <w:rPr>
          <w:rFonts w:cs="Times"/>
        </w:rPr>
      </w:pPr>
      <w:r>
        <w:rPr>
          <w:rFonts w:cs="Times"/>
        </w:rPr>
        <w:t>Alt2: implicit association of non-serving cell PCI with TCI state</w:t>
      </w:r>
    </w:p>
    <w:p w14:paraId="799BDE27" w14:textId="77777777" w:rsidR="00053765" w:rsidRPr="002A1BB0" w:rsidRDefault="002A1BB0">
      <w:pPr>
        <w:rPr>
          <w:rFonts w:eastAsiaTheme="minorEastAsia"/>
          <w:bCs/>
          <w:iCs/>
          <w:lang w:val="en-GB" w:eastAsia="zh-CN"/>
        </w:rPr>
      </w:pPr>
      <w:r>
        <w:rPr>
          <w:rFonts w:eastAsiaTheme="minorEastAsia"/>
          <w:bCs/>
          <w:iCs/>
          <w:lang w:val="en-GB" w:eastAsia="zh-CN"/>
        </w:rPr>
        <w:t>T</w:t>
      </w:r>
      <w:r>
        <w:rPr>
          <w:rFonts w:eastAsiaTheme="minorEastAsia" w:hint="eastAsia"/>
          <w:bCs/>
          <w:iCs/>
          <w:lang w:val="en-GB" w:eastAsia="zh-CN"/>
        </w:rPr>
        <w:t xml:space="preserve">he </w:t>
      </w:r>
      <w:r>
        <w:rPr>
          <w:rFonts w:eastAsiaTheme="minorEastAsia"/>
          <w:bCs/>
          <w:iCs/>
          <w:lang w:val="en-GB" w:eastAsia="zh-CN"/>
        </w:rPr>
        <w:t xml:space="preserve">options 1~4 below are specific schemes of explicit or implicit association, </w:t>
      </w:r>
      <w:r w:rsidR="00C96805">
        <w:rPr>
          <w:rFonts w:eastAsiaTheme="minorEastAsia"/>
          <w:bCs/>
          <w:iCs/>
          <w:lang w:val="en-GB" w:eastAsia="zh-CN"/>
        </w:rPr>
        <w:t xml:space="preserve">can be down selected </w:t>
      </w:r>
      <w:r>
        <w:rPr>
          <w:rFonts w:eastAsiaTheme="minorEastAsia"/>
          <w:bCs/>
          <w:iCs/>
          <w:lang w:val="en-GB" w:eastAsia="zh-CN"/>
        </w:rPr>
        <w:t xml:space="preserve">based on outcome </w:t>
      </w:r>
      <w:r w:rsidR="00C96805">
        <w:rPr>
          <w:rFonts w:eastAsiaTheme="minorEastAsia"/>
          <w:bCs/>
          <w:iCs/>
          <w:lang w:val="en-GB" w:eastAsia="zh-CN"/>
        </w:rPr>
        <w:t>updated proposal 1-3.</w:t>
      </w:r>
    </w:p>
    <w:p w14:paraId="6BA669FD" w14:textId="77777777" w:rsidR="002A1BB0" w:rsidRPr="002A1BB0" w:rsidRDefault="002A1BB0">
      <w:pPr>
        <w:rPr>
          <w:rFonts w:eastAsiaTheme="minorEastAsia"/>
          <w:bCs/>
          <w:iCs/>
          <w:lang w:val="en-GB" w:eastAsia="zh-CN"/>
        </w:rPr>
      </w:pPr>
    </w:p>
    <w:p w14:paraId="6A3CF76F" w14:textId="77777777" w:rsidR="00053765" w:rsidRDefault="00C45C90">
      <w:pPr>
        <w:rPr>
          <w:kern w:val="2"/>
          <w:lang w:val="en-GB" w:eastAsia="zh-CN"/>
        </w:rPr>
      </w:pPr>
      <w:r>
        <w:rPr>
          <w:rFonts w:eastAsiaTheme="minorEastAsia" w:hint="eastAsia"/>
          <w:b/>
          <w:bCs/>
          <w:iCs/>
          <w:lang w:val="en-GB" w:eastAsia="zh-CN"/>
        </w:rPr>
        <w:t xml:space="preserve">Option1: </w:t>
      </w:r>
      <w:r>
        <w:rPr>
          <w:kern w:val="2"/>
          <w:lang w:val="en-GB" w:eastAsia="zh-CN"/>
        </w:rPr>
        <w:t>Explicitly indicate non-serving cell PCI in the TCI state</w:t>
      </w:r>
    </w:p>
    <w:p w14:paraId="3FED4626" w14:textId="77777777" w:rsidR="00053765" w:rsidRDefault="00C45C90">
      <w:pPr>
        <w:pStyle w:val="ListParagraph"/>
        <w:numPr>
          <w:ilvl w:val="0"/>
          <w:numId w:val="13"/>
        </w:numPr>
        <w:ind w:firstLineChars="0"/>
        <w:rPr>
          <w:rFonts w:ascii="Times New Roman" w:eastAsiaTheme="minorEastAsia" w:hAnsi="Times New Roman"/>
          <w:bCs/>
          <w:iCs/>
          <w:lang w:val="en-GB"/>
        </w:rPr>
      </w:pPr>
      <w:r>
        <w:rPr>
          <w:rFonts w:ascii="Times New Roman" w:eastAsiaTheme="minorEastAsia" w:hAnsi="Times New Roman"/>
          <w:bCs/>
          <w:iCs/>
          <w:lang w:val="en-GB"/>
        </w:rPr>
        <w:t>FFS other non-serving cell information</w:t>
      </w:r>
    </w:p>
    <w:p w14:paraId="0CA8FE11" w14:textId="77777777" w:rsidR="00781540" w:rsidRPr="00781540" w:rsidRDefault="00781540">
      <w:pPr>
        <w:rPr>
          <w:rFonts w:eastAsiaTheme="minorEastAsia"/>
          <w:bCs/>
          <w:iCs/>
          <w:lang w:val="en-GB" w:eastAsia="zh-CN"/>
        </w:rPr>
      </w:pPr>
      <w:r w:rsidRPr="00781540">
        <w:rPr>
          <w:rFonts w:eastAsiaTheme="minorEastAsia"/>
          <w:bCs/>
          <w:iCs/>
          <w:lang w:val="en-GB" w:eastAsia="zh-CN"/>
        </w:rPr>
        <w:t>S</w:t>
      </w:r>
      <w:r w:rsidRPr="00781540">
        <w:rPr>
          <w:rFonts w:eastAsiaTheme="minorEastAsia" w:hint="eastAsia"/>
          <w:bCs/>
          <w:iCs/>
          <w:lang w:val="en-GB" w:eastAsia="zh-CN"/>
        </w:rPr>
        <w:t>upport:</w:t>
      </w:r>
      <w:r>
        <w:rPr>
          <w:rFonts w:eastAsiaTheme="minorEastAsia"/>
          <w:bCs/>
          <w:iCs/>
          <w:lang w:val="en-GB" w:eastAsia="zh-CN"/>
        </w:rPr>
        <w:t xml:space="preserve"> Huawei, </w:t>
      </w:r>
      <w:proofErr w:type="spellStart"/>
      <w:r>
        <w:rPr>
          <w:rFonts w:eastAsiaTheme="minorEastAsia"/>
          <w:bCs/>
          <w:iCs/>
          <w:lang w:val="en-GB" w:eastAsia="zh-CN"/>
        </w:rPr>
        <w:t>HiSi</w:t>
      </w:r>
      <w:proofErr w:type="spellEnd"/>
      <w:r>
        <w:rPr>
          <w:rFonts w:eastAsiaTheme="minorEastAsia"/>
          <w:bCs/>
          <w:iCs/>
          <w:lang w:val="en-GB" w:eastAsia="zh-CN"/>
        </w:rPr>
        <w:t xml:space="preserve">, </w:t>
      </w: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r>
        <w:rPr>
          <w:rFonts w:eastAsiaTheme="minorEastAsia"/>
          <w:sz w:val="18"/>
          <w:szCs w:val="18"/>
          <w:lang w:eastAsia="zh-CN"/>
        </w:rPr>
        <w:t>, Nokia, vivo</w:t>
      </w:r>
      <w:r w:rsidR="00B60D1F">
        <w:rPr>
          <w:rFonts w:eastAsiaTheme="minorEastAsia"/>
          <w:sz w:val="18"/>
          <w:szCs w:val="18"/>
          <w:lang w:eastAsia="zh-CN"/>
        </w:rPr>
        <w:t>, Ericsson</w:t>
      </w:r>
    </w:p>
    <w:p w14:paraId="4A2798FC" w14:textId="77777777" w:rsidR="00053765" w:rsidRDefault="00C45C90">
      <w:pPr>
        <w:rPr>
          <w:rFonts w:eastAsia="SimSun"/>
          <w:iCs/>
          <w:szCs w:val="20"/>
          <w:lang w:eastAsia="zh-CN"/>
        </w:rPr>
      </w:pPr>
      <w:r>
        <w:rPr>
          <w:rFonts w:eastAsiaTheme="minorEastAsia"/>
          <w:b/>
          <w:bCs/>
          <w:iCs/>
          <w:lang w:val="en-GB" w:eastAsia="zh-CN"/>
        </w:rPr>
        <w:t>Option2:</w:t>
      </w:r>
      <w:r>
        <w:rPr>
          <w:rFonts w:eastAsiaTheme="minorEastAsia"/>
          <w:bCs/>
          <w:iCs/>
          <w:lang w:val="en-GB" w:eastAsia="zh-CN"/>
        </w:rPr>
        <w:t xml:space="preserve"> Introduce </w:t>
      </w:r>
      <w:r>
        <w:rPr>
          <w:rFonts w:eastAsia="SimSun" w:hint="eastAsia"/>
          <w:iCs/>
          <w:szCs w:val="20"/>
          <w:lang w:eastAsia="zh-CN"/>
        </w:rPr>
        <w:t xml:space="preserve">a flag to indicate </w:t>
      </w:r>
      <w:r>
        <w:rPr>
          <w:rFonts w:eastAsia="SimSun"/>
          <w:iCs/>
          <w:szCs w:val="20"/>
          <w:lang w:eastAsia="zh-CN"/>
        </w:rPr>
        <w:t>whether</w:t>
      </w:r>
      <w:r>
        <w:rPr>
          <w:rFonts w:eastAsia="SimSun" w:hint="eastAsia"/>
          <w:iCs/>
          <w:szCs w:val="20"/>
          <w:lang w:eastAsia="zh-CN"/>
        </w:rPr>
        <w:t xml:space="preserve"> a TCI state/QCL information is associated with non-serving cell </w:t>
      </w:r>
      <w:r>
        <w:rPr>
          <w:rFonts w:eastAsia="SimSun"/>
          <w:iCs/>
          <w:szCs w:val="20"/>
          <w:lang w:eastAsia="zh-CN"/>
        </w:rPr>
        <w:t>information</w:t>
      </w:r>
      <w:r>
        <w:rPr>
          <w:rFonts w:eastAsia="SimSun" w:hint="eastAsia"/>
          <w:iCs/>
          <w:szCs w:val="20"/>
          <w:lang w:eastAsia="zh-CN"/>
        </w:rPr>
        <w:t xml:space="preserve"> or serving cell</w:t>
      </w:r>
    </w:p>
    <w:p w14:paraId="6C24C7F9" w14:textId="77777777" w:rsidR="00053765" w:rsidRDefault="00C45C90">
      <w:pPr>
        <w:pStyle w:val="ListParagraph"/>
        <w:numPr>
          <w:ilvl w:val="0"/>
          <w:numId w:val="13"/>
        </w:numPr>
        <w:ind w:firstLineChars="0"/>
        <w:rPr>
          <w:rFonts w:ascii="Times New Roman" w:eastAsiaTheme="minorEastAsia" w:hAnsi="Times New Roman"/>
          <w:bCs/>
          <w:iCs/>
          <w:lang w:val="en-GB"/>
        </w:rPr>
      </w:pPr>
      <w:r>
        <w:rPr>
          <w:rFonts w:ascii="Times New Roman" w:eastAsiaTheme="minorEastAsia" w:hAnsi="Times New Roman" w:hint="eastAsia"/>
          <w:bCs/>
          <w:iCs/>
          <w:lang w:val="en-GB"/>
        </w:rPr>
        <w:t xml:space="preserve">FFS: how the flag </w:t>
      </w:r>
      <w:r>
        <w:rPr>
          <w:rFonts w:ascii="Times New Roman" w:eastAsiaTheme="minorEastAsia" w:hAnsi="Times New Roman"/>
          <w:bCs/>
          <w:iCs/>
          <w:lang w:val="en-GB"/>
        </w:rPr>
        <w:t>is linked to non-serving cell</w:t>
      </w:r>
    </w:p>
    <w:p w14:paraId="5A187FC9" w14:textId="77777777" w:rsidR="00781540" w:rsidRPr="00781540" w:rsidRDefault="00781540">
      <w:pPr>
        <w:rPr>
          <w:rFonts w:eastAsiaTheme="minorEastAsia"/>
          <w:bCs/>
          <w:iCs/>
          <w:lang w:val="en-GB" w:eastAsia="zh-CN"/>
        </w:rPr>
      </w:pPr>
      <w:r w:rsidRPr="00781540">
        <w:rPr>
          <w:rFonts w:eastAsiaTheme="minorEastAsia"/>
          <w:bCs/>
          <w:iCs/>
          <w:lang w:val="en-GB" w:eastAsia="zh-CN"/>
        </w:rPr>
        <w:t>S</w:t>
      </w:r>
      <w:r w:rsidRPr="00781540">
        <w:rPr>
          <w:rFonts w:eastAsiaTheme="minorEastAsia" w:hint="eastAsia"/>
          <w:bCs/>
          <w:iCs/>
          <w:lang w:val="en-GB" w:eastAsia="zh-CN"/>
        </w:rPr>
        <w:t>upport:</w:t>
      </w:r>
      <w:r>
        <w:rPr>
          <w:rFonts w:eastAsiaTheme="minorEastAsia"/>
          <w:bCs/>
          <w:iCs/>
          <w:lang w:val="en-GB" w:eastAsia="zh-CN"/>
        </w:rPr>
        <w:t xml:space="preserve"> QC, OPPO, APT, MediaTek, Xiaomi</w:t>
      </w:r>
      <w:r w:rsidR="00B60D1F">
        <w:rPr>
          <w:rFonts w:eastAsiaTheme="minorEastAsia"/>
          <w:bCs/>
          <w:iCs/>
          <w:lang w:val="en-GB" w:eastAsia="zh-CN"/>
        </w:rPr>
        <w:t>, NEC, CMCC</w:t>
      </w:r>
      <w:r w:rsidR="00B613EC">
        <w:rPr>
          <w:rFonts w:eastAsiaTheme="minorEastAsia"/>
          <w:bCs/>
          <w:iCs/>
          <w:lang w:val="en-GB" w:eastAsia="zh-CN"/>
        </w:rPr>
        <w:t>, DOCOMO</w:t>
      </w:r>
    </w:p>
    <w:p w14:paraId="78EB243F" w14:textId="77777777" w:rsidR="00053765" w:rsidRDefault="00C45C90">
      <w:pPr>
        <w:rPr>
          <w:kern w:val="2"/>
          <w:lang w:val="en-GB" w:eastAsia="zh-CN"/>
        </w:rPr>
      </w:pPr>
      <w:r>
        <w:rPr>
          <w:rFonts w:eastAsiaTheme="minorEastAsia" w:hint="eastAsia"/>
          <w:b/>
          <w:bCs/>
          <w:iCs/>
          <w:lang w:val="en-GB" w:eastAsia="zh-CN"/>
        </w:rPr>
        <w:t>Option</w:t>
      </w:r>
      <w:r>
        <w:rPr>
          <w:rFonts w:eastAsiaTheme="minorEastAsia" w:hint="eastAsia"/>
          <w:b/>
          <w:bCs/>
          <w:iCs/>
          <w:lang w:eastAsia="zh-CN"/>
        </w:rPr>
        <w:t>3</w:t>
      </w:r>
      <w:r>
        <w:rPr>
          <w:rFonts w:eastAsiaTheme="minorEastAsia" w:hint="eastAsia"/>
          <w:b/>
          <w:bCs/>
          <w:iCs/>
          <w:lang w:val="en-GB" w:eastAsia="zh-CN"/>
        </w:rPr>
        <w:t xml:space="preserve">: </w:t>
      </w:r>
      <w:r>
        <w:rPr>
          <w:rFonts w:eastAsiaTheme="minorEastAsia"/>
          <w:iCs/>
          <w:lang w:eastAsia="zh-CN"/>
        </w:rPr>
        <w:t>E</w:t>
      </w:r>
      <w:r>
        <w:rPr>
          <w:rFonts w:eastAsiaTheme="minorEastAsia" w:hint="eastAsia"/>
          <w:iCs/>
          <w:lang w:eastAsia="zh-CN"/>
        </w:rPr>
        <w:t>xplicit</w:t>
      </w:r>
      <w:r>
        <w:rPr>
          <w:rFonts w:eastAsiaTheme="minorEastAsia"/>
          <w:iCs/>
          <w:lang w:eastAsia="zh-CN"/>
        </w:rPr>
        <w:t xml:space="preserve"> or implicit</w:t>
      </w:r>
      <w:r>
        <w:rPr>
          <w:rFonts w:eastAsiaTheme="minorEastAsia" w:hint="eastAsia"/>
          <w:iCs/>
          <w:lang w:eastAsia="zh-CN"/>
        </w:rPr>
        <w:t xml:space="preserve"> </w:t>
      </w:r>
      <w:r>
        <w:rPr>
          <w:rFonts w:eastAsiaTheme="minorEastAsia"/>
          <w:iCs/>
          <w:lang w:eastAsia="zh-CN"/>
        </w:rPr>
        <w:t xml:space="preserve">grouping of </w:t>
      </w:r>
      <w:r>
        <w:rPr>
          <w:rFonts w:eastAsiaTheme="minorEastAsia" w:hint="eastAsia"/>
          <w:iCs/>
          <w:lang w:eastAsia="zh-CN"/>
        </w:rPr>
        <w:t>TCI states associated with non-serving cell information corresponding to the serving cell and the non-serving cell respectively</w:t>
      </w:r>
      <w:r>
        <w:rPr>
          <w:rFonts w:eastAsiaTheme="minorEastAsia"/>
          <w:bCs/>
          <w:iCs/>
          <w:lang w:val="en-GB" w:eastAsia="zh-CN"/>
        </w:rPr>
        <w:t>.</w:t>
      </w:r>
    </w:p>
    <w:p w14:paraId="6FDA8A1B" w14:textId="77777777" w:rsidR="00053765" w:rsidRDefault="00C45C90">
      <w:pPr>
        <w:pStyle w:val="ListParagraph"/>
        <w:numPr>
          <w:ilvl w:val="0"/>
          <w:numId w:val="13"/>
        </w:numPr>
        <w:ind w:firstLineChars="0"/>
        <w:rPr>
          <w:rFonts w:ascii="Times New Roman" w:eastAsiaTheme="minorEastAsia" w:hAnsi="Times New Roman"/>
          <w:bCs/>
          <w:iCs/>
          <w:lang w:val="en-GB"/>
        </w:rPr>
      </w:pPr>
      <w:r>
        <w:rPr>
          <w:rFonts w:ascii="Times New Roman" w:eastAsiaTheme="minorEastAsia" w:hAnsi="Times New Roman" w:hint="eastAsia"/>
          <w:bCs/>
          <w:iCs/>
        </w:rPr>
        <w:t xml:space="preserve">Each group is associated with a </w:t>
      </w:r>
      <w:proofErr w:type="spellStart"/>
      <w:r>
        <w:rPr>
          <w:rFonts w:ascii="Times New Roman" w:eastAsiaTheme="minorEastAsia" w:hAnsi="Times New Roman" w:hint="eastAsia"/>
          <w:bCs/>
          <w:i/>
        </w:rPr>
        <w:t>CORESETPoolIndex</w:t>
      </w:r>
      <w:proofErr w:type="spellEnd"/>
      <w:r>
        <w:rPr>
          <w:rFonts w:ascii="Times New Roman" w:eastAsiaTheme="minorEastAsia" w:hAnsi="Times New Roman" w:hint="eastAsia"/>
          <w:bCs/>
          <w:i/>
        </w:rPr>
        <w:t xml:space="preserve"> </w:t>
      </w:r>
      <w:r>
        <w:rPr>
          <w:rFonts w:ascii="Times New Roman" w:eastAsiaTheme="minorEastAsia" w:hAnsi="Times New Roman" w:hint="eastAsia"/>
          <w:bCs/>
          <w:iCs/>
        </w:rPr>
        <w:t>value.</w:t>
      </w:r>
    </w:p>
    <w:p w14:paraId="2DF12C84" w14:textId="77777777" w:rsidR="00053765" w:rsidRDefault="00C45C90">
      <w:pPr>
        <w:pStyle w:val="ListParagraph"/>
        <w:numPr>
          <w:ilvl w:val="0"/>
          <w:numId w:val="13"/>
        </w:numPr>
        <w:ind w:firstLineChars="0"/>
        <w:rPr>
          <w:rFonts w:ascii="Times New Roman" w:eastAsiaTheme="minorEastAsia" w:hAnsi="Times New Roman"/>
          <w:bCs/>
          <w:iCs/>
          <w:lang w:val="en-GB"/>
        </w:rPr>
      </w:pPr>
      <w:r>
        <w:rPr>
          <w:rFonts w:ascii="Times New Roman" w:eastAsiaTheme="minorEastAsia" w:hAnsi="Times New Roman"/>
          <w:bCs/>
          <w:iCs/>
          <w:lang w:val="en-GB"/>
        </w:rPr>
        <w:t>FFS</w:t>
      </w:r>
      <w:r>
        <w:rPr>
          <w:rFonts w:ascii="Times New Roman" w:eastAsiaTheme="minorEastAsia" w:hAnsi="Times New Roman" w:hint="eastAsia"/>
          <w:bCs/>
          <w:iCs/>
        </w:rPr>
        <w:t>:</w:t>
      </w:r>
      <w:r>
        <w:rPr>
          <w:rFonts w:ascii="Times New Roman" w:eastAsiaTheme="minorEastAsia" w:hAnsi="Times New Roman"/>
          <w:bCs/>
          <w:iCs/>
          <w:lang w:val="en-GB"/>
        </w:rPr>
        <w:t xml:space="preserve"> </w:t>
      </w:r>
      <w:r>
        <w:rPr>
          <w:rFonts w:ascii="Times New Roman" w:eastAsiaTheme="minorEastAsia" w:hAnsi="Times New Roman" w:hint="eastAsia"/>
          <w:bCs/>
          <w:iCs/>
        </w:rPr>
        <w:t>how to link the group of TCI states to non-serving cell.</w:t>
      </w:r>
    </w:p>
    <w:p w14:paraId="18457D6D" w14:textId="77777777" w:rsidR="00781540" w:rsidRPr="00781540" w:rsidRDefault="00781540" w:rsidP="00D43833">
      <w:pPr>
        <w:rPr>
          <w:rFonts w:eastAsiaTheme="minorEastAsia"/>
          <w:bCs/>
          <w:iCs/>
          <w:lang w:val="en-GB" w:eastAsia="zh-CN"/>
        </w:rPr>
      </w:pPr>
      <w:r w:rsidRPr="00781540">
        <w:rPr>
          <w:rFonts w:eastAsiaTheme="minorEastAsia"/>
          <w:bCs/>
          <w:iCs/>
          <w:lang w:val="en-GB" w:eastAsia="zh-CN"/>
        </w:rPr>
        <w:t>S</w:t>
      </w:r>
      <w:r w:rsidRPr="00781540">
        <w:rPr>
          <w:rFonts w:eastAsiaTheme="minorEastAsia" w:hint="eastAsia"/>
          <w:bCs/>
          <w:iCs/>
          <w:lang w:val="en-GB" w:eastAsia="zh-CN"/>
        </w:rPr>
        <w:t>upport:</w:t>
      </w:r>
      <w:r>
        <w:rPr>
          <w:rFonts w:eastAsiaTheme="minorEastAsia"/>
          <w:bCs/>
          <w:iCs/>
          <w:lang w:val="en-GB" w:eastAsia="zh-CN"/>
        </w:rPr>
        <w:t xml:space="preserve"> ZTE, </w:t>
      </w: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r>
        <w:rPr>
          <w:rFonts w:eastAsiaTheme="minorEastAsia"/>
          <w:sz w:val="18"/>
          <w:szCs w:val="18"/>
          <w:lang w:eastAsia="zh-CN"/>
        </w:rPr>
        <w:t>, Apple</w:t>
      </w:r>
      <w:r w:rsidR="00C02734">
        <w:rPr>
          <w:rFonts w:eastAsiaTheme="minorEastAsia"/>
          <w:sz w:val="18"/>
          <w:szCs w:val="18"/>
          <w:lang w:eastAsia="zh-CN"/>
        </w:rPr>
        <w:t xml:space="preserve">, </w:t>
      </w:r>
      <w:proofErr w:type="spellStart"/>
      <w:r w:rsidR="00C02734">
        <w:rPr>
          <w:rFonts w:eastAsiaTheme="minorEastAsia"/>
          <w:sz w:val="18"/>
          <w:szCs w:val="18"/>
          <w:lang w:eastAsia="zh-CN"/>
        </w:rPr>
        <w:t>Futurewei</w:t>
      </w:r>
      <w:proofErr w:type="spellEnd"/>
    </w:p>
    <w:p w14:paraId="3CE97E4A" w14:textId="77777777" w:rsidR="00D43833" w:rsidRPr="00781540" w:rsidRDefault="00D43833" w:rsidP="00D43833">
      <w:pPr>
        <w:rPr>
          <w:rFonts w:eastAsia="SimSun"/>
          <w:iCs/>
          <w:szCs w:val="20"/>
          <w:lang w:eastAsia="zh-CN"/>
        </w:rPr>
      </w:pPr>
      <w:r w:rsidRPr="00781540">
        <w:rPr>
          <w:rFonts w:eastAsiaTheme="minorEastAsia"/>
          <w:b/>
          <w:bCs/>
          <w:iCs/>
          <w:lang w:val="en-GB" w:eastAsia="zh-CN"/>
        </w:rPr>
        <w:t>Option4:</w:t>
      </w:r>
      <w:r w:rsidRPr="00781540">
        <w:rPr>
          <w:rFonts w:eastAsiaTheme="minorEastAsia"/>
          <w:bCs/>
          <w:iCs/>
          <w:lang w:val="en-GB" w:eastAsia="zh-CN"/>
        </w:rPr>
        <w:t xml:space="preserve"> Re-index the non-serving cell RS, e.g., in the TCI state/QCL-Info, so that the UE can differentiate between a serving cell RS and a non-serving cell RS</w:t>
      </w:r>
    </w:p>
    <w:p w14:paraId="649E9F7E" w14:textId="77777777" w:rsidR="00D43833" w:rsidRPr="00781540" w:rsidRDefault="00D43833" w:rsidP="00D43833">
      <w:pPr>
        <w:pStyle w:val="ListParagraph"/>
        <w:numPr>
          <w:ilvl w:val="0"/>
          <w:numId w:val="13"/>
        </w:numPr>
        <w:ind w:firstLineChars="0"/>
        <w:rPr>
          <w:rFonts w:ascii="Times New Roman" w:eastAsiaTheme="minorEastAsia" w:hAnsi="Times New Roman"/>
          <w:bCs/>
          <w:iCs/>
          <w:lang w:val="en-GB"/>
        </w:rPr>
      </w:pPr>
      <w:r w:rsidRPr="00781540">
        <w:rPr>
          <w:rFonts w:ascii="Times New Roman" w:eastAsiaTheme="minorEastAsia" w:hAnsi="Times New Roman"/>
          <w:bCs/>
          <w:iCs/>
          <w:lang w:val="en-GB"/>
        </w:rPr>
        <w:t xml:space="preserve">Example: serving cell RSs are indexed from #0, #1, …, #N-1, while non-serving cell RSs are </w:t>
      </w:r>
      <w:r w:rsidR="00D60A39" w:rsidRPr="00781540">
        <w:rPr>
          <w:rFonts w:ascii="Times New Roman" w:eastAsiaTheme="minorEastAsia" w:hAnsi="Times New Roman"/>
          <w:bCs/>
          <w:iCs/>
          <w:lang w:val="en-GB"/>
        </w:rPr>
        <w:t>re-</w:t>
      </w:r>
      <w:r w:rsidRPr="00781540">
        <w:rPr>
          <w:rFonts w:ascii="Times New Roman" w:eastAsiaTheme="minorEastAsia" w:hAnsi="Times New Roman"/>
          <w:bCs/>
          <w:iCs/>
          <w:lang w:val="en-GB"/>
        </w:rPr>
        <w:t>indexed from #N, #N+1, …</w:t>
      </w:r>
    </w:p>
    <w:p w14:paraId="345990F9" w14:textId="77777777" w:rsidR="00D43833" w:rsidRPr="00781540" w:rsidRDefault="00D43833" w:rsidP="00D43833">
      <w:pPr>
        <w:pStyle w:val="ListParagraph"/>
        <w:numPr>
          <w:ilvl w:val="0"/>
          <w:numId w:val="13"/>
        </w:numPr>
        <w:ind w:firstLineChars="0"/>
        <w:rPr>
          <w:rFonts w:ascii="Times New Roman" w:eastAsiaTheme="minorEastAsia" w:hAnsi="Times New Roman"/>
          <w:bCs/>
          <w:iCs/>
          <w:lang w:val="en-GB"/>
        </w:rPr>
      </w:pPr>
      <w:r w:rsidRPr="00781540">
        <w:rPr>
          <w:rFonts w:ascii="Times New Roman" w:eastAsiaTheme="minorEastAsia" w:hAnsi="Times New Roman"/>
          <w:bCs/>
          <w:iCs/>
          <w:lang w:val="en-GB"/>
        </w:rPr>
        <w:t xml:space="preserve">FFS: detailed re-indexing rule(s) of non-serving cell RSs </w:t>
      </w:r>
    </w:p>
    <w:p w14:paraId="6B1B5F05" w14:textId="77777777" w:rsidR="00781540" w:rsidRPr="00781540" w:rsidRDefault="00781540" w:rsidP="00B0504A">
      <w:pPr>
        <w:rPr>
          <w:rFonts w:eastAsiaTheme="minorEastAsia"/>
          <w:bCs/>
          <w:iCs/>
          <w:lang w:val="en-GB" w:eastAsia="zh-CN"/>
        </w:rPr>
      </w:pPr>
      <w:r w:rsidRPr="00781540">
        <w:rPr>
          <w:rFonts w:eastAsiaTheme="minorEastAsia"/>
          <w:bCs/>
          <w:iCs/>
          <w:lang w:val="en-GB" w:eastAsia="zh-CN"/>
        </w:rPr>
        <w:t>S</w:t>
      </w:r>
      <w:r w:rsidRPr="00781540">
        <w:rPr>
          <w:rFonts w:eastAsiaTheme="minorEastAsia" w:hint="eastAsia"/>
          <w:bCs/>
          <w:iCs/>
          <w:lang w:val="en-GB" w:eastAsia="zh-CN"/>
        </w:rPr>
        <w:t>upport:</w:t>
      </w:r>
      <w:r>
        <w:rPr>
          <w:rFonts w:eastAsiaTheme="minorEastAsia"/>
          <w:bCs/>
          <w:iCs/>
          <w:lang w:val="en-GB" w:eastAsia="zh-CN"/>
        </w:rPr>
        <w:t xml:space="preserve"> Samsung</w:t>
      </w:r>
    </w:p>
    <w:p w14:paraId="1419365C" w14:textId="77777777" w:rsidR="00781540" w:rsidRDefault="00781540" w:rsidP="00B0504A">
      <w:pPr>
        <w:rPr>
          <w:rFonts w:eastAsiaTheme="minorEastAsia"/>
          <w:b/>
          <w:bCs/>
          <w:iCs/>
          <w:lang w:val="en-GB" w:eastAsia="zh-CN"/>
        </w:rPr>
      </w:pPr>
    </w:p>
    <w:p w14:paraId="26471E7F" w14:textId="77777777" w:rsidR="00B0504A" w:rsidRPr="00B613EC" w:rsidRDefault="00B0504A" w:rsidP="00B0504A">
      <w:pPr>
        <w:rPr>
          <w:rFonts w:eastAsia="SimSun"/>
          <w:iCs/>
          <w:strike/>
          <w:color w:val="FF0000"/>
          <w:szCs w:val="20"/>
          <w:lang w:eastAsia="zh-CN"/>
        </w:rPr>
      </w:pPr>
      <w:r w:rsidRPr="00B613EC">
        <w:rPr>
          <w:rFonts w:eastAsiaTheme="minorEastAsia"/>
          <w:b/>
          <w:bCs/>
          <w:iCs/>
          <w:strike/>
          <w:color w:val="FF0000"/>
          <w:lang w:val="en-GB" w:eastAsia="zh-CN"/>
        </w:rPr>
        <w:t>Option5:</w:t>
      </w:r>
      <w:r w:rsidRPr="00B613EC">
        <w:rPr>
          <w:rFonts w:eastAsiaTheme="minorEastAsia"/>
          <w:bCs/>
          <w:iCs/>
          <w:strike/>
          <w:color w:val="FF0000"/>
          <w:lang w:val="en-GB" w:eastAsia="zh-CN"/>
        </w:rPr>
        <w:t xml:space="preserve"> Introduce </w:t>
      </w:r>
      <w:r w:rsidRPr="00B613EC">
        <w:rPr>
          <w:rFonts w:eastAsia="SimSun" w:hint="eastAsia"/>
          <w:iCs/>
          <w:strike/>
          <w:color w:val="FF0000"/>
          <w:szCs w:val="20"/>
          <w:lang w:eastAsia="zh-CN"/>
        </w:rPr>
        <w:t xml:space="preserve">a </w:t>
      </w:r>
      <w:r w:rsidRPr="00B613EC">
        <w:rPr>
          <w:rFonts w:eastAsia="SimSun"/>
          <w:iCs/>
          <w:strike/>
          <w:color w:val="FF0000"/>
          <w:szCs w:val="20"/>
          <w:lang w:eastAsia="zh-CN"/>
        </w:rPr>
        <w:t>new indicator</w:t>
      </w:r>
      <w:r w:rsidRPr="00B613EC">
        <w:rPr>
          <w:rFonts w:eastAsia="SimSun" w:hint="eastAsia"/>
          <w:iCs/>
          <w:strike/>
          <w:color w:val="FF0000"/>
          <w:szCs w:val="20"/>
          <w:lang w:eastAsia="zh-CN"/>
        </w:rPr>
        <w:t xml:space="preserve"> </w:t>
      </w:r>
      <w:r w:rsidRPr="00B613EC">
        <w:rPr>
          <w:rFonts w:eastAsia="SimSun"/>
          <w:iCs/>
          <w:strike/>
          <w:color w:val="FF0000"/>
          <w:szCs w:val="20"/>
          <w:lang w:eastAsia="zh-CN"/>
        </w:rPr>
        <w:t xml:space="preserve">(e.g., re-index the non-serving cell) </w:t>
      </w:r>
      <w:r w:rsidRPr="00B613EC">
        <w:rPr>
          <w:rFonts w:eastAsia="SimSun" w:hint="eastAsia"/>
          <w:iCs/>
          <w:strike/>
          <w:color w:val="FF0000"/>
          <w:szCs w:val="20"/>
          <w:lang w:eastAsia="zh-CN"/>
        </w:rPr>
        <w:t xml:space="preserve">to indicate </w:t>
      </w:r>
      <w:r w:rsidRPr="00B613EC">
        <w:rPr>
          <w:rFonts w:eastAsia="SimSun"/>
          <w:iCs/>
          <w:strike/>
          <w:color w:val="FF0000"/>
          <w:szCs w:val="20"/>
          <w:lang w:eastAsia="zh-CN"/>
        </w:rPr>
        <w:t>the non-serving cell information that</w:t>
      </w:r>
      <w:r w:rsidRPr="00B613EC">
        <w:rPr>
          <w:rFonts w:eastAsia="SimSun" w:hint="eastAsia"/>
          <w:iCs/>
          <w:strike/>
          <w:color w:val="FF0000"/>
          <w:szCs w:val="20"/>
          <w:lang w:eastAsia="zh-CN"/>
        </w:rPr>
        <w:t xml:space="preserve"> a TCI state/QCL information is associated with </w:t>
      </w:r>
    </w:p>
    <w:p w14:paraId="1169B506" w14:textId="77777777" w:rsidR="00B0504A" w:rsidRPr="00B613EC" w:rsidRDefault="00B0504A" w:rsidP="00B0504A">
      <w:pPr>
        <w:pStyle w:val="ListParagraph"/>
        <w:numPr>
          <w:ilvl w:val="0"/>
          <w:numId w:val="13"/>
        </w:numPr>
        <w:ind w:firstLineChars="0"/>
        <w:rPr>
          <w:rFonts w:ascii="Times New Roman" w:eastAsiaTheme="minorEastAsia" w:hAnsi="Times New Roman"/>
          <w:bCs/>
          <w:iCs/>
          <w:strike/>
          <w:color w:val="FF0000"/>
          <w:kern w:val="0"/>
          <w:sz w:val="20"/>
          <w:szCs w:val="24"/>
          <w:lang w:val="en-GB"/>
        </w:rPr>
      </w:pPr>
      <w:r w:rsidRPr="00B613EC">
        <w:rPr>
          <w:rFonts w:ascii="Times New Roman" w:eastAsiaTheme="minorEastAsia" w:hAnsi="Times New Roman" w:hint="eastAsia"/>
          <w:bCs/>
          <w:iCs/>
          <w:strike/>
          <w:color w:val="FF0000"/>
          <w:kern w:val="0"/>
          <w:sz w:val="20"/>
          <w:szCs w:val="24"/>
          <w:lang w:val="en-GB"/>
        </w:rPr>
        <w:t xml:space="preserve">FFS: how the </w:t>
      </w:r>
      <w:r w:rsidRPr="00B613EC">
        <w:rPr>
          <w:rFonts w:ascii="Times New Roman" w:eastAsiaTheme="minorEastAsia" w:hAnsi="Times New Roman"/>
          <w:bCs/>
          <w:iCs/>
          <w:strike/>
          <w:color w:val="FF0000"/>
          <w:kern w:val="0"/>
          <w:sz w:val="20"/>
          <w:szCs w:val="24"/>
          <w:lang w:val="en-GB"/>
        </w:rPr>
        <w:t>indicator is linked to non-serving cell</w:t>
      </w:r>
    </w:p>
    <w:p w14:paraId="1F525437" w14:textId="77777777" w:rsidR="00053765" w:rsidRPr="00B613EC" w:rsidRDefault="00B0504A" w:rsidP="00B0504A">
      <w:pPr>
        <w:pStyle w:val="ListParagraph"/>
        <w:numPr>
          <w:ilvl w:val="0"/>
          <w:numId w:val="13"/>
        </w:numPr>
        <w:spacing w:after="0"/>
        <w:ind w:firstLineChars="0"/>
        <w:rPr>
          <w:rFonts w:eastAsiaTheme="minorEastAsia"/>
          <w:b/>
          <w:bCs/>
          <w:strike/>
          <w:color w:val="FF0000"/>
          <w:sz w:val="18"/>
          <w:szCs w:val="18"/>
          <w:lang w:val="en-GB"/>
        </w:rPr>
      </w:pPr>
      <w:r w:rsidRPr="00B613EC">
        <w:rPr>
          <w:rFonts w:ascii="Times New Roman" w:eastAsiaTheme="minorEastAsia" w:hAnsi="Times New Roman" w:hint="eastAsia"/>
          <w:bCs/>
          <w:iCs/>
          <w:strike/>
          <w:color w:val="FF0000"/>
          <w:kern w:val="0"/>
          <w:sz w:val="20"/>
          <w:szCs w:val="24"/>
          <w:lang w:val="en-GB"/>
        </w:rPr>
        <w:t>N</w:t>
      </w:r>
      <w:r w:rsidRPr="00B613EC">
        <w:rPr>
          <w:rFonts w:ascii="Times New Roman" w:eastAsiaTheme="minorEastAsia" w:hAnsi="Times New Roman"/>
          <w:bCs/>
          <w:iCs/>
          <w:strike/>
          <w:color w:val="FF0000"/>
          <w:kern w:val="0"/>
          <w:sz w:val="20"/>
          <w:szCs w:val="24"/>
          <w:lang w:val="en-GB"/>
        </w:rPr>
        <w:t>ote: when there is only one non-serving cell, it means the same as Option2.</w:t>
      </w:r>
    </w:p>
    <w:p w14:paraId="34757BD3" w14:textId="77777777" w:rsidR="00D43833" w:rsidRPr="00B613EC" w:rsidRDefault="00781540">
      <w:pPr>
        <w:spacing w:after="0"/>
        <w:rPr>
          <w:rFonts w:eastAsiaTheme="minorEastAsia"/>
          <w:bCs/>
          <w:strike/>
          <w:color w:val="FF0000"/>
          <w:sz w:val="18"/>
          <w:szCs w:val="18"/>
          <w:lang w:val="en-GB" w:eastAsia="zh-CN"/>
        </w:rPr>
      </w:pPr>
      <w:r w:rsidRPr="00B613EC">
        <w:rPr>
          <w:rFonts w:eastAsiaTheme="minorEastAsia" w:hint="eastAsia"/>
          <w:bCs/>
          <w:strike/>
          <w:color w:val="FF0000"/>
          <w:sz w:val="18"/>
          <w:szCs w:val="18"/>
          <w:lang w:val="en-GB" w:eastAsia="zh-CN"/>
        </w:rPr>
        <w:t xml:space="preserve">Support: </w:t>
      </w:r>
      <w:r w:rsidRPr="00B613EC">
        <w:rPr>
          <w:rFonts w:eastAsiaTheme="minorEastAsia"/>
          <w:bCs/>
          <w:strike/>
          <w:color w:val="FF0000"/>
          <w:sz w:val="18"/>
          <w:szCs w:val="18"/>
          <w:lang w:val="en-GB" w:eastAsia="zh-CN"/>
        </w:rPr>
        <w:t>DOCOMO, Xiaomi</w:t>
      </w:r>
    </w:p>
    <w:p w14:paraId="1A1C3030" w14:textId="77777777" w:rsidR="00C92817" w:rsidRPr="00781540" w:rsidRDefault="00C92817">
      <w:pPr>
        <w:spacing w:after="0"/>
        <w:rPr>
          <w:rFonts w:eastAsiaTheme="minorEastAsia"/>
          <w:bCs/>
          <w:sz w:val="18"/>
          <w:szCs w:val="18"/>
          <w:lang w:val="en-GB" w:eastAsia="zh-CN"/>
        </w:rPr>
      </w:pPr>
    </w:p>
    <w:p w14:paraId="46714F72" w14:textId="77777777"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263"/>
        <w:gridCol w:w="6797"/>
      </w:tblGrid>
      <w:tr w:rsidR="00053765" w14:paraId="44D5D55E" w14:textId="77777777">
        <w:tc>
          <w:tcPr>
            <w:tcW w:w="2263" w:type="dxa"/>
          </w:tcPr>
          <w:p w14:paraId="04019020"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797" w:type="dxa"/>
          </w:tcPr>
          <w:p w14:paraId="4B02C895"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1E89A7D3" w14:textId="77777777">
        <w:tc>
          <w:tcPr>
            <w:tcW w:w="2263" w:type="dxa"/>
          </w:tcPr>
          <w:p w14:paraId="5A675DCD" w14:textId="311CE42E" w:rsidR="00053765" w:rsidRDefault="0051609D">
            <w:pPr>
              <w:rPr>
                <w:rFonts w:eastAsiaTheme="minorEastAsia" w:hint="eastAsia"/>
                <w:sz w:val="18"/>
                <w:szCs w:val="18"/>
                <w:lang w:eastAsia="zh-CN"/>
              </w:rPr>
            </w:pPr>
            <w:r>
              <w:rPr>
                <w:rFonts w:eastAsiaTheme="minorEastAsia"/>
                <w:sz w:val="18"/>
                <w:szCs w:val="18"/>
                <w:lang w:eastAsia="zh-CN"/>
              </w:rPr>
              <w:lastRenderedPageBreak/>
              <w:t>Apple</w:t>
            </w:r>
          </w:p>
        </w:tc>
        <w:tc>
          <w:tcPr>
            <w:tcW w:w="6797" w:type="dxa"/>
          </w:tcPr>
          <w:p w14:paraId="22995873" w14:textId="6F4734DA" w:rsidR="0051609D" w:rsidRDefault="0051609D">
            <w:pPr>
              <w:rPr>
                <w:rFonts w:eastAsiaTheme="minorEastAsia"/>
                <w:sz w:val="18"/>
                <w:szCs w:val="18"/>
                <w:lang w:eastAsia="zh-CN"/>
              </w:rPr>
            </w:pPr>
            <w:r>
              <w:rPr>
                <w:rFonts w:eastAsiaTheme="minorEastAsia"/>
                <w:sz w:val="18"/>
                <w:szCs w:val="18"/>
                <w:lang w:eastAsia="zh-CN"/>
              </w:rPr>
              <w:t>I suggest not to start from down select between Alt1 and Alt2. The definition of “explicit” and “implicit” could be confusing.</w:t>
            </w:r>
          </w:p>
          <w:p w14:paraId="0BD448D5" w14:textId="4FA80A85" w:rsidR="00053765" w:rsidRDefault="0051609D">
            <w:pPr>
              <w:rPr>
                <w:rFonts w:eastAsiaTheme="minorEastAsia"/>
                <w:sz w:val="18"/>
                <w:szCs w:val="18"/>
                <w:lang w:eastAsia="zh-CN"/>
              </w:rPr>
            </w:pPr>
            <w:r>
              <w:rPr>
                <w:rFonts w:eastAsiaTheme="minorEastAsia"/>
                <w:sz w:val="18"/>
                <w:szCs w:val="18"/>
                <w:lang w:eastAsia="zh-CN"/>
              </w:rPr>
              <w:t xml:space="preserve">I am not sure whether I misunderstood anything, but I feel there is no fundamental difference between option 2 and option 3. The only difference is that in option 2, something called as “flag” is introduced, but in option 3, it is called as “group index”. </w:t>
            </w:r>
            <w:r w:rsidR="004F5ECF">
              <w:rPr>
                <w:rFonts w:eastAsiaTheme="minorEastAsia"/>
                <w:sz w:val="18"/>
                <w:szCs w:val="18"/>
                <w:lang w:eastAsia="zh-CN"/>
              </w:rPr>
              <w:t>Both should be a 1-bit indication.</w:t>
            </w:r>
          </w:p>
          <w:p w14:paraId="3A8C53BF" w14:textId="77777777" w:rsidR="0051609D" w:rsidRDefault="0051609D">
            <w:pPr>
              <w:rPr>
                <w:rFonts w:eastAsiaTheme="minorEastAsia"/>
                <w:sz w:val="18"/>
                <w:szCs w:val="18"/>
                <w:lang w:eastAsia="zh-CN"/>
              </w:rPr>
            </w:pPr>
            <w:r>
              <w:rPr>
                <w:rFonts w:eastAsiaTheme="minorEastAsia"/>
                <w:sz w:val="18"/>
                <w:szCs w:val="18"/>
                <w:lang w:eastAsia="zh-CN"/>
              </w:rPr>
              <w:t>Option 1 is with large overhead. We should note that there would be 128 TCI per CC. RRC overhead is still a problem to UE memory.</w:t>
            </w:r>
          </w:p>
          <w:p w14:paraId="4A865578" w14:textId="01914A5A" w:rsidR="0051609D" w:rsidRDefault="0051609D">
            <w:pPr>
              <w:rPr>
                <w:rFonts w:eastAsiaTheme="minorEastAsia"/>
                <w:sz w:val="18"/>
                <w:szCs w:val="18"/>
                <w:lang w:eastAsia="zh-CN"/>
              </w:rPr>
            </w:pPr>
            <w:r>
              <w:rPr>
                <w:rFonts w:eastAsiaTheme="minorEastAsia"/>
                <w:sz w:val="18"/>
                <w:szCs w:val="18"/>
                <w:lang w:eastAsia="zh-CN"/>
              </w:rPr>
              <w:t>Option 4 is closed to option 2/3. From overhead perspective, there is no difference for option 2/3/4. But option 4 may need to change the SSB indexing.</w:t>
            </w:r>
            <w:r w:rsidR="00046007">
              <w:rPr>
                <w:rFonts w:eastAsiaTheme="minorEastAsia"/>
                <w:sz w:val="18"/>
                <w:szCs w:val="18"/>
                <w:lang w:eastAsia="zh-CN"/>
              </w:rPr>
              <w:t xml:space="preserve"> I am not sure whether this would have an impact on other topics like positioning.</w:t>
            </w:r>
          </w:p>
        </w:tc>
      </w:tr>
      <w:tr w:rsidR="00053765" w14:paraId="13C06C3B" w14:textId="77777777">
        <w:tc>
          <w:tcPr>
            <w:tcW w:w="2263" w:type="dxa"/>
          </w:tcPr>
          <w:p w14:paraId="21F80B37" w14:textId="77777777" w:rsidR="00053765" w:rsidRDefault="00053765">
            <w:pPr>
              <w:rPr>
                <w:rFonts w:eastAsiaTheme="minorEastAsia"/>
                <w:sz w:val="18"/>
                <w:szCs w:val="18"/>
                <w:lang w:eastAsia="zh-CN"/>
              </w:rPr>
            </w:pPr>
          </w:p>
        </w:tc>
        <w:tc>
          <w:tcPr>
            <w:tcW w:w="6797" w:type="dxa"/>
          </w:tcPr>
          <w:p w14:paraId="43D31459" w14:textId="77777777" w:rsidR="00053765" w:rsidRDefault="00053765">
            <w:pPr>
              <w:rPr>
                <w:rFonts w:eastAsiaTheme="minorEastAsia"/>
                <w:sz w:val="18"/>
                <w:szCs w:val="18"/>
                <w:lang w:eastAsia="zh-CN"/>
              </w:rPr>
            </w:pPr>
          </w:p>
        </w:tc>
      </w:tr>
      <w:tr w:rsidR="00053765" w14:paraId="065CAAF8" w14:textId="77777777">
        <w:tc>
          <w:tcPr>
            <w:tcW w:w="2263" w:type="dxa"/>
          </w:tcPr>
          <w:p w14:paraId="5804DB5D" w14:textId="77777777" w:rsidR="00053765" w:rsidRDefault="00053765">
            <w:pPr>
              <w:rPr>
                <w:rFonts w:eastAsiaTheme="minorEastAsia"/>
                <w:sz w:val="18"/>
                <w:szCs w:val="18"/>
                <w:lang w:eastAsia="zh-CN"/>
              </w:rPr>
            </w:pPr>
          </w:p>
        </w:tc>
        <w:tc>
          <w:tcPr>
            <w:tcW w:w="6797" w:type="dxa"/>
          </w:tcPr>
          <w:p w14:paraId="4D606703" w14:textId="77777777" w:rsidR="00053765" w:rsidRDefault="00053765">
            <w:pPr>
              <w:rPr>
                <w:rFonts w:eastAsiaTheme="minorEastAsia"/>
                <w:sz w:val="18"/>
                <w:szCs w:val="18"/>
                <w:lang w:eastAsia="zh-CN"/>
              </w:rPr>
            </w:pPr>
          </w:p>
        </w:tc>
      </w:tr>
      <w:tr w:rsidR="00A52DA0" w14:paraId="6C46902B" w14:textId="77777777">
        <w:tc>
          <w:tcPr>
            <w:tcW w:w="2263" w:type="dxa"/>
          </w:tcPr>
          <w:p w14:paraId="2C17AD82" w14:textId="77777777" w:rsidR="00A52DA0" w:rsidRPr="00A52DA0" w:rsidRDefault="00A52DA0">
            <w:pPr>
              <w:rPr>
                <w:rFonts w:eastAsia="PMingLiU"/>
                <w:sz w:val="18"/>
                <w:szCs w:val="18"/>
                <w:lang w:eastAsia="zh-TW"/>
              </w:rPr>
            </w:pPr>
          </w:p>
        </w:tc>
        <w:tc>
          <w:tcPr>
            <w:tcW w:w="6797" w:type="dxa"/>
          </w:tcPr>
          <w:p w14:paraId="23681DA9" w14:textId="77777777" w:rsidR="00A52DA0" w:rsidRPr="00A52DA0" w:rsidRDefault="00A52DA0">
            <w:pPr>
              <w:rPr>
                <w:rFonts w:eastAsia="PMingLiU"/>
                <w:sz w:val="18"/>
                <w:szCs w:val="18"/>
                <w:lang w:eastAsia="zh-TW"/>
              </w:rPr>
            </w:pPr>
          </w:p>
        </w:tc>
      </w:tr>
      <w:tr w:rsidR="003C6CDC" w14:paraId="29F84382" w14:textId="77777777">
        <w:tc>
          <w:tcPr>
            <w:tcW w:w="2263" w:type="dxa"/>
          </w:tcPr>
          <w:p w14:paraId="6A15AF2A" w14:textId="77777777" w:rsidR="003C6CDC" w:rsidRDefault="003C6CDC" w:rsidP="003C6CDC">
            <w:pPr>
              <w:rPr>
                <w:rFonts w:eastAsia="PMingLiU"/>
                <w:sz w:val="18"/>
                <w:szCs w:val="18"/>
                <w:lang w:eastAsia="zh-TW"/>
              </w:rPr>
            </w:pPr>
          </w:p>
        </w:tc>
        <w:tc>
          <w:tcPr>
            <w:tcW w:w="6797" w:type="dxa"/>
          </w:tcPr>
          <w:p w14:paraId="5CEDCDAD" w14:textId="77777777" w:rsidR="003C6CDC" w:rsidRDefault="003C6CDC" w:rsidP="003C6CDC">
            <w:pPr>
              <w:rPr>
                <w:rFonts w:eastAsia="PMingLiU"/>
                <w:sz w:val="18"/>
                <w:szCs w:val="18"/>
                <w:lang w:eastAsia="zh-TW"/>
              </w:rPr>
            </w:pPr>
          </w:p>
        </w:tc>
      </w:tr>
      <w:tr w:rsidR="003C6CDC" w14:paraId="000BF462" w14:textId="77777777">
        <w:tc>
          <w:tcPr>
            <w:tcW w:w="2263" w:type="dxa"/>
          </w:tcPr>
          <w:p w14:paraId="3442AE04" w14:textId="77777777" w:rsidR="003C6CDC" w:rsidRDefault="003C6CDC" w:rsidP="003C6CDC">
            <w:pPr>
              <w:rPr>
                <w:rFonts w:eastAsia="PMingLiU"/>
                <w:sz w:val="18"/>
                <w:szCs w:val="18"/>
                <w:lang w:eastAsia="zh-TW"/>
              </w:rPr>
            </w:pPr>
          </w:p>
        </w:tc>
        <w:tc>
          <w:tcPr>
            <w:tcW w:w="6797" w:type="dxa"/>
          </w:tcPr>
          <w:p w14:paraId="7D1A967B" w14:textId="77777777" w:rsidR="003C6CDC" w:rsidRDefault="003C6CDC" w:rsidP="003C6CDC">
            <w:pPr>
              <w:rPr>
                <w:rFonts w:eastAsia="PMingLiU"/>
                <w:sz w:val="18"/>
                <w:szCs w:val="18"/>
                <w:lang w:eastAsia="zh-TW"/>
              </w:rPr>
            </w:pPr>
          </w:p>
        </w:tc>
      </w:tr>
      <w:tr w:rsidR="00F9257E" w:rsidRPr="004B184C" w14:paraId="42A8FFD7" w14:textId="77777777" w:rsidTr="00F9257E">
        <w:tc>
          <w:tcPr>
            <w:tcW w:w="2263" w:type="dxa"/>
          </w:tcPr>
          <w:p w14:paraId="65AB0547" w14:textId="77777777" w:rsidR="00F9257E" w:rsidRPr="004B184C" w:rsidRDefault="00F9257E" w:rsidP="00C8369A">
            <w:pPr>
              <w:rPr>
                <w:rFonts w:eastAsia="Malgun Gothic"/>
                <w:sz w:val="18"/>
                <w:szCs w:val="18"/>
                <w:lang w:eastAsia="ko-KR"/>
              </w:rPr>
            </w:pPr>
          </w:p>
        </w:tc>
        <w:tc>
          <w:tcPr>
            <w:tcW w:w="6797" w:type="dxa"/>
          </w:tcPr>
          <w:p w14:paraId="6CF65F0A" w14:textId="77777777" w:rsidR="00F9257E" w:rsidRPr="004B184C" w:rsidRDefault="00F9257E" w:rsidP="00C8369A">
            <w:pPr>
              <w:rPr>
                <w:rFonts w:eastAsia="Malgun Gothic"/>
                <w:sz w:val="18"/>
                <w:szCs w:val="18"/>
                <w:lang w:eastAsia="ko-KR"/>
              </w:rPr>
            </w:pPr>
          </w:p>
        </w:tc>
      </w:tr>
      <w:tr w:rsidR="00832768" w:rsidRPr="004B184C" w14:paraId="766D5B8F" w14:textId="77777777" w:rsidTr="00F9257E">
        <w:tc>
          <w:tcPr>
            <w:tcW w:w="2263" w:type="dxa"/>
          </w:tcPr>
          <w:p w14:paraId="686BA2A9" w14:textId="77777777" w:rsidR="00832768" w:rsidRDefault="00832768" w:rsidP="00832768">
            <w:pPr>
              <w:rPr>
                <w:rFonts w:eastAsia="Malgun Gothic"/>
                <w:sz w:val="18"/>
                <w:szCs w:val="18"/>
                <w:lang w:eastAsia="ko-KR"/>
              </w:rPr>
            </w:pPr>
          </w:p>
        </w:tc>
        <w:tc>
          <w:tcPr>
            <w:tcW w:w="6797" w:type="dxa"/>
          </w:tcPr>
          <w:p w14:paraId="044C1925" w14:textId="77777777" w:rsidR="00832768" w:rsidRDefault="00832768" w:rsidP="00832768">
            <w:pPr>
              <w:rPr>
                <w:rFonts w:eastAsia="Malgun Gothic"/>
                <w:sz w:val="18"/>
                <w:szCs w:val="18"/>
                <w:lang w:eastAsia="ko-KR"/>
              </w:rPr>
            </w:pPr>
          </w:p>
        </w:tc>
      </w:tr>
      <w:tr w:rsidR="003D3387" w14:paraId="0EF86BE0" w14:textId="77777777" w:rsidTr="003D3387">
        <w:tc>
          <w:tcPr>
            <w:tcW w:w="2263" w:type="dxa"/>
          </w:tcPr>
          <w:p w14:paraId="5C5E62DA" w14:textId="77777777" w:rsidR="003D3387" w:rsidRDefault="003D3387" w:rsidP="00C8369A">
            <w:pPr>
              <w:rPr>
                <w:rFonts w:eastAsia="PMingLiU"/>
                <w:sz w:val="18"/>
                <w:szCs w:val="18"/>
                <w:lang w:eastAsia="zh-TW"/>
              </w:rPr>
            </w:pPr>
          </w:p>
        </w:tc>
        <w:tc>
          <w:tcPr>
            <w:tcW w:w="6797" w:type="dxa"/>
          </w:tcPr>
          <w:p w14:paraId="2C03203C" w14:textId="77777777" w:rsidR="003D3387" w:rsidRDefault="003D3387" w:rsidP="007D5876">
            <w:pPr>
              <w:rPr>
                <w:rFonts w:eastAsia="PMingLiU"/>
                <w:sz w:val="18"/>
                <w:szCs w:val="18"/>
                <w:lang w:eastAsia="zh-TW"/>
              </w:rPr>
            </w:pPr>
          </w:p>
        </w:tc>
      </w:tr>
    </w:tbl>
    <w:p w14:paraId="6B4F2E30" w14:textId="77777777" w:rsidR="00053765" w:rsidRDefault="00053765">
      <w:pPr>
        <w:rPr>
          <w:b/>
          <w:bCs/>
          <w:iCs/>
          <w:lang w:val="en-GB"/>
        </w:rPr>
      </w:pPr>
    </w:p>
    <w:p w14:paraId="57ABE205" w14:textId="77777777" w:rsidR="00053765" w:rsidRDefault="00053765">
      <w:pPr>
        <w:rPr>
          <w:lang w:val="en-GB"/>
        </w:rPr>
      </w:pPr>
    </w:p>
    <w:p w14:paraId="780AB9F2" w14:textId="77777777" w:rsidR="00053765" w:rsidRDefault="00C45C90">
      <w:pPr>
        <w:pStyle w:val="title2"/>
        <w:rPr>
          <w:sz w:val="24"/>
        </w:rPr>
      </w:pPr>
      <w:r>
        <w:rPr>
          <w:sz w:val="24"/>
        </w:rPr>
        <w:t>Item 2: QCL indication and types</w:t>
      </w:r>
    </w:p>
    <w:p w14:paraId="4E8C7AD7" w14:textId="77777777" w:rsidR="00053765" w:rsidRDefault="00053765" w:rsidP="003460AE">
      <w:pPr>
        <w:pStyle w:val="BodyText"/>
        <w:snapToGrid w:val="0"/>
        <w:spacing w:beforeLines="50" w:before="180"/>
        <w:rPr>
          <w:bCs/>
          <w:iCs/>
          <w:lang w:eastAsia="zh-CN"/>
        </w:rPr>
      </w:pPr>
    </w:p>
    <w:p w14:paraId="7E5162BE" w14:textId="77777777" w:rsidR="00053765" w:rsidRDefault="00053765">
      <w:pPr>
        <w:spacing w:after="0"/>
        <w:rPr>
          <w:rFonts w:eastAsiaTheme="minorEastAsia"/>
          <w:b/>
          <w:bCs/>
          <w:iCs/>
          <w:lang w:eastAsia="zh-CN"/>
        </w:rPr>
      </w:pPr>
    </w:p>
    <w:p w14:paraId="13460EA8" w14:textId="77777777" w:rsidR="003460AE" w:rsidRDefault="003460AE">
      <w:pPr>
        <w:spacing w:after="0"/>
        <w:rPr>
          <w:rFonts w:eastAsiaTheme="minorEastAsia"/>
          <w:bCs/>
          <w:iCs/>
          <w:lang w:val="en-GB" w:eastAsia="zh-CN"/>
        </w:rPr>
      </w:pPr>
      <w:r>
        <w:rPr>
          <w:rFonts w:eastAsiaTheme="minorEastAsia"/>
          <w:b/>
          <w:bCs/>
          <w:iCs/>
          <w:highlight w:val="cyan"/>
          <w:lang w:val="en-GB" w:eastAsia="zh-CN"/>
        </w:rPr>
        <w:t>Updated p</w:t>
      </w:r>
      <w:r w:rsidR="00C45C90" w:rsidRPr="000D20EB">
        <w:rPr>
          <w:rFonts w:eastAsiaTheme="minorEastAsia" w:hint="eastAsia"/>
          <w:b/>
          <w:bCs/>
          <w:iCs/>
          <w:highlight w:val="cyan"/>
          <w:lang w:val="en-GB" w:eastAsia="zh-CN"/>
        </w:rPr>
        <w:t xml:space="preserve">roposal </w:t>
      </w:r>
      <w:r w:rsidR="00C45C90" w:rsidRPr="000D20EB">
        <w:rPr>
          <w:rFonts w:eastAsiaTheme="minorEastAsia"/>
          <w:b/>
          <w:bCs/>
          <w:iCs/>
          <w:highlight w:val="cyan"/>
          <w:lang w:val="en-GB" w:eastAsia="zh-CN"/>
        </w:rPr>
        <w:t>2:</w:t>
      </w:r>
      <w:r w:rsidR="00C45C90">
        <w:rPr>
          <w:rFonts w:eastAsiaTheme="minorEastAsia"/>
          <w:bCs/>
          <w:iCs/>
          <w:lang w:val="en-GB" w:eastAsia="zh-CN"/>
        </w:rPr>
        <w:t xml:space="preserve"> </w:t>
      </w:r>
      <w:r>
        <w:rPr>
          <w:rFonts w:eastAsiaTheme="minorEastAsia"/>
          <w:bCs/>
          <w:iCs/>
          <w:lang w:val="en-GB" w:eastAsia="zh-CN"/>
        </w:rPr>
        <w:t>capture following conclusion in chair’s note.</w:t>
      </w:r>
    </w:p>
    <w:p w14:paraId="01AD11C9" w14:textId="77777777" w:rsidR="003460AE" w:rsidRPr="003460AE" w:rsidRDefault="003460AE">
      <w:pPr>
        <w:spacing w:after="0"/>
        <w:rPr>
          <w:rFonts w:eastAsiaTheme="minorEastAsia"/>
          <w:bCs/>
          <w:iCs/>
          <w:lang w:val="en-GB" w:eastAsia="zh-CN"/>
        </w:rPr>
      </w:pPr>
      <w:r>
        <w:rPr>
          <w:rFonts w:eastAsiaTheme="minorEastAsia"/>
          <w:bCs/>
          <w:iCs/>
          <w:lang w:val="en-GB" w:eastAsia="zh-CN"/>
        </w:rPr>
        <w:t>Conclusion:</w:t>
      </w:r>
    </w:p>
    <w:p w14:paraId="678FFBD2" w14:textId="77777777" w:rsidR="00053765" w:rsidRDefault="00C45C90">
      <w:pPr>
        <w:spacing w:after="0"/>
        <w:rPr>
          <w:rFonts w:eastAsiaTheme="minorEastAsia"/>
          <w:b/>
          <w:bCs/>
          <w:iCs/>
          <w:lang w:val="en-GB" w:eastAsia="zh-CN"/>
        </w:rPr>
      </w:pPr>
      <w:r>
        <w:rPr>
          <w:rFonts w:eastAsiaTheme="minorEastAsia"/>
          <w:bCs/>
          <w:iCs/>
          <w:lang w:val="en-GB" w:eastAsia="zh-CN"/>
        </w:rPr>
        <w:t xml:space="preserve">Reuse </w:t>
      </w:r>
      <w:r>
        <w:rPr>
          <w:bCs/>
          <w:iCs/>
          <w:lang w:eastAsia="zh-CN"/>
        </w:rPr>
        <w:t>Rel-15/16 mechanism of QCL chain between the source and target RS/channel for non-serving cell RS/channel</w:t>
      </w:r>
    </w:p>
    <w:p w14:paraId="19BCA327" w14:textId="77777777" w:rsidR="00053765" w:rsidRDefault="00053765">
      <w:pPr>
        <w:spacing w:after="0"/>
        <w:rPr>
          <w:rFonts w:eastAsiaTheme="minorEastAsia"/>
          <w:b/>
          <w:bCs/>
          <w:iCs/>
          <w:lang w:val="en-GB" w:eastAsia="zh-CN"/>
        </w:rPr>
      </w:pPr>
    </w:p>
    <w:p w14:paraId="74CBBCF2" w14:textId="77777777"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547"/>
        <w:gridCol w:w="6513"/>
      </w:tblGrid>
      <w:tr w:rsidR="00053765" w14:paraId="7D95E127" w14:textId="77777777">
        <w:tc>
          <w:tcPr>
            <w:tcW w:w="2547" w:type="dxa"/>
          </w:tcPr>
          <w:p w14:paraId="471C8F71"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513" w:type="dxa"/>
          </w:tcPr>
          <w:p w14:paraId="2DB7C1E3"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40B39D4E" w14:textId="77777777">
        <w:tc>
          <w:tcPr>
            <w:tcW w:w="2547" w:type="dxa"/>
          </w:tcPr>
          <w:p w14:paraId="79EB7E24" w14:textId="2BA84F9F" w:rsidR="00053765" w:rsidRDefault="00046007">
            <w:pPr>
              <w:rPr>
                <w:rFonts w:eastAsiaTheme="minorEastAsia"/>
                <w:sz w:val="18"/>
                <w:szCs w:val="18"/>
                <w:lang w:eastAsia="zh-CN"/>
              </w:rPr>
            </w:pPr>
            <w:r>
              <w:rPr>
                <w:rFonts w:eastAsiaTheme="minorEastAsia"/>
                <w:sz w:val="18"/>
                <w:szCs w:val="18"/>
                <w:lang w:eastAsia="zh-CN"/>
              </w:rPr>
              <w:t>Apple</w:t>
            </w:r>
          </w:p>
        </w:tc>
        <w:tc>
          <w:tcPr>
            <w:tcW w:w="6513" w:type="dxa"/>
          </w:tcPr>
          <w:p w14:paraId="5A531759" w14:textId="641B7FBA" w:rsidR="00053765" w:rsidRDefault="00046007">
            <w:pPr>
              <w:rPr>
                <w:rFonts w:eastAsiaTheme="minorEastAsia"/>
                <w:sz w:val="18"/>
                <w:szCs w:val="18"/>
                <w:lang w:eastAsia="zh-CN"/>
              </w:rPr>
            </w:pPr>
            <w:r>
              <w:rPr>
                <w:rFonts w:eastAsiaTheme="minorEastAsia"/>
                <w:sz w:val="18"/>
                <w:szCs w:val="18"/>
                <w:lang w:eastAsia="zh-CN"/>
              </w:rPr>
              <w:t>Support in principle. One minor editorial suggestion: to change “</w:t>
            </w:r>
            <w:r w:rsidRPr="00046007">
              <w:rPr>
                <w:rFonts w:eastAsiaTheme="minorEastAsia"/>
                <w:bCs/>
                <w:iCs/>
                <w:sz w:val="18"/>
                <w:szCs w:val="18"/>
                <w:lang w:eastAsia="zh-CN"/>
              </w:rPr>
              <w:t>mechanism of QCL chain</w:t>
            </w:r>
            <w:r>
              <w:rPr>
                <w:rFonts w:eastAsiaTheme="minorEastAsia"/>
                <w:sz w:val="18"/>
                <w:szCs w:val="18"/>
                <w:lang w:eastAsia="zh-CN"/>
              </w:rPr>
              <w:t xml:space="preserve">” into “QCL rule”. </w:t>
            </w:r>
          </w:p>
        </w:tc>
      </w:tr>
      <w:tr w:rsidR="00053765" w14:paraId="41D12487" w14:textId="77777777">
        <w:tc>
          <w:tcPr>
            <w:tcW w:w="2547" w:type="dxa"/>
          </w:tcPr>
          <w:p w14:paraId="45A6895C" w14:textId="77777777" w:rsidR="00053765" w:rsidRDefault="00053765">
            <w:pPr>
              <w:rPr>
                <w:rFonts w:eastAsiaTheme="minorEastAsia"/>
                <w:sz w:val="18"/>
                <w:szCs w:val="18"/>
                <w:lang w:eastAsia="zh-CN"/>
              </w:rPr>
            </w:pPr>
          </w:p>
        </w:tc>
        <w:tc>
          <w:tcPr>
            <w:tcW w:w="6513" w:type="dxa"/>
          </w:tcPr>
          <w:p w14:paraId="20F067F7" w14:textId="77777777" w:rsidR="00053765" w:rsidRDefault="00053765">
            <w:pPr>
              <w:rPr>
                <w:rFonts w:eastAsiaTheme="minorEastAsia"/>
                <w:sz w:val="18"/>
                <w:szCs w:val="18"/>
                <w:lang w:eastAsia="zh-CN"/>
              </w:rPr>
            </w:pPr>
          </w:p>
        </w:tc>
      </w:tr>
      <w:tr w:rsidR="00053765" w14:paraId="15E904ED" w14:textId="77777777">
        <w:tc>
          <w:tcPr>
            <w:tcW w:w="2547" w:type="dxa"/>
          </w:tcPr>
          <w:p w14:paraId="0F7338EC" w14:textId="77777777" w:rsidR="00053765" w:rsidRDefault="00053765">
            <w:pPr>
              <w:rPr>
                <w:rFonts w:eastAsiaTheme="minorEastAsia"/>
                <w:sz w:val="18"/>
                <w:szCs w:val="18"/>
                <w:lang w:eastAsia="zh-CN"/>
              </w:rPr>
            </w:pPr>
          </w:p>
        </w:tc>
        <w:tc>
          <w:tcPr>
            <w:tcW w:w="6513" w:type="dxa"/>
          </w:tcPr>
          <w:p w14:paraId="525B5C19" w14:textId="77777777" w:rsidR="00053765" w:rsidRDefault="00053765">
            <w:pPr>
              <w:rPr>
                <w:rFonts w:eastAsiaTheme="minorEastAsia"/>
                <w:sz w:val="18"/>
                <w:szCs w:val="18"/>
                <w:lang w:eastAsia="zh-CN"/>
              </w:rPr>
            </w:pPr>
          </w:p>
        </w:tc>
      </w:tr>
      <w:tr w:rsidR="00983020" w14:paraId="6E16B435" w14:textId="77777777">
        <w:tc>
          <w:tcPr>
            <w:tcW w:w="2547" w:type="dxa"/>
          </w:tcPr>
          <w:p w14:paraId="276EA368" w14:textId="77777777" w:rsidR="00983020" w:rsidRPr="00983020" w:rsidRDefault="00983020">
            <w:pPr>
              <w:rPr>
                <w:rFonts w:eastAsia="PMingLiU"/>
                <w:sz w:val="18"/>
                <w:szCs w:val="18"/>
                <w:lang w:eastAsia="zh-TW"/>
              </w:rPr>
            </w:pPr>
          </w:p>
        </w:tc>
        <w:tc>
          <w:tcPr>
            <w:tcW w:w="6513" w:type="dxa"/>
          </w:tcPr>
          <w:p w14:paraId="5A7FA62B" w14:textId="77777777" w:rsidR="00983020" w:rsidRPr="00983020" w:rsidRDefault="00983020">
            <w:pPr>
              <w:rPr>
                <w:rFonts w:eastAsia="PMingLiU"/>
                <w:sz w:val="18"/>
                <w:szCs w:val="18"/>
                <w:lang w:eastAsia="zh-TW"/>
              </w:rPr>
            </w:pPr>
          </w:p>
        </w:tc>
      </w:tr>
      <w:tr w:rsidR="003C6CDC" w14:paraId="4233233D" w14:textId="77777777">
        <w:tc>
          <w:tcPr>
            <w:tcW w:w="2547" w:type="dxa"/>
          </w:tcPr>
          <w:p w14:paraId="780C475E" w14:textId="77777777" w:rsidR="003C6CDC" w:rsidRDefault="003C6CDC">
            <w:pPr>
              <w:rPr>
                <w:rFonts w:eastAsia="PMingLiU"/>
                <w:sz w:val="18"/>
                <w:szCs w:val="18"/>
                <w:lang w:eastAsia="zh-TW"/>
              </w:rPr>
            </w:pPr>
          </w:p>
        </w:tc>
        <w:tc>
          <w:tcPr>
            <w:tcW w:w="6513" w:type="dxa"/>
          </w:tcPr>
          <w:p w14:paraId="0A1AD391" w14:textId="77777777" w:rsidR="003C6CDC" w:rsidRDefault="003C6CDC" w:rsidP="00D43833">
            <w:pPr>
              <w:rPr>
                <w:rFonts w:eastAsia="PMingLiU"/>
                <w:sz w:val="18"/>
                <w:szCs w:val="18"/>
                <w:lang w:eastAsia="zh-TW"/>
              </w:rPr>
            </w:pPr>
          </w:p>
        </w:tc>
      </w:tr>
      <w:tr w:rsidR="00AF0555" w14:paraId="38E3037C" w14:textId="77777777">
        <w:tc>
          <w:tcPr>
            <w:tcW w:w="2547" w:type="dxa"/>
          </w:tcPr>
          <w:p w14:paraId="3EDBB287" w14:textId="77777777" w:rsidR="00AF0555" w:rsidRDefault="00AF0555">
            <w:pPr>
              <w:rPr>
                <w:rFonts w:eastAsia="PMingLiU"/>
                <w:sz w:val="18"/>
                <w:szCs w:val="18"/>
                <w:lang w:eastAsia="zh-TW"/>
              </w:rPr>
            </w:pPr>
          </w:p>
        </w:tc>
        <w:tc>
          <w:tcPr>
            <w:tcW w:w="6513" w:type="dxa"/>
          </w:tcPr>
          <w:p w14:paraId="0D5CB6F1" w14:textId="77777777" w:rsidR="00AF0555" w:rsidRDefault="00AF0555" w:rsidP="00D43833">
            <w:pPr>
              <w:rPr>
                <w:rFonts w:eastAsia="PMingLiU"/>
                <w:sz w:val="18"/>
                <w:szCs w:val="18"/>
                <w:lang w:eastAsia="zh-TW"/>
              </w:rPr>
            </w:pPr>
          </w:p>
        </w:tc>
      </w:tr>
      <w:tr w:rsidR="00F9257E" w:rsidRPr="00983020" w14:paraId="187FE63F" w14:textId="77777777" w:rsidTr="00F9257E">
        <w:tc>
          <w:tcPr>
            <w:tcW w:w="2547" w:type="dxa"/>
          </w:tcPr>
          <w:p w14:paraId="78096DE8" w14:textId="77777777" w:rsidR="00F9257E" w:rsidRPr="00983020" w:rsidRDefault="00F9257E" w:rsidP="00C8369A">
            <w:pPr>
              <w:rPr>
                <w:rFonts w:eastAsia="PMingLiU"/>
                <w:sz w:val="18"/>
                <w:szCs w:val="18"/>
                <w:lang w:eastAsia="zh-TW"/>
              </w:rPr>
            </w:pPr>
          </w:p>
        </w:tc>
        <w:tc>
          <w:tcPr>
            <w:tcW w:w="6513" w:type="dxa"/>
          </w:tcPr>
          <w:p w14:paraId="1CCA5086" w14:textId="77777777" w:rsidR="00F9257E" w:rsidRPr="00983020" w:rsidRDefault="00F9257E" w:rsidP="00C8369A">
            <w:pPr>
              <w:rPr>
                <w:rFonts w:eastAsia="PMingLiU"/>
                <w:sz w:val="18"/>
                <w:szCs w:val="18"/>
                <w:lang w:eastAsia="zh-TW"/>
              </w:rPr>
            </w:pPr>
          </w:p>
        </w:tc>
      </w:tr>
      <w:tr w:rsidR="005B1FD8" w:rsidRPr="00983020" w14:paraId="268E9A94" w14:textId="77777777" w:rsidTr="00F9257E">
        <w:tc>
          <w:tcPr>
            <w:tcW w:w="2547" w:type="dxa"/>
          </w:tcPr>
          <w:p w14:paraId="7DB0AFE3" w14:textId="77777777" w:rsidR="005B1FD8" w:rsidRDefault="005B1FD8" w:rsidP="005B1FD8">
            <w:pPr>
              <w:rPr>
                <w:rFonts w:eastAsia="PMingLiU"/>
                <w:sz w:val="18"/>
                <w:szCs w:val="18"/>
                <w:lang w:eastAsia="zh-TW"/>
              </w:rPr>
            </w:pPr>
          </w:p>
        </w:tc>
        <w:tc>
          <w:tcPr>
            <w:tcW w:w="6513" w:type="dxa"/>
          </w:tcPr>
          <w:p w14:paraId="7E588FB9" w14:textId="77777777" w:rsidR="005B1FD8" w:rsidRDefault="005B1FD8" w:rsidP="005B1FD8">
            <w:pPr>
              <w:rPr>
                <w:rFonts w:eastAsia="PMingLiU"/>
                <w:sz w:val="18"/>
                <w:szCs w:val="18"/>
                <w:lang w:eastAsia="zh-TW"/>
              </w:rPr>
            </w:pPr>
          </w:p>
        </w:tc>
      </w:tr>
      <w:tr w:rsidR="008D3B00" w14:paraId="71877B48" w14:textId="77777777" w:rsidTr="008D3B00">
        <w:tc>
          <w:tcPr>
            <w:tcW w:w="2547" w:type="dxa"/>
          </w:tcPr>
          <w:p w14:paraId="47CCE8AC" w14:textId="77777777" w:rsidR="008D3B00" w:rsidRDefault="008D3B00" w:rsidP="00C8369A">
            <w:pPr>
              <w:rPr>
                <w:rFonts w:eastAsiaTheme="minorEastAsia"/>
                <w:sz w:val="18"/>
                <w:szCs w:val="18"/>
                <w:lang w:eastAsia="zh-CN"/>
              </w:rPr>
            </w:pPr>
          </w:p>
        </w:tc>
        <w:tc>
          <w:tcPr>
            <w:tcW w:w="6513" w:type="dxa"/>
          </w:tcPr>
          <w:p w14:paraId="1B06DE36" w14:textId="77777777" w:rsidR="008D3B00" w:rsidRDefault="008D3B00" w:rsidP="00C8369A">
            <w:pPr>
              <w:rPr>
                <w:rFonts w:eastAsiaTheme="minorEastAsia"/>
                <w:sz w:val="18"/>
                <w:szCs w:val="18"/>
                <w:lang w:eastAsia="zh-CN"/>
              </w:rPr>
            </w:pPr>
          </w:p>
        </w:tc>
      </w:tr>
      <w:tr w:rsidR="00C44509" w14:paraId="75858C75" w14:textId="77777777" w:rsidTr="008D3B00">
        <w:tc>
          <w:tcPr>
            <w:tcW w:w="2547" w:type="dxa"/>
          </w:tcPr>
          <w:p w14:paraId="759165CD" w14:textId="77777777" w:rsidR="00C44509" w:rsidRDefault="00C44509" w:rsidP="00C8369A">
            <w:pPr>
              <w:rPr>
                <w:rFonts w:eastAsiaTheme="minorEastAsia"/>
                <w:sz w:val="18"/>
                <w:szCs w:val="18"/>
                <w:lang w:eastAsia="zh-CN"/>
              </w:rPr>
            </w:pPr>
          </w:p>
        </w:tc>
        <w:tc>
          <w:tcPr>
            <w:tcW w:w="6513" w:type="dxa"/>
          </w:tcPr>
          <w:p w14:paraId="65FB51FF" w14:textId="77777777" w:rsidR="00C44509" w:rsidRDefault="00C44509" w:rsidP="00C8369A">
            <w:pPr>
              <w:rPr>
                <w:rFonts w:eastAsiaTheme="minorEastAsia"/>
                <w:sz w:val="18"/>
                <w:szCs w:val="18"/>
                <w:lang w:eastAsia="zh-CN"/>
              </w:rPr>
            </w:pPr>
          </w:p>
        </w:tc>
      </w:tr>
    </w:tbl>
    <w:p w14:paraId="1F6A6921" w14:textId="77777777" w:rsidR="00053765" w:rsidRPr="008D3B00" w:rsidRDefault="00053765">
      <w:pPr>
        <w:spacing w:after="200" w:line="276" w:lineRule="auto"/>
        <w:contextualSpacing/>
        <w:rPr>
          <w:rStyle w:val="normaltextrun"/>
          <w:rFonts w:eastAsiaTheme="minorEastAsia"/>
          <w:bCs/>
          <w:lang w:eastAsia="zh-CN"/>
        </w:rPr>
      </w:pPr>
    </w:p>
    <w:p w14:paraId="504FDDF2" w14:textId="77777777" w:rsidR="00053765" w:rsidRDefault="00C45C90">
      <w:pPr>
        <w:pStyle w:val="title2"/>
        <w:rPr>
          <w:sz w:val="24"/>
        </w:rPr>
      </w:pPr>
      <w:r>
        <w:rPr>
          <w:sz w:val="24"/>
        </w:rPr>
        <w:lastRenderedPageBreak/>
        <w:t>I</w:t>
      </w:r>
      <w:r>
        <w:rPr>
          <w:rFonts w:hint="eastAsia"/>
          <w:sz w:val="24"/>
        </w:rPr>
        <w:t xml:space="preserve">tem </w:t>
      </w:r>
      <w:r>
        <w:rPr>
          <w:sz w:val="24"/>
        </w:rPr>
        <w:t>3: Other RS</w:t>
      </w:r>
    </w:p>
    <w:p w14:paraId="23026748" w14:textId="77777777" w:rsidR="00053765" w:rsidRDefault="00C45C90">
      <w:pPr>
        <w:rPr>
          <w:rFonts w:eastAsiaTheme="minorEastAsia"/>
          <w:bCs/>
          <w:iCs/>
          <w:lang w:val="en-GB"/>
        </w:rPr>
      </w:pPr>
      <w:r>
        <w:rPr>
          <w:rFonts w:eastAsiaTheme="minorEastAsia" w:hint="eastAsia"/>
          <w:bCs/>
          <w:iCs/>
          <w:lang w:val="en-GB"/>
        </w:rPr>
        <w:t>Further discuss whether to support other</w:t>
      </w:r>
      <w:r>
        <w:rPr>
          <w:rFonts w:eastAsiaTheme="minorEastAsia"/>
          <w:bCs/>
          <w:iCs/>
          <w:lang w:val="en-GB"/>
        </w:rPr>
        <w:t xml:space="preserve"> non-serving cell</w:t>
      </w:r>
      <w:r>
        <w:rPr>
          <w:rFonts w:eastAsiaTheme="minorEastAsia" w:hint="eastAsia"/>
          <w:bCs/>
          <w:iCs/>
          <w:lang w:val="en-GB"/>
        </w:rPr>
        <w:t xml:space="preserve"> RS than SSB as QCL source</w:t>
      </w:r>
    </w:p>
    <w:p w14:paraId="2E40EAE2" w14:textId="77777777" w:rsidR="00053765" w:rsidRDefault="00C45C90" w:rsidP="002F3A6F">
      <w:pPr>
        <w:pStyle w:val="BodyText"/>
        <w:numPr>
          <w:ilvl w:val="0"/>
          <w:numId w:val="13"/>
        </w:numPr>
        <w:snapToGrid w:val="0"/>
        <w:spacing w:beforeLines="50" w:before="180"/>
        <w:rPr>
          <w:bCs/>
          <w:iCs/>
          <w:lang w:eastAsia="zh-CN"/>
        </w:rPr>
      </w:pPr>
      <w:r>
        <w:rPr>
          <w:bCs/>
          <w:iCs/>
          <w:lang w:eastAsia="zh-CN"/>
        </w:rPr>
        <w:t xml:space="preserve">NZP-CSI RS, </w:t>
      </w:r>
    </w:p>
    <w:p w14:paraId="0B7F9CA6" w14:textId="77777777" w:rsidR="00053765" w:rsidRDefault="00C45C90" w:rsidP="002F3A6F">
      <w:pPr>
        <w:pStyle w:val="BodyText"/>
        <w:numPr>
          <w:ilvl w:val="0"/>
          <w:numId w:val="13"/>
        </w:numPr>
        <w:snapToGrid w:val="0"/>
        <w:spacing w:beforeLines="50" w:before="180"/>
        <w:rPr>
          <w:bCs/>
          <w:iCs/>
          <w:lang w:eastAsia="zh-CN"/>
        </w:rPr>
      </w:pPr>
      <w:r>
        <w:rPr>
          <w:bCs/>
          <w:iCs/>
          <w:lang w:eastAsia="zh-CN"/>
        </w:rPr>
        <w:t xml:space="preserve">TRS </w:t>
      </w:r>
    </w:p>
    <w:p w14:paraId="39A936CA" w14:textId="77777777" w:rsidR="00053765" w:rsidRDefault="00C45C90" w:rsidP="002F3A6F">
      <w:pPr>
        <w:pStyle w:val="BodyText"/>
        <w:numPr>
          <w:ilvl w:val="0"/>
          <w:numId w:val="13"/>
        </w:numPr>
        <w:snapToGrid w:val="0"/>
        <w:spacing w:beforeLines="50" w:before="180"/>
        <w:rPr>
          <w:bCs/>
          <w:iCs/>
          <w:lang w:eastAsia="zh-CN"/>
        </w:rPr>
      </w:pPr>
      <w:r>
        <w:rPr>
          <w:bCs/>
          <w:iCs/>
          <w:lang w:eastAsia="zh-CN"/>
        </w:rPr>
        <w:t xml:space="preserve">CSI-RS for RRM </w:t>
      </w:r>
    </w:p>
    <w:p w14:paraId="2BA7BCD9" w14:textId="77777777" w:rsidR="00053765" w:rsidRDefault="008D3CE6">
      <w:pPr>
        <w:spacing w:line="360" w:lineRule="auto"/>
        <w:rPr>
          <w:rFonts w:eastAsiaTheme="minorEastAsia"/>
          <w:b/>
          <w:bCs/>
          <w:iCs/>
          <w:lang w:val="en-GB"/>
        </w:rPr>
      </w:pPr>
      <w:r w:rsidRPr="008D3CE6">
        <w:rPr>
          <w:rFonts w:eastAsiaTheme="minorEastAsia"/>
          <w:bCs/>
          <w:iCs/>
          <w:highlight w:val="cyan"/>
          <w:lang w:val="en-GB"/>
        </w:rPr>
        <w:t>Observation 3:</w:t>
      </w:r>
      <w:r>
        <w:rPr>
          <w:rFonts w:eastAsiaTheme="minorEastAsia"/>
          <w:bCs/>
          <w:iCs/>
          <w:lang w:val="en-GB"/>
        </w:rPr>
        <w:t xml:space="preserve"> V</w:t>
      </w:r>
      <w:r w:rsidRPr="009171CA">
        <w:rPr>
          <w:rFonts w:eastAsiaTheme="minorEastAsia"/>
          <w:bCs/>
          <w:iCs/>
          <w:lang w:val="en-GB"/>
        </w:rPr>
        <w:t>iews are diverging</w:t>
      </w:r>
      <w:r>
        <w:rPr>
          <w:rFonts w:eastAsiaTheme="minorEastAsia"/>
          <w:bCs/>
          <w:iCs/>
          <w:lang w:val="en-GB"/>
        </w:rPr>
        <w:t xml:space="preserve"> among companies, slight majority of companies prefer not supporting other non-serving cell RS</w:t>
      </w:r>
    </w:p>
    <w:p w14:paraId="5D04A606" w14:textId="77777777" w:rsidR="00053765" w:rsidRDefault="008D3CE6">
      <w:pPr>
        <w:spacing w:line="360" w:lineRule="auto"/>
        <w:rPr>
          <w:rFonts w:eastAsiaTheme="minorEastAsia"/>
          <w:b/>
          <w:bCs/>
          <w:iCs/>
          <w:lang w:val="en-GB"/>
        </w:rPr>
      </w:pPr>
      <w:r>
        <w:rPr>
          <w:rFonts w:eastAsiaTheme="minorEastAsia"/>
          <w:b/>
          <w:bCs/>
          <w:iCs/>
          <w:highlight w:val="cyan"/>
          <w:lang w:val="en-GB"/>
        </w:rPr>
        <w:t>Updated proposal</w:t>
      </w:r>
      <w:r w:rsidR="00C45C90" w:rsidRPr="00024EF2">
        <w:rPr>
          <w:rFonts w:eastAsiaTheme="minorEastAsia"/>
          <w:b/>
          <w:bCs/>
          <w:iCs/>
          <w:highlight w:val="cyan"/>
          <w:lang w:val="en-GB"/>
        </w:rPr>
        <w:t xml:space="preserve"> 3:</w:t>
      </w:r>
      <w:r>
        <w:rPr>
          <w:rFonts w:eastAsiaTheme="minorEastAsia"/>
          <w:bCs/>
          <w:iCs/>
          <w:lang w:val="en-GB"/>
        </w:rPr>
        <w:t xml:space="preserve"> do not discuss in this meeting.</w:t>
      </w:r>
    </w:p>
    <w:p w14:paraId="1662222D" w14:textId="77777777"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405"/>
        <w:gridCol w:w="6655"/>
      </w:tblGrid>
      <w:tr w:rsidR="00053765" w14:paraId="225AB03E" w14:textId="77777777">
        <w:tc>
          <w:tcPr>
            <w:tcW w:w="2405" w:type="dxa"/>
          </w:tcPr>
          <w:p w14:paraId="4DC5E4B3"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655" w:type="dxa"/>
          </w:tcPr>
          <w:p w14:paraId="3BE38463"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20316049" w14:textId="77777777">
        <w:tc>
          <w:tcPr>
            <w:tcW w:w="2405" w:type="dxa"/>
          </w:tcPr>
          <w:p w14:paraId="0C28120B" w14:textId="52D08634" w:rsidR="00053765" w:rsidRDefault="00053765">
            <w:pPr>
              <w:rPr>
                <w:rFonts w:eastAsiaTheme="minorEastAsia"/>
                <w:sz w:val="18"/>
                <w:szCs w:val="18"/>
                <w:lang w:eastAsia="zh-CN"/>
              </w:rPr>
            </w:pPr>
          </w:p>
        </w:tc>
        <w:tc>
          <w:tcPr>
            <w:tcW w:w="6655" w:type="dxa"/>
          </w:tcPr>
          <w:p w14:paraId="7848E977" w14:textId="0A17C6F7" w:rsidR="00053765" w:rsidRDefault="00053765">
            <w:pPr>
              <w:rPr>
                <w:rFonts w:eastAsiaTheme="minorEastAsia"/>
                <w:sz w:val="18"/>
                <w:szCs w:val="18"/>
                <w:lang w:eastAsia="zh-CN"/>
              </w:rPr>
            </w:pPr>
          </w:p>
        </w:tc>
      </w:tr>
      <w:tr w:rsidR="00053765" w14:paraId="19CBD4C9" w14:textId="77777777">
        <w:tc>
          <w:tcPr>
            <w:tcW w:w="2405" w:type="dxa"/>
          </w:tcPr>
          <w:p w14:paraId="21479348" w14:textId="77777777" w:rsidR="00053765" w:rsidRDefault="00053765">
            <w:pPr>
              <w:rPr>
                <w:rFonts w:eastAsiaTheme="minorEastAsia"/>
                <w:sz w:val="18"/>
                <w:szCs w:val="18"/>
                <w:lang w:eastAsia="zh-CN"/>
              </w:rPr>
            </w:pPr>
          </w:p>
        </w:tc>
        <w:tc>
          <w:tcPr>
            <w:tcW w:w="6655" w:type="dxa"/>
          </w:tcPr>
          <w:p w14:paraId="51EA04ED" w14:textId="77777777" w:rsidR="00053765" w:rsidRDefault="00053765">
            <w:pPr>
              <w:rPr>
                <w:rFonts w:eastAsiaTheme="minorEastAsia"/>
                <w:sz w:val="18"/>
                <w:szCs w:val="18"/>
                <w:lang w:eastAsia="zh-CN"/>
              </w:rPr>
            </w:pPr>
          </w:p>
        </w:tc>
      </w:tr>
      <w:tr w:rsidR="00053765" w14:paraId="594FBCFE" w14:textId="77777777">
        <w:tc>
          <w:tcPr>
            <w:tcW w:w="2405" w:type="dxa"/>
          </w:tcPr>
          <w:p w14:paraId="3BAEF0F2" w14:textId="77777777" w:rsidR="00053765" w:rsidRDefault="00053765">
            <w:pPr>
              <w:rPr>
                <w:rFonts w:eastAsiaTheme="minorEastAsia"/>
                <w:sz w:val="18"/>
                <w:szCs w:val="18"/>
                <w:lang w:eastAsia="zh-CN"/>
              </w:rPr>
            </w:pPr>
          </w:p>
        </w:tc>
        <w:tc>
          <w:tcPr>
            <w:tcW w:w="6655" w:type="dxa"/>
          </w:tcPr>
          <w:p w14:paraId="415E4A28" w14:textId="77777777" w:rsidR="00053765" w:rsidRDefault="00053765">
            <w:pPr>
              <w:rPr>
                <w:rFonts w:eastAsiaTheme="minorEastAsia"/>
                <w:sz w:val="18"/>
                <w:szCs w:val="18"/>
                <w:lang w:eastAsia="zh-CN"/>
              </w:rPr>
            </w:pPr>
          </w:p>
        </w:tc>
      </w:tr>
      <w:tr w:rsidR="00983020" w14:paraId="62120E8D" w14:textId="77777777">
        <w:tc>
          <w:tcPr>
            <w:tcW w:w="2405" w:type="dxa"/>
          </w:tcPr>
          <w:p w14:paraId="63123BA8" w14:textId="77777777" w:rsidR="00983020" w:rsidRPr="00983020" w:rsidRDefault="00983020">
            <w:pPr>
              <w:rPr>
                <w:rFonts w:eastAsia="PMingLiU"/>
                <w:sz w:val="18"/>
                <w:szCs w:val="18"/>
                <w:lang w:eastAsia="zh-TW"/>
              </w:rPr>
            </w:pPr>
          </w:p>
        </w:tc>
        <w:tc>
          <w:tcPr>
            <w:tcW w:w="6655" w:type="dxa"/>
          </w:tcPr>
          <w:p w14:paraId="4D877EA3" w14:textId="77777777" w:rsidR="00983020" w:rsidRPr="00983020" w:rsidRDefault="00983020">
            <w:pPr>
              <w:rPr>
                <w:rFonts w:eastAsia="PMingLiU"/>
                <w:sz w:val="18"/>
                <w:szCs w:val="18"/>
                <w:lang w:eastAsia="zh-TW"/>
              </w:rPr>
            </w:pPr>
          </w:p>
        </w:tc>
      </w:tr>
      <w:tr w:rsidR="008352F7" w14:paraId="073AB0EF" w14:textId="77777777">
        <w:tc>
          <w:tcPr>
            <w:tcW w:w="2405" w:type="dxa"/>
          </w:tcPr>
          <w:p w14:paraId="69C5212B" w14:textId="77777777" w:rsidR="008352F7" w:rsidRDefault="008352F7">
            <w:pPr>
              <w:rPr>
                <w:rFonts w:eastAsia="PMingLiU"/>
                <w:sz w:val="18"/>
                <w:szCs w:val="18"/>
                <w:lang w:eastAsia="zh-TW"/>
              </w:rPr>
            </w:pPr>
          </w:p>
        </w:tc>
        <w:tc>
          <w:tcPr>
            <w:tcW w:w="6655" w:type="dxa"/>
          </w:tcPr>
          <w:p w14:paraId="4A9668AE" w14:textId="77777777" w:rsidR="008352F7" w:rsidRDefault="008352F7">
            <w:pPr>
              <w:rPr>
                <w:rFonts w:eastAsia="PMingLiU"/>
                <w:sz w:val="18"/>
                <w:szCs w:val="18"/>
                <w:lang w:eastAsia="zh-TW"/>
              </w:rPr>
            </w:pPr>
          </w:p>
        </w:tc>
      </w:tr>
      <w:tr w:rsidR="00AA10DE" w14:paraId="7816B1D9" w14:textId="77777777">
        <w:tc>
          <w:tcPr>
            <w:tcW w:w="2405" w:type="dxa"/>
          </w:tcPr>
          <w:p w14:paraId="71A26C81" w14:textId="77777777" w:rsidR="00AA10DE" w:rsidRDefault="00AA10DE" w:rsidP="00B7252B">
            <w:pPr>
              <w:rPr>
                <w:rFonts w:eastAsiaTheme="minorEastAsia"/>
                <w:sz w:val="18"/>
                <w:szCs w:val="18"/>
                <w:lang w:eastAsia="zh-CN"/>
              </w:rPr>
            </w:pPr>
          </w:p>
        </w:tc>
        <w:tc>
          <w:tcPr>
            <w:tcW w:w="6655" w:type="dxa"/>
          </w:tcPr>
          <w:p w14:paraId="7F298D17" w14:textId="77777777" w:rsidR="00AA10DE" w:rsidRDefault="00AA10DE" w:rsidP="00B7252B">
            <w:pPr>
              <w:rPr>
                <w:rFonts w:eastAsiaTheme="minorEastAsia"/>
                <w:sz w:val="18"/>
                <w:szCs w:val="18"/>
                <w:lang w:eastAsia="zh-CN"/>
              </w:rPr>
            </w:pPr>
          </w:p>
        </w:tc>
      </w:tr>
    </w:tbl>
    <w:p w14:paraId="19B1D3D6" w14:textId="77777777" w:rsidR="00053765" w:rsidRDefault="00C45C90">
      <w:pPr>
        <w:pStyle w:val="title2"/>
        <w:rPr>
          <w:sz w:val="24"/>
        </w:rPr>
      </w:pPr>
      <w:r>
        <w:rPr>
          <w:sz w:val="24"/>
        </w:rPr>
        <w:t>Item 4: UL spatial relation info and PL-RS</w:t>
      </w:r>
    </w:p>
    <w:p w14:paraId="561871E9" w14:textId="77777777" w:rsidR="00053765" w:rsidRDefault="00C45C90">
      <w:pPr>
        <w:rPr>
          <w:rFonts w:eastAsiaTheme="minorEastAsia"/>
          <w:bCs/>
          <w:iCs/>
          <w:lang w:val="en-GB"/>
        </w:rPr>
      </w:pPr>
      <w:r>
        <w:rPr>
          <w:rFonts w:eastAsiaTheme="minorEastAsia"/>
          <w:bCs/>
          <w:iCs/>
          <w:lang w:val="en-GB"/>
        </w:rPr>
        <w:t xml:space="preserve">Further </w:t>
      </w:r>
      <w:r>
        <w:rPr>
          <w:rFonts w:eastAsiaTheme="minorEastAsia" w:hint="eastAsia"/>
          <w:bCs/>
          <w:iCs/>
          <w:lang w:val="en-GB"/>
        </w:rPr>
        <w:t xml:space="preserve">discuss </w:t>
      </w:r>
      <w:r>
        <w:rPr>
          <w:rFonts w:eastAsiaTheme="minorEastAsia"/>
          <w:bCs/>
          <w:iCs/>
          <w:lang w:val="en-GB"/>
        </w:rPr>
        <w:t>following issue</w:t>
      </w:r>
    </w:p>
    <w:p w14:paraId="02D6E831" w14:textId="77777777" w:rsidR="00053765" w:rsidRDefault="00C45C90">
      <w:pPr>
        <w:pStyle w:val="Caption"/>
        <w:numPr>
          <w:ilvl w:val="0"/>
          <w:numId w:val="13"/>
        </w:numPr>
        <w:snapToGrid w:val="0"/>
        <w:rPr>
          <w:sz w:val="22"/>
          <w:szCs w:val="22"/>
          <w:lang w:eastAsia="zh-TW"/>
        </w:rPr>
      </w:pPr>
      <w:r>
        <w:rPr>
          <w:sz w:val="22"/>
          <w:szCs w:val="22"/>
          <w:lang w:eastAsia="zh-TW"/>
        </w:rPr>
        <w:t>SSB from a non-serving cell can be configured as the spatial relation info and PL-RS for PUCCH/PUSCH/SRS.</w:t>
      </w:r>
    </w:p>
    <w:p w14:paraId="09964C89" w14:textId="77777777" w:rsidR="00053765" w:rsidRDefault="00053765">
      <w:pPr>
        <w:spacing w:after="0"/>
        <w:rPr>
          <w:rFonts w:eastAsiaTheme="minorEastAsia"/>
          <w:b/>
          <w:bCs/>
          <w:iCs/>
          <w:lang w:val="en-GB"/>
        </w:rPr>
      </w:pPr>
    </w:p>
    <w:p w14:paraId="6602E81B" w14:textId="77777777" w:rsidR="00053765" w:rsidRDefault="00024EF2">
      <w:pPr>
        <w:spacing w:after="0"/>
        <w:rPr>
          <w:rFonts w:eastAsiaTheme="minorEastAsia"/>
          <w:b/>
          <w:bCs/>
          <w:iCs/>
          <w:lang w:val="en-GB"/>
        </w:rPr>
      </w:pPr>
      <w:r w:rsidRPr="00024EF2">
        <w:rPr>
          <w:rFonts w:eastAsiaTheme="minorEastAsia"/>
          <w:b/>
          <w:bCs/>
          <w:iCs/>
          <w:highlight w:val="cyan"/>
          <w:lang w:val="en-GB"/>
        </w:rPr>
        <w:t>Observation</w:t>
      </w:r>
      <w:r w:rsidR="00C45C90" w:rsidRPr="00024EF2">
        <w:rPr>
          <w:rFonts w:eastAsiaTheme="minorEastAsia"/>
          <w:b/>
          <w:bCs/>
          <w:iCs/>
          <w:highlight w:val="cyan"/>
          <w:lang w:val="en-GB"/>
        </w:rPr>
        <w:t xml:space="preserve"> </w:t>
      </w:r>
      <w:r w:rsidR="0090785F" w:rsidRPr="00024EF2">
        <w:rPr>
          <w:rFonts w:eastAsiaTheme="minorEastAsia"/>
          <w:b/>
          <w:bCs/>
          <w:iCs/>
          <w:highlight w:val="cyan"/>
          <w:lang w:val="en-GB"/>
        </w:rPr>
        <w:t>4</w:t>
      </w:r>
      <w:r w:rsidR="00C45C90" w:rsidRPr="00024EF2">
        <w:rPr>
          <w:rFonts w:eastAsiaTheme="minorEastAsia"/>
          <w:b/>
          <w:bCs/>
          <w:iCs/>
          <w:highlight w:val="cyan"/>
          <w:lang w:val="en-GB"/>
        </w:rPr>
        <w:t>:</w:t>
      </w:r>
      <w:r w:rsidR="0090785F">
        <w:rPr>
          <w:rFonts w:eastAsiaTheme="minorEastAsia"/>
          <w:b/>
          <w:bCs/>
          <w:iCs/>
          <w:lang w:val="en-GB"/>
        </w:rPr>
        <w:t xml:space="preserve"> </w:t>
      </w:r>
      <w:r w:rsidR="0090785F">
        <w:rPr>
          <w:rFonts w:eastAsiaTheme="minorEastAsia"/>
          <w:bCs/>
          <w:iCs/>
          <w:lang w:val="en-GB"/>
        </w:rPr>
        <w:t>majority of companies are ok to further discuss while</w:t>
      </w:r>
      <w:r w:rsidR="0090785F" w:rsidRPr="009F2C63">
        <w:rPr>
          <w:rFonts w:eastAsiaTheme="minorEastAsia"/>
          <w:bCs/>
          <w:iCs/>
          <w:lang w:val="en-GB"/>
        </w:rPr>
        <w:t xml:space="preserve"> </w:t>
      </w:r>
      <w:r w:rsidR="0090785F">
        <w:rPr>
          <w:rFonts w:eastAsiaTheme="minorEastAsia"/>
          <w:bCs/>
          <w:iCs/>
          <w:lang w:val="en-GB"/>
        </w:rPr>
        <w:t>3 companies commented it is “out of scope”</w:t>
      </w:r>
    </w:p>
    <w:p w14:paraId="188F3775" w14:textId="77777777" w:rsidR="00053765" w:rsidRPr="00051433" w:rsidRDefault="00051433">
      <w:pPr>
        <w:spacing w:after="0"/>
        <w:rPr>
          <w:rFonts w:eastAsiaTheme="minorEastAsia"/>
          <w:b/>
          <w:bCs/>
          <w:sz w:val="18"/>
          <w:szCs w:val="18"/>
          <w:lang w:eastAsia="zh-CN"/>
        </w:rPr>
      </w:pPr>
      <w:r w:rsidRPr="00051433">
        <w:rPr>
          <w:rFonts w:eastAsiaTheme="minorEastAsia"/>
          <w:b/>
          <w:bCs/>
          <w:sz w:val="18"/>
          <w:szCs w:val="18"/>
          <w:highlight w:val="cyan"/>
          <w:lang w:eastAsia="zh-CN"/>
        </w:rPr>
        <w:t>U</w:t>
      </w:r>
      <w:r w:rsidRPr="00051433">
        <w:rPr>
          <w:rFonts w:eastAsiaTheme="minorEastAsia" w:hint="eastAsia"/>
          <w:b/>
          <w:bCs/>
          <w:sz w:val="18"/>
          <w:szCs w:val="18"/>
          <w:highlight w:val="cyan"/>
          <w:lang w:eastAsia="zh-CN"/>
        </w:rPr>
        <w:t xml:space="preserve">pdated </w:t>
      </w:r>
      <w:r w:rsidRPr="00051433">
        <w:rPr>
          <w:rFonts w:eastAsiaTheme="minorEastAsia"/>
          <w:b/>
          <w:bCs/>
          <w:sz w:val="18"/>
          <w:szCs w:val="18"/>
          <w:highlight w:val="cyan"/>
          <w:lang w:eastAsia="zh-CN"/>
        </w:rPr>
        <w:t>proposal 4:</w:t>
      </w:r>
      <w:r w:rsidRPr="00051433">
        <w:rPr>
          <w:rFonts w:eastAsiaTheme="minorEastAsia"/>
          <w:b/>
          <w:bCs/>
          <w:sz w:val="18"/>
          <w:szCs w:val="18"/>
          <w:lang w:eastAsia="zh-CN"/>
        </w:rPr>
        <w:t xml:space="preserve"> </w:t>
      </w:r>
      <w:r w:rsidRPr="00051433">
        <w:rPr>
          <w:rFonts w:eastAsiaTheme="minorEastAsia"/>
          <w:bCs/>
          <w:sz w:val="18"/>
          <w:szCs w:val="18"/>
          <w:lang w:eastAsia="zh-CN"/>
        </w:rPr>
        <w:t xml:space="preserve">do not discuss </w:t>
      </w:r>
      <w:r>
        <w:rPr>
          <w:rFonts w:eastAsiaTheme="minorEastAsia"/>
          <w:bCs/>
          <w:sz w:val="18"/>
          <w:szCs w:val="18"/>
          <w:lang w:eastAsia="zh-CN"/>
        </w:rPr>
        <w:t>in this meeting</w:t>
      </w:r>
    </w:p>
    <w:p w14:paraId="494F3E06" w14:textId="77777777"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405"/>
        <w:gridCol w:w="6655"/>
      </w:tblGrid>
      <w:tr w:rsidR="00053765" w14:paraId="7293D990" w14:textId="77777777">
        <w:tc>
          <w:tcPr>
            <w:tcW w:w="2405" w:type="dxa"/>
          </w:tcPr>
          <w:p w14:paraId="000B40B4"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655" w:type="dxa"/>
          </w:tcPr>
          <w:p w14:paraId="4ABDE8AC"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5D530D3F" w14:textId="77777777">
        <w:tc>
          <w:tcPr>
            <w:tcW w:w="2405" w:type="dxa"/>
          </w:tcPr>
          <w:p w14:paraId="2D0E50F1" w14:textId="77777777" w:rsidR="00053765" w:rsidRDefault="00053765">
            <w:pPr>
              <w:rPr>
                <w:rFonts w:eastAsiaTheme="minorEastAsia"/>
                <w:sz w:val="18"/>
                <w:szCs w:val="18"/>
                <w:lang w:eastAsia="zh-CN"/>
              </w:rPr>
            </w:pPr>
          </w:p>
        </w:tc>
        <w:tc>
          <w:tcPr>
            <w:tcW w:w="6655" w:type="dxa"/>
          </w:tcPr>
          <w:p w14:paraId="1943E91F" w14:textId="77777777" w:rsidR="00053765" w:rsidRDefault="00053765">
            <w:pPr>
              <w:rPr>
                <w:rFonts w:eastAsiaTheme="minorEastAsia"/>
                <w:sz w:val="18"/>
                <w:szCs w:val="18"/>
                <w:lang w:eastAsia="zh-CN"/>
              </w:rPr>
            </w:pPr>
          </w:p>
        </w:tc>
      </w:tr>
      <w:tr w:rsidR="00053765" w14:paraId="2883B244" w14:textId="77777777">
        <w:tc>
          <w:tcPr>
            <w:tcW w:w="2405" w:type="dxa"/>
          </w:tcPr>
          <w:p w14:paraId="5630128F" w14:textId="77777777" w:rsidR="00053765" w:rsidRDefault="00053765">
            <w:pPr>
              <w:rPr>
                <w:rFonts w:eastAsiaTheme="minorEastAsia"/>
                <w:sz w:val="18"/>
                <w:szCs w:val="18"/>
                <w:lang w:eastAsia="zh-CN"/>
              </w:rPr>
            </w:pPr>
          </w:p>
        </w:tc>
        <w:tc>
          <w:tcPr>
            <w:tcW w:w="6655" w:type="dxa"/>
          </w:tcPr>
          <w:p w14:paraId="0D44EEA4" w14:textId="77777777" w:rsidR="00053765" w:rsidRDefault="00053765">
            <w:pPr>
              <w:rPr>
                <w:rFonts w:eastAsiaTheme="minorEastAsia"/>
                <w:sz w:val="18"/>
                <w:szCs w:val="18"/>
                <w:lang w:eastAsia="zh-CN"/>
              </w:rPr>
            </w:pPr>
          </w:p>
        </w:tc>
      </w:tr>
      <w:tr w:rsidR="00053765" w14:paraId="2C0FBFAD" w14:textId="77777777">
        <w:tc>
          <w:tcPr>
            <w:tcW w:w="2405" w:type="dxa"/>
          </w:tcPr>
          <w:p w14:paraId="5F5AA661" w14:textId="77777777" w:rsidR="00053765" w:rsidRDefault="00053765">
            <w:pPr>
              <w:rPr>
                <w:rFonts w:eastAsiaTheme="minorEastAsia"/>
                <w:sz w:val="18"/>
                <w:szCs w:val="18"/>
                <w:lang w:eastAsia="zh-CN"/>
              </w:rPr>
            </w:pPr>
          </w:p>
        </w:tc>
        <w:tc>
          <w:tcPr>
            <w:tcW w:w="6655" w:type="dxa"/>
          </w:tcPr>
          <w:p w14:paraId="33ADC29D" w14:textId="77777777" w:rsidR="00053765" w:rsidRDefault="00053765">
            <w:pPr>
              <w:rPr>
                <w:rFonts w:eastAsiaTheme="minorEastAsia"/>
                <w:sz w:val="18"/>
                <w:szCs w:val="18"/>
                <w:lang w:eastAsia="zh-CN"/>
              </w:rPr>
            </w:pPr>
          </w:p>
        </w:tc>
      </w:tr>
      <w:tr w:rsidR="008352F7" w14:paraId="4EE5C885" w14:textId="77777777">
        <w:tc>
          <w:tcPr>
            <w:tcW w:w="2405" w:type="dxa"/>
          </w:tcPr>
          <w:p w14:paraId="733923FD" w14:textId="77777777" w:rsidR="008352F7" w:rsidRDefault="008352F7">
            <w:pPr>
              <w:rPr>
                <w:rFonts w:eastAsiaTheme="minorEastAsia"/>
                <w:sz w:val="18"/>
                <w:szCs w:val="18"/>
                <w:lang w:eastAsia="zh-CN"/>
              </w:rPr>
            </w:pPr>
          </w:p>
        </w:tc>
        <w:tc>
          <w:tcPr>
            <w:tcW w:w="6655" w:type="dxa"/>
          </w:tcPr>
          <w:p w14:paraId="7226A06F" w14:textId="77777777" w:rsidR="008352F7" w:rsidRDefault="008352F7">
            <w:pPr>
              <w:rPr>
                <w:rFonts w:eastAsiaTheme="minorEastAsia"/>
                <w:sz w:val="18"/>
                <w:szCs w:val="18"/>
                <w:lang w:eastAsia="zh-CN"/>
              </w:rPr>
            </w:pPr>
          </w:p>
        </w:tc>
      </w:tr>
      <w:tr w:rsidR="00AF0555" w14:paraId="0007FA5A" w14:textId="77777777">
        <w:tc>
          <w:tcPr>
            <w:tcW w:w="2405" w:type="dxa"/>
          </w:tcPr>
          <w:p w14:paraId="604A7C71" w14:textId="77777777" w:rsidR="00AF0555" w:rsidRDefault="00AF0555">
            <w:pPr>
              <w:rPr>
                <w:rFonts w:eastAsiaTheme="minorEastAsia"/>
                <w:sz w:val="18"/>
                <w:szCs w:val="18"/>
                <w:lang w:eastAsia="zh-CN"/>
              </w:rPr>
            </w:pPr>
          </w:p>
        </w:tc>
        <w:tc>
          <w:tcPr>
            <w:tcW w:w="6655" w:type="dxa"/>
          </w:tcPr>
          <w:p w14:paraId="2494EAFF" w14:textId="77777777" w:rsidR="00AF0555" w:rsidRDefault="00AF0555">
            <w:pPr>
              <w:rPr>
                <w:rFonts w:eastAsiaTheme="minorEastAsia"/>
                <w:sz w:val="18"/>
                <w:szCs w:val="18"/>
                <w:lang w:eastAsia="zh-CN"/>
              </w:rPr>
            </w:pPr>
          </w:p>
        </w:tc>
      </w:tr>
      <w:tr w:rsidR="00F9257E" w14:paraId="71561454" w14:textId="77777777" w:rsidTr="00F9257E">
        <w:tc>
          <w:tcPr>
            <w:tcW w:w="2405" w:type="dxa"/>
          </w:tcPr>
          <w:p w14:paraId="4D1C0DA2" w14:textId="77777777" w:rsidR="00F9257E" w:rsidRDefault="00F9257E" w:rsidP="00C8369A">
            <w:pPr>
              <w:rPr>
                <w:rFonts w:eastAsiaTheme="minorEastAsia"/>
                <w:sz w:val="18"/>
                <w:szCs w:val="18"/>
                <w:lang w:eastAsia="zh-CN"/>
              </w:rPr>
            </w:pPr>
          </w:p>
        </w:tc>
        <w:tc>
          <w:tcPr>
            <w:tcW w:w="6655" w:type="dxa"/>
          </w:tcPr>
          <w:p w14:paraId="4843EFDF" w14:textId="77777777" w:rsidR="00F9257E" w:rsidRDefault="00F9257E" w:rsidP="00C8369A">
            <w:pPr>
              <w:rPr>
                <w:rFonts w:eastAsiaTheme="minorEastAsia"/>
                <w:sz w:val="18"/>
                <w:szCs w:val="18"/>
                <w:lang w:eastAsia="zh-CN"/>
              </w:rPr>
            </w:pPr>
          </w:p>
        </w:tc>
      </w:tr>
      <w:tr w:rsidR="008F1094" w14:paraId="152C2934" w14:textId="77777777" w:rsidTr="00F9257E">
        <w:tc>
          <w:tcPr>
            <w:tcW w:w="2405" w:type="dxa"/>
          </w:tcPr>
          <w:p w14:paraId="0E56BDF3" w14:textId="77777777" w:rsidR="008F1094" w:rsidRDefault="008F1094" w:rsidP="008F1094">
            <w:pPr>
              <w:rPr>
                <w:rFonts w:eastAsiaTheme="minorEastAsia"/>
                <w:sz w:val="18"/>
                <w:szCs w:val="18"/>
                <w:lang w:eastAsia="zh-CN"/>
              </w:rPr>
            </w:pPr>
          </w:p>
        </w:tc>
        <w:tc>
          <w:tcPr>
            <w:tcW w:w="6655" w:type="dxa"/>
          </w:tcPr>
          <w:p w14:paraId="30C1C841" w14:textId="77777777" w:rsidR="008F1094" w:rsidRDefault="008F1094" w:rsidP="008F1094">
            <w:pPr>
              <w:rPr>
                <w:rFonts w:eastAsiaTheme="minorEastAsia"/>
                <w:sz w:val="18"/>
                <w:szCs w:val="18"/>
                <w:lang w:eastAsia="zh-CN"/>
              </w:rPr>
            </w:pPr>
          </w:p>
        </w:tc>
      </w:tr>
      <w:tr w:rsidR="00AA10DE" w14:paraId="3AB00CA5" w14:textId="77777777" w:rsidTr="0053587E">
        <w:tc>
          <w:tcPr>
            <w:tcW w:w="2405" w:type="dxa"/>
          </w:tcPr>
          <w:p w14:paraId="5A355D39" w14:textId="77777777" w:rsidR="00AA10DE" w:rsidRDefault="00AA10DE" w:rsidP="00B7252B">
            <w:pPr>
              <w:rPr>
                <w:rFonts w:eastAsiaTheme="minorEastAsia"/>
                <w:sz w:val="18"/>
                <w:szCs w:val="18"/>
                <w:lang w:eastAsia="zh-CN"/>
              </w:rPr>
            </w:pPr>
          </w:p>
        </w:tc>
        <w:tc>
          <w:tcPr>
            <w:tcW w:w="6655" w:type="dxa"/>
          </w:tcPr>
          <w:p w14:paraId="4C46296D" w14:textId="77777777" w:rsidR="00AA10DE" w:rsidRDefault="00AA10DE" w:rsidP="00B7252B">
            <w:pPr>
              <w:rPr>
                <w:rFonts w:eastAsiaTheme="minorEastAsia"/>
                <w:sz w:val="18"/>
                <w:szCs w:val="18"/>
                <w:lang w:eastAsia="zh-CN"/>
              </w:rPr>
            </w:pPr>
          </w:p>
        </w:tc>
      </w:tr>
    </w:tbl>
    <w:p w14:paraId="0EE1EBD0" w14:textId="77777777" w:rsidR="00053765" w:rsidRDefault="00053765">
      <w:pPr>
        <w:spacing w:after="200" w:line="276" w:lineRule="auto"/>
        <w:contextualSpacing/>
        <w:rPr>
          <w:rStyle w:val="normaltextrun"/>
          <w:bCs/>
        </w:rPr>
      </w:pPr>
    </w:p>
    <w:p w14:paraId="0C204430" w14:textId="77777777" w:rsidR="00053765" w:rsidRDefault="00C45C90">
      <w:pPr>
        <w:pStyle w:val="title2"/>
        <w:rPr>
          <w:sz w:val="24"/>
        </w:rPr>
      </w:pPr>
      <w:r>
        <w:rPr>
          <w:sz w:val="24"/>
        </w:rPr>
        <w:lastRenderedPageBreak/>
        <w:t>Item 5 : Rate matching</w:t>
      </w:r>
    </w:p>
    <w:p w14:paraId="4CE48CB3" w14:textId="77777777" w:rsidR="00053765" w:rsidRDefault="00053765" w:rsidP="002F3A6F">
      <w:pPr>
        <w:pStyle w:val="BodyText"/>
        <w:snapToGrid w:val="0"/>
        <w:spacing w:beforeLines="50" w:before="180"/>
        <w:ind w:firstLineChars="50" w:firstLine="100"/>
        <w:rPr>
          <w:rStyle w:val="normaltextrun"/>
          <w:rFonts w:eastAsiaTheme="minorEastAsia"/>
          <w:b/>
          <w:lang w:val="en-GB" w:eastAsia="zh-CN"/>
        </w:rPr>
      </w:pPr>
    </w:p>
    <w:p w14:paraId="76F68FC2" w14:textId="77777777" w:rsidR="00053765" w:rsidRDefault="00C45C90">
      <w:pPr>
        <w:rPr>
          <w:rFonts w:eastAsiaTheme="minorEastAsia"/>
          <w:bCs/>
          <w:iCs/>
          <w:lang w:val="en-GB"/>
        </w:rPr>
      </w:pPr>
      <w:r>
        <w:rPr>
          <w:rFonts w:eastAsiaTheme="minorEastAsia"/>
          <w:b/>
          <w:bCs/>
          <w:iCs/>
          <w:lang w:val="en-GB"/>
        </w:rPr>
        <w:t xml:space="preserve">Proposal 5: </w:t>
      </w:r>
      <w:r>
        <w:rPr>
          <w:rFonts w:eastAsiaTheme="minorEastAsia"/>
          <w:bCs/>
          <w:iCs/>
          <w:lang w:val="en-GB"/>
        </w:rPr>
        <w:t>proposed to down select from following options</w:t>
      </w:r>
    </w:p>
    <w:p w14:paraId="6BF5F26C" w14:textId="77777777" w:rsidR="00053765" w:rsidRDefault="00C45C90">
      <w:pPr>
        <w:spacing w:after="0"/>
        <w:rPr>
          <w:rStyle w:val="normaltextrun"/>
          <w:rFonts w:eastAsiaTheme="minorEastAsia"/>
          <w:b/>
          <w:lang w:eastAsia="zh-CN"/>
        </w:rPr>
      </w:pPr>
      <w:r>
        <w:rPr>
          <w:rStyle w:val="normaltextrun"/>
          <w:rFonts w:eastAsiaTheme="minorEastAsia" w:hint="eastAsia"/>
          <w:b/>
          <w:lang w:eastAsia="zh-CN"/>
        </w:rPr>
        <w:t xml:space="preserve">Option1: </w:t>
      </w:r>
    </w:p>
    <w:p w14:paraId="5561F745" w14:textId="77777777" w:rsidR="00053765" w:rsidRDefault="00C45C90">
      <w:pPr>
        <w:pStyle w:val="Caption"/>
        <w:numPr>
          <w:ilvl w:val="0"/>
          <w:numId w:val="13"/>
        </w:numPr>
        <w:snapToGrid w:val="0"/>
        <w:rPr>
          <w:sz w:val="22"/>
          <w:szCs w:val="22"/>
          <w:lang w:eastAsia="zh-TW"/>
        </w:rPr>
      </w:pPr>
      <w:r>
        <w:rPr>
          <w:sz w:val="22"/>
          <w:szCs w:val="22"/>
          <w:lang w:eastAsia="zh-TW"/>
        </w:rPr>
        <w:t>For inter-cell multi-TRP operation, support r</w:t>
      </w:r>
      <w:r>
        <w:rPr>
          <w:rFonts w:hint="eastAsia"/>
          <w:sz w:val="22"/>
          <w:szCs w:val="22"/>
          <w:lang w:eastAsia="zh-TW"/>
        </w:rPr>
        <w:t xml:space="preserve">ate matching </w:t>
      </w:r>
      <w:r>
        <w:rPr>
          <w:sz w:val="22"/>
          <w:szCs w:val="22"/>
          <w:lang w:eastAsia="zh-TW"/>
        </w:rPr>
        <w:t xml:space="preserve">around non-serving cell SSB </w:t>
      </w:r>
    </w:p>
    <w:p w14:paraId="2A57EA69" w14:textId="77777777" w:rsidR="00053765" w:rsidRDefault="00C45C90">
      <w:pPr>
        <w:spacing w:after="0"/>
        <w:rPr>
          <w:rStyle w:val="normaltextrun"/>
          <w:rFonts w:eastAsiaTheme="minorEastAsia"/>
          <w:b/>
          <w:lang w:eastAsia="zh-CN"/>
        </w:rPr>
      </w:pPr>
      <w:r>
        <w:rPr>
          <w:rStyle w:val="normaltextrun"/>
          <w:rFonts w:eastAsiaTheme="minorEastAsia"/>
          <w:b/>
          <w:lang w:eastAsia="zh-CN"/>
        </w:rPr>
        <w:t xml:space="preserve">Option2: </w:t>
      </w:r>
    </w:p>
    <w:p w14:paraId="09C8778B" w14:textId="77777777" w:rsidR="00053765" w:rsidRDefault="00C45C90">
      <w:pPr>
        <w:pStyle w:val="Caption"/>
        <w:numPr>
          <w:ilvl w:val="0"/>
          <w:numId w:val="13"/>
        </w:numPr>
        <w:snapToGrid w:val="0"/>
        <w:rPr>
          <w:sz w:val="22"/>
          <w:szCs w:val="22"/>
          <w:lang w:eastAsia="zh-TW"/>
        </w:rPr>
      </w:pPr>
      <w:r>
        <w:rPr>
          <w:sz w:val="22"/>
          <w:szCs w:val="22"/>
          <w:lang w:eastAsia="zh-TW"/>
        </w:rPr>
        <w:t>For inter-cell multi-TRP operation, do not support rate matching around non-serving cell SSB.</w:t>
      </w:r>
    </w:p>
    <w:p w14:paraId="6A9EC837" w14:textId="77777777" w:rsidR="00BC41DF" w:rsidRDefault="00BC41DF" w:rsidP="00BC41DF">
      <w:pPr>
        <w:spacing w:after="0"/>
        <w:rPr>
          <w:rStyle w:val="normaltextrun"/>
          <w:rFonts w:eastAsiaTheme="minorEastAsia"/>
          <w:highlight w:val="cyan"/>
          <w:lang w:val="en-GB" w:eastAsia="zh-CN"/>
        </w:rPr>
      </w:pPr>
    </w:p>
    <w:p w14:paraId="6873D313" w14:textId="77777777" w:rsidR="00BC41DF" w:rsidRPr="00BC41DF" w:rsidRDefault="00BC41DF" w:rsidP="00BC41DF">
      <w:pPr>
        <w:spacing w:after="0"/>
        <w:rPr>
          <w:rStyle w:val="normaltextrun"/>
          <w:rFonts w:eastAsiaTheme="minorEastAsia"/>
          <w:lang w:eastAsia="zh-CN"/>
        </w:rPr>
      </w:pPr>
      <w:r w:rsidRPr="00BC41DF">
        <w:rPr>
          <w:rStyle w:val="normaltextrun"/>
          <w:rFonts w:eastAsiaTheme="minorEastAsia"/>
          <w:highlight w:val="cyan"/>
          <w:lang w:eastAsia="zh-CN"/>
        </w:rPr>
        <w:t>C</w:t>
      </w:r>
      <w:r w:rsidRPr="00BC41DF">
        <w:rPr>
          <w:rStyle w:val="normaltextrun"/>
          <w:rFonts w:eastAsiaTheme="minorEastAsia" w:hint="eastAsia"/>
          <w:highlight w:val="cyan"/>
          <w:lang w:eastAsia="zh-CN"/>
        </w:rPr>
        <w:t>larification:</w:t>
      </w:r>
      <w:r w:rsidRPr="00BC41DF">
        <w:rPr>
          <w:rStyle w:val="normaltextrun"/>
          <w:rFonts w:eastAsiaTheme="minorEastAsia"/>
          <w:lang w:eastAsia="zh-CN"/>
        </w:rPr>
        <w:t xml:space="preserve"> </w:t>
      </w:r>
      <w:r w:rsidRPr="00BC41DF">
        <w:rPr>
          <w:rFonts w:eastAsiaTheme="minorEastAsia"/>
          <w:sz w:val="18"/>
          <w:szCs w:val="18"/>
        </w:rPr>
        <w:t>PDSCH/PDCCH from non-serving cell is rate matched around non-serving cell SSB, above options are for whether PDSCH/PDCCH from serving cell is rate matched around non-serving cell SSB.</w:t>
      </w:r>
    </w:p>
    <w:p w14:paraId="3E756BB9" w14:textId="77777777" w:rsidR="00053765" w:rsidRDefault="00053765">
      <w:pPr>
        <w:spacing w:after="0"/>
        <w:rPr>
          <w:rStyle w:val="normaltextrun"/>
          <w:rFonts w:eastAsiaTheme="minorEastAsia"/>
          <w:lang w:eastAsia="zh-CN"/>
        </w:rPr>
      </w:pPr>
    </w:p>
    <w:p w14:paraId="39B280A8" w14:textId="77777777" w:rsidR="00BC41DF" w:rsidRDefault="00BC41DF">
      <w:pPr>
        <w:spacing w:after="0"/>
        <w:rPr>
          <w:rStyle w:val="normaltextrun"/>
          <w:rFonts w:eastAsiaTheme="minorEastAsia"/>
          <w:lang w:eastAsia="zh-CN"/>
        </w:rPr>
      </w:pPr>
      <w:r w:rsidRPr="00BC41DF">
        <w:rPr>
          <w:rStyle w:val="normaltextrun"/>
          <w:rFonts w:eastAsiaTheme="minorEastAsia" w:hint="eastAsia"/>
          <w:b/>
          <w:highlight w:val="cyan"/>
          <w:lang w:eastAsia="zh-CN"/>
        </w:rPr>
        <w:t>Observation</w:t>
      </w:r>
      <w:r w:rsidRPr="00BC41DF">
        <w:rPr>
          <w:rStyle w:val="normaltextrun"/>
          <w:rFonts w:eastAsiaTheme="minorEastAsia"/>
          <w:b/>
          <w:highlight w:val="cyan"/>
          <w:lang w:eastAsia="zh-CN"/>
        </w:rPr>
        <w:t xml:space="preserve"> 5:</w:t>
      </w:r>
      <w:r>
        <w:rPr>
          <w:rStyle w:val="normaltextrun"/>
          <w:rFonts w:eastAsiaTheme="minorEastAsia"/>
          <w:lang w:eastAsia="zh-CN"/>
        </w:rPr>
        <w:t xml:space="preserve"> views are diverging, further discussion is required</w:t>
      </w:r>
    </w:p>
    <w:p w14:paraId="0FFE8ED1" w14:textId="77777777" w:rsidR="00AD1815" w:rsidRDefault="00AD1815">
      <w:pPr>
        <w:spacing w:after="0"/>
        <w:rPr>
          <w:rStyle w:val="normaltextrun"/>
          <w:rFonts w:eastAsiaTheme="minorEastAsia"/>
          <w:lang w:eastAsia="zh-CN"/>
        </w:rPr>
      </w:pPr>
      <w:r w:rsidRPr="00AD1815">
        <w:rPr>
          <w:rStyle w:val="normaltextrun"/>
          <w:rFonts w:eastAsiaTheme="minorEastAsia"/>
          <w:b/>
          <w:highlight w:val="cyan"/>
          <w:lang w:eastAsia="zh-CN"/>
        </w:rPr>
        <w:t>Updated proposal 5</w:t>
      </w:r>
      <w:r w:rsidRPr="00AD1815">
        <w:rPr>
          <w:rStyle w:val="normaltextrun"/>
          <w:rFonts w:eastAsiaTheme="minorEastAsia"/>
          <w:highlight w:val="cyan"/>
          <w:lang w:eastAsia="zh-CN"/>
        </w:rPr>
        <w:t>:</w:t>
      </w:r>
      <w:r>
        <w:rPr>
          <w:rStyle w:val="normaltextrun"/>
          <w:rFonts w:eastAsiaTheme="minorEastAsia"/>
          <w:lang w:eastAsia="zh-CN"/>
        </w:rPr>
        <w:t xml:space="preserve"> do not discuss in this meeting</w:t>
      </w:r>
    </w:p>
    <w:p w14:paraId="33B99CFA" w14:textId="77777777" w:rsidR="00AD1815" w:rsidRPr="00BC41DF" w:rsidRDefault="00AD1815">
      <w:pPr>
        <w:spacing w:after="0"/>
        <w:rPr>
          <w:rStyle w:val="normaltextrun"/>
          <w:rFonts w:eastAsiaTheme="minorEastAsia"/>
          <w:lang w:eastAsia="zh-CN"/>
        </w:rPr>
      </w:pPr>
    </w:p>
    <w:p w14:paraId="72C7ED5F" w14:textId="77777777" w:rsidR="00053765" w:rsidRDefault="00C45C90">
      <w:pPr>
        <w:spacing w:after="0"/>
        <w:rPr>
          <w:rStyle w:val="normaltextrun"/>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547"/>
        <w:gridCol w:w="6513"/>
      </w:tblGrid>
      <w:tr w:rsidR="00053765" w14:paraId="5BFA095A" w14:textId="77777777">
        <w:tc>
          <w:tcPr>
            <w:tcW w:w="2547" w:type="dxa"/>
          </w:tcPr>
          <w:p w14:paraId="7AEA4B72"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513" w:type="dxa"/>
          </w:tcPr>
          <w:p w14:paraId="095D5106"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4A75E42E" w14:textId="77777777">
        <w:tc>
          <w:tcPr>
            <w:tcW w:w="2547" w:type="dxa"/>
          </w:tcPr>
          <w:p w14:paraId="2245A80D" w14:textId="77777777" w:rsidR="00053765" w:rsidRDefault="00053765">
            <w:pPr>
              <w:rPr>
                <w:rFonts w:eastAsiaTheme="minorEastAsia"/>
                <w:sz w:val="18"/>
                <w:szCs w:val="18"/>
                <w:lang w:eastAsia="zh-CN"/>
              </w:rPr>
            </w:pPr>
          </w:p>
        </w:tc>
        <w:tc>
          <w:tcPr>
            <w:tcW w:w="6513" w:type="dxa"/>
          </w:tcPr>
          <w:p w14:paraId="654CB2D8" w14:textId="77777777" w:rsidR="00053765" w:rsidRDefault="00053765">
            <w:pPr>
              <w:rPr>
                <w:rFonts w:eastAsiaTheme="minorEastAsia"/>
                <w:sz w:val="18"/>
                <w:szCs w:val="18"/>
                <w:lang w:eastAsia="zh-CN"/>
              </w:rPr>
            </w:pPr>
          </w:p>
        </w:tc>
      </w:tr>
      <w:tr w:rsidR="00053765" w14:paraId="70D93436" w14:textId="77777777">
        <w:tc>
          <w:tcPr>
            <w:tcW w:w="2547" w:type="dxa"/>
          </w:tcPr>
          <w:p w14:paraId="27BF9F24" w14:textId="77777777" w:rsidR="00053765" w:rsidRDefault="00053765">
            <w:pPr>
              <w:rPr>
                <w:rFonts w:eastAsiaTheme="minorEastAsia"/>
                <w:sz w:val="18"/>
                <w:szCs w:val="18"/>
                <w:lang w:eastAsia="zh-CN"/>
              </w:rPr>
            </w:pPr>
          </w:p>
        </w:tc>
        <w:tc>
          <w:tcPr>
            <w:tcW w:w="6513" w:type="dxa"/>
          </w:tcPr>
          <w:p w14:paraId="7D48E72A" w14:textId="77777777" w:rsidR="00053765" w:rsidRDefault="00053765">
            <w:pPr>
              <w:rPr>
                <w:rFonts w:eastAsiaTheme="minorEastAsia"/>
                <w:sz w:val="18"/>
                <w:szCs w:val="18"/>
                <w:lang w:eastAsia="zh-CN"/>
              </w:rPr>
            </w:pPr>
          </w:p>
        </w:tc>
      </w:tr>
      <w:tr w:rsidR="00053765" w14:paraId="33915F96" w14:textId="77777777">
        <w:tc>
          <w:tcPr>
            <w:tcW w:w="2547" w:type="dxa"/>
          </w:tcPr>
          <w:p w14:paraId="57B4E27E" w14:textId="77777777" w:rsidR="00053765" w:rsidRDefault="00053765">
            <w:pPr>
              <w:rPr>
                <w:rFonts w:eastAsiaTheme="minorEastAsia"/>
                <w:sz w:val="18"/>
                <w:szCs w:val="18"/>
                <w:lang w:eastAsia="zh-CN"/>
              </w:rPr>
            </w:pPr>
          </w:p>
        </w:tc>
        <w:tc>
          <w:tcPr>
            <w:tcW w:w="6513" w:type="dxa"/>
          </w:tcPr>
          <w:p w14:paraId="5161E4BF" w14:textId="77777777" w:rsidR="00053765" w:rsidRDefault="00053765">
            <w:pPr>
              <w:rPr>
                <w:rFonts w:eastAsiaTheme="minorEastAsia"/>
                <w:sz w:val="18"/>
                <w:szCs w:val="18"/>
                <w:lang w:eastAsia="zh-CN"/>
              </w:rPr>
            </w:pPr>
          </w:p>
        </w:tc>
      </w:tr>
      <w:tr w:rsidR="008352F7" w14:paraId="632FCF8F" w14:textId="77777777">
        <w:tc>
          <w:tcPr>
            <w:tcW w:w="2547" w:type="dxa"/>
          </w:tcPr>
          <w:p w14:paraId="6B0CBC0E" w14:textId="77777777" w:rsidR="008352F7" w:rsidRDefault="008352F7">
            <w:pPr>
              <w:rPr>
                <w:rFonts w:eastAsiaTheme="minorEastAsia"/>
                <w:sz w:val="18"/>
                <w:szCs w:val="18"/>
                <w:lang w:eastAsia="zh-CN"/>
              </w:rPr>
            </w:pPr>
          </w:p>
        </w:tc>
        <w:tc>
          <w:tcPr>
            <w:tcW w:w="6513" w:type="dxa"/>
          </w:tcPr>
          <w:p w14:paraId="629758A0" w14:textId="77777777" w:rsidR="008352F7" w:rsidRDefault="008352F7">
            <w:pPr>
              <w:rPr>
                <w:rFonts w:eastAsiaTheme="minorEastAsia"/>
                <w:sz w:val="18"/>
                <w:szCs w:val="18"/>
                <w:lang w:eastAsia="zh-CN"/>
              </w:rPr>
            </w:pPr>
          </w:p>
        </w:tc>
      </w:tr>
      <w:tr w:rsidR="00AF0555" w14:paraId="6C593928" w14:textId="77777777">
        <w:tc>
          <w:tcPr>
            <w:tcW w:w="2547" w:type="dxa"/>
          </w:tcPr>
          <w:p w14:paraId="3C3A8E32" w14:textId="77777777" w:rsidR="00AF0555" w:rsidRDefault="00AF0555">
            <w:pPr>
              <w:rPr>
                <w:rFonts w:eastAsiaTheme="minorEastAsia"/>
                <w:sz w:val="18"/>
                <w:szCs w:val="18"/>
                <w:lang w:eastAsia="zh-CN"/>
              </w:rPr>
            </w:pPr>
          </w:p>
        </w:tc>
        <w:tc>
          <w:tcPr>
            <w:tcW w:w="6513" w:type="dxa"/>
          </w:tcPr>
          <w:p w14:paraId="2D6DE790" w14:textId="77777777" w:rsidR="00AF0555" w:rsidRDefault="00AF0555">
            <w:pPr>
              <w:rPr>
                <w:rFonts w:eastAsiaTheme="minorEastAsia"/>
                <w:sz w:val="18"/>
                <w:szCs w:val="18"/>
                <w:lang w:eastAsia="zh-CN"/>
              </w:rPr>
            </w:pPr>
          </w:p>
        </w:tc>
      </w:tr>
      <w:bookmarkEnd w:id="1"/>
      <w:bookmarkEnd w:id="2"/>
      <w:tr w:rsidR="00F9257E" w14:paraId="10708AA8" w14:textId="77777777" w:rsidTr="00F9257E">
        <w:tc>
          <w:tcPr>
            <w:tcW w:w="2547" w:type="dxa"/>
          </w:tcPr>
          <w:p w14:paraId="35F29610" w14:textId="77777777" w:rsidR="00F9257E" w:rsidRDefault="00F9257E" w:rsidP="00C8369A">
            <w:pPr>
              <w:rPr>
                <w:rFonts w:eastAsiaTheme="minorEastAsia"/>
                <w:sz w:val="18"/>
                <w:szCs w:val="18"/>
                <w:lang w:eastAsia="zh-CN"/>
              </w:rPr>
            </w:pPr>
          </w:p>
        </w:tc>
        <w:tc>
          <w:tcPr>
            <w:tcW w:w="6513" w:type="dxa"/>
          </w:tcPr>
          <w:p w14:paraId="3673B842" w14:textId="77777777" w:rsidR="00F9257E" w:rsidRDefault="00F9257E" w:rsidP="00C8369A">
            <w:pPr>
              <w:rPr>
                <w:rFonts w:eastAsiaTheme="minorEastAsia"/>
                <w:sz w:val="18"/>
                <w:szCs w:val="18"/>
                <w:lang w:eastAsia="zh-CN"/>
              </w:rPr>
            </w:pPr>
          </w:p>
        </w:tc>
      </w:tr>
      <w:tr w:rsidR="00CA3CD4" w14:paraId="7943C278" w14:textId="77777777" w:rsidTr="00F9257E">
        <w:tc>
          <w:tcPr>
            <w:tcW w:w="2547" w:type="dxa"/>
          </w:tcPr>
          <w:p w14:paraId="4883F7DE" w14:textId="77777777" w:rsidR="00CA3CD4" w:rsidRDefault="00CA3CD4" w:rsidP="00CA3CD4">
            <w:pPr>
              <w:rPr>
                <w:rFonts w:eastAsiaTheme="minorEastAsia"/>
                <w:sz w:val="18"/>
                <w:szCs w:val="18"/>
                <w:lang w:eastAsia="zh-CN"/>
              </w:rPr>
            </w:pPr>
          </w:p>
        </w:tc>
        <w:tc>
          <w:tcPr>
            <w:tcW w:w="6513" w:type="dxa"/>
          </w:tcPr>
          <w:p w14:paraId="09C8D944" w14:textId="77777777" w:rsidR="00CA3CD4" w:rsidRDefault="00CA3CD4" w:rsidP="00CA3CD4">
            <w:pPr>
              <w:rPr>
                <w:rFonts w:eastAsiaTheme="minorEastAsia"/>
                <w:sz w:val="18"/>
                <w:szCs w:val="18"/>
                <w:lang w:eastAsia="zh-CN"/>
              </w:rPr>
            </w:pPr>
          </w:p>
        </w:tc>
      </w:tr>
      <w:tr w:rsidR="009A1447" w14:paraId="7F126261" w14:textId="77777777" w:rsidTr="009A1447">
        <w:tc>
          <w:tcPr>
            <w:tcW w:w="2547" w:type="dxa"/>
          </w:tcPr>
          <w:p w14:paraId="37885B59" w14:textId="77777777" w:rsidR="009A1447" w:rsidRDefault="009A1447" w:rsidP="00C8369A">
            <w:pPr>
              <w:rPr>
                <w:rFonts w:eastAsiaTheme="minorEastAsia"/>
                <w:sz w:val="18"/>
                <w:szCs w:val="18"/>
                <w:lang w:eastAsia="zh-CN"/>
              </w:rPr>
            </w:pPr>
          </w:p>
        </w:tc>
        <w:tc>
          <w:tcPr>
            <w:tcW w:w="6513" w:type="dxa"/>
          </w:tcPr>
          <w:p w14:paraId="05253296" w14:textId="77777777" w:rsidR="009A1447" w:rsidRDefault="009A1447" w:rsidP="00C8369A">
            <w:pPr>
              <w:rPr>
                <w:rFonts w:eastAsiaTheme="minorEastAsia"/>
                <w:sz w:val="18"/>
                <w:szCs w:val="18"/>
                <w:lang w:eastAsia="zh-CN"/>
              </w:rPr>
            </w:pPr>
          </w:p>
        </w:tc>
      </w:tr>
    </w:tbl>
    <w:p w14:paraId="7F5524C9" w14:textId="77777777" w:rsidR="00053765" w:rsidRDefault="00053765">
      <w:pPr>
        <w:spacing w:line="360" w:lineRule="auto"/>
        <w:rPr>
          <w:rFonts w:eastAsiaTheme="minorEastAsia" w:cs="Times"/>
          <w:lang w:val="en-GB" w:eastAsia="zh-CN"/>
        </w:rPr>
      </w:pPr>
    </w:p>
    <w:p w14:paraId="00713579" w14:textId="77777777" w:rsidR="00053765" w:rsidRDefault="00C45C90">
      <w:pPr>
        <w:pStyle w:val="title2"/>
        <w:rPr>
          <w:sz w:val="24"/>
        </w:rPr>
      </w:pPr>
      <w:r>
        <w:rPr>
          <w:sz w:val="24"/>
        </w:rPr>
        <w:t>I</w:t>
      </w:r>
      <w:r>
        <w:rPr>
          <w:rFonts w:hint="eastAsia"/>
          <w:sz w:val="24"/>
        </w:rPr>
        <w:t xml:space="preserve">tem </w:t>
      </w:r>
      <w:r>
        <w:rPr>
          <w:sz w:val="24"/>
        </w:rPr>
        <w:t>6: Synchronization assumption</w:t>
      </w:r>
    </w:p>
    <w:p w14:paraId="121D1F94" w14:textId="77777777" w:rsidR="00053765" w:rsidRDefault="00C45C90">
      <w:pPr>
        <w:rPr>
          <w:rStyle w:val="normaltextrun"/>
          <w:rFonts w:eastAsiaTheme="minorEastAsia"/>
          <w:sz w:val="22"/>
          <w:lang w:eastAsia="zh-CN"/>
        </w:rPr>
      </w:pPr>
      <w:r>
        <w:rPr>
          <w:rFonts w:eastAsiaTheme="minorEastAsia"/>
          <w:bCs/>
          <w:iCs/>
          <w:lang w:val="en-GB"/>
        </w:rPr>
        <w:t xml:space="preserve">There are several contributions discussing synchronization assumption, further discuss following cases </w:t>
      </w:r>
    </w:p>
    <w:p w14:paraId="02512239" w14:textId="77777777" w:rsidR="00053765" w:rsidRDefault="00C45C90">
      <w:pPr>
        <w:pStyle w:val="ListParagraph"/>
        <w:widowControl/>
        <w:numPr>
          <w:ilvl w:val="0"/>
          <w:numId w:val="14"/>
        </w:numPr>
        <w:spacing w:after="160" w:line="259" w:lineRule="auto"/>
        <w:ind w:left="360" w:firstLineChars="0"/>
        <w:contextualSpacing/>
        <w:jc w:val="left"/>
        <w:rPr>
          <w:rFonts w:ascii="Times New Roman" w:hAnsi="Times New Roman"/>
          <w:bCs/>
          <w:color w:val="000000"/>
        </w:rPr>
      </w:pPr>
      <w:r>
        <w:rPr>
          <w:rFonts w:ascii="Times New Roman" w:hAnsi="Times New Roman"/>
          <w:bCs/>
          <w:color w:val="000000"/>
        </w:rPr>
        <w:t>For FR1, agree on one of the cases below:</w:t>
      </w:r>
    </w:p>
    <w:p w14:paraId="7D9A9F2F"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1a: &gt; CP on same/different OS  </w:t>
      </w:r>
    </w:p>
    <w:p w14:paraId="2FD9D8A8" w14:textId="77777777" w:rsidR="00053765" w:rsidRDefault="00C45C90">
      <w:pPr>
        <w:pStyle w:val="ListParagraph"/>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may be beyond the CP length</w:t>
      </w:r>
    </w:p>
    <w:p w14:paraId="535980AB"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1b: &lt; CP on same OS, &gt; CP on different OS  </w:t>
      </w:r>
    </w:p>
    <w:p w14:paraId="2BA9FF95" w14:textId="77777777" w:rsidR="00053765" w:rsidRDefault="00C45C90">
      <w:pPr>
        <w:pStyle w:val="ListParagraph"/>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is not expected to receive inter-cell M-TRP signals beyond the CP length simultaneously</w:t>
      </w:r>
    </w:p>
    <w:p w14:paraId="33BEBA57"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1c: &lt; CP on same/different OS </w:t>
      </w:r>
    </w:p>
    <w:p w14:paraId="36FF72D3" w14:textId="77777777" w:rsidR="00053765" w:rsidRDefault="00C45C90">
      <w:pPr>
        <w:pStyle w:val="ListParagraph"/>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are within the CP length</w:t>
      </w:r>
      <w:r>
        <w:rPr>
          <w:rFonts w:ascii="Times New Roman" w:hAnsi="Times New Roman"/>
          <w:bCs/>
          <w:color w:val="000000"/>
        </w:rPr>
        <w:t xml:space="preserve"> </w:t>
      </w:r>
    </w:p>
    <w:p w14:paraId="00E4CC9E"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Case 1d: Not supported</w:t>
      </w:r>
    </w:p>
    <w:p w14:paraId="648A7335" w14:textId="77777777" w:rsidR="00053765" w:rsidRDefault="00C45C90">
      <w:pPr>
        <w:pStyle w:val="ListParagraph"/>
        <w:widowControl/>
        <w:numPr>
          <w:ilvl w:val="0"/>
          <w:numId w:val="14"/>
        </w:numPr>
        <w:spacing w:after="160" w:line="259" w:lineRule="auto"/>
        <w:ind w:left="360" w:firstLineChars="0"/>
        <w:contextualSpacing/>
        <w:jc w:val="left"/>
        <w:rPr>
          <w:rFonts w:ascii="Times New Roman" w:hAnsi="Times New Roman"/>
          <w:bCs/>
          <w:color w:val="000000"/>
        </w:rPr>
      </w:pPr>
      <w:r>
        <w:rPr>
          <w:rFonts w:ascii="Times New Roman" w:hAnsi="Times New Roman"/>
          <w:bCs/>
          <w:color w:val="000000"/>
        </w:rPr>
        <w:lastRenderedPageBreak/>
        <w:t>For FR2, agree on one of the cases below:</w:t>
      </w:r>
    </w:p>
    <w:p w14:paraId="2E729FBC"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Case 2a: &gt; CP on same/different OS</w:t>
      </w:r>
    </w:p>
    <w:p w14:paraId="7E66A850" w14:textId="77777777" w:rsidR="00053765" w:rsidRDefault="00C45C90">
      <w:pPr>
        <w:pStyle w:val="ListParagraph"/>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may be beyond the CP length</w:t>
      </w:r>
    </w:p>
    <w:p w14:paraId="43540E08"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2b: &lt; CP on same OS, &gt; CP on different OS  </w:t>
      </w:r>
    </w:p>
    <w:p w14:paraId="0AAB243F" w14:textId="77777777" w:rsidR="00053765" w:rsidRDefault="00C45C90">
      <w:pPr>
        <w:pStyle w:val="ListParagraph"/>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is not expected to receive inter-cell M-TRP signals beyond the CP length simultaneously</w:t>
      </w:r>
    </w:p>
    <w:p w14:paraId="629A4878"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2c: &lt; CP on same/different OS  </w:t>
      </w:r>
    </w:p>
    <w:p w14:paraId="53DB1DA7" w14:textId="77777777" w:rsidR="00053765" w:rsidRDefault="00C45C90">
      <w:pPr>
        <w:pStyle w:val="ListParagraph"/>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are within the CP length</w:t>
      </w:r>
    </w:p>
    <w:p w14:paraId="180D6564"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Case 2d: Not supported</w:t>
      </w:r>
    </w:p>
    <w:p w14:paraId="54F75903" w14:textId="77777777" w:rsidR="00053765" w:rsidRDefault="00D55374">
      <w:pPr>
        <w:spacing w:line="360" w:lineRule="auto"/>
        <w:rPr>
          <w:rFonts w:eastAsiaTheme="minorEastAsia"/>
          <w:bCs/>
          <w:iCs/>
          <w:lang w:val="en-GB"/>
        </w:rPr>
      </w:pPr>
      <w:r w:rsidRPr="00024EF2">
        <w:rPr>
          <w:rFonts w:eastAsiaTheme="minorEastAsia"/>
          <w:b/>
          <w:bCs/>
          <w:iCs/>
          <w:highlight w:val="cyan"/>
          <w:lang w:val="en-GB"/>
        </w:rPr>
        <w:t xml:space="preserve">Observation </w:t>
      </w:r>
      <w:r w:rsidR="00C45C90" w:rsidRPr="00024EF2">
        <w:rPr>
          <w:rFonts w:eastAsiaTheme="minorEastAsia"/>
          <w:b/>
          <w:bCs/>
          <w:iCs/>
          <w:highlight w:val="cyan"/>
          <w:lang w:val="en-GB"/>
        </w:rPr>
        <w:t>6:</w:t>
      </w:r>
      <w:r w:rsidR="00C45C90">
        <w:rPr>
          <w:rFonts w:eastAsiaTheme="minorEastAsia"/>
          <w:b/>
          <w:bCs/>
          <w:iCs/>
          <w:lang w:val="en-GB"/>
        </w:rPr>
        <w:t xml:space="preserve"> </w:t>
      </w:r>
      <w:r w:rsidRPr="00D22B03">
        <w:rPr>
          <w:rFonts w:eastAsiaTheme="minorEastAsia"/>
          <w:bCs/>
          <w:iCs/>
          <w:lang w:val="en-GB"/>
        </w:rPr>
        <w:t>views from companies are diverging</w:t>
      </w:r>
      <w:r>
        <w:rPr>
          <w:rFonts w:eastAsiaTheme="minorEastAsia"/>
          <w:bCs/>
          <w:iCs/>
          <w:lang w:val="en-GB"/>
        </w:rPr>
        <w:t>, slight majority supports case 1c and 2c</w:t>
      </w:r>
      <w:r w:rsidR="00580DC7">
        <w:rPr>
          <w:rFonts w:eastAsiaTheme="minorEastAsia"/>
          <w:bCs/>
          <w:iCs/>
          <w:lang w:val="en-GB"/>
        </w:rPr>
        <w:t>, and there are companies commented that no discussion is needed.</w:t>
      </w:r>
    </w:p>
    <w:p w14:paraId="301E9DF5" w14:textId="77777777" w:rsidR="00B456F9" w:rsidRPr="00B456F9" w:rsidRDefault="00B456F9">
      <w:pPr>
        <w:spacing w:line="360" w:lineRule="auto"/>
        <w:rPr>
          <w:rFonts w:eastAsiaTheme="minorEastAsia"/>
          <w:b/>
          <w:bCs/>
          <w:iCs/>
          <w:lang w:val="en-GB"/>
        </w:rPr>
      </w:pPr>
      <w:r w:rsidRPr="00B456F9">
        <w:rPr>
          <w:rFonts w:eastAsiaTheme="minorEastAsia"/>
          <w:b/>
          <w:bCs/>
          <w:iCs/>
          <w:highlight w:val="cyan"/>
          <w:lang w:val="en-GB"/>
        </w:rPr>
        <w:t>Updated proposal 6:</w:t>
      </w:r>
      <w:r w:rsidRPr="00B456F9">
        <w:rPr>
          <w:rFonts w:eastAsiaTheme="minorEastAsia"/>
          <w:b/>
          <w:bCs/>
          <w:iCs/>
          <w:lang w:val="en-GB"/>
        </w:rPr>
        <w:t xml:space="preserve"> </w:t>
      </w:r>
      <w:r>
        <w:rPr>
          <w:rFonts w:eastAsiaTheme="minorEastAsia"/>
          <w:bCs/>
          <w:iCs/>
          <w:lang w:val="en-GB"/>
        </w:rPr>
        <w:t xml:space="preserve">conclude in this meeting that </w:t>
      </w:r>
      <w:r w:rsidRPr="00DC6F8C">
        <w:rPr>
          <w:bCs/>
          <w:sz w:val="18"/>
          <w:szCs w:val="18"/>
        </w:rPr>
        <w:t>the UE may assume receive</w:t>
      </w:r>
      <w:r>
        <w:rPr>
          <w:bCs/>
          <w:sz w:val="18"/>
          <w:szCs w:val="18"/>
        </w:rPr>
        <w:t>d</w:t>
      </w:r>
      <w:r w:rsidRPr="00DC6F8C">
        <w:rPr>
          <w:bCs/>
          <w:sz w:val="18"/>
          <w:szCs w:val="18"/>
        </w:rPr>
        <w:t xml:space="preserve"> DL transmission from multiple TRP within a CP</w:t>
      </w:r>
      <w:r>
        <w:rPr>
          <w:bCs/>
          <w:sz w:val="18"/>
          <w:szCs w:val="18"/>
        </w:rPr>
        <w:t>.</w:t>
      </w:r>
    </w:p>
    <w:p w14:paraId="219E9FFD" w14:textId="77777777"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405"/>
        <w:gridCol w:w="6655"/>
      </w:tblGrid>
      <w:tr w:rsidR="00053765" w14:paraId="61F0AD72" w14:textId="77777777">
        <w:tc>
          <w:tcPr>
            <w:tcW w:w="2405" w:type="dxa"/>
          </w:tcPr>
          <w:p w14:paraId="5D6C7A89"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655" w:type="dxa"/>
          </w:tcPr>
          <w:p w14:paraId="25A5BA81"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4B2D1B01" w14:textId="77777777">
        <w:tc>
          <w:tcPr>
            <w:tcW w:w="2405" w:type="dxa"/>
          </w:tcPr>
          <w:p w14:paraId="693ACC4C" w14:textId="7CAC9C78" w:rsidR="00053765" w:rsidRDefault="00046007">
            <w:pPr>
              <w:rPr>
                <w:rFonts w:eastAsiaTheme="minorEastAsia"/>
                <w:sz w:val="18"/>
                <w:szCs w:val="18"/>
                <w:lang w:eastAsia="zh-CN"/>
              </w:rPr>
            </w:pPr>
            <w:r>
              <w:rPr>
                <w:rFonts w:eastAsiaTheme="minorEastAsia"/>
                <w:sz w:val="18"/>
                <w:szCs w:val="18"/>
                <w:lang w:eastAsia="zh-CN"/>
              </w:rPr>
              <w:t>Apple</w:t>
            </w:r>
          </w:p>
        </w:tc>
        <w:tc>
          <w:tcPr>
            <w:tcW w:w="6655" w:type="dxa"/>
          </w:tcPr>
          <w:p w14:paraId="0FBC704E" w14:textId="2D67AC7E" w:rsidR="00053765" w:rsidRDefault="00046007">
            <w:pPr>
              <w:rPr>
                <w:rFonts w:eastAsiaTheme="minorEastAsia"/>
                <w:sz w:val="18"/>
                <w:szCs w:val="18"/>
                <w:lang w:eastAsia="zh-CN"/>
              </w:rPr>
            </w:pPr>
            <w:r>
              <w:rPr>
                <w:rFonts w:eastAsiaTheme="minorEastAsia"/>
                <w:sz w:val="18"/>
                <w:szCs w:val="18"/>
                <w:lang w:eastAsia="zh-CN"/>
              </w:rPr>
              <w:t>We suggest we should not waste too much effort on this issue.</w:t>
            </w:r>
          </w:p>
        </w:tc>
      </w:tr>
      <w:tr w:rsidR="00053765" w14:paraId="56973221" w14:textId="77777777">
        <w:tc>
          <w:tcPr>
            <w:tcW w:w="2405" w:type="dxa"/>
          </w:tcPr>
          <w:p w14:paraId="1C71D7D2" w14:textId="77777777" w:rsidR="00053765" w:rsidRDefault="00053765">
            <w:pPr>
              <w:rPr>
                <w:rFonts w:eastAsiaTheme="minorEastAsia"/>
                <w:sz w:val="18"/>
                <w:szCs w:val="18"/>
                <w:lang w:eastAsia="zh-CN"/>
              </w:rPr>
            </w:pPr>
          </w:p>
        </w:tc>
        <w:tc>
          <w:tcPr>
            <w:tcW w:w="6655" w:type="dxa"/>
          </w:tcPr>
          <w:p w14:paraId="567160B0" w14:textId="77777777" w:rsidR="00053765" w:rsidRDefault="00053765">
            <w:pPr>
              <w:rPr>
                <w:rFonts w:eastAsiaTheme="minorEastAsia"/>
                <w:sz w:val="18"/>
                <w:szCs w:val="18"/>
                <w:lang w:eastAsia="zh-CN"/>
              </w:rPr>
            </w:pPr>
          </w:p>
        </w:tc>
      </w:tr>
      <w:tr w:rsidR="00053765" w14:paraId="562B0663" w14:textId="77777777">
        <w:tc>
          <w:tcPr>
            <w:tcW w:w="2405" w:type="dxa"/>
          </w:tcPr>
          <w:p w14:paraId="016AEEF0" w14:textId="77777777" w:rsidR="00053765" w:rsidRDefault="00053765">
            <w:pPr>
              <w:rPr>
                <w:rFonts w:eastAsiaTheme="minorEastAsia"/>
                <w:sz w:val="18"/>
                <w:szCs w:val="18"/>
                <w:lang w:eastAsia="zh-CN"/>
              </w:rPr>
            </w:pPr>
          </w:p>
        </w:tc>
        <w:tc>
          <w:tcPr>
            <w:tcW w:w="6655" w:type="dxa"/>
          </w:tcPr>
          <w:p w14:paraId="7E5D2395" w14:textId="77777777" w:rsidR="00053765" w:rsidRDefault="00053765">
            <w:pPr>
              <w:rPr>
                <w:rFonts w:eastAsiaTheme="minorEastAsia"/>
                <w:sz w:val="18"/>
                <w:szCs w:val="18"/>
                <w:lang w:eastAsia="zh-CN"/>
              </w:rPr>
            </w:pPr>
          </w:p>
        </w:tc>
      </w:tr>
      <w:tr w:rsidR="008352F7" w14:paraId="63E34BEE" w14:textId="77777777">
        <w:tc>
          <w:tcPr>
            <w:tcW w:w="2405" w:type="dxa"/>
          </w:tcPr>
          <w:p w14:paraId="4BA0E1B3" w14:textId="77777777" w:rsidR="008352F7" w:rsidRDefault="008352F7" w:rsidP="008352F7">
            <w:pPr>
              <w:rPr>
                <w:rFonts w:eastAsiaTheme="minorEastAsia"/>
                <w:sz w:val="18"/>
                <w:szCs w:val="18"/>
                <w:lang w:eastAsia="zh-CN"/>
              </w:rPr>
            </w:pPr>
          </w:p>
        </w:tc>
        <w:tc>
          <w:tcPr>
            <w:tcW w:w="6655" w:type="dxa"/>
          </w:tcPr>
          <w:p w14:paraId="75FF72C8" w14:textId="77777777" w:rsidR="00FC055C" w:rsidRPr="00FC055C" w:rsidRDefault="00FC055C" w:rsidP="00FC055C">
            <w:pPr>
              <w:rPr>
                <w:rStyle w:val="normaltextrun"/>
                <w:rFonts w:eastAsiaTheme="minorEastAsia"/>
                <w:sz w:val="18"/>
                <w:szCs w:val="18"/>
                <w:lang w:eastAsia="zh-CN"/>
              </w:rPr>
            </w:pPr>
          </w:p>
        </w:tc>
      </w:tr>
      <w:tr w:rsidR="00AF0555" w14:paraId="373C95BE" w14:textId="77777777">
        <w:tc>
          <w:tcPr>
            <w:tcW w:w="2405" w:type="dxa"/>
          </w:tcPr>
          <w:p w14:paraId="21E4CB3F" w14:textId="77777777" w:rsidR="00AF0555" w:rsidRDefault="00AF0555" w:rsidP="008352F7">
            <w:pPr>
              <w:rPr>
                <w:rFonts w:eastAsiaTheme="minorEastAsia"/>
                <w:sz w:val="18"/>
                <w:szCs w:val="18"/>
                <w:lang w:eastAsia="zh-CN"/>
              </w:rPr>
            </w:pPr>
          </w:p>
        </w:tc>
        <w:tc>
          <w:tcPr>
            <w:tcW w:w="6655" w:type="dxa"/>
          </w:tcPr>
          <w:p w14:paraId="6155E4EF" w14:textId="77777777" w:rsidR="00AF0555" w:rsidRDefault="00AF0555" w:rsidP="00FC055C">
            <w:pPr>
              <w:rPr>
                <w:rFonts w:eastAsiaTheme="minorEastAsia"/>
                <w:sz w:val="18"/>
                <w:szCs w:val="18"/>
                <w:lang w:eastAsia="zh-CN"/>
              </w:rPr>
            </w:pPr>
          </w:p>
        </w:tc>
      </w:tr>
      <w:tr w:rsidR="00F9257E" w:rsidRPr="000D00CE" w14:paraId="033F0360" w14:textId="77777777" w:rsidTr="00F9257E">
        <w:tc>
          <w:tcPr>
            <w:tcW w:w="2405" w:type="dxa"/>
          </w:tcPr>
          <w:p w14:paraId="2A496999" w14:textId="77777777" w:rsidR="00F9257E" w:rsidRDefault="00F9257E" w:rsidP="00C8369A">
            <w:pPr>
              <w:rPr>
                <w:rFonts w:eastAsiaTheme="minorEastAsia"/>
                <w:sz w:val="18"/>
                <w:szCs w:val="18"/>
                <w:lang w:eastAsia="zh-CN"/>
              </w:rPr>
            </w:pPr>
          </w:p>
        </w:tc>
        <w:tc>
          <w:tcPr>
            <w:tcW w:w="6655" w:type="dxa"/>
          </w:tcPr>
          <w:p w14:paraId="5D64E8AC" w14:textId="77777777" w:rsidR="00F9257E" w:rsidRPr="000D00CE" w:rsidRDefault="00F9257E" w:rsidP="00C8369A">
            <w:pPr>
              <w:rPr>
                <w:rFonts w:eastAsiaTheme="minorEastAsia"/>
              </w:rPr>
            </w:pPr>
          </w:p>
        </w:tc>
      </w:tr>
      <w:tr w:rsidR="00667364" w:rsidRPr="000D00CE" w14:paraId="12EECD6D" w14:textId="77777777" w:rsidTr="00F9257E">
        <w:tc>
          <w:tcPr>
            <w:tcW w:w="2405" w:type="dxa"/>
          </w:tcPr>
          <w:p w14:paraId="23713B24" w14:textId="77777777" w:rsidR="00667364" w:rsidRDefault="00667364" w:rsidP="00667364">
            <w:pPr>
              <w:rPr>
                <w:rFonts w:eastAsiaTheme="minorEastAsia"/>
                <w:sz w:val="18"/>
                <w:szCs w:val="18"/>
                <w:lang w:eastAsia="zh-CN"/>
              </w:rPr>
            </w:pPr>
          </w:p>
        </w:tc>
        <w:tc>
          <w:tcPr>
            <w:tcW w:w="6655" w:type="dxa"/>
          </w:tcPr>
          <w:p w14:paraId="49F68F93" w14:textId="77777777" w:rsidR="00667364" w:rsidRPr="000D00CE" w:rsidRDefault="00667364" w:rsidP="00667364">
            <w:pPr>
              <w:rPr>
                <w:rFonts w:eastAsiaTheme="minorEastAsia"/>
                <w:sz w:val="18"/>
                <w:szCs w:val="18"/>
                <w:lang w:eastAsia="zh-CN"/>
              </w:rPr>
            </w:pPr>
          </w:p>
        </w:tc>
      </w:tr>
      <w:tr w:rsidR="00F16C4A" w14:paraId="75A14E82" w14:textId="77777777" w:rsidTr="00F16C4A">
        <w:tc>
          <w:tcPr>
            <w:tcW w:w="2405" w:type="dxa"/>
          </w:tcPr>
          <w:p w14:paraId="6E4B8BF6" w14:textId="77777777" w:rsidR="00F16C4A" w:rsidRDefault="00F16C4A" w:rsidP="00C8369A">
            <w:pPr>
              <w:rPr>
                <w:rFonts w:eastAsiaTheme="minorEastAsia"/>
                <w:sz w:val="18"/>
                <w:szCs w:val="18"/>
                <w:lang w:eastAsia="zh-CN"/>
              </w:rPr>
            </w:pPr>
          </w:p>
        </w:tc>
        <w:tc>
          <w:tcPr>
            <w:tcW w:w="6655" w:type="dxa"/>
          </w:tcPr>
          <w:p w14:paraId="63455380" w14:textId="77777777" w:rsidR="00F16C4A" w:rsidRDefault="00F16C4A" w:rsidP="00C8369A">
            <w:pPr>
              <w:rPr>
                <w:rFonts w:eastAsiaTheme="minorEastAsia"/>
                <w:sz w:val="18"/>
                <w:szCs w:val="18"/>
                <w:lang w:eastAsia="zh-CN"/>
              </w:rPr>
            </w:pPr>
          </w:p>
        </w:tc>
      </w:tr>
      <w:tr w:rsidR="00CB792C" w14:paraId="040C3465" w14:textId="77777777" w:rsidTr="00F16C4A">
        <w:tc>
          <w:tcPr>
            <w:tcW w:w="2405" w:type="dxa"/>
          </w:tcPr>
          <w:p w14:paraId="484DB87A" w14:textId="77777777" w:rsidR="00CB792C" w:rsidRDefault="00CB792C" w:rsidP="00B7252B">
            <w:pPr>
              <w:rPr>
                <w:rFonts w:eastAsiaTheme="minorEastAsia"/>
                <w:sz w:val="18"/>
                <w:szCs w:val="18"/>
                <w:lang w:eastAsia="zh-CN"/>
              </w:rPr>
            </w:pPr>
          </w:p>
        </w:tc>
        <w:tc>
          <w:tcPr>
            <w:tcW w:w="6655" w:type="dxa"/>
          </w:tcPr>
          <w:p w14:paraId="68AB05D9" w14:textId="77777777" w:rsidR="00CB792C" w:rsidRDefault="00CB792C" w:rsidP="00B7252B">
            <w:pPr>
              <w:rPr>
                <w:rFonts w:eastAsiaTheme="minorEastAsia"/>
                <w:sz w:val="18"/>
                <w:szCs w:val="18"/>
                <w:lang w:eastAsia="zh-CN"/>
              </w:rPr>
            </w:pPr>
          </w:p>
        </w:tc>
      </w:tr>
    </w:tbl>
    <w:p w14:paraId="6342C302" w14:textId="77777777" w:rsidR="00053765" w:rsidRDefault="00053765">
      <w:pPr>
        <w:spacing w:line="360" w:lineRule="auto"/>
        <w:rPr>
          <w:rStyle w:val="normaltextrun"/>
          <w:rFonts w:eastAsiaTheme="minorEastAsia"/>
          <w:b/>
        </w:rPr>
      </w:pPr>
    </w:p>
    <w:p w14:paraId="13400609" w14:textId="77777777" w:rsidR="00053765" w:rsidRDefault="00C45C90">
      <w:pPr>
        <w:pStyle w:val="title2"/>
        <w:rPr>
          <w:sz w:val="24"/>
        </w:rPr>
      </w:pPr>
      <w:r>
        <w:rPr>
          <w:sz w:val="24"/>
        </w:rPr>
        <w:t>I</w:t>
      </w:r>
      <w:r>
        <w:rPr>
          <w:rFonts w:hint="eastAsia"/>
          <w:sz w:val="24"/>
        </w:rPr>
        <w:t xml:space="preserve">tem </w:t>
      </w:r>
      <w:r>
        <w:rPr>
          <w:sz w:val="24"/>
        </w:rPr>
        <w:t xml:space="preserve">7: Others </w:t>
      </w:r>
    </w:p>
    <w:p w14:paraId="1A3446BD" w14:textId="77777777" w:rsidR="00053765" w:rsidRDefault="00C45C90">
      <w:pPr>
        <w:rPr>
          <w:rFonts w:eastAsia="PMingLiU"/>
          <w:lang w:val="en-GB" w:eastAsia="zh-TW"/>
        </w:rPr>
      </w:pPr>
      <w:r>
        <w:rPr>
          <w:rFonts w:eastAsiaTheme="minorEastAsia"/>
          <w:bCs/>
          <w:iCs/>
          <w:lang w:val="en-GB"/>
        </w:rPr>
        <w:t xml:space="preserve">Further discuss on following issues </w:t>
      </w:r>
    </w:p>
    <w:p w14:paraId="628A6E5D" w14:textId="77777777" w:rsidR="00053765" w:rsidRDefault="00C45C90">
      <w:pPr>
        <w:pStyle w:val="Caption"/>
        <w:numPr>
          <w:ilvl w:val="0"/>
          <w:numId w:val="13"/>
        </w:numPr>
        <w:snapToGrid w:val="0"/>
        <w:rPr>
          <w:sz w:val="22"/>
          <w:szCs w:val="22"/>
          <w:lang w:eastAsia="zh-TW"/>
        </w:rPr>
      </w:pPr>
      <w:r>
        <w:rPr>
          <w:sz w:val="22"/>
          <w:szCs w:val="22"/>
          <w:lang w:eastAsia="zh-TW"/>
        </w:rPr>
        <w:t xml:space="preserve">Group based beam reporting is slightly preferred for inter-cell beam pairing. </w:t>
      </w:r>
    </w:p>
    <w:p w14:paraId="73B8DE58" w14:textId="77777777" w:rsidR="00053765" w:rsidRDefault="00C45C90">
      <w:pPr>
        <w:pStyle w:val="Caption"/>
        <w:numPr>
          <w:ilvl w:val="0"/>
          <w:numId w:val="13"/>
        </w:numPr>
        <w:snapToGrid w:val="0"/>
        <w:rPr>
          <w:sz w:val="22"/>
          <w:szCs w:val="22"/>
          <w:lang w:eastAsia="zh-TW"/>
        </w:rPr>
      </w:pPr>
      <w:r>
        <w:rPr>
          <w:sz w:val="22"/>
          <w:szCs w:val="22"/>
          <w:lang w:eastAsia="zh-TW"/>
        </w:rPr>
        <w:t>Inter-cell beam management by gNB can be supported.</w:t>
      </w:r>
    </w:p>
    <w:p w14:paraId="1636B9C7" w14:textId="77777777" w:rsidR="00053765" w:rsidRDefault="00C45C90">
      <w:pPr>
        <w:pStyle w:val="Caption"/>
        <w:numPr>
          <w:ilvl w:val="0"/>
          <w:numId w:val="13"/>
        </w:numPr>
        <w:snapToGrid w:val="0"/>
        <w:rPr>
          <w:sz w:val="22"/>
          <w:szCs w:val="22"/>
          <w:lang w:eastAsia="zh-TW"/>
        </w:rPr>
      </w:pPr>
      <w:r>
        <w:rPr>
          <w:sz w:val="22"/>
          <w:szCs w:val="22"/>
          <w:lang w:eastAsia="zh-TW"/>
        </w:rPr>
        <w:t>QCL information among CSI-</w:t>
      </w:r>
      <w:proofErr w:type="spellStart"/>
      <w:r>
        <w:rPr>
          <w:sz w:val="22"/>
          <w:szCs w:val="22"/>
          <w:lang w:eastAsia="zh-TW"/>
        </w:rPr>
        <w:t>ResourceConfig</w:t>
      </w:r>
      <w:proofErr w:type="spellEnd"/>
      <w:r>
        <w:rPr>
          <w:sz w:val="22"/>
          <w:szCs w:val="22"/>
          <w:lang w:eastAsia="zh-TW"/>
        </w:rPr>
        <w:t xml:space="preserve"> in terms of beam sweeping property shall be included in the CSI-</w:t>
      </w:r>
      <w:proofErr w:type="spellStart"/>
      <w:r>
        <w:rPr>
          <w:sz w:val="22"/>
          <w:szCs w:val="22"/>
          <w:lang w:eastAsia="zh-TW"/>
        </w:rPr>
        <w:t>ReportConfig</w:t>
      </w:r>
      <w:proofErr w:type="spellEnd"/>
      <w:r>
        <w:rPr>
          <w:sz w:val="22"/>
          <w:szCs w:val="22"/>
          <w:lang w:eastAsia="zh-TW"/>
        </w:rPr>
        <w:t xml:space="preserve">. </w:t>
      </w:r>
    </w:p>
    <w:p w14:paraId="4C81B8AC" w14:textId="77777777" w:rsidR="00053765" w:rsidRDefault="00C45C90">
      <w:pPr>
        <w:pStyle w:val="Caption"/>
        <w:numPr>
          <w:ilvl w:val="0"/>
          <w:numId w:val="13"/>
        </w:numPr>
        <w:snapToGrid w:val="0"/>
        <w:rPr>
          <w:sz w:val="22"/>
          <w:szCs w:val="22"/>
          <w:lang w:eastAsia="zh-TW"/>
        </w:rPr>
      </w:pPr>
      <w:r>
        <w:rPr>
          <w:sz w:val="22"/>
          <w:szCs w:val="22"/>
          <w:lang w:eastAsia="zh-TW"/>
        </w:rPr>
        <w:t>Non-serving cell information such as Cell ID or Physical Cell ID for RS shall be added in the CSI-</w:t>
      </w:r>
      <w:proofErr w:type="spellStart"/>
      <w:r>
        <w:rPr>
          <w:sz w:val="22"/>
          <w:szCs w:val="22"/>
          <w:lang w:eastAsia="zh-TW"/>
        </w:rPr>
        <w:t>ReportConfig</w:t>
      </w:r>
      <w:proofErr w:type="spellEnd"/>
    </w:p>
    <w:p w14:paraId="27966CDC" w14:textId="77777777" w:rsidR="00053765" w:rsidRDefault="00C45C90">
      <w:pPr>
        <w:pStyle w:val="Caption"/>
        <w:numPr>
          <w:ilvl w:val="0"/>
          <w:numId w:val="13"/>
        </w:numPr>
        <w:snapToGrid w:val="0"/>
        <w:rPr>
          <w:sz w:val="22"/>
          <w:szCs w:val="22"/>
          <w:lang w:eastAsia="zh-TW"/>
        </w:rPr>
      </w:pPr>
      <w:r>
        <w:rPr>
          <w:sz w:val="22"/>
          <w:szCs w:val="22"/>
          <w:lang w:eastAsia="zh-TW"/>
        </w:rPr>
        <w:t xml:space="preserve">The configured non-serving cell’s SSB index is within the SMTC configured for this cell. </w:t>
      </w:r>
    </w:p>
    <w:p w14:paraId="50DB0D9C" w14:textId="77777777" w:rsidR="00053765" w:rsidRDefault="00C45C90" w:rsidP="002F3A6F">
      <w:pPr>
        <w:pStyle w:val="BodyText"/>
        <w:numPr>
          <w:ilvl w:val="0"/>
          <w:numId w:val="13"/>
        </w:numPr>
        <w:snapToGrid w:val="0"/>
        <w:spacing w:beforeLines="50" w:before="180"/>
        <w:rPr>
          <w:del w:id="3" w:author="ZTE" w:date="2021-01-24T22:55:00Z"/>
          <w:rFonts w:eastAsiaTheme="minorEastAsia"/>
          <w:iCs/>
          <w:lang w:eastAsia="zh-CN"/>
        </w:rPr>
      </w:pPr>
      <w:del w:id="4" w:author="ZTE" w:date="2021-01-24T22:55:00Z">
        <w:r>
          <w:rPr>
            <w:rFonts w:eastAsiaTheme="minorEastAsia"/>
            <w:iCs/>
            <w:lang w:eastAsia="zh-CN"/>
          </w:rPr>
          <w:lastRenderedPageBreak/>
          <w:delText>E</w:delText>
        </w:r>
        <w:r>
          <w:rPr>
            <w:rFonts w:eastAsiaTheme="minorEastAsia" w:hint="eastAsia"/>
            <w:iCs/>
            <w:lang w:eastAsia="zh-CN"/>
          </w:rPr>
          <w:delText>xplicit</w:delText>
        </w:r>
        <w:r>
          <w:rPr>
            <w:rFonts w:eastAsiaTheme="minorEastAsia"/>
            <w:iCs/>
            <w:lang w:eastAsia="zh-CN"/>
          </w:rPr>
          <w:delText xml:space="preserve"> or implicit</w:delText>
        </w:r>
        <w:r>
          <w:rPr>
            <w:rFonts w:eastAsiaTheme="minorEastAsia" w:hint="eastAsia"/>
            <w:iCs/>
            <w:lang w:eastAsia="zh-CN"/>
          </w:rPr>
          <w:delText xml:space="preserve"> </w:delText>
        </w:r>
        <w:r>
          <w:rPr>
            <w:rFonts w:eastAsiaTheme="minorEastAsia"/>
            <w:iCs/>
            <w:lang w:eastAsia="zh-CN"/>
          </w:rPr>
          <w:delText xml:space="preserve">grouping of </w:delText>
        </w:r>
        <w:r>
          <w:rPr>
            <w:rFonts w:eastAsiaTheme="minorEastAsia" w:hint="eastAsia"/>
            <w:iCs/>
            <w:lang w:eastAsia="zh-CN"/>
          </w:rPr>
          <w:delText>TCI states corresponding to the serving cell and the non-serving cell respectively</w:delText>
        </w:r>
      </w:del>
    </w:p>
    <w:p w14:paraId="7EA603C4" w14:textId="77777777" w:rsidR="00053765" w:rsidRDefault="00C45C90" w:rsidP="002F3A6F">
      <w:pPr>
        <w:pStyle w:val="BodyText"/>
        <w:numPr>
          <w:ilvl w:val="0"/>
          <w:numId w:val="13"/>
        </w:numPr>
        <w:snapToGrid w:val="0"/>
        <w:spacing w:beforeLines="50" w:before="180"/>
        <w:rPr>
          <w:iCs/>
          <w:lang w:eastAsia="zh-CN"/>
        </w:rPr>
      </w:pPr>
      <w:r>
        <w:rPr>
          <w:bCs/>
          <w:iCs/>
          <w:lang w:eastAsia="zh-CN"/>
        </w:rPr>
        <w:t>Clarify UE behavior when CORESETs with type 0/1/2 SS is configured/activated with TCI states associated with SSB of another PCI</w:t>
      </w:r>
    </w:p>
    <w:p w14:paraId="41EB7E33" w14:textId="77777777" w:rsidR="00053765" w:rsidRDefault="00C45C90">
      <w:pPr>
        <w:pStyle w:val="Caption"/>
        <w:numPr>
          <w:ilvl w:val="0"/>
          <w:numId w:val="13"/>
        </w:numPr>
        <w:snapToGrid w:val="0"/>
        <w:rPr>
          <w:sz w:val="22"/>
          <w:szCs w:val="22"/>
          <w:lang w:eastAsia="zh-TW"/>
        </w:rPr>
      </w:pPr>
      <w:r>
        <w:rPr>
          <w:sz w:val="22"/>
          <w:szCs w:val="22"/>
          <w:lang w:eastAsia="zh-TW"/>
        </w:rPr>
        <w:t>Consider associating the following with a TCI-State including SSB-Index from another PCID:</w:t>
      </w:r>
    </w:p>
    <w:p w14:paraId="02553815" w14:textId="77777777" w:rsidR="00053765" w:rsidRDefault="00C45C90">
      <w:pPr>
        <w:pStyle w:val="Caption"/>
        <w:numPr>
          <w:ilvl w:val="1"/>
          <w:numId w:val="13"/>
        </w:numPr>
        <w:snapToGrid w:val="0"/>
        <w:rPr>
          <w:sz w:val="22"/>
          <w:szCs w:val="22"/>
          <w:lang w:eastAsia="zh-TW"/>
        </w:rPr>
      </w:pPr>
      <w:r>
        <w:rPr>
          <w:sz w:val="22"/>
          <w:szCs w:val="22"/>
          <w:lang w:eastAsia="zh-TW"/>
        </w:rPr>
        <w:t>CORESETs</w:t>
      </w:r>
    </w:p>
    <w:p w14:paraId="1A553108" w14:textId="77777777" w:rsidR="00053765" w:rsidRDefault="00C45C90">
      <w:pPr>
        <w:pStyle w:val="Caption"/>
        <w:numPr>
          <w:ilvl w:val="1"/>
          <w:numId w:val="13"/>
        </w:numPr>
        <w:snapToGrid w:val="0"/>
        <w:rPr>
          <w:sz w:val="22"/>
          <w:szCs w:val="22"/>
          <w:lang w:eastAsia="zh-TW"/>
        </w:rPr>
      </w:pPr>
      <w:r>
        <w:rPr>
          <w:sz w:val="22"/>
          <w:szCs w:val="22"/>
          <w:lang w:eastAsia="zh-TW"/>
        </w:rPr>
        <w:t>DCI codepoint for TCI-State switching</w:t>
      </w:r>
    </w:p>
    <w:p w14:paraId="5146CA9D" w14:textId="77777777" w:rsidR="00053765" w:rsidRDefault="00C45C90">
      <w:pPr>
        <w:pStyle w:val="Caption"/>
        <w:numPr>
          <w:ilvl w:val="1"/>
          <w:numId w:val="13"/>
        </w:numPr>
        <w:snapToGrid w:val="0"/>
        <w:rPr>
          <w:sz w:val="22"/>
          <w:szCs w:val="22"/>
          <w:lang w:eastAsia="zh-TW"/>
        </w:rPr>
      </w:pPr>
      <w:r>
        <w:rPr>
          <w:sz w:val="22"/>
          <w:szCs w:val="22"/>
          <w:lang w:eastAsia="zh-TW"/>
        </w:rPr>
        <w:t>NZP-CSI-RS-</w:t>
      </w:r>
      <w:proofErr w:type="spellStart"/>
      <w:r>
        <w:rPr>
          <w:sz w:val="22"/>
          <w:szCs w:val="22"/>
          <w:lang w:eastAsia="zh-TW"/>
        </w:rPr>
        <w:t>ResourceSet</w:t>
      </w:r>
      <w:proofErr w:type="spellEnd"/>
      <w:r>
        <w:rPr>
          <w:sz w:val="22"/>
          <w:szCs w:val="22"/>
          <w:lang w:eastAsia="zh-TW"/>
        </w:rPr>
        <w:t xml:space="preserve"> with repetition set to ‘on’ (L1-RSRP)</w:t>
      </w:r>
    </w:p>
    <w:p w14:paraId="23D7B730" w14:textId="77777777" w:rsidR="00053765" w:rsidRDefault="00C45C90">
      <w:pPr>
        <w:pStyle w:val="Caption"/>
        <w:numPr>
          <w:ilvl w:val="1"/>
          <w:numId w:val="13"/>
        </w:numPr>
        <w:snapToGrid w:val="0"/>
        <w:rPr>
          <w:sz w:val="22"/>
          <w:szCs w:val="22"/>
          <w:lang w:eastAsia="zh-TW"/>
        </w:rPr>
      </w:pPr>
      <w:r>
        <w:rPr>
          <w:sz w:val="22"/>
          <w:szCs w:val="22"/>
          <w:lang w:eastAsia="zh-TW"/>
        </w:rPr>
        <w:t>BFD resources (</w:t>
      </w:r>
      <w:proofErr w:type="spellStart"/>
      <w:r>
        <w:rPr>
          <w:sz w:val="22"/>
          <w:szCs w:val="22"/>
          <w:lang w:eastAsia="zh-TW"/>
        </w:rPr>
        <w:t>failureDetectionResources</w:t>
      </w:r>
      <w:proofErr w:type="spellEnd"/>
      <w:r>
        <w:rPr>
          <w:sz w:val="22"/>
          <w:szCs w:val="22"/>
          <w:lang w:eastAsia="zh-TW"/>
        </w:rPr>
        <w:t>)</w:t>
      </w:r>
    </w:p>
    <w:p w14:paraId="259B7139" w14:textId="77777777" w:rsidR="00053765" w:rsidRDefault="00C45C90">
      <w:pPr>
        <w:pStyle w:val="Caption"/>
        <w:numPr>
          <w:ilvl w:val="1"/>
          <w:numId w:val="13"/>
        </w:numPr>
        <w:snapToGrid w:val="0"/>
        <w:rPr>
          <w:sz w:val="22"/>
          <w:szCs w:val="22"/>
          <w:lang w:eastAsia="zh-TW"/>
        </w:rPr>
      </w:pPr>
      <w:r>
        <w:rPr>
          <w:sz w:val="22"/>
          <w:szCs w:val="22"/>
          <w:lang w:eastAsia="zh-TW"/>
        </w:rPr>
        <w:t>CSI-RS for CSI measurement</w:t>
      </w:r>
    </w:p>
    <w:p w14:paraId="575367CE" w14:textId="77777777" w:rsidR="00053765" w:rsidRPr="001470CD" w:rsidRDefault="00C45C90" w:rsidP="002F3A6F">
      <w:pPr>
        <w:pStyle w:val="BodyText"/>
        <w:numPr>
          <w:ilvl w:val="0"/>
          <w:numId w:val="13"/>
        </w:numPr>
        <w:snapToGrid w:val="0"/>
        <w:spacing w:beforeLines="50" w:before="180"/>
        <w:rPr>
          <w:rStyle w:val="normaltextrun"/>
          <w:iCs/>
          <w:lang w:eastAsia="zh-CN"/>
        </w:rPr>
      </w:pPr>
      <w:ins w:id="5" w:author="ZTE" w:date="2021-01-24T22:54:00Z">
        <w:r>
          <w:rPr>
            <w:rStyle w:val="normaltextrun"/>
            <w:rFonts w:eastAsiaTheme="minorEastAsia"/>
            <w:bCs/>
          </w:rPr>
          <w:t xml:space="preserve">Further study </w:t>
        </w:r>
        <w:r>
          <w:rPr>
            <w:rStyle w:val="normaltextrun"/>
            <w:rFonts w:eastAsiaTheme="minorEastAsia"/>
            <w:bCs/>
            <w:lang w:val="en-GB" w:eastAsia="zh-CN"/>
          </w:rPr>
          <w:t xml:space="preserve">TRS sequence generation of the </w:t>
        </w:r>
        <w:proofErr w:type="spellStart"/>
        <w:r>
          <w:rPr>
            <w:rStyle w:val="normaltextrun"/>
            <w:rFonts w:eastAsiaTheme="minorEastAsia"/>
            <w:bCs/>
            <w:lang w:val="en-GB" w:eastAsia="zh-CN"/>
          </w:rPr>
          <w:t>neighbor</w:t>
        </w:r>
        <w:proofErr w:type="spellEnd"/>
        <w:r>
          <w:rPr>
            <w:rStyle w:val="normaltextrun"/>
            <w:rFonts w:eastAsiaTheme="minorEastAsia"/>
            <w:bCs/>
            <w:lang w:val="en-GB" w:eastAsia="zh-CN"/>
          </w:rPr>
          <w:t xml:space="preserve"> cell in the case when the slot indices are different between the serving cell and the </w:t>
        </w:r>
        <w:proofErr w:type="spellStart"/>
        <w:r>
          <w:rPr>
            <w:rStyle w:val="normaltextrun"/>
            <w:rFonts w:eastAsiaTheme="minorEastAsia"/>
            <w:bCs/>
            <w:lang w:val="en-GB" w:eastAsia="zh-CN"/>
          </w:rPr>
          <w:t>neighbor</w:t>
        </w:r>
        <w:proofErr w:type="spellEnd"/>
        <w:r>
          <w:rPr>
            <w:rStyle w:val="normaltextrun"/>
            <w:rFonts w:eastAsiaTheme="minorEastAsia"/>
            <w:bCs/>
            <w:lang w:val="en-GB" w:eastAsia="zh-CN"/>
          </w:rPr>
          <w:t xml:space="preserve"> cell.</w:t>
        </w:r>
      </w:ins>
    </w:p>
    <w:p w14:paraId="35C22A58" w14:textId="77777777" w:rsidR="001470CD" w:rsidRPr="00C00A26" w:rsidRDefault="001470CD" w:rsidP="001470CD">
      <w:pPr>
        <w:pStyle w:val="BodyText"/>
        <w:numPr>
          <w:ilvl w:val="0"/>
          <w:numId w:val="13"/>
        </w:numPr>
        <w:snapToGrid w:val="0"/>
        <w:spacing w:beforeLines="50" w:before="180"/>
        <w:rPr>
          <w:rStyle w:val="normaltextrun"/>
          <w:rFonts w:eastAsiaTheme="minorEastAsia"/>
          <w:bCs/>
          <w:lang w:val="en-GB"/>
        </w:rPr>
      </w:pPr>
      <w:r w:rsidRPr="00C00A26">
        <w:rPr>
          <w:rStyle w:val="normaltextrun"/>
          <w:rFonts w:eastAsiaTheme="minorEastAsia"/>
          <w:lang w:val="en-GB" w:eastAsia="zh-CN"/>
        </w:rPr>
        <w:t>UE shall expect the signals associated with the same CORESET pool should be associated with the same physical cell ID from QCL indication perspective</w:t>
      </w:r>
    </w:p>
    <w:p w14:paraId="74DF4A02" w14:textId="77777777" w:rsidR="001470CD" w:rsidRPr="00C00A26" w:rsidRDefault="001470CD" w:rsidP="001470CD">
      <w:pPr>
        <w:pStyle w:val="BodyText"/>
        <w:numPr>
          <w:ilvl w:val="0"/>
          <w:numId w:val="13"/>
        </w:numPr>
        <w:snapToGrid w:val="0"/>
        <w:spacing w:beforeLines="50" w:before="180"/>
        <w:rPr>
          <w:ins w:id="6" w:author="ZTE" w:date="2021-01-24T22:54:00Z"/>
          <w:rStyle w:val="normaltextrun"/>
          <w:rFonts w:eastAsiaTheme="minorEastAsia"/>
          <w:lang w:val="en-GB" w:eastAsia="zh-CN"/>
        </w:rPr>
      </w:pPr>
      <w:r>
        <w:rPr>
          <w:rFonts w:eastAsiaTheme="minorEastAsia"/>
          <w:sz w:val="18"/>
          <w:szCs w:val="18"/>
          <w:lang w:eastAsia="zh-CN"/>
        </w:rPr>
        <w:t xml:space="preserve">CORESET#0 is associated with the serving cell of the UE and </w:t>
      </w:r>
      <w:proofErr w:type="spellStart"/>
      <w:r w:rsidRPr="007F211F">
        <w:rPr>
          <w:rFonts w:eastAsiaTheme="minorEastAsia"/>
          <w:i/>
          <w:sz w:val="18"/>
          <w:szCs w:val="18"/>
          <w:lang w:eastAsia="zh-CN"/>
        </w:rPr>
        <w:t>CORESETPoolIndex</w:t>
      </w:r>
      <w:proofErr w:type="spellEnd"/>
      <w:r w:rsidRPr="007F211F">
        <w:rPr>
          <w:rFonts w:eastAsiaTheme="minorEastAsia"/>
          <w:i/>
          <w:sz w:val="18"/>
          <w:szCs w:val="18"/>
          <w:lang w:eastAsia="zh-CN"/>
        </w:rPr>
        <w:t>=1</w:t>
      </w:r>
      <w:r>
        <w:rPr>
          <w:rFonts w:eastAsiaTheme="minorEastAsia"/>
          <w:sz w:val="18"/>
          <w:szCs w:val="18"/>
          <w:lang w:eastAsia="zh-CN"/>
        </w:rPr>
        <w:t xml:space="preserve"> can be used to configure a neighbor TRP.</w:t>
      </w:r>
    </w:p>
    <w:p w14:paraId="352718FA" w14:textId="77777777" w:rsidR="001470CD" w:rsidRPr="00C00A26" w:rsidRDefault="001470CD" w:rsidP="001470CD">
      <w:pPr>
        <w:pStyle w:val="BodyText"/>
        <w:numPr>
          <w:ilvl w:val="0"/>
          <w:numId w:val="13"/>
        </w:numPr>
        <w:snapToGrid w:val="0"/>
        <w:spacing w:beforeLines="50" w:before="180"/>
        <w:rPr>
          <w:rStyle w:val="normaltextrun"/>
          <w:rFonts w:eastAsiaTheme="minorEastAsia"/>
          <w:lang w:val="en-GB" w:eastAsia="zh-CN"/>
        </w:rPr>
      </w:pPr>
      <w:r w:rsidRPr="00C00A26">
        <w:rPr>
          <w:rStyle w:val="normaltextrun"/>
          <w:lang w:val="en-GB"/>
        </w:rPr>
        <w:t>The UE could report in a single reporting instance multiple beam reports (including beam metrics and resource indicators) associated with the non-serving cell TRPs along with the beam report associated with the serving cell TRP</w:t>
      </w:r>
    </w:p>
    <w:p w14:paraId="37F5F82D" w14:textId="77777777" w:rsidR="00053765" w:rsidRDefault="00053765">
      <w:pPr>
        <w:spacing w:line="360" w:lineRule="auto"/>
        <w:rPr>
          <w:rFonts w:eastAsiaTheme="minorEastAsia" w:cs="Times"/>
          <w:lang w:eastAsia="zh-CN"/>
        </w:rPr>
      </w:pPr>
    </w:p>
    <w:p w14:paraId="723EA984" w14:textId="77777777"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122"/>
        <w:gridCol w:w="6938"/>
      </w:tblGrid>
      <w:tr w:rsidR="00053765" w14:paraId="5D172A5C" w14:textId="77777777">
        <w:tc>
          <w:tcPr>
            <w:tcW w:w="2122" w:type="dxa"/>
          </w:tcPr>
          <w:p w14:paraId="68FA1E9E"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938" w:type="dxa"/>
          </w:tcPr>
          <w:p w14:paraId="5E75825E"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3F9BCEA1" w14:textId="77777777">
        <w:tc>
          <w:tcPr>
            <w:tcW w:w="2122" w:type="dxa"/>
          </w:tcPr>
          <w:p w14:paraId="5CC0FFEF"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938" w:type="dxa"/>
          </w:tcPr>
          <w:p w14:paraId="73275EF8" w14:textId="77777777" w:rsidR="00053765" w:rsidRDefault="00C45C90">
            <w:pPr>
              <w:rPr>
                <w:rFonts w:eastAsiaTheme="minorEastAsia"/>
                <w:sz w:val="18"/>
                <w:szCs w:val="18"/>
                <w:lang w:eastAsia="zh-CN"/>
              </w:rPr>
            </w:pPr>
            <w:r>
              <w:rPr>
                <w:rFonts w:eastAsiaTheme="minorEastAsia"/>
                <w:sz w:val="18"/>
                <w:szCs w:val="18"/>
                <w:lang w:eastAsia="zh-CN"/>
              </w:rPr>
              <w:t xml:space="preserve">We prefer to bring back the discussions of L1-RSRP/SINR to 8.1.2.2 as they are closely related to TCI state / QCL-Info enhancements. </w:t>
            </w:r>
          </w:p>
          <w:p w14:paraId="4873468E" w14:textId="77777777" w:rsidR="00053765" w:rsidRDefault="00C45C90">
            <w:pPr>
              <w:rPr>
                <w:rFonts w:eastAsiaTheme="minorEastAsia"/>
                <w:sz w:val="18"/>
                <w:szCs w:val="18"/>
                <w:lang w:eastAsia="zh-CN"/>
              </w:rPr>
            </w:pPr>
            <w:r>
              <w:rPr>
                <w:rFonts w:eastAsiaTheme="minorEastAsia"/>
                <w:sz w:val="18"/>
                <w:szCs w:val="18"/>
                <w:lang w:eastAsia="zh-CN"/>
              </w:rPr>
              <w:t>Furthermore, we support the following proposal from Apple (similar directions proposed by Lenovo, ZTE, and Nokia):</w:t>
            </w:r>
          </w:p>
          <w:p w14:paraId="0966962C" w14:textId="77777777" w:rsidR="00053765" w:rsidRDefault="00C45C90">
            <w:pPr>
              <w:rPr>
                <w:rFonts w:eastAsiaTheme="minorEastAsia"/>
                <w:sz w:val="18"/>
                <w:szCs w:val="18"/>
                <w:lang w:eastAsia="zh-CN"/>
              </w:rPr>
            </w:pPr>
            <w:r>
              <w:rPr>
                <w:b/>
                <w:bCs/>
                <w:i/>
                <w:iCs/>
                <w:lang w:eastAsia="zh-CN"/>
              </w:rPr>
              <w:t>UE shall expect the signals associated with the same CORESET pool should be associated with the same physical cell ID from QCL indication perspective</w:t>
            </w:r>
            <w:r>
              <w:rPr>
                <w:rFonts w:eastAsiaTheme="minorEastAsia"/>
                <w:sz w:val="18"/>
                <w:szCs w:val="18"/>
                <w:lang w:eastAsia="zh-CN"/>
              </w:rPr>
              <w:t xml:space="preserve"> </w:t>
            </w:r>
          </w:p>
        </w:tc>
      </w:tr>
      <w:tr w:rsidR="00053765" w14:paraId="416FF8E5" w14:textId="77777777">
        <w:tc>
          <w:tcPr>
            <w:tcW w:w="2122" w:type="dxa"/>
          </w:tcPr>
          <w:p w14:paraId="5752DC9D" w14:textId="77777777" w:rsidR="00053765" w:rsidRDefault="00C45C90">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L</w:t>
            </w:r>
          </w:p>
        </w:tc>
        <w:tc>
          <w:tcPr>
            <w:tcW w:w="6938" w:type="dxa"/>
          </w:tcPr>
          <w:p w14:paraId="20E662FB"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@QC, regarding the proposal </w:t>
            </w:r>
            <w:r>
              <w:rPr>
                <w:rFonts w:eastAsiaTheme="minorEastAsia"/>
                <w:sz w:val="18"/>
                <w:szCs w:val="18"/>
                <w:lang w:eastAsia="zh-CN"/>
              </w:rPr>
              <w:t>from Apple et al, my original thinking was to discuss on grouping of TCI states, then it becomes clear (natural) that UE expects the signals associated with the same CORESET pool is(are) associated with same PCI from QCL perspective. However, I am also fine if the group is fine to make agreement on this first.</w:t>
            </w:r>
          </w:p>
        </w:tc>
      </w:tr>
      <w:tr w:rsidR="00053765" w14:paraId="549F5F80" w14:textId="77777777">
        <w:tc>
          <w:tcPr>
            <w:tcW w:w="2122" w:type="dxa"/>
          </w:tcPr>
          <w:p w14:paraId="7FAC4E7E" w14:textId="77777777"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938" w:type="dxa"/>
          </w:tcPr>
          <w:p w14:paraId="104C27CB"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On CORESET from </w:t>
            </w:r>
            <w:r>
              <w:rPr>
                <w:rFonts w:eastAsiaTheme="minorEastAsia"/>
                <w:sz w:val="18"/>
                <w:szCs w:val="18"/>
                <w:lang w:eastAsia="zh-CN"/>
              </w:rPr>
              <w:t>differ</w:t>
            </w:r>
            <w:r>
              <w:rPr>
                <w:rFonts w:eastAsiaTheme="minorEastAsia" w:hint="eastAsia"/>
                <w:sz w:val="18"/>
                <w:szCs w:val="18"/>
                <w:lang w:eastAsia="zh-CN"/>
              </w:rPr>
              <w:t>ent cells, we think CSS should only be associated with serving cell. It is not needed to support CSS from neighboring cell.</w:t>
            </w:r>
          </w:p>
        </w:tc>
      </w:tr>
      <w:tr w:rsidR="00053765" w14:paraId="6E3EFD76" w14:textId="77777777">
        <w:tc>
          <w:tcPr>
            <w:tcW w:w="2122" w:type="dxa"/>
          </w:tcPr>
          <w:p w14:paraId="011F99A8" w14:textId="77777777"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938" w:type="dxa"/>
          </w:tcPr>
          <w:p w14:paraId="34566194" w14:textId="77777777" w:rsidR="00053765" w:rsidRDefault="00C45C90">
            <w:pPr>
              <w:rPr>
                <w:rFonts w:eastAsiaTheme="minorEastAsia"/>
                <w:sz w:val="18"/>
                <w:szCs w:val="18"/>
                <w:lang w:eastAsia="zh-CN"/>
              </w:rPr>
            </w:pPr>
            <w:r>
              <w:rPr>
                <w:rFonts w:eastAsiaTheme="minorEastAsia" w:hint="eastAsia"/>
                <w:sz w:val="18"/>
                <w:szCs w:val="18"/>
                <w:lang w:eastAsia="zh-CN"/>
              </w:rPr>
              <w:t>Firstly, as we mentioned in Proposal 1-3, the group of TCI states of non-serving cell is related to the discussion for the configuration of non-serving cell information, thus it should be included in item 1.</w:t>
            </w:r>
          </w:p>
          <w:p w14:paraId="70EA304C" w14:textId="77777777" w:rsidR="00053765" w:rsidRDefault="00C45C90">
            <w:pPr>
              <w:rPr>
                <w:rFonts w:eastAsia="SimSun" w:cs="Arial"/>
                <w:sz w:val="18"/>
                <w:szCs w:val="18"/>
                <w:lang w:eastAsia="zh-CN"/>
              </w:rPr>
            </w:pPr>
            <w:r>
              <w:rPr>
                <w:rFonts w:eastAsiaTheme="minorEastAsia" w:hint="eastAsia"/>
                <w:sz w:val="18"/>
                <w:szCs w:val="18"/>
                <w:lang w:eastAsia="zh-CN"/>
              </w:rPr>
              <w:t xml:space="preserve">Secondly, one issue about the sequence generation of non-serving cell TRS has been omitted (reference to [R1-2100287]), which is added in this item now. In current specs, the sequence generation of TRS is based on serving cell slot index. However, in Rel-15/16, it allows that </w:t>
            </w:r>
            <w:r>
              <w:rPr>
                <w:rFonts w:eastAsia="SimSun" w:cs="Arial" w:hint="eastAsia"/>
                <w:sz w:val="18"/>
                <w:szCs w:val="18"/>
                <w:lang w:eastAsia="zh-CN"/>
              </w:rPr>
              <w:t>t</w:t>
            </w:r>
            <w:r>
              <w:rPr>
                <w:rFonts w:eastAsia="SimSun" w:cs="Arial" w:hint="eastAsia"/>
                <w:sz w:val="18"/>
                <w:szCs w:val="18"/>
              </w:rPr>
              <w:t xml:space="preserve">he </w:t>
            </w:r>
            <w:r>
              <w:rPr>
                <w:rFonts w:eastAsia="SimSun" w:cs="Arial" w:hint="eastAsia"/>
                <w:sz w:val="18"/>
                <w:szCs w:val="18"/>
                <w:lang w:eastAsia="zh-CN"/>
              </w:rPr>
              <w:t xml:space="preserve">slot indices of </w:t>
            </w:r>
            <w:r>
              <w:rPr>
                <w:rFonts w:eastAsia="SimSun" w:cs="Arial" w:hint="eastAsia"/>
                <w:sz w:val="18"/>
                <w:szCs w:val="18"/>
              </w:rPr>
              <w:t xml:space="preserve">serving cell and </w:t>
            </w:r>
            <w:r>
              <w:rPr>
                <w:rFonts w:eastAsia="SimSun" w:cs="Arial" w:hint="eastAsia"/>
                <w:sz w:val="18"/>
                <w:szCs w:val="18"/>
                <w:lang w:eastAsia="zh-CN"/>
              </w:rPr>
              <w:t xml:space="preserve">non-serving </w:t>
            </w:r>
            <w:r>
              <w:rPr>
                <w:rFonts w:eastAsia="SimSun" w:cs="Arial" w:hint="eastAsia"/>
                <w:sz w:val="18"/>
                <w:szCs w:val="18"/>
              </w:rPr>
              <w:t xml:space="preserve">cell </w:t>
            </w:r>
            <w:r>
              <w:rPr>
                <w:rFonts w:eastAsia="SimSun" w:cs="Arial" w:hint="eastAsia"/>
                <w:sz w:val="18"/>
                <w:szCs w:val="18"/>
                <w:lang w:eastAsia="zh-CN"/>
              </w:rPr>
              <w:t>can be different (slot timing difference can be up to 5ms). With respect to inter-cell MTRP operation, UE should receive the non-serving cell TRS based on the slot index of the non-serving cell for correct encoding. Certainly, we can be general to further study this issue at first.</w:t>
            </w:r>
          </w:p>
          <w:p w14:paraId="634BCE87" w14:textId="77777777" w:rsidR="00053765" w:rsidRDefault="00C45C90">
            <w:pPr>
              <w:rPr>
                <w:rFonts w:eastAsiaTheme="minorEastAsia"/>
                <w:sz w:val="18"/>
                <w:szCs w:val="18"/>
                <w:lang w:eastAsia="zh-CN"/>
              </w:rPr>
            </w:pPr>
            <w:r>
              <w:rPr>
                <w:rFonts w:eastAsiaTheme="minorEastAsia" w:hint="eastAsia"/>
                <w:sz w:val="18"/>
                <w:szCs w:val="18"/>
                <w:lang w:eastAsia="zh-CN"/>
              </w:rPr>
              <w:t>Finally, in RAN1 #103-e, we agreed that measurement and reporting related to TCI/QCL-related enhancement should NOT overlap with AI 8.1.1. To avoid cross discussion</w:t>
            </w:r>
            <w:r>
              <w:rPr>
                <w:rStyle w:val="normaltextrun"/>
                <w:rFonts w:eastAsiaTheme="minorEastAsia" w:hint="eastAsia"/>
                <w:bCs/>
                <w:sz w:val="18"/>
                <w:szCs w:val="18"/>
                <w:lang w:eastAsia="zh-CN"/>
              </w:rPr>
              <w:t xml:space="preserve"> at present</w:t>
            </w:r>
            <w:r>
              <w:rPr>
                <w:rFonts w:eastAsiaTheme="minorEastAsia" w:hint="eastAsia"/>
                <w:sz w:val="18"/>
                <w:szCs w:val="18"/>
                <w:lang w:eastAsia="zh-CN"/>
              </w:rPr>
              <w:t xml:space="preserve">, </w:t>
            </w:r>
            <w:r>
              <w:rPr>
                <w:rStyle w:val="normaltextrun"/>
                <w:rFonts w:eastAsiaTheme="minorEastAsia" w:hint="eastAsia"/>
                <w:bCs/>
                <w:sz w:val="18"/>
                <w:szCs w:val="18"/>
                <w:lang w:eastAsia="zh-CN"/>
              </w:rPr>
              <w:t>w</w:t>
            </w:r>
            <w:r>
              <w:rPr>
                <w:rStyle w:val="normaltextrun"/>
                <w:rFonts w:eastAsiaTheme="minorEastAsia" w:hint="eastAsia"/>
                <w:bCs/>
                <w:sz w:val="18"/>
                <w:szCs w:val="18"/>
              </w:rPr>
              <w:t xml:space="preserve">e prefer to deprioritize </w:t>
            </w:r>
            <w:r>
              <w:rPr>
                <w:rStyle w:val="normaltextrun"/>
                <w:rFonts w:eastAsiaTheme="minorEastAsia" w:hint="eastAsia"/>
                <w:bCs/>
                <w:sz w:val="18"/>
                <w:szCs w:val="18"/>
                <w:lang w:eastAsia="zh-CN"/>
              </w:rPr>
              <w:t xml:space="preserve">any </w:t>
            </w:r>
            <w:r>
              <w:rPr>
                <w:rStyle w:val="normaltextrun"/>
                <w:rFonts w:eastAsiaTheme="minorEastAsia" w:hint="eastAsia"/>
                <w:bCs/>
                <w:sz w:val="18"/>
                <w:szCs w:val="18"/>
              </w:rPr>
              <w:t>issue</w:t>
            </w:r>
            <w:r>
              <w:rPr>
                <w:rStyle w:val="normaltextrun"/>
                <w:rFonts w:eastAsiaTheme="minorEastAsia" w:hint="eastAsia"/>
                <w:bCs/>
                <w:sz w:val="18"/>
                <w:szCs w:val="18"/>
                <w:lang w:eastAsia="zh-CN"/>
              </w:rPr>
              <w:t xml:space="preserve"> of </w:t>
            </w:r>
            <w:r>
              <w:rPr>
                <w:rFonts w:eastAsiaTheme="minorEastAsia" w:hint="eastAsia"/>
                <w:sz w:val="18"/>
                <w:szCs w:val="18"/>
                <w:lang w:eastAsia="zh-CN"/>
              </w:rPr>
              <w:t>measurement and reporting</w:t>
            </w:r>
            <w:r>
              <w:rPr>
                <w:rStyle w:val="normaltextrun"/>
                <w:rFonts w:eastAsiaTheme="minorEastAsia" w:hint="eastAsia"/>
                <w:bCs/>
                <w:sz w:val="18"/>
                <w:szCs w:val="18"/>
              </w:rPr>
              <w:t xml:space="preserve"> </w:t>
            </w:r>
            <w:r>
              <w:rPr>
                <w:rStyle w:val="normaltextrun"/>
                <w:rFonts w:eastAsiaTheme="minorEastAsia"/>
                <w:bCs/>
                <w:sz w:val="18"/>
                <w:szCs w:val="18"/>
              </w:rPr>
              <w:t>compared with</w:t>
            </w:r>
            <w:r>
              <w:rPr>
                <w:rStyle w:val="normaltextrun"/>
                <w:rFonts w:eastAsiaTheme="minorEastAsia" w:hint="eastAsia"/>
                <w:bCs/>
                <w:sz w:val="18"/>
                <w:szCs w:val="18"/>
              </w:rPr>
              <w:t xml:space="preserve"> TCI</w:t>
            </w:r>
            <w:r>
              <w:rPr>
                <w:rStyle w:val="normaltextrun"/>
                <w:rFonts w:eastAsiaTheme="minorEastAsia" w:hint="eastAsia"/>
                <w:bCs/>
                <w:sz w:val="18"/>
                <w:szCs w:val="18"/>
                <w:lang w:eastAsia="zh-CN"/>
              </w:rPr>
              <w:t>/QCL</w:t>
            </w:r>
            <w:r>
              <w:rPr>
                <w:rStyle w:val="normaltextrun"/>
                <w:rFonts w:eastAsiaTheme="minorEastAsia" w:hint="eastAsia"/>
                <w:bCs/>
                <w:sz w:val="18"/>
                <w:szCs w:val="18"/>
              </w:rPr>
              <w:t>-related enhancement</w:t>
            </w:r>
            <w:r>
              <w:rPr>
                <w:rStyle w:val="normaltextrun"/>
                <w:rFonts w:eastAsiaTheme="minorEastAsia" w:hint="eastAsia"/>
                <w:bCs/>
                <w:sz w:val="18"/>
                <w:szCs w:val="18"/>
                <w:lang w:eastAsia="zh-CN"/>
              </w:rPr>
              <w:t>.</w:t>
            </w:r>
          </w:p>
        </w:tc>
      </w:tr>
      <w:tr w:rsidR="00055C96" w14:paraId="0721D40C" w14:textId="77777777">
        <w:tc>
          <w:tcPr>
            <w:tcW w:w="2122" w:type="dxa"/>
          </w:tcPr>
          <w:p w14:paraId="018E91B4" w14:textId="77777777" w:rsidR="00055C96" w:rsidRPr="00055C96" w:rsidRDefault="00055C96">
            <w:pPr>
              <w:rPr>
                <w:rFonts w:eastAsia="PMingLiU"/>
                <w:sz w:val="18"/>
                <w:szCs w:val="18"/>
                <w:lang w:eastAsia="zh-TW"/>
              </w:rPr>
            </w:pPr>
            <w:r>
              <w:rPr>
                <w:rFonts w:eastAsia="PMingLiU" w:hint="eastAsia"/>
                <w:sz w:val="18"/>
                <w:szCs w:val="18"/>
                <w:lang w:eastAsia="zh-TW"/>
              </w:rPr>
              <w:t>A</w:t>
            </w:r>
            <w:r>
              <w:rPr>
                <w:rFonts w:eastAsia="PMingLiU"/>
                <w:sz w:val="18"/>
                <w:szCs w:val="18"/>
                <w:lang w:eastAsia="zh-TW"/>
              </w:rPr>
              <w:t>PT</w:t>
            </w:r>
          </w:p>
        </w:tc>
        <w:tc>
          <w:tcPr>
            <w:tcW w:w="6938" w:type="dxa"/>
          </w:tcPr>
          <w:p w14:paraId="5578675A" w14:textId="77777777" w:rsidR="00055C96" w:rsidRPr="00055C96" w:rsidRDefault="00055C96">
            <w:pPr>
              <w:rPr>
                <w:rFonts w:eastAsia="PMingLiU"/>
                <w:sz w:val="18"/>
                <w:szCs w:val="18"/>
                <w:lang w:eastAsia="zh-TW"/>
              </w:rPr>
            </w:pPr>
            <w:r>
              <w:rPr>
                <w:rFonts w:eastAsia="PMingLiU" w:hint="eastAsia"/>
                <w:sz w:val="18"/>
                <w:szCs w:val="18"/>
                <w:lang w:eastAsia="zh-TW"/>
              </w:rPr>
              <w:t>R</w:t>
            </w:r>
            <w:r>
              <w:rPr>
                <w:rFonts w:eastAsia="PMingLiU"/>
                <w:sz w:val="18"/>
                <w:szCs w:val="18"/>
                <w:lang w:eastAsia="zh-TW"/>
              </w:rPr>
              <w:t xml:space="preserve">egarding Apple’s proposal (mentioned by QC above), we are OK to discuss it. We also support to clarify whether it is </w:t>
            </w:r>
            <w:r w:rsidR="008550CC">
              <w:rPr>
                <w:rFonts w:eastAsia="PMingLiU"/>
                <w:sz w:val="18"/>
                <w:szCs w:val="18"/>
                <w:lang w:eastAsia="zh-TW"/>
              </w:rPr>
              <w:t>allowable</w:t>
            </w:r>
            <w:r>
              <w:rPr>
                <w:rFonts w:eastAsia="PMingLiU"/>
                <w:sz w:val="18"/>
                <w:szCs w:val="18"/>
                <w:lang w:eastAsia="zh-TW"/>
              </w:rPr>
              <w:t xml:space="preserve"> that </w:t>
            </w:r>
            <w:r w:rsidRPr="00055C96">
              <w:rPr>
                <w:rFonts w:eastAsia="PMingLiU"/>
                <w:sz w:val="18"/>
                <w:szCs w:val="18"/>
                <w:lang w:eastAsia="zh-TW"/>
              </w:rPr>
              <w:t>CORESETs with type 0/1/2 SS is configured/activated with TCI states associated with SSB of another PCI</w:t>
            </w:r>
            <w:r>
              <w:rPr>
                <w:rFonts w:eastAsia="PMingLiU"/>
                <w:sz w:val="18"/>
                <w:szCs w:val="18"/>
                <w:lang w:eastAsia="zh-TW"/>
              </w:rPr>
              <w:t xml:space="preserve">. </w:t>
            </w:r>
          </w:p>
        </w:tc>
      </w:tr>
      <w:tr w:rsidR="00FC055C" w14:paraId="332D29B6" w14:textId="77777777">
        <w:tc>
          <w:tcPr>
            <w:tcW w:w="2122" w:type="dxa"/>
          </w:tcPr>
          <w:p w14:paraId="37D081F6" w14:textId="77777777" w:rsidR="00FC055C" w:rsidRDefault="00FC055C" w:rsidP="00FC055C">
            <w:pPr>
              <w:rPr>
                <w:rFonts w:eastAsia="PMingLiU"/>
                <w:sz w:val="18"/>
                <w:szCs w:val="18"/>
                <w:lang w:eastAsia="zh-TW"/>
              </w:rPr>
            </w:pPr>
            <w:r>
              <w:rPr>
                <w:rFonts w:eastAsiaTheme="minorEastAsia"/>
                <w:sz w:val="18"/>
                <w:szCs w:val="18"/>
                <w:lang w:eastAsia="zh-CN"/>
              </w:rPr>
              <w:lastRenderedPageBreak/>
              <w:t>Samsung</w:t>
            </w:r>
          </w:p>
        </w:tc>
        <w:tc>
          <w:tcPr>
            <w:tcW w:w="6938" w:type="dxa"/>
          </w:tcPr>
          <w:p w14:paraId="55169DA5" w14:textId="77777777" w:rsidR="00FC055C" w:rsidRDefault="00FC055C" w:rsidP="00FC055C">
            <w:pPr>
              <w:rPr>
                <w:rFonts w:eastAsiaTheme="minorEastAsia"/>
                <w:sz w:val="18"/>
                <w:szCs w:val="18"/>
                <w:lang w:eastAsia="zh-CN"/>
              </w:rPr>
            </w:pPr>
            <w:r>
              <w:rPr>
                <w:rFonts w:eastAsiaTheme="minorEastAsia"/>
                <w:sz w:val="18"/>
                <w:szCs w:val="18"/>
                <w:lang w:eastAsia="zh-CN"/>
              </w:rPr>
              <w:t>We would like to propose the following measurement and reporting enhancements for discussions:</w:t>
            </w:r>
          </w:p>
          <w:p w14:paraId="5FAAB6A1" w14:textId="77777777" w:rsidR="00FC055C" w:rsidRDefault="00FC055C" w:rsidP="00FC055C">
            <w:pPr>
              <w:rPr>
                <w:rFonts w:eastAsia="PMingLiU"/>
                <w:sz w:val="18"/>
                <w:szCs w:val="18"/>
                <w:lang w:eastAsia="zh-TW"/>
              </w:rPr>
            </w:pPr>
            <w:r w:rsidRPr="007D4162">
              <w:rPr>
                <w:rFonts w:eastAsiaTheme="minorEastAsia"/>
                <w:b/>
                <w:sz w:val="18"/>
                <w:szCs w:val="18"/>
                <w:lang w:eastAsia="zh-CN"/>
              </w:rPr>
              <w:t>The UE could report</w:t>
            </w:r>
            <w:r>
              <w:rPr>
                <w:rFonts w:eastAsiaTheme="minorEastAsia"/>
                <w:b/>
                <w:sz w:val="18"/>
                <w:szCs w:val="18"/>
                <w:lang w:eastAsia="zh-CN"/>
              </w:rPr>
              <w:t xml:space="preserve"> in a single reporting instance</w:t>
            </w:r>
            <w:r w:rsidRPr="007D4162">
              <w:rPr>
                <w:rFonts w:eastAsiaTheme="minorEastAsia"/>
                <w:b/>
                <w:sz w:val="18"/>
                <w:szCs w:val="18"/>
                <w:lang w:eastAsia="zh-CN"/>
              </w:rPr>
              <w:t xml:space="preserve"> multiple beam reports (including beam metrics and resource indicators) associated with the non-serving cell TRPs along with the beam report associated with the serving cell TRP</w:t>
            </w:r>
          </w:p>
        </w:tc>
      </w:tr>
      <w:tr w:rsidR="00F9257E" w:rsidRPr="00AF6180" w14:paraId="0B750449" w14:textId="77777777" w:rsidTr="00F9257E">
        <w:tc>
          <w:tcPr>
            <w:tcW w:w="2122" w:type="dxa"/>
          </w:tcPr>
          <w:p w14:paraId="66A6022F" w14:textId="77777777" w:rsidR="00F9257E" w:rsidRDefault="00F9257E" w:rsidP="00C8369A">
            <w:pPr>
              <w:rPr>
                <w:rFonts w:eastAsia="PMingLiU"/>
                <w:sz w:val="18"/>
                <w:szCs w:val="18"/>
                <w:lang w:eastAsia="zh-TW"/>
              </w:rPr>
            </w:pPr>
            <w:r>
              <w:rPr>
                <w:rFonts w:eastAsiaTheme="minorEastAsia"/>
                <w:sz w:val="18"/>
                <w:szCs w:val="18"/>
                <w:lang w:eastAsia="zh-CN"/>
              </w:rPr>
              <w:t>LG</w:t>
            </w:r>
          </w:p>
        </w:tc>
        <w:tc>
          <w:tcPr>
            <w:tcW w:w="6938" w:type="dxa"/>
          </w:tcPr>
          <w:p w14:paraId="09AEA177" w14:textId="77777777" w:rsidR="00F9257E" w:rsidRPr="00AF6180" w:rsidRDefault="00F9257E" w:rsidP="00C8369A">
            <w:pPr>
              <w:rPr>
                <w:rFonts w:eastAsia="PMingLiU"/>
                <w:sz w:val="18"/>
                <w:szCs w:val="18"/>
                <w:lang w:eastAsia="zh-TW"/>
              </w:rPr>
            </w:pPr>
            <w:r>
              <w:rPr>
                <w:rFonts w:eastAsiaTheme="minorEastAsia"/>
                <w:sz w:val="18"/>
                <w:szCs w:val="18"/>
                <w:lang w:eastAsia="zh-CN"/>
              </w:rPr>
              <w:t>We have already conclude that me</w:t>
            </w:r>
            <w:r>
              <w:rPr>
                <w:rFonts w:eastAsiaTheme="minorEastAsia" w:hint="eastAsia"/>
                <w:sz w:val="18"/>
                <w:szCs w:val="18"/>
                <w:lang w:eastAsia="zh-CN"/>
              </w:rPr>
              <w:t>asurement and reporting</w:t>
            </w:r>
            <w:r>
              <w:rPr>
                <w:rFonts w:eastAsiaTheme="minorEastAsia"/>
                <w:sz w:val="18"/>
                <w:szCs w:val="18"/>
                <w:lang w:eastAsia="zh-CN"/>
              </w:rPr>
              <w:t xml:space="preserve"> enhancement is handled by </w:t>
            </w:r>
            <w:r>
              <w:rPr>
                <w:rFonts w:eastAsiaTheme="minorEastAsia" w:hint="eastAsia"/>
                <w:sz w:val="18"/>
                <w:szCs w:val="18"/>
                <w:lang w:eastAsia="zh-CN"/>
              </w:rPr>
              <w:t>MB AI</w:t>
            </w:r>
            <w:r>
              <w:rPr>
                <w:rFonts w:eastAsiaTheme="minorEastAsia"/>
                <w:sz w:val="18"/>
                <w:szCs w:val="18"/>
                <w:lang w:eastAsia="zh-CN"/>
              </w:rPr>
              <w:t>.</w:t>
            </w:r>
          </w:p>
        </w:tc>
      </w:tr>
      <w:tr w:rsidR="002C08F7" w:rsidRPr="00AF6180" w14:paraId="1B59CE76" w14:textId="77777777" w:rsidTr="00F9257E">
        <w:tc>
          <w:tcPr>
            <w:tcW w:w="2122" w:type="dxa"/>
          </w:tcPr>
          <w:p w14:paraId="233224E3" w14:textId="77777777" w:rsidR="002C08F7" w:rsidRDefault="002C08F7" w:rsidP="002C08F7">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938" w:type="dxa"/>
          </w:tcPr>
          <w:p w14:paraId="55BDCD10" w14:textId="77777777" w:rsidR="002C08F7" w:rsidRDefault="002C08F7" w:rsidP="002C08F7">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ine to discuss </w:t>
            </w:r>
            <w:r w:rsidRPr="008E4C15">
              <w:rPr>
                <w:rFonts w:eastAsiaTheme="minorEastAsia"/>
                <w:sz w:val="18"/>
                <w:szCs w:val="18"/>
                <w:lang w:eastAsia="zh-CN"/>
              </w:rPr>
              <w:t>L1</w:t>
            </w:r>
            <w:r>
              <w:rPr>
                <w:rFonts w:eastAsiaTheme="minorEastAsia"/>
                <w:sz w:val="18"/>
                <w:szCs w:val="18"/>
                <w:lang w:eastAsia="zh-CN"/>
              </w:rPr>
              <w:t xml:space="preserve"> measurement and reporting. </w:t>
            </w:r>
          </w:p>
          <w:p w14:paraId="6D70CC48" w14:textId="77777777" w:rsidR="002C08F7" w:rsidRDefault="002C08F7" w:rsidP="002C08F7">
            <w:pPr>
              <w:rPr>
                <w:rFonts w:eastAsiaTheme="minorEastAsia"/>
                <w:sz w:val="18"/>
                <w:szCs w:val="18"/>
                <w:lang w:eastAsia="zh-CN"/>
              </w:rPr>
            </w:pPr>
            <w:r>
              <w:rPr>
                <w:rFonts w:eastAsiaTheme="minorEastAsia"/>
                <w:sz w:val="18"/>
                <w:szCs w:val="18"/>
                <w:lang w:eastAsia="zh-CN"/>
              </w:rPr>
              <w:t>And support to clarify</w:t>
            </w:r>
            <w:r w:rsidRPr="009E47CF">
              <w:rPr>
                <w:rFonts w:eastAsiaTheme="minorEastAsia"/>
                <w:sz w:val="18"/>
                <w:szCs w:val="18"/>
                <w:lang w:eastAsia="zh-CN"/>
              </w:rPr>
              <w:t xml:space="preserve"> </w:t>
            </w:r>
            <w:r>
              <w:rPr>
                <w:rFonts w:eastAsiaTheme="minorEastAsia"/>
                <w:sz w:val="18"/>
                <w:szCs w:val="18"/>
                <w:lang w:eastAsia="zh-CN"/>
              </w:rPr>
              <w:t>not associate</w:t>
            </w:r>
            <w:r w:rsidRPr="009E47CF">
              <w:rPr>
                <w:rFonts w:eastAsiaTheme="minorEastAsia"/>
                <w:sz w:val="18"/>
                <w:szCs w:val="18"/>
                <w:lang w:eastAsia="zh-CN"/>
              </w:rPr>
              <w:t xml:space="preserve"> CSS</w:t>
            </w:r>
            <w:r>
              <w:rPr>
                <w:rFonts w:eastAsiaTheme="minorEastAsia"/>
                <w:sz w:val="18"/>
                <w:szCs w:val="18"/>
                <w:lang w:eastAsia="zh-CN"/>
              </w:rPr>
              <w:t xml:space="preserve"> </w:t>
            </w:r>
            <w:r w:rsidRPr="009E47CF">
              <w:rPr>
                <w:rFonts w:eastAsiaTheme="minorEastAsia"/>
                <w:sz w:val="18"/>
                <w:szCs w:val="18"/>
                <w:lang w:eastAsia="zh-CN"/>
              </w:rPr>
              <w:t xml:space="preserve">with </w:t>
            </w:r>
            <w:r>
              <w:rPr>
                <w:rFonts w:eastAsiaTheme="minorEastAsia"/>
                <w:sz w:val="18"/>
                <w:szCs w:val="18"/>
                <w:lang w:eastAsia="zh-CN"/>
              </w:rPr>
              <w:t>non-</w:t>
            </w:r>
            <w:r w:rsidRPr="009E47CF">
              <w:rPr>
                <w:rFonts w:eastAsiaTheme="minorEastAsia"/>
                <w:sz w:val="18"/>
                <w:szCs w:val="18"/>
                <w:lang w:eastAsia="zh-CN"/>
              </w:rPr>
              <w:t xml:space="preserve">serving cell. </w:t>
            </w:r>
          </w:p>
        </w:tc>
      </w:tr>
      <w:tr w:rsidR="00205C59" w14:paraId="777C052B" w14:textId="77777777" w:rsidTr="00205C59">
        <w:tc>
          <w:tcPr>
            <w:tcW w:w="2122" w:type="dxa"/>
          </w:tcPr>
          <w:p w14:paraId="5F523259" w14:textId="77777777" w:rsidR="00205C59" w:rsidRDefault="00205C59" w:rsidP="00C8369A">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uawei, HiSilicon</w:t>
            </w:r>
          </w:p>
        </w:tc>
        <w:tc>
          <w:tcPr>
            <w:tcW w:w="6938" w:type="dxa"/>
          </w:tcPr>
          <w:p w14:paraId="6F6263FC" w14:textId="77777777" w:rsidR="00205C59" w:rsidRDefault="00205C59" w:rsidP="00C8369A">
            <w:pPr>
              <w:rPr>
                <w:rFonts w:eastAsiaTheme="minorEastAsia"/>
                <w:sz w:val="18"/>
                <w:szCs w:val="18"/>
                <w:lang w:eastAsia="zh-CN"/>
              </w:rPr>
            </w:pPr>
            <w:r>
              <w:rPr>
                <w:rFonts w:eastAsiaTheme="minorEastAsia"/>
                <w:sz w:val="18"/>
                <w:szCs w:val="18"/>
                <w:lang w:eastAsia="zh-CN"/>
              </w:rPr>
              <w:t xml:space="preserve">Regarding the proposal that the signals associated with the same </w:t>
            </w:r>
            <w:proofErr w:type="spellStart"/>
            <w:r w:rsidRPr="007F211F">
              <w:rPr>
                <w:rFonts w:eastAsiaTheme="minorEastAsia"/>
                <w:i/>
                <w:sz w:val="18"/>
                <w:szCs w:val="18"/>
                <w:lang w:eastAsia="zh-CN"/>
              </w:rPr>
              <w:t>CORESETPoolIndex</w:t>
            </w:r>
            <w:proofErr w:type="spellEnd"/>
            <w:r>
              <w:rPr>
                <w:rFonts w:eastAsiaTheme="minorEastAsia"/>
                <w:sz w:val="18"/>
                <w:szCs w:val="18"/>
                <w:lang w:eastAsia="zh-CN"/>
              </w:rPr>
              <w:t xml:space="preserve"> should be associated with the same PCI, we agree in principle as the mechanism to enable inter-cell M-TRP is that the UE is going to have 2 QCL chains, one associated to each </w:t>
            </w:r>
            <w:proofErr w:type="spellStart"/>
            <w:r w:rsidRPr="007F211F">
              <w:rPr>
                <w:rFonts w:eastAsiaTheme="minorEastAsia"/>
                <w:i/>
                <w:sz w:val="18"/>
                <w:szCs w:val="18"/>
                <w:lang w:eastAsia="zh-CN"/>
              </w:rPr>
              <w:t>CORESETPoolIndex</w:t>
            </w:r>
            <w:proofErr w:type="spellEnd"/>
            <w:r>
              <w:rPr>
                <w:rFonts w:eastAsiaTheme="minorEastAsia"/>
                <w:sz w:val="18"/>
                <w:szCs w:val="18"/>
                <w:lang w:eastAsia="zh-CN"/>
              </w:rPr>
              <w:t>.</w:t>
            </w:r>
          </w:p>
          <w:p w14:paraId="2CA2AAB7" w14:textId="77777777" w:rsidR="00205C59" w:rsidRDefault="00205C59" w:rsidP="00C8369A">
            <w:pPr>
              <w:rPr>
                <w:rFonts w:eastAsiaTheme="minorEastAsia"/>
                <w:sz w:val="18"/>
                <w:szCs w:val="18"/>
                <w:lang w:eastAsia="zh-CN"/>
              </w:rPr>
            </w:pPr>
            <w:r>
              <w:rPr>
                <w:rFonts w:eastAsiaTheme="minorEastAsia"/>
                <w:sz w:val="18"/>
                <w:szCs w:val="18"/>
                <w:lang w:eastAsia="zh-CN"/>
              </w:rPr>
              <w:t xml:space="preserve">Regarding the UE behavior with regards to common signaling reception, our understanding is that the reception of CORESET#0 should remain with the serving cell of the UE. The serving cell is the cell the UE is camping on, i.e. receiving System Information from, and the serving cell will not change during inter-cell M-TRP operation. This basically ensures that only </w:t>
            </w:r>
            <w:proofErr w:type="spellStart"/>
            <w:r w:rsidRPr="007F211F">
              <w:rPr>
                <w:rFonts w:eastAsiaTheme="minorEastAsia"/>
                <w:i/>
                <w:sz w:val="18"/>
                <w:szCs w:val="18"/>
                <w:lang w:eastAsia="zh-CN"/>
              </w:rPr>
              <w:t>CORESETPoolIndex</w:t>
            </w:r>
            <w:proofErr w:type="spellEnd"/>
            <w:r w:rsidRPr="007F211F">
              <w:rPr>
                <w:rFonts w:eastAsiaTheme="minorEastAsia"/>
                <w:i/>
                <w:sz w:val="18"/>
                <w:szCs w:val="18"/>
                <w:lang w:eastAsia="zh-CN"/>
              </w:rPr>
              <w:t>=1</w:t>
            </w:r>
            <w:r>
              <w:rPr>
                <w:rFonts w:eastAsiaTheme="minorEastAsia"/>
                <w:sz w:val="18"/>
                <w:szCs w:val="18"/>
                <w:lang w:eastAsia="zh-CN"/>
              </w:rPr>
              <w:t xml:space="preserve"> can be used to configure a neighbor TRP. The goal of inter-cell M-TRP operation is only to configure the UE with an additional pair of PDCCH/PDSCH so that user experience at the cell-edge can be enhanced, but no reception of common signaling is assumed on the PDCCH coming from the neighbor TRP.</w:t>
            </w:r>
          </w:p>
        </w:tc>
      </w:tr>
      <w:tr w:rsidR="00D35DBB" w14:paraId="188A309D" w14:textId="77777777" w:rsidTr="00205C59">
        <w:tc>
          <w:tcPr>
            <w:tcW w:w="2122" w:type="dxa"/>
          </w:tcPr>
          <w:p w14:paraId="6BDF48E4" w14:textId="77777777" w:rsidR="00D35DBB" w:rsidRDefault="00D35DBB" w:rsidP="00C8369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938" w:type="dxa"/>
          </w:tcPr>
          <w:p w14:paraId="6FFC3FD9" w14:textId="77777777" w:rsidR="00052BD0" w:rsidRPr="000A73F8" w:rsidRDefault="00D35DBB" w:rsidP="00920BD5">
            <w:pPr>
              <w:pStyle w:val="ListParagraph"/>
              <w:numPr>
                <w:ilvl w:val="0"/>
                <w:numId w:val="27"/>
              </w:numPr>
              <w:ind w:firstLineChars="0"/>
              <w:rPr>
                <w:rFonts w:ascii="Times New Roman" w:eastAsiaTheme="minorEastAsia" w:hAnsi="Times New Roman"/>
                <w:sz w:val="18"/>
                <w:szCs w:val="18"/>
              </w:rPr>
            </w:pPr>
            <w:r w:rsidRPr="000A73F8">
              <w:rPr>
                <w:rFonts w:ascii="Times New Roman" w:eastAsiaTheme="minorEastAsia" w:hAnsi="Times New Roman"/>
                <w:sz w:val="18"/>
                <w:szCs w:val="18"/>
              </w:rPr>
              <w:t>The discussion on measurement and reporting should be handled in MB AI.</w:t>
            </w:r>
          </w:p>
          <w:p w14:paraId="3B2A4CC3" w14:textId="77777777" w:rsidR="005156EB" w:rsidRPr="000A73F8" w:rsidRDefault="005156EB" w:rsidP="00ED3761">
            <w:pPr>
              <w:pStyle w:val="ListParagraph"/>
              <w:numPr>
                <w:ilvl w:val="0"/>
                <w:numId w:val="27"/>
              </w:numPr>
              <w:ind w:firstLineChars="0"/>
              <w:rPr>
                <w:rFonts w:ascii="Times New Roman" w:eastAsiaTheme="minorEastAsia" w:hAnsi="Times New Roman"/>
                <w:sz w:val="18"/>
                <w:szCs w:val="18"/>
              </w:rPr>
            </w:pPr>
            <w:r w:rsidRPr="000A73F8">
              <w:rPr>
                <w:rFonts w:ascii="Times New Roman" w:eastAsiaTheme="minorEastAsia" w:hAnsi="Times New Roman"/>
                <w:sz w:val="18"/>
                <w:szCs w:val="18"/>
              </w:rPr>
              <w:t>Since the UE shall assume the non-serving cell’s SSB are not transmitted, the configured non-serving SSB should be within the SMTC configured for this cell</w:t>
            </w:r>
            <w:r w:rsidR="002050E6" w:rsidRPr="000A73F8">
              <w:rPr>
                <w:rFonts w:ascii="Times New Roman" w:eastAsiaTheme="minorEastAsia" w:hAnsi="Times New Roman"/>
                <w:sz w:val="18"/>
                <w:szCs w:val="18"/>
              </w:rPr>
              <w:t>.</w:t>
            </w:r>
          </w:p>
          <w:p w14:paraId="60CFA217" w14:textId="77777777" w:rsidR="00ED3761" w:rsidRDefault="000B1FA8" w:rsidP="00D559C5">
            <w:pPr>
              <w:pStyle w:val="ListParagraph"/>
              <w:numPr>
                <w:ilvl w:val="0"/>
                <w:numId w:val="27"/>
              </w:numPr>
              <w:ind w:firstLineChars="0"/>
              <w:rPr>
                <w:rFonts w:eastAsiaTheme="minorEastAsia"/>
                <w:sz w:val="18"/>
                <w:szCs w:val="18"/>
              </w:rPr>
            </w:pPr>
            <w:r w:rsidRPr="000A73F8">
              <w:rPr>
                <w:rFonts w:ascii="Times New Roman" w:eastAsiaTheme="minorEastAsia" w:hAnsi="Times New Roman"/>
                <w:sz w:val="18"/>
                <w:szCs w:val="18"/>
              </w:rPr>
              <w:t xml:space="preserve">We support the proposal that signals associated with the same </w:t>
            </w:r>
            <w:proofErr w:type="spellStart"/>
            <w:r w:rsidRPr="000A73F8">
              <w:rPr>
                <w:rFonts w:ascii="Times New Roman" w:eastAsiaTheme="minorEastAsia" w:hAnsi="Times New Roman"/>
                <w:sz w:val="18"/>
                <w:szCs w:val="18"/>
              </w:rPr>
              <w:t>CORESETPoolIndex</w:t>
            </w:r>
            <w:proofErr w:type="spellEnd"/>
            <w:r w:rsidRPr="000A73F8">
              <w:rPr>
                <w:rFonts w:ascii="Times New Roman" w:eastAsiaTheme="minorEastAsia" w:hAnsi="Times New Roman"/>
                <w:sz w:val="18"/>
                <w:szCs w:val="18"/>
              </w:rPr>
              <w:t xml:space="preserve"> should be associated with the same PCI</w:t>
            </w:r>
            <w:r w:rsidR="00920BD5" w:rsidRPr="000A73F8">
              <w:rPr>
                <w:rFonts w:ascii="Times New Roman" w:eastAsiaTheme="minorEastAsia" w:hAnsi="Times New Roman"/>
                <w:sz w:val="18"/>
                <w:szCs w:val="18"/>
              </w:rPr>
              <w:t>.</w:t>
            </w:r>
          </w:p>
        </w:tc>
      </w:tr>
      <w:tr w:rsidR="004E70BE" w14:paraId="67108BE2" w14:textId="77777777" w:rsidTr="00205C59">
        <w:tc>
          <w:tcPr>
            <w:tcW w:w="2122" w:type="dxa"/>
          </w:tcPr>
          <w:p w14:paraId="0877ABDD" w14:textId="77777777" w:rsidR="004E70BE" w:rsidRDefault="004E70BE" w:rsidP="004E70BE">
            <w:pPr>
              <w:rPr>
                <w:rFonts w:eastAsiaTheme="minorEastAsia"/>
                <w:sz w:val="18"/>
                <w:szCs w:val="18"/>
                <w:lang w:eastAsia="zh-CN"/>
              </w:rPr>
            </w:pPr>
            <w:r>
              <w:rPr>
                <w:rFonts w:eastAsiaTheme="minorEastAsia"/>
                <w:sz w:val="18"/>
                <w:szCs w:val="18"/>
                <w:lang w:eastAsia="zh-CN"/>
              </w:rPr>
              <w:t>Apple</w:t>
            </w:r>
          </w:p>
        </w:tc>
        <w:tc>
          <w:tcPr>
            <w:tcW w:w="6938" w:type="dxa"/>
          </w:tcPr>
          <w:p w14:paraId="7208F2EE" w14:textId="77777777" w:rsidR="004E70BE" w:rsidRDefault="004E70BE" w:rsidP="004E70BE">
            <w:pPr>
              <w:rPr>
                <w:rFonts w:eastAsiaTheme="minorEastAsia"/>
                <w:sz w:val="18"/>
                <w:szCs w:val="18"/>
                <w:lang w:eastAsia="zh-CN"/>
              </w:rPr>
            </w:pPr>
            <w:r>
              <w:rPr>
                <w:rFonts w:eastAsiaTheme="minorEastAsia"/>
                <w:sz w:val="18"/>
                <w:szCs w:val="18"/>
                <w:lang w:eastAsia="zh-CN"/>
              </w:rPr>
              <w:t>As commented by Qualcomm, we suggest we discuss the following proposal:</w:t>
            </w:r>
          </w:p>
          <w:p w14:paraId="5C5C96C3" w14:textId="77777777" w:rsidR="004E70BE" w:rsidRPr="004E70BE" w:rsidRDefault="004E70BE" w:rsidP="004E70BE">
            <w:pPr>
              <w:rPr>
                <w:rFonts w:eastAsiaTheme="minorEastAsia"/>
                <w:sz w:val="18"/>
                <w:szCs w:val="18"/>
              </w:rPr>
            </w:pPr>
            <w:r w:rsidRPr="004E70BE">
              <w:rPr>
                <w:b/>
                <w:bCs/>
                <w:i/>
                <w:iCs/>
              </w:rPr>
              <w:t>UE shall expect the signals associated with the same CORESET pool should be associated with the same physical cell ID from QCL indication perspective</w:t>
            </w:r>
          </w:p>
        </w:tc>
      </w:tr>
      <w:tr w:rsidR="00945A0D" w14:paraId="5EDDF205" w14:textId="77777777" w:rsidTr="00205C59">
        <w:tc>
          <w:tcPr>
            <w:tcW w:w="2122" w:type="dxa"/>
          </w:tcPr>
          <w:p w14:paraId="00D33D2A" w14:textId="77777777" w:rsidR="00945A0D" w:rsidRDefault="00945A0D" w:rsidP="00945A0D">
            <w:pPr>
              <w:rPr>
                <w:rFonts w:eastAsiaTheme="minorEastAsia"/>
                <w:sz w:val="18"/>
                <w:szCs w:val="18"/>
                <w:lang w:eastAsia="zh-CN"/>
              </w:rPr>
            </w:pPr>
            <w:r>
              <w:rPr>
                <w:rFonts w:eastAsiaTheme="minorEastAsia"/>
                <w:sz w:val="18"/>
                <w:szCs w:val="18"/>
                <w:lang w:eastAsia="zh-CN"/>
              </w:rPr>
              <w:t>Nokia</w:t>
            </w:r>
          </w:p>
        </w:tc>
        <w:tc>
          <w:tcPr>
            <w:tcW w:w="6938" w:type="dxa"/>
          </w:tcPr>
          <w:p w14:paraId="42DE227D" w14:textId="77777777" w:rsidR="00945A0D" w:rsidRDefault="00945A0D" w:rsidP="00945A0D">
            <w:pPr>
              <w:rPr>
                <w:rFonts w:eastAsiaTheme="minorEastAsia"/>
                <w:sz w:val="18"/>
                <w:szCs w:val="18"/>
                <w:lang w:eastAsia="zh-CN"/>
              </w:rPr>
            </w:pPr>
            <w:r>
              <w:rPr>
                <w:rFonts w:eastAsiaTheme="minorEastAsia"/>
                <w:sz w:val="18"/>
                <w:szCs w:val="18"/>
                <w:lang w:eastAsia="zh-CN"/>
              </w:rPr>
              <w:t xml:space="preserve">CORESET reception from a non-serving/serving cell is based on the association of the activated TCI state for the CORESET. Agree that CORESETs of a same cell/PCI should be associated with the same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w:t>
            </w:r>
          </w:p>
        </w:tc>
      </w:tr>
      <w:tr w:rsidR="00B95E54" w14:paraId="2749C8A0" w14:textId="77777777" w:rsidTr="00205C59">
        <w:tc>
          <w:tcPr>
            <w:tcW w:w="2122" w:type="dxa"/>
          </w:tcPr>
          <w:p w14:paraId="039AA29B" w14:textId="77777777" w:rsidR="00B95E54" w:rsidRDefault="00B95E54" w:rsidP="00945A0D">
            <w:pPr>
              <w:rPr>
                <w:rFonts w:eastAsiaTheme="minorEastAsia"/>
                <w:sz w:val="18"/>
                <w:szCs w:val="18"/>
                <w:lang w:eastAsia="zh-CN"/>
              </w:rPr>
            </w:pPr>
            <w:r>
              <w:rPr>
                <w:rFonts w:eastAsiaTheme="minorEastAsia"/>
                <w:sz w:val="18"/>
                <w:szCs w:val="18"/>
                <w:lang w:eastAsia="zh-CN"/>
              </w:rPr>
              <w:t>Ericsson</w:t>
            </w:r>
          </w:p>
        </w:tc>
        <w:tc>
          <w:tcPr>
            <w:tcW w:w="6938" w:type="dxa"/>
          </w:tcPr>
          <w:p w14:paraId="5E5CC04A" w14:textId="77777777" w:rsidR="00B95E54" w:rsidRDefault="00B95E54" w:rsidP="00945A0D">
            <w:pPr>
              <w:rPr>
                <w:rFonts w:eastAsiaTheme="minorEastAsia"/>
                <w:sz w:val="18"/>
                <w:szCs w:val="18"/>
                <w:lang w:eastAsia="zh-CN"/>
              </w:rPr>
            </w:pPr>
            <w:r w:rsidRPr="00B95E54">
              <w:rPr>
                <w:rFonts w:eastAsiaTheme="minorEastAsia"/>
                <w:sz w:val="18"/>
                <w:szCs w:val="18"/>
                <w:lang w:eastAsia="zh-CN"/>
              </w:rPr>
              <w:t xml:space="preserve">We are OK to further discuss the CORESET pool association and the clarification on CSS.  </w:t>
            </w:r>
          </w:p>
        </w:tc>
      </w:tr>
      <w:tr w:rsidR="00C53CFF" w14:paraId="1D4127E6" w14:textId="77777777" w:rsidTr="00205C59">
        <w:tc>
          <w:tcPr>
            <w:tcW w:w="2122" w:type="dxa"/>
          </w:tcPr>
          <w:p w14:paraId="54A2719F" w14:textId="77777777" w:rsidR="00C53CFF" w:rsidRDefault="00C53CFF" w:rsidP="00945A0D">
            <w:pPr>
              <w:rPr>
                <w:rFonts w:eastAsiaTheme="minorEastAsia"/>
                <w:sz w:val="18"/>
                <w:szCs w:val="18"/>
                <w:lang w:eastAsia="zh-CN"/>
              </w:rPr>
            </w:pPr>
            <w:r>
              <w:rPr>
                <w:rFonts w:eastAsiaTheme="minorEastAsia"/>
                <w:sz w:val="18"/>
                <w:szCs w:val="18"/>
                <w:lang w:eastAsia="zh-CN"/>
              </w:rPr>
              <w:t>Futurewei</w:t>
            </w:r>
          </w:p>
        </w:tc>
        <w:tc>
          <w:tcPr>
            <w:tcW w:w="6938" w:type="dxa"/>
          </w:tcPr>
          <w:p w14:paraId="76EDD63F" w14:textId="77777777" w:rsidR="00C53CFF" w:rsidRPr="00B95E54" w:rsidRDefault="00C53CFF" w:rsidP="00C53CFF">
            <w:pPr>
              <w:rPr>
                <w:rFonts w:eastAsiaTheme="minorEastAsia"/>
                <w:sz w:val="18"/>
                <w:szCs w:val="18"/>
                <w:lang w:eastAsia="zh-CN"/>
              </w:rPr>
            </w:pPr>
            <w:r>
              <w:rPr>
                <w:rFonts w:eastAsiaTheme="minorEastAsia"/>
                <w:sz w:val="18"/>
                <w:szCs w:val="18"/>
                <w:lang w:eastAsia="zh-CN"/>
              </w:rPr>
              <w:t xml:space="preserve">We think </w:t>
            </w:r>
            <w:r w:rsidRPr="00C53CFF">
              <w:rPr>
                <w:rFonts w:eastAsiaTheme="minorEastAsia"/>
                <w:sz w:val="18"/>
                <w:szCs w:val="18"/>
                <w:lang w:eastAsia="zh-CN"/>
              </w:rPr>
              <w:t xml:space="preserve">the </w:t>
            </w:r>
            <w:proofErr w:type="spellStart"/>
            <w:r w:rsidRPr="00C53CFF">
              <w:rPr>
                <w:rFonts w:eastAsiaTheme="minorEastAsia" w:hint="eastAsia"/>
                <w:bCs/>
                <w:i/>
                <w:sz w:val="18"/>
                <w:szCs w:val="18"/>
              </w:rPr>
              <w:t>CORESETPoolIndex</w:t>
            </w:r>
            <w:proofErr w:type="spellEnd"/>
            <w:r w:rsidRPr="00C53CFF">
              <w:rPr>
                <w:rFonts w:eastAsiaTheme="minorEastAsia" w:hint="eastAsia"/>
                <w:bCs/>
                <w:i/>
                <w:sz w:val="18"/>
                <w:szCs w:val="18"/>
              </w:rPr>
              <w:t xml:space="preserve"> </w:t>
            </w:r>
            <w:r w:rsidRPr="00C53CFF">
              <w:rPr>
                <w:rFonts w:eastAsiaTheme="minorEastAsia" w:hint="eastAsia"/>
                <w:bCs/>
                <w:iCs/>
                <w:sz w:val="18"/>
                <w:szCs w:val="18"/>
              </w:rPr>
              <w:t>value</w:t>
            </w:r>
            <w:r w:rsidRPr="00C53CFF">
              <w:rPr>
                <w:rFonts w:eastAsiaTheme="minorEastAsia"/>
                <w:bCs/>
                <w:iCs/>
                <w:sz w:val="18"/>
                <w:szCs w:val="18"/>
              </w:rPr>
              <w:t xml:space="preserve">s are </w:t>
            </w:r>
            <w:r>
              <w:rPr>
                <w:rFonts w:eastAsiaTheme="minorEastAsia"/>
                <w:bCs/>
                <w:iCs/>
                <w:sz w:val="18"/>
                <w:szCs w:val="18"/>
              </w:rPr>
              <w:t xml:space="preserve">not really </w:t>
            </w:r>
            <w:r w:rsidRPr="00C53CFF">
              <w:rPr>
                <w:rFonts w:eastAsiaTheme="minorEastAsia"/>
                <w:bCs/>
                <w:iCs/>
                <w:sz w:val="18"/>
                <w:szCs w:val="18"/>
              </w:rPr>
              <w:t>needed</w:t>
            </w:r>
            <w:r>
              <w:rPr>
                <w:rFonts w:eastAsiaTheme="minorEastAsia"/>
                <w:bCs/>
                <w:iCs/>
                <w:sz w:val="18"/>
                <w:szCs w:val="18"/>
              </w:rPr>
              <w:t>. There are two separate</w:t>
            </w:r>
            <w:r w:rsidRPr="00C53CFF">
              <w:rPr>
                <w:rFonts w:eastAsiaTheme="minorEastAsia"/>
                <w:bCs/>
                <w:iCs/>
                <w:sz w:val="18"/>
                <w:szCs w:val="18"/>
              </w:rPr>
              <w:t xml:space="preserve"> TCI / QCL </w:t>
            </w:r>
            <w:r w:rsidRPr="00C53CFF">
              <w:rPr>
                <w:rFonts w:eastAsiaTheme="minorEastAsia"/>
                <w:sz w:val="18"/>
                <w:szCs w:val="18"/>
              </w:rPr>
              <w:t>chain</w:t>
            </w:r>
            <w:r>
              <w:rPr>
                <w:rFonts w:eastAsiaTheme="minorEastAsia"/>
                <w:sz w:val="18"/>
                <w:szCs w:val="18"/>
              </w:rPr>
              <w:t>s</w:t>
            </w:r>
            <w:r>
              <w:rPr>
                <w:rFonts w:eastAsiaTheme="minorEastAsia"/>
                <w:bCs/>
                <w:iCs/>
                <w:sz w:val="18"/>
                <w:szCs w:val="18"/>
              </w:rPr>
              <w:t xml:space="preserve"> linking to</w:t>
            </w:r>
            <w:r w:rsidRPr="00C53CFF">
              <w:rPr>
                <w:rFonts w:eastAsiaTheme="minorEastAsia"/>
                <w:bCs/>
                <w:iCs/>
                <w:sz w:val="18"/>
                <w:szCs w:val="18"/>
              </w:rPr>
              <w:t xml:space="preserve"> either the serving cell PCI or non-serving cell PCI. This seems to achieve implicit grouping already</w:t>
            </w:r>
            <w:r w:rsidR="001442C3">
              <w:rPr>
                <w:rFonts w:eastAsiaTheme="minorEastAsia"/>
                <w:bCs/>
                <w:iCs/>
                <w:sz w:val="18"/>
                <w:szCs w:val="18"/>
              </w:rPr>
              <w:t xml:space="preserve"> for all resources</w:t>
            </w:r>
            <w:r w:rsidRPr="00C53CFF">
              <w:rPr>
                <w:rFonts w:eastAsiaTheme="minorEastAsia"/>
                <w:bCs/>
                <w:iCs/>
                <w:sz w:val="18"/>
                <w:szCs w:val="18"/>
              </w:rPr>
              <w:t>.</w:t>
            </w:r>
          </w:p>
        </w:tc>
      </w:tr>
    </w:tbl>
    <w:p w14:paraId="67A46384" w14:textId="77777777" w:rsidR="00053765" w:rsidRDefault="00053765" w:rsidP="002F3A6F">
      <w:pPr>
        <w:pStyle w:val="BodyText"/>
        <w:snapToGrid w:val="0"/>
        <w:spacing w:beforeLines="50" w:before="180"/>
        <w:rPr>
          <w:rFonts w:eastAsia="SimSun"/>
          <w:sz w:val="24"/>
          <w:lang w:val="en-GB"/>
        </w:rPr>
      </w:pPr>
    </w:p>
    <w:p w14:paraId="288AAB4D" w14:textId="77777777" w:rsidR="00053765" w:rsidRDefault="00C45C90" w:rsidP="002F3A6F">
      <w:pPr>
        <w:pStyle w:val="title1"/>
        <w:spacing w:before="180" w:after="180"/>
      </w:pPr>
      <w:r>
        <w:t xml:space="preserve">Reference </w:t>
      </w:r>
    </w:p>
    <w:tbl>
      <w:tblPr>
        <w:tblW w:w="8931" w:type="dxa"/>
        <w:tblInd w:w="-5" w:type="dxa"/>
        <w:tblLook w:val="04A0" w:firstRow="1" w:lastRow="0" w:firstColumn="1" w:lastColumn="0" w:noHBand="0" w:noVBand="1"/>
      </w:tblPr>
      <w:tblGrid>
        <w:gridCol w:w="1134"/>
        <w:gridCol w:w="5529"/>
        <w:gridCol w:w="2268"/>
      </w:tblGrid>
      <w:tr w:rsidR="00053765" w14:paraId="69048591" w14:textId="77777777">
        <w:trPr>
          <w:trHeight w:val="400"/>
        </w:trPr>
        <w:tc>
          <w:tcPr>
            <w:tcW w:w="1134" w:type="dxa"/>
            <w:tcBorders>
              <w:top w:val="single" w:sz="4" w:space="0" w:color="A6A6A6"/>
              <w:left w:val="single" w:sz="4" w:space="0" w:color="A6A6A6"/>
              <w:bottom w:val="single" w:sz="4" w:space="0" w:color="A6A6A6"/>
              <w:right w:val="single" w:sz="4" w:space="0" w:color="A6A6A6"/>
            </w:tcBorders>
            <w:shd w:val="clear" w:color="auto" w:fill="auto"/>
          </w:tcPr>
          <w:p w14:paraId="6ADA7579" w14:textId="77777777" w:rsidR="00053765" w:rsidRDefault="0051609D">
            <w:pPr>
              <w:spacing w:after="0"/>
              <w:jc w:val="left"/>
              <w:rPr>
                <w:rFonts w:ascii="Arial" w:eastAsia="SimSun" w:hAnsi="Arial" w:cs="Arial"/>
                <w:b/>
                <w:bCs/>
                <w:color w:val="0000FF"/>
                <w:sz w:val="16"/>
                <w:szCs w:val="16"/>
                <w:u w:val="single"/>
                <w:lang w:eastAsia="zh-CN"/>
              </w:rPr>
            </w:pPr>
            <w:hyperlink r:id="rId14" w:history="1">
              <w:r w:rsidR="00C45C90">
                <w:rPr>
                  <w:rFonts w:ascii="Arial" w:eastAsia="SimSun" w:hAnsi="Arial" w:cs="Arial"/>
                  <w:b/>
                  <w:bCs/>
                  <w:color w:val="0000FF"/>
                  <w:sz w:val="16"/>
                  <w:szCs w:val="16"/>
                  <w:u w:val="single"/>
                  <w:lang w:eastAsia="zh-CN"/>
                </w:rPr>
                <w:t>R1-2100039</w:t>
              </w:r>
            </w:hyperlink>
          </w:p>
        </w:tc>
        <w:tc>
          <w:tcPr>
            <w:tcW w:w="5529" w:type="dxa"/>
            <w:tcBorders>
              <w:top w:val="single" w:sz="4" w:space="0" w:color="A6A6A6"/>
              <w:left w:val="nil"/>
              <w:bottom w:val="single" w:sz="4" w:space="0" w:color="A6A6A6"/>
              <w:right w:val="single" w:sz="4" w:space="0" w:color="A6A6A6"/>
            </w:tcBorders>
            <w:shd w:val="clear" w:color="auto" w:fill="auto"/>
          </w:tcPr>
          <w:p w14:paraId="59D98E41"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Clarification on network synchronization for inter-cell multi-TRP operation</w:t>
            </w:r>
          </w:p>
        </w:tc>
        <w:tc>
          <w:tcPr>
            <w:tcW w:w="2268" w:type="dxa"/>
            <w:tcBorders>
              <w:top w:val="single" w:sz="4" w:space="0" w:color="A6A6A6"/>
              <w:left w:val="nil"/>
              <w:bottom w:val="single" w:sz="4" w:space="0" w:color="A6A6A6"/>
              <w:right w:val="single" w:sz="4" w:space="0" w:color="A6A6A6"/>
            </w:tcBorders>
            <w:shd w:val="clear" w:color="auto" w:fill="auto"/>
          </w:tcPr>
          <w:p w14:paraId="0A3331A7"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 xml:space="preserve">FUTUREWEI, </w:t>
            </w:r>
            <w:proofErr w:type="spellStart"/>
            <w:r>
              <w:rPr>
                <w:rFonts w:ascii="Arial" w:eastAsia="SimSun" w:hAnsi="Arial" w:cs="Arial"/>
                <w:sz w:val="16"/>
                <w:szCs w:val="16"/>
                <w:lang w:eastAsia="zh-CN"/>
              </w:rPr>
              <w:t>InterDigital</w:t>
            </w:r>
            <w:proofErr w:type="spellEnd"/>
          </w:p>
        </w:tc>
      </w:tr>
      <w:tr w:rsidR="00053765" w14:paraId="5D4DB8A9" w14:textId="77777777">
        <w:trPr>
          <w:trHeight w:val="400"/>
        </w:trPr>
        <w:tc>
          <w:tcPr>
            <w:tcW w:w="8931" w:type="dxa"/>
            <w:gridSpan w:val="3"/>
            <w:tcBorders>
              <w:top w:val="single" w:sz="4" w:space="0" w:color="A6A6A6"/>
              <w:left w:val="single" w:sz="4" w:space="0" w:color="A6A6A6"/>
              <w:bottom w:val="single" w:sz="4" w:space="0" w:color="A6A6A6"/>
              <w:right w:val="single" w:sz="4" w:space="0" w:color="A6A6A6"/>
            </w:tcBorders>
            <w:shd w:val="clear" w:color="auto" w:fill="auto"/>
          </w:tcPr>
          <w:p w14:paraId="6D850AD4" w14:textId="77777777" w:rsidR="00053765" w:rsidRDefault="00C45C90">
            <w:pPr>
              <w:ind w:left="7"/>
              <w:rPr>
                <w:b/>
              </w:rPr>
            </w:pPr>
            <w:r>
              <w:rPr>
                <w:b/>
                <w:u w:val="single"/>
              </w:rPr>
              <w:t>Proposal</w:t>
            </w:r>
            <w:r>
              <w:rPr>
                <w:b/>
              </w:rPr>
              <w:t>: For Rel-17 inter-cell multi-TRP enhancement, consider the following UE capability/assumption of M-TRP signal receptions shorter/longer than CP on the same/different OFDM symbol(s) (OS):</w:t>
            </w:r>
          </w:p>
          <w:p w14:paraId="23FD4A39" w14:textId="77777777" w:rsidR="00053765" w:rsidRDefault="00C45C90">
            <w:pPr>
              <w:pStyle w:val="ListParagraph"/>
              <w:widowControl/>
              <w:numPr>
                <w:ilvl w:val="0"/>
                <w:numId w:val="14"/>
              </w:numPr>
              <w:spacing w:after="160" w:line="259" w:lineRule="auto"/>
              <w:ind w:left="360" w:firstLineChars="0"/>
              <w:contextualSpacing/>
              <w:jc w:val="left"/>
              <w:rPr>
                <w:rFonts w:ascii="Times New Roman" w:hAnsi="Times New Roman"/>
                <w:b/>
                <w:bCs/>
                <w:color w:val="000000"/>
              </w:rPr>
            </w:pPr>
            <w:r>
              <w:rPr>
                <w:rFonts w:ascii="Times New Roman" w:hAnsi="Times New Roman"/>
                <w:b/>
                <w:bCs/>
                <w:color w:val="000000"/>
              </w:rPr>
              <w:t>For FR1, make a decision on the following cases:</w:t>
            </w:r>
          </w:p>
          <w:p w14:paraId="47153311"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1a: &gt; CP on same/different OS  </w:t>
            </w:r>
          </w:p>
          <w:p w14:paraId="1354DC29"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1b: &lt; CP on same OS, &gt; CP on different OS  </w:t>
            </w:r>
          </w:p>
          <w:p w14:paraId="398EC139"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1c: &lt; CP on same/different OS  </w:t>
            </w:r>
          </w:p>
          <w:p w14:paraId="3497879E"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Case 1d: Not supported</w:t>
            </w:r>
          </w:p>
          <w:p w14:paraId="343A7F0F" w14:textId="77777777" w:rsidR="00053765" w:rsidRDefault="00C45C90">
            <w:pPr>
              <w:pStyle w:val="ListParagraph"/>
              <w:widowControl/>
              <w:numPr>
                <w:ilvl w:val="0"/>
                <w:numId w:val="14"/>
              </w:numPr>
              <w:spacing w:after="160" w:line="259" w:lineRule="auto"/>
              <w:ind w:left="360" w:firstLineChars="0"/>
              <w:contextualSpacing/>
              <w:jc w:val="left"/>
              <w:rPr>
                <w:rFonts w:ascii="Times New Roman" w:hAnsi="Times New Roman"/>
                <w:b/>
                <w:bCs/>
                <w:color w:val="000000"/>
              </w:rPr>
            </w:pPr>
            <w:r>
              <w:rPr>
                <w:rFonts w:ascii="Times New Roman" w:hAnsi="Times New Roman"/>
                <w:b/>
                <w:bCs/>
                <w:color w:val="000000"/>
              </w:rPr>
              <w:t>For FR2, make a decision on the following cases:</w:t>
            </w:r>
          </w:p>
          <w:p w14:paraId="432920F1"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2a: &gt; CP on same/different OS  </w:t>
            </w:r>
          </w:p>
          <w:p w14:paraId="1BE183C3"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2b: &lt; CP on same OS, &gt; CP on different OS  </w:t>
            </w:r>
          </w:p>
          <w:p w14:paraId="35888AE2"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lastRenderedPageBreak/>
              <w:t xml:space="preserve">Case 2c: &lt; CP on same/different OS  </w:t>
            </w:r>
          </w:p>
          <w:p w14:paraId="5244DF09"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Case 2d: Not supported</w:t>
            </w:r>
          </w:p>
          <w:p w14:paraId="372D3B6E" w14:textId="77777777" w:rsidR="00053765" w:rsidRDefault="00053765">
            <w:pPr>
              <w:spacing w:after="0"/>
              <w:jc w:val="left"/>
              <w:rPr>
                <w:rFonts w:ascii="Arial" w:eastAsia="SimSun" w:hAnsi="Arial" w:cs="Arial"/>
                <w:sz w:val="16"/>
                <w:szCs w:val="16"/>
                <w:lang w:eastAsia="zh-CN"/>
              </w:rPr>
            </w:pPr>
          </w:p>
        </w:tc>
      </w:tr>
      <w:tr w:rsidR="00053765" w14:paraId="1D582B49"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09B21319" w14:textId="77777777" w:rsidR="00053765" w:rsidRDefault="0051609D">
            <w:pPr>
              <w:spacing w:after="0"/>
              <w:jc w:val="left"/>
              <w:rPr>
                <w:rFonts w:ascii="Arial" w:eastAsia="SimSun" w:hAnsi="Arial" w:cs="Arial"/>
                <w:b/>
                <w:bCs/>
                <w:color w:val="0000FF"/>
                <w:sz w:val="16"/>
                <w:szCs w:val="16"/>
                <w:u w:val="single"/>
                <w:lang w:eastAsia="zh-CN"/>
              </w:rPr>
            </w:pPr>
            <w:hyperlink r:id="rId15" w:history="1">
              <w:r w:rsidR="00C45C90">
                <w:rPr>
                  <w:rFonts w:ascii="Arial" w:eastAsia="SimSun" w:hAnsi="Arial" w:cs="Arial"/>
                  <w:b/>
                  <w:bCs/>
                  <w:color w:val="0000FF"/>
                  <w:sz w:val="16"/>
                  <w:szCs w:val="16"/>
                  <w:u w:val="single"/>
                  <w:lang w:eastAsia="zh-CN"/>
                </w:rPr>
                <w:t>R1-2100065</w:t>
              </w:r>
            </w:hyperlink>
          </w:p>
        </w:tc>
        <w:tc>
          <w:tcPr>
            <w:tcW w:w="5529" w:type="dxa"/>
            <w:tcBorders>
              <w:top w:val="nil"/>
              <w:left w:val="nil"/>
              <w:bottom w:val="single" w:sz="4" w:space="0" w:color="A6A6A6"/>
              <w:right w:val="single" w:sz="4" w:space="0" w:color="A6A6A6"/>
            </w:tcBorders>
            <w:shd w:val="clear" w:color="auto" w:fill="auto"/>
          </w:tcPr>
          <w:p w14:paraId="0F93688C"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Synchronization Analysis for M-TRP Inter-cell Operation and RRC Configurations</w:t>
            </w:r>
          </w:p>
        </w:tc>
        <w:tc>
          <w:tcPr>
            <w:tcW w:w="2268" w:type="dxa"/>
            <w:tcBorders>
              <w:top w:val="nil"/>
              <w:left w:val="nil"/>
              <w:bottom w:val="single" w:sz="4" w:space="0" w:color="A6A6A6"/>
              <w:right w:val="single" w:sz="4" w:space="0" w:color="A6A6A6"/>
            </w:tcBorders>
            <w:shd w:val="clear" w:color="auto" w:fill="auto"/>
          </w:tcPr>
          <w:p w14:paraId="251E7AC2" w14:textId="77777777" w:rsidR="00053765" w:rsidRDefault="00C45C90">
            <w:pPr>
              <w:spacing w:after="0"/>
              <w:jc w:val="left"/>
              <w:rPr>
                <w:rFonts w:ascii="Arial" w:eastAsia="SimSun" w:hAnsi="Arial" w:cs="Arial"/>
                <w:sz w:val="16"/>
                <w:szCs w:val="16"/>
                <w:lang w:eastAsia="zh-CN"/>
              </w:rPr>
            </w:pPr>
            <w:proofErr w:type="spellStart"/>
            <w:r>
              <w:rPr>
                <w:rFonts w:ascii="Arial" w:eastAsia="SimSun" w:hAnsi="Arial" w:cs="Arial"/>
                <w:sz w:val="16"/>
                <w:szCs w:val="16"/>
                <w:lang w:eastAsia="zh-CN"/>
              </w:rPr>
              <w:t>InterDigital</w:t>
            </w:r>
            <w:proofErr w:type="spellEnd"/>
            <w:r>
              <w:rPr>
                <w:rFonts w:ascii="Arial" w:eastAsia="SimSun" w:hAnsi="Arial" w:cs="Arial"/>
                <w:sz w:val="16"/>
                <w:szCs w:val="16"/>
                <w:lang w:eastAsia="zh-CN"/>
              </w:rPr>
              <w:t>, Inc.</w:t>
            </w:r>
          </w:p>
        </w:tc>
      </w:tr>
      <w:tr w:rsidR="00053765" w14:paraId="62453DA0"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5A815BF2" w14:textId="77777777" w:rsidR="00053765" w:rsidRDefault="00C45C90">
            <w:pPr>
              <w:spacing w:after="0"/>
              <w:contextualSpacing/>
              <w:rPr>
                <w:rFonts w:ascii="Times" w:hAnsi="Times" w:cs="Times"/>
                <w:i/>
                <w:sz w:val="22"/>
              </w:rPr>
            </w:pPr>
            <w:r>
              <w:rPr>
                <w:rFonts w:ascii="Times" w:hAnsi="Times" w:cs="Times"/>
                <w:b/>
                <w:i/>
                <w:sz w:val="22"/>
              </w:rPr>
              <w:t>Observation 1:</w:t>
            </w:r>
            <w:r>
              <w:rPr>
                <w:rFonts w:ascii="Times" w:hAnsi="Times" w:cs="Times"/>
                <w:i/>
                <w:sz w:val="22"/>
              </w:rPr>
              <w:t xml:space="preserve"> A 3us synchronization accuracy can be considered for inter-cell M-TRP synchronous case.</w:t>
            </w:r>
          </w:p>
          <w:p w14:paraId="2FB1373F" w14:textId="77777777" w:rsidR="00053765" w:rsidRDefault="00053765">
            <w:pPr>
              <w:spacing w:after="0"/>
              <w:contextualSpacing/>
              <w:rPr>
                <w:rFonts w:cs="Times"/>
                <w:b/>
                <w:i/>
                <w:color w:val="000000"/>
                <w:sz w:val="22"/>
                <w:szCs w:val="22"/>
                <w:lang w:eastAsia="ko-KR"/>
              </w:rPr>
            </w:pPr>
          </w:p>
          <w:p w14:paraId="3CA127AE" w14:textId="77777777" w:rsidR="00053765" w:rsidRDefault="00C45C90">
            <w:pPr>
              <w:spacing w:after="0"/>
              <w:contextualSpacing/>
              <w:rPr>
                <w:rFonts w:ascii="Times" w:hAnsi="Times" w:cs="Times"/>
                <w:bCs/>
                <w:i/>
                <w:sz w:val="22"/>
              </w:rPr>
            </w:pPr>
            <w:r>
              <w:rPr>
                <w:rFonts w:ascii="Times" w:hAnsi="Times" w:cs="Times"/>
                <w:b/>
                <w:i/>
                <w:sz w:val="22"/>
              </w:rPr>
              <w:t xml:space="preserve">Observation 2: </w:t>
            </w:r>
            <w:r>
              <w:rPr>
                <w:rFonts w:ascii="Times" w:hAnsi="Times" w:cs="Times"/>
                <w:bCs/>
                <w:i/>
                <w:sz w:val="22"/>
              </w:rPr>
              <w:t>For “within a CP reception”, only FR1 with 15KHz SCS can be considered.</w:t>
            </w:r>
          </w:p>
          <w:p w14:paraId="0D7C161B" w14:textId="77777777" w:rsidR="00053765" w:rsidRDefault="00053765">
            <w:pPr>
              <w:spacing w:after="0"/>
              <w:contextualSpacing/>
              <w:rPr>
                <w:rFonts w:cs="Times"/>
                <w:b/>
                <w:i/>
                <w:color w:val="000000"/>
                <w:sz w:val="22"/>
                <w:szCs w:val="22"/>
                <w:lang w:eastAsia="ko-KR"/>
              </w:rPr>
            </w:pPr>
          </w:p>
          <w:p w14:paraId="6C68BFC1" w14:textId="77777777" w:rsidR="00053765" w:rsidRDefault="00C45C90">
            <w:pPr>
              <w:pStyle w:val="BodyText"/>
              <w:spacing w:after="0"/>
              <w:rPr>
                <w:rFonts w:eastAsia="Times New Roman" w:cs="Times"/>
                <w:b/>
                <w:i/>
                <w:color w:val="000000"/>
                <w:sz w:val="22"/>
                <w:szCs w:val="22"/>
                <w:lang w:eastAsia="ko-KR"/>
              </w:rPr>
            </w:pPr>
            <w:r>
              <w:rPr>
                <w:rFonts w:eastAsia="Times New Roman" w:cs="Times"/>
                <w:b/>
                <w:i/>
                <w:color w:val="000000"/>
                <w:sz w:val="22"/>
                <w:szCs w:val="22"/>
                <w:lang w:eastAsia="ko-KR"/>
              </w:rPr>
              <w:t xml:space="preserve">Observation 3: </w:t>
            </w:r>
            <w:r>
              <w:rPr>
                <w:rFonts w:eastAsia="Times New Roman" w:cs="Times"/>
                <w:bCs/>
                <w:i/>
                <w:color w:val="000000"/>
                <w:sz w:val="22"/>
                <w:szCs w:val="22"/>
                <w:lang w:eastAsia="ko-KR"/>
              </w:rPr>
              <w:t>DAPS handover is not defined for FR2-FR2 cases.</w:t>
            </w:r>
          </w:p>
          <w:p w14:paraId="099146ED" w14:textId="77777777" w:rsidR="00053765" w:rsidRDefault="00053765">
            <w:pPr>
              <w:pStyle w:val="BodyText"/>
              <w:spacing w:after="0"/>
              <w:rPr>
                <w:rFonts w:eastAsia="Times New Roman" w:cs="Times"/>
                <w:color w:val="000000"/>
                <w:sz w:val="22"/>
                <w:szCs w:val="22"/>
                <w:lang w:eastAsia="ko-KR"/>
              </w:rPr>
            </w:pPr>
          </w:p>
          <w:p w14:paraId="255AB6A9" w14:textId="77777777" w:rsidR="00053765" w:rsidRDefault="00C45C90">
            <w:pPr>
              <w:pStyle w:val="BodyText"/>
              <w:spacing w:after="0"/>
              <w:rPr>
                <w:rFonts w:eastAsia="Times New Roman" w:cs="Times"/>
                <w:bCs/>
                <w:i/>
                <w:color w:val="000000"/>
                <w:sz w:val="22"/>
                <w:szCs w:val="22"/>
                <w:lang w:eastAsia="ko-KR"/>
              </w:rPr>
            </w:pPr>
            <w:r>
              <w:rPr>
                <w:rFonts w:eastAsia="Times New Roman" w:cs="Times"/>
                <w:b/>
                <w:i/>
                <w:color w:val="000000"/>
                <w:sz w:val="22"/>
                <w:szCs w:val="22"/>
                <w:lang w:eastAsia="ko-KR"/>
              </w:rPr>
              <w:t xml:space="preserve">Observation 4: </w:t>
            </w:r>
            <w:r>
              <w:rPr>
                <w:rFonts w:eastAsia="Times New Roman" w:cs="Times"/>
                <w:bCs/>
                <w:i/>
                <w:color w:val="000000"/>
                <w:sz w:val="22"/>
                <w:szCs w:val="22"/>
                <w:lang w:eastAsia="ko-KR"/>
              </w:rPr>
              <w:t>Simultaneous reception can be done under DAPS synchronous when same BWP, SCS and with aligned SSBs when a maximum receive timing difference is less than 6us. If the timing difference is higher than 6us, it is considered asynchronous.</w:t>
            </w:r>
          </w:p>
          <w:p w14:paraId="241E2C97" w14:textId="77777777" w:rsidR="00053765" w:rsidRDefault="00053765">
            <w:pPr>
              <w:pStyle w:val="BodyText"/>
              <w:spacing w:after="0"/>
              <w:rPr>
                <w:rFonts w:eastAsia="Times New Roman" w:cs="Times"/>
                <w:bCs/>
                <w:i/>
                <w:color w:val="000000"/>
                <w:sz w:val="22"/>
                <w:szCs w:val="22"/>
                <w:lang w:eastAsia="ko-KR"/>
              </w:rPr>
            </w:pPr>
          </w:p>
          <w:p w14:paraId="34A1635D" w14:textId="77777777" w:rsidR="00053765" w:rsidRDefault="00C45C90">
            <w:pPr>
              <w:pStyle w:val="BodyText"/>
              <w:spacing w:after="0"/>
              <w:rPr>
                <w:rFonts w:eastAsia="Times New Roman" w:cs="Times"/>
                <w:bCs/>
                <w:i/>
                <w:color w:val="000000"/>
                <w:sz w:val="22"/>
                <w:szCs w:val="22"/>
                <w:lang w:eastAsia="ko-KR"/>
              </w:rPr>
            </w:pPr>
            <w:r>
              <w:rPr>
                <w:rFonts w:eastAsia="Times New Roman" w:cs="Times"/>
                <w:b/>
                <w:i/>
                <w:color w:val="000000"/>
                <w:sz w:val="22"/>
                <w:szCs w:val="22"/>
                <w:lang w:eastAsia="ko-KR"/>
              </w:rPr>
              <w:t>Proposal 1</w:t>
            </w:r>
            <w:r>
              <w:rPr>
                <w:rFonts w:eastAsia="Times New Roman" w:cs="Times"/>
                <w:bCs/>
                <w:i/>
                <w:color w:val="000000"/>
                <w:sz w:val="22"/>
                <w:szCs w:val="22"/>
                <w:lang w:eastAsia="ko-KR"/>
              </w:rPr>
              <w:t>:  For inter-cell M-TRP operation down-select one of the following alternatives</w:t>
            </w:r>
          </w:p>
          <w:p w14:paraId="2E6DBDB4" w14:textId="77777777" w:rsidR="00053765" w:rsidRDefault="00C45C90">
            <w:pPr>
              <w:pStyle w:val="BodyText"/>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 xml:space="preserve">Alt1 - </w:t>
            </w:r>
            <w:bookmarkStart w:id="7" w:name="_Hlk53685040"/>
            <w:r>
              <w:rPr>
                <w:rFonts w:eastAsia="Times New Roman" w:cs="Times"/>
                <w:bCs/>
                <w:i/>
                <w:color w:val="000000"/>
                <w:sz w:val="22"/>
                <w:szCs w:val="22"/>
                <w:lang w:eastAsia="ko-KR"/>
              </w:rPr>
              <w:t xml:space="preserve">Inter-cell M-TRP is supported </w:t>
            </w:r>
            <w:bookmarkEnd w:id="7"/>
            <w:r>
              <w:rPr>
                <w:rFonts w:eastAsia="Times New Roman" w:cs="Times"/>
                <w:bCs/>
                <w:i/>
                <w:color w:val="000000"/>
                <w:sz w:val="22"/>
                <w:szCs w:val="22"/>
                <w:lang w:eastAsia="ko-KR"/>
              </w:rPr>
              <w:t>only for FR1 operation with a subcarrier spacing of 15 KHz</w:t>
            </w:r>
          </w:p>
          <w:p w14:paraId="431370D7" w14:textId="77777777" w:rsidR="00053765" w:rsidRDefault="00C45C90">
            <w:pPr>
              <w:pStyle w:val="BodyText"/>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Alt2 - Inter-cell M-TRP is supported only based on UE capability</w:t>
            </w:r>
          </w:p>
          <w:p w14:paraId="5BDCC8C3" w14:textId="77777777" w:rsidR="00053765" w:rsidRDefault="00C45C90">
            <w:pPr>
              <w:pStyle w:val="BodyText"/>
              <w:numPr>
                <w:ilvl w:val="1"/>
                <w:numId w:val="16"/>
              </w:numPr>
              <w:overflowPunct w:val="0"/>
              <w:autoSpaceDE w:val="0"/>
              <w:autoSpaceDN w:val="0"/>
              <w:adjustRightInd w:val="0"/>
              <w:spacing w:after="0"/>
              <w:textAlignment w:val="baseline"/>
              <w:rPr>
                <w:rFonts w:eastAsia="Times New Roman" w:cs="Times"/>
                <w:bCs/>
                <w:i/>
                <w:color w:val="000000"/>
                <w:sz w:val="22"/>
                <w:szCs w:val="22"/>
                <w:lang w:eastAsia="ko-KR"/>
              </w:rPr>
            </w:pPr>
            <w:r>
              <w:rPr>
                <w:rFonts w:eastAsia="Times New Roman" w:cs="Times"/>
                <w:bCs/>
                <w:i/>
                <w:color w:val="000000"/>
                <w:sz w:val="22"/>
                <w:szCs w:val="22"/>
                <w:lang w:eastAsia="ko-KR"/>
              </w:rPr>
              <w:t xml:space="preserve">Similar to Rel-16 UE DAPS, the capability </w:t>
            </w:r>
            <w:proofErr w:type="spellStart"/>
            <w:r>
              <w:rPr>
                <w:rFonts w:eastAsia="Times New Roman" w:cs="Times"/>
                <w:bCs/>
                <w:i/>
                <w:color w:val="000000"/>
                <w:sz w:val="22"/>
                <w:szCs w:val="22"/>
                <w:lang w:eastAsia="ko-KR"/>
              </w:rPr>
              <w:t>signalling</w:t>
            </w:r>
            <w:proofErr w:type="spellEnd"/>
            <w:r>
              <w:rPr>
                <w:rFonts w:eastAsia="Times New Roman" w:cs="Times"/>
                <w:bCs/>
                <w:i/>
                <w:color w:val="000000"/>
                <w:sz w:val="22"/>
                <w:szCs w:val="22"/>
                <w:lang w:eastAsia="ko-KR"/>
              </w:rPr>
              <w:t xml:space="preserve"> may comprise of the following parameters:</w:t>
            </w:r>
          </w:p>
          <w:p w14:paraId="400EC6D1" w14:textId="77777777" w:rsidR="00053765" w:rsidRDefault="00C45C90">
            <w:pPr>
              <w:pStyle w:val="BodyText"/>
              <w:numPr>
                <w:ilvl w:val="2"/>
                <w:numId w:val="16"/>
              </w:numPr>
              <w:overflowPunct w:val="0"/>
              <w:autoSpaceDE w:val="0"/>
              <w:autoSpaceDN w:val="0"/>
              <w:adjustRightInd w:val="0"/>
              <w:spacing w:after="0"/>
              <w:textAlignment w:val="baseline"/>
              <w:rPr>
                <w:rFonts w:eastAsia="Times New Roman" w:cs="Times"/>
                <w:bCs/>
                <w:i/>
                <w:color w:val="000000"/>
                <w:sz w:val="22"/>
                <w:szCs w:val="22"/>
                <w:lang w:eastAsia="ko-KR"/>
              </w:rPr>
            </w:pPr>
            <w:r>
              <w:rPr>
                <w:rFonts w:eastAsia="Times New Roman" w:cs="Times"/>
                <w:bCs/>
                <w:i/>
                <w:color w:val="000000"/>
                <w:sz w:val="22"/>
                <w:szCs w:val="22"/>
                <w:lang w:eastAsia="ko-KR"/>
              </w:rPr>
              <w:t>interCellAsync-r17 indicates whether the UE supports asynchronous DAPS handover.</w:t>
            </w:r>
          </w:p>
          <w:p w14:paraId="11EE21EF" w14:textId="77777777" w:rsidR="00053765" w:rsidRDefault="00C45C90">
            <w:pPr>
              <w:pStyle w:val="BodyText"/>
              <w:numPr>
                <w:ilvl w:val="2"/>
                <w:numId w:val="16"/>
              </w:numPr>
              <w:overflowPunct w:val="0"/>
              <w:autoSpaceDE w:val="0"/>
              <w:autoSpaceDN w:val="0"/>
              <w:adjustRightInd w:val="0"/>
              <w:spacing w:after="0"/>
              <w:textAlignment w:val="baseline"/>
              <w:rPr>
                <w:rFonts w:eastAsia="Times New Roman" w:cs="Times"/>
                <w:bCs/>
                <w:iCs/>
                <w:color w:val="000000"/>
                <w:sz w:val="22"/>
                <w:szCs w:val="22"/>
                <w:lang w:eastAsia="ko-KR"/>
              </w:rPr>
            </w:pPr>
            <w:r>
              <w:rPr>
                <w:rFonts w:eastAsia="Times New Roman" w:cs="Times"/>
                <w:bCs/>
                <w:i/>
                <w:color w:val="000000"/>
                <w:sz w:val="22"/>
                <w:szCs w:val="22"/>
                <w:lang w:eastAsia="ko-KR"/>
              </w:rPr>
              <w:t xml:space="preserve">interCellDiffSCS-r17 indicates supported subcarrier spacings </w:t>
            </w:r>
          </w:p>
          <w:p w14:paraId="779897C6" w14:textId="77777777" w:rsidR="00053765" w:rsidRDefault="00C45C90">
            <w:pPr>
              <w:pStyle w:val="BodyText"/>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Alt3 - Inter-cell M-TRP is supported only based on cell synchronization accuracy in a given M-TRP deployment</w:t>
            </w:r>
          </w:p>
          <w:p w14:paraId="340391D9" w14:textId="77777777" w:rsidR="00053765" w:rsidRDefault="00C45C90">
            <w:pPr>
              <w:pStyle w:val="BodyText"/>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Alt4 – All of the above</w:t>
            </w:r>
          </w:p>
          <w:p w14:paraId="07FF02AF" w14:textId="77777777" w:rsidR="00053765" w:rsidRDefault="00053765">
            <w:pPr>
              <w:pStyle w:val="BodyText"/>
              <w:spacing w:after="0"/>
              <w:ind w:firstLine="288"/>
              <w:rPr>
                <w:rFonts w:eastAsia="Times New Roman" w:cs="Times"/>
                <w:bCs/>
                <w:i/>
                <w:color w:val="000000"/>
                <w:sz w:val="22"/>
                <w:szCs w:val="22"/>
                <w:lang w:eastAsia="ko-KR"/>
              </w:rPr>
            </w:pPr>
          </w:p>
          <w:p w14:paraId="5D16A6AD" w14:textId="77777777" w:rsidR="00053765" w:rsidRDefault="00C45C90">
            <w:pPr>
              <w:pStyle w:val="BodyText"/>
              <w:spacing w:after="0"/>
              <w:rPr>
                <w:rFonts w:eastAsia="Times New Roman" w:cs="Times"/>
                <w:bCs/>
                <w:i/>
                <w:color w:val="000000"/>
                <w:sz w:val="22"/>
                <w:szCs w:val="22"/>
                <w:lang w:eastAsia="ko-KR"/>
              </w:rPr>
            </w:pPr>
            <w:r>
              <w:rPr>
                <w:rFonts w:eastAsia="Times New Roman" w:cs="Times"/>
                <w:b/>
                <w:i/>
                <w:color w:val="000000"/>
                <w:sz w:val="22"/>
                <w:szCs w:val="22"/>
                <w:lang w:eastAsia="ko-KR"/>
              </w:rPr>
              <w:t>Proposal 2:</w:t>
            </w:r>
            <w:r>
              <w:rPr>
                <w:rFonts w:eastAsia="Times New Roman" w:cs="Times"/>
                <w:bCs/>
                <w:i/>
                <w:color w:val="000000"/>
                <w:sz w:val="22"/>
                <w:szCs w:val="22"/>
                <w:lang w:eastAsia="ko-KR"/>
              </w:rPr>
              <w:t xml:space="preserve"> Reuse Rel-16 related measurement objects and procedures for inter-cell M-TRP operation.</w:t>
            </w:r>
          </w:p>
          <w:p w14:paraId="4905100A" w14:textId="77777777" w:rsidR="00053765" w:rsidRDefault="00053765">
            <w:pPr>
              <w:spacing w:after="0"/>
              <w:jc w:val="left"/>
              <w:rPr>
                <w:rFonts w:ascii="Arial" w:eastAsia="SimSun" w:hAnsi="Arial" w:cs="Arial"/>
                <w:sz w:val="16"/>
                <w:szCs w:val="16"/>
                <w:lang w:eastAsia="zh-CN"/>
              </w:rPr>
            </w:pPr>
          </w:p>
        </w:tc>
      </w:tr>
      <w:tr w:rsidR="00053765" w14:paraId="691D27BE"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155A15D8" w14:textId="77777777" w:rsidR="00053765" w:rsidRDefault="0051609D">
            <w:pPr>
              <w:spacing w:after="0"/>
              <w:jc w:val="left"/>
              <w:rPr>
                <w:rFonts w:ascii="Arial" w:eastAsia="SimSun" w:hAnsi="Arial" w:cs="Arial"/>
                <w:b/>
                <w:bCs/>
                <w:color w:val="0000FF"/>
                <w:sz w:val="16"/>
                <w:szCs w:val="16"/>
                <w:u w:val="single"/>
                <w:lang w:eastAsia="zh-CN"/>
              </w:rPr>
            </w:pPr>
            <w:hyperlink r:id="rId16" w:history="1">
              <w:r w:rsidR="00C45C90">
                <w:rPr>
                  <w:rFonts w:ascii="Arial" w:eastAsia="SimSun" w:hAnsi="Arial" w:cs="Arial"/>
                  <w:b/>
                  <w:bCs/>
                  <w:color w:val="0000FF"/>
                  <w:sz w:val="16"/>
                  <w:szCs w:val="16"/>
                  <w:u w:val="single"/>
                  <w:lang w:eastAsia="zh-CN"/>
                </w:rPr>
                <w:t>R1-2100120</w:t>
              </w:r>
            </w:hyperlink>
          </w:p>
        </w:tc>
        <w:tc>
          <w:tcPr>
            <w:tcW w:w="5529" w:type="dxa"/>
            <w:tcBorders>
              <w:top w:val="nil"/>
              <w:left w:val="nil"/>
              <w:bottom w:val="single" w:sz="4" w:space="0" w:color="A6A6A6"/>
              <w:right w:val="single" w:sz="4" w:space="0" w:color="A6A6A6"/>
            </w:tcBorders>
            <w:shd w:val="clear" w:color="auto" w:fill="auto"/>
          </w:tcPr>
          <w:p w14:paraId="3C04B677"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14:paraId="1BD8D983"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OPPO</w:t>
            </w:r>
          </w:p>
        </w:tc>
      </w:tr>
      <w:tr w:rsidR="00053765" w14:paraId="10B22593"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1E8A83DC" w14:textId="77777777" w:rsidR="00053765" w:rsidRDefault="00C45C90">
            <w:pPr>
              <w:adjustRightInd w:val="0"/>
              <w:snapToGrid w:val="0"/>
              <w:rPr>
                <w:rFonts w:eastAsia="SimSun"/>
                <w:b/>
                <w:i/>
                <w:iCs/>
                <w:szCs w:val="20"/>
                <w:lang w:eastAsia="zh-CN"/>
              </w:rPr>
            </w:pPr>
            <w:r>
              <w:rPr>
                <w:rFonts w:eastAsia="SimSun" w:hint="eastAsia"/>
                <w:b/>
                <w:i/>
                <w:iCs/>
                <w:szCs w:val="20"/>
                <w:lang w:eastAsia="zh-CN"/>
              </w:rPr>
              <w:t xml:space="preserve">Proposal 1: For </w:t>
            </w:r>
            <w:r>
              <w:rPr>
                <w:rFonts w:eastAsia="SimSun"/>
                <w:b/>
                <w:i/>
                <w:szCs w:val="20"/>
                <w:lang w:eastAsia="zh-CN"/>
              </w:rPr>
              <w:t>non-serving cell RS</w:t>
            </w:r>
            <w:r>
              <w:rPr>
                <w:rFonts w:eastAsia="SimSun" w:hint="eastAsia"/>
                <w:b/>
                <w:i/>
                <w:szCs w:val="20"/>
                <w:lang w:eastAsia="zh-CN"/>
              </w:rPr>
              <w:t>,</w:t>
            </w:r>
          </w:p>
          <w:p w14:paraId="42F14E9C" w14:textId="77777777" w:rsidR="00053765" w:rsidRDefault="00C45C90">
            <w:pPr>
              <w:numPr>
                <w:ilvl w:val="0"/>
                <w:numId w:val="17"/>
              </w:numPr>
              <w:adjustRightInd w:val="0"/>
              <w:snapToGrid w:val="0"/>
              <w:rPr>
                <w:rFonts w:eastAsia="SimSun"/>
                <w:b/>
                <w:i/>
                <w:szCs w:val="20"/>
                <w:lang w:eastAsia="zh-CN"/>
              </w:rPr>
            </w:pPr>
            <w:r>
              <w:rPr>
                <w:rFonts w:eastAsia="SimSun"/>
                <w:b/>
                <w:i/>
                <w:szCs w:val="20"/>
                <w:lang w:eastAsia="zh-CN"/>
              </w:rPr>
              <w:t>N</w:t>
            </w:r>
            <w:r>
              <w:rPr>
                <w:rFonts w:eastAsia="SimSun" w:hint="eastAsia"/>
                <w:b/>
                <w:i/>
                <w:szCs w:val="20"/>
                <w:lang w:eastAsia="zh-CN"/>
              </w:rPr>
              <w:t>on-serving cell RS includes neighboring cell SSB.</w:t>
            </w:r>
          </w:p>
          <w:p w14:paraId="3E619FA6" w14:textId="77777777" w:rsidR="00053765" w:rsidRDefault="00C45C90">
            <w:pPr>
              <w:numPr>
                <w:ilvl w:val="0"/>
                <w:numId w:val="17"/>
              </w:numPr>
              <w:adjustRightInd w:val="0"/>
              <w:snapToGrid w:val="0"/>
              <w:rPr>
                <w:rFonts w:eastAsia="SimSun"/>
                <w:b/>
                <w:i/>
                <w:szCs w:val="20"/>
                <w:lang w:eastAsia="zh-CN"/>
              </w:rPr>
            </w:pPr>
            <w:r>
              <w:rPr>
                <w:rFonts w:eastAsia="SimSun" w:hint="eastAsia"/>
                <w:b/>
                <w:i/>
                <w:szCs w:val="20"/>
                <w:lang w:eastAsia="zh-CN"/>
              </w:rPr>
              <w:t>Neighboring cell SSB can be source RS for TRS and CSI-RS for beam management, w.r.t QCL type C and/or QCL type D. FFS whether it can be the source RS/pathloss RS for UL signal/channel.</w:t>
            </w:r>
          </w:p>
          <w:p w14:paraId="42366923" w14:textId="77777777" w:rsidR="00053765" w:rsidRDefault="00C45C90">
            <w:pPr>
              <w:numPr>
                <w:ilvl w:val="0"/>
                <w:numId w:val="17"/>
              </w:numPr>
              <w:adjustRightInd w:val="0"/>
              <w:snapToGrid w:val="0"/>
              <w:rPr>
                <w:rFonts w:eastAsia="SimSun"/>
                <w:b/>
                <w:i/>
                <w:szCs w:val="20"/>
                <w:lang w:eastAsia="zh-CN"/>
              </w:rPr>
            </w:pPr>
            <w:r>
              <w:rPr>
                <w:rFonts w:eastAsia="SimSun" w:hint="eastAsia"/>
                <w:b/>
                <w:i/>
                <w:iCs/>
                <w:szCs w:val="20"/>
                <w:lang w:eastAsia="zh-CN"/>
              </w:rPr>
              <w:t xml:space="preserve">Non-serving cell </w:t>
            </w:r>
            <w:r>
              <w:rPr>
                <w:rFonts w:eastAsia="SimSun"/>
                <w:b/>
                <w:i/>
                <w:iCs/>
                <w:szCs w:val="20"/>
                <w:lang w:eastAsia="zh-CN"/>
              </w:rPr>
              <w:t>information</w:t>
            </w:r>
            <w:r>
              <w:rPr>
                <w:rFonts w:eastAsia="SimSun" w:hint="eastAsia"/>
                <w:b/>
                <w:i/>
                <w:iCs/>
                <w:szCs w:val="20"/>
                <w:lang w:eastAsia="zh-CN"/>
              </w:rPr>
              <w:t xml:space="preserve"> can include SSB configuration </w:t>
            </w:r>
            <w:r>
              <w:rPr>
                <w:rFonts w:eastAsia="SimSun"/>
                <w:b/>
                <w:i/>
                <w:iCs/>
                <w:szCs w:val="20"/>
                <w:lang w:eastAsia="zh-CN"/>
              </w:rPr>
              <w:t>information</w:t>
            </w:r>
            <w:r>
              <w:rPr>
                <w:rFonts w:eastAsia="SimSun" w:hint="eastAsia"/>
                <w:b/>
                <w:i/>
                <w:iCs/>
                <w:szCs w:val="20"/>
                <w:lang w:eastAsia="zh-CN"/>
              </w:rPr>
              <w:t xml:space="preserve"> of one </w:t>
            </w:r>
            <w:r>
              <w:rPr>
                <w:rFonts w:eastAsia="SimSun"/>
                <w:b/>
                <w:i/>
                <w:iCs/>
                <w:szCs w:val="20"/>
                <w:lang w:eastAsia="zh-CN"/>
              </w:rPr>
              <w:t>neighboring cell</w:t>
            </w:r>
            <w:r>
              <w:rPr>
                <w:rFonts w:eastAsia="SimSun" w:hint="eastAsia"/>
                <w:b/>
                <w:i/>
                <w:iCs/>
                <w:szCs w:val="20"/>
                <w:lang w:eastAsia="zh-CN"/>
              </w:rPr>
              <w:t>, which is configured separately from QCL information to reduce signaling overhead.</w:t>
            </w:r>
          </w:p>
          <w:p w14:paraId="3C6C48A5" w14:textId="77777777" w:rsidR="00053765" w:rsidRDefault="00C45C90">
            <w:pPr>
              <w:numPr>
                <w:ilvl w:val="1"/>
                <w:numId w:val="17"/>
              </w:numPr>
              <w:adjustRightInd w:val="0"/>
              <w:snapToGrid w:val="0"/>
              <w:ind w:left="1276"/>
              <w:rPr>
                <w:rFonts w:eastAsia="SimSun"/>
                <w:b/>
                <w:i/>
                <w:szCs w:val="20"/>
                <w:lang w:eastAsia="zh-CN"/>
              </w:rPr>
            </w:pPr>
            <w:r>
              <w:rPr>
                <w:rFonts w:eastAsia="SimSun" w:hint="eastAsia"/>
                <w:b/>
                <w:i/>
                <w:szCs w:val="20"/>
                <w:lang w:eastAsia="zh-CN"/>
              </w:rPr>
              <w:t xml:space="preserve">The information includes at least : </w:t>
            </w:r>
          </w:p>
          <w:p w14:paraId="212BAF1F" w14:textId="77777777" w:rsidR="00053765" w:rsidRDefault="00C45C90">
            <w:pPr>
              <w:numPr>
                <w:ilvl w:val="2"/>
                <w:numId w:val="17"/>
              </w:numPr>
              <w:adjustRightInd w:val="0"/>
              <w:snapToGrid w:val="0"/>
              <w:rPr>
                <w:rFonts w:eastAsia="SimSun"/>
                <w:b/>
                <w:i/>
                <w:szCs w:val="20"/>
                <w:lang w:eastAsia="zh-CN"/>
              </w:rPr>
            </w:pPr>
            <w:r>
              <w:rPr>
                <w:rFonts w:eastAsia="SimSun" w:hint="eastAsia"/>
                <w:b/>
                <w:i/>
                <w:szCs w:val="20"/>
                <w:lang w:eastAsia="zh-CN"/>
              </w:rPr>
              <w:t>PCI (</w:t>
            </w:r>
            <w:r>
              <w:rPr>
                <w:rFonts w:eastAsia="SimSun"/>
                <w:b/>
                <w:i/>
                <w:szCs w:val="20"/>
                <w:lang w:eastAsia="zh-CN"/>
              </w:rPr>
              <w:t>physicalCellId-r16</w:t>
            </w:r>
            <w:r>
              <w:rPr>
                <w:rFonts w:eastAsia="SimSun" w:hint="eastAsia"/>
                <w:b/>
                <w:i/>
                <w:szCs w:val="20"/>
                <w:lang w:eastAsia="zh-CN"/>
              </w:rPr>
              <w:t>)</w:t>
            </w:r>
          </w:p>
          <w:p w14:paraId="23E9EF30" w14:textId="77777777" w:rsidR="00053765" w:rsidRDefault="00C45C90">
            <w:pPr>
              <w:numPr>
                <w:ilvl w:val="2"/>
                <w:numId w:val="17"/>
              </w:numPr>
              <w:adjustRightInd w:val="0"/>
              <w:snapToGrid w:val="0"/>
              <w:rPr>
                <w:rFonts w:eastAsia="SimSun"/>
                <w:b/>
                <w:i/>
                <w:szCs w:val="20"/>
                <w:lang w:eastAsia="zh-CN"/>
              </w:rPr>
            </w:pPr>
            <w:r>
              <w:rPr>
                <w:rFonts w:eastAsia="SimSun" w:hint="eastAsia"/>
                <w:b/>
                <w:i/>
                <w:szCs w:val="20"/>
                <w:lang w:eastAsia="zh-CN"/>
              </w:rPr>
              <w:t>SCS of SSB (</w:t>
            </w:r>
            <w:r>
              <w:rPr>
                <w:rFonts w:eastAsia="SimSun"/>
                <w:b/>
                <w:i/>
                <w:szCs w:val="20"/>
                <w:lang w:eastAsia="zh-CN"/>
              </w:rPr>
              <w:t>ssbSubcarrierSpacing-r16</w:t>
            </w:r>
            <w:r>
              <w:rPr>
                <w:rFonts w:eastAsia="SimSun" w:hint="eastAsia"/>
                <w:b/>
                <w:i/>
                <w:szCs w:val="20"/>
                <w:lang w:eastAsia="zh-CN"/>
              </w:rPr>
              <w:t>)</w:t>
            </w:r>
          </w:p>
          <w:p w14:paraId="6089BD62" w14:textId="77777777" w:rsidR="00053765" w:rsidRDefault="00C45C90">
            <w:pPr>
              <w:numPr>
                <w:ilvl w:val="2"/>
                <w:numId w:val="17"/>
              </w:numPr>
              <w:adjustRightInd w:val="0"/>
              <w:snapToGrid w:val="0"/>
              <w:rPr>
                <w:rFonts w:eastAsia="SimSun"/>
                <w:b/>
                <w:i/>
                <w:szCs w:val="20"/>
                <w:lang w:eastAsia="zh-CN"/>
              </w:rPr>
            </w:pPr>
            <w:r>
              <w:rPr>
                <w:rFonts w:eastAsia="SimSun" w:hint="eastAsia"/>
                <w:b/>
                <w:i/>
                <w:szCs w:val="20"/>
                <w:lang w:eastAsia="zh-CN"/>
              </w:rPr>
              <w:t>F</w:t>
            </w:r>
            <w:r>
              <w:rPr>
                <w:rFonts w:eastAsia="SimSun"/>
                <w:b/>
                <w:i/>
                <w:szCs w:val="20"/>
                <w:lang w:eastAsia="zh-CN"/>
              </w:rPr>
              <w:t>requency</w:t>
            </w:r>
            <w:r>
              <w:rPr>
                <w:rFonts w:eastAsia="SimSun" w:hint="eastAsia"/>
                <w:b/>
                <w:i/>
                <w:szCs w:val="20"/>
                <w:lang w:eastAsia="zh-CN"/>
              </w:rPr>
              <w:t xml:space="preserve"> </w:t>
            </w:r>
            <w:r>
              <w:rPr>
                <w:rFonts w:eastAsia="SimSun"/>
                <w:b/>
                <w:i/>
                <w:szCs w:val="20"/>
                <w:lang w:eastAsia="zh-CN"/>
              </w:rPr>
              <w:t>information</w:t>
            </w:r>
            <w:r>
              <w:rPr>
                <w:rFonts w:eastAsia="SimSun" w:hint="eastAsia"/>
                <w:b/>
                <w:i/>
                <w:szCs w:val="20"/>
                <w:lang w:eastAsia="zh-CN"/>
              </w:rPr>
              <w:t xml:space="preserve"> (</w:t>
            </w:r>
            <w:r>
              <w:rPr>
                <w:rFonts w:eastAsia="SimSun"/>
                <w:b/>
                <w:i/>
                <w:szCs w:val="20"/>
                <w:lang w:eastAsia="zh-CN"/>
              </w:rPr>
              <w:t>ssb-Freq-r16</w:t>
            </w:r>
            <w:r>
              <w:rPr>
                <w:rFonts w:eastAsia="SimSun" w:hint="eastAsia"/>
                <w:b/>
                <w:i/>
                <w:szCs w:val="20"/>
                <w:lang w:eastAsia="zh-CN"/>
              </w:rPr>
              <w:t xml:space="preserve">) </w:t>
            </w:r>
          </w:p>
          <w:p w14:paraId="1F33343E" w14:textId="77777777" w:rsidR="00053765" w:rsidRDefault="00C45C90">
            <w:pPr>
              <w:numPr>
                <w:ilvl w:val="2"/>
                <w:numId w:val="17"/>
              </w:numPr>
              <w:adjustRightInd w:val="0"/>
              <w:snapToGrid w:val="0"/>
              <w:rPr>
                <w:rFonts w:eastAsia="SimSun"/>
                <w:b/>
                <w:i/>
                <w:szCs w:val="20"/>
                <w:lang w:eastAsia="zh-CN"/>
              </w:rPr>
            </w:pPr>
            <w:r>
              <w:rPr>
                <w:rFonts w:eastAsia="SimSun" w:hint="eastAsia"/>
                <w:b/>
                <w:i/>
                <w:szCs w:val="20"/>
                <w:lang w:eastAsia="zh-CN"/>
              </w:rPr>
              <w:t>Time resource information (</w:t>
            </w:r>
            <w:r>
              <w:rPr>
                <w:rFonts w:eastAsia="SimSun"/>
                <w:b/>
                <w:i/>
                <w:szCs w:val="20"/>
                <w:lang w:eastAsia="zh-CN"/>
              </w:rPr>
              <w:t>halfFrameIndex-r16</w:t>
            </w:r>
            <w:r>
              <w:rPr>
                <w:rFonts w:eastAsia="SimSun" w:hint="eastAsia"/>
                <w:b/>
                <w:i/>
                <w:szCs w:val="20"/>
                <w:lang w:eastAsia="zh-CN"/>
              </w:rPr>
              <w:t xml:space="preserve">, </w:t>
            </w:r>
            <w:r>
              <w:rPr>
                <w:rFonts w:eastAsia="SimSun"/>
                <w:b/>
                <w:i/>
                <w:szCs w:val="20"/>
                <w:lang w:eastAsia="zh-CN"/>
              </w:rPr>
              <w:t>ssb-Periodicity-r16</w:t>
            </w:r>
            <w:r>
              <w:rPr>
                <w:rFonts w:eastAsia="SimSun" w:hint="eastAsia"/>
                <w:b/>
                <w:i/>
                <w:szCs w:val="20"/>
                <w:lang w:eastAsia="zh-CN"/>
              </w:rPr>
              <w:t>,</w:t>
            </w:r>
            <w:r>
              <w:rPr>
                <w:rFonts w:eastAsia="SimSun"/>
                <w:b/>
                <w:i/>
                <w:szCs w:val="20"/>
                <w:lang w:eastAsia="zh-CN"/>
              </w:rPr>
              <w:t xml:space="preserve"> sfn0-Offset-r16</w:t>
            </w:r>
            <w:r>
              <w:rPr>
                <w:rFonts w:eastAsia="SimSun" w:hint="eastAsia"/>
                <w:b/>
                <w:i/>
                <w:szCs w:val="20"/>
                <w:lang w:eastAsia="zh-CN"/>
              </w:rPr>
              <w:t xml:space="preserve">, </w:t>
            </w:r>
            <w:r>
              <w:rPr>
                <w:rFonts w:eastAsia="SimSun"/>
                <w:b/>
                <w:i/>
                <w:szCs w:val="20"/>
                <w:lang w:eastAsia="zh-CN"/>
              </w:rPr>
              <w:t>sfn-SSB-Offset-r16</w:t>
            </w:r>
            <w:r>
              <w:rPr>
                <w:rFonts w:eastAsia="SimSun" w:hint="eastAsia"/>
                <w:b/>
                <w:i/>
                <w:szCs w:val="20"/>
                <w:lang w:eastAsia="zh-CN"/>
              </w:rPr>
              <w:t xml:space="preserve">). </w:t>
            </w:r>
          </w:p>
          <w:p w14:paraId="0A67E79F" w14:textId="77777777" w:rsidR="00053765" w:rsidRDefault="00C45C90">
            <w:pPr>
              <w:numPr>
                <w:ilvl w:val="2"/>
                <w:numId w:val="17"/>
              </w:numPr>
              <w:adjustRightInd w:val="0"/>
              <w:snapToGrid w:val="0"/>
              <w:rPr>
                <w:rFonts w:eastAsia="SimSun"/>
                <w:b/>
                <w:i/>
                <w:szCs w:val="20"/>
                <w:lang w:eastAsia="zh-CN"/>
              </w:rPr>
            </w:pPr>
            <w:r>
              <w:rPr>
                <w:rFonts w:eastAsia="SimSun" w:hint="eastAsia"/>
                <w:b/>
                <w:i/>
                <w:szCs w:val="20"/>
                <w:lang w:eastAsia="zh-CN"/>
              </w:rPr>
              <w:t>FFS for SSB transmit power (</w:t>
            </w:r>
            <w:r>
              <w:rPr>
                <w:rFonts w:eastAsia="SimSun"/>
                <w:b/>
                <w:i/>
                <w:szCs w:val="20"/>
                <w:lang w:eastAsia="zh-CN"/>
              </w:rPr>
              <w:t>ss-PBCH-BlockPower-r16</w:t>
            </w:r>
            <w:r>
              <w:rPr>
                <w:rFonts w:eastAsia="SimSun" w:hint="eastAsia"/>
                <w:b/>
                <w:i/>
                <w:szCs w:val="20"/>
                <w:lang w:eastAsia="zh-CN"/>
              </w:rPr>
              <w:t>).</w:t>
            </w:r>
          </w:p>
          <w:p w14:paraId="4F2D81F9" w14:textId="77777777" w:rsidR="00053765" w:rsidRDefault="00C45C90">
            <w:pPr>
              <w:numPr>
                <w:ilvl w:val="1"/>
                <w:numId w:val="17"/>
              </w:numPr>
              <w:adjustRightInd w:val="0"/>
              <w:snapToGrid w:val="0"/>
              <w:ind w:left="1276"/>
              <w:rPr>
                <w:rFonts w:eastAsia="SimSun"/>
                <w:b/>
                <w:i/>
                <w:szCs w:val="20"/>
                <w:lang w:eastAsia="zh-CN"/>
              </w:rPr>
            </w:pPr>
            <w:r>
              <w:rPr>
                <w:rFonts w:eastAsia="SimSun" w:hint="eastAsia"/>
                <w:b/>
                <w:i/>
                <w:szCs w:val="20"/>
                <w:lang w:eastAsia="zh-CN"/>
              </w:rPr>
              <w:t xml:space="preserve">The neighboring cell SSB indicated by non-serving cell information should be one of the SSBs configured in </w:t>
            </w:r>
            <w:proofErr w:type="spellStart"/>
            <w:r>
              <w:rPr>
                <w:rFonts w:eastAsia="SimSun"/>
                <w:b/>
                <w:i/>
                <w:szCs w:val="20"/>
                <w:lang w:eastAsia="zh-CN"/>
              </w:rPr>
              <w:t>MeasObject</w:t>
            </w:r>
            <w:proofErr w:type="spellEnd"/>
            <w:r>
              <w:rPr>
                <w:rFonts w:eastAsia="SimSun" w:hint="eastAsia"/>
                <w:b/>
                <w:i/>
                <w:szCs w:val="20"/>
                <w:lang w:eastAsia="zh-CN"/>
              </w:rPr>
              <w:t>.</w:t>
            </w:r>
          </w:p>
          <w:p w14:paraId="1FE004AD" w14:textId="77777777" w:rsidR="00053765" w:rsidRDefault="00C45C90">
            <w:pPr>
              <w:numPr>
                <w:ilvl w:val="0"/>
                <w:numId w:val="17"/>
              </w:numPr>
              <w:adjustRightInd w:val="0"/>
              <w:snapToGrid w:val="0"/>
              <w:rPr>
                <w:rFonts w:eastAsia="SimSun"/>
                <w:b/>
                <w:i/>
                <w:szCs w:val="20"/>
                <w:lang w:eastAsia="zh-CN"/>
              </w:rPr>
            </w:pPr>
            <w:r>
              <w:rPr>
                <w:rFonts w:eastAsia="SimSun" w:hint="eastAsia"/>
                <w:b/>
                <w:i/>
                <w:iCs/>
                <w:szCs w:val="20"/>
                <w:lang w:eastAsia="zh-CN"/>
              </w:rPr>
              <w:t xml:space="preserve">Introduce a flag to indicate </w:t>
            </w:r>
            <w:r>
              <w:rPr>
                <w:rFonts w:eastAsia="SimSun"/>
                <w:b/>
                <w:i/>
                <w:iCs/>
                <w:szCs w:val="20"/>
                <w:lang w:eastAsia="zh-CN"/>
              </w:rPr>
              <w:t>whether</w:t>
            </w:r>
            <w:r>
              <w:rPr>
                <w:rFonts w:eastAsia="SimSun" w:hint="eastAsia"/>
                <w:b/>
                <w:i/>
                <w:iCs/>
                <w:szCs w:val="20"/>
                <w:lang w:eastAsia="zh-CN"/>
              </w:rPr>
              <w:t xml:space="preserve"> a TCI state/QCL information is associated with non-serving cell </w:t>
            </w:r>
            <w:r>
              <w:rPr>
                <w:rFonts w:eastAsia="SimSun"/>
                <w:b/>
                <w:i/>
                <w:iCs/>
                <w:szCs w:val="20"/>
                <w:lang w:eastAsia="zh-CN"/>
              </w:rPr>
              <w:t>information</w:t>
            </w:r>
            <w:r>
              <w:rPr>
                <w:rFonts w:eastAsia="SimSun" w:hint="eastAsia"/>
                <w:b/>
                <w:i/>
                <w:iCs/>
                <w:szCs w:val="20"/>
                <w:lang w:eastAsia="zh-CN"/>
              </w:rPr>
              <w:t xml:space="preserve"> or serving cell.</w:t>
            </w:r>
          </w:p>
          <w:p w14:paraId="702024CE" w14:textId="77777777" w:rsidR="00053765" w:rsidRDefault="00C45C90">
            <w:pPr>
              <w:snapToGrid w:val="0"/>
              <w:rPr>
                <w:rFonts w:eastAsia="SimSun"/>
                <w:b/>
                <w:i/>
                <w:szCs w:val="20"/>
                <w:lang w:eastAsia="zh-CN"/>
              </w:rPr>
            </w:pPr>
            <w:r>
              <w:rPr>
                <w:rFonts w:eastAsia="SimSun" w:hint="eastAsia"/>
                <w:b/>
                <w:i/>
                <w:iCs/>
                <w:szCs w:val="20"/>
                <w:lang w:eastAsia="zh-CN"/>
              </w:rPr>
              <w:t>Proposal 2: L1-</w:t>
            </w:r>
            <w:r>
              <w:rPr>
                <w:rFonts w:eastAsia="SimSun"/>
                <w:b/>
                <w:i/>
                <w:iCs/>
                <w:szCs w:val="20"/>
                <w:lang w:eastAsia="zh-CN"/>
              </w:rPr>
              <w:t>beam measurement/reporting based on neighboring cell SSB</w:t>
            </w:r>
            <w:r>
              <w:rPr>
                <w:rFonts w:eastAsia="SimSun" w:hint="eastAsia"/>
                <w:b/>
                <w:i/>
                <w:iCs/>
                <w:szCs w:val="20"/>
                <w:lang w:eastAsia="zh-CN"/>
              </w:rPr>
              <w:t xml:space="preserve"> should have low </w:t>
            </w:r>
            <w:r>
              <w:rPr>
                <w:rFonts w:eastAsia="SimSun"/>
                <w:b/>
                <w:i/>
                <w:iCs/>
                <w:szCs w:val="20"/>
                <w:lang w:eastAsia="zh-CN"/>
              </w:rPr>
              <w:t>priority</w:t>
            </w:r>
            <w:r>
              <w:rPr>
                <w:rFonts w:eastAsia="SimSun" w:hint="eastAsia"/>
                <w:b/>
                <w:i/>
                <w:iCs/>
                <w:szCs w:val="20"/>
                <w:lang w:eastAsia="zh-CN"/>
              </w:rPr>
              <w:t>.</w:t>
            </w:r>
          </w:p>
          <w:p w14:paraId="1C30E960" w14:textId="77777777" w:rsidR="00053765" w:rsidRDefault="00C45C90">
            <w:pPr>
              <w:spacing w:after="180"/>
              <w:rPr>
                <w:rFonts w:eastAsia="SimSun"/>
                <w:b/>
                <w:i/>
                <w:iCs/>
                <w:szCs w:val="20"/>
                <w:lang w:eastAsia="zh-CN"/>
              </w:rPr>
            </w:pPr>
            <w:r>
              <w:rPr>
                <w:rFonts w:eastAsia="SimSun" w:hint="eastAsia"/>
                <w:b/>
                <w:i/>
                <w:iCs/>
                <w:szCs w:val="20"/>
                <w:lang w:eastAsia="zh-CN"/>
              </w:rPr>
              <w:lastRenderedPageBreak/>
              <w:t>Proposal 3: The DL signal from serving cell should not be impacted by the SSB configured by neighboring cell information, e.g. the DL signal from serving cell are not rate-matched and can be transmitted in the same symbol as the SSB.</w:t>
            </w:r>
          </w:p>
          <w:p w14:paraId="1B75C924" w14:textId="77777777" w:rsidR="00053765" w:rsidRDefault="00053765">
            <w:pPr>
              <w:spacing w:after="0"/>
              <w:jc w:val="left"/>
              <w:rPr>
                <w:rFonts w:ascii="Arial" w:eastAsia="SimSun" w:hAnsi="Arial" w:cs="Arial"/>
                <w:sz w:val="16"/>
                <w:szCs w:val="16"/>
                <w:lang w:eastAsia="zh-CN"/>
              </w:rPr>
            </w:pPr>
          </w:p>
        </w:tc>
      </w:tr>
      <w:tr w:rsidR="00053765" w14:paraId="799C961B"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1D58346C" w14:textId="77777777" w:rsidR="00053765" w:rsidRDefault="00C45C90">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lastRenderedPageBreak/>
              <w:t>R1-2100210</w:t>
            </w:r>
          </w:p>
        </w:tc>
        <w:tc>
          <w:tcPr>
            <w:tcW w:w="5529" w:type="dxa"/>
            <w:tcBorders>
              <w:top w:val="nil"/>
              <w:left w:val="nil"/>
              <w:bottom w:val="single" w:sz="4" w:space="0" w:color="A6A6A6"/>
              <w:right w:val="single" w:sz="4" w:space="0" w:color="A6A6A6"/>
            </w:tcBorders>
            <w:shd w:val="clear" w:color="auto" w:fill="auto"/>
          </w:tcPr>
          <w:p w14:paraId="5BDFD9AA"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inter-cell multi-TRP operations in Rel-17</w:t>
            </w:r>
          </w:p>
        </w:tc>
        <w:tc>
          <w:tcPr>
            <w:tcW w:w="2268" w:type="dxa"/>
            <w:tcBorders>
              <w:top w:val="nil"/>
              <w:left w:val="nil"/>
              <w:bottom w:val="single" w:sz="4" w:space="0" w:color="A6A6A6"/>
              <w:right w:val="single" w:sz="4" w:space="0" w:color="A6A6A6"/>
            </w:tcBorders>
            <w:shd w:val="clear" w:color="auto" w:fill="auto"/>
          </w:tcPr>
          <w:p w14:paraId="35AE4512"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Huawei, HiSilicon</w:t>
            </w:r>
          </w:p>
        </w:tc>
      </w:tr>
      <w:tr w:rsidR="00053765" w14:paraId="43EE4431"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07379075" w14:textId="77777777" w:rsidR="00053765" w:rsidRDefault="00C45C90">
            <w:pPr>
              <w:rPr>
                <w:b/>
                <w:i/>
                <w:kern w:val="2"/>
                <w:lang w:val="en-GB" w:eastAsia="zh-CN"/>
              </w:rPr>
            </w:pPr>
            <w:r>
              <w:rPr>
                <w:b/>
                <w:i/>
                <w:kern w:val="2"/>
                <w:lang w:val="en-GB" w:eastAsia="zh-CN"/>
              </w:rPr>
              <w:t>Observation 1: Rel-17 inter-cell multi-TRP operation is assumed with the same SCS and the same C-RNTI as the serving cell, for PDCCH/PDSCH reception from the neighbour cell.</w:t>
            </w:r>
          </w:p>
          <w:p w14:paraId="79AD9BB6" w14:textId="77777777" w:rsidR="00053765" w:rsidRDefault="00C45C90">
            <w:pPr>
              <w:rPr>
                <w:b/>
                <w:i/>
                <w:kern w:val="2"/>
                <w:lang w:val="en-GB" w:eastAsia="zh-CN"/>
              </w:rPr>
            </w:pPr>
            <w:r>
              <w:rPr>
                <w:b/>
                <w:i/>
                <w:kern w:val="2"/>
                <w:lang w:val="en-GB" w:eastAsia="zh-CN"/>
              </w:rPr>
              <w:t>Observation 2: TRS reception procedure for TRSs using a neighbour cell RS as QCL source will need certain configuration restrictions for receiving given channels/</w:t>
            </w:r>
            <w:proofErr w:type="gramStart"/>
            <w:r>
              <w:rPr>
                <w:b/>
                <w:i/>
                <w:kern w:val="2"/>
                <w:lang w:val="en-GB" w:eastAsia="zh-CN"/>
              </w:rPr>
              <w:t>RSs..</w:t>
            </w:r>
            <w:proofErr w:type="gramEnd"/>
          </w:p>
          <w:p w14:paraId="143B92B3" w14:textId="77777777" w:rsidR="00053765" w:rsidRDefault="00C45C90">
            <w:pPr>
              <w:rPr>
                <w:kern w:val="2"/>
                <w:lang w:eastAsia="zh-CN"/>
              </w:rPr>
            </w:pPr>
            <w:r>
              <w:rPr>
                <w:b/>
                <w:i/>
                <w:kern w:val="2"/>
                <w:lang w:eastAsia="zh-CN"/>
              </w:rPr>
              <w:t>Observation 3: Existing mobility measurement and reporting framework is sufficient for the purpose of determining candidate cooperative TRPs</w:t>
            </w:r>
            <w:r>
              <w:rPr>
                <w:rFonts w:hint="eastAsia"/>
                <w:kern w:val="2"/>
                <w:lang w:eastAsia="zh-CN"/>
              </w:rPr>
              <w:t>.</w:t>
            </w:r>
          </w:p>
          <w:p w14:paraId="4C77A0FD" w14:textId="77777777" w:rsidR="00053765" w:rsidRDefault="00C45C90">
            <w:pPr>
              <w:rPr>
                <w:kern w:val="2"/>
                <w:lang w:val="en-GB" w:eastAsia="zh-CN"/>
              </w:rPr>
            </w:pPr>
            <w:r>
              <w:rPr>
                <w:kern w:val="2"/>
                <w:lang w:val="en-GB" w:eastAsia="zh-CN"/>
              </w:rPr>
              <w:t>The following proposals are provided,</w:t>
            </w:r>
          </w:p>
          <w:p w14:paraId="2467DA16" w14:textId="77777777" w:rsidR="00053765" w:rsidRDefault="00C45C90">
            <w:pPr>
              <w:jc w:val="left"/>
              <w:rPr>
                <w:b/>
                <w:i/>
                <w:kern w:val="2"/>
                <w:lang w:val="en-GB" w:eastAsia="zh-CN"/>
              </w:rPr>
            </w:pPr>
            <w:r>
              <w:rPr>
                <w:b/>
                <w:i/>
                <w:kern w:val="2"/>
                <w:lang w:val="en-GB" w:eastAsia="zh-CN"/>
              </w:rPr>
              <w:t xml:space="preserve">Proposal 1: </w:t>
            </w:r>
            <w:r>
              <w:rPr>
                <w:b/>
                <w:i/>
                <w:kern w:val="2"/>
                <w:highlight w:val="yellow"/>
                <w:lang w:val="en-GB" w:eastAsia="zh-CN"/>
              </w:rPr>
              <w:t>Explicitly indicate the PCI of</w:t>
            </w:r>
            <w:r>
              <w:rPr>
                <w:b/>
                <w:i/>
                <w:kern w:val="2"/>
                <w:lang w:val="en-GB" w:eastAsia="zh-CN"/>
              </w:rPr>
              <w:t xml:space="preserve"> a neighbour cell in the SS/PBCH block configuration of </w:t>
            </w:r>
            <w:proofErr w:type="spellStart"/>
            <w:r>
              <w:rPr>
                <w:b/>
                <w:i/>
                <w:kern w:val="2"/>
                <w:lang w:val="en-GB" w:eastAsia="zh-CN"/>
              </w:rPr>
              <w:t>referenceSignal</w:t>
            </w:r>
            <w:proofErr w:type="spellEnd"/>
            <w:r>
              <w:rPr>
                <w:b/>
                <w:i/>
                <w:kern w:val="2"/>
                <w:lang w:val="en-GB" w:eastAsia="zh-CN"/>
              </w:rPr>
              <w:t xml:space="preserve"> in the QCL-Info of the TCI state.</w:t>
            </w:r>
          </w:p>
          <w:p w14:paraId="3F263F1B" w14:textId="77777777" w:rsidR="00053765" w:rsidRDefault="00C45C90">
            <w:pPr>
              <w:rPr>
                <w:b/>
                <w:i/>
                <w:kern w:val="2"/>
                <w:lang w:val="en-GB" w:eastAsia="zh-CN"/>
              </w:rPr>
            </w:pPr>
            <w:r>
              <w:rPr>
                <w:b/>
                <w:i/>
                <w:kern w:val="2"/>
                <w:lang w:val="en-GB" w:eastAsia="zh-CN"/>
              </w:rPr>
              <w:t>Proposal 2:  Support using NZP-CSI-RS from a non-serving cell or CSI-RS for RRM associated with a non-serving cell as QCL source for multi-DCI multi-TRP transmission.</w:t>
            </w:r>
          </w:p>
          <w:p w14:paraId="394FC2BB" w14:textId="77777777" w:rsidR="00053765" w:rsidRDefault="00C45C90">
            <w:pPr>
              <w:spacing w:after="0"/>
              <w:jc w:val="left"/>
              <w:rPr>
                <w:rFonts w:ascii="Arial" w:eastAsia="SimSun" w:hAnsi="Arial" w:cs="Arial"/>
                <w:sz w:val="16"/>
                <w:szCs w:val="16"/>
                <w:lang w:eastAsia="zh-CN"/>
              </w:rPr>
            </w:pPr>
            <w:r>
              <w:rPr>
                <w:b/>
                <w:i/>
                <w:kern w:val="2"/>
                <w:lang w:eastAsia="zh-CN"/>
              </w:rPr>
              <w:t>Proposal 3: Extend the applicability of QCL association type, such as QCL-</w:t>
            </w:r>
            <w:proofErr w:type="spellStart"/>
            <w:r>
              <w:rPr>
                <w:b/>
                <w:i/>
                <w:kern w:val="2"/>
                <w:lang w:eastAsia="zh-CN"/>
              </w:rPr>
              <w:t>TypeA</w:t>
            </w:r>
            <w:proofErr w:type="spellEnd"/>
            <w:r>
              <w:rPr>
                <w:b/>
                <w:i/>
                <w:kern w:val="2"/>
                <w:lang w:eastAsia="zh-CN"/>
              </w:rPr>
              <w:t>/B/C, to CSI-RS for mobility for inter-cell M-TRP operation</w:t>
            </w:r>
            <w:r>
              <w:rPr>
                <w:rFonts w:hint="eastAsia"/>
                <w:kern w:val="2"/>
                <w:lang w:eastAsia="zh-CN"/>
              </w:rPr>
              <w:t>.</w:t>
            </w:r>
          </w:p>
        </w:tc>
      </w:tr>
      <w:tr w:rsidR="00053765" w14:paraId="32D7F914"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26BAF7D9" w14:textId="77777777" w:rsidR="00053765" w:rsidRDefault="0051609D">
            <w:pPr>
              <w:spacing w:after="0"/>
              <w:jc w:val="left"/>
              <w:rPr>
                <w:rFonts w:ascii="Arial" w:eastAsia="SimSun" w:hAnsi="Arial" w:cs="Arial"/>
                <w:b/>
                <w:bCs/>
                <w:color w:val="0000FF"/>
                <w:sz w:val="16"/>
                <w:szCs w:val="16"/>
                <w:u w:val="single"/>
                <w:lang w:eastAsia="zh-CN"/>
              </w:rPr>
            </w:pPr>
            <w:hyperlink r:id="rId17" w:history="1">
              <w:r w:rsidR="00C45C90">
                <w:rPr>
                  <w:rFonts w:ascii="Arial" w:eastAsia="SimSun" w:hAnsi="Arial" w:cs="Arial"/>
                  <w:b/>
                  <w:bCs/>
                  <w:color w:val="0000FF"/>
                  <w:sz w:val="16"/>
                  <w:szCs w:val="16"/>
                  <w:u w:val="single"/>
                  <w:lang w:eastAsia="zh-CN"/>
                </w:rPr>
                <w:t>R1-2100275</w:t>
              </w:r>
            </w:hyperlink>
          </w:p>
        </w:tc>
        <w:tc>
          <w:tcPr>
            <w:tcW w:w="5529" w:type="dxa"/>
            <w:tcBorders>
              <w:top w:val="nil"/>
              <w:left w:val="nil"/>
              <w:bottom w:val="single" w:sz="4" w:space="0" w:color="A6A6A6"/>
              <w:right w:val="single" w:sz="4" w:space="0" w:color="A6A6A6"/>
            </w:tcBorders>
            <w:shd w:val="clear" w:color="auto" w:fill="auto"/>
          </w:tcPr>
          <w:p w14:paraId="6DC316D2"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704F7211"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Lenovo, Motorola Mobility</w:t>
            </w:r>
          </w:p>
        </w:tc>
      </w:tr>
      <w:tr w:rsidR="00053765" w14:paraId="1F77E3AD"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227B3455" w14:textId="77777777" w:rsidR="00053765" w:rsidRDefault="00C45C90">
            <w:pPr>
              <w:rPr>
                <w:b/>
                <w:bCs/>
                <w:i/>
                <w:iCs/>
                <w:lang w:eastAsia="zh-CN"/>
              </w:rPr>
            </w:pPr>
            <w:r>
              <w:rPr>
                <w:b/>
                <w:bCs/>
                <w:i/>
                <w:iCs/>
                <w:lang w:val="en-GB" w:eastAsia="zh-CN"/>
              </w:rPr>
              <w:t xml:space="preserve">Proposal 1: SSB index from a non-serving cell can be directly configured in QCL-info and </w:t>
            </w:r>
            <w:r>
              <w:rPr>
                <w:rFonts w:hint="eastAsia"/>
                <w:b/>
                <w:bCs/>
                <w:i/>
                <w:iCs/>
                <w:lang w:eastAsia="zh-CN"/>
              </w:rPr>
              <w:t>S</w:t>
            </w:r>
            <w:r>
              <w:rPr>
                <w:b/>
                <w:bCs/>
                <w:i/>
                <w:iCs/>
                <w:lang w:eastAsia="zh-CN"/>
              </w:rPr>
              <w:t>SB-InfoNcell-r16/SSB-Configuration-r16 are used to provide the non-serving cell’s information for the UE to obtain the correct SSB information.</w:t>
            </w:r>
          </w:p>
          <w:p w14:paraId="6B935FF7" w14:textId="77777777" w:rsidR="00053765" w:rsidRDefault="00C45C90">
            <w:pPr>
              <w:rPr>
                <w:b/>
                <w:bCs/>
                <w:i/>
                <w:iCs/>
                <w:lang w:eastAsia="zh-CN"/>
              </w:rPr>
            </w:pPr>
            <w:r>
              <w:rPr>
                <w:b/>
                <w:bCs/>
                <w:i/>
                <w:iCs/>
                <w:lang w:eastAsia="zh-CN"/>
              </w:rPr>
              <w:t xml:space="preserve">Proposal 2: </w:t>
            </w:r>
            <w:r>
              <w:rPr>
                <w:b/>
                <w:bCs/>
                <w:i/>
                <w:iCs/>
                <w:highlight w:val="yellow"/>
                <w:lang w:eastAsia="zh-CN"/>
              </w:rPr>
              <w:t>The non-serving PCID configured</w:t>
            </w:r>
            <w:r>
              <w:rPr>
                <w:b/>
                <w:bCs/>
                <w:i/>
                <w:iCs/>
                <w:lang w:eastAsia="zh-CN"/>
              </w:rPr>
              <w:t xml:space="preserve"> in </w:t>
            </w:r>
            <w:r>
              <w:rPr>
                <w:rFonts w:hint="eastAsia"/>
                <w:b/>
                <w:bCs/>
                <w:i/>
                <w:iCs/>
                <w:lang w:eastAsia="zh-CN"/>
              </w:rPr>
              <w:t>S</w:t>
            </w:r>
            <w:r>
              <w:rPr>
                <w:b/>
                <w:bCs/>
                <w:i/>
                <w:iCs/>
                <w:lang w:eastAsia="zh-CN"/>
              </w:rPr>
              <w:t>SB-InfoNcell-r16/SSB-Configuration-r16 is associated with a neighboring cell configured in the MO.</w:t>
            </w:r>
          </w:p>
          <w:p w14:paraId="0FD584B0" w14:textId="77777777" w:rsidR="00053765" w:rsidRDefault="00C45C90">
            <w:pPr>
              <w:rPr>
                <w:b/>
                <w:bCs/>
                <w:i/>
                <w:iCs/>
                <w:lang w:eastAsia="zh-CN"/>
              </w:rPr>
            </w:pPr>
            <w:r>
              <w:rPr>
                <w:b/>
                <w:bCs/>
                <w:i/>
                <w:iCs/>
                <w:lang w:eastAsia="zh-CN"/>
              </w:rPr>
              <w:t>Proposal 3: The configured non-serving cell’s SSB index is within the SMTC configured for this cell.</w:t>
            </w:r>
          </w:p>
          <w:p w14:paraId="0D501474" w14:textId="77777777" w:rsidR="00053765" w:rsidRDefault="00C45C90">
            <w:pPr>
              <w:rPr>
                <w:b/>
                <w:bCs/>
                <w:i/>
                <w:iCs/>
                <w:lang w:eastAsia="zh-CN"/>
              </w:rPr>
            </w:pPr>
            <w:r>
              <w:rPr>
                <w:b/>
                <w:bCs/>
                <w:i/>
                <w:iCs/>
                <w:lang w:eastAsia="zh-CN"/>
              </w:rPr>
              <w:t xml:space="preserve">Proposal 4: In inter-cell multi-DCI based multi-TRP scenario, </w:t>
            </w:r>
            <w:proofErr w:type="spellStart"/>
            <w:r>
              <w:rPr>
                <w:b/>
                <w:bCs/>
                <w:i/>
                <w:iCs/>
                <w:lang w:eastAsia="zh-CN"/>
              </w:rPr>
              <w:t>CORESETPoolIndex</w:t>
            </w:r>
            <w:proofErr w:type="spellEnd"/>
            <w:r>
              <w:rPr>
                <w:b/>
                <w:bCs/>
                <w:i/>
                <w:iCs/>
                <w:lang w:eastAsia="zh-CN"/>
              </w:rPr>
              <w:t xml:space="preserve">=0 is associated with the serving PCID and </w:t>
            </w:r>
            <w:proofErr w:type="spellStart"/>
            <w:r>
              <w:rPr>
                <w:b/>
                <w:bCs/>
                <w:i/>
                <w:iCs/>
                <w:lang w:eastAsia="zh-CN"/>
              </w:rPr>
              <w:t>CORESETPoolIndex</w:t>
            </w:r>
            <w:proofErr w:type="spellEnd"/>
            <w:r>
              <w:rPr>
                <w:b/>
                <w:bCs/>
                <w:i/>
                <w:iCs/>
                <w:lang w:eastAsia="zh-CN"/>
              </w:rPr>
              <w:t>=1 is associated with a non-serving PCID different from the serving PCID.</w:t>
            </w:r>
          </w:p>
          <w:p w14:paraId="542D68AD" w14:textId="77777777" w:rsidR="00053765" w:rsidRDefault="00C45C90">
            <w:pPr>
              <w:rPr>
                <w:b/>
                <w:bCs/>
                <w:i/>
                <w:iCs/>
                <w:lang w:eastAsia="zh-CN"/>
              </w:rPr>
            </w:pPr>
            <w:r>
              <w:rPr>
                <w:b/>
                <w:bCs/>
                <w:i/>
                <w:iCs/>
                <w:lang w:eastAsia="zh-CN"/>
              </w:rPr>
              <w:t xml:space="preserve">Proposal 5: The UE assumes that TRS contained in the TCI state activated for PDCCH/PDSCH transmitted from TRP associated with a non-serving PCID is </w:t>
            </w:r>
            <w:proofErr w:type="spellStart"/>
            <w:r>
              <w:rPr>
                <w:b/>
                <w:bCs/>
                <w:i/>
                <w:iCs/>
                <w:lang w:eastAsia="zh-CN"/>
              </w:rPr>
              <w:t>QCLed</w:t>
            </w:r>
            <w:proofErr w:type="spellEnd"/>
            <w:r>
              <w:rPr>
                <w:b/>
                <w:bCs/>
                <w:i/>
                <w:iCs/>
                <w:lang w:eastAsia="zh-CN"/>
              </w:rPr>
              <w:t xml:space="preserve"> with a SSB index from this non-serving cell.</w:t>
            </w:r>
          </w:p>
          <w:p w14:paraId="6D159A13" w14:textId="77777777" w:rsidR="00053765" w:rsidRDefault="00C45C90">
            <w:pPr>
              <w:rPr>
                <w:b/>
                <w:bCs/>
                <w:i/>
                <w:iCs/>
                <w:lang w:eastAsia="zh-CN"/>
              </w:rPr>
            </w:pPr>
            <w:r>
              <w:rPr>
                <w:b/>
                <w:bCs/>
                <w:i/>
                <w:iCs/>
                <w:lang w:eastAsia="zh-CN"/>
              </w:rPr>
              <w:t xml:space="preserve">Proposal </w:t>
            </w:r>
            <w:r>
              <w:rPr>
                <w:rFonts w:hint="eastAsia"/>
                <w:b/>
                <w:bCs/>
                <w:i/>
                <w:iCs/>
                <w:lang w:eastAsia="zh-CN"/>
              </w:rPr>
              <w:t>6</w:t>
            </w:r>
            <w:r>
              <w:rPr>
                <w:b/>
                <w:bCs/>
                <w:i/>
                <w:iCs/>
                <w:lang w:eastAsia="zh-CN"/>
              </w:rPr>
              <w:t xml:space="preserve">: </w:t>
            </w:r>
            <w:r>
              <w:rPr>
                <w:b/>
                <w:bCs/>
                <w:i/>
                <w:iCs/>
                <w:lang w:val="en-GB" w:eastAsia="zh-CN"/>
              </w:rPr>
              <w:t>SSB from a non-serving cell can be configured as the spatial relation and PL-RS for PUCCH resources and SRS resources</w:t>
            </w:r>
            <w:r>
              <w:rPr>
                <w:b/>
                <w:bCs/>
                <w:i/>
                <w:iCs/>
                <w:lang w:eastAsia="zh-CN"/>
              </w:rPr>
              <w:t>.</w:t>
            </w:r>
          </w:p>
          <w:p w14:paraId="70C4B3F3" w14:textId="77777777" w:rsidR="00053765" w:rsidRDefault="00C45C90">
            <w:pPr>
              <w:rPr>
                <w:b/>
                <w:bCs/>
                <w:i/>
                <w:iCs/>
                <w:lang w:eastAsia="zh-CN"/>
              </w:rPr>
            </w:pPr>
            <w:r>
              <w:rPr>
                <w:b/>
                <w:bCs/>
                <w:i/>
                <w:iCs/>
                <w:lang w:eastAsia="zh-CN"/>
              </w:rPr>
              <w:t xml:space="preserve">Proposal 7: When CSI-RS resource is configured as the </w:t>
            </w:r>
            <w:proofErr w:type="spellStart"/>
            <w:r>
              <w:rPr>
                <w:b/>
                <w:bCs/>
                <w:i/>
                <w:iCs/>
                <w:lang w:eastAsia="zh-CN"/>
              </w:rPr>
              <w:t>spatialRelationInfo</w:t>
            </w:r>
            <w:proofErr w:type="spellEnd"/>
            <w:r>
              <w:rPr>
                <w:b/>
                <w:bCs/>
                <w:lang w:eastAsia="zh-CN"/>
              </w:rPr>
              <w:t xml:space="preserve"> </w:t>
            </w:r>
            <w:r>
              <w:rPr>
                <w:b/>
                <w:bCs/>
                <w:i/>
                <w:iCs/>
                <w:lang w:eastAsia="zh-CN"/>
              </w:rPr>
              <w:t xml:space="preserve">and/or PL-RS for PUCCH and/or SRS resource targeting a TRP associated with a non-serving PCID, the UE assumes that the CSI-RS is </w:t>
            </w:r>
            <w:proofErr w:type="spellStart"/>
            <w:r>
              <w:rPr>
                <w:b/>
                <w:bCs/>
                <w:i/>
                <w:iCs/>
                <w:lang w:eastAsia="zh-CN"/>
              </w:rPr>
              <w:t>QCLed</w:t>
            </w:r>
            <w:proofErr w:type="spellEnd"/>
            <w:r>
              <w:rPr>
                <w:b/>
                <w:bCs/>
                <w:i/>
                <w:iCs/>
                <w:lang w:eastAsia="zh-CN"/>
              </w:rPr>
              <w:t xml:space="preserve"> with a SSB index from the non-serving cell.</w:t>
            </w:r>
          </w:p>
          <w:p w14:paraId="45386498" w14:textId="77777777" w:rsidR="00053765" w:rsidRDefault="00053765">
            <w:pPr>
              <w:spacing w:after="0"/>
              <w:jc w:val="left"/>
              <w:rPr>
                <w:rFonts w:ascii="Arial" w:eastAsia="SimSun" w:hAnsi="Arial" w:cs="Arial"/>
                <w:sz w:val="16"/>
                <w:szCs w:val="16"/>
                <w:lang w:eastAsia="zh-CN"/>
              </w:rPr>
            </w:pPr>
          </w:p>
        </w:tc>
      </w:tr>
      <w:tr w:rsidR="00053765" w14:paraId="24793B57"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55663020" w14:textId="77777777" w:rsidR="00053765" w:rsidRDefault="00C45C90">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R1-2100287</w:t>
            </w:r>
          </w:p>
        </w:tc>
        <w:tc>
          <w:tcPr>
            <w:tcW w:w="5529" w:type="dxa"/>
            <w:tcBorders>
              <w:top w:val="nil"/>
              <w:left w:val="nil"/>
              <w:bottom w:val="single" w:sz="4" w:space="0" w:color="A6A6A6"/>
              <w:right w:val="single" w:sz="4" w:space="0" w:color="A6A6A6"/>
            </w:tcBorders>
            <w:shd w:val="clear" w:color="auto" w:fill="auto"/>
          </w:tcPr>
          <w:p w14:paraId="4C511204"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5D2D0DDA"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ZTE</w:t>
            </w:r>
          </w:p>
        </w:tc>
      </w:tr>
      <w:tr w:rsidR="00053765" w14:paraId="0FA79FD9"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59E63599" w14:textId="77777777" w:rsidR="00053765" w:rsidRDefault="00C45C90" w:rsidP="002F3A6F">
            <w:pPr>
              <w:snapToGrid w:val="0"/>
              <w:spacing w:beforeLines="50" w:before="180" w:afterLines="50" w:after="180"/>
              <w:rPr>
                <w:rFonts w:eastAsia="SimSun"/>
                <w:i/>
                <w:iCs/>
                <w:szCs w:val="20"/>
              </w:rPr>
            </w:pPr>
            <w:r>
              <w:rPr>
                <w:rFonts w:hint="eastAsia"/>
                <w:b/>
                <w:bCs/>
                <w:i/>
                <w:iCs/>
                <w:lang w:eastAsia="zh-CN"/>
              </w:rPr>
              <w:t>Proposal 1:</w:t>
            </w:r>
            <w:r>
              <w:rPr>
                <w:rFonts w:hint="eastAsia"/>
                <w:i/>
                <w:iCs/>
                <w:lang w:eastAsia="zh-CN"/>
              </w:rPr>
              <w:t xml:space="preserve"> The information of non-serving cell SSB should at least includes </w:t>
            </w:r>
            <w:r>
              <w:rPr>
                <w:rFonts w:eastAsia="SimSun" w:hint="eastAsia"/>
                <w:i/>
                <w:iCs/>
                <w:szCs w:val="20"/>
              </w:rPr>
              <w:t>PCI, center frequency, SCS</w:t>
            </w:r>
            <w:r>
              <w:rPr>
                <w:rFonts w:eastAsia="SimSun" w:hint="eastAsia"/>
                <w:i/>
                <w:iCs/>
                <w:szCs w:val="20"/>
                <w:lang w:eastAsia="zh-CN"/>
              </w:rPr>
              <w:t>,</w:t>
            </w:r>
            <w:r>
              <w:rPr>
                <w:rFonts w:eastAsia="SimSun" w:hint="eastAsia"/>
                <w:i/>
                <w:iCs/>
                <w:szCs w:val="20"/>
              </w:rPr>
              <w:t xml:space="preserve"> </w:t>
            </w:r>
            <w:r>
              <w:rPr>
                <w:rFonts w:eastAsia="SimSun" w:hint="eastAsia"/>
                <w:i/>
                <w:iCs/>
                <w:szCs w:val="20"/>
                <w:lang w:eastAsia="zh-CN"/>
              </w:rPr>
              <w:t>SMTC, and SFN offset.</w:t>
            </w:r>
          </w:p>
          <w:p w14:paraId="6FA302E0" w14:textId="77777777" w:rsidR="00053765" w:rsidRDefault="00C45C90">
            <w:pPr>
              <w:snapToGrid w:val="0"/>
              <w:rPr>
                <w:i/>
                <w:iCs/>
              </w:rPr>
            </w:pPr>
            <w:r>
              <w:rPr>
                <w:rFonts w:hint="eastAsia"/>
                <w:b/>
                <w:bCs/>
                <w:i/>
                <w:iCs/>
                <w:lang w:eastAsia="zh-CN"/>
              </w:rPr>
              <w:t>Proposal 2:</w:t>
            </w:r>
            <w:r>
              <w:rPr>
                <w:rFonts w:hint="eastAsia"/>
                <w:i/>
                <w:iCs/>
                <w:lang w:eastAsia="zh-CN"/>
              </w:rPr>
              <w:t xml:space="preserve"> Support to introduce a new RRC IE linking with some TCI states. </w:t>
            </w:r>
          </w:p>
          <w:p w14:paraId="5BB2327A" w14:textId="77777777" w:rsidR="00053765" w:rsidRDefault="00C45C90">
            <w:pPr>
              <w:numPr>
                <w:ilvl w:val="0"/>
                <w:numId w:val="18"/>
              </w:numPr>
              <w:snapToGrid w:val="0"/>
              <w:spacing w:after="0"/>
              <w:rPr>
                <w:rFonts w:eastAsia="SimSun"/>
                <w:i/>
                <w:iCs/>
              </w:rPr>
            </w:pPr>
            <w:r>
              <w:rPr>
                <w:rFonts w:hint="eastAsia"/>
                <w:i/>
                <w:iCs/>
                <w:lang w:eastAsia="zh-CN"/>
              </w:rPr>
              <w:t>At least</w:t>
            </w:r>
            <w:r>
              <w:rPr>
                <w:rFonts w:eastAsia="SimSun" w:hint="eastAsia"/>
                <w:i/>
                <w:iCs/>
                <w:lang w:eastAsia="zh-CN"/>
              </w:rPr>
              <w:t xml:space="preserve"> </w:t>
            </w:r>
            <w:proofErr w:type="spellStart"/>
            <w:r>
              <w:rPr>
                <w:i/>
                <w:iCs/>
              </w:rPr>
              <w:t>MeasObjectId</w:t>
            </w:r>
            <w:proofErr w:type="spellEnd"/>
            <w:r>
              <w:rPr>
                <w:rFonts w:eastAsia="SimSun" w:hint="eastAsia"/>
                <w:i/>
                <w:iCs/>
              </w:rPr>
              <w:t xml:space="preserve"> and PCI </w:t>
            </w:r>
            <w:r>
              <w:rPr>
                <w:rFonts w:eastAsia="SimSun" w:hint="eastAsia"/>
                <w:i/>
                <w:iCs/>
                <w:lang w:eastAsia="zh-CN"/>
              </w:rPr>
              <w:t>should be contained in the new IE</w:t>
            </w:r>
            <w:r>
              <w:rPr>
                <w:rFonts w:eastAsia="SimSun" w:hint="eastAsia"/>
                <w:i/>
                <w:iCs/>
              </w:rPr>
              <w:t>.</w:t>
            </w:r>
          </w:p>
          <w:p w14:paraId="5E4749C3" w14:textId="77777777" w:rsidR="00053765" w:rsidRDefault="00C45C90" w:rsidP="002F3A6F">
            <w:pPr>
              <w:snapToGrid w:val="0"/>
              <w:spacing w:beforeLines="50" w:before="180"/>
              <w:rPr>
                <w:rFonts w:eastAsia="SimSun"/>
                <w:i/>
                <w:iCs/>
                <w:szCs w:val="20"/>
              </w:rPr>
            </w:pPr>
            <w:r>
              <w:rPr>
                <w:rFonts w:eastAsia="SimSun" w:hint="eastAsia"/>
                <w:b/>
                <w:bCs/>
                <w:i/>
                <w:iCs/>
                <w:szCs w:val="20"/>
              </w:rPr>
              <w:t xml:space="preserve">Proposal </w:t>
            </w:r>
            <w:r>
              <w:rPr>
                <w:rFonts w:eastAsia="SimSun" w:hint="eastAsia"/>
                <w:b/>
                <w:bCs/>
                <w:i/>
                <w:iCs/>
                <w:szCs w:val="20"/>
                <w:lang w:eastAsia="zh-CN"/>
              </w:rPr>
              <w:t>3</w:t>
            </w:r>
            <w:r>
              <w:rPr>
                <w:rFonts w:eastAsia="SimSun" w:hint="eastAsia"/>
                <w:b/>
                <w:bCs/>
                <w:i/>
                <w:iCs/>
                <w:szCs w:val="20"/>
              </w:rPr>
              <w:t>:</w:t>
            </w:r>
            <w:r>
              <w:rPr>
                <w:rFonts w:eastAsia="SimSun" w:hint="eastAsia"/>
                <w:i/>
                <w:iCs/>
                <w:szCs w:val="20"/>
              </w:rPr>
              <w:t xml:space="preserve"> All TCI states should be split into two groups corresponding to the serving cell and the </w:t>
            </w:r>
            <w:r>
              <w:rPr>
                <w:rFonts w:eastAsia="SimSun" w:hint="eastAsia"/>
                <w:i/>
                <w:iCs/>
                <w:szCs w:val="20"/>
                <w:lang w:eastAsia="zh-CN"/>
              </w:rPr>
              <w:t xml:space="preserve">non-serving </w:t>
            </w:r>
            <w:r>
              <w:rPr>
                <w:rFonts w:eastAsia="SimSun" w:hint="eastAsia"/>
                <w:i/>
                <w:iCs/>
                <w:szCs w:val="20"/>
              </w:rPr>
              <w:t>cell respectively.</w:t>
            </w:r>
          </w:p>
          <w:p w14:paraId="6FE596B4" w14:textId="77777777" w:rsidR="00053765" w:rsidRDefault="00C45C90" w:rsidP="002F3A6F">
            <w:pPr>
              <w:numPr>
                <w:ilvl w:val="0"/>
                <w:numId w:val="19"/>
              </w:numPr>
              <w:snapToGrid w:val="0"/>
              <w:spacing w:afterLines="50" w:after="180"/>
              <w:rPr>
                <w:rFonts w:eastAsia="SimSun"/>
                <w:i/>
                <w:iCs/>
                <w:szCs w:val="20"/>
              </w:rPr>
            </w:pPr>
            <w:r>
              <w:rPr>
                <w:rFonts w:eastAsia="SimSun" w:hint="eastAsia"/>
                <w:i/>
                <w:iCs/>
                <w:szCs w:val="20"/>
              </w:rPr>
              <w:t xml:space="preserve">Each group is associated with a </w:t>
            </w:r>
            <w:proofErr w:type="spellStart"/>
            <w:r>
              <w:rPr>
                <w:rFonts w:eastAsia="SimSun" w:hint="eastAsia"/>
                <w:i/>
                <w:iCs/>
                <w:szCs w:val="20"/>
              </w:rPr>
              <w:t>CORESETPoolIndex</w:t>
            </w:r>
            <w:proofErr w:type="spellEnd"/>
            <w:r>
              <w:rPr>
                <w:rFonts w:eastAsia="SimSun" w:hint="eastAsia"/>
                <w:szCs w:val="20"/>
              </w:rPr>
              <w:t xml:space="preserve"> </w:t>
            </w:r>
            <w:r>
              <w:rPr>
                <w:rFonts w:eastAsia="SimSun" w:hint="eastAsia"/>
                <w:i/>
                <w:iCs/>
                <w:szCs w:val="20"/>
              </w:rPr>
              <w:t>value.</w:t>
            </w:r>
          </w:p>
          <w:p w14:paraId="55D36190" w14:textId="77777777" w:rsidR="00053765" w:rsidRDefault="00C45C90" w:rsidP="002F3A6F">
            <w:pPr>
              <w:pStyle w:val="BodyText"/>
              <w:snapToGrid w:val="0"/>
              <w:spacing w:beforeLines="50" w:before="180" w:afterLines="50" w:after="180"/>
              <w:rPr>
                <w:rStyle w:val="normaltextrun"/>
                <w:rFonts w:eastAsia="SimSun"/>
                <w:bCs/>
                <w:i/>
                <w:iCs/>
              </w:rPr>
            </w:pPr>
            <w:r>
              <w:rPr>
                <w:rStyle w:val="normaltextrun"/>
                <w:rFonts w:eastAsiaTheme="minorEastAsia" w:hint="eastAsia"/>
                <w:b/>
                <w:i/>
                <w:iCs/>
              </w:rPr>
              <w:t>Proposal 4:</w:t>
            </w:r>
            <w:r>
              <w:rPr>
                <w:rStyle w:val="normaltextrun"/>
                <w:rFonts w:eastAsiaTheme="minorEastAsia" w:hint="eastAsia"/>
                <w:bCs/>
                <w:i/>
                <w:iCs/>
              </w:rPr>
              <w:t xml:space="preserve"> </w:t>
            </w:r>
            <w:r>
              <w:rPr>
                <w:rStyle w:val="normaltextrun"/>
                <w:rFonts w:eastAsia="SimSun" w:hint="eastAsia"/>
                <w:bCs/>
                <w:i/>
                <w:iCs/>
              </w:rPr>
              <w:t>Support</w:t>
            </w:r>
            <w:r>
              <w:rPr>
                <w:rStyle w:val="normaltextrun"/>
                <w:rFonts w:eastAsia="SimSun"/>
                <w:bCs/>
                <w:i/>
                <w:iCs/>
              </w:rPr>
              <w:t xml:space="preserve"> neighbor cell TRS as the QCL source, where the sequence generation of the </w:t>
            </w:r>
            <w:r>
              <w:rPr>
                <w:rFonts w:eastAsia="SimSun" w:hint="eastAsia"/>
                <w:i/>
                <w:iCs/>
                <w:szCs w:val="20"/>
                <w:lang w:eastAsia="zh-CN"/>
              </w:rPr>
              <w:t xml:space="preserve">non-serving </w:t>
            </w:r>
            <w:r>
              <w:rPr>
                <w:rStyle w:val="normaltextrun"/>
                <w:rFonts w:eastAsia="SimSun" w:hint="eastAsia"/>
                <w:bCs/>
                <w:i/>
                <w:iCs/>
              </w:rPr>
              <w:t>cell</w:t>
            </w:r>
            <w:r>
              <w:rPr>
                <w:rStyle w:val="normaltextrun"/>
                <w:rFonts w:eastAsia="SimSun"/>
                <w:bCs/>
                <w:i/>
                <w:iCs/>
              </w:rPr>
              <w:t xml:space="preserve"> TRS is based on slot index of </w:t>
            </w:r>
            <w:r>
              <w:rPr>
                <w:rFonts w:eastAsia="SimSun" w:hint="eastAsia"/>
                <w:i/>
                <w:iCs/>
                <w:szCs w:val="20"/>
                <w:lang w:eastAsia="zh-CN"/>
              </w:rPr>
              <w:t xml:space="preserve">non-serving </w:t>
            </w:r>
            <w:r>
              <w:rPr>
                <w:rStyle w:val="normaltextrun"/>
                <w:rFonts w:eastAsia="SimSun"/>
                <w:bCs/>
                <w:i/>
                <w:iCs/>
              </w:rPr>
              <w:t>cell.</w:t>
            </w:r>
          </w:p>
          <w:p w14:paraId="2952B9FD" w14:textId="77777777" w:rsidR="00053765" w:rsidRDefault="00C45C90" w:rsidP="002F3A6F">
            <w:pPr>
              <w:pStyle w:val="BodyText"/>
              <w:snapToGrid w:val="0"/>
              <w:spacing w:beforeLines="50" w:before="180" w:afterLines="50" w:after="180"/>
              <w:rPr>
                <w:rFonts w:eastAsia="SimSun"/>
                <w:i/>
                <w:iCs/>
              </w:rPr>
            </w:pPr>
            <w:r>
              <w:rPr>
                <w:rStyle w:val="normaltextrun"/>
                <w:rFonts w:eastAsiaTheme="minorEastAsia" w:hint="eastAsia"/>
                <w:b/>
                <w:i/>
                <w:iCs/>
                <w:szCs w:val="20"/>
              </w:rPr>
              <w:lastRenderedPageBreak/>
              <w:t xml:space="preserve">Proposal </w:t>
            </w:r>
            <w:r>
              <w:rPr>
                <w:rStyle w:val="normaltextrun"/>
                <w:rFonts w:eastAsiaTheme="minorEastAsia" w:hint="eastAsia"/>
                <w:b/>
                <w:i/>
                <w:iCs/>
                <w:szCs w:val="20"/>
                <w:lang w:eastAsia="zh-CN"/>
              </w:rPr>
              <w:t>5</w:t>
            </w:r>
            <w:r>
              <w:rPr>
                <w:rStyle w:val="normaltextrun"/>
                <w:rFonts w:eastAsiaTheme="minorEastAsia" w:hint="eastAsia"/>
                <w:b/>
                <w:i/>
                <w:iCs/>
                <w:szCs w:val="20"/>
              </w:rPr>
              <w:t>:</w:t>
            </w:r>
            <w:r>
              <w:rPr>
                <w:rStyle w:val="normaltextrun"/>
                <w:rFonts w:eastAsiaTheme="minorEastAsia" w:hint="eastAsia"/>
                <w:bCs/>
                <w:i/>
                <w:iCs/>
                <w:szCs w:val="20"/>
              </w:rPr>
              <w:t xml:space="preserve"> </w:t>
            </w:r>
            <w:r>
              <w:rPr>
                <w:rStyle w:val="normaltextrun"/>
                <w:rFonts w:eastAsiaTheme="minorEastAsia" w:hint="eastAsia"/>
                <w:bCs/>
                <w:i/>
                <w:iCs/>
                <w:szCs w:val="20"/>
                <w:lang w:eastAsia="zh-CN"/>
              </w:rPr>
              <w:t>S</w:t>
            </w:r>
            <w:r>
              <w:rPr>
                <w:rFonts w:eastAsia="SimSun" w:hint="eastAsia"/>
                <w:i/>
                <w:iCs/>
                <w:szCs w:val="20"/>
                <w:lang w:eastAsia="zh-CN"/>
              </w:rPr>
              <w:t>eparate rate matching around serving and non-serving cell SSB should be supported for PDSCH transmitted from the serving cell and the non-serving cell, respectively</w:t>
            </w:r>
            <w:r>
              <w:rPr>
                <w:rStyle w:val="normaltextrun"/>
                <w:rFonts w:eastAsiaTheme="minorEastAsia" w:hint="eastAsia"/>
                <w:bCs/>
                <w:i/>
                <w:iCs/>
                <w:szCs w:val="20"/>
              </w:rPr>
              <w:t>.</w:t>
            </w:r>
          </w:p>
          <w:p w14:paraId="65B5EF3B" w14:textId="77777777" w:rsidR="00053765" w:rsidRDefault="00053765">
            <w:pPr>
              <w:spacing w:after="0"/>
              <w:jc w:val="left"/>
              <w:rPr>
                <w:rFonts w:ascii="Arial" w:eastAsia="SimSun" w:hAnsi="Arial" w:cs="Arial"/>
                <w:sz w:val="16"/>
                <w:szCs w:val="16"/>
                <w:lang w:eastAsia="zh-CN"/>
              </w:rPr>
            </w:pPr>
          </w:p>
        </w:tc>
      </w:tr>
      <w:tr w:rsidR="00053765" w14:paraId="11450DA4"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2CAC1383" w14:textId="77777777" w:rsidR="00053765" w:rsidRDefault="00C45C90">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lastRenderedPageBreak/>
              <w:t>R1-2100345</w:t>
            </w:r>
          </w:p>
        </w:tc>
        <w:tc>
          <w:tcPr>
            <w:tcW w:w="5529" w:type="dxa"/>
            <w:tcBorders>
              <w:top w:val="nil"/>
              <w:left w:val="nil"/>
              <w:bottom w:val="single" w:sz="4" w:space="0" w:color="A6A6A6"/>
              <w:right w:val="single" w:sz="4" w:space="0" w:color="A6A6A6"/>
            </w:tcBorders>
            <w:shd w:val="clear" w:color="auto" w:fill="auto"/>
          </w:tcPr>
          <w:p w14:paraId="60754D99"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Inter-cell operation for multi-TRP/panel</w:t>
            </w:r>
          </w:p>
        </w:tc>
        <w:tc>
          <w:tcPr>
            <w:tcW w:w="2268" w:type="dxa"/>
            <w:tcBorders>
              <w:top w:val="nil"/>
              <w:left w:val="nil"/>
              <w:bottom w:val="single" w:sz="4" w:space="0" w:color="A6A6A6"/>
              <w:right w:val="single" w:sz="4" w:space="0" w:color="A6A6A6"/>
            </w:tcBorders>
            <w:shd w:val="clear" w:color="auto" w:fill="auto"/>
          </w:tcPr>
          <w:p w14:paraId="0F2ECB97"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CATT</w:t>
            </w:r>
          </w:p>
        </w:tc>
      </w:tr>
      <w:tr w:rsidR="00053765" w14:paraId="19E05A0D"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2128FF62" w14:textId="77777777" w:rsidR="00053765" w:rsidRDefault="00C45C90" w:rsidP="002F3A6F">
            <w:pPr>
              <w:snapToGrid w:val="0"/>
              <w:spacing w:beforeLines="50" w:before="180" w:afterLines="50" w:after="180"/>
              <w:rPr>
                <w:rFonts w:eastAsiaTheme="minorEastAsia"/>
                <w:b/>
                <w:i/>
                <w:sz w:val="22"/>
                <w:szCs w:val="22"/>
                <w:lang w:val="en-GB" w:eastAsia="zh-CN"/>
              </w:rPr>
            </w:pPr>
            <w:r>
              <w:rPr>
                <w:rFonts w:eastAsiaTheme="minorEastAsia" w:hint="eastAsia"/>
                <w:b/>
                <w:i/>
                <w:sz w:val="22"/>
                <w:szCs w:val="22"/>
                <w:lang w:val="en-GB" w:eastAsia="zh-CN"/>
              </w:rPr>
              <w:t xml:space="preserve">Proposal 1: </w:t>
            </w:r>
            <w:r>
              <w:rPr>
                <w:rFonts w:eastAsiaTheme="minorEastAsia"/>
                <w:b/>
                <w:i/>
                <w:sz w:val="22"/>
                <w:szCs w:val="22"/>
                <w:lang w:val="en-GB" w:eastAsia="zh-CN"/>
              </w:rPr>
              <w:t>SSB-Configuration-r16</w:t>
            </w:r>
            <w:r>
              <w:rPr>
                <w:rFonts w:eastAsiaTheme="minorEastAsia" w:hint="eastAsia"/>
                <w:b/>
                <w:i/>
                <w:sz w:val="22"/>
                <w:szCs w:val="22"/>
                <w:lang w:val="en-GB" w:eastAsia="zh-CN"/>
              </w:rPr>
              <w:t xml:space="preserve"> can be</w:t>
            </w:r>
            <w:r>
              <w:rPr>
                <w:rFonts w:eastAsiaTheme="minorEastAsia"/>
                <w:b/>
                <w:i/>
                <w:sz w:val="22"/>
                <w:szCs w:val="22"/>
                <w:lang w:val="en-GB" w:eastAsia="zh-CN"/>
              </w:rPr>
              <w:t xml:space="preserve"> </w:t>
            </w:r>
            <w:r>
              <w:rPr>
                <w:rFonts w:eastAsiaTheme="minorEastAsia" w:hint="eastAsia"/>
                <w:b/>
                <w:i/>
                <w:sz w:val="22"/>
                <w:szCs w:val="22"/>
                <w:lang w:val="en-GB" w:eastAsia="zh-CN"/>
              </w:rPr>
              <w:t xml:space="preserve">used for non-serving cell SSB </w:t>
            </w:r>
            <w:r>
              <w:rPr>
                <w:rFonts w:eastAsiaTheme="minorEastAsia"/>
                <w:b/>
                <w:i/>
                <w:sz w:val="22"/>
                <w:szCs w:val="22"/>
                <w:lang w:val="en-GB" w:eastAsia="zh-CN"/>
              </w:rPr>
              <w:t>information</w:t>
            </w:r>
            <w:r>
              <w:rPr>
                <w:rFonts w:eastAsiaTheme="minorEastAsia" w:hint="eastAsia"/>
                <w:b/>
                <w:i/>
                <w:sz w:val="22"/>
                <w:szCs w:val="22"/>
                <w:lang w:val="en-GB" w:eastAsia="zh-CN"/>
              </w:rPr>
              <w:t xml:space="preserve"> indication in </w:t>
            </w:r>
            <w:r>
              <w:rPr>
                <w:rFonts w:eastAsiaTheme="minorEastAsia"/>
                <w:b/>
                <w:i/>
                <w:sz w:val="22"/>
                <w:szCs w:val="22"/>
                <w:lang w:val="en-GB" w:eastAsia="zh-CN"/>
              </w:rPr>
              <w:t>multi-TRP/panel inter-cell operation</w:t>
            </w:r>
            <w:r>
              <w:rPr>
                <w:rFonts w:eastAsiaTheme="minorEastAsia" w:hint="eastAsia"/>
                <w:b/>
                <w:i/>
                <w:sz w:val="22"/>
                <w:szCs w:val="22"/>
                <w:lang w:val="en-GB" w:eastAsia="zh-CN"/>
              </w:rPr>
              <w:t>.</w:t>
            </w:r>
          </w:p>
          <w:p w14:paraId="3CDA0BEC" w14:textId="77777777" w:rsidR="00053765" w:rsidRDefault="00C45C90" w:rsidP="002F3A6F">
            <w:pPr>
              <w:snapToGrid w:val="0"/>
              <w:spacing w:beforeLines="50" w:before="180" w:afterLines="50" w:after="180"/>
              <w:rPr>
                <w:rFonts w:eastAsiaTheme="minorEastAsia"/>
                <w:b/>
                <w:i/>
                <w:sz w:val="22"/>
                <w:szCs w:val="22"/>
                <w:lang w:val="en-GB" w:eastAsia="zh-CN"/>
              </w:rPr>
            </w:pPr>
            <w:r>
              <w:rPr>
                <w:rFonts w:eastAsiaTheme="minorEastAsia" w:hint="eastAsia"/>
                <w:b/>
                <w:i/>
                <w:sz w:val="22"/>
                <w:szCs w:val="22"/>
                <w:lang w:val="en-GB" w:eastAsia="zh-CN"/>
              </w:rPr>
              <w:t>Proposal 2: To identify</w:t>
            </w:r>
            <w:r>
              <w:rPr>
                <w:rFonts w:eastAsiaTheme="minorEastAsia"/>
                <w:b/>
                <w:i/>
                <w:sz w:val="22"/>
                <w:szCs w:val="22"/>
                <w:lang w:val="en-GB" w:eastAsia="zh-CN"/>
              </w:rPr>
              <w:t xml:space="preserve"> a non-serving cell</w:t>
            </w:r>
            <w:r>
              <w:rPr>
                <w:rFonts w:eastAsiaTheme="minorEastAsia" w:hint="eastAsia"/>
                <w:b/>
                <w:i/>
                <w:sz w:val="22"/>
                <w:szCs w:val="22"/>
                <w:lang w:val="en-GB" w:eastAsia="zh-CN"/>
              </w:rPr>
              <w:t xml:space="preserve"> SSB, </w:t>
            </w:r>
            <w:r>
              <w:rPr>
                <w:rFonts w:eastAsiaTheme="minorEastAsia" w:hint="eastAsia"/>
                <w:b/>
                <w:i/>
                <w:sz w:val="22"/>
                <w:szCs w:val="22"/>
                <w:highlight w:val="yellow"/>
                <w:lang w:val="en-GB" w:eastAsia="zh-CN"/>
              </w:rPr>
              <w:t xml:space="preserve">non-serving cell PCI can be included in TCI </w:t>
            </w:r>
            <w:r>
              <w:rPr>
                <w:rFonts w:eastAsiaTheme="minorEastAsia"/>
                <w:b/>
                <w:i/>
                <w:sz w:val="22"/>
                <w:szCs w:val="22"/>
                <w:highlight w:val="yellow"/>
                <w:lang w:val="en-GB" w:eastAsia="zh-CN"/>
              </w:rPr>
              <w:t>configuration</w:t>
            </w:r>
            <w:r>
              <w:rPr>
                <w:rFonts w:eastAsiaTheme="minorEastAsia" w:hint="eastAsia"/>
                <w:b/>
                <w:i/>
                <w:sz w:val="22"/>
                <w:szCs w:val="22"/>
                <w:highlight w:val="yellow"/>
                <w:lang w:val="en-GB" w:eastAsia="zh-CN"/>
              </w:rPr>
              <w:t xml:space="preserve"> of RRC.</w:t>
            </w:r>
          </w:p>
          <w:p w14:paraId="140834DA" w14:textId="77777777" w:rsidR="00053765" w:rsidRDefault="00C45C90">
            <w:pPr>
              <w:spacing w:after="0"/>
              <w:jc w:val="left"/>
              <w:rPr>
                <w:rFonts w:ascii="Arial" w:eastAsia="SimSun" w:hAnsi="Arial" w:cs="Arial"/>
                <w:sz w:val="16"/>
                <w:szCs w:val="16"/>
                <w:lang w:eastAsia="zh-CN"/>
              </w:rPr>
            </w:pPr>
            <w:r>
              <w:rPr>
                <w:rFonts w:eastAsiaTheme="minorEastAsia" w:hint="eastAsia"/>
                <w:b/>
                <w:i/>
                <w:sz w:val="22"/>
                <w:szCs w:val="22"/>
                <w:lang w:val="en-GB" w:eastAsia="zh-CN"/>
              </w:rPr>
              <w:t>Proposal 3: Rate matching should be supported to avoid the</w:t>
            </w:r>
            <w:r>
              <w:rPr>
                <w:rFonts w:eastAsiaTheme="minorEastAsia"/>
                <w:b/>
                <w:i/>
                <w:sz w:val="22"/>
                <w:szCs w:val="22"/>
                <w:lang w:val="en-GB" w:eastAsia="zh-CN"/>
              </w:rPr>
              <w:t xml:space="preserve"> interference between SSB and PDSCH</w:t>
            </w:r>
            <w:r>
              <w:rPr>
                <w:rFonts w:eastAsiaTheme="minorEastAsia" w:hint="eastAsia"/>
                <w:b/>
                <w:i/>
                <w:sz w:val="22"/>
                <w:szCs w:val="22"/>
                <w:lang w:val="en-GB" w:eastAsia="zh-CN"/>
              </w:rPr>
              <w:t xml:space="preserve"> from different cells.</w:t>
            </w:r>
          </w:p>
        </w:tc>
      </w:tr>
      <w:tr w:rsidR="00053765" w14:paraId="5AC46C3F"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4EEB69CE" w14:textId="77777777" w:rsidR="00053765" w:rsidRDefault="0051609D">
            <w:pPr>
              <w:spacing w:after="0"/>
              <w:jc w:val="left"/>
              <w:rPr>
                <w:rFonts w:ascii="Arial" w:eastAsia="SimSun" w:hAnsi="Arial" w:cs="Arial"/>
                <w:b/>
                <w:bCs/>
                <w:color w:val="0000FF"/>
                <w:sz w:val="16"/>
                <w:szCs w:val="16"/>
                <w:u w:val="single"/>
                <w:lang w:eastAsia="zh-CN"/>
              </w:rPr>
            </w:pPr>
            <w:hyperlink r:id="rId18" w:history="1">
              <w:r w:rsidR="00C45C90">
                <w:rPr>
                  <w:rFonts w:ascii="Arial" w:eastAsia="SimSun" w:hAnsi="Arial" w:cs="Arial"/>
                  <w:b/>
                  <w:bCs/>
                  <w:color w:val="0000FF"/>
                  <w:sz w:val="16"/>
                  <w:szCs w:val="16"/>
                  <w:u w:val="single"/>
                  <w:lang w:eastAsia="zh-CN"/>
                </w:rPr>
                <w:t>R1-2100423</w:t>
              </w:r>
            </w:hyperlink>
          </w:p>
        </w:tc>
        <w:tc>
          <w:tcPr>
            <w:tcW w:w="5529" w:type="dxa"/>
            <w:tcBorders>
              <w:top w:val="nil"/>
              <w:left w:val="nil"/>
              <w:bottom w:val="single" w:sz="4" w:space="0" w:color="A6A6A6"/>
              <w:right w:val="single" w:sz="4" w:space="0" w:color="A6A6A6"/>
            </w:tcBorders>
            <w:shd w:val="clear" w:color="auto" w:fill="auto"/>
          </w:tcPr>
          <w:p w14:paraId="3846EFCF"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tcPr>
          <w:p w14:paraId="146AA83A"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vivo</w:t>
            </w:r>
          </w:p>
        </w:tc>
      </w:tr>
      <w:tr w:rsidR="00053765" w14:paraId="6C1D882F"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3C79890D" w14:textId="77777777" w:rsidR="00053765" w:rsidRDefault="00C45C90" w:rsidP="002F3A6F">
            <w:pPr>
              <w:pStyle w:val="BodyText"/>
              <w:snapToGrid w:val="0"/>
              <w:spacing w:beforeLines="50" w:before="180"/>
              <w:rPr>
                <w:rFonts w:eastAsia="SimSun"/>
                <w:b/>
                <w:bCs/>
                <w:lang w:val="en-GB" w:eastAsia="zh-CN"/>
              </w:rPr>
            </w:pPr>
            <w:r>
              <w:rPr>
                <w:rFonts w:eastAsia="SimSun" w:hint="eastAsia"/>
                <w:b/>
                <w:bCs/>
                <w:lang w:val="en-GB" w:eastAsia="zh-CN"/>
              </w:rPr>
              <w:t>O</w:t>
            </w:r>
            <w:r>
              <w:rPr>
                <w:rFonts w:eastAsia="SimSun"/>
                <w:b/>
                <w:bCs/>
                <w:lang w:val="en-GB" w:eastAsia="zh-CN"/>
              </w:rPr>
              <w:t>bservation 1: SRS for positioning already supports spatial relation configured/activated targeting another PCI.</w:t>
            </w:r>
          </w:p>
          <w:p w14:paraId="1D8B7B3C" w14:textId="77777777" w:rsidR="00053765" w:rsidRDefault="00053765" w:rsidP="002F3A6F">
            <w:pPr>
              <w:pStyle w:val="BodyText"/>
              <w:snapToGrid w:val="0"/>
              <w:spacing w:beforeLines="50" w:before="180"/>
              <w:rPr>
                <w:rFonts w:eastAsia="SimSun"/>
                <w:b/>
                <w:bCs/>
                <w:lang w:val="en-GB" w:eastAsia="zh-CN"/>
              </w:rPr>
            </w:pPr>
          </w:p>
          <w:p w14:paraId="0B037987" w14:textId="77777777" w:rsidR="00053765" w:rsidRDefault="00C45C90" w:rsidP="002F3A6F">
            <w:pPr>
              <w:pStyle w:val="BodyText"/>
              <w:snapToGrid w:val="0"/>
              <w:spacing w:beforeLines="50" w:before="180"/>
              <w:rPr>
                <w:rFonts w:eastAsia="SimSun"/>
                <w:b/>
                <w:bCs/>
                <w:lang w:val="en-GB" w:eastAsia="zh-CN"/>
              </w:rPr>
            </w:pPr>
            <w:r>
              <w:rPr>
                <w:rFonts w:eastAsia="SimSun"/>
                <w:b/>
                <w:bCs/>
                <w:lang w:val="en-GB" w:eastAsia="zh-CN"/>
              </w:rPr>
              <w:t xml:space="preserve">Proposal 1: </w:t>
            </w:r>
            <w:r>
              <w:rPr>
                <w:rFonts w:eastAsia="SimSun" w:hint="eastAsia"/>
                <w:b/>
                <w:bCs/>
                <w:lang w:val="en-GB" w:eastAsia="zh-CN"/>
              </w:rPr>
              <w:t>T</w:t>
            </w:r>
            <w:r>
              <w:rPr>
                <w:rFonts w:eastAsia="SimSun"/>
                <w:b/>
                <w:bCs/>
                <w:lang w:val="en-GB" w:eastAsia="zh-CN"/>
              </w:rPr>
              <w:t>CI state configuration</w:t>
            </w:r>
            <w:r>
              <w:rPr>
                <w:rFonts w:eastAsia="SimSun" w:hint="eastAsia"/>
                <w:b/>
                <w:bCs/>
                <w:lang w:val="en-GB" w:eastAsia="zh-CN"/>
              </w:rPr>
              <w:t>/ac</w:t>
            </w:r>
            <w:r>
              <w:rPr>
                <w:rFonts w:eastAsia="SimSun"/>
                <w:b/>
                <w:bCs/>
                <w:lang w:val="en-GB" w:eastAsia="zh-CN"/>
              </w:rPr>
              <w:t>tivation is enhanced with additional information of the target cells which at least includes PCI information.</w:t>
            </w:r>
          </w:p>
          <w:p w14:paraId="1F59E385" w14:textId="77777777" w:rsidR="00053765" w:rsidRDefault="00C45C90" w:rsidP="002F3A6F">
            <w:pPr>
              <w:pStyle w:val="BodyText"/>
              <w:numPr>
                <w:ilvl w:val="1"/>
                <w:numId w:val="20"/>
              </w:numPr>
              <w:snapToGrid w:val="0"/>
              <w:spacing w:beforeLines="50" w:before="180"/>
              <w:rPr>
                <w:rFonts w:eastAsia="SimSun"/>
                <w:b/>
                <w:bCs/>
                <w:lang w:val="en-GB" w:eastAsia="zh-CN"/>
              </w:rPr>
            </w:pPr>
            <w:r>
              <w:rPr>
                <w:rFonts w:eastAsia="SimSun"/>
                <w:b/>
                <w:bCs/>
                <w:lang w:val="en-GB" w:eastAsia="zh-CN"/>
              </w:rPr>
              <w:t xml:space="preserve">Information in </w:t>
            </w:r>
            <w:proofErr w:type="spellStart"/>
            <w:r>
              <w:rPr>
                <w:rFonts w:eastAsia="SimSun"/>
                <w:b/>
                <w:bCs/>
                <w:lang w:val="en-GB" w:eastAsia="zh-CN"/>
              </w:rPr>
              <w:t>MeasObject</w:t>
            </w:r>
            <w:proofErr w:type="spellEnd"/>
            <w:r>
              <w:rPr>
                <w:rFonts w:eastAsia="SimSun"/>
                <w:b/>
                <w:bCs/>
                <w:lang w:val="en-GB" w:eastAsia="zh-CN"/>
              </w:rPr>
              <w:t xml:space="preserve"> can be starting point for providing non-serving cell information</w:t>
            </w:r>
          </w:p>
          <w:p w14:paraId="567A36FD" w14:textId="77777777" w:rsidR="00053765" w:rsidRDefault="00C45C90" w:rsidP="002F3A6F">
            <w:pPr>
              <w:pStyle w:val="BodyText"/>
              <w:snapToGrid w:val="0"/>
              <w:spacing w:beforeLines="50" w:before="180"/>
              <w:rPr>
                <w:rFonts w:eastAsia="SimSun"/>
                <w:b/>
                <w:bCs/>
                <w:lang w:val="en-GB" w:eastAsia="zh-CN"/>
              </w:rPr>
            </w:pPr>
            <w:r>
              <w:rPr>
                <w:rFonts w:eastAsia="SimSun"/>
                <w:b/>
                <w:bCs/>
                <w:lang w:val="en-GB" w:eastAsia="zh-CN"/>
              </w:rPr>
              <w:t>Proposal 2: Clarify UE behaviour when CORESETs with type 0/1/2 SS is configured/activated with TCI states associated with SSB of another PCI</w:t>
            </w:r>
            <w:r>
              <w:rPr>
                <w:rFonts w:eastAsia="SimSun" w:hint="eastAsia"/>
                <w:b/>
                <w:bCs/>
                <w:lang w:val="en-GB" w:eastAsia="zh-CN"/>
              </w:rPr>
              <w:t>.</w:t>
            </w:r>
          </w:p>
          <w:p w14:paraId="299C614D" w14:textId="77777777" w:rsidR="00053765" w:rsidRDefault="00C45C90" w:rsidP="002F3A6F">
            <w:pPr>
              <w:pStyle w:val="BodyText"/>
              <w:snapToGrid w:val="0"/>
              <w:spacing w:beforeLines="50" w:before="180"/>
              <w:rPr>
                <w:rFonts w:eastAsia="SimSun"/>
                <w:b/>
                <w:bCs/>
                <w:lang w:val="en-GB" w:eastAsia="zh-CN"/>
              </w:rPr>
            </w:pPr>
            <w:r>
              <w:rPr>
                <w:rFonts w:eastAsia="SimSun"/>
                <w:b/>
                <w:bCs/>
                <w:lang w:val="en-GB" w:eastAsia="zh-CN"/>
              </w:rPr>
              <w:t xml:space="preserve">Proposal 3: </w:t>
            </w:r>
            <w:r>
              <w:rPr>
                <w:rFonts w:eastAsia="SimSun" w:hint="eastAsia"/>
                <w:b/>
                <w:bCs/>
                <w:lang w:val="en-GB" w:eastAsia="zh-CN"/>
              </w:rPr>
              <w:t>C</w:t>
            </w:r>
            <w:r>
              <w:rPr>
                <w:rFonts w:eastAsia="SimSun"/>
                <w:b/>
                <w:bCs/>
                <w:lang w:val="en-GB" w:eastAsia="zh-CN"/>
              </w:rPr>
              <w:t>SI-RS for CSI, beam management and tracking should all be allowed to be associated with non-serving cell RS for L1 inter-cell measurement.</w:t>
            </w:r>
          </w:p>
          <w:p w14:paraId="6F4D9532" w14:textId="77777777" w:rsidR="00053765" w:rsidRDefault="00C45C90" w:rsidP="002F3A6F">
            <w:pPr>
              <w:pStyle w:val="BodyText"/>
              <w:snapToGrid w:val="0"/>
              <w:spacing w:beforeLines="50" w:before="180"/>
              <w:rPr>
                <w:rFonts w:eastAsia="SimSun"/>
                <w:b/>
                <w:bCs/>
                <w:lang w:val="en-GB" w:eastAsia="zh-CN"/>
              </w:rPr>
            </w:pPr>
            <w:r>
              <w:rPr>
                <w:rFonts w:eastAsia="SimSun"/>
                <w:b/>
                <w:bCs/>
                <w:lang w:val="en-GB" w:eastAsia="zh-CN"/>
              </w:rPr>
              <w:t>Proposal 4: Rel-15/16 configuration restriction on the source and target RS/channel of QCL chains is also applied for Rel-17 inter-cell operation.</w:t>
            </w:r>
          </w:p>
          <w:p w14:paraId="0E619149" w14:textId="77777777" w:rsidR="00053765" w:rsidRDefault="00C45C90" w:rsidP="002F3A6F">
            <w:pPr>
              <w:pStyle w:val="BodyText"/>
              <w:snapToGrid w:val="0"/>
              <w:spacing w:beforeLines="50" w:before="180"/>
              <w:rPr>
                <w:rFonts w:eastAsia="SimSun"/>
                <w:b/>
                <w:bCs/>
                <w:lang w:val="en-GB" w:eastAsia="zh-CN"/>
              </w:rPr>
            </w:pPr>
            <w:r>
              <w:rPr>
                <w:rFonts w:eastAsia="SimSun"/>
                <w:b/>
                <w:bCs/>
                <w:lang w:val="en-GB" w:eastAsia="zh-CN"/>
              </w:rPr>
              <w:t>P</w:t>
            </w:r>
            <w:r>
              <w:rPr>
                <w:rFonts w:eastAsia="SimSun" w:hint="eastAsia"/>
                <w:b/>
                <w:bCs/>
                <w:lang w:val="en-GB" w:eastAsia="zh-CN"/>
              </w:rPr>
              <w:t>roposal</w:t>
            </w:r>
            <w:r>
              <w:rPr>
                <w:rFonts w:eastAsia="SimSun"/>
                <w:b/>
                <w:bCs/>
                <w:lang w:val="en-GB" w:eastAsia="zh-CN"/>
              </w:rPr>
              <w:t xml:space="preserve"> 5</w:t>
            </w:r>
            <w:r>
              <w:rPr>
                <w:rFonts w:eastAsia="SimSun" w:hint="eastAsia"/>
                <w:b/>
                <w:bCs/>
                <w:lang w:val="en-GB" w:eastAsia="zh-CN"/>
              </w:rPr>
              <w:t>:</w:t>
            </w:r>
            <w:r>
              <w:rPr>
                <w:rFonts w:eastAsia="SimSun"/>
                <w:b/>
                <w:bCs/>
                <w:lang w:val="en-GB" w:eastAsia="zh-CN"/>
              </w:rPr>
              <w:t xml:space="preserve"> The following two kinds of RS are considered for rate matching </w:t>
            </w:r>
            <w:proofErr w:type="spellStart"/>
            <w:r>
              <w:rPr>
                <w:rFonts w:eastAsia="SimSun"/>
                <w:b/>
                <w:bCs/>
                <w:lang w:val="en-GB" w:eastAsia="zh-CN"/>
              </w:rPr>
              <w:t>behavior</w:t>
            </w:r>
            <w:proofErr w:type="spellEnd"/>
            <w:r>
              <w:rPr>
                <w:rFonts w:eastAsia="SimSun"/>
                <w:b/>
                <w:bCs/>
                <w:lang w:val="en-GB" w:eastAsia="zh-CN"/>
              </w:rPr>
              <w:t xml:space="preserve"> enhancement: </w:t>
            </w:r>
          </w:p>
          <w:p w14:paraId="500F4335" w14:textId="77777777" w:rsidR="00053765" w:rsidRDefault="00C45C90" w:rsidP="002F3A6F">
            <w:pPr>
              <w:pStyle w:val="BodyText"/>
              <w:numPr>
                <w:ilvl w:val="1"/>
                <w:numId w:val="20"/>
              </w:numPr>
              <w:snapToGrid w:val="0"/>
              <w:spacing w:beforeLines="50" w:before="180"/>
              <w:rPr>
                <w:rFonts w:eastAsia="SimSun"/>
                <w:b/>
                <w:bCs/>
                <w:lang w:val="en-GB" w:eastAsia="zh-CN"/>
              </w:rPr>
            </w:pPr>
            <w:r>
              <w:rPr>
                <w:rFonts w:eastAsia="SimSun" w:hint="eastAsia"/>
                <w:b/>
                <w:bCs/>
                <w:lang w:val="en-GB" w:eastAsia="zh-CN"/>
              </w:rPr>
              <w:t>S</w:t>
            </w:r>
            <w:r>
              <w:rPr>
                <w:rFonts w:eastAsia="SimSun"/>
                <w:b/>
                <w:bCs/>
                <w:lang w:val="en-GB" w:eastAsia="zh-CN"/>
              </w:rPr>
              <w:t>SB from the non-serving cell RS</w:t>
            </w:r>
          </w:p>
          <w:p w14:paraId="7492301A" w14:textId="77777777" w:rsidR="00053765" w:rsidRDefault="00C45C90" w:rsidP="002F3A6F">
            <w:pPr>
              <w:pStyle w:val="BodyText"/>
              <w:numPr>
                <w:ilvl w:val="1"/>
                <w:numId w:val="20"/>
              </w:numPr>
              <w:snapToGrid w:val="0"/>
              <w:spacing w:beforeLines="50" w:before="180"/>
              <w:rPr>
                <w:rFonts w:eastAsia="SimSun"/>
                <w:b/>
                <w:bCs/>
                <w:lang w:val="en-GB" w:eastAsia="zh-CN"/>
              </w:rPr>
            </w:pPr>
            <w:r>
              <w:rPr>
                <w:rFonts w:eastAsia="SimSun"/>
                <w:b/>
                <w:bCs/>
                <w:lang w:val="en-GB" w:eastAsia="zh-CN"/>
              </w:rPr>
              <w:t xml:space="preserve">RS that are </w:t>
            </w:r>
            <w:proofErr w:type="spellStart"/>
            <w:r>
              <w:rPr>
                <w:rFonts w:eastAsia="SimSun"/>
                <w:b/>
                <w:bCs/>
                <w:lang w:val="en-GB" w:eastAsia="zh-CN"/>
              </w:rPr>
              <w:t>QCL’ed</w:t>
            </w:r>
            <w:proofErr w:type="spellEnd"/>
            <w:r>
              <w:rPr>
                <w:rFonts w:eastAsia="SimSun"/>
                <w:b/>
                <w:bCs/>
                <w:lang w:val="en-GB" w:eastAsia="zh-CN"/>
              </w:rPr>
              <w:t xml:space="preserve"> with the non-serving cell SSB</w:t>
            </w:r>
          </w:p>
          <w:p w14:paraId="274C4C35" w14:textId="77777777" w:rsidR="00053765" w:rsidRDefault="00C45C90" w:rsidP="002F3A6F">
            <w:pPr>
              <w:pStyle w:val="BodyText"/>
              <w:snapToGrid w:val="0"/>
              <w:spacing w:beforeLines="50" w:before="180"/>
              <w:rPr>
                <w:rFonts w:eastAsia="SimSun"/>
                <w:lang w:val="en-GB" w:eastAsia="zh-CN"/>
              </w:rPr>
            </w:pPr>
            <w:r>
              <w:rPr>
                <w:rFonts w:eastAsia="SimSun"/>
                <w:b/>
                <w:bCs/>
                <w:lang w:val="en-GB" w:eastAsia="zh-CN"/>
              </w:rPr>
              <w:t>Proposal 6: Clarify UE behaviour for receiving signals associated with different QCL source timing, with the restriction that UE does not expect to receive signals with timing offset beyond CP simultaneously</w:t>
            </w:r>
            <w:r>
              <w:rPr>
                <w:rFonts w:eastAsia="SimSun" w:hint="eastAsia"/>
                <w:b/>
                <w:bCs/>
                <w:lang w:val="en-GB" w:eastAsia="zh-CN"/>
              </w:rPr>
              <w:t>.</w:t>
            </w:r>
          </w:p>
          <w:p w14:paraId="35146359" w14:textId="77777777" w:rsidR="00053765" w:rsidRDefault="00C45C90" w:rsidP="002F3A6F">
            <w:pPr>
              <w:pStyle w:val="BodyText"/>
              <w:snapToGrid w:val="0"/>
              <w:spacing w:beforeLines="50" w:before="180"/>
              <w:rPr>
                <w:rFonts w:eastAsia="SimSun"/>
                <w:b/>
                <w:bCs/>
                <w:lang w:val="en-GB" w:eastAsia="zh-CN"/>
              </w:rPr>
            </w:pPr>
            <w:r>
              <w:rPr>
                <w:rFonts w:eastAsia="SimSun"/>
                <w:b/>
                <w:bCs/>
                <w:lang w:val="en-GB" w:eastAsia="zh-CN"/>
              </w:rPr>
              <w:t xml:space="preserve">Proposal 7: Spatial relation and power control related configurations should be enhanced for SRS, PUCCH, PUSCH transmission towards target cell. </w:t>
            </w:r>
          </w:p>
          <w:p w14:paraId="6A341BDB" w14:textId="77777777" w:rsidR="00053765" w:rsidRDefault="00053765">
            <w:pPr>
              <w:spacing w:after="0"/>
              <w:jc w:val="left"/>
              <w:rPr>
                <w:rFonts w:ascii="Arial" w:eastAsia="SimSun" w:hAnsi="Arial" w:cs="Arial"/>
                <w:sz w:val="16"/>
                <w:szCs w:val="16"/>
                <w:lang w:val="en-GB" w:eastAsia="zh-CN"/>
              </w:rPr>
            </w:pPr>
          </w:p>
        </w:tc>
      </w:tr>
      <w:tr w:rsidR="00053765" w14:paraId="708BE5A5"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43FE54EE" w14:textId="77777777" w:rsidR="00053765" w:rsidRDefault="0051609D">
            <w:pPr>
              <w:spacing w:after="0"/>
              <w:jc w:val="left"/>
              <w:rPr>
                <w:rFonts w:ascii="Arial" w:eastAsia="SimSun" w:hAnsi="Arial" w:cs="Arial"/>
                <w:b/>
                <w:bCs/>
                <w:color w:val="0000FF"/>
                <w:sz w:val="16"/>
                <w:szCs w:val="16"/>
                <w:u w:val="single"/>
                <w:lang w:eastAsia="zh-CN"/>
              </w:rPr>
            </w:pPr>
            <w:hyperlink r:id="rId19" w:history="1">
              <w:r w:rsidR="00C45C90">
                <w:rPr>
                  <w:rFonts w:ascii="Arial" w:eastAsia="SimSun" w:hAnsi="Arial" w:cs="Arial"/>
                  <w:b/>
                  <w:bCs/>
                  <w:color w:val="0000FF"/>
                  <w:sz w:val="16"/>
                  <w:szCs w:val="16"/>
                  <w:u w:val="single"/>
                  <w:lang w:eastAsia="zh-CN"/>
                </w:rPr>
                <w:t>R1-2100620</w:t>
              </w:r>
            </w:hyperlink>
          </w:p>
        </w:tc>
        <w:tc>
          <w:tcPr>
            <w:tcW w:w="5529" w:type="dxa"/>
            <w:tcBorders>
              <w:top w:val="nil"/>
              <w:left w:val="nil"/>
              <w:bottom w:val="single" w:sz="4" w:space="0" w:color="A6A6A6"/>
              <w:right w:val="single" w:sz="4" w:space="0" w:color="A6A6A6"/>
            </w:tcBorders>
            <w:shd w:val="clear" w:color="auto" w:fill="auto"/>
          </w:tcPr>
          <w:p w14:paraId="0F0D10FF"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0351B4A6"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LG Electronics</w:t>
            </w:r>
          </w:p>
        </w:tc>
      </w:tr>
      <w:tr w:rsidR="00053765" w14:paraId="1D9E330D"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41F5E4A1" w14:textId="77777777" w:rsidR="00053765" w:rsidRDefault="00C45C90">
            <w:pPr>
              <w:ind w:firstLineChars="193" w:firstLine="388"/>
            </w:pPr>
            <w:r>
              <w:rPr>
                <w:b/>
              </w:rPr>
              <w:t>Proposal #1: Neighbor cell’s SSB can be configured as</w:t>
            </w:r>
            <w:r>
              <w:rPr>
                <w:rFonts w:hint="eastAsia"/>
                <w:b/>
              </w:rPr>
              <w:t xml:space="preserve"> </w:t>
            </w:r>
            <w:r>
              <w:rPr>
                <w:b/>
              </w:rPr>
              <w:t>QCL type C/D source of TRS/CSI-RS to support inter-cell multi-TRP operations</w:t>
            </w:r>
            <w:r>
              <w:rPr>
                <w:rFonts w:hint="eastAsia"/>
                <w:b/>
              </w:rPr>
              <w:t xml:space="preserve">. </w:t>
            </w:r>
          </w:p>
          <w:p w14:paraId="1150BE72" w14:textId="77777777" w:rsidR="00053765" w:rsidRDefault="00C45C90">
            <w:pPr>
              <w:ind w:firstLineChars="193" w:firstLine="388"/>
              <w:rPr>
                <w:b/>
              </w:rPr>
            </w:pPr>
            <w:r>
              <w:rPr>
                <w:b/>
              </w:rPr>
              <w:t>Proposal #2: Consider mobility CSI-RS for QCL type C/D source of TRS/CSI-RS as well.</w:t>
            </w:r>
          </w:p>
          <w:p w14:paraId="61A6D99A" w14:textId="77777777" w:rsidR="00053765" w:rsidRDefault="00C45C90">
            <w:pPr>
              <w:ind w:firstLineChars="193" w:firstLine="388"/>
              <w:rPr>
                <w:b/>
              </w:rPr>
            </w:pPr>
            <w:r>
              <w:rPr>
                <w:b/>
              </w:rPr>
              <w:t xml:space="preserve">Proposal #3: </w:t>
            </w:r>
            <w:proofErr w:type="spellStart"/>
            <w:r>
              <w:rPr>
                <w:b/>
                <w:i/>
              </w:rPr>
              <w:t>MeasObjectId</w:t>
            </w:r>
            <w:proofErr w:type="spellEnd"/>
            <w:r>
              <w:rPr>
                <w:b/>
              </w:rPr>
              <w:t xml:space="preserve">, and </w:t>
            </w:r>
            <w:r>
              <w:rPr>
                <w:b/>
                <w:highlight w:val="yellow"/>
              </w:rPr>
              <w:t>PCID</w:t>
            </w:r>
            <w:r>
              <w:rPr>
                <w:b/>
              </w:rPr>
              <w:t xml:space="preserve"> and SSB index in </w:t>
            </w:r>
            <w:proofErr w:type="spellStart"/>
            <w:r>
              <w:rPr>
                <w:b/>
                <w:i/>
              </w:rPr>
              <w:t>MeasObjectNR</w:t>
            </w:r>
            <w:proofErr w:type="spellEnd"/>
            <w:r>
              <w:rPr>
                <w:b/>
                <w:i/>
              </w:rPr>
              <w:t xml:space="preserve"> </w:t>
            </w:r>
            <w:r>
              <w:rPr>
                <w:b/>
              </w:rPr>
              <w:t>corresponding</w:t>
            </w:r>
            <w:r>
              <w:rPr>
                <w:b/>
                <w:i/>
              </w:rPr>
              <w:t xml:space="preserve"> </w:t>
            </w:r>
            <w:proofErr w:type="spellStart"/>
            <w:r>
              <w:rPr>
                <w:b/>
                <w:i/>
              </w:rPr>
              <w:t>MeasObjectId</w:t>
            </w:r>
            <w:proofErr w:type="spellEnd"/>
            <w:r>
              <w:rPr>
                <w:b/>
              </w:rPr>
              <w:t xml:space="preserve"> should be associated with or configured as </w:t>
            </w:r>
            <w:proofErr w:type="spellStart"/>
            <w:r>
              <w:rPr>
                <w:b/>
                <w:i/>
              </w:rPr>
              <w:t>referenceSignal</w:t>
            </w:r>
            <w:proofErr w:type="spellEnd"/>
            <w:r>
              <w:rPr>
                <w:b/>
              </w:rPr>
              <w:t xml:space="preserve"> in </w:t>
            </w:r>
            <w:r>
              <w:rPr>
                <w:b/>
                <w:i/>
              </w:rPr>
              <w:t>QCL-info</w:t>
            </w:r>
            <w:r>
              <w:rPr>
                <w:b/>
              </w:rPr>
              <w:t xml:space="preserve"> in </w:t>
            </w:r>
            <w:r>
              <w:rPr>
                <w:b/>
                <w:i/>
              </w:rPr>
              <w:t>TCI-State.</w:t>
            </w:r>
          </w:p>
          <w:p w14:paraId="58F6E001" w14:textId="77777777" w:rsidR="00053765" w:rsidRDefault="00C45C90">
            <w:pPr>
              <w:ind w:firstLineChars="193" w:firstLine="388"/>
              <w:rPr>
                <w:b/>
              </w:rPr>
            </w:pPr>
            <w:r>
              <w:rPr>
                <w:b/>
              </w:rPr>
              <w:t>Proposal #4: For inter-cell MTRP transmission, consider the case that the timing difference/offset between two TRPs at the UE side is larger than 1 CP due to imperfect network synchronization and the large difference of propagation delay in FR 2</w:t>
            </w:r>
          </w:p>
          <w:p w14:paraId="11FC7842" w14:textId="77777777" w:rsidR="00053765" w:rsidRDefault="00053765">
            <w:pPr>
              <w:spacing w:after="0"/>
              <w:jc w:val="left"/>
              <w:rPr>
                <w:rFonts w:ascii="Arial" w:eastAsia="SimSun" w:hAnsi="Arial" w:cs="Arial"/>
                <w:sz w:val="16"/>
                <w:szCs w:val="16"/>
                <w:lang w:eastAsia="zh-CN"/>
              </w:rPr>
            </w:pPr>
          </w:p>
        </w:tc>
      </w:tr>
      <w:tr w:rsidR="00053765" w14:paraId="3A391A1D"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5919409B" w14:textId="77777777" w:rsidR="00053765" w:rsidRDefault="00C45C90">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R1-2100638</w:t>
            </w:r>
          </w:p>
        </w:tc>
        <w:tc>
          <w:tcPr>
            <w:tcW w:w="5529" w:type="dxa"/>
            <w:tcBorders>
              <w:top w:val="nil"/>
              <w:left w:val="nil"/>
              <w:bottom w:val="single" w:sz="4" w:space="0" w:color="A6A6A6"/>
              <w:right w:val="single" w:sz="4" w:space="0" w:color="A6A6A6"/>
            </w:tcBorders>
            <w:shd w:val="clear" w:color="auto" w:fill="auto"/>
          </w:tcPr>
          <w:p w14:paraId="38D04DB4"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tcPr>
          <w:p w14:paraId="2A41D29A"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Intel Corporation</w:t>
            </w:r>
          </w:p>
        </w:tc>
      </w:tr>
      <w:tr w:rsidR="00053765" w14:paraId="489AF530"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3BAB9EE8" w14:textId="77777777" w:rsidR="00053765" w:rsidRDefault="00C45C90">
            <w:pPr>
              <w:rPr>
                <w:b/>
                <w:bCs/>
                <w:i/>
                <w:iCs/>
              </w:rPr>
            </w:pPr>
            <w:r>
              <w:rPr>
                <w:b/>
                <w:bCs/>
                <w:i/>
                <w:iCs/>
              </w:rPr>
              <w:lastRenderedPageBreak/>
              <w:t xml:space="preserve">Proposal-1: Multi-cell reception mode is supported by providing the following information to the UE: </w:t>
            </w:r>
          </w:p>
          <w:p w14:paraId="41FBF1FD" w14:textId="77777777" w:rsidR="00053765" w:rsidRDefault="00C45C90">
            <w:pPr>
              <w:pStyle w:val="ListParagraph"/>
              <w:widowControl/>
              <w:numPr>
                <w:ilvl w:val="0"/>
                <w:numId w:val="21"/>
              </w:numPr>
              <w:spacing w:after="200" w:line="276" w:lineRule="auto"/>
              <w:ind w:firstLineChars="0"/>
              <w:contextualSpacing/>
              <w:rPr>
                <w:b/>
                <w:bCs/>
                <w:i/>
                <w:iCs/>
              </w:rPr>
            </w:pPr>
            <w:r>
              <w:rPr>
                <w:b/>
                <w:bCs/>
                <w:i/>
                <w:iCs/>
              </w:rPr>
              <w:t>PCID (</w:t>
            </w:r>
            <w:proofErr w:type="spellStart"/>
            <w:r>
              <w:rPr>
                <w:b/>
                <w:bCs/>
                <w:i/>
                <w:iCs/>
              </w:rPr>
              <w:t>PhysCellId</w:t>
            </w:r>
            <w:proofErr w:type="spellEnd"/>
            <w:r>
              <w:rPr>
                <w:b/>
                <w:bCs/>
                <w:i/>
                <w:iCs/>
              </w:rPr>
              <w:t>)</w:t>
            </w:r>
          </w:p>
          <w:p w14:paraId="797F4A3A" w14:textId="77777777" w:rsidR="00053765" w:rsidRDefault="00C45C90">
            <w:pPr>
              <w:pStyle w:val="ListParagraph"/>
              <w:widowControl/>
              <w:numPr>
                <w:ilvl w:val="0"/>
                <w:numId w:val="21"/>
              </w:numPr>
              <w:spacing w:after="200" w:line="276" w:lineRule="auto"/>
              <w:ind w:firstLineChars="0"/>
              <w:contextualSpacing/>
              <w:rPr>
                <w:b/>
                <w:bCs/>
                <w:i/>
                <w:iCs/>
              </w:rPr>
            </w:pPr>
            <w:r>
              <w:rPr>
                <w:b/>
                <w:bCs/>
                <w:i/>
                <w:iCs/>
              </w:rPr>
              <w:t>SSB pattern (</w:t>
            </w:r>
            <w:proofErr w:type="spellStart"/>
            <w:r>
              <w:rPr>
                <w:b/>
                <w:bCs/>
                <w:i/>
                <w:iCs/>
              </w:rPr>
              <w:t>ssb-PositionsInBurst</w:t>
            </w:r>
            <w:proofErr w:type="spellEnd"/>
            <w:r>
              <w:rPr>
                <w:b/>
                <w:bCs/>
                <w:i/>
                <w:iCs/>
              </w:rPr>
              <w:t xml:space="preserve">, </w:t>
            </w:r>
            <w:proofErr w:type="spellStart"/>
            <w:r>
              <w:rPr>
                <w:b/>
                <w:bCs/>
                <w:i/>
                <w:iCs/>
              </w:rPr>
              <w:t>ssb-periodicityServingCell</w:t>
            </w:r>
            <w:proofErr w:type="spellEnd"/>
            <w:r>
              <w:rPr>
                <w:b/>
                <w:bCs/>
                <w:i/>
                <w:iCs/>
              </w:rPr>
              <w:t>)</w:t>
            </w:r>
          </w:p>
          <w:p w14:paraId="234F92AD" w14:textId="77777777" w:rsidR="00053765" w:rsidRDefault="00C45C90">
            <w:pPr>
              <w:pStyle w:val="ListParagraph"/>
              <w:widowControl/>
              <w:numPr>
                <w:ilvl w:val="0"/>
                <w:numId w:val="21"/>
              </w:numPr>
              <w:spacing w:after="200" w:line="276" w:lineRule="auto"/>
              <w:ind w:firstLineChars="0"/>
              <w:contextualSpacing/>
              <w:rPr>
                <w:b/>
                <w:bCs/>
                <w:i/>
                <w:iCs/>
              </w:rPr>
            </w:pPr>
            <w:r>
              <w:rPr>
                <w:b/>
                <w:bCs/>
                <w:i/>
                <w:iCs/>
              </w:rPr>
              <w:t>sub-carrier spacing (</w:t>
            </w:r>
            <w:proofErr w:type="spellStart"/>
            <w:r>
              <w:rPr>
                <w:b/>
                <w:bCs/>
                <w:i/>
                <w:iCs/>
              </w:rPr>
              <w:t>subcarrierSpacing</w:t>
            </w:r>
            <w:proofErr w:type="spellEnd"/>
            <w:r>
              <w:rPr>
                <w:b/>
                <w:bCs/>
                <w:i/>
                <w:iCs/>
              </w:rPr>
              <w:t>)</w:t>
            </w:r>
          </w:p>
          <w:p w14:paraId="3EBAB736" w14:textId="77777777" w:rsidR="00053765" w:rsidRDefault="00C45C90">
            <w:pPr>
              <w:pStyle w:val="ListParagraph"/>
              <w:widowControl/>
              <w:numPr>
                <w:ilvl w:val="0"/>
                <w:numId w:val="21"/>
              </w:numPr>
              <w:spacing w:after="200" w:line="276" w:lineRule="auto"/>
              <w:ind w:firstLineChars="0"/>
              <w:contextualSpacing/>
              <w:rPr>
                <w:b/>
                <w:bCs/>
                <w:i/>
                <w:iCs/>
              </w:rPr>
            </w:pPr>
            <w:r>
              <w:rPr>
                <w:b/>
                <w:bCs/>
                <w:i/>
                <w:iCs/>
              </w:rPr>
              <w:t>frequency (</w:t>
            </w:r>
            <w:proofErr w:type="spellStart"/>
            <w:r>
              <w:rPr>
                <w:b/>
                <w:bCs/>
                <w:i/>
                <w:iCs/>
              </w:rPr>
              <w:t>absoluteFrequencySSB</w:t>
            </w:r>
            <w:proofErr w:type="spellEnd"/>
            <w:r>
              <w:rPr>
                <w:b/>
                <w:bCs/>
                <w:i/>
                <w:iCs/>
              </w:rPr>
              <w:t>)</w:t>
            </w:r>
          </w:p>
          <w:p w14:paraId="1C136D95" w14:textId="77777777" w:rsidR="00053765" w:rsidRDefault="00C45C90">
            <w:pPr>
              <w:rPr>
                <w:b/>
                <w:bCs/>
                <w:i/>
                <w:iCs/>
              </w:rPr>
            </w:pPr>
            <w:bookmarkStart w:id="8" w:name="_References"/>
            <w:bookmarkEnd w:id="8"/>
            <w:r>
              <w:rPr>
                <w:b/>
                <w:bCs/>
                <w:i/>
                <w:iCs/>
              </w:rPr>
              <w:t>Proposal-2: Consider associating the following with a TCI-State including SSB-Index from another PCID:</w:t>
            </w:r>
          </w:p>
          <w:p w14:paraId="305FB43D" w14:textId="77777777" w:rsidR="00053765" w:rsidRDefault="00C45C90">
            <w:pPr>
              <w:pStyle w:val="ListParagraph"/>
              <w:widowControl/>
              <w:numPr>
                <w:ilvl w:val="0"/>
                <w:numId w:val="21"/>
              </w:numPr>
              <w:spacing w:after="200" w:line="276" w:lineRule="auto"/>
              <w:ind w:firstLineChars="0"/>
              <w:contextualSpacing/>
              <w:rPr>
                <w:b/>
                <w:bCs/>
                <w:i/>
                <w:iCs/>
              </w:rPr>
            </w:pPr>
            <w:r>
              <w:rPr>
                <w:b/>
                <w:bCs/>
                <w:i/>
                <w:iCs/>
              </w:rPr>
              <w:t>TRS</w:t>
            </w:r>
          </w:p>
          <w:p w14:paraId="62924A18" w14:textId="77777777" w:rsidR="00053765" w:rsidRDefault="00C45C90">
            <w:pPr>
              <w:pStyle w:val="ListParagraph"/>
              <w:widowControl/>
              <w:numPr>
                <w:ilvl w:val="0"/>
                <w:numId w:val="21"/>
              </w:numPr>
              <w:spacing w:after="200" w:line="276" w:lineRule="auto"/>
              <w:ind w:firstLineChars="0"/>
              <w:contextualSpacing/>
              <w:rPr>
                <w:b/>
                <w:bCs/>
                <w:i/>
                <w:iCs/>
              </w:rPr>
            </w:pPr>
            <w:r>
              <w:rPr>
                <w:b/>
                <w:bCs/>
                <w:i/>
                <w:iCs/>
              </w:rPr>
              <w:t>CORESETs</w:t>
            </w:r>
          </w:p>
          <w:p w14:paraId="213174EE" w14:textId="77777777" w:rsidR="00053765" w:rsidRDefault="00C45C90">
            <w:pPr>
              <w:pStyle w:val="ListParagraph"/>
              <w:widowControl/>
              <w:numPr>
                <w:ilvl w:val="0"/>
                <w:numId w:val="21"/>
              </w:numPr>
              <w:spacing w:after="200" w:line="276" w:lineRule="auto"/>
              <w:ind w:firstLineChars="0"/>
              <w:contextualSpacing/>
              <w:rPr>
                <w:b/>
                <w:bCs/>
                <w:i/>
                <w:iCs/>
              </w:rPr>
            </w:pPr>
            <w:r>
              <w:rPr>
                <w:b/>
                <w:bCs/>
                <w:i/>
                <w:iCs/>
              </w:rPr>
              <w:t>DCI codepoint for TCI-State switching</w:t>
            </w:r>
          </w:p>
          <w:p w14:paraId="015F8BC2" w14:textId="77777777" w:rsidR="00053765" w:rsidRDefault="00C45C90">
            <w:pPr>
              <w:pStyle w:val="ListParagraph"/>
              <w:widowControl/>
              <w:numPr>
                <w:ilvl w:val="0"/>
                <w:numId w:val="21"/>
              </w:numPr>
              <w:spacing w:after="200" w:line="276" w:lineRule="auto"/>
              <w:ind w:firstLineChars="0"/>
              <w:contextualSpacing/>
              <w:rPr>
                <w:b/>
                <w:bCs/>
                <w:i/>
                <w:iCs/>
              </w:rPr>
            </w:pPr>
            <w:r>
              <w:rPr>
                <w:b/>
                <w:bCs/>
                <w:i/>
                <w:iCs/>
              </w:rPr>
              <w:t>NZP-CSI-RS-</w:t>
            </w:r>
            <w:proofErr w:type="spellStart"/>
            <w:r>
              <w:rPr>
                <w:b/>
                <w:bCs/>
                <w:i/>
                <w:iCs/>
              </w:rPr>
              <w:t>ResourceSet</w:t>
            </w:r>
            <w:proofErr w:type="spellEnd"/>
            <w:r>
              <w:rPr>
                <w:b/>
                <w:bCs/>
                <w:i/>
                <w:iCs/>
              </w:rPr>
              <w:t xml:space="preserve"> with repetition set to ‘on’ (L1-RSRP)</w:t>
            </w:r>
          </w:p>
          <w:p w14:paraId="498134EB" w14:textId="77777777" w:rsidR="00053765" w:rsidRDefault="00C45C90">
            <w:pPr>
              <w:pStyle w:val="ListParagraph"/>
              <w:widowControl/>
              <w:numPr>
                <w:ilvl w:val="0"/>
                <w:numId w:val="21"/>
              </w:numPr>
              <w:spacing w:after="200" w:line="276" w:lineRule="auto"/>
              <w:ind w:firstLineChars="0"/>
              <w:contextualSpacing/>
              <w:rPr>
                <w:b/>
                <w:bCs/>
                <w:i/>
                <w:iCs/>
              </w:rPr>
            </w:pPr>
            <w:r>
              <w:rPr>
                <w:b/>
                <w:bCs/>
                <w:i/>
                <w:iCs/>
              </w:rPr>
              <w:t>BFD resources (</w:t>
            </w:r>
            <w:proofErr w:type="spellStart"/>
            <w:r>
              <w:rPr>
                <w:b/>
                <w:bCs/>
                <w:i/>
                <w:iCs/>
              </w:rPr>
              <w:t>failureDetectionResources</w:t>
            </w:r>
            <w:proofErr w:type="spellEnd"/>
            <w:r>
              <w:rPr>
                <w:b/>
                <w:bCs/>
                <w:i/>
                <w:iCs/>
              </w:rPr>
              <w:t>)</w:t>
            </w:r>
          </w:p>
          <w:p w14:paraId="7CD7F1FC" w14:textId="77777777" w:rsidR="00053765" w:rsidRDefault="00C45C90">
            <w:pPr>
              <w:pStyle w:val="ListParagraph"/>
              <w:widowControl/>
              <w:numPr>
                <w:ilvl w:val="0"/>
                <w:numId w:val="21"/>
              </w:numPr>
              <w:spacing w:after="200" w:line="276" w:lineRule="auto"/>
              <w:ind w:firstLineChars="0"/>
              <w:contextualSpacing/>
              <w:rPr>
                <w:b/>
                <w:bCs/>
                <w:i/>
                <w:iCs/>
              </w:rPr>
            </w:pPr>
            <w:r>
              <w:rPr>
                <w:b/>
                <w:bCs/>
                <w:i/>
                <w:iCs/>
              </w:rPr>
              <w:t>CSI-RS for CSI measurement</w:t>
            </w:r>
          </w:p>
          <w:p w14:paraId="036B5B51" w14:textId="77777777" w:rsidR="00053765" w:rsidRDefault="00053765">
            <w:pPr>
              <w:spacing w:after="0"/>
              <w:jc w:val="left"/>
              <w:rPr>
                <w:rFonts w:ascii="Arial" w:eastAsia="SimSun" w:hAnsi="Arial" w:cs="Arial"/>
                <w:sz w:val="16"/>
                <w:szCs w:val="16"/>
                <w:lang w:eastAsia="zh-CN"/>
              </w:rPr>
            </w:pPr>
          </w:p>
        </w:tc>
      </w:tr>
      <w:tr w:rsidR="00053765" w14:paraId="59D8706F"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7BBD0634" w14:textId="77777777" w:rsidR="00053765" w:rsidRDefault="0051609D">
            <w:pPr>
              <w:spacing w:after="0"/>
              <w:jc w:val="left"/>
              <w:rPr>
                <w:rFonts w:ascii="Arial" w:eastAsia="SimSun" w:hAnsi="Arial" w:cs="Arial"/>
                <w:b/>
                <w:bCs/>
                <w:color w:val="0000FF"/>
                <w:sz w:val="16"/>
                <w:szCs w:val="16"/>
                <w:u w:val="single"/>
                <w:lang w:eastAsia="zh-CN"/>
              </w:rPr>
            </w:pPr>
            <w:hyperlink r:id="rId20" w:history="1">
              <w:r w:rsidR="00C45C90">
                <w:rPr>
                  <w:rFonts w:ascii="Arial" w:eastAsia="SimSun" w:hAnsi="Arial" w:cs="Arial"/>
                  <w:b/>
                  <w:bCs/>
                  <w:color w:val="0000FF"/>
                  <w:sz w:val="16"/>
                  <w:szCs w:val="16"/>
                  <w:u w:val="single"/>
                  <w:lang w:eastAsia="zh-CN"/>
                </w:rPr>
                <w:t>R1-2100785</w:t>
              </w:r>
            </w:hyperlink>
          </w:p>
        </w:tc>
        <w:tc>
          <w:tcPr>
            <w:tcW w:w="5529" w:type="dxa"/>
            <w:tcBorders>
              <w:top w:val="nil"/>
              <w:left w:val="nil"/>
              <w:bottom w:val="single" w:sz="4" w:space="0" w:color="A6A6A6"/>
              <w:right w:val="single" w:sz="4" w:space="0" w:color="A6A6A6"/>
            </w:tcBorders>
            <w:shd w:val="clear" w:color="auto" w:fill="auto"/>
          </w:tcPr>
          <w:p w14:paraId="1DA3FBF1"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on enhancement multi-TRP inter-cell operation</w:t>
            </w:r>
          </w:p>
        </w:tc>
        <w:tc>
          <w:tcPr>
            <w:tcW w:w="2268" w:type="dxa"/>
            <w:tcBorders>
              <w:top w:val="nil"/>
              <w:left w:val="nil"/>
              <w:bottom w:val="single" w:sz="4" w:space="0" w:color="A6A6A6"/>
              <w:right w:val="single" w:sz="4" w:space="0" w:color="A6A6A6"/>
            </w:tcBorders>
            <w:shd w:val="clear" w:color="auto" w:fill="auto"/>
          </w:tcPr>
          <w:p w14:paraId="37051A8D"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Spreadtrum Communications</w:t>
            </w:r>
          </w:p>
        </w:tc>
      </w:tr>
      <w:tr w:rsidR="00053765" w14:paraId="75D4BDE5"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5F5E2AAA" w14:textId="77777777" w:rsidR="00053765" w:rsidRDefault="00C45C90">
            <w:pPr>
              <w:rPr>
                <w:b/>
                <w:i/>
                <w:lang w:eastAsia="zh-CN"/>
              </w:rPr>
            </w:pPr>
            <w:r>
              <w:rPr>
                <w:b/>
                <w:i/>
                <w:lang w:eastAsia="zh-CN"/>
              </w:rPr>
              <w:t>Observation 1</w:t>
            </w:r>
            <w:r>
              <w:rPr>
                <w:rFonts w:hint="eastAsia"/>
                <w:b/>
                <w:i/>
                <w:lang w:eastAsia="zh-CN"/>
              </w:rPr>
              <w:t xml:space="preserve">: </w:t>
            </w:r>
            <w:r>
              <w:rPr>
                <w:b/>
                <w:i/>
                <w:lang w:eastAsia="zh-CN"/>
              </w:rPr>
              <w:t>For inter-cell multi-TRP/panel transmission,</w:t>
            </w:r>
          </w:p>
          <w:p w14:paraId="3A979B84" w14:textId="77777777" w:rsidR="00053765" w:rsidRDefault="00C45C90">
            <w:pPr>
              <w:pStyle w:val="ListParagraph"/>
              <w:widowControl/>
              <w:numPr>
                <w:ilvl w:val="0"/>
                <w:numId w:val="22"/>
              </w:numPr>
              <w:autoSpaceDE w:val="0"/>
              <w:autoSpaceDN w:val="0"/>
              <w:adjustRightInd w:val="0"/>
              <w:snapToGrid w:val="0"/>
              <w:ind w:firstLineChars="0"/>
              <w:rPr>
                <w:b/>
                <w:i/>
              </w:rPr>
            </w:pPr>
            <w:r>
              <w:rPr>
                <w:b/>
                <w:i/>
              </w:rPr>
              <w:t>T</w:t>
            </w:r>
            <w:r>
              <w:rPr>
                <w:rFonts w:hint="eastAsia"/>
                <w:b/>
                <w:i/>
              </w:rPr>
              <w:t xml:space="preserve">ight </w:t>
            </w:r>
            <w:r>
              <w:rPr>
                <w:b/>
                <w:i/>
              </w:rPr>
              <w:t>synchronization should be assumed.</w:t>
            </w:r>
          </w:p>
          <w:p w14:paraId="6535F609" w14:textId="77777777" w:rsidR="00053765" w:rsidRDefault="00C45C90">
            <w:pPr>
              <w:pStyle w:val="ListParagraph"/>
              <w:widowControl/>
              <w:numPr>
                <w:ilvl w:val="0"/>
                <w:numId w:val="22"/>
              </w:numPr>
              <w:autoSpaceDE w:val="0"/>
              <w:autoSpaceDN w:val="0"/>
              <w:adjustRightInd w:val="0"/>
              <w:snapToGrid w:val="0"/>
              <w:ind w:firstLineChars="0"/>
              <w:rPr>
                <w:b/>
                <w:i/>
              </w:rPr>
            </w:pPr>
            <w:r>
              <w:rPr>
                <w:b/>
                <w:i/>
              </w:rPr>
              <w:t>A UE may assume that its maximum receive timing difference between the DL transmissions from two TRPs is within a CP.</w:t>
            </w:r>
          </w:p>
          <w:p w14:paraId="622CA45D" w14:textId="77777777" w:rsidR="00053765" w:rsidRDefault="00C45C90">
            <w:pPr>
              <w:rPr>
                <w:b/>
                <w:i/>
                <w:lang w:eastAsia="zh-CN"/>
              </w:rPr>
            </w:pPr>
            <w:r>
              <w:rPr>
                <w:b/>
                <w:i/>
                <w:lang w:eastAsia="zh-CN"/>
              </w:rPr>
              <w:t>Observation 2: For multi-DCI based inter-cell multi-TRP transmission, the framework where different TRPs use different CORESETs in PDCCH-Config could be still used.</w:t>
            </w:r>
          </w:p>
          <w:p w14:paraId="65AA6F9B" w14:textId="77777777" w:rsidR="00053765" w:rsidRDefault="00053765">
            <w:pPr>
              <w:rPr>
                <w:b/>
                <w:i/>
                <w:lang w:eastAsia="zh-CN"/>
              </w:rPr>
            </w:pPr>
          </w:p>
          <w:p w14:paraId="568875C2" w14:textId="77777777" w:rsidR="00053765" w:rsidRDefault="00C45C90">
            <w:pPr>
              <w:rPr>
                <w:b/>
                <w:i/>
                <w:lang w:eastAsia="zh-CN"/>
              </w:rPr>
            </w:pPr>
            <w:r>
              <w:rPr>
                <w:b/>
                <w:i/>
                <w:lang w:eastAsia="zh-CN"/>
              </w:rPr>
              <w:t>Proposal 1: For non-serving cell SSB, at least one of the following information could be considered as the configuration information:</w:t>
            </w:r>
          </w:p>
          <w:p w14:paraId="4C1A7542" w14:textId="77777777" w:rsidR="00053765" w:rsidRDefault="00C45C90">
            <w:pPr>
              <w:pStyle w:val="ListParagraph"/>
              <w:widowControl/>
              <w:numPr>
                <w:ilvl w:val="0"/>
                <w:numId w:val="22"/>
              </w:numPr>
              <w:autoSpaceDE w:val="0"/>
              <w:autoSpaceDN w:val="0"/>
              <w:adjustRightInd w:val="0"/>
              <w:snapToGrid w:val="0"/>
              <w:ind w:firstLineChars="0"/>
              <w:rPr>
                <w:b/>
                <w:i/>
              </w:rPr>
            </w:pPr>
            <w:r>
              <w:rPr>
                <w:rFonts w:hint="eastAsia"/>
                <w:b/>
                <w:i/>
              </w:rPr>
              <w:t>P</w:t>
            </w:r>
            <w:r>
              <w:rPr>
                <w:b/>
                <w:i/>
              </w:rPr>
              <w:t>CI</w:t>
            </w:r>
          </w:p>
          <w:p w14:paraId="2E114064" w14:textId="77777777" w:rsidR="00053765" w:rsidRDefault="00C45C90">
            <w:pPr>
              <w:pStyle w:val="ListParagraph"/>
              <w:widowControl/>
              <w:numPr>
                <w:ilvl w:val="0"/>
                <w:numId w:val="22"/>
              </w:numPr>
              <w:autoSpaceDE w:val="0"/>
              <w:autoSpaceDN w:val="0"/>
              <w:adjustRightInd w:val="0"/>
              <w:snapToGrid w:val="0"/>
              <w:ind w:firstLineChars="0"/>
              <w:rPr>
                <w:b/>
                <w:i/>
              </w:rPr>
            </w:pPr>
            <w:r>
              <w:rPr>
                <w:b/>
                <w:i/>
              </w:rPr>
              <w:t>SSB-Freq</w:t>
            </w:r>
          </w:p>
          <w:p w14:paraId="66E006E1" w14:textId="77777777" w:rsidR="00053765" w:rsidRDefault="00C45C90">
            <w:pPr>
              <w:pStyle w:val="ListParagraph"/>
              <w:widowControl/>
              <w:numPr>
                <w:ilvl w:val="0"/>
                <w:numId w:val="22"/>
              </w:numPr>
              <w:autoSpaceDE w:val="0"/>
              <w:autoSpaceDN w:val="0"/>
              <w:adjustRightInd w:val="0"/>
              <w:snapToGrid w:val="0"/>
              <w:ind w:firstLineChars="0"/>
              <w:rPr>
                <w:b/>
                <w:i/>
              </w:rPr>
            </w:pPr>
            <w:proofErr w:type="spellStart"/>
            <w:r>
              <w:rPr>
                <w:b/>
                <w:i/>
              </w:rPr>
              <w:t>SubcarrierSpacing</w:t>
            </w:r>
            <w:proofErr w:type="spellEnd"/>
          </w:p>
          <w:p w14:paraId="3B74DBAD" w14:textId="77777777" w:rsidR="00053765" w:rsidRDefault="00C45C90">
            <w:pPr>
              <w:pStyle w:val="ListParagraph"/>
              <w:widowControl/>
              <w:numPr>
                <w:ilvl w:val="0"/>
                <w:numId w:val="22"/>
              </w:numPr>
              <w:autoSpaceDE w:val="0"/>
              <w:autoSpaceDN w:val="0"/>
              <w:adjustRightInd w:val="0"/>
              <w:snapToGrid w:val="0"/>
              <w:ind w:firstLineChars="0"/>
              <w:rPr>
                <w:b/>
                <w:i/>
              </w:rPr>
            </w:pPr>
            <w:r>
              <w:rPr>
                <w:b/>
                <w:i/>
              </w:rPr>
              <w:t>Periodicity</w:t>
            </w:r>
          </w:p>
          <w:p w14:paraId="0D1C51F2" w14:textId="77777777" w:rsidR="00053765" w:rsidRDefault="00C45C90">
            <w:pPr>
              <w:pStyle w:val="ListParagraph"/>
              <w:widowControl/>
              <w:numPr>
                <w:ilvl w:val="0"/>
                <w:numId w:val="22"/>
              </w:numPr>
              <w:autoSpaceDE w:val="0"/>
              <w:autoSpaceDN w:val="0"/>
              <w:adjustRightInd w:val="0"/>
              <w:snapToGrid w:val="0"/>
              <w:ind w:firstLineChars="0"/>
              <w:rPr>
                <w:b/>
                <w:i/>
              </w:rPr>
            </w:pPr>
            <w:r>
              <w:rPr>
                <w:b/>
                <w:i/>
              </w:rPr>
              <w:t>ss-PBCH-</w:t>
            </w:r>
            <w:proofErr w:type="spellStart"/>
            <w:r>
              <w:rPr>
                <w:b/>
                <w:i/>
              </w:rPr>
              <w:t>BlockPower</w:t>
            </w:r>
            <w:proofErr w:type="spellEnd"/>
            <w:r>
              <w:rPr>
                <w:b/>
                <w:i/>
              </w:rPr>
              <w:t xml:space="preserve"> </w:t>
            </w:r>
          </w:p>
          <w:p w14:paraId="12805914" w14:textId="77777777" w:rsidR="00053765" w:rsidRDefault="00C45C90">
            <w:pPr>
              <w:rPr>
                <w:b/>
                <w:i/>
                <w:lang w:eastAsia="zh-CN"/>
              </w:rPr>
            </w:pPr>
            <w:r>
              <w:rPr>
                <w:b/>
                <w:i/>
                <w:lang w:eastAsia="zh-CN"/>
              </w:rPr>
              <w:t>Proposal 2:  For inter-cell multi-TRP operation, all the signals/channels in the serving cell should not be rate-matched around non-serving cell SSB.</w:t>
            </w:r>
          </w:p>
          <w:p w14:paraId="60E61587" w14:textId="77777777" w:rsidR="00053765" w:rsidRDefault="00053765">
            <w:pPr>
              <w:spacing w:after="0"/>
              <w:jc w:val="left"/>
              <w:rPr>
                <w:rFonts w:ascii="Arial" w:eastAsia="SimSun" w:hAnsi="Arial" w:cs="Arial"/>
                <w:sz w:val="16"/>
                <w:szCs w:val="16"/>
                <w:lang w:eastAsia="zh-CN"/>
              </w:rPr>
            </w:pPr>
          </w:p>
        </w:tc>
      </w:tr>
      <w:tr w:rsidR="00053765" w14:paraId="78EE0872"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7D8602EF" w14:textId="77777777" w:rsidR="00053765" w:rsidRDefault="0051609D">
            <w:pPr>
              <w:spacing w:after="0"/>
              <w:jc w:val="left"/>
              <w:rPr>
                <w:rFonts w:ascii="Arial" w:eastAsia="SimSun" w:hAnsi="Arial" w:cs="Arial"/>
                <w:b/>
                <w:bCs/>
                <w:color w:val="0000FF"/>
                <w:sz w:val="16"/>
                <w:szCs w:val="16"/>
                <w:u w:val="single"/>
                <w:lang w:eastAsia="zh-CN"/>
              </w:rPr>
            </w:pPr>
            <w:hyperlink r:id="rId21" w:history="1">
              <w:r w:rsidR="00C45C90">
                <w:rPr>
                  <w:rFonts w:ascii="Arial" w:eastAsia="SimSun" w:hAnsi="Arial" w:cs="Arial"/>
                  <w:b/>
                  <w:bCs/>
                  <w:color w:val="0000FF"/>
                  <w:sz w:val="16"/>
                  <w:szCs w:val="16"/>
                  <w:u w:val="single"/>
                  <w:lang w:eastAsia="zh-CN"/>
                </w:rPr>
                <w:t>R1-2100846</w:t>
              </w:r>
            </w:hyperlink>
          </w:p>
        </w:tc>
        <w:tc>
          <w:tcPr>
            <w:tcW w:w="5529" w:type="dxa"/>
            <w:tcBorders>
              <w:top w:val="nil"/>
              <w:left w:val="nil"/>
              <w:bottom w:val="single" w:sz="4" w:space="0" w:color="A6A6A6"/>
              <w:right w:val="single" w:sz="4" w:space="0" w:color="A6A6A6"/>
            </w:tcBorders>
            <w:shd w:val="clear" w:color="auto" w:fill="auto"/>
          </w:tcPr>
          <w:p w14:paraId="192B77B3"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Considerations on inter-cell operation</w:t>
            </w:r>
          </w:p>
        </w:tc>
        <w:tc>
          <w:tcPr>
            <w:tcW w:w="2268" w:type="dxa"/>
            <w:tcBorders>
              <w:top w:val="nil"/>
              <w:left w:val="nil"/>
              <w:bottom w:val="single" w:sz="4" w:space="0" w:color="A6A6A6"/>
              <w:right w:val="single" w:sz="4" w:space="0" w:color="A6A6A6"/>
            </w:tcBorders>
            <w:shd w:val="clear" w:color="auto" w:fill="auto"/>
          </w:tcPr>
          <w:p w14:paraId="339BBEA8"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Sony</w:t>
            </w:r>
          </w:p>
        </w:tc>
      </w:tr>
      <w:tr w:rsidR="00053765" w14:paraId="7A1B17DC"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5EC70050" w14:textId="77777777" w:rsidR="00053765" w:rsidRDefault="00C45C90">
            <w:pPr>
              <w:pStyle w:val="ListParagraph"/>
              <w:ind w:left="1215" w:hangingChars="550" w:hanging="1215"/>
              <w:rPr>
                <w:sz w:val="22"/>
                <w:lang w:eastAsia="ja-JP"/>
              </w:rPr>
            </w:pPr>
            <w:r>
              <w:rPr>
                <w:b/>
                <w:sz w:val="22"/>
                <w:lang w:eastAsia="ja-JP"/>
              </w:rPr>
              <w:t>Proposal 1</w:t>
            </w:r>
            <w:r>
              <w:rPr>
                <w:sz w:val="22"/>
                <w:lang w:eastAsia="ja-JP"/>
              </w:rPr>
              <w:t xml:space="preserve"> Non-serving cell information such as Cell ID or Physical Cell ID for RS shall be added in the </w:t>
            </w:r>
            <w:r>
              <w:rPr>
                <w:i/>
                <w:iCs/>
                <w:sz w:val="22"/>
                <w:lang w:eastAsia="ja-JP"/>
              </w:rPr>
              <w:t>CSI-</w:t>
            </w:r>
            <w:proofErr w:type="spellStart"/>
            <w:r>
              <w:rPr>
                <w:i/>
                <w:iCs/>
                <w:sz w:val="22"/>
                <w:lang w:eastAsia="ja-JP"/>
              </w:rPr>
              <w:t>ReportConfig</w:t>
            </w:r>
            <w:proofErr w:type="spellEnd"/>
            <w:r>
              <w:rPr>
                <w:sz w:val="22"/>
                <w:lang w:eastAsia="ja-JP"/>
              </w:rPr>
              <w:t>.</w:t>
            </w:r>
          </w:p>
          <w:p w14:paraId="1363E37E" w14:textId="77777777" w:rsidR="00053765" w:rsidRDefault="00C45C90">
            <w:pPr>
              <w:spacing w:after="0"/>
              <w:jc w:val="left"/>
              <w:rPr>
                <w:rFonts w:ascii="Arial" w:eastAsia="SimSun" w:hAnsi="Arial" w:cs="Arial"/>
                <w:sz w:val="16"/>
                <w:szCs w:val="16"/>
                <w:lang w:eastAsia="zh-CN"/>
              </w:rPr>
            </w:pPr>
            <w:r>
              <w:rPr>
                <w:b/>
                <w:sz w:val="22"/>
                <w:szCs w:val="22"/>
                <w:lang w:eastAsia="ja-JP"/>
              </w:rPr>
              <w:t>Proposal 2</w:t>
            </w:r>
            <w:r>
              <w:rPr>
                <w:sz w:val="22"/>
                <w:szCs w:val="22"/>
                <w:lang w:eastAsia="ja-JP"/>
              </w:rPr>
              <w:t xml:space="preserve"> QCL information among CSI-</w:t>
            </w:r>
            <w:proofErr w:type="spellStart"/>
            <w:r>
              <w:rPr>
                <w:sz w:val="22"/>
                <w:szCs w:val="22"/>
                <w:lang w:eastAsia="ja-JP"/>
              </w:rPr>
              <w:t>ResourceConfig</w:t>
            </w:r>
            <w:proofErr w:type="spellEnd"/>
            <w:r>
              <w:rPr>
                <w:sz w:val="22"/>
                <w:szCs w:val="22"/>
                <w:lang w:eastAsia="ja-JP"/>
              </w:rPr>
              <w:t xml:space="preserve"> in terms of beam sweeping property shall be included in the </w:t>
            </w:r>
            <w:r>
              <w:rPr>
                <w:i/>
                <w:iCs/>
                <w:sz w:val="22"/>
                <w:szCs w:val="22"/>
                <w:lang w:eastAsia="ja-JP"/>
              </w:rPr>
              <w:t>CSI-</w:t>
            </w:r>
            <w:proofErr w:type="spellStart"/>
            <w:r>
              <w:rPr>
                <w:i/>
                <w:iCs/>
                <w:sz w:val="22"/>
                <w:szCs w:val="22"/>
                <w:lang w:eastAsia="ja-JP"/>
              </w:rPr>
              <w:t>ReportConfig</w:t>
            </w:r>
            <w:proofErr w:type="spellEnd"/>
            <w:r>
              <w:rPr>
                <w:sz w:val="22"/>
                <w:szCs w:val="22"/>
                <w:lang w:eastAsia="ja-JP"/>
              </w:rPr>
              <w:t>.</w:t>
            </w:r>
          </w:p>
        </w:tc>
      </w:tr>
      <w:tr w:rsidR="00053765" w14:paraId="4C02BEE7"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7C6F50DF" w14:textId="77777777" w:rsidR="00053765" w:rsidRDefault="00C45C90">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R1-2100966</w:t>
            </w:r>
          </w:p>
        </w:tc>
        <w:tc>
          <w:tcPr>
            <w:tcW w:w="5529" w:type="dxa"/>
            <w:tcBorders>
              <w:top w:val="nil"/>
              <w:left w:val="nil"/>
              <w:bottom w:val="single" w:sz="4" w:space="0" w:color="A6A6A6"/>
              <w:right w:val="single" w:sz="4" w:space="0" w:color="A6A6A6"/>
            </w:tcBorders>
            <w:shd w:val="clear" w:color="auto" w:fill="auto"/>
          </w:tcPr>
          <w:p w14:paraId="557E8840"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of 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723DE839"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Asia Pacific Telecom, FGI</w:t>
            </w:r>
          </w:p>
        </w:tc>
      </w:tr>
      <w:tr w:rsidR="00053765" w14:paraId="115D9E7A"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206288D9" w14:textId="77777777" w:rsidR="00053765" w:rsidRDefault="00C45C90">
            <w:pPr>
              <w:spacing w:line="360" w:lineRule="auto"/>
              <w:rPr>
                <w:b/>
                <w:bCs/>
                <w:sz w:val="22"/>
                <w:lang w:eastAsia="zh-TW"/>
              </w:rPr>
            </w:pPr>
            <w:r>
              <w:rPr>
                <w:rFonts w:hint="eastAsia"/>
                <w:b/>
                <w:sz w:val="22"/>
                <w:szCs w:val="22"/>
                <w:lang w:eastAsia="zh-TW"/>
              </w:rPr>
              <w:t>P</w:t>
            </w:r>
            <w:r>
              <w:rPr>
                <w:b/>
                <w:sz w:val="22"/>
                <w:szCs w:val="22"/>
                <w:lang w:eastAsia="zh-TW"/>
              </w:rPr>
              <w:t>roposal 1: S</w:t>
            </w:r>
            <w:r>
              <w:rPr>
                <w:b/>
                <w:bCs/>
                <w:sz w:val="22"/>
                <w:lang w:eastAsia="zh-TW"/>
              </w:rPr>
              <w:t xml:space="preserve">upport implicit configuration for grouping TCI states associated with a same TRP/serving cell. </w:t>
            </w:r>
          </w:p>
          <w:p w14:paraId="7F28BA01" w14:textId="77777777" w:rsidR="00053765" w:rsidRDefault="00C45C90">
            <w:pPr>
              <w:pStyle w:val="Caption"/>
              <w:snapToGrid w:val="0"/>
              <w:rPr>
                <w:b/>
                <w:sz w:val="22"/>
                <w:szCs w:val="22"/>
                <w:lang w:eastAsia="zh-TW"/>
              </w:rPr>
            </w:pPr>
            <w:r>
              <w:rPr>
                <w:b/>
                <w:sz w:val="22"/>
                <w:szCs w:val="22"/>
                <w:lang w:eastAsia="zh-TW"/>
              </w:rPr>
              <w:t>Proposal 2</w:t>
            </w:r>
            <w:r>
              <w:rPr>
                <w:rFonts w:hint="eastAsia"/>
                <w:b/>
                <w:sz w:val="22"/>
                <w:szCs w:val="22"/>
                <w:lang w:eastAsia="zh-TW"/>
              </w:rPr>
              <w:t xml:space="preserve">: </w:t>
            </w:r>
            <w:r>
              <w:rPr>
                <w:b/>
                <w:sz w:val="22"/>
                <w:szCs w:val="22"/>
                <w:lang w:eastAsia="zh-TW"/>
              </w:rPr>
              <w:t xml:space="preserve">UL enhancement for inter-cell operation is to be discussed with lower priority. </w:t>
            </w:r>
          </w:p>
          <w:p w14:paraId="5874BC03" w14:textId="77777777" w:rsidR="00053765" w:rsidRDefault="00053765">
            <w:pPr>
              <w:spacing w:after="0"/>
              <w:jc w:val="left"/>
              <w:rPr>
                <w:rFonts w:ascii="Arial" w:eastAsia="SimSun" w:hAnsi="Arial" w:cs="Arial"/>
                <w:sz w:val="16"/>
                <w:szCs w:val="16"/>
                <w:lang w:val="en-GB" w:eastAsia="zh-CN"/>
              </w:rPr>
            </w:pPr>
          </w:p>
        </w:tc>
      </w:tr>
      <w:tr w:rsidR="00053765" w14:paraId="45842C4F"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4F956A90" w14:textId="77777777" w:rsidR="00053765" w:rsidRDefault="0051609D">
            <w:pPr>
              <w:spacing w:after="0"/>
              <w:jc w:val="left"/>
              <w:rPr>
                <w:rFonts w:ascii="Arial" w:eastAsia="SimSun" w:hAnsi="Arial" w:cs="Arial"/>
                <w:b/>
                <w:bCs/>
                <w:color w:val="0000FF"/>
                <w:sz w:val="16"/>
                <w:szCs w:val="16"/>
                <w:u w:val="single"/>
                <w:lang w:eastAsia="zh-CN"/>
              </w:rPr>
            </w:pPr>
            <w:hyperlink r:id="rId22" w:history="1">
              <w:r w:rsidR="00C45C90">
                <w:rPr>
                  <w:rFonts w:ascii="Arial" w:eastAsia="SimSun" w:hAnsi="Arial" w:cs="Arial"/>
                  <w:b/>
                  <w:bCs/>
                  <w:color w:val="0000FF"/>
                  <w:sz w:val="16"/>
                  <w:szCs w:val="16"/>
                  <w:u w:val="single"/>
                  <w:lang w:eastAsia="zh-CN"/>
                </w:rPr>
                <w:t>R1-2101007</w:t>
              </w:r>
            </w:hyperlink>
          </w:p>
        </w:tc>
        <w:tc>
          <w:tcPr>
            <w:tcW w:w="5529" w:type="dxa"/>
            <w:tcBorders>
              <w:top w:val="nil"/>
              <w:left w:val="nil"/>
              <w:bottom w:val="single" w:sz="4" w:space="0" w:color="A6A6A6"/>
              <w:right w:val="single" w:sz="4" w:space="0" w:color="A6A6A6"/>
            </w:tcBorders>
            <w:shd w:val="clear" w:color="auto" w:fill="auto"/>
          </w:tcPr>
          <w:p w14:paraId="3225F1A7"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14:paraId="74B45740"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Nokia, Nokia Shanghai Bell</w:t>
            </w:r>
          </w:p>
        </w:tc>
      </w:tr>
      <w:tr w:rsidR="00053765" w14:paraId="17365554"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7AA4A87D" w14:textId="77777777" w:rsidR="00053765" w:rsidRDefault="00C45C90">
            <w:pPr>
              <w:pStyle w:val="Caption"/>
            </w:pPr>
            <w:r>
              <w:lastRenderedPageBreak/>
              <w:t xml:space="preserve">Observation </w:t>
            </w:r>
            <w:r w:rsidR="006D4039">
              <w:fldChar w:fldCharType="begin"/>
            </w:r>
            <w:r>
              <w:instrText xml:space="preserve"> SEQ Observation \* ARABIC </w:instrText>
            </w:r>
            <w:r w:rsidR="006D4039">
              <w:fldChar w:fldCharType="separate"/>
            </w:r>
            <w:r>
              <w:t>1</w:t>
            </w:r>
            <w:r w:rsidR="006D4039">
              <w:fldChar w:fldCharType="end"/>
            </w:r>
            <w:r>
              <w:t>: SSB is the main QCL source for beam management reference signals.</w:t>
            </w:r>
          </w:p>
          <w:p w14:paraId="19E0C2CA" w14:textId="77777777" w:rsidR="00053765" w:rsidRDefault="00C45C90">
            <w:pPr>
              <w:pStyle w:val="Caption"/>
            </w:pPr>
            <w:r>
              <w:t xml:space="preserve">Observation </w:t>
            </w:r>
            <w:r w:rsidR="006D4039">
              <w:fldChar w:fldCharType="begin"/>
            </w:r>
            <w:r>
              <w:instrText xml:space="preserve"> SEQ Observation \* ARABIC </w:instrText>
            </w:r>
            <w:r w:rsidR="006D4039">
              <w:fldChar w:fldCharType="separate"/>
            </w:r>
            <w:r>
              <w:t>2</w:t>
            </w:r>
            <w:r w:rsidR="006D4039">
              <w:fldChar w:fldCharType="end"/>
            </w:r>
            <w:r>
              <w:t>: Associating SSB with a cell-specific identifier enables configuration of non-serving cell RS within the beam management framework.</w:t>
            </w:r>
          </w:p>
          <w:p w14:paraId="5E9D9121" w14:textId="77777777" w:rsidR="00053765" w:rsidRDefault="00C45C90">
            <w:pPr>
              <w:pStyle w:val="Caption"/>
            </w:pPr>
            <w:r>
              <w:t xml:space="preserve">Observation </w:t>
            </w:r>
            <w:r w:rsidR="006D4039">
              <w:fldChar w:fldCharType="begin"/>
            </w:r>
            <w:r>
              <w:instrText xml:space="preserve"> SEQ Observation \* ARABIC </w:instrText>
            </w:r>
            <w:r w:rsidR="006D4039">
              <w:fldChar w:fldCharType="separate"/>
            </w:r>
            <w:r>
              <w:t>3</w:t>
            </w:r>
            <w:r w:rsidR="006D4039">
              <w:fldChar w:fldCharType="end"/>
            </w:r>
            <w:r>
              <w:t>: To associate NZP-CSI-RS with a non-serving cell, a QCL source (e.g. SSB) associated with non-serving cell identifier can be used.</w:t>
            </w:r>
          </w:p>
          <w:p w14:paraId="5DD57F58" w14:textId="77777777" w:rsidR="00053765" w:rsidRDefault="00C45C90">
            <w:pPr>
              <w:pStyle w:val="Caption"/>
            </w:pPr>
            <w:r>
              <w:t xml:space="preserve">Observation </w:t>
            </w:r>
            <w:r w:rsidR="006D4039">
              <w:fldChar w:fldCharType="begin"/>
            </w:r>
            <w:r>
              <w:instrText xml:space="preserve"> SEQ Observation \* ARABIC </w:instrText>
            </w:r>
            <w:r w:rsidR="006D4039">
              <w:fldChar w:fldCharType="separate"/>
            </w:r>
            <w:r>
              <w:t>4</w:t>
            </w:r>
            <w:r w:rsidR="006D4039">
              <w:fldChar w:fldCharType="end"/>
            </w:r>
            <w:r>
              <w:t xml:space="preserve">: The </w:t>
            </w:r>
            <w:proofErr w:type="spellStart"/>
            <w:r>
              <w:rPr>
                <w:i/>
                <w:iCs/>
              </w:rPr>
              <w:t>referenceSignal</w:t>
            </w:r>
            <w:proofErr w:type="spellEnd"/>
            <w:r>
              <w:rPr>
                <w:lang w:val="en-US"/>
              </w:rPr>
              <w:t xml:space="preserve"> parameter is used for </w:t>
            </w:r>
            <w:r>
              <w:t>SRS-</w:t>
            </w:r>
            <w:proofErr w:type="spellStart"/>
            <w:r>
              <w:t>SpatialRelationInfo</w:t>
            </w:r>
            <w:proofErr w:type="spellEnd"/>
            <w:r>
              <w:t>, PUSCH-PathlossReferenceRS-r16, PUSCH-</w:t>
            </w:r>
            <w:proofErr w:type="spellStart"/>
            <w:r>
              <w:t>PathlossReferenceRS</w:t>
            </w:r>
            <w:proofErr w:type="spellEnd"/>
            <w:r>
              <w:t>, PUCCH-</w:t>
            </w:r>
            <w:proofErr w:type="spellStart"/>
            <w:r>
              <w:t>SpatialRelationInfo</w:t>
            </w:r>
            <w:proofErr w:type="spellEnd"/>
            <w:r>
              <w:t xml:space="preserve"> and PUCCH-PathlossReferenceRS-r16.</w:t>
            </w:r>
          </w:p>
          <w:p w14:paraId="6283436F" w14:textId="77777777" w:rsidR="00053765" w:rsidRDefault="00C45C90">
            <w:pPr>
              <w:pStyle w:val="Caption"/>
            </w:pPr>
            <w:r>
              <w:t xml:space="preserve">Observation </w:t>
            </w:r>
            <w:r w:rsidR="006D4039">
              <w:fldChar w:fldCharType="begin"/>
            </w:r>
            <w:r>
              <w:instrText xml:space="preserve"> SEQ Observation \* ARABIC </w:instrText>
            </w:r>
            <w:r w:rsidR="006D4039">
              <w:fldChar w:fldCharType="separate"/>
            </w:r>
            <w:r>
              <w:t>5</w:t>
            </w:r>
            <w:r w:rsidR="006D4039">
              <w:fldChar w:fldCharType="end"/>
            </w:r>
            <w:r>
              <w:t>: SSB based measurements can be supported by BM framework by associating the SSBs with a cell-specific identifier.</w:t>
            </w:r>
          </w:p>
          <w:p w14:paraId="60BEEBD0" w14:textId="77777777" w:rsidR="00053765" w:rsidRDefault="00C45C90">
            <w:pPr>
              <w:pStyle w:val="Caption"/>
            </w:pPr>
            <w:r>
              <w:t xml:space="preserve">Observation </w:t>
            </w:r>
            <w:r w:rsidR="006D4039">
              <w:fldChar w:fldCharType="begin"/>
            </w:r>
            <w:r>
              <w:instrText xml:space="preserve"> SEQ Observation \* ARABIC </w:instrText>
            </w:r>
            <w:r w:rsidR="006D4039">
              <w:fldChar w:fldCharType="separate"/>
            </w:r>
            <w:r>
              <w:t>6</w:t>
            </w:r>
            <w:r w:rsidR="006D4039">
              <w:fldChar w:fldCharType="end"/>
            </w:r>
            <w:r>
              <w:t>: NZP-CSI-RS measurements can be supported by BM framework by configuring the SSB with a cell-specific identifier as a QCL source in the TCI State.</w:t>
            </w:r>
          </w:p>
          <w:p w14:paraId="17697962" w14:textId="77777777" w:rsidR="00053765" w:rsidRDefault="00C45C90">
            <w:pPr>
              <w:pStyle w:val="Caption"/>
            </w:pPr>
            <w:r>
              <w:t xml:space="preserve">Observation </w:t>
            </w:r>
            <w:r w:rsidR="006D4039">
              <w:fldChar w:fldCharType="begin"/>
            </w:r>
            <w:r>
              <w:instrText xml:space="preserve"> SEQ Observation \* ARABIC </w:instrText>
            </w:r>
            <w:r w:rsidR="006D4039">
              <w:fldChar w:fldCharType="separate"/>
            </w:r>
            <w:r>
              <w:t>7</w:t>
            </w:r>
            <w:r w:rsidR="006D4039">
              <w:fldChar w:fldCharType="end"/>
            </w:r>
            <w:r>
              <w:t xml:space="preserve">: UE can determine the inter-cell </w:t>
            </w:r>
            <w:proofErr w:type="spellStart"/>
            <w:r>
              <w:t>mTRP</w:t>
            </w:r>
            <w:proofErr w:type="spellEnd"/>
            <w:r>
              <w:t xml:space="preserve"> configuration/PDCCH reception through the QCL source for the RS indicated by active TCI state for a CORESET.</w:t>
            </w:r>
          </w:p>
          <w:p w14:paraId="446270E1" w14:textId="77777777" w:rsidR="00053765" w:rsidRDefault="00C45C90">
            <w:pPr>
              <w:pStyle w:val="Caption"/>
            </w:pPr>
            <w:r>
              <w:t xml:space="preserve">Proposal </w:t>
            </w:r>
            <w:r w:rsidR="006D4039">
              <w:fldChar w:fldCharType="begin"/>
            </w:r>
            <w:r>
              <w:instrText xml:space="preserve"> SEQ Proposal \* ARABIC </w:instrText>
            </w:r>
            <w:r w:rsidR="006D4039">
              <w:fldChar w:fldCharType="separate"/>
            </w:r>
            <w:r>
              <w:t>1</w:t>
            </w:r>
            <w:r w:rsidR="006D4039">
              <w:fldChar w:fldCharType="end"/>
            </w:r>
            <w:r>
              <w:t xml:space="preserve">: To configure SSB as non-serving cell RS, </w:t>
            </w:r>
            <w:r>
              <w:rPr>
                <w:highlight w:val="yellow"/>
              </w:rPr>
              <w:t xml:space="preserve">indicate the associated cell (PCI) and SSB-index for the SSB in the </w:t>
            </w:r>
            <w:proofErr w:type="spellStart"/>
            <w:r>
              <w:rPr>
                <w:rFonts w:eastAsia="Calibri"/>
                <w:i/>
                <w:iCs/>
                <w:highlight w:val="yellow"/>
                <w:lang w:val="en-US"/>
              </w:rPr>
              <w:t>referenceSignal</w:t>
            </w:r>
            <w:proofErr w:type="spellEnd"/>
            <w:r>
              <w:rPr>
                <w:highlight w:val="yellow"/>
              </w:rPr>
              <w:t xml:space="preserve"> parameter</w:t>
            </w:r>
            <w:r>
              <w:t xml:space="preserve">. </w:t>
            </w:r>
          </w:p>
          <w:p w14:paraId="0F913E22" w14:textId="77777777" w:rsidR="00053765" w:rsidRDefault="00C45C90">
            <w:pPr>
              <w:pStyle w:val="Caption"/>
            </w:pPr>
            <w:r>
              <w:t xml:space="preserve">Proposal </w:t>
            </w:r>
            <w:r>
              <w:rPr>
                <w:lang w:val="en-US"/>
              </w:rPr>
              <w:t>2</w:t>
            </w:r>
            <w:r>
              <w:t>: To configure NZP-CSI-RS resource as non-serving cell RS, configure the RS with a QCL source RS that is associated with a non-serving cell.</w:t>
            </w:r>
          </w:p>
          <w:p w14:paraId="52096263" w14:textId="77777777" w:rsidR="00053765" w:rsidRDefault="00C45C90">
            <w:pPr>
              <w:pStyle w:val="Caption"/>
            </w:pPr>
            <w:r>
              <w:t xml:space="preserve">Proposal </w:t>
            </w:r>
            <w:r>
              <w:rPr>
                <w:lang w:val="en-US"/>
              </w:rPr>
              <w:t>3</w:t>
            </w:r>
            <w:r>
              <w:t xml:space="preserve">: For L1 SSB based beam measurements and reporting, enhance the </w:t>
            </w:r>
            <w:r>
              <w:rPr>
                <w:i/>
                <w:iCs/>
                <w:lang w:val="en-US"/>
              </w:rPr>
              <w:t>CSI-SSB-</w:t>
            </w:r>
            <w:proofErr w:type="spellStart"/>
            <w:r>
              <w:rPr>
                <w:i/>
                <w:iCs/>
                <w:lang w:val="en-US"/>
              </w:rPr>
              <w:t>ResourceSet</w:t>
            </w:r>
            <w:proofErr w:type="spellEnd"/>
            <w:r>
              <w:rPr>
                <w:i/>
                <w:iCs/>
                <w:lang w:val="en-US"/>
              </w:rPr>
              <w:t xml:space="preserve"> IE</w:t>
            </w:r>
            <w:r>
              <w:rPr>
                <w:lang w:val="en-US"/>
              </w:rPr>
              <w:t xml:space="preserve"> to associate set of SSBs with a cell-specific identifier (PCI). </w:t>
            </w:r>
          </w:p>
          <w:p w14:paraId="4D10471B" w14:textId="77777777" w:rsidR="00053765" w:rsidRDefault="00C45C90">
            <w:pPr>
              <w:pStyle w:val="Caption"/>
            </w:pPr>
            <w:r>
              <w:t xml:space="preserve">Proposal </w:t>
            </w:r>
            <w:r>
              <w:rPr>
                <w:lang w:val="en-US"/>
              </w:rPr>
              <w:t>4</w:t>
            </w:r>
            <w:r>
              <w:t>: For non-serving cell CSI-RS measurements, configure the NZP-CSI-RS with a QCL source RS that is associated with a non-serving cell identifier.</w:t>
            </w:r>
          </w:p>
          <w:p w14:paraId="0484BA2B" w14:textId="77777777" w:rsidR="00053765" w:rsidRDefault="00C45C90">
            <w:pPr>
              <w:pStyle w:val="Caption"/>
              <w:rPr>
                <w:iCs/>
                <w:lang w:val="en-US"/>
              </w:rPr>
            </w:pPr>
            <w:r>
              <w:t xml:space="preserve">Proposal </w:t>
            </w:r>
            <w:r>
              <w:rPr>
                <w:lang w:val="en-US"/>
              </w:rPr>
              <w:t xml:space="preserve">5: </w:t>
            </w:r>
            <w:r>
              <w:rPr>
                <w:iCs/>
                <w:lang w:val="en-US"/>
              </w:rPr>
              <w:t xml:space="preserve">For inter-cell multi-DCI based multi-TRP support, the CORESETs of non-serving cell are pooled under the same </w:t>
            </w:r>
            <w:proofErr w:type="spellStart"/>
            <w:r>
              <w:rPr>
                <w:iCs/>
                <w:lang w:val="en-US"/>
              </w:rPr>
              <w:t>CORESETpoolIndex</w:t>
            </w:r>
            <w:proofErr w:type="spellEnd"/>
            <w:r>
              <w:rPr>
                <w:iCs/>
                <w:lang w:val="en-US"/>
              </w:rPr>
              <w:t xml:space="preserve">. </w:t>
            </w:r>
          </w:p>
          <w:p w14:paraId="72E6B18D" w14:textId="77777777" w:rsidR="00053765" w:rsidRDefault="00053765">
            <w:pPr>
              <w:spacing w:after="0"/>
              <w:jc w:val="left"/>
              <w:rPr>
                <w:rFonts w:ascii="Arial" w:eastAsia="SimSun" w:hAnsi="Arial" w:cs="Arial"/>
                <w:sz w:val="16"/>
                <w:szCs w:val="16"/>
                <w:lang w:eastAsia="zh-CN"/>
              </w:rPr>
            </w:pPr>
          </w:p>
        </w:tc>
      </w:tr>
      <w:tr w:rsidR="00053765" w14:paraId="09D87C27"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1A742899" w14:textId="77777777" w:rsidR="00053765" w:rsidRDefault="0051609D">
            <w:pPr>
              <w:spacing w:after="0"/>
              <w:jc w:val="left"/>
              <w:rPr>
                <w:rFonts w:ascii="Arial" w:eastAsia="SimSun" w:hAnsi="Arial" w:cs="Arial"/>
                <w:b/>
                <w:bCs/>
                <w:color w:val="0000FF"/>
                <w:sz w:val="16"/>
                <w:szCs w:val="16"/>
                <w:u w:val="single"/>
                <w:lang w:eastAsia="zh-CN"/>
              </w:rPr>
            </w:pPr>
            <w:hyperlink r:id="rId23" w:history="1">
              <w:r w:rsidR="00C45C90">
                <w:rPr>
                  <w:rFonts w:ascii="Arial" w:eastAsia="SimSun" w:hAnsi="Arial" w:cs="Arial"/>
                  <w:b/>
                  <w:bCs/>
                  <w:color w:val="0000FF"/>
                  <w:sz w:val="16"/>
                  <w:szCs w:val="16"/>
                  <w:u w:val="single"/>
                  <w:lang w:eastAsia="zh-CN"/>
                </w:rPr>
                <w:t>R1-2101034</w:t>
              </w:r>
            </w:hyperlink>
          </w:p>
        </w:tc>
        <w:tc>
          <w:tcPr>
            <w:tcW w:w="5529" w:type="dxa"/>
            <w:tcBorders>
              <w:top w:val="nil"/>
              <w:left w:val="nil"/>
              <w:bottom w:val="single" w:sz="4" w:space="0" w:color="A6A6A6"/>
              <w:right w:val="single" w:sz="4" w:space="0" w:color="A6A6A6"/>
            </w:tcBorders>
            <w:shd w:val="clear" w:color="auto" w:fill="auto"/>
          </w:tcPr>
          <w:p w14:paraId="75462815"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1F7C97CE"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CMCC</w:t>
            </w:r>
          </w:p>
        </w:tc>
      </w:tr>
      <w:tr w:rsidR="00053765" w14:paraId="30675013"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511F8E21" w14:textId="77777777" w:rsidR="00053765" w:rsidRDefault="00C45C90" w:rsidP="002F3A6F">
            <w:pPr>
              <w:widowControl w:val="0"/>
              <w:snapToGrid w:val="0"/>
              <w:spacing w:beforeLines="50" w:before="180" w:line="288" w:lineRule="auto"/>
              <w:rPr>
                <w:rFonts w:eastAsia="SimSun"/>
                <w:b/>
                <w:i/>
                <w:kern w:val="2"/>
                <w:sz w:val="21"/>
                <w:szCs w:val="21"/>
                <w:lang w:eastAsia="zh-CN"/>
              </w:rPr>
            </w:pPr>
            <w:r>
              <w:rPr>
                <w:rFonts w:eastAsia="SimSun"/>
                <w:b/>
                <w:i/>
                <w:kern w:val="2"/>
                <w:sz w:val="21"/>
                <w:szCs w:val="21"/>
                <w:u w:val="single"/>
                <w:lang w:eastAsia="zh-CN"/>
              </w:rPr>
              <w:t>Proposal 1</w:t>
            </w:r>
            <w:r>
              <w:rPr>
                <w:rFonts w:eastAsia="SimSun"/>
                <w:b/>
                <w:i/>
                <w:kern w:val="2"/>
                <w:sz w:val="21"/>
                <w:szCs w:val="21"/>
                <w:lang w:eastAsia="zh-CN"/>
              </w:rPr>
              <w:t xml:space="preserve">: An indication, </w:t>
            </w:r>
            <w:r>
              <w:rPr>
                <w:rFonts w:eastAsia="SimSun"/>
                <w:b/>
                <w:i/>
                <w:kern w:val="2"/>
                <w:sz w:val="21"/>
                <w:szCs w:val="21"/>
                <w:highlight w:val="yellow"/>
                <w:lang w:eastAsia="zh-CN"/>
              </w:rPr>
              <w:t>such as PCI, should be explicitly configured i</w:t>
            </w:r>
            <w:r>
              <w:rPr>
                <w:rFonts w:eastAsia="SimSun"/>
                <w:b/>
                <w:i/>
                <w:kern w:val="2"/>
                <w:sz w:val="21"/>
                <w:szCs w:val="21"/>
                <w:lang w:eastAsia="zh-CN"/>
              </w:rPr>
              <w:t xml:space="preserve">n TCI state to enable the SSB from non-serving cell can be referenced as a QCL source. </w:t>
            </w:r>
          </w:p>
          <w:p w14:paraId="429C570A" w14:textId="77777777" w:rsidR="00053765" w:rsidRDefault="00C45C90" w:rsidP="002F3A6F">
            <w:pPr>
              <w:widowControl w:val="0"/>
              <w:snapToGrid w:val="0"/>
              <w:spacing w:beforeLines="50" w:before="180" w:line="288" w:lineRule="auto"/>
              <w:rPr>
                <w:rFonts w:eastAsia="SimSun"/>
                <w:b/>
                <w:i/>
                <w:kern w:val="2"/>
                <w:sz w:val="21"/>
                <w:szCs w:val="21"/>
                <w:lang w:eastAsia="zh-CN"/>
              </w:rPr>
            </w:pPr>
            <w:r>
              <w:rPr>
                <w:rFonts w:eastAsia="SimSun"/>
                <w:b/>
                <w:i/>
                <w:kern w:val="2"/>
                <w:sz w:val="21"/>
                <w:szCs w:val="21"/>
                <w:u w:val="single"/>
                <w:lang w:eastAsia="zh-CN"/>
              </w:rPr>
              <w:t>Proposal 2</w:t>
            </w:r>
            <w:r>
              <w:rPr>
                <w:rFonts w:eastAsia="SimSun"/>
                <w:b/>
                <w:i/>
                <w:kern w:val="2"/>
                <w:sz w:val="21"/>
                <w:szCs w:val="21"/>
                <w:lang w:eastAsia="zh-CN"/>
              </w:rPr>
              <w:t>: Both SSB and CSI-RS transmitted from the non-serving cell could be used as source RS, and both CSI-RS and DMRS transmitted from the non-serving cell could be target RSs.</w:t>
            </w:r>
          </w:p>
          <w:p w14:paraId="02C3E650" w14:textId="77777777" w:rsidR="00053765" w:rsidRDefault="00053765">
            <w:pPr>
              <w:spacing w:after="0"/>
              <w:jc w:val="left"/>
              <w:rPr>
                <w:rFonts w:ascii="Arial" w:eastAsia="SimSun" w:hAnsi="Arial" w:cs="Arial"/>
                <w:sz w:val="16"/>
                <w:szCs w:val="16"/>
                <w:lang w:eastAsia="zh-CN"/>
              </w:rPr>
            </w:pPr>
          </w:p>
        </w:tc>
      </w:tr>
      <w:tr w:rsidR="00053765" w14:paraId="027DBC25"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0677A78C" w14:textId="77777777" w:rsidR="00053765" w:rsidRDefault="0051609D">
            <w:pPr>
              <w:spacing w:after="0"/>
              <w:jc w:val="left"/>
              <w:rPr>
                <w:rFonts w:ascii="Arial" w:eastAsia="SimSun" w:hAnsi="Arial" w:cs="Arial"/>
                <w:b/>
                <w:bCs/>
                <w:color w:val="0000FF"/>
                <w:sz w:val="16"/>
                <w:szCs w:val="16"/>
                <w:u w:val="single"/>
                <w:lang w:eastAsia="zh-CN"/>
              </w:rPr>
            </w:pPr>
            <w:hyperlink r:id="rId24" w:history="1">
              <w:r w:rsidR="00C45C90">
                <w:rPr>
                  <w:rFonts w:ascii="Arial" w:eastAsia="SimSun" w:hAnsi="Arial" w:cs="Arial"/>
                  <w:b/>
                  <w:bCs/>
                  <w:color w:val="0000FF"/>
                  <w:sz w:val="16"/>
                  <w:szCs w:val="16"/>
                  <w:u w:val="single"/>
                  <w:lang w:eastAsia="zh-CN"/>
                </w:rPr>
                <w:t>R1-2101094</w:t>
              </w:r>
            </w:hyperlink>
          </w:p>
        </w:tc>
        <w:tc>
          <w:tcPr>
            <w:tcW w:w="5529" w:type="dxa"/>
            <w:tcBorders>
              <w:top w:val="nil"/>
              <w:left w:val="nil"/>
              <w:bottom w:val="single" w:sz="4" w:space="0" w:color="A6A6A6"/>
              <w:right w:val="single" w:sz="4" w:space="0" w:color="A6A6A6"/>
            </w:tcBorders>
            <w:shd w:val="clear" w:color="auto" w:fill="auto"/>
          </w:tcPr>
          <w:p w14:paraId="37636AA5"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Enhancement on Inter-cell Multi-TRP operations</w:t>
            </w:r>
          </w:p>
        </w:tc>
        <w:tc>
          <w:tcPr>
            <w:tcW w:w="2268" w:type="dxa"/>
            <w:tcBorders>
              <w:top w:val="nil"/>
              <w:left w:val="nil"/>
              <w:bottom w:val="single" w:sz="4" w:space="0" w:color="A6A6A6"/>
              <w:right w:val="single" w:sz="4" w:space="0" w:color="A6A6A6"/>
            </w:tcBorders>
            <w:shd w:val="clear" w:color="auto" w:fill="auto"/>
          </w:tcPr>
          <w:p w14:paraId="7BFF0C09"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Xiaomi</w:t>
            </w:r>
          </w:p>
        </w:tc>
      </w:tr>
      <w:tr w:rsidR="00053765" w14:paraId="705C35CF"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2CA7891F" w14:textId="77777777" w:rsidR="00053765" w:rsidRDefault="00C45C90">
            <w:r>
              <w:rPr>
                <w:b/>
                <w:i/>
                <w:lang w:eastAsia="zh-CN"/>
              </w:rPr>
              <w:t xml:space="preserve">Proposal 1: Add </w:t>
            </w:r>
            <w:proofErr w:type="spellStart"/>
            <w:r>
              <w:rPr>
                <w:b/>
                <w:i/>
              </w:rPr>
              <w:t>neighborcellindex</w:t>
            </w:r>
            <w:proofErr w:type="spellEnd"/>
            <w:r>
              <w:rPr>
                <w:b/>
              </w:rPr>
              <w:t xml:space="preserve"> </w:t>
            </w:r>
            <w:r>
              <w:rPr>
                <w:b/>
                <w:i/>
                <w:lang w:eastAsia="zh-CN"/>
              </w:rPr>
              <w:t xml:space="preserve">into the definition of QCL-info. And the mapping relation between physical cell ID of neighboring cell and the </w:t>
            </w:r>
            <w:proofErr w:type="spellStart"/>
            <w:r>
              <w:rPr>
                <w:b/>
                <w:i/>
              </w:rPr>
              <w:t>neighborcellindex</w:t>
            </w:r>
            <w:proofErr w:type="spellEnd"/>
            <w:r>
              <w:rPr>
                <w:b/>
                <w:i/>
              </w:rPr>
              <w:t xml:space="preserve"> should be indicated to UE too.</w:t>
            </w:r>
            <w:r>
              <w:rPr>
                <w:i/>
              </w:rPr>
              <w:t xml:space="preserve"> </w:t>
            </w:r>
          </w:p>
          <w:p w14:paraId="32442E26" w14:textId="77777777" w:rsidR="00053765" w:rsidRDefault="00C45C90">
            <w:pPr>
              <w:rPr>
                <w:b/>
                <w:i/>
                <w:lang w:eastAsia="zh-CN"/>
              </w:rPr>
            </w:pPr>
            <w:r>
              <w:rPr>
                <w:b/>
                <w:i/>
                <w:lang w:eastAsia="zh-CN"/>
              </w:rPr>
              <w:t>Proposal 2: SSB from non-serving cell can be supported to be configured as non-serving cell RS.</w:t>
            </w:r>
          </w:p>
          <w:p w14:paraId="7CAB4802" w14:textId="77777777" w:rsidR="00053765" w:rsidRDefault="00C45C90">
            <w:pPr>
              <w:rPr>
                <w:b/>
                <w:i/>
                <w:lang w:eastAsia="zh-CN"/>
              </w:rPr>
            </w:pPr>
            <w:r>
              <w:rPr>
                <w:b/>
                <w:i/>
                <w:lang w:eastAsia="zh-CN"/>
              </w:rPr>
              <w:t>Proposal 3: Group based beam reporting is slightly preferred for inter-cell beam pairing.</w:t>
            </w:r>
          </w:p>
          <w:p w14:paraId="51F67D9F" w14:textId="77777777" w:rsidR="00053765" w:rsidRDefault="00C45C90">
            <w:pPr>
              <w:rPr>
                <w:b/>
                <w:i/>
                <w:lang w:eastAsia="zh-CN"/>
              </w:rPr>
            </w:pPr>
            <w:r>
              <w:rPr>
                <w:b/>
                <w:i/>
                <w:lang w:eastAsia="zh-CN"/>
              </w:rPr>
              <w:t>Proposal 4: I</w:t>
            </w:r>
            <w:r>
              <w:rPr>
                <w:rFonts w:eastAsia="SimSun"/>
                <w:b/>
                <w:i/>
                <w:szCs w:val="20"/>
                <w:lang w:eastAsia="zh-CN"/>
              </w:rPr>
              <w:t xml:space="preserve">nter-cell </w:t>
            </w:r>
            <w:r>
              <w:rPr>
                <w:rFonts w:eastAsia="SimSun"/>
                <w:b/>
                <w:i/>
                <w:szCs w:val="20"/>
              </w:rPr>
              <w:t xml:space="preserve">beam management by </w:t>
            </w:r>
            <w:r>
              <w:rPr>
                <w:rFonts w:eastAsia="SimSun"/>
                <w:b/>
                <w:i/>
                <w:szCs w:val="20"/>
                <w:lang w:eastAsia="zh-CN"/>
              </w:rPr>
              <w:t>gNB can be supported</w:t>
            </w:r>
            <w:r>
              <w:rPr>
                <w:b/>
                <w:i/>
              </w:rPr>
              <w:t>.</w:t>
            </w:r>
          </w:p>
          <w:p w14:paraId="783E1134" w14:textId="77777777" w:rsidR="00053765" w:rsidRDefault="00C45C90">
            <w:pPr>
              <w:rPr>
                <w:b/>
                <w:i/>
                <w:lang w:eastAsia="zh-CN"/>
              </w:rPr>
            </w:pPr>
            <w:r>
              <w:rPr>
                <w:b/>
                <w:i/>
                <w:lang w:eastAsia="zh-CN"/>
              </w:rPr>
              <w:t>Proposal 5: Whether the PDCCH candidate or CCE from CORESETs associated with neighboring cell should be considered as same as that of serving cell or not when calculating the maximum number of monitored PDCCH candidates and the maximum number of non-overlapped CCE.</w:t>
            </w:r>
          </w:p>
          <w:p w14:paraId="0026ECEF" w14:textId="77777777" w:rsidR="00053765" w:rsidRDefault="00053765">
            <w:pPr>
              <w:spacing w:after="0"/>
              <w:jc w:val="left"/>
              <w:rPr>
                <w:rFonts w:ascii="Arial" w:eastAsia="SimSun" w:hAnsi="Arial" w:cs="Arial"/>
                <w:sz w:val="16"/>
                <w:szCs w:val="16"/>
                <w:lang w:eastAsia="zh-CN"/>
              </w:rPr>
            </w:pPr>
          </w:p>
        </w:tc>
      </w:tr>
      <w:tr w:rsidR="00053765" w14:paraId="767D6BE8"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1C892DC1" w14:textId="77777777" w:rsidR="00053765" w:rsidRDefault="0051609D">
            <w:pPr>
              <w:spacing w:after="0"/>
              <w:jc w:val="left"/>
              <w:rPr>
                <w:rFonts w:ascii="Arial" w:eastAsia="SimSun" w:hAnsi="Arial" w:cs="Arial"/>
                <w:b/>
                <w:bCs/>
                <w:color w:val="0000FF"/>
                <w:sz w:val="16"/>
                <w:szCs w:val="16"/>
                <w:u w:val="single"/>
                <w:lang w:eastAsia="zh-CN"/>
              </w:rPr>
            </w:pPr>
            <w:hyperlink r:id="rId25" w:history="1">
              <w:r w:rsidR="00C45C90">
                <w:rPr>
                  <w:rFonts w:ascii="Arial" w:eastAsia="SimSun" w:hAnsi="Arial" w:cs="Arial"/>
                  <w:b/>
                  <w:bCs/>
                  <w:color w:val="0000FF"/>
                  <w:sz w:val="16"/>
                  <w:szCs w:val="16"/>
                  <w:u w:val="single"/>
                  <w:lang w:eastAsia="zh-CN"/>
                </w:rPr>
                <w:t>R1-2101144</w:t>
              </w:r>
            </w:hyperlink>
          </w:p>
        </w:tc>
        <w:tc>
          <w:tcPr>
            <w:tcW w:w="5529" w:type="dxa"/>
            <w:tcBorders>
              <w:top w:val="nil"/>
              <w:left w:val="nil"/>
              <w:bottom w:val="single" w:sz="4" w:space="0" w:color="A6A6A6"/>
              <w:right w:val="single" w:sz="4" w:space="0" w:color="A6A6A6"/>
            </w:tcBorders>
            <w:shd w:val="clear" w:color="auto" w:fill="auto"/>
          </w:tcPr>
          <w:p w14:paraId="55AD0806"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Enhancement on Multi-TRP inter-cell operation</w:t>
            </w:r>
          </w:p>
        </w:tc>
        <w:tc>
          <w:tcPr>
            <w:tcW w:w="2268" w:type="dxa"/>
            <w:tcBorders>
              <w:top w:val="nil"/>
              <w:left w:val="nil"/>
              <w:bottom w:val="single" w:sz="4" w:space="0" w:color="A6A6A6"/>
              <w:right w:val="single" w:sz="4" w:space="0" w:color="A6A6A6"/>
            </w:tcBorders>
            <w:shd w:val="clear" w:color="auto" w:fill="auto"/>
          </w:tcPr>
          <w:p w14:paraId="6A19AFE2"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Ericsson</w:t>
            </w:r>
          </w:p>
        </w:tc>
      </w:tr>
      <w:tr w:rsidR="00053765" w14:paraId="256B0604"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44A19852" w14:textId="77777777" w:rsidR="00053765" w:rsidRDefault="006D4039">
            <w:pPr>
              <w:pStyle w:val="TableofFigures"/>
              <w:tabs>
                <w:tab w:val="right" w:leader="dot" w:pos="9629"/>
              </w:tabs>
              <w:rPr>
                <w:rFonts w:asciiTheme="minorHAnsi" w:hAnsiTheme="minorHAnsi"/>
                <w:b w:val="0"/>
                <w:sz w:val="20"/>
              </w:rPr>
            </w:pPr>
            <w:r>
              <w:rPr>
                <w:b w:val="0"/>
                <w:bCs/>
                <w:sz w:val="20"/>
              </w:rPr>
              <w:fldChar w:fldCharType="begin"/>
            </w:r>
            <w:r w:rsidR="00C45C90">
              <w:rPr>
                <w:b w:val="0"/>
                <w:bCs/>
                <w:sz w:val="20"/>
              </w:rPr>
              <w:instrText xml:space="preserve"> TOC \f O \n \h \z \t "Observation" \c </w:instrText>
            </w:r>
            <w:r>
              <w:rPr>
                <w:b w:val="0"/>
                <w:bCs/>
                <w:sz w:val="20"/>
              </w:rPr>
              <w:fldChar w:fldCharType="separate"/>
            </w:r>
            <w:hyperlink w:anchor="_Toc61891583" w:history="1">
              <w:r w:rsidR="00C45C90">
                <w:rPr>
                  <w:rStyle w:val="Hyperlink"/>
                  <w:sz w:val="20"/>
                </w:rPr>
                <w:t>Observation 1</w:t>
              </w:r>
              <w:r w:rsidR="00C45C90">
                <w:rPr>
                  <w:rFonts w:asciiTheme="minorHAnsi" w:hAnsiTheme="minorHAnsi"/>
                  <w:b w:val="0"/>
                  <w:sz w:val="20"/>
                </w:rPr>
                <w:tab/>
              </w:r>
              <w:r w:rsidR="00C45C90">
                <w:rPr>
                  <w:rStyle w:val="Hyperlink"/>
                  <w:sz w:val="20"/>
                </w:rPr>
                <w:t>RAN1 progress on inter-cell get deviated when the discussion is around the RRC configuration of introducing non-serving additional cell.</w:t>
              </w:r>
            </w:hyperlink>
          </w:p>
          <w:p w14:paraId="065D5124" w14:textId="77777777" w:rsidR="00053765" w:rsidRDefault="0051609D">
            <w:pPr>
              <w:pStyle w:val="TableofFigures"/>
              <w:tabs>
                <w:tab w:val="right" w:leader="dot" w:pos="9629"/>
              </w:tabs>
              <w:rPr>
                <w:rFonts w:asciiTheme="minorHAnsi" w:hAnsiTheme="minorHAnsi"/>
                <w:b w:val="0"/>
                <w:sz w:val="20"/>
              </w:rPr>
            </w:pPr>
            <w:hyperlink w:anchor="_Toc61891584" w:history="1">
              <w:r w:rsidR="00C45C90">
                <w:rPr>
                  <w:rStyle w:val="Hyperlink"/>
                  <w:sz w:val="20"/>
                </w:rPr>
                <w:t>Observation 2</w:t>
              </w:r>
              <w:r w:rsidR="00C45C90">
                <w:rPr>
                  <w:rFonts w:asciiTheme="minorHAnsi" w:hAnsiTheme="minorHAnsi"/>
                  <w:b w:val="0"/>
                  <w:sz w:val="20"/>
                </w:rPr>
                <w:tab/>
              </w:r>
              <w:r w:rsidR="00C45C90">
                <w:rPr>
                  <w:rStyle w:val="Hyperlink"/>
                  <w:sz w:val="20"/>
                </w:rPr>
                <w:t>A minimum set of configurations for introducing non-serving cell shall be discussed first as part of the basic framework.</w:t>
              </w:r>
            </w:hyperlink>
          </w:p>
          <w:p w14:paraId="44FE9344" w14:textId="77777777" w:rsidR="00053765" w:rsidRDefault="0051609D">
            <w:pPr>
              <w:pStyle w:val="TableofFigures"/>
              <w:tabs>
                <w:tab w:val="right" w:leader="dot" w:pos="9629"/>
              </w:tabs>
              <w:rPr>
                <w:rFonts w:asciiTheme="minorHAnsi" w:hAnsiTheme="minorHAnsi"/>
                <w:b w:val="0"/>
                <w:sz w:val="20"/>
              </w:rPr>
            </w:pPr>
            <w:hyperlink w:anchor="_Toc61891585" w:history="1">
              <w:r w:rsidR="00C45C90">
                <w:rPr>
                  <w:rStyle w:val="Hyperlink"/>
                  <w:sz w:val="20"/>
                </w:rPr>
                <w:t>Observation 3</w:t>
              </w:r>
              <w:r w:rsidR="00C45C90">
                <w:rPr>
                  <w:rFonts w:asciiTheme="minorHAnsi" w:hAnsiTheme="minorHAnsi"/>
                  <w:b w:val="0"/>
                  <w:sz w:val="20"/>
                </w:rPr>
                <w:tab/>
              </w:r>
              <w:r w:rsidR="00C45C90">
                <w:rPr>
                  <w:rStyle w:val="Hyperlink"/>
                  <w:sz w:val="20"/>
                </w:rPr>
                <w:t>To facilitate inter-cell multi-TRP operation, the CSI report configurations and the TCI needs to be updated.</w:t>
              </w:r>
            </w:hyperlink>
          </w:p>
          <w:p w14:paraId="75647297" w14:textId="77777777" w:rsidR="00053765" w:rsidRDefault="0051609D">
            <w:pPr>
              <w:pStyle w:val="TableofFigures"/>
              <w:tabs>
                <w:tab w:val="right" w:leader="dot" w:pos="9629"/>
              </w:tabs>
              <w:rPr>
                <w:rFonts w:asciiTheme="minorHAnsi" w:hAnsiTheme="minorHAnsi"/>
                <w:b w:val="0"/>
                <w:sz w:val="20"/>
              </w:rPr>
            </w:pPr>
            <w:hyperlink w:anchor="_Toc61891586" w:history="1">
              <w:r w:rsidR="00C45C90">
                <w:rPr>
                  <w:rStyle w:val="Hyperlink"/>
                  <w:sz w:val="20"/>
                </w:rPr>
                <w:t>Observation 4</w:t>
              </w:r>
              <w:r w:rsidR="00C45C90">
                <w:rPr>
                  <w:rFonts w:asciiTheme="minorHAnsi" w:hAnsiTheme="minorHAnsi"/>
                  <w:b w:val="0"/>
                  <w:sz w:val="20"/>
                </w:rPr>
                <w:tab/>
              </w:r>
              <w:r w:rsidR="00C45C90">
                <w:rPr>
                  <w:rStyle w:val="Hyperlink"/>
                  <w:sz w:val="20"/>
                </w:rPr>
                <w:t>By introducing a PCI in a TCI state, the UE may be configured to perform measurements on CSI-RS transmitted from a TRP of a cell which is not the serving cell</w:t>
              </w:r>
            </w:hyperlink>
          </w:p>
          <w:p w14:paraId="298CF15C" w14:textId="77777777" w:rsidR="00053765" w:rsidRDefault="006D4039">
            <w:pPr>
              <w:pStyle w:val="BodyText"/>
            </w:pPr>
            <w:r>
              <w:rPr>
                <w:b/>
                <w:bCs/>
              </w:rPr>
              <w:fldChar w:fldCharType="end"/>
            </w:r>
            <w:r w:rsidR="00C45C90">
              <w:t>Based on the discussion in the previous sections we propose the following:</w:t>
            </w:r>
          </w:p>
          <w:p w14:paraId="1F141C7B" w14:textId="77777777" w:rsidR="00053765" w:rsidRDefault="006D4039">
            <w:pPr>
              <w:pStyle w:val="TableofFigures"/>
              <w:tabs>
                <w:tab w:val="right" w:leader="dot" w:pos="9629"/>
              </w:tabs>
              <w:rPr>
                <w:rFonts w:asciiTheme="minorHAnsi" w:hAnsiTheme="minorHAnsi"/>
                <w:b w:val="0"/>
                <w:sz w:val="20"/>
              </w:rPr>
            </w:pPr>
            <w:r>
              <w:rPr>
                <w:b w:val="0"/>
                <w:bCs/>
                <w:sz w:val="20"/>
              </w:rPr>
              <w:fldChar w:fldCharType="begin"/>
            </w:r>
            <w:r w:rsidR="00C45C90">
              <w:rPr>
                <w:b w:val="0"/>
                <w:bCs/>
                <w:sz w:val="20"/>
              </w:rPr>
              <w:instrText xml:space="preserve"> TOC \n \h \z \t "Proposal" \c </w:instrText>
            </w:r>
            <w:r>
              <w:rPr>
                <w:b w:val="0"/>
                <w:bCs/>
                <w:sz w:val="20"/>
              </w:rPr>
              <w:fldChar w:fldCharType="separate"/>
            </w:r>
            <w:hyperlink w:anchor="_Toc61891694" w:history="1">
              <w:r w:rsidR="00C45C90">
                <w:rPr>
                  <w:rStyle w:val="Hyperlink"/>
                  <w:sz w:val="20"/>
                </w:rPr>
                <w:t>Proposal 1</w:t>
              </w:r>
              <w:r w:rsidR="00C45C90">
                <w:rPr>
                  <w:rFonts w:asciiTheme="minorHAnsi" w:hAnsiTheme="minorHAnsi"/>
                  <w:b w:val="0"/>
                  <w:sz w:val="20"/>
                </w:rPr>
                <w:tab/>
              </w:r>
              <w:r w:rsidR="00C45C90">
                <w:rPr>
                  <w:rStyle w:val="Hyperlink"/>
                  <w:sz w:val="20"/>
                </w:rPr>
                <w:t>RAN1 discussion on inter-cell shall focus on the physical layer functionality instead of how to configure the additional cell.</w:t>
              </w:r>
            </w:hyperlink>
          </w:p>
          <w:p w14:paraId="61956E27" w14:textId="77777777" w:rsidR="00053765" w:rsidRDefault="0051609D">
            <w:pPr>
              <w:pStyle w:val="TableofFigures"/>
              <w:tabs>
                <w:tab w:val="right" w:leader="dot" w:pos="9629"/>
              </w:tabs>
              <w:rPr>
                <w:rFonts w:asciiTheme="minorHAnsi" w:hAnsiTheme="minorHAnsi"/>
                <w:b w:val="0"/>
                <w:sz w:val="20"/>
              </w:rPr>
            </w:pPr>
            <w:hyperlink w:anchor="_Toc61891695" w:history="1">
              <w:r w:rsidR="00C45C90">
                <w:rPr>
                  <w:rStyle w:val="Hyperlink"/>
                  <w:sz w:val="20"/>
                </w:rPr>
                <w:t>Proposal 2</w:t>
              </w:r>
              <w:r w:rsidR="00C45C90">
                <w:rPr>
                  <w:rFonts w:asciiTheme="minorHAnsi" w:hAnsiTheme="minorHAnsi"/>
                  <w:b w:val="0"/>
                  <w:sz w:val="20"/>
                </w:rPr>
                <w:tab/>
              </w:r>
              <w:r w:rsidR="00C45C90">
                <w:rPr>
                  <w:rStyle w:val="Hyperlink"/>
                  <w:sz w:val="20"/>
                </w:rPr>
                <w:t>UE shall follow the common signalling, system information, paging, from serving cell only.</w:t>
              </w:r>
            </w:hyperlink>
          </w:p>
          <w:p w14:paraId="3CAFB558" w14:textId="77777777" w:rsidR="00053765" w:rsidRDefault="0051609D">
            <w:pPr>
              <w:pStyle w:val="TableofFigures"/>
              <w:tabs>
                <w:tab w:val="right" w:leader="dot" w:pos="9629"/>
              </w:tabs>
              <w:rPr>
                <w:rFonts w:asciiTheme="minorHAnsi" w:hAnsiTheme="minorHAnsi"/>
                <w:b w:val="0"/>
                <w:sz w:val="20"/>
              </w:rPr>
            </w:pPr>
            <w:hyperlink w:anchor="_Toc61891696" w:history="1">
              <w:r w:rsidR="00C45C90">
                <w:rPr>
                  <w:rStyle w:val="Hyperlink"/>
                  <w:sz w:val="20"/>
                </w:rPr>
                <w:t>Proposal 3</w:t>
              </w:r>
              <w:r w:rsidR="00C45C90">
                <w:rPr>
                  <w:rFonts w:asciiTheme="minorHAnsi" w:hAnsiTheme="minorHAnsi"/>
                  <w:b w:val="0"/>
                  <w:sz w:val="20"/>
                </w:rPr>
                <w:tab/>
              </w:r>
              <w:r w:rsidR="00C45C90">
                <w:rPr>
                  <w:rStyle w:val="Hyperlink"/>
                  <w:sz w:val="20"/>
                </w:rPr>
                <w:t>Dedicated PDCCH and PDSCH reception associated with an additional cell shall be supported by reusing the Multi-DCI Multi-TRP framework</w:t>
              </w:r>
            </w:hyperlink>
          </w:p>
          <w:p w14:paraId="3BCCCF61" w14:textId="77777777" w:rsidR="00053765" w:rsidRDefault="0051609D">
            <w:pPr>
              <w:pStyle w:val="TableofFigures"/>
              <w:tabs>
                <w:tab w:val="right" w:leader="dot" w:pos="9629"/>
              </w:tabs>
              <w:rPr>
                <w:rFonts w:asciiTheme="minorHAnsi" w:hAnsiTheme="minorHAnsi"/>
                <w:b w:val="0"/>
                <w:sz w:val="20"/>
              </w:rPr>
            </w:pPr>
            <w:hyperlink w:anchor="_Toc61891697" w:history="1">
              <w:r w:rsidR="00C45C90">
                <w:rPr>
                  <w:rStyle w:val="Hyperlink"/>
                  <w:sz w:val="20"/>
                </w:rPr>
                <w:t>Proposal 4</w:t>
              </w:r>
              <w:r w:rsidR="00C45C90">
                <w:rPr>
                  <w:rFonts w:asciiTheme="minorHAnsi" w:hAnsiTheme="minorHAnsi"/>
                  <w:b w:val="0"/>
                  <w:sz w:val="20"/>
                </w:rPr>
                <w:tab/>
              </w:r>
              <w:r w:rsidR="00C45C90">
                <w:rPr>
                  <w:rStyle w:val="Hyperlink"/>
                  <w:sz w:val="20"/>
                </w:rPr>
                <w:t>In inter-cell multi-TRP operation, PCI and SSB configurations can be configured additionally and differently compared to the serving cell in order to introduce reception/transmission from/to a TRP belonging to an additional cell.</w:t>
              </w:r>
            </w:hyperlink>
          </w:p>
          <w:p w14:paraId="3B3C90FC" w14:textId="77777777" w:rsidR="00053765" w:rsidRDefault="0051609D">
            <w:pPr>
              <w:pStyle w:val="TableofFigures"/>
              <w:tabs>
                <w:tab w:val="right" w:leader="dot" w:pos="9629"/>
              </w:tabs>
              <w:rPr>
                <w:rFonts w:asciiTheme="minorHAnsi" w:hAnsiTheme="minorHAnsi"/>
                <w:b w:val="0"/>
                <w:sz w:val="20"/>
              </w:rPr>
            </w:pPr>
            <w:hyperlink w:anchor="_Toc61891698" w:history="1">
              <w:r w:rsidR="00C45C90">
                <w:rPr>
                  <w:rStyle w:val="Hyperlink"/>
                  <w:sz w:val="20"/>
                </w:rPr>
                <w:t>Proposal 5</w:t>
              </w:r>
              <w:r w:rsidR="00C45C90">
                <w:rPr>
                  <w:rFonts w:asciiTheme="minorHAnsi" w:hAnsiTheme="minorHAnsi"/>
                  <w:b w:val="0"/>
                  <w:sz w:val="20"/>
                </w:rPr>
                <w:tab/>
              </w:r>
              <w:r w:rsidR="00C45C90">
                <w:rPr>
                  <w:rStyle w:val="Hyperlink"/>
                  <w:sz w:val="20"/>
                  <w:highlight w:val="yellow"/>
                </w:rPr>
                <w:t>Include a PCI in the TCI state</w:t>
              </w:r>
              <w:r w:rsidR="00C45C90">
                <w:rPr>
                  <w:rStyle w:val="Hyperlink"/>
                  <w:sz w:val="20"/>
                </w:rPr>
                <w:t xml:space="preserve"> (at least for TCI states referring to an SSB) to facilitate the use of reference signals from a TRP of a cell which is not the serving cell as QCL source RS.</w:t>
              </w:r>
            </w:hyperlink>
          </w:p>
          <w:p w14:paraId="1D92D7BC" w14:textId="77777777" w:rsidR="00053765" w:rsidRDefault="006D4039">
            <w:pPr>
              <w:spacing w:after="0"/>
              <w:jc w:val="left"/>
              <w:rPr>
                <w:rFonts w:ascii="Arial" w:eastAsia="SimSun" w:hAnsi="Arial" w:cs="Arial"/>
                <w:szCs w:val="16"/>
                <w:lang w:eastAsia="zh-CN"/>
              </w:rPr>
            </w:pPr>
            <w:r>
              <w:rPr>
                <w:b/>
                <w:bCs/>
              </w:rPr>
              <w:fldChar w:fldCharType="end"/>
            </w:r>
          </w:p>
        </w:tc>
      </w:tr>
      <w:tr w:rsidR="00053765" w14:paraId="658EE5B2"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15D27C35" w14:textId="77777777" w:rsidR="00053765" w:rsidRDefault="0051609D">
            <w:pPr>
              <w:spacing w:after="0"/>
              <w:jc w:val="left"/>
              <w:rPr>
                <w:rFonts w:ascii="Arial" w:eastAsia="SimSun" w:hAnsi="Arial" w:cs="Arial"/>
                <w:b/>
                <w:bCs/>
                <w:color w:val="0000FF"/>
                <w:sz w:val="16"/>
                <w:szCs w:val="16"/>
                <w:u w:val="single"/>
                <w:lang w:eastAsia="zh-CN"/>
              </w:rPr>
            </w:pPr>
            <w:hyperlink r:id="rId26" w:history="1">
              <w:r w:rsidR="00C45C90">
                <w:rPr>
                  <w:rFonts w:ascii="Arial" w:eastAsia="SimSun" w:hAnsi="Arial" w:cs="Arial"/>
                  <w:b/>
                  <w:bCs/>
                  <w:color w:val="0000FF"/>
                  <w:sz w:val="16"/>
                  <w:szCs w:val="16"/>
                  <w:u w:val="single"/>
                  <w:lang w:eastAsia="zh-CN"/>
                </w:rPr>
                <w:t>R1-2101188</w:t>
              </w:r>
            </w:hyperlink>
          </w:p>
        </w:tc>
        <w:tc>
          <w:tcPr>
            <w:tcW w:w="5529" w:type="dxa"/>
            <w:tcBorders>
              <w:top w:val="nil"/>
              <w:left w:val="nil"/>
              <w:bottom w:val="single" w:sz="4" w:space="0" w:color="A6A6A6"/>
              <w:right w:val="single" w:sz="4" w:space="0" w:color="A6A6A6"/>
            </w:tcBorders>
            <w:shd w:val="clear" w:color="auto" w:fill="auto"/>
          </w:tcPr>
          <w:p w14:paraId="46F3ABEF"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0D17CFE3"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Samsung</w:t>
            </w:r>
          </w:p>
        </w:tc>
      </w:tr>
      <w:tr w:rsidR="00053765" w14:paraId="5A1506AB"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360EBA47" w14:textId="77777777" w:rsidR="00053765" w:rsidRDefault="00C45C90">
            <w:pPr>
              <w:pStyle w:val="0Maintext"/>
              <w:spacing w:after="60" w:afterAutospacing="0"/>
              <w:rPr>
                <w:i/>
                <w:lang w:val="en-US" w:eastAsia="ko-KR"/>
              </w:rPr>
            </w:pPr>
            <w:r>
              <w:rPr>
                <w:b/>
                <w:lang w:val="en-US" w:eastAsia="ko-KR"/>
              </w:rPr>
              <w:t xml:space="preserve">Proposal 1: </w:t>
            </w:r>
            <w:r>
              <w:rPr>
                <w:i/>
                <w:lang w:val="en-US" w:eastAsia="ko-KR"/>
              </w:rPr>
              <w:t>Support configuring/indicating the non-serving cell RS as the QCL source RS</w:t>
            </w:r>
          </w:p>
          <w:p w14:paraId="6E0CFCBF" w14:textId="77777777" w:rsidR="00053765" w:rsidRDefault="00C45C90">
            <w:pPr>
              <w:pStyle w:val="0Maintext"/>
              <w:numPr>
                <w:ilvl w:val="0"/>
                <w:numId w:val="12"/>
              </w:numPr>
              <w:spacing w:after="60" w:afterAutospacing="0"/>
              <w:rPr>
                <w:i/>
                <w:lang w:val="en-US" w:eastAsia="ko-KR"/>
              </w:rPr>
            </w:pPr>
            <w:r>
              <w:rPr>
                <w:i/>
                <w:lang w:val="en-US" w:eastAsia="ko-KR"/>
              </w:rPr>
              <w:t>Determine appropriate means to identify the non-serving cell RS in the corresponding TCI state/QCL-Info, taking into account signaling overhead, payload variation, and RAN2 impact.</w:t>
            </w:r>
          </w:p>
          <w:p w14:paraId="03492C1E" w14:textId="77777777" w:rsidR="00053765" w:rsidRDefault="00C45C90">
            <w:pPr>
              <w:pStyle w:val="0Maintext"/>
              <w:numPr>
                <w:ilvl w:val="0"/>
                <w:numId w:val="12"/>
              </w:numPr>
              <w:spacing w:after="60" w:afterAutospacing="0"/>
              <w:rPr>
                <w:i/>
                <w:lang w:val="en-US" w:eastAsia="ko-KR"/>
              </w:rPr>
            </w:pPr>
            <w:r>
              <w:rPr>
                <w:i/>
                <w:lang w:val="en-US" w:eastAsia="ko-KR"/>
              </w:rPr>
              <w:t>For QCL-</w:t>
            </w:r>
            <w:proofErr w:type="spellStart"/>
            <w:r>
              <w:rPr>
                <w:i/>
                <w:lang w:val="en-US" w:eastAsia="ko-KR"/>
              </w:rPr>
              <w:t>typeD</w:t>
            </w:r>
            <w:proofErr w:type="spellEnd"/>
            <w:r>
              <w:rPr>
                <w:i/>
                <w:lang w:val="en-US" w:eastAsia="ko-KR"/>
              </w:rPr>
              <w:t>, support SSB from the non-serving cell TRP as the root QCL source RS for the downlink channels from the non-serving cell TRP</w:t>
            </w:r>
          </w:p>
          <w:p w14:paraId="292E30C6" w14:textId="77777777" w:rsidR="00053765" w:rsidRDefault="00C45C90">
            <w:pPr>
              <w:pStyle w:val="0Maintext"/>
              <w:spacing w:after="60" w:afterAutospacing="0"/>
              <w:rPr>
                <w:lang w:val="en-US" w:eastAsia="ko-KR"/>
              </w:rPr>
            </w:pPr>
            <w:r>
              <w:rPr>
                <w:b/>
                <w:lang w:val="en-US" w:eastAsia="ko-KR"/>
              </w:rPr>
              <w:t xml:space="preserve">Proposal 2: </w:t>
            </w:r>
            <w:r>
              <w:rPr>
                <w:i/>
                <w:lang w:val="en-US" w:eastAsia="ko-KR"/>
              </w:rPr>
              <w:t>Synchronization assumptions for the inter-cell multi-TRP operation</w:t>
            </w:r>
          </w:p>
          <w:p w14:paraId="6C11E669" w14:textId="77777777" w:rsidR="00053765" w:rsidRDefault="00C45C90">
            <w:pPr>
              <w:pStyle w:val="0Maintext"/>
              <w:numPr>
                <w:ilvl w:val="0"/>
                <w:numId w:val="12"/>
              </w:numPr>
              <w:spacing w:after="60" w:afterAutospacing="0"/>
              <w:rPr>
                <w:i/>
                <w:lang w:val="en-US" w:eastAsia="ko-KR"/>
              </w:rPr>
            </w:pPr>
            <w:r>
              <w:rPr>
                <w:i/>
                <w:lang w:val="en-US" w:eastAsia="ko-KR"/>
              </w:rPr>
              <w:t>At least the propagation delay difference between the coordinating TRPs can be beyond the CP length.</w:t>
            </w:r>
          </w:p>
          <w:p w14:paraId="05C129C2" w14:textId="77777777" w:rsidR="00053765" w:rsidRDefault="00C45C90">
            <w:pPr>
              <w:pStyle w:val="0Maintext"/>
              <w:numPr>
                <w:ilvl w:val="0"/>
                <w:numId w:val="12"/>
              </w:numPr>
              <w:spacing w:after="60" w:afterAutospacing="0"/>
              <w:rPr>
                <w:i/>
                <w:lang w:val="en-US" w:eastAsia="ko-KR"/>
              </w:rPr>
            </w:pPr>
            <w:r>
              <w:rPr>
                <w:i/>
                <w:lang w:val="en-US" w:eastAsia="ko-KR"/>
              </w:rPr>
              <w:t>The UE would always assume/expect that the time difference between the received multi-TRP signals is within the CP length</w:t>
            </w:r>
          </w:p>
          <w:p w14:paraId="5E6BA242" w14:textId="77777777" w:rsidR="00053765" w:rsidRDefault="00C45C90">
            <w:pPr>
              <w:pStyle w:val="0Maintext"/>
              <w:spacing w:after="60" w:afterAutospacing="0"/>
              <w:rPr>
                <w:i/>
                <w:lang w:val="en-US" w:eastAsia="ko-KR"/>
              </w:rPr>
            </w:pPr>
            <w:r>
              <w:rPr>
                <w:b/>
                <w:lang w:val="en-US" w:eastAsia="ko-KR"/>
              </w:rPr>
              <w:t xml:space="preserve">Proposal 3: </w:t>
            </w:r>
            <w:r>
              <w:rPr>
                <w:i/>
                <w:lang w:val="en-US" w:eastAsia="ko-KR"/>
              </w:rPr>
              <w:t>On L1 measurement and reporting for the non-serving cell</w:t>
            </w:r>
          </w:p>
          <w:p w14:paraId="623CB350" w14:textId="77777777" w:rsidR="00053765" w:rsidRDefault="00C45C90">
            <w:pPr>
              <w:pStyle w:val="0Maintext"/>
              <w:numPr>
                <w:ilvl w:val="0"/>
                <w:numId w:val="12"/>
              </w:numPr>
              <w:spacing w:after="60" w:afterAutospacing="0"/>
              <w:rPr>
                <w:i/>
                <w:lang w:val="en-US" w:eastAsia="ko-KR"/>
              </w:rPr>
            </w:pPr>
            <w:r>
              <w:rPr>
                <w:i/>
                <w:lang w:val="en-US" w:eastAsia="ko-KR"/>
              </w:rPr>
              <w:t>The serving cell configures the non-serving cell RS information</w:t>
            </w:r>
          </w:p>
          <w:p w14:paraId="4DB7EF22" w14:textId="77777777" w:rsidR="00053765" w:rsidRDefault="00C45C90">
            <w:pPr>
              <w:pStyle w:val="0Maintext"/>
              <w:numPr>
                <w:ilvl w:val="0"/>
                <w:numId w:val="12"/>
              </w:numPr>
              <w:spacing w:after="60" w:afterAutospacing="0"/>
              <w:rPr>
                <w:i/>
                <w:lang w:val="en-US" w:eastAsia="ko-KR"/>
              </w:rPr>
            </w:pPr>
            <w:r>
              <w:rPr>
                <w:i/>
                <w:lang w:val="en-US" w:eastAsia="ko-KR"/>
              </w:rPr>
              <w:t>UE measures and reports the non-serving cell RS, wherein the measurement report includes a measurement quantity/beam metric such as L1-RSRP or L1-SINR and a resource indicator such as SSBRI for the non-serving cell RS</w:t>
            </w:r>
          </w:p>
          <w:p w14:paraId="245DDAD9" w14:textId="77777777" w:rsidR="00053765" w:rsidRDefault="00C45C90">
            <w:pPr>
              <w:pStyle w:val="0Maintext"/>
              <w:spacing w:after="60" w:afterAutospacing="0"/>
              <w:rPr>
                <w:i/>
                <w:lang w:val="en-US" w:eastAsia="ko-KR"/>
              </w:rPr>
            </w:pPr>
            <w:r>
              <w:rPr>
                <w:b/>
                <w:lang w:val="en-US" w:eastAsia="ko-KR"/>
              </w:rPr>
              <w:t xml:space="preserve">Proposal 4: </w:t>
            </w:r>
            <w:r>
              <w:rPr>
                <w:i/>
                <w:lang w:val="en-US" w:eastAsia="ko-KR"/>
              </w:rPr>
              <w:t xml:space="preserve">UE reports in a single reporting instance a two-part beam report using the Rel. 15 two-part CSI: </w:t>
            </w:r>
          </w:p>
          <w:p w14:paraId="3FA17519" w14:textId="77777777" w:rsidR="00053765" w:rsidRDefault="00C45C90">
            <w:pPr>
              <w:pStyle w:val="0Maintext"/>
              <w:spacing w:after="60" w:afterAutospacing="0"/>
              <w:rPr>
                <w:i/>
                <w:lang w:val="en-US" w:eastAsia="ko-KR"/>
              </w:rPr>
            </w:pPr>
            <w:r>
              <w:rPr>
                <w:i/>
                <w:lang w:val="en-US" w:eastAsia="ko-KR"/>
              </w:rPr>
              <w:t>part 1 is of a fixed payload size and used to identify/indicate the size of the payload in part 2</w:t>
            </w:r>
          </w:p>
          <w:p w14:paraId="301617C0" w14:textId="77777777" w:rsidR="00053765" w:rsidRDefault="00C45C90">
            <w:pPr>
              <w:pStyle w:val="0Maintext"/>
              <w:numPr>
                <w:ilvl w:val="0"/>
                <w:numId w:val="12"/>
              </w:numPr>
              <w:spacing w:after="60" w:afterAutospacing="0"/>
              <w:rPr>
                <w:i/>
                <w:lang w:val="en-US" w:eastAsia="ko-KR"/>
              </w:rPr>
            </w:pPr>
            <w:r>
              <w:rPr>
                <w:i/>
                <w:lang w:val="en-US" w:eastAsia="ko-KR"/>
              </w:rPr>
              <w:t>Part 1 of the beam report contains measurement results for the serving cell and information about the selected subset of the non-serving cells</w:t>
            </w:r>
          </w:p>
          <w:p w14:paraId="5A99E828" w14:textId="77777777" w:rsidR="00053765" w:rsidRDefault="00C45C90">
            <w:pPr>
              <w:pStyle w:val="0Maintext"/>
              <w:numPr>
                <w:ilvl w:val="0"/>
                <w:numId w:val="12"/>
              </w:numPr>
              <w:spacing w:after="60" w:afterAutospacing="0"/>
              <w:rPr>
                <w:i/>
                <w:lang w:val="en-US" w:eastAsia="ko-KR"/>
              </w:rPr>
            </w:pPr>
            <w:r>
              <w:rPr>
                <w:i/>
                <w:lang w:val="en-US" w:eastAsia="ko-KR"/>
              </w:rPr>
              <w:t>Part 2 of the beam report contains measurement results for the selected subset of the non-serving cells</w:t>
            </w:r>
          </w:p>
          <w:p w14:paraId="5D6C2457" w14:textId="77777777" w:rsidR="00053765" w:rsidRDefault="00C45C90">
            <w:pPr>
              <w:pStyle w:val="0Maintext"/>
              <w:spacing w:after="60" w:afterAutospacing="0"/>
              <w:ind w:leftChars="129" w:left="258" w:firstLine="0"/>
              <w:rPr>
                <w:b/>
                <w:lang w:val="en-US" w:eastAsia="ko-KR"/>
              </w:rPr>
            </w:pPr>
            <w:r>
              <w:rPr>
                <w:b/>
                <w:lang w:val="en-US" w:eastAsia="ko-KR"/>
              </w:rPr>
              <w:t xml:space="preserve">     </w:t>
            </w:r>
          </w:p>
          <w:p w14:paraId="18BB0755" w14:textId="77777777" w:rsidR="00053765" w:rsidRDefault="00053765">
            <w:pPr>
              <w:spacing w:after="0"/>
              <w:jc w:val="left"/>
              <w:rPr>
                <w:rFonts w:ascii="Arial" w:eastAsia="SimSun" w:hAnsi="Arial" w:cs="Arial"/>
                <w:sz w:val="16"/>
                <w:szCs w:val="16"/>
                <w:lang w:eastAsia="zh-CN"/>
              </w:rPr>
            </w:pPr>
          </w:p>
        </w:tc>
      </w:tr>
      <w:tr w:rsidR="00053765" w14:paraId="265629B6"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73ADB033" w14:textId="77777777" w:rsidR="00053765" w:rsidRDefault="0051609D">
            <w:pPr>
              <w:spacing w:after="0"/>
              <w:jc w:val="left"/>
              <w:rPr>
                <w:rFonts w:ascii="Arial" w:eastAsia="SimSun" w:hAnsi="Arial" w:cs="Arial"/>
                <w:b/>
                <w:bCs/>
                <w:color w:val="0000FF"/>
                <w:sz w:val="16"/>
                <w:szCs w:val="16"/>
                <w:u w:val="single"/>
                <w:lang w:eastAsia="zh-CN"/>
              </w:rPr>
            </w:pPr>
            <w:hyperlink r:id="rId27" w:history="1">
              <w:r w:rsidR="00C45C90">
                <w:rPr>
                  <w:rFonts w:ascii="Arial" w:eastAsia="SimSun" w:hAnsi="Arial" w:cs="Arial"/>
                  <w:b/>
                  <w:bCs/>
                  <w:color w:val="0000FF"/>
                  <w:sz w:val="16"/>
                  <w:szCs w:val="16"/>
                  <w:u w:val="single"/>
                  <w:lang w:eastAsia="zh-CN"/>
                </w:rPr>
                <w:t>R1-2101352</w:t>
              </w:r>
            </w:hyperlink>
          </w:p>
        </w:tc>
        <w:tc>
          <w:tcPr>
            <w:tcW w:w="5529" w:type="dxa"/>
            <w:tcBorders>
              <w:top w:val="nil"/>
              <w:left w:val="nil"/>
              <w:bottom w:val="single" w:sz="4" w:space="0" w:color="A6A6A6"/>
              <w:right w:val="single" w:sz="4" w:space="0" w:color="A6A6A6"/>
            </w:tcBorders>
            <w:shd w:val="clear" w:color="auto" w:fill="auto"/>
          </w:tcPr>
          <w:p w14:paraId="694D8BD0"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14:paraId="5EF98AFE"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Apple</w:t>
            </w:r>
          </w:p>
        </w:tc>
      </w:tr>
      <w:tr w:rsidR="00053765" w14:paraId="74CC6CCD"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528AF31F" w14:textId="77777777" w:rsidR="00053765" w:rsidRDefault="00C45C90">
            <w:pPr>
              <w:pStyle w:val="0Maintext"/>
              <w:spacing w:after="120" w:afterAutospacing="0" w:line="240" w:lineRule="auto"/>
              <w:ind w:firstLine="0"/>
              <w:rPr>
                <w:b/>
                <w:bCs/>
                <w:i/>
                <w:iCs/>
                <w:lang w:val="en-US" w:eastAsia="zh-CN"/>
              </w:rPr>
            </w:pPr>
            <w:r>
              <w:rPr>
                <w:b/>
                <w:bCs/>
                <w:i/>
                <w:iCs/>
                <w:lang w:val="en-US" w:eastAsia="zh-CN"/>
              </w:rPr>
              <w:lastRenderedPageBreak/>
              <w:t>Proposal 1: Support to separately configure assistant cell physical cell ID, SSB frequency location, SSB burst pattern and SSB transmission power.</w:t>
            </w:r>
          </w:p>
          <w:p w14:paraId="379DDB75" w14:textId="77777777" w:rsidR="00053765" w:rsidRDefault="00C45C90">
            <w:pPr>
              <w:pStyle w:val="0Maintext"/>
              <w:numPr>
                <w:ilvl w:val="0"/>
                <w:numId w:val="23"/>
              </w:numPr>
              <w:spacing w:after="120" w:afterAutospacing="0" w:line="240" w:lineRule="auto"/>
              <w:rPr>
                <w:b/>
                <w:bCs/>
                <w:i/>
                <w:iCs/>
                <w:lang w:val="en-US" w:eastAsia="zh-CN"/>
              </w:rPr>
            </w:pPr>
            <w:r>
              <w:rPr>
                <w:b/>
                <w:bCs/>
                <w:i/>
                <w:iCs/>
                <w:lang w:val="en-US" w:eastAsia="zh-CN"/>
              </w:rPr>
              <w:t>SSB subcarrier spacing for the two cells should be assumed to be the same.</w:t>
            </w:r>
          </w:p>
          <w:p w14:paraId="3DF8E042" w14:textId="77777777" w:rsidR="00053765" w:rsidRDefault="00C45C90">
            <w:pPr>
              <w:pStyle w:val="0Maintext"/>
              <w:spacing w:after="120" w:afterAutospacing="0" w:line="240" w:lineRule="auto"/>
              <w:ind w:firstLine="0"/>
              <w:rPr>
                <w:b/>
                <w:bCs/>
                <w:i/>
                <w:iCs/>
                <w:lang w:val="en-US" w:eastAsia="zh-CN"/>
              </w:rPr>
            </w:pPr>
            <w:r>
              <w:rPr>
                <w:b/>
                <w:bCs/>
                <w:i/>
                <w:iCs/>
                <w:lang w:val="en-US" w:eastAsia="zh-CN"/>
              </w:rPr>
              <w:t>Proposal 2: UE shall expect the signals associated with the same CORESET pool should be associated with the same physical cell ID from QCL indication perspective.</w:t>
            </w:r>
          </w:p>
          <w:p w14:paraId="0FC02C21" w14:textId="77777777" w:rsidR="00053765" w:rsidRDefault="00C45C90">
            <w:pPr>
              <w:pStyle w:val="0Maintext"/>
              <w:spacing w:after="120" w:afterAutospacing="0" w:line="240" w:lineRule="auto"/>
              <w:ind w:firstLine="0"/>
              <w:rPr>
                <w:b/>
                <w:bCs/>
                <w:i/>
                <w:iCs/>
                <w:lang w:val="en-US" w:eastAsia="zh-CN"/>
              </w:rPr>
            </w:pPr>
            <w:r>
              <w:rPr>
                <w:b/>
                <w:bCs/>
                <w:i/>
                <w:iCs/>
                <w:lang w:val="en-US" w:eastAsia="zh-CN"/>
              </w:rPr>
              <w:t>Proposal 3: The allowed QCL type for assistant cell should reuse what has been defined for serving cell QCL indication.</w:t>
            </w:r>
          </w:p>
          <w:p w14:paraId="5A69B3E5" w14:textId="77777777" w:rsidR="00053765" w:rsidRDefault="00C45C90">
            <w:pPr>
              <w:pStyle w:val="0Maintext"/>
              <w:spacing w:after="120" w:afterAutospacing="0" w:line="240" w:lineRule="auto"/>
              <w:ind w:firstLine="0"/>
              <w:rPr>
                <w:b/>
                <w:bCs/>
                <w:i/>
                <w:iCs/>
                <w:lang w:val="en-US" w:eastAsia="zh-CN"/>
              </w:rPr>
            </w:pPr>
            <w:r>
              <w:rPr>
                <w:b/>
                <w:bCs/>
                <w:i/>
                <w:iCs/>
                <w:lang w:val="en-US" w:eastAsia="zh-CN"/>
              </w:rPr>
              <w:t>Proposal 4: For assistant cell signals, the resources for assistant SSBs should be considered as “not available”.</w:t>
            </w:r>
          </w:p>
          <w:p w14:paraId="24274417" w14:textId="77777777" w:rsidR="00053765" w:rsidRDefault="00C45C90">
            <w:pPr>
              <w:pStyle w:val="0Maintext"/>
              <w:numPr>
                <w:ilvl w:val="0"/>
                <w:numId w:val="23"/>
              </w:numPr>
              <w:spacing w:after="120" w:afterAutospacing="0" w:line="240" w:lineRule="auto"/>
              <w:rPr>
                <w:b/>
                <w:bCs/>
                <w:i/>
                <w:iCs/>
                <w:lang w:val="en-US" w:eastAsia="zh-CN"/>
              </w:rPr>
            </w:pPr>
            <w:r>
              <w:rPr>
                <w:b/>
                <w:bCs/>
                <w:i/>
                <w:iCs/>
                <w:lang w:val="en-US" w:eastAsia="zh-CN"/>
              </w:rPr>
              <w:t>For serving cell signals, whether resources for assistant SSBs should be considered as “not available” or not should be reported by UE capability.</w:t>
            </w:r>
          </w:p>
          <w:p w14:paraId="116BEF6A" w14:textId="77777777" w:rsidR="00053765" w:rsidRDefault="00053765">
            <w:pPr>
              <w:spacing w:after="0"/>
              <w:jc w:val="left"/>
              <w:rPr>
                <w:rFonts w:ascii="Arial" w:eastAsia="SimSun" w:hAnsi="Arial" w:cs="Arial"/>
                <w:sz w:val="16"/>
                <w:szCs w:val="16"/>
                <w:lang w:eastAsia="zh-CN"/>
              </w:rPr>
            </w:pPr>
          </w:p>
        </w:tc>
      </w:tr>
      <w:tr w:rsidR="00053765" w14:paraId="3744BA24"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6176F69F" w14:textId="77777777" w:rsidR="00053765" w:rsidRDefault="0051609D">
            <w:pPr>
              <w:spacing w:after="0"/>
              <w:jc w:val="left"/>
              <w:rPr>
                <w:rFonts w:ascii="Arial" w:eastAsia="SimSun" w:hAnsi="Arial" w:cs="Arial"/>
                <w:b/>
                <w:bCs/>
                <w:color w:val="0000FF"/>
                <w:sz w:val="16"/>
                <w:szCs w:val="16"/>
                <w:u w:val="single"/>
                <w:lang w:eastAsia="zh-CN"/>
              </w:rPr>
            </w:pPr>
            <w:hyperlink r:id="rId28" w:history="1">
              <w:r w:rsidR="00C45C90">
                <w:rPr>
                  <w:rFonts w:ascii="Arial" w:eastAsia="SimSun" w:hAnsi="Arial" w:cs="Arial"/>
                  <w:b/>
                  <w:bCs/>
                  <w:color w:val="0000FF"/>
                  <w:sz w:val="16"/>
                  <w:szCs w:val="16"/>
                  <w:u w:val="single"/>
                  <w:lang w:eastAsia="zh-CN"/>
                </w:rPr>
                <w:t>R1-2101448</w:t>
              </w:r>
            </w:hyperlink>
          </w:p>
        </w:tc>
        <w:tc>
          <w:tcPr>
            <w:tcW w:w="5529" w:type="dxa"/>
            <w:tcBorders>
              <w:top w:val="nil"/>
              <w:left w:val="nil"/>
              <w:bottom w:val="single" w:sz="4" w:space="0" w:color="A6A6A6"/>
              <w:right w:val="single" w:sz="4" w:space="0" w:color="A6A6A6"/>
            </w:tcBorders>
            <w:shd w:val="clear" w:color="auto" w:fill="auto"/>
          </w:tcPr>
          <w:p w14:paraId="2BE01F3C"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501B02BC"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Qualcomm Incorporated</w:t>
            </w:r>
          </w:p>
        </w:tc>
      </w:tr>
      <w:tr w:rsidR="00053765" w14:paraId="1D6B47C1"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62A5DABB" w14:textId="77777777" w:rsidR="00053765" w:rsidRDefault="00C45C90">
            <w:pPr>
              <w:rPr>
                <w:b/>
                <w:iCs/>
                <w:sz w:val="22"/>
                <w:szCs w:val="18"/>
                <w:lang w:val="en-GB" w:eastAsia="ko-KR"/>
              </w:rPr>
            </w:pPr>
            <w:r>
              <w:rPr>
                <w:rFonts w:eastAsia="Batang"/>
                <w:b/>
                <w:sz w:val="22"/>
                <w:szCs w:val="28"/>
                <w:u w:val="single"/>
                <w:lang w:val="en-GB"/>
              </w:rPr>
              <w:t xml:space="preserve">Proposal </w:t>
            </w:r>
            <w:r w:rsidR="006D4039">
              <w:rPr>
                <w:rFonts w:eastAsia="Batang"/>
                <w:b/>
                <w:sz w:val="22"/>
                <w:szCs w:val="28"/>
                <w:u w:val="single"/>
                <w:lang w:val="en-GB"/>
              </w:rPr>
              <w:fldChar w:fldCharType="begin"/>
            </w:r>
            <w:r>
              <w:rPr>
                <w:rFonts w:eastAsia="Batang"/>
                <w:b/>
                <w:sz w:val="22"/>
                <w:szCs w:val="28"/>
                <w:u w:val="single"/>
                <w:lang w:val="en-GB"/>
              </w:rPr>
              <w:instrText xml:space="preserve"> seq prop </w:instrText>
            </w:r>
            <w:r w:rsidR="006D4039">
              <w:rPr>
                <w:rFonts w:eastAsia="Batang"/>
                <w:b/>
                <w:sz w:val="22"/>
                <w:szCs w:val="28"/>
                <w:u w:val="single"/>
                <w:lang w:val="en-GB"/>
              </w:rPr>
              <w:fldChar w:fldCharType="separate"/>
            </w:r>
            <w:r>
              <w:rPr>
                <w:rFonts w:eastAsia="Batang"/>
                <w:b/>
                <w:sz w:val="22"/>
                <w:szCs w:val="28"/>
                <w:u w:val="single"/>
                <w:lang w:val="en-GB"/>
              </w:rPr>
              <w:t>1</w:t>
            </w:r>
            <w:r w:rsidR="006D4039">
              <w:rPr>
                <w:rFonts w:eastAsia="Batang"/>
                <w:b/>
                <w:sz w:val="22"/>
                <w:szCs w:val="28"/>
                <w:u w:val="single"/>
                <w:lang w:val="en-GB"/>
              </w:rPr>
              <w:fldChar w:fldCharType="end"/>
            </w:r>
            <w:r>
              <w:rPr>
                <w:b/>
                <w:iCs/>
                <w:sz w:val="22"/>
                <w:szCs w:val="18"/>
                <w:lang w:val="en-GB" w:eastAsia="ko-KR"/>
              </w:rPr>
              <w:t xml:space="preserve">: For providing non-serving cell information </w:t>
            </w:r>
          </w:p>
          <w:p w14:paraId="0FC5281B" w14:textId="77777777" w:rsidR="00053765" w:rsidRDefault="00C45C90">
            <w:pPr>
              <w:pStyle w:val="ListParagraph"/>
              <w:widowControl/>
              <w:numPr>
                <w:ilvl w:val="0"/>
                <w:numId w:val="12"/>
              </w:numPr>
              <w:spacing w:after="0"/>
              <w:ind w:firstLineChars="0"/>
              <w:rPr>
                <w:rFonts w:ascii="Times New Roman" w:hAnsi="Times New Roman"/>
                <w:iCs/>
                <w:lang w:val="en-GB"/>
              </w:rPr>
            </w:pPr>
            <w:r>
              <w:rPr>
                <w:rFonts w:ascii="Times New Roman" w:hAnsi="Times New Roman"/>
                <w:b/>
                <w:iCs/>
                <w:szCs w:val="18"/>
                <w:lang w:val="en-GB" w:eastAsia="ko-KR"/>
              </w:rPr>
              <w:t xml:space="preserve">A new configuration (separate from </w:t>
            </w:r>
            <w:r>
              <w:rPr>
                <w:rFonts w:ascii="Times New Roman" w:hAnsi="Times New Roman"/>
                <w:b/>
                <w:i/>
                <w:szCs w:val="18"/>
                <w:lang w:val="en-GB" w:eastAsia="ko-KR"/>
              </w:rPr>
              <w:t>SSB-Configuration-r16/ssb-InfoNcell-r16</w:t>
            </w:r>
            <w:r>
              <w:rPr>
                <w:rFonts w:ascii="Times New Roman" w:hAnsi="Times New Roman"/>
                <w:b/>
                <w:iCs/>
                <w:szCs w:val="18"/>
                <w:lang w:val="en-GB" w:eastAsia="ko-KR"/>
              </w:rPr>
              <w:t xml:space="preserve"> and/or </w:t>
            </w:r>
            <w:proofErr w:type="spellStart"/>
            <w:r>
              <w:rPr>
                <w:rFonts w:ascii="Times New Roman" w:hAnsi="Times New Roman"/>
                <w:b/>
                <w:i/>
                <w:szCs w:val="18"/>
                <w:lang w:val="en-GB" w:eastAsia="ko-KR"/>
              </w:rPr>
              <w:t>MeasObject</w:t>
            </w:r>
            <w:proofErr w:type="spellEnd"/>
            <w:r>
              <w:rPr>
                <w:rFonts w:ascii="Times New Roman" w:hAnsi="Times New Roman"/>
                <w:b/>
                <w:iCs/>
                <w:szCs w:val="18"/>
                <w:lang w:val="en-GB" w:eastAsia="ko-KR"/>
              </w:rPr>
              <w:t>) is introduced which includes</w:t>
            </w:r>
          </w:p>
          <w:p w14:paraId="19A04411" w14:textId="77777777" w:rsidR="00053765" w:rsidRDefault="00C45C90">
            <w:pPr>
              <w:pStyle w:val="ListParagraph"/>
              <w:widowControl/>
              <w:numPr>
                <w:ilvl w:val="1"/>
                <w:numId w:val="12"/>
              </w:numPr>
              <w:spacing w:after="0"/>
              <w:ind w:firstLineChars="0"/>
              <w:rPr>
                <w:rFonts w:ascii="Times New Roman" w:hAnsi="Times New Roman"/>
                <w:iCs/>
                <w:lang w:val="en-GB"/>
              </w:rPr>
            </w:pPr>
            <w:r>
              <w:rPr>
                <w:rFonts w:ascii="Times New Roman" w:hAnsi="Times New Roman"/>
                <w:b/>
                <w:iCs/>
                <w:szCs w:val="18"/>
                <w:lang w:val="en-GB" w:eastAsia="ko-KR"/>
              </w:rPr>
              <w:t>PCI</w:t>
            </w:r>
          </w:p>
          <w:p w14:paraId="345FF2C1" w14:textId="77777777" w:rsidR="00053765" w:rsidRDefault="00C45C90">
            <w:pPr>
              <w:pStyle w:val="ListParagraph"/>
              <w:widowControl/>
              <w:numPr>
                <w:ilvl w:val="1"/>
                <w:numId w:val="12"/>
              </w:numPr>
              <w:spacing w:after="0"/>
              <w:ind w:firstLineChars="0"/>
              <w:rPr>
                <w:rFonts w:ascii="Times New Roman" w:hAnsi="Times New Roman"/>
                <w:b/>
                <w:bCs/>
                <w:iCs/>
                <w:lang w:val="en-GB"/>
              </w:rPr>
            </w:pPr>
            <w:proofErr w:type="spellStart"/>
            <w:r>
              <w:rPr>
                <w:rFonts w:ascii="Times New Roman" w:hAnsi="Times New Roman"/>
                <w:b/>
                <w:bCs/>
                <w:iCs/>
                <w:lang w:val="en-GB"/>
              </w:rPr>
              <w:t>halfFrameIndex</w:t>
            </w:r>
            <w:proofErr w:type="spellEnd"/>
          </w:p>
          <w:p w14:paraId="5FF0A0E4" w14:textId="77777777" w:rsidR="00053765" w:rsidRDefault="00C45C90">
            <w:pPr>
              <w:pStyle w:val="ListParagraph"/>
              <w:widowControl/>
              <w:numPr>
                <w:ilvl w:val="1"/>
                <w:numId w:val="12"/>
              </w:numPr>
              <w:spacing w:after="0"/>
              <w:ind w:firstLineChars="0"/>
              <w:rPr>
                <w:rFonts w:ascii="Times New Roman" w:hAnsi="Times New Roman"/>
                <w:b/>
                <w:bCs/>
                <w:iCs/>
                <w:lang w:val="en-GB"/>
              </w:rPr>
            </w:pPr>
            <w:proofErr w:type="spellStart"/>
            <w:r>
              <w:rPr>
                <w:rFonts w:ascii="Times New Roman" w:hAnsi="Times New Roman"/>
                <w:b/>
                <w:bCs/>
                <w:iCs/>
                <w:lang w:val="en-GB"/>
              </w:rPr>
              <w:t>ssb</w:t>
            </w:r>
            <w:proofErr w:type="spellEnd"/>
            <w:r>
              <w:rPr>
                <w:rFonts w:ascii="Times New Roman" w:hAnsi="Times New Roman"/>
                <w:b/>
                <w:bCs/>
                <w:iCs/>
                <w:lang w:val="en-GB"/>
              </w:rPr>
              <w:t>-Periodicity</w:t>
            </w:r>
          </w:p>
          <w:p w14:paraId="2D592F4F" w14:textId="77777777" w:rsidR="00053765" w:rsidRDefault="00C45C90">
            <w:pPr>
              <w:pStyle w:val="ListParagraph"/>
              <w:widowControl/>
              <w:numPr>
                <w:ilvl w:val="1"/>
                <w:numId w:val="12"/>
              </w:numPr>
              <w:spacing w:after="0"/>
              <w:ind w:firstLineChars="0"/>
              <w:rPr>
                <w:rFonts w:ascii="Times New Roman" w:hAnsi="Times New Roman"/>
                <w:b/>
                <w:bCs/>
                <w:iCs/>
                <w:lang w:val="en-GB"/>
              </w:rPr>
            </w:pPr>
            <w:r>
              <w:rPr>
                <w:rFonts w:ascii="Times New Roman" w:hAnsi="Times New Roman"/>
                <w:b/>
                <w:bCs/>
                <w:iCs/>
                <w:lang w:val="en-GB"/>
              </w:rPr>
              <w:t>ss-PBCH-</w:t>
            </w:r>
            <w:proofErr w:type="spellStart"/>
            <w:r>
              <w:rPr>
                <w:rFonts w:ascii="Times New Roman" w:hAnsi="Times New Roman"/>
                <w:b/>
                <w:bCs/>
                <w:iCs/>
                <w:lang w:val="en-GB"/>
              </w:rPr>
              <w:t>BlockPower</w:t>
            </w:r>
            <w:proofErr w:type="spellEnd"/>
          </w:p>
          <w:p w14:paraId="5178B36E" w14:textId="77777777" w:rsidR="00053765" w:rsidRDefault="00C45C90">
            <w:pPr>
              <w:pStyle w:val="ListParagraph"/>
              <w:widowControl/>
              <w:numPr>
                <w:ilvl w:val="0"/>
                <w:numId w:val="12"/>
              </w:numPr>
              <w:spacing w:after="0"/>
              <w:ind w:firstLineChars="0"/>
              <w:rPr>
                <w:rFonts w:ascii="Times New Roman" w:hAnsi="Times New Roman"/>
                <w:b/>
                <w:bCs/>
                <w:iCs/>
                <w:lang w:val="en-GB"/>
              </w:rPr>
            </w:pPr>
            <w:r>
              <w:rPr>
                <w:rFonts w:ascii="Times New Roman" w:hAnsi="Times New Roman"/>
                <w:b/>
                <w:bCs/>
                <w:iCs/>
                <w:lang w:val="en-GB"/>
              </w:rPr>
              <w:t xml:space="preserve">The SSBs of non-serving cells have the same </w:t>
            </w:r>
            <w:proofErr w:type="spellStart"/>
            <w:r>
              <w:rPr>
                <w:rFonts w:ascii="Times New Roman" w:hAnsi="Times New Roman"/>
                <w:b/>
                <w:bCs/>
                <w:iCs/>
                <w:lang w:val="en-GB"/>
              </w:rPr>
              <w:t>center</w:t>
            </w:r>
            <w:proofErr w:type="spellEnd"/>
            <w:r>
              <w:rPr>
                <w:rFonts w:ascii="Times New Roman" w:hAnsi="Times New Roman"/>
                <w:b/>
                <w:bCs/>
                <w:iCs/>
                <w:lang w:val="en-GB"/>
              </w:rPr>
              <w:t xml:space="preserve"> frequency and SCS as the SSBs of the serving cell, and are associated with the same SFN.</w:t>
            </w:r>
          </w:p>
          <w:p w14:paraId="1E88529D" w14:textId="77777777" w:rsidR="00053765" w:rsidRDefault="00053765">
            <w:pPr>
              <w:pStyle w:val="ListParagraph"/>
              <w:ind w:firstLine="422"/>
              <w:rPr>
                <w:rFonts w:ascii="Times New Roman" w:hAnsi="Times New Roman"/>
                <w:b/>
                <w:bCs/>
                <w:iCs/>
                <w:lang w:val="en-GB"/>
              </w:rPr>
            </w:pPr>
          </w:p>
          <w:p w14:paraId="6ED607BB" w14:textId="77777777" w:rsidR="00053765" w:rsidRDefault="00C45C90">
            <w:pPr>
              <w:rPr>
                <w:iCs/>
                <w:sz w:val="22"/>
                <w:szCs w:val="22"/>
                <w:lang w:val="en-GB"/>
              </w:rPr>
            </w:pPr>
            <w:r>
              <w:rPr>
                <w:rFonts w:eastAsia="Batang"/>
                <w:b/>
                <w:sz w:val="22"/>
                <w:szCs w:val="28"/>
                <w:u w:val="single"/>
                <w:lang w:val="en-GB"/>
              </w:rPr>
              <w:t xml:space="preserve">Proposal </w:t>
            </w:r>
            <w:r w:rsidR="006D4039">
              <w:rPr>
                <w:rFonts w:eastAsia="Batang"/>
                <w:b/>
                <w:sz w:val="22"/>
                <w:szCs w:val="28"/>
                <w:u w:val="single"/>
                <w:lang w:val="en-GB"/>
              </w:rPr>
              <w:fldChar w:fldCharType="begin"/>
            </w:r>
            <w:r>
              <w:rPr>
                <w:rFonts w:eastAsia="Batang"/>
                <w:b/>
                <w:sz w:val="22"/>
                <w:szCs w:val="28"/>
                <w:u w:val="single"/>
                <w:lang w:val="en-GB"/>
              </w:rPr>
              <w:instrText xml:space="preserve"> seq prop </w:instrText>
            </w:r>
            <w:r w:rsidR="006D4039">
              <w:rPr>
                <w:rFonts w:eastAsia="Batang"/>
                <w:b/>
                <w:sz w:val="22"/>
                <w:szCs w:val="28"/>
                <w:u w:val="single"/>
                <w:lang w:val="en-GB"/>
              </w:rPr>
              <w:fldChar w:fldCharType="separate"/>
            </w:r>
            <w:r>
              <w:rPr>
                <w:rFonts w:eastAsia="Batang"/>
                <w:b/>
                <w:sz w:val="22"/>
                <w:szCs w:val="28"/>
                <w:u w:val="single"/>
                <w:lang w:val="en-GB"/>
              </w:rPr>
              <w:t>2</w:t>
            </w:r>
            <w:r w:rsidR="006D4039">
              <w:rPr>
                <w:rFonts w:eastAsia="Batang"/>
                <w:b/>
                <w:sz w:val="22"/>
                <w:szCs w:val="28"/>
                <w:u w:val="single"/>
                <w:lang w:val="en-GB"/>
              </w:rPr>
              <w:fldChar w:fldCharType="end"/>
            </w:r>
            <w:r>
              <w:rPr>
                <w:b/>
                <w:iCs/>
                <w:sz w:val="22"/>
                <w:szCs w:val="18"/>
                <w:lang w:val="en-GB" w:eastAsia="ko-KR"/>
              </w:rPr>
              <w:t xml:space="preserve">: When SSB is used as reference signal in </w:t>
            </w:r>
            <w:r>
              <w:rPr>
                <w:b/>
                <w:i/>
                <w:sz w:val="22"/>
                <w:szCs w:val="18"/>
                <w:lang w:val="en-GB" w:eastAsia="ko-KR"/>
              </w:rPr>
              <w:t>QCL-Info</w:t>
            </w:r>
            <w:r>
              <w:rPr>
                <w:b/>
                <w:iCs/>
                <w:sz w:val="22"/>
                <w:szCs w:val="18"/>
                <w:lang w:val="en-GB" w:eastAsia="ko-KR"/>
              </w:rPr>
              <w:t xml:space="preserve">, support configuration to indicate whether the </w:t>
            </w:r>
            <w:r>
              <w:rPr>
                <w:b/>
                <w:i/>
                <w:sz w:val="22"/>
                <w:szCs w:val="18"/>
                <w:lang w:val="en-GB" w:eastAsia="ko-KR"/>
              </w:rPr>
              <w:t>SSB-Index</w:t>
            </w:r>
            <w:r>
              <w:rPr>
                <w:b/>
                <w:iCs/>
                <w:sz w:val="22"/>
                <w:szCs w:val="18"/>
                <w:lang w:val="en-GB" w:eastAsia="ko-KR"/>
              </w:rPr>
              <w:t xml:space="preserve"> is associated with the serving cell or is associated with non-serving cell. RRC signalling details are up to RAN2 to decide. </w:t>
            </w:r>
          </w:p>
          <w:p w14:paraId="23F381B4" w14:textId="77777777" w:rsidR="00053765" w:rsidRDefault="00C45C90">
            <w:pPr>
              <w:rPr>
                <w:b/>
                <w:iCs/>
                <w:sz w:val="22"/>
                <w:szCs w:val="18"/>
                <w:lang w:val="en-GB" w:eastAsia="ko-KR"/>
              </w:rPr>
            </w:pPr>
            <w:r>
              <w:rPr>
                <w:rFonts w:eastAsia="Batang"/>
                <w:b/>
                <w:sz w:val="22"/>
                <w:szCs w:val="28"/>
                <w:u w:val="single"/>
                <w:lang w:val="en-GB"/>
              </w:rPr>
              <w:t xml:space="preserve">Proposal </w:t>
            </w:r>
            <w:r w:rsidR="006D4039">
              <w:rPr>
                <w:rFonts w:eastAsia="Batang"/>
                <w:b/>
                <w:sz w:val="22"/>
                <w:szCs w:val="28"/>
                <w:u w:val="single"/>
                <w:lang w:val="en-GB"/>
              </w:rPr>
              <w:fldChar w:fldCharType="begin"/>
            </w:r>
            <w:r>
              <w:rPr>
                <w:rFonts w:eastAsia="Batang"/>
                <w:b/>
                <w:sz w:val="22"/>
                <w:szCs w:val="28"/>
                <w:u w:val="single"/>
                <w:lang w:val="en-GB"/>
              </w:rPr>
              <w:instrText xml:space="preserve"> seq prop </w:instrText>
            </w:r>
            <w:r w:rsidR="006D4039">
              <w:rPr>
                <w:rFonts w:eastAsia="Batang"/>
                <w:b/>
                <w:sz w:val="22"/>
                <w:szCs w:val="28"/>
                <w:u w:val="single"/>
                <w:lang w:val="en-GB"/>
              </w:rPr>
              <w:fldChar w:fldCharType="separate"/>
            </w:r>
            <w:r>
              <w:rPr>
                <w:rFonts w:eastAsia="Batang"/>
                <w:b/>
                <w:sz w:val="22"/>
                <w:szCs w:val="28"/>
                <w:u w:val="single"/>
                <w:lang w:val="en-GB"/>
              </w:rPr>
              <w:t>3</w:t>
            </w:r>
            <w:r w:rsidR="006D4039">
              <w:rPr>
                <w:rFonts w:eastAsia="Batang"/>
                <w:b/>
                <w:sz w:val="22"/>
                <w:szCs w:val="28"/>
                <w:u w:val="single"/>
                <w:lang w:val="en-GB"/>
              </w:rPr>
              <w:fldChar w:fldCharType="end"/>
            </w:r>
            <w:r>
              <w:rPr>
                <w:b/>
                <w:iCs/>
                <w:sz w:val="22"/>
                <w:szCs w:val="18"/>
                <w:lang w:val="en-GB" w:eastAsia="ko-KR"/>
              </w:rPr>
              <w:t>: If more than one non-serving cell PCI is supported, support configuring SSB set ID as part of non-serving cell information:</w:t>
            </w:r>
          </w:p>
          <w:p w14:paraId="4FC3981A" w14:textId="77777777" w:rsidR="00053765" w:rsidRDefault="00C45C90">
            <w:pPr>
              <w:pStyle w:val="ListParagraph"/>
              <w:widowControl/>
              <w:numPr>
                <w:ilvl w:val="0"/>
                <w:numId w:val="24"/>
              </w:numPr>
              <w:spacing w:after="0"/>
              <w:ind w:firstLineChars="0"/>
              <w:rPr>
                <w:rFonts w:ascii="Times New Roman" w:hAnsi="Times New Roman"/>
                <w:b/>
                <w:bCs/>
                <w:iCs/>
                <w:lang w:val="en-GB"/>
              </w:rPr>
            </w:pPr>
            <w:r>
              <w:rPr>
                <w:rFonts w:ascii="Times New Roman" w:hAnsi="Times New Roman"/>
                <w:b/>
                <w:bCs/>
                <w:iCs/>
                <w:lang w:val="en-GB"/>
              </w:rPr>
              <w:t>QCL-Info indicates both non-serving cell SSB set ID as well as SSB-Index within the set.</w:t>
            </w:r>
          </w:p>
          <w:p w14:paraId="1DAF02C0" w14:textId="77777777" w:rsidR="00053765" w:rsidRDefault="00C45C90">
            <w:pPr>
              <w:pStyle w:val="ListParagraph"/>
              <w:widowControl/>
              <w:numPr>
                <w:ilvl w:val="0"/>
                <w:numId w:val="24"/>
              </w:numPr>
              <w:spacing w:after="0"/>
              <w:ind w:firstLineChars="0"/>
              <w:rPr>
                <w:rFonts w:ascii="Times New Roman" w:hAnsi="Times New Roman"/>
                <w:b/>
                <w:bCs/>
                <w:iCs/>
                <w:lang w:val="en-GB"/>
              </w:rPr>
            </w:pPr>
            <w:r>
              <w:rPr>
                <w:rFonts w:ascii="Times New Roman" w:hAnsi="Times New Roman"/>
                <w:b/>
                <w:bCs/>
                <w:iCs/>
                <w:lang w:val="en-GB"/>
              </w:rPr>
              <w:t>For the purpose of multi-DCI based multi-TP, only one non-serving cell PCI / SSB set is configured.</w:t>
            </w:r>
          </w:p>
          <w:p w14:paraId="5E094967" w14:textId="77777777" w:rsidR="00053765" w:rsidRDefault="00053765">
            <w:pPr>
              <w:pStyle w:val="ListParagraph"/>
              <w:ind w:left="780" w:firstLine="422"/>
              <w:rPr>
                <w:rFonts w:ascii="Times New Roman" w:hAnsi="Times New Roman"/>
                <w:b/>
                <w:bCs/>
                <w:iCs/>
                <w:lang w:val="en-GB"/>
              </w:rPr>
            </w:pPr>
          </w:p>
          <w:p w14:paraId="2551E377" w14:textId="77777777" w:rsidR="00053765" w:rsidRDefault="00C45C90">
            <w:pPr>
              <w:rPr>
                <w:iCs/>
                <w:sz w:val="22"/>
                <w:szCs w:val="22"/>
                <w:lang w:val="en-GB"/>
              </w:rPr>
            </w:pPr>
            <w:r>
              <w:rPr>
                <w:rFonts w:eastAsia="Batang"/>
                <w:b/>
                <w:sz w:val="22"/>
                <w:szCs w:val="28"/>
                <w:u w:val="single"/>
                <w:lang w:val="en-GB"/>
              </w:rPr>
              <w:t xml:space="preserve">Proposal </w:t>
            </w:r>
            <w:r w:rsidR="006D4039">
              <w:rPr>
                <w:rFonts w:eastAsia="Batang"/>
                <w:b/>
                <w:sz w:val="22"/>
                <w:szCs w:val="28"/>
                <w:u w:val="single"/>
                <w:lang w:val="en-GB"/>
              </w:rPr>
              <w:fldChar w:fldCharType="begin"/>
            </w:r>
            <w:r>
              <w:rPr>
                <w:rFonts w:eastAsia="Batang"/>
                <w:b/>
                <w:sz w:val="22"/>
                <w:szCs w:val="28"/>
                <w:u w:val="single"/>
                <w:lang w:val="en-GB"/>
              </w:rPr>
              <w:instrText xml:space="preserve"> seq prop </w:instrText>
            </w:r>
            <w:r w:rsidR="006D4039">
              <w:rPr>
                <w:rFonts w:eastAsia="Batang"/>
                <w:b/>
                <w:sz w:val="22"/>
                <w:szCs w:val="28"/>
                <w:u w:val="single"/>
                <w:lang w:val="en-GB"/>
              </w:rPr>
              <w:fldChar w:fldCharType="separate"/>
            </w:r>
            <w:r>
              <w:rPr>
                <w:rFonts w:eastAsia="Batang"/>
                <w:b/>
                <w:sz w:val="22"/>
                <w:szCs w:val="28"/>
                <w:u w:val="single"/>
                <w:lang w:val="en-GB"/>
              </w:rPr>
              <w:t>4</w:t>
            </w:r>
            <w:r w:rsidR="006D4039">
              <w:rPr>
                <w:rFonts w:eastAsia="Batang"/>
                <w:b/>
                <w:sz w:val="22"/>
                <w:szCs w:val="28"/>
                <w:u w:val="single"/>
                <w:lang w:val="en-GB"/>
              </w:rPr>
              <w:fldChar w:fldCharType="end"/>
            </w:r>
            <w:r>
              <w:rPr>
                <w:b/>
                <w:iCs/>
                <w:sz w:val="22"/>
                <w:szCs w:val="18"/>
                <w:lang w:val="en-GB" w:eastAsia="ko-KR"/>
              </w:rPr>
              <w:t>: When SSB is used as reference signal in</w:t>
            </w:r>
            <w:r>
              <w:rPr>
                <w:b/>
                <w:i/>
                <w:sz w:val="22"/>
                <w:szCs w:val="18"/>
                <w:lang w:val="en-GB" w:eastAsia="ko-KR"/>
              </w:rPr>
              <w:t xml:space="preserve"> </w:t>
            </w:r>
            <w:r>
              <w:rPr>
                <w:b/>
                <w:i/>
                <w:sz w:val="22"/>
                <w:szCs w:val="22"/>
                <w:lang w:val="en-GB"/>
              </w:rPr>
              <w:t>SRS-</w:t>
            </w:r>
            <w:proofErr w:type="spellStart"/>
            <w:r>
              <w:rPr>
                <w:b/>
                <w:i/>
                <w:sz w:val="22"/>
                <w:szCs w:val="22"/>
                <w:lang w:val="en-GB"/>
              </w:rPr>
              <w:t>SpatialRelationInfo</w:t>
            </w:r>
            <w:proofErr w:type="spellEnd"/>
            <w:r>
              <w:rPr>
                <w:b/>
                <w:i/>
                <w:sz w:val="22"/>
                <w:szCs w:val="22"/>
                <w:lang w:val="en-GB"/>
              </w:rPr>
              <w:t>, PUCCH-</w:t>
            </w:r>
            <w:proofErr w:type="spellStart"/>
            <w:r>
              <w:rPr>
                <w:b/>
                <w:i/>
                <w:sz w:val="22"/>
                <w:szCs w:val="22"/>
                <w:lang w:val="en-GB"/>
              </w:rPr>
              <w:t>SpatialRelationInfo</w:t>
            </w:r>
            <w:proofErr w:type="spellEnd"/>
            <w:r>
              <w:rPr>
                <w:b/>
                <w:i/>
                <w:sz w:val="22"/>
                <w:szCs w:val="22"/>
                <w:lang w:val="en-GB"/>
              </w:rPr>
              <w:t>, PUCCH-</w:t>
            </w:r>
            <w:proofErr w:type="spellStart"/>
            <w:r>
              <w:rPr>
                <w:b/>
                <w:i/>
                <w:sz w:val="22"/>
                <w:szCs w:val="22"/>
                <w:lang w:val="en-GB"/>
              </w:rPr>
              <w:t>PathlossReferenceRS</w:t>
            </w:r>
            <w:proofErr w:type="spellEnd"/>
            <w:r>
              <w:rPr>
                <w:b/>
                <w:i/>
                <w:sz w:val="22"/>
                <w:szCs w:val="22"/>
                <w:lang w:val="en-GB"/>
              </w:rPr>
              <w:t xml:space="preserve">, </w:t>
            </w:r>
            <w:r>
              <w:rPr>
                <w:b/>
                <w:i/>
                <w:sz w:val="22"/>
                <w:szCs w:val="22"/>
              </w:rPr>
              <w:t>PUSCH-</w:t>
            </w:r>
            <w:proofErr w:type="spellStart"/>
            <w:r>
              <w:rPr>
                <w:b/>
                <w:i/>
                <w:sz w:val="22"/>
                <w:szCs w:val="22"/>
              </w:rPr>
              <w:t>PathlossReferenceRS</w:t>
            </w:r>
            <w:proofErr w:type="spellEnd"/>
            <w:r>
              <w:rPr>
                <w:b/>
                <w:i/>
                <w:sz w:val="22"/>
                <w:szCs w:val="22"/>
              </w:rPr>
              <w:t xml:space="preserve">, </w:t>
            </w:r>
            <w:r>
              <w:rPr>
                <w:b/>
                <w:iCs/>
                <w:sz w:val="22"/>
                <w:szCs w:val="22"/>
              </w:rPr>
              <w:t>and</w:t>
            </w:r>
            <w:r>
              <w:rPr>
                <w:b/>
                <w:i/>
                <w:sz w:val="22"/>
                <w:szCs w:val="22"/>
              </w:rPr>
              <w:t xml:space="preserve"> </w:t>
            </w:r>
            <w:proofErr w:type="spellStart"/>
            <w:r>
              <w:rPr>
                <w:b/>
                <w:i/>
                <w:sz w:val="22"/>
                <w:szCs w:val="22"/>
                <w:lang w:val="en-GB"/>
              </w:rPr>
              <w:t>pathlossReferenceRS</w:t>
            </w:r>
            <w:proofErr w:type="spellEnd"/>
            <w:r>
              <w:rPr>
                <w:b/>
                <w:iCs/>
                <w:sz w:val="22"/>
                <w:szCs w:val="22"/>
                <w:lang w:val="en-GB"/>
              </w:rPr>
              <w:t xml:space="preserve"> under </w:t>
            </w:r>
            <w:r>
              <w:rPr>
                <w:b/>
                <w:i/>
                <w:sz w:val="22"/>
                <w:szCs w:val="22"/>
                <w:lang w:val="en-GB"/>
              </w:rPr>
              <w:t>SRS-</w:t>
            </w:r>
            <w:proofErr w:type="spellStart"/>
            <w:r>
              <w:rPr>
                <w:b/>
                <w:i/>
                <w:sz w:val="22"/>
                <w:szCs w:val="22"/>
                <w:lang w:val="en-GB"/>
              </w:rPr>
              <w:t>ResourceSet</w:t>
            </w:r>
            <w:proofErr w:type="spellEnd"/>
            <w:r>
              <w:rPr>
                <w:b/>
                <w:iCs/>
                <w:sz w:val="22"/>
                <w:szCs w:val="18"/>
                <w:lang w:val="en-GB" w:eastAsia="ko-KR"/>
              </w:rPr>
              <w:t xml:space="preserve">, support configuration to indicate whether the </w:t>
            </w:r>
            <w:r>
              <w:rPr>
                <w:b/>
                <w:i/>
                <w:sz w:val="22"/>
                <w:szCs w:val="18"/>
                <w:lang w:val="en-GB" w:eastAsia="ko-KR"/>
              </w:rPr>
              <w:t>SSB-Index</w:t>
            </w:r>
            <w:r>
              <w:rPr>
                <w:b/>
                <w:iCs/>
                <w:sz w:val="22"/>
                <w:szCs w:val="18"/>
                <w:lang w:val="en-GB" w:eastAsia="ko-KR"/>
              </w:rPr>
              <w:t xml:space="preserve"> is associated with the serving cell or is associated with non-serving cell. RRC signalling details are up to RAN2 to decide. </w:t>
            </w:r>
          </w:p>
          <w:p w14:paraId="5190070C" w14:textId="77777777" w:rsidR="00053765" w:rsidRDefault="00053765">
            <w:pPr>
              <w:spacing w:after="0"/>
              <w:jc w:val="left"/>
              <w:rPr>
                <w:rFonts w:ascii="Arial" w:eastAsia="SimSun" w:hAnsi="Arial" w:cs="Arial"/>
                <w:sz w:val="16"/>
                <w:szCs w:val="16"/>
                <w:lang w:eastAsia="zh-CN"/>
              </w:rPr>
            </w:pPr>
          </w:p>
        </w:tc>
      </w:tr>
      <w:tr w:rsidR="00053765" w14:paraId="18A0387B"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37AC7C46" w14:textId="77777777" w:rsidR="00053765" w:rsidRDefault="00C45C90">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R1-2101599</w:t>
            </w:r>
          </w:p>
        </w:tc>
        <w:tc>
          <w:tcPr>
            <w:tcW w:w="5529" w:type="dxa"/>
            <w:tcBorders>
              <w:top w:val="nil"/>
              <w:left w:val="nil"/>
              <w:bottom w:val="single" w:sz="4" w:space="0" w:color="A6A6A6"/>
              <w:right w:val="single" w:sz="4" w:space="0" w:color="A6A6A6"/>
            </w:tcBorders>
            <w:shd w:val="clear" w:color="auto" w:fill="auto"/>
          </w:tcPr>
          <w:p w14:paraId="6F285601"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on inter-cell multi-TRP operations</w:t>
            </w:r>
          </w:p>
        </w:tc>
        <w:tc>
          <w:tcPr>
            <w:tcW w:w="2268" w:type="dxa"/>
            <w:tcBorders>
              <w:top w:val="nil"/>
              <w:left w:val="nil"/>
              <w:bottom w:val="single" w:sz="4" w:space="0" w:color="A6A6A6"/>
              <w:right w:val="single" w:sz="4" w:space="0" w:color="A6A6A6"/>
            </w:tcBorders>
            <w:shd w:val="clear" w:color="auto" w:fill="auto"/>
          </w:tcPr>
          <w:p w14:paraId="797856A0"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NTT DOCOMO, INC.</w:t>
            </w:r>
          </w:p>
        </w:tc>
      </w:tr>
      <w:tr w:rsidR="00053765" w14:paraId="702AC329"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55A38001" w14:textId="77777777" w:rsidR="00053765" w:rsidRDefault="00C45C90">
            <w:pPr>
              <w:spacing w:before="60"/>
              <w:rPr>
                <w:b/>
                <w:bCs/>
                <w:color w:val="212121"/>
                <w:sz w:val="23"/>
                <w:szCs w:val="23"/>
                <w:u w:val="single"/>
              </w:rPr>
            </w:pPr>
            <w:r>
              <w:rPr>
                <w:rFonts w:eastAsiaTheme="minorEastAsia"/>
                <w:b/>
                <w:bCs/>
                <w:sz w:val="22"/>
                <w:szCs w:val="22"/>
                <w:u w:val="single"/>
              </w:rPr>
              <w:t>Proposal 1:</w:t>
            </w:r>
          </w:p>
          <w:p w14:paraId="7C727E7A" w14:textId="77777777" w:rsidR="00053765" w:rsidRDefault="00C45C90">
            <w:pPr>
              <w:pStyle w:val="ListParagraph"/>
              <w:widowControl/>
              <w:numPr>
                <w:ilvl w:val="1"/>
                <w:numId w:val="25"/>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Define a separate IE for non-serving cell configuration for MTRP inter-cell operation. The IE can include the least needed parameters from SSB-Configuration-r16/ssb-InfoNcell-r16 and/or </w:t>
            </w:r>
            <w:proofErr w:type="spellStart"/>
            <w:r>
              <w:rPr>
                <w:rFonts w:ascii="Times New Roman" w:hAnsi="Times New Roman"/>
                <w:b/>
                <w:bCs/>
                <w:i/>
                <w:iCs/>
                <w:color w:val="212121"/>
                <w:sz w:val="22"/>
              </w:rPr>
              <w:t>MeasObject</w:t>
            </w:r>
            <w:proofErr w:type="spellEnd"/>
            <w:r>
              <w:rPr>
                <w:rFonts w:ascii="Times New Roman" w:hAnsi="Times New Roman"/>
                <w:b/>
                <w:bCs/>
                <w:i/>
                <w:iCs/>
                <w:color w:val="212121"/>
                <w:sz w:val="22"/>
              </w:rPr>
              <w:t xml:space="preserve">. </w:t>
            </w:r>
          </w:p>
          <w:p w14:paraId="4F6AFF89" w14:textId="77777777" w:rsidR="00053765" w:rsidRDefault="00C45C90">
            <w:pPr>
              <w:pStyle w:val="ListParagraph"/>
              <w:widowControl/>
              <w:numPr>
                <w:ilvl w:val="1"/>
                <w:numId w:val="26"/>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At least </w:t>
            </w:r>
            <w:proofErr w:type="spellStart"/>
            <w:r>
              <w:rPr>
                <w:rFonts w:ascii="Times New Roman" w:hAnsi="Times New Roman"/>
                <w:b/>
                <w:bCs/>
                <w:i/>
                <w:iCs/>
                <w:color w:val="212121"/>
                <w:sz w:val="22"/>
              </w:rPr>
              <w:t>PhysCellId</w:t>
            </w:r>
            <w:proofErr w:type="spellEnd"/>
            <w:r>
              <w:rPr>
                <w:rFonts w:ascii="Times New Roman" w:hAnsi="Times New Roman"/>
                <w:b/>
                <w:bCs/>
                <w:i/>
                <w:iCs/>
                <w:color w:val="212121"/>
                <w:sz w:val="22"/>
              </w:rPr>
              <w:t xml:space="preserve"> is included in the IE. FFS other parameters.</w:t>
            </w:r>
          </w:p>
          <w:p w14:paraId="56DA164A" w14:textId="77777777" w:rsidR="00053765" w:rsidRDefault="00C45C90">
            <w:pPr>
              <w:pStyle w:val="ListParagraph"/>
              <w:widowControl/>
              <w:numPr>
                <w:ilvl w:val="1"/>
                <w:numId w:val="26"/>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A TRP-ID is needed in the IE to indicate each non-serving cell. TRP-ID can be configured in TCI state/QCL-Info configuration if SSB of non-serving cell is configured as QCL source RS.</w:t>
            </w:r>
          </w:p>
          <w:p w14:paraId="079607D4" w14:textId="77777777" w:rsidR="00053765" w:rsidRDefault="00053765">
            <w:pPr>
              <w:spacing w:before="60"/>
              <w:rPr>
                <w:rFonts w:eastAsiaTheme="minorEastAsia"/>
                <w:b/>
                <w:bCs/>
                <w:sz w:val="22"/>
                <w:szCs w:val="22"/>
                <w:u w:val="single"/>
              </w:rPr>
            </w:pPr>
          </w:p>
          <w:p w14:paraId="21B6F58F" w14:textId="77777777" w:rsidR="00053765" w:rsidRDefault="00C45C90">
            <w:pPr>
              <w:spacing w:before="60"/>
              <w:rPr>
                <w:b/>
                <w:bCs/>
                <w:color w:val="212121"/>
                <w:sz w:val="23"/>
                <w:szCs w:val="23"/>
                <w:u w:val="single"/>
              </w:rPr>
            </w:pPr>
            <w:r>
              <w:rPr>
                <w:rFonts w:eastAsiaTheme="minorEastAsia"/>
                <w:b/>
                <w:bCs/>
                <w:sz w:val="22"/>
                <w:szCs w:val="22"/>
                <w:u w:val="single"/>
              </w:rPr>
              <w:t>Proposal 2:</w:t>
            </w:r>
          </w:p>
          <w:p w14:paraId="02F72281" w14:textId="77777777" w:rsidR="00053765" w:rsidRDefault="00C45C90">
            <w:pPr>
              <w:pStyle w:val="ListParagraph"/>
              <w:widowControl/>
              <w:numPr>
                <w:ilvl w:val="1"/>
                <w:numId w:val="25"/>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lastRenderedPageBreak/>
              <w:t xml:space="preserve">Keep existing QCL relation, i.e., non-serving cell SSB can be direct QCL source for TRS/CSI-RS, and PDCCH/PDSCH DMRS can be </w:t>
            </w:r>
            <w:proofErr w:type="spellStart"/>
            <w:r>
              <w:rPr>
                <w:rFonts w:ascii="Times New Roman" w:hAnsi="Times New Roman"/>
                <w:b/>
                <w:bCs/>
                <w:i/>
                <w:iCs/>
                <w:color w:val="212121"/>
                <w:sz w:val="22"/>
              </w:rPr>
              <w:t>QCLed</w:t>
            </w:r>
            <w:proofErr w:type="spellEnd"/>
            <w:r>
              <w:rPr>
                <w:rFonts w:ascii="Times New Roman" w:hAnsi="Times New Roman"/>
                <w:b/>
                <w:bCs/>
                <w:i/>
                <w:iCs/>
                <w:color w:val="212121"/>
                <w:sz w:val="22"/>
              </w:rPr>
              <w:t xml:space="preserve"> with TRS/CSI-RS associated with non-serving cell SSB.</w:t>
            </w:r>
          </w:p>
          <w:p w14:paraId="5DF36123" w14:textId="77777777" w:rsidR="00053765" w:rsidRDefault="00053765" w:rsidP="002F3A6F">
            <w:pPr>
              <w:spacing w:afterLines="50" w:after="180"/>
              <w:rPr>
                <w:rFonts w:eastAsiaTheme="minorEastAsia"/>
                <w:sz w:val="22"/>
                <w:szCs w:val="22"/>
                <w:lang w:eastAsia="zh-CN"/>
              </w:rPr>
            </w:pPr>
          </w:p>
          <w:p w14:paraId="5CE27759" w14:textId="77777777" w:rsidR="00053765" w:rsidRDefault="00C45C90">
            <w:pPr>
              <w:spacing w:before="60"/>
              <w:rPr>
                <w:b/>
                <w:bCs/>
                <w:color w:val="212121"/>
                <w:sz w:val="23"/>
                <w:szCs w:val="23"/>
                <w:u w:val="single"/>
              </w:rPr>
            </w:pPr>
            <w:r>
              <w:rPr>
                <w:rFonts w:eastAsiaTheme="minorEastAsia"/>
                <w:b/>
                <w:bCs/>
                <w:sz w:val="22"/>
                <w:szCs w:val="22"/>
                <w:u w:val="single"/>
              </w:rPr>
              <w:t>Proposal 3:</w:t>
            </w:r>
          </w:p>
          <w:p w14:paraId="770976EF" w14:textId="77777777" w:rsidR="00053765" w:rsidRDefault="00C45C90">
            <w:pPr>
              <w:pStyle w:val="ListParagraph"/>
              <w:widowControl/>
              <w:numPr>
                <w:ilvl w:val="1"/>
                <w:numId w:val="25"/>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Support configuration of non-serving cell SSB as QCL source RS with existing QCL relation for UL SRS, PUCCH, and PUSCH transmission.</w:t>
            </w:r>
          </w:p>
          <w:p w14:paraId="4124945A" w14:textId="77777777" w:rsidR="00053765" w:rsidRDefault="00053765" w:rsidP="002F3A6F">
            <w:pPr>
              <w:spacing w:afterLines="50" w:after="180"/>
              <w:rPr>
                <w:rFonts w:eastAsiaTheme="minorEastAsia"/>
                <w:sz w:val="22"/>
                <w:szCs w:val="22"/>
                <w:lang w:eastAsia="zh-CN"/>
              </w:rPr>
            </w:pPr>
          </w:p>
          <w:p w14:paraId="335C1F55" w14:textId="77777777" w:rsidR="00053765" w:rsidRDefault="00053765">
            <w:pPr>
              <w:spacing w:after="0"/>
              <w:jc w:val="left"/>
              <w:rPr>
                <w:rFonts w:ascii="Arial" w:eastAsia="SimSun" w:hAnsi="Arial" w:cs="Arial"/>
                <w:sz w:val="16"/>
                <w:szCs w:val="16"/>
                <w:lang w:eastAsia="zh-CN"/>
              </w:rPr>
            </w:pPr>
          </w:p>
        </w:tc>
      </w:tr>
    </w:tbl>
    <w:p w14:paraId="338E0072" w14:textId="77777777" w:rsidR="00053765" w:rsidRPr="0081359B" w:rsidRDefault="00053765">
      <w:pPr>
        <w:spacing w:line="360" w:lineRule="auto"/>
        <w:rPr>
          <w:rFonts w:cs="Times"/>
        </w:rPr>
      </w:pPr>
    </w:p>
    <w:sectPr w:rsidR="00053765" w:rsidRPr="0081359B" w:rsidSect="006D4039">
      <w:headerReference w:type="default" r:id="rId29"/>
      <w:pgSz w:w="11906" w:h="16838"/>
      <w:pgMar w:top="284" w:right="1418" w:bottom="1418" w:left="1418" w:header="709" w:footer="709"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C45E8A" w14:textId="77777777" w:rsidR="009E64CD" w:rsidRDefault="009E64CD">
      <w:pPr>
        <w:spacing w:after="0"/>
      </w:pPr>
      <w:r>
        <w:separator/>
      </w:r>
    </w:p>
  </w:endnote>
  <w:endnote w:type="continuationSeparator" w:id="0">
    <w:p w14:paraId="749C968B" w14:textId="77777777" w:rsidR="009E64CD" w:rsidRDefault="009E64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09D4E8" w14:textId="77777777" w:rsidR="009E64CD" w:rsidRDefault="009E64CD">
      <w:pPr>
        <w:spacing w:after="0"/>
      </w:pPr>
      <w:r>
        <w:separator/>
      </w:r>
    </w:p>
  </w:footnote>
  <w:footnote w:type="continuationSeparator" w:id="0">
    <w:p w14:paraId="64BC5206" w14:textId="77777777" w:rsidR="009E64CD" w:rsidRDefault="009E64C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1D7E67" w14:textId="77777777" w:rsidR="0051609D" w:rsidRDefault="0051609D">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BDEC6C5"/>
    <w:multiLevelType w:val="singleLevel"/>
    <w:tmpl w:val="EBDEC6C5"/>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3" w15:restartNumberingAfterBreak="0">
    <w:nsid w:val="18AB1A05"/>
    <w:multiLevelType w:val="hybridMultilevel"/>
    <w:tmpl w:val="E7B00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979601C"/>
    <w:multiLevelType w:val="multilevel"/>
    <w:tmpl w:val="1979601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83838FC"/>
    <w:multiLevelType w:val="multilevel"/>
    <w:tmpl w:val="283838F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3" w15:restartNumberingAfterBreak="0">
    <w:nsid w:val="416F7FE3"/>
    <w:multiLevelType w:val="hybridMultilevel"/>
    <w:tmpl w:val="57CA4042"/>
    <w:lvl w:ilvl="0" w:tplc="79483F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5FF0C6B"/>
    <w:multiLevelType w:val="hybridMultilevel"/>
    <w:tmpl w:val="185844B6"/>
    <w:lvl w:ilvl="0" w:tplc="4BB840CE">
      <w:start w:val="1"/>
      <w:numFmt w:val="bullet"/>
      <w:lvlText w:val="-"/>
      <w:lvlJc w:val="left"/>
      <w:pPr>
        <w:ind w:left="720" w:hanging="360"/>
      </w:pPr>
      <w:rPr>
        <w:rFonts w:ascii="Arial"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482D2D8E"/>
    <w:multiLevelType w:val="multilevel"/>
    <w:tmpl w:val="482D2D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8" w15:restartNumberingAfterBreak="0">
    <w:nsid w:val="4A7D6952"/>
    <w:multiLevelType w:val="multilevel"/>
    <w:tmpl w:val="4A7D6952"/>
    <w:lvl w:ilvl="0">
      <w:start w:val="1"/>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BB840CE"/>
    <w:multiLevelType w:val="singleLevel"/>
    <w:tmpl w:val="4BB840CE"/>
    <w:lvl w:ilvl="0">
      <w:start w:val="1"/>
      <w:numFmt w:val="bullet"/>
      <w:lvlText w:val="-"/>
      <w:lvlJc w:val="left"/>
      <w:pPr>
        <w:tabs>
          <w:tab w:val="left" w:pos="420"/>
        </w:tabs>
        <w:ind w:left="840" w:hanging="420"/>
      </w:pPr>
      <w:rPr>
        <w:rFonts w:ascii="Arial" w:hAnsi="Arial" w:cs="Arial" w:hint="default"/>
      </w:rPr>
    </w:lvl>
  </w:abstractNum>
  <w:abstractNum w:abstractNumId="20"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1" w15:restartNumberingAfterBreak="0">
    <w:nsid w:val="54A45F4A"/>
    <w:multiLevelType w:val="multilevel"/>
    <w:tmpl w:val="54A45F4A"/>
    <w:lvl w:ilvl="0">
      <w:start w:val="2"/>
      <w:numFmt w:val="bullet"/>
      <w:lvlText w:val="-"/>
      <w:lvlJc w:val="left"/>
      <w:pPr>
        <w:ind w:left="1350" w:hanging="360"/>
      </w:pPr>
      <w:rPr>
        <w:rFonts w:ascii="Times New Roman" w:eastAsiaTheme="minorEastAsia" w:hAnsi="Times New Roman" w:cs="Times New Roman" w:hint="default"/>
      </w:rPr>
    </w:lvl>
    <w:lvl w:ilvl="1">
      <w:start w:val="1"/>
      <w:numFmt w:val="bullet"/>
      <w:lvlText w:val=""/>
      <w:lvlJc w:val="left"/>
      <w:pPr>
        <w:ind w:left="1830" w:hanging="420"/>
      </w:pPr>
      <w:rPr>
        <w:rFonts w:ascii="Wingdings" w:hAnsi="Wingdings" w:hint="default"/>
      </w:rPr>
    </w:lvl>
    <w:lvl w:ilvl="2">
      <w:start w:val="1"/>
      <w:numFmt w:val="bullet"/>
      <w:lvlText w:val=""/>
      <w:lvlJc w:val="left"/>
      <w:pPr>
        <w:ind w:left="2250" w:hanging="420"/>
      </w:pPr>
      <w:rPr>
        <w:rFonts w:ascii="Wingdings" w:hAnsi="Wingdings" w:hint="default"/>
      </w:rPr>
    </w:lvl>
    <w:lvl w:ilvl="3">
      <w:start w:val="1"/>
      <w:numFmt w:val="bullet"/>
      <w:lvlText w:val=""/>
      <w:lvlJc w:val="left"/>
      <w:pPr>
        <w:ind w:left="2670" w:hanging="420"/>
      </w:pPr>
      <w:rPr>
        <w:rFonts w:ascii="Wingdings" w:hAnsi="Wingdings" w:hint="default"/>
      </w:rPr>
    </w:lvl>
    <w:lvl w:ilvl="4">
      <w:start w:val="1"/>
      <w:numFmt w:val="bullet"/>
      <w:lvlText w:val=""/>
      <w:lvlJc w:val="left"/>
      <w:pPr>
        <w:ind w:left="3090" w:hanging="420"/>
      </w:pPr>
      <w:rPr>
        <w:rFonts w:ascii="Wingdings" w:hAnsi="Wingdings" w:hint="default"/>
      </w:rPr>
    </w:lvl>
    <w:lvl w:ilvl="5">
      <w:start w:val="1"/>
      <w:numFmt w:val="bullet"/>
      <w:lvlText w:val=""/>
      <w:lvlJc w:val="left"/>
      <w:pPr>
        <w:ind w:left="3510" w:hanging="420"/>
      </w:pPr>
      <w:rPr>
        <w:rFonts w:ascii="Wingdings" w:hAnsi="Wingdings" w:hint="default"/>
      </w:rPr>
    </w:lvl>
    <w:lvl w:ilvl="6">
      <w:start w:val="1"/>
      <w:numFmt w:val="bullet"/>
      <w:lvlText w:val=""/>
      <w:lvlJc w:val="left"/>
      <w:pPr>
        <w:ind w:left="3930" w:hanging="420"/>
      </w:pPr>
      <w:rPr>
        <w:rFonts w:ascii="Wingdings" w:hAnsi="Wingdings" w:hint="default"/>
      </w:rPr>
    </w:lvl>
    <w:lvl w:ilvl="7">
      <w:start w:val="1"/>
      <w:numFmt w:val="bullet"/>
      <w:lvlText w:val=""/>
      <w:lvlJc w:val="left"/>
      <w:pPr>
        <w:ind w:left="4350" w:hanging="420"/>
      </w:pPr>
      <w:rPr>
        <w:rFonts w:ascii="Wingdings" w:hAnsi="Wingdings" w:hint="default"/>
      </w:rPr>
    </w:lvl>
    <w:lvl w:ilvl="8">
      <w:start w:val="1"/>
      <w:numFmt w:val="bullet"/>
      <w:lvlText w:val=""/>
      <w:lvlJc w:val="left"/>
      <w:pPr>
        <w:ind w:left="4770" w:hanging="420"/>
      </w:pPr>
      <w:rPr>
        <w:rFonts w:ascii="Wingdings" w:hAnsi="Wingdings" w:hint="default"/>
      </w:rPr>
    </w:lvl>
  </w:abstractNum>
  <w:abstractNum w:abstractNumId="22"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597639DE"/>
    <w:multiLevelType w:val="multilevel"/>
    <w:tmpl w:val="597639DE"/>
    <w:lvl w:ilvl="0">
      <w:start w:val="13"/>
      <w:numFmt w:val="bullet"/>
      <w:lvlText w:val="-"/>
      <w:lvlJc w:val="left"/>
      <w:pPr>
        <w:ind w:left="720" w:hanging="360"/>
      </w:pPr>
      <w:rPr>
        <w:rFonts w:ascii="Times" w:eastAsia="SimSun"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D2C3A11"/>
    <w:multiLevelType w:val="multilevel"/>
    <w:tmpl w:val="5D2C3A11"/>
    <w:lvl w:ilvl="0">
      <w:start w:val="2"/>
      <w:numFmt w:val="bullet"/>
      <w:lvlText w:val="-"/>
      <w:lvlJc w:val="left"/>
      <w:pPr>
        <w:ind w:left="760" w:hanging="360"/>
      </w:pPr>
      <w:rPr>
        <w:rFonts w:ascii="Times" w:eastAsia="Batang" w:hAnsi="Times" w:cs="Times"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26" w15:restartNumberingAfterBreak="0">
    <w:nsid w:val="60D21B08"/>
    <w:multiLevelType w:val="multilevel"/>
    <w:tmpl w:val="60D21B08"/>
    <w:lvl w:ilvl="0">
      <w:start w:val="1"/>
      <w:numFmt w:val="bullet"/>
      <w:lvlText w:val="-"/>
      <w:lvlJc w:val="left"/>
      <w:pPr>
        <w:ind w:left="760" w:hanging="360"/>
      </w:pPr>
      <w:rPr>
        <w:rFonts w:ascii="Times New Roman" w:eastAsia="Times New Roman" w:hAnsi="Times New Roman" w:cs="Times New Roman"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7"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8" w15:restartNumberingAfterBreak="0">
    <w:nsid w:val="7076207B"/>
    <w:multiLevelType w:val="multilevel"/>
    <w:tmpl w:val="7076207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9"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7F4D71F9"/>
    <w:multiLevelType w:val="hybridMultilevel"/>
    <w:tmpl w:val="D93C7B12"/>
    <w:lvl w:ilvl="0" w:tplc="3DEA98D6">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9"/>
  </w:num>
  <w:num w:numId="2">
    <w:abstractNumId w:val="11"/>
  </w:num>
  <w:num w:numId="3">
    <w:abstractNumId w:val="22"/>
  </w:num>
  <w:num w:numId="4">
    <w:abstractNumId w:val="12"/>
  </w:num>
  <w:num w:numId="5">
    <w:abstractNumId w:val="20"/>
  </w:num>
  <w:num w:numId="6">
    <w:abstractNumId w:val="10"/>
  </w:num>
  <w:num w:numId="7">
    <w:abstractNumId w:val="17"/>
  </w:num>
  <w:num w:numId="8">
    <w:abstractNumId w:val="27"/>
  </w:num>
  <w:num w:numId="9">
    <w:abstractNumId w:val="6"/>
  </w:num>
  <w:num w:numId="10">
    <w:abstractNumId w:val="9"/>
  </w:num>
  <w:num w:numId="11">
    <w:abstractNumId w:val="2"/>
  </w:num>
  <w:num w:numId="12">
    <w:abstractNumId w:val="8"/>
  </w:num>
  <w:num w:numId="13">
    <w:abstractNumId w:val="26"/>
  </w:num>
  <w:num w:numId="14">
    <w:abstractNumId w:val="18"/>
  </w:num>
  <w:num w:numId="15">
    <w:abstractNumId w:val="7"/>
  </w:num>
  <w:num w:numId="16">
    <w:abstractNumId w:val="23"/>
  </w:num>
  <w:num w:numId="17">
    <w:abstractNumId w:val="24"/>
  </w:num>
  <w:num w:numId="18">
    <w:abstractNumId w:val="19"/>
  </w:num>
  <w:num w:numId="19">
    <w:abstractNumId w:val="0"/>
  </w:num>
  <w:num w:numId="20">
    <w:abstractNumId w:val="5"/>
  </w:num>
  <w:num w:numId="21">
    <w:abstractNumId w:val="25"/>
  </w:num>
  <w:num w:numId="22">
    <w:abstractNumId w:val="21"/>
  </w:num>
  <w:num w:numId="23">
    <w:abstractNumId w:val="16"/>
  </w:num>
  <w:num w:numId="24">
    <w:abstractNumId w:val="28"/>
  </w:num>
  <w:num w:numId="25">
    <w:abstractNumId w:val="4"/>
  </w:num>
  <w:num w:numId="26">
    <w:abstractNumId w:val="1"/>
  </w:num>
  <w:num w:numId="27">
    <w:abstractNumId w:val="13"/>
  </w:num>
  <w:num w:numId="28">
    <w:abstractNumId w:val="3"/>
  </w:num>
  <w:num w:numId="29">
    <w:abstractNumId w:val="14"/>
  </w:num>
  <w:num w:numId="30">
    <w:abstractNumId w:val="30"/>
  </w:num>
  <w:num w:numId="31">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wNjWyNDC0MDA1t7RU0lEKTi0uzszPAykwrAUAngyRPCwAAAA="/>
  </w:docVars>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3B3E"/>
    <w:rsid w:val="00014D04"/>
    <w:rsid w:val="00015654"/>
    <w:rsid w:val="00015A87"/>
    <w:rsid w:val="00015CF4"/>
    <w:rsid w:val="00016208"/>
    <w:rsid w:val="00016AC6"/>
    <w:rsid w:val="0001706A"/>
    <w:rsid w:val="000174AD"/>
    <w:rsid w:val="00017BA4"/>
    <w:rsid w:val="00017F49"/>
    <w:rsid w:val="000208A6"/>
    <w:rsid w:val="00020A0A"/>
    <w:rsid w:val="00020A1C"/>
    <w:rsid w:val="00020E10"/>
    <w:rsid w:val="0002195F"/>
    <w:rsid w:val="00021B1B"/>
    <w:rsid w:val="00021C03"/>
    <w:rsid w:val="00022058"/>
    <w:rsid w:val="00022A7D"/>
    <w:rsid w:val="000241CB"/>
    <w:rsid w:val="00024293"/>
    <w:rsid w:val="00024BC2"/>
    <w:rsid w:val="00024EF2"/>
    <w:rsid w:val="000250AB"/>
    <w:rsid w:val="0002552A"/>
    <w:rsid w:val="00025A64"/>
    <w:rsid w:val="00025EDA"/>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66B"/>
    <w:rsid w:val="00042718"/>
    <w:rsid w:val="00042725"/>
    <w:rsid w:val="00042955"/>
    <w:rsid w:val="00042AB0"/>
    <w:rsid w:val="00042E02"/>
    <w:rsid w:val="00043047"/>
    <w:rsid w:val="00043767"/>
    <w:rsid w:val="000439E7"/>
    <w:rsid w:val="00043B4D"/>
    <w:rsid w:val="00043F7C"/>
    <w:rsid w:val="00044275"/>
    <w:rsid w:val="00044623"/>
    <w:rsid w:val="00044DAA"/>
    <w:rsid w:val="00045071"/>
    <w:rsid w:val="000458FF"/>
    <w:rsid w:val="00046007"/>
    <w:rsid w:val="00046195"/>
    <w:rsid w:val="00046517"/>
    <w:rsid w:val="000467DD"/>
    <w:rsid w:val="00046C1C"/>
    <w:rsid w:val="000471CE"/>
    <w:rsid w:val="00047398"/>
    <w:rsid w:val="000473DB"/>
    <w:rsid w:val="00047423"/>
    <w:rsid w:val="00047D75"/>
    <w:rsid w:val="00050715"/>
    <w:rsid w:val="00051433"/>
    <w:rsid w:val="00051453"/>
    <w:rsid w:val="000517C0"/>
    <w:rsid w:val="00051C37"/>
    <w:rsid w:val="000520C7"/>
    <w:rsid w:val="0005214F"/>
    <w:rsid w:val="000528E0"/>
    <w:rsid w:val="00052966"/>
    <w:rsid w:val="00052BD0"/>
    <w:rsid w:val="00052CC6"/>
    <w:rsid w:val="00053004"/>
    <w:rsid w:val="0005326E"/>
    <w:rsid w:val="00053765"/>
    <w:rsid w:val="000537F7"/>
    <w:rsid w:val="00053D7E"/>
    <w:rsid w:val="000540C0"/>
    <w:rsid w:val="00054698"/>
    <w:rsid w:val="0005477E"/>
    <w:rsid w:val="000557DC"/>
    <w:rsid w:val="000559D2"/>
    <w:rsid w:val="00055C96"/>
    <w:rsid w:val="00055E49"/>
    <w:rsid w:val="00055FFC"/>
    <w:rsid w:val="00056637"/>
    <w:rsid w:val="00056B0F"/>
    <w:rsid w:val="00056B6D"/>
    <w:rsid w:val="0005702C"/>
    <w:rsid w:val="00057693"/>
    <w:rsid w:val="00057BFD"/>
    <w:rsid w:val="00057DB8"/>
    <w:rsid w:val="00060564"/>
    <w:rsid w:val="00060CE4"/>
    <w:rsid w:val="000613E6"/>
    <w:rsid w:val="00061409"/>
    <w:rsid w:val="00062BA8"/>
    <w:rsid w:val="00063781"/>
    <w:rsid w:val="00063A49"/>
    <w:rsid w:val="0006400B"/>
    <w:rsid w:val="0006415F"/>
    <w:rsid w:val="000641A0"/>
    <w:rsid w:val="000643C3"/>
    <w:rsid w:val="000643CC"/>
    <w:rsid w:val="000647E2"/>
    <w:rsid w:val="00064ADB"/>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9E"/>
    <w:rsid w:val="000804E1"/>
    <w:rsid w:val="000810A7"/>
    <w:rsid w:val="00081472"/>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38"/>
    <w:rsid w:val="00085662"/>
    <w:rsid w:val="00085970"/>
    <w:rsid w:val="00086187"/>
    <w:rsid w:val="0008625E"/>
    <w:rsid w:val="0008626B"/>
    <w:rsid w:val="000871C0"/>
    <w:rsid w:val="00087C85"/>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600"/>
    <w:rsid w:val="000947DE"/>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483"/>
    <w:rsid w:val="000A3AFC"/>
    <w:rsid w:val="000A3FE9"/>
    <w:rsid w:val="000A46EF"/>
    <w:rsid w:val="000A4A17"/>
    <w:rsid w:val="000A4AE5"/>
    <w:rsid w:val="000A4D08"/>
    <w:rsid w:val="000A535E"/>
    <w:rsid w:val="000A53D8"/>
    <w:rsid w:val="000A5784"/>
    <w:rsid w:val="000A5C78"/>
    <w:rsid w:val="000A5DCA"/>
    <w:rsid w:val="000A5E0C"/>
    <w:rsid w:val="000A645F"/>
    <w:rsid w:val="000A6BF8"/>
    <w:rsid w:val="000A6C80"/>
    <w:rsid w:val="000A6E40"/>
    <w:rsid w:val="000A73F8"/>
    <w:rsid w:val="000A7E2F"/>
    <w:rsid w:val="000B012E"/>
    <w:rsid w:val="000B06E4"/>
    <w:rsid w:val="000B0969"/>
    <w:rsid w:val="000B17B6"/>
    <w:rsid w:val="000B17FB"/>
    <w:rsid w:val="000B1C22"/>
    <w:rsid w:val="000B1FA8"/>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5C"/>
    <w:rsid w:val="000B560D"/>
    <w:rsid w:val="000B5A94"/>
    <w:rsid w:val="000B5F99"/>
    <w:rsid w:val="000B6824"/>
    <w:rsid w:val="000B6B8D"/>
    <w:rsid w:val="000B6BB0"/>
    <w:rsid w:val="000B6BBD"/>
    <w:rsid w:val="000B6FAE"/>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5ED5"/>
    <w:rsid w:val="000C6798"/>
    <w:rsid w:val="000C69BE"/>
    <w:rsid w:val="000C743A"/>
    <w:rsid w:val="000C7FF5"/>
    <w:rsid w:val="000D0ABD"/>
    <w:rsid w:val="000D0B07"/>
    <w:rsid w:val="000D1270"/>
    <w:rsid w:val="000D13EC"/>
    <w:rsid w:val="000D1557"/>
    <w:rsid w:val="000D1D35"/>
    <w:rsid w:val="000D1E97"/>
    <w:rsid w:val="000D20EB"/>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A12"/>
    <w:rsid w:val="000E5B1D"/>
    <w:rsid w:val="000E5F18"/>
    <w:rsid w:val="000E5FB3"/>
    <w:rsid w:val="000E66F1"/>
    <w:rsid w:val="000E6EE5"/>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5CF"/>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A4"/>
    <w:rsid w:val="00106BC9"/>
    <w:rsid w:val="00106CD9"/>
    <w:rsid w:val="00107304"/>
    <w:rsid w:val="00107E2E"/>
    <w:rsid w:val="001109E6"/>
    <w:rsid w:val="00110CB3"/>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769"/>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405C"/>
    <w:rsid w:val="001442C3"/>
    <w:rsid w:val="0014440C"/>
    <w:rsid w:val="00144D06"/>
    <w:rsid w:val="00145418"/>
    <w:rsid w:val="00145AFF"/>
    <w:rsid w:val="00145B29"/>
    <w:rsid w:val="00145B6F"/>
    <w:rsid w:val="00145D21"/>
    <w:rsid w:val="00146069"/>
    <w:rsid w:val="00146445"/>
    <w:rsid w:val="001465B0"/>
    <w:rsid w:val="00146D60"/>
    <w:rsid w:val="001470CD"/>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762"/>
    <w:rsid w:val="001678FF"/>
    <w:rsid w:val="00167B82"/>
    <w:rsid w:val="00167C0C"/>
    <w:rsid w:val="00167E3C"/>
    <w:rsid w:val="001702B2"/>
    <w:rsid w:val="001707AA"/>
    <w:rsid w:val="001709E8"/>
    <w:rsid w:val="00170ED8"/>
    <w:rsid w:val="00171558"/>
    <w:rsid w:val="00171A8B"/>
    <w:rsid w:val="00172892"/>
    <w:rsid w:val="00172D8C"/>
    <w:rsid w:val="00172E1E"/>
    <w:rsid w:val="001743B2"/>
    <w:rsid w:val="00175121"/>
    <w:rsid w:val="00175564"/>
    <w:rsid w:val="001756AD"/>
    <w:rsid w:val="001759F9"/>
    <w:rsid w:val="0017669A"/>
    <w:rsid w:val="001768C1"/>
    <w:rsid w:val="00176D09"/>
    <w:rsid w:val="00176D18"/>
    <w:rsid w:val="00177528"/>
    <w:rsid w:val="00177849"/>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65CF"/>
    <w:rsid w:val="00186D65"/>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1A87"/>
    <w:rsid w:val="001B1D92"/>
    <w:rsid w:val="001B1D98"/>
    <w:rsid w:val="001B2958"/>
    <w:rsid w:val="001B3934"/>
    <w:rsid w:val="001B3A78"/>
    <w:rsid w:val="001B3B5D"/>
    <w:rsid w:val="001B3C54"/>
    <w:rsid w:val="001B455A"/>
    <w:rsid w:val="001B4AEB"/>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E9"/>
    <w:rsid w:val="001C5D2D"/>
    <w:rsid w:val="001C5D8E"/>
    <w:rsid w:val="001C61FE"/>
    <w:rsid w:val="001C626F"/>
    <w:rsid w:val="001C6518"/>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4248"/>
    <w:rsid w:val="001D5C94"/>
    <w:rsid w:val="001D5FAD"/>
    <w:rsid w:val="001D6C50"/>
    <w:rsid w:val="001D6E2D"/>
    <w:rsid w:val="001D74FE"/>
    <w:rsid w:val="001D75C7"/>
    <w:rsid w:val="001D76CC"/>
    <w:rsid w:val="001D7B4D"/>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EF"/>
    <w:rsid w:val="001F4893"/>
    <w:rsid w:val="001F4D40"/>
    <w:rsid w:val="001F52ED"/>
    <w:rsid w:val="001F6239"/>
    <w:rsid w:val="001F6DC8"/>
    <w:rsid w:val="001F7C6D"/>
    <w:rsid w:val="0020011D"/>
    <w:rsid w:val="00200442"/>
    <w:rsid w:val="00200638"/>
    <w:rsid w:val="002007F1"/>
    <w:rsid w:val="00200D17"/>
    <w:rsid w:val="00201693"/>
    <w:rsid w:val="00201D35"/>
    <w:rsid w:val="0020210B"/>
    <w:rsid w:val="0020261D"/>
    <w:rsid w:val="00203036"/>
    <w:rsid w:val="0020379F"/>
    <w:rsid w:val="00203BDA"/>
    <w:rsid w:val="00203C89"/>
    <w:rsid w:val="002043AC"/>
    <w:rsid w:val="002050E6"/>
    <w:rsid w:val="0020540C"/>
    <w:rsid w:val="00205C59"/>
    <w:rsid w:val="00205CC9"/>
    <w:rsid w:val="0020655B"/>
    <w:rsid w:val="00206580"/>
    <w:rsid w:val="0020677C"/>
    <w:rsid w:val="00206CB7"/>
    <w:rsid w:val="00207136"/>
    <w:rsid w:val="00207641"/>
    <w:rsid w:val="0020769D"/>
    <w:rsid w:val="002077D6"/>
    <w:rsid w:val="00207C49"/>
    <w:rsid w:val="00210039"/>
    <w:rsid w:val="002106B1"/>
    <w:rsid w:val="00210CD7"/>
    <w:rsid w:val="00210CE9"/>
    <w:rsid w:val="002112DA"/>
    <w:rsid w:val="00211B3D"/>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2D9A"/>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475"/>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DE8"/>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0D79"/>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4A9"/>
    <w:rsid w:val="00282534"/>
    <w:rsid w:val="00282907"/>
    <w:rsid w:val="00282CFE"/>
    <w:rsid w:val="00282E2A"/>
    <w:rsid w:val="00283D10"/>
    <w:rsid w:val="00283E58"/>
    <w:rsid w:val="00284367"/>
    <w:rsid w:val="00284D1E"/>
    <w:rsid w:val="00285282"/>
    <w:rsid w:val="00285284"/>
    <w:rsid w:val="00285B7D"/>
    <w:rsid w:val="00285ED7"/>
    <w:rsid w:val="0028649D"/>
    <w:rsid w:val="00286779"/>
    <w:rsid w:val="00286A22"/>
    <w:rsid w:val="00286E45"/>
    <w:rsid w:val="002871E0"/>
    <w:rsid w:val="00287506"/>
    <w:rsid w:val="00287D2A"/>
    <w:rsid w:val="00287D9B"/>
    <w:rsid w:val="0029031E"/>
    <w:rsid w:val="00290AA9"/>
    <w:rsid w:val="00290C3C"/>
    <w:rsid w:val="00290D5F"/>
    <w:rsid w:val="00290FFD"/>
    <w:rsid w:val="00291054"/>
    <w:rsid w:val="002911A8"/>
    <w:rsid w:val="002912F0"/>
    <w:rsid w:val="002914F5"/>
    <w:rsid w:val="00291567"/>
    <w:rsid w:val="00291BBE"/>
    <w:rsid w:val="00291CC8"/>
    <w:rsid w:val="0029239F"/>
    <w:rsid w:val="00292409"/>
    <w:rsid w:val="002929C2"/>
    <w:rsid w:val="00292C82"/>
    <w:rsid w:val="00292C9D"/>
    <w:rsid w:val="00292F50"/>
    <w:rsid w:val="00293328"/>
    <w:rsid w:val="00293CE3"/>
    <w:rsid w:val="00293F4E"/>
    <w:rsid w:val="002940CC"/>
    <w:rsid w:val="0029429A"/>
    <w:rsid w:val="002944B7"/>
    <w:rsid w:val="00295560"/>
    <w:rsid w:val="002955EE"/>
    <w:rsid w:val="00295A6F"/>
    <w:rsid w:val="00295ED8"/>
    <w:rsid w:val="00296077"/>
    <w:rsid w:val="00296C0B"/>
    <w:rsid w:val="00297314"/>
    <w:rsid w:val="0029749E"/>
    <w:rsid w:val="002974BF"/>
    <w:rsid w:val="00297743"/>
    <w:rsid w:val="00297D26"/>
    <w:rsid w:val="002A04D2"/>
    <w:rsid w:val="002A09B1"/>
    <w:rsid w:val="002A0E29"/>
    <w:rsid w:val="002A1BAA"/>
    <w:rsid w:val="002A1BB0"/>
    <w:rsid w:val="002A1CAD"/>
    <w:rsid w:val="002A22A1"/>
    <w:rsid w:val="002A23B1"/>
    <w:rsid w:val="002A2461"/>
    <w:rsid w:val="002A278C"/>
    <w:rsid w:val="002A3ABA"/>
    <w:rsid w:val="002A3FAE"/>
    <w:rsid w:val="002A44E2"/>
    <w:rsid w:val="002A45D8"/>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760"/>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8F7"/>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70E3"/>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5AD"/>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70A"/>
    <w:rsid w:val="002F1CC2"/>
    <w:rsid w:val="002F1DC3"/>
    <w:rsid w:val="002F214C"/>
    <w:rsid w:val="002F22CC"/>
    <w:rsid w:val="002F2FA8"/>
    <w:rsid w:val="002F3228"/>
    <w:rsid w:val="002F3A6F"/>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10A"/>
    <w:rsid w:val="0030252C"/>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6A"/>
    <w:rsid w:val="00317DEF"/>
    <w:rsid w:val="00317F6E"/>
    <w:rsid w:val="0032067E"/>
    <w:rsid w:val="0032084E"/>
    <w:rsid w:val="00320CAE"/>
    <w:rsid w:val="003220D6"/>
    <w:rsid w:val="00322A67"/>
    <w:rsid w:val="00322BF3"/>
    <w:rsid w:val="00322CD5"/>
    <w:rsid w:val="00323092"/>
    <w:rsid w:val="00323152"/>
    <w:rsid w:val="00323922"/>
    <w:rsid w:val="003239A5"/>
    <w:rsid w:val="00323B9E"/>
    <w:rsid w:val="00323D47"/>
    <w:rsid w:val="0032441E"/>
    <w:rsid w:val="00324AB4"/>
    <w:rsid w:val="003250D1"/>
    <w:rsid w:val="003257CB"/>
    <w:rsid w:val="00325E81"/>
    <w:rsid w:val="0032602D"/>
    <w:rsid w:val="003261E7"/>
    <w:rsid w:val="003262C0"/>
    <w:rsid w:val="003266C9"/>
    <w:rsid w:val="00326D1B"/>
    <w:rsid w:val="00327290"/>
    <w:rsid w:val="0032781A"/>
    <w:rsid w:val="003278F0"/>
    <w:rsid w:val="00327CE6"/>
    <w:rsid w:val="003302F1"/>
    <w:rsid w:val="003303CE"/>
    <w:rsid w:val="0033077D"/>
    <w:rsid w:val="00330F36"/>
    <w:rsid w:val="003315AE"/>
    <w:rsid w:val="003316B7"/>
    <w:rsid w:val="003324D7"/>
    <w:rsid w:val="00332C58"/>
    <w:rsid w:val="00332DB3"/>
    <w:rsid w:val="0033325C"/>
    <w:rsid w:val="00333502"/>
    <w:rsid w:val="0033364B"/>
    <w:rsid w:val="003339EC"/>
    <w:rsid w:val="00333FCF"/>
    <w:rsid w:val="00334363"/>
    <w:rsid w:val="00334844"/>
    <w:rsid w:val="003350D4"/>
    <w:rsid w:val="0033550A"/>
    <w:rsid w:val="003359D0"/>
    <w:rsid w:val="00335D9C"/>
    <w:rsid w:val="00335FD9"/>
    <w:rsid w:val="003364B0"/>
    <w:rsid w:val="003367B3"/>
    <w:rsid w:val="00336A20"/>
    <w:rsid w:val="00336E9D"/>
    <w:rsid w:val="00337044"/>
    <w:rsid w:val="003371C8"/>
    <w:rsid w:val="0033752C"/>
    <w:rsid w:val="0033790D"/>
    <w:rsid w:val="00337F9C"/>
    <w:rsid w:val="0034028C"/>
    <w:rsid w:val="003415A3"/>
    <w:rsid w:val="00341731"/>
    <w:rsid w:val="003417BB"/>
    <w:rsid w:val="0034291E"/>
    <w:rsid w:val="00342C19"/>
    <w:rsid w:val="00343224"/>
    <w:rsid w:val="00343F46"/>
    <w:rsid w:val="003447DB"/>
    <w:rsid w:val="00344855"/>
    <w:rsid w:val="00344989"/>
    <w:rsid w:val="00344E46"/>
    <w:rsid w:val="00344ECB"/>
    <w:rsid w:val="0034521D"/>
    <w:rsid w:val="00345288"/>
    <w:rsid w:val="00345B00"/>
    <w:rsid w:val="00345EBD"/>
    <w:rsid w:val="0034602B"/>
    <w:rsid w:val="003460AE"/>
    <w:rsid w:val="003461B2"/>
    <w:rsid w:val="0034661B"/>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33"/>
    <w:rsid w:val="00357CD0"/>
    <w:rsid w:val="003600E6"/>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6FA"/>
    <w:rsid w:val="0036283C"/>
    <w:rsid w:val="00363552"/>
    <w:rsid w:val="00363A13"/>
    <w:rsid w:val="00363D6C"/>
    <w:rsid w:val="003641C6"/>
    <w:rsid w:val="003647DD"/>
    <w:rsid w:val="0036569E"/>
    <w:rsid w:val="00365B49"/>
    <w:rsid w:val="00366318"/>
    <w:rsid w:val="00366435"/>
    <w:rsid w:val="00367E11"/>
    <w:rsid w:val="00370D82"/>
    <w:rsid w:val="003711AF"/>
    <w:rsid w:val="00371656"/>
    <w:rsid w:val="003719D6"/>
    <w:rsid w:val="00371A13"/>
    <w:rsid w:val="003727D1"/>
    <w:rsid w:val="003727F5"/>
    <w:rsid w:val="00372BF3"/>
    <w:rsid w:val="003731FE"/>
    <w:rsid w:val="003735F6"/>
    <w:rsid w:val="0037397C"/>
    <w:rsid w:val="00373EB4"/>
    <w:rsid w:val="00373EFB"/>
    <w:rsid w:val="0037427A"/>
    <w:rsid w:val="00374478"/>
    <w:rsid w:val="0037540A"/>
    <w:rsid w:val="003766FD"/>
    <w:rsid w:val="0037711F"/>
    <w:rsid w:val="003771A5"/>
    <w:rsid w:val="00377325"/>
    <w:rsid w:val="00377C55"/>
    <w:rsid w:val="00377CDF"/>
    <w:rsid w:val="00380924"/>
    <w:rsid w:val="0038122E"/>
    <w:rsid w:val="003817C3"/>
    <w:rsid w:val="00381CCA"/>
    <w:rsid w:val="00382437"/>
    <w:rsid w:val="00382699"/>
    <w:rsid w:val="003827EA"/>
    <w:rsid w:val="0038292E"/>
    <w:rsid w:val="00382C54"/>
    <w:rsid w:val="00382F03"/>
    <w:rsid w:val="0038335C"/>
    <w:rsid w:val="003835FA"/>
    <w:rsid w:val="00383D6B"/>
    <w:rsid w:val="00384268"/>
    <w:rsid w:val="003848B0"/>
    <w:rsid w:val="00384CCB"/>
    <w:rsid w:val="00384CFE"/>
    <w:rsid w:val="00385A1D"/>
    <w:rsid w:val="0038672E"/>
    <w:rsid w:val="00386944"/>
    <w:rsid w:val="00386C50"/>
    <w:rsid w:val="00386D1C"/>
    <w:rsid w:val="003870EF"/>
    <w:rsid w:val="0038772F"/>
    <w:rsid w:val="00387757"/>
    <w:rsid w:val="003877CD"/>
    <w:rsid w:val="0039005C"/>
    <w:rsid w:val="003908BA"/>
    <w:rsid w:val="00390C9F"/>
    <w:rsid w:val="00390D20"/>
    <w:rsid w:val="003919B8"/>
    <w:rsid w:val="00391D58"/>
    <w:rsid w:val="00392313"/>
    <w:rsid w:val="003924A1"/>
    <w:rsid w:val="0039316C"/>
    <w:rsid w:val="00393348"/>
    <w:rsid w:val="00393815"/>
    <w:rsid w:val="003938F6"/>
    <w:rsid w:val="003940C5"/>
    <w:rsid w:val="00394B83"/>
    <w:rsid w:val="0039511F"/>
    <w:rsid w:val="0039529D"/>
    <w:rsid w:val="00395308"/>
    <w:rsid w:val="00395898"/>
    <w:rsid w:val="003959CC"/>
    <w:rsid w:val="00395D00"/>
    <w:rsid w:val="00395D83"/>
    <w:rsid w:val="00395EE4"/>
    <w:rsid w:val="00396C26"/>
    <w:rsid w:val="0039790C"/>
    <w:rsid w:val="00397A79"/>
    <w:rsid w:val="00397C67"/>
    <w:rsid w:val="00397ECA"/>
    <w:rsid w:val="003A0B7F"/>
    <w:rsid w:val="003A1B3F"/>
    <w:rsid w:val="003A1BD2"/>
    <w:rsid w:val="003A1DA5"/>
    <w:rsid w:val="003A20B3"/>
    <w:rsid w:val="003A245A"/>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A4E"/>
    <w:rsid w:val="003B5E48"/>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2872"/>
    <w:rsid w:val="003C3267"/>
    <w:rsid w:val="003C39CD"/>
    <w:rsid w:val="003C3D71"/>
    <w:rsid w:val="003C3F11"/>
    <w:rsid w:val="003C3F4B"/>
    <w:rsid w:val="003C5004"/>
    <w:rsid w:val="003C5336"/>
    <w:rsid w:val="003C570C"/>
    <w:rsid w:val="003C5A23"/>
    <w:rsid w:val="003C6257"/>
    <w:rsid w:val="003C6907"/>
    <w:rsid w:val="003C6CDC"/>
    <w:rsid w:val="003C6E0E"/>
    <w:rsid w:val="003C71FE"/>
    <w:rsid w:val="003C7ED7"/>
    <w:rsid w:val="003D0A0C"/>
    <w:rsid w:val="003D19EF"/>
    <w:rsid w:val="003D2438"/>
    <w:rsid w:val="003D262F"/>
    <w:rsid w:val="003D2926"/>
    <w:rsid w:val="003D29EF"/>
    <w:rsid w:val="003D3387"/>
    <w:rsid w:val="003D33C3"/>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82"/>
    <w:rsid w:val="003E63FD"/>
    <w:rsid w:val="003E6457"/>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E05"/>
    <w:rsid w:val="003F3F98"/>
    <w:rsid w:val="003F43E2"/>
    <w:rsid w:val="003F4BF9"/>
    <w:rsid w:val="003F5318"/>
    <w:rsid w:val="003F5371"/>
    <w:rsid w:val="003F567F"/>
    <w:rsid w:val="003F56D4"/>
    <w:rsid w:val="003F5A2F"/>
    <w:rsid w:val="003F5B55"/>
    <w:rsid w:val="003F6648"/>
    <w:rsid w:val="003F6809"/>
    <w:rsid w:val="003F6C92"/>
    <w:rsid w:val="003F6ED2"/>
    <w:rsid w:val="003F75C1"/>
    <w:rsid w:val="003F76BC"/>
    <w:rsid w:val="003F7C3A"/>
    <w:rsid w:val="00400744"/>
    <w:rsid w:val="00400C31"/>
    <w:rsid w:val="00401081"/>
    <w:rsid w:val="00401756"/>
    <w:rsid w:val="00401BF0"/>
    <w:rsid w:val="004025E8"/>
    <w:rsid w:val="00402898"/>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9F"/>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92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66EB"/>
    <w:rsid w:val="004370F3"/>
    <w:rsid w:val="00437396"/>
    <w:rsid w:val="004376F5"/>
    <w:rsid w:val="00437CE5"/>
    <w:rsid w:val="00437F16"/>
    <w:rsid w:val="00440408"/>
    <w:rsid w:val="004410CA"/>
    <w:rsid w:val="004413F4"/>
    <w:rsid w:val="004418F2"/>
    <w:rsid w:val="00441D12"/>
    <w:rsid w:val="00442400"/>
    <w:rsid w:val="00442C2B"/>
    <w:rsid w:val="00442FF4"/>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FB9"/>
    <w:rsid w:val="0048214D"/>
    <w:rsid w:val="00482773"/>
    <w:rsid w:val="00482AA0"/>
    <w:rsid w:val="00483752"/>
    <w:rsid w:val="004837A8"/>
    <w:rsid w:val="004838D3"/>
    <w:rsid w:val="00483CBD"/>
    <w:rsid w:val="00484197"/>
    <w:rsid w:val="00484F97"/>
    <w:rsid w:val="00485218"/>
    <w:rsid w:val="00485608"/>
    <w:rsid w:val="00485F31"/>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0D42"/>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4BD"/>
    <w:rsid w:val="004B6866"/>
    <w:rsid w:val="004B6B82"/>
    <w:rsid w:val="004B7AC0"/>
    <w:rsid w:val="004B7CBD"/>
    <w:rsid w:val="004C002F"/>
    <w:rsid w:val="004C015A"/>
    <w:rsid w:val="004C036D"/>
    <w:rsid w:val="004C066C"/>
    <w:rsid w:val="004C0A9B"/>
    <w:rsid w:val="004C1A60"/>
    <w:rsid w:val="004C248B"/>
    <w:rsid w:val="004C25B8"/>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D013C"/>
    <w:rsid w:val="004D07FA"/>
    <w:rsid w:val="004D10F7"/>
    <w:rsid w:val="004D18C8"/>
    <w:rsid w:val="004D1A15"/>
    <w:rsid w:val="004D1D7A"/>
    <w:rsid w:val="004D1DB0"/>
    <w:rsid w:val="004D23F8"/>
    <w:rsid w:val="004D282B"/>
    <w:rsid w:val="004D2ECC"/>
    <w:rsid w:val="004D34E3"/>
    <w:rsid w:val="004D3FC5"/>
    <w:rsid w:val="004D4077"/>
    <w:rsid w:val="004D4207"/>
    <w:rsid w:val="004D4362"/>
    <w:rsid w:val="004D45D3"/>
    <w:rsid w:val="004D4B1A"/>
    <w:rsid w:val="004D51FE"/>
    <w:rsid w:val="004D581D"/>
    <w:rsid w:val="004D6300"/>
    <w:rsid w:val="004D637F"/>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0BE"/>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ECF"/>
    <w:rsid w:val="004F5F62"/>
    <w:rsid w:val="004F6759"/>
    <w:rsid w:val="004F7427"/>
    <w:rsid w:val="004F753A"/>
    <w:rsid w:val="004F7635"/>
    <w:rsid w:val="004F7E8E"/>
    <w:rsid w:val="0050169A"/>
    <w:rsid w:val="0050223E"/>
    <w:rsid w:val="005023BB"/>
    <w:rsid w:val="00502B94"/>
    <w:rsid w:val="005030D4"/>
    <w:rsid w:val="005036A2"/>
    <w:rsid w:val="00503AE2"/>
    <w:rsid w:val="00503D93"/>
    <w:rsid w:val="00504E49"/>
    <w:rsid w:val="00505155"/>
    <w:rsid w:val="00505A03"/>
    <w:rsid w:val="00505BB2"/>
    <w:rsid w:val="0050634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12D"/>
    <w:rsid w:val="005142C4"/>
    <w:rsid w:val="00514AA4"/>
    <w:rsid w:val="005151A4"/>
    <w:rsid w:val="005156EB"/>
    <w:rsid w:val="00515AE4"/>
    <w:rsid w:val="0051609D"/>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15BE"/>
    <w:rsid w:val="005317D0"/>
    <w:rsid w:val="00531A76"/>
    <w:rsid w:val="0053237C"/>
    <w:rsid w:val="005328F8"/>
    <w:rsid w:val="00532921"/>
    <w:rsid w:val="00533354"/>
    <w:rsid w:val="005337A7"/>
    <w:rsid w:val="00533C6B"/>
    <w:rsid w:val="00533FBD"/>
    <w:rsid w:val="005342F5"/>
    <w:rsid w:val="0053446A"/>
    <w:rsid w:val="0053546D"/>
    <w:rsid w:val="0053587E"/>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5B3"/>
    <w:rsid w:val="00562C30"/>
    <w:rsid w:val="0056487E"/>
    <w:rsid w:val="00564A33"/>
    <w:rsid w:val="00565134"/>
    <w:rsid w:val="0056580C"/>
    <w:rsid w:val="00566422"/>
    <w:rsid w:val="00566D6D"/>
    <w:rsid w:val="00567710"/>
    <w:rsid w:val="00567B58"/>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0DC7"/>
    <w:rsid w:val="0058107E"/>
    <w:rsid w:val="0058156A"/>
    <w:rsid w:val="00581674"/>
    <w:rsid w:val="00581789"/>
    <w:rsid w:val="00581869"/>
    <w:rsid w:val="00581BD2"/>
    <w:rsid w:val="00581E0B"/>
    <w:rsid w:val="00581F5E"/>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B50"/>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4F5"/>
    <w:rsid w:val="005A3C75"/>
    <w:rsid w:val="005A4223"/>
    <w:rsid w:val="005A452B"/>
    <w:rsid w:val="005A5059"/>
    <w:rsid w:val="005A606D"/>
    <w:rsid w:val="005A6F0C"/>
    <w:rsid w:val="005A719F"/>
    <w:rsid w:val="005A7322"/>
    <w:rsid w:val="005A77B0"/>
    <w:rsid w:val="005A788A"/>
    <w:rsid w:val="005A7F14"/>
    <w:rsid w:val="005B0322"/>
    <w:rsid w:val="005B0443"/>
    <w:rsid w:val="005B0534"/>
    <w:rsid w:val="005B0739"/>
    <w:rsid w:val="005B0828"/>
    <w:rsid w:val="005B18D8"/>
    <w:rsid w:val="005B1AA8"/>
    <w:rsid w:val="005B1E1C"/>
    <w:rsid w:val="005B1FD8"/>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C2D"/>
    <w:rsid w:val="005B5FFD"/>
    <w:rsid w:val="005B64CC"/>
    <w:rsid w:val="005B66AB"/>
    <w:rsid w:val="005B6BC6"/>
    <w:rsid w:val="005B6C5A"/>
    <w:rsid w:val="005B7508"/>
    <w:rsid w:val="005B77F0"/>
    <w:rsid w:val="005B787B"/>
    <w:rsid w:val="005C03A9"/>
    <w:rsid w:val="005C0AF1"/>
    <w:rsid w:val="005C10C3"/>
    <w:rsid w:val="005C14E3"/>
    <w:rsid w:val="005C176B"/>
    <w:rsid w:val="005C1F21"/>
    <w:rsid w:val="005C21C8"/>
    <w:rsid w:val="005C30A5"/>
    <w:rsid w:val="005C37A5"/>
    <w:rsid w:val="005C3B25"/>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41"/>
    <w:rsid w:val="005D6D0D"/>
    <w:rsid w:val="005D6D1B"/>
    <w:rsid w:val="005D6DBE"/>
    <w:rsid w:val="005D6EBF"/>
    <w:rsid w:val="005D772C"/>
    <w:rsid w:val="005D7B0E"/>
    <w:rsid w:val="005E002D"/>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4A9"/>
    <w:rsid w:val="005F0905"/>
    <w:rsid w:val="005F0C54"/>
    <w:rsid w:val="005F0F5F"/>
    <w:rsid w:val="005F1699"/>
    <w:rsid w:val="005F29F4"/>
    <w:rsid w:val="005F2D82"/>
    <w:rsid w:val="005F2F80"/>
    <w:rsid w:val="005F3752"/>
    <w:rsid w:val="005F3C6E"/>
    <w:rsid w:val="005F4664"/>
    <w:rsid w:val="005F4911"/>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47E"/>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0AB"/>
    <w:rsid w:val="00640177"/>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9F7"/>
    <w:rsid w:val="00646D53"/>
    <w:rsid w:val="00647274"/>
    <w:rsid w:val="00650280"/>
    <w:rsid w:val="00650A2C"/>
    <w:rsid w:val="0065146B"/>
    <w:rsid w:val="00651696"/>
    <w:rsid w:val="0065172D"/>
    <w:rsid w:val="00651C67"/>
    <w:rsid w:val="00651F60"/>
    <w:rsid w:val="006524B0"/>
    <w:rsid w:val="00652B97"/>
    <w:rsid w:val="006533B4"/>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EF5"/>
    <w:rsid w:val="0066056A"/>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67364"/>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106"/>
    <w:rsid w:val="0067724B"/>
    <w:rsid w:val="00677380"/>
    <w:rsid w:val="00677905"/>
    <w:rsid w:val="00677B0F"/>
    <w:rsid w:val="00677FC2"/>
    <w:rsid w:val="006806CF"/>
    <w:rsid w:val="00680DFF"/>
    <w:rsid w:val="00680FB2"/>
    <w:rsid w:val="006811A0"/>
    <w:rsid w:val="006811BB"/>
    <w:rsid w:val="00681465"/>
    <w:rsid w:val="00681C75"/>
    <w:rsid w:val="00681DE5"/>
    <w:rsid w:val="00681FF2"/>
    <w:rsid w:val="0068253D"/>
    <w:rsid w:val="00682DED"/>
    <w:rsid w:val="00682EE1"/>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557"/>
    <w:rsid w:val="006926B1"/>
    <w:rsid w:val="00692B83"/>
    <w:rsid w:val="00693ED3"/>
    <w:rsid w:val="00694D7B"/>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784"/>
    <w:rsid w:val="006A7994"/>
    <w:rsid w:val="006A7BAA"/>
    <w:rsid w:val="006A7CC3"/>
    <w:rsid w:val="006A7F61"/>
    <w:rsid w:val="006A7FD2"/>
    <w:rsid w:val="006B01CC"/>
    <w:rsid w:val="006B070B"/>
    <w:rsid w:val="006B0B90"/>
    <w:rsid w:val="006B0C14"/>
    <w:rsid w:val="006B0DDF"/>
    <w:rsid w:val="006B1695"/>
    <w:rsid w:val="006B1A7A"/>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1FC"/>
    <w:rsid w:val="006C2530"/>
    <w:rsid w:val="006C2584"/>
    <w:rsid w:val="006C295C"/>
    <w:rsid w:val="006C29CE"/>
    <w:rsid w:val="006C2BCB"/>
    <w:rsid w:val="006C2D16"/>
    <w:rsid w:val="006C2E32"/>
    <w:rsid w:val="006C2F66"/>
    <w:rsid w:val="006C2FAC"/>
    <w:rsid w:val="006C3100"/>
    <w:rsid w:val="006C3673"/>
    <w:rsid w:val="006C387D"/>
    <w:rsid w:val="006C3D77"/>
    <w:rsid w:val="006C400E"/>
    <w:rsid w:val="006C53D0"/>
    <w:rsid w:val="006C6038"/>
    <w:rsid w:val="006C65E2"/>
    <w:rsid w:val="006C703C"/>
    <w:rsid w:val="006C7E2A"/>
    <w:rsid w:val="006C7E41"/>
    <w:rsid w:val="006C7F83"/>
    <w:rsid w:val="006D1C39"/>
    <w:rsid w:val="006D1E35"/>
    <w:rsid w:val="006D2321"/>
    <w:rsid w:val="006D2491"/>
    <w:rsid w:val="006D2777"/>
    <w:rsid w:val="006D2B86"/>
    <w:rsid w:val="006D335B"/>
    <w:rsid w:val="006D342D"/>
    <w:rsid w:val="006D3F39"/>
    <w:rsid w:val="006D4039"/>
    <w:rsid w:val="006D42CD"/>
    <w:rsid w:val="006D43AD"/>
    <w:rsid w:val="006D452D"/>
    <w:rsid w:val="006D4781"/>
    <w:rsid w:val="006D5711"/>
    <w:rsid w:val="006D5AE1"/>
    <w:rsid w:val="006D6782"/>
    <w:rsid w:val="006D6856"/>
    <w:rsid w:val="006D7963"/>
    <w:rsid w:val="006D79DA"/>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AB3"/>
    <w:rsid w:val="006F0F9E"/>
    <w:rsid w:val="006F11AA"/>
    <w:rsid w:val="006F1CC8"/>
    <w:rsid w:val="006F1DB9"/>
    <w:rsid w:val="006F1DFC"/>
    <w:rsid w:val="006F1E59"/>
    <w:rsid w:val="006F22C5"/>
    <w:rsid w:val="006F2648"/>
    <w:rsid w:val="006F26DD"/>
    <w:rsid w:val="006F2DB9"/>
    <w:rsid w:val="006F3443"/>
    <w:rsid w:val="006F3544"/>
    <w:rsid w:val="006F376D"/>
    <w:rsid w:val="006F3E94"/>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C16"/>
    <w:rsid w:val="00702EF2"/>
    <w:rsid w:val="00702F01"/>
    <w:rsid w:val="007032E1"/>
    <w:rsid w:val="007034F8"/>
    <w:rsid w:val="007035AB"/>
    <w:rsid w:val="00703E0E"/>
    <w:rsid w:val="0070418B"/>
    <w:rsid w:val="0070488A"/>
    <w:rsid w:val="00704FAF"/>
    <w:rsid w:val="00705211"/>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54C"/>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DB"/>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1922"/>
    <w:rsid w:val="00731AF9"/>
    <w:rsid w:val="00731DA9"/>
    <w:rsid w:val="00731EA6"/>
    <w:rsid w:val="00731FA7"/>
    <w:rsid w:val="00732606"/>
    <w:rsid w:val="00732A5A"/>
    <w:rsid w:val="00733382"/>
    <w:rsid w:val="007339AE"/>
    <w:rsid w:val="00733B12"/>
    <w:rsid w:val="00733F6F"/>
    <w:rsid w:val="007342C4"/>
    <w:rsid w:val="007343A6"/>
    <w:rsid w:val="00734B6D"/>
    <w:rsid w:val="00734DD2"/>
    <w:rsid w:val="00734E01"/>
    <w:rsid w:val="00735171"/>
    <w:rsid w:val="00735A01"/>
    <w:rsid w:val="0073626D"/>
    <w:rsid w:val="00736443"/>
    <w:rsid w:val="00736445"/>
    <w:rsid w:val="00736884"/>
    <w:rsid w:val="00736A84"/>
    <w:rsid w:val="00736B84"/>
    <w:rsid w:val="007373F0"/>
    <w:rsid w:val="00737CB1"/>
    <w:rsid w:val="00740454"/>
    <w:rsid w:val="0074067C"/>
    <w:rsid w:val="007407AF"/>
    <w:rsid w:val="00740D27"/>
    <w:rsid w:val="00740DD1"/>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540"/>
    <w:rsid w:val="007818F8"/>
    <w:rsid w:val="00781DD5"/>
    <w:rsid w:val="00782427"/>
    <w:rsid w:val="007828DD"/>
    <w:rsid w:val="00782E4E"/>
    <w:rsid w:val="00782FC0"/>
    <w:rsid w:val="00783086"/>
    <w:rsid w:val="0078368A"/>
    <w:rsid w:val="00783AC2"/>
    <w:rsid w:val="00784463"/>
    <w:rsid w:val="00784790"/>
    <w:rsid w:val="00784B69"/>
    <w:rsid w:val="007860F3"/>
    <w:rsid w:val="00786FCD"/>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0F8"/>
    <w:rsid w:val="00797220"/>
    <w:rsid w:val="007974E3"/>
    <w:rsid w:val="00797502"/>
    <w:rsid w:val="00797722"/>
    <w:rsid w:val="00797F5D"/>
    <w:rsid w:val="007A0B87"/>
    <w:rsid w:val="007A1027"/>
    <w:rsid w:val="007A12AD"/>
    <w:rsid w:val="007A12FE"/>
    <w:rsid w:val="007A1EFD"/>
    <w:rsid w:val="007A214E"/>
    <w:rsid w:val="007A2B4B"/>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5876"/>
    <w:rsid w:val="007D63C3"/>
    <w:rsid w:val="007D640D"/>
    <w:rsid w:val="007D66F3"/>
    <w:rsid w:val="007D69A5"/>
    <w:rsid w:val="007D712C"/>
    <w:rsid w:val="007D7C9E"/>
    <w:rsid w:val="007E011E"/>
    <w:rsid w:val="007E0290"/>
    <w:rsid w:val="007E0EEC"/>
    <w:rsid w:val="007E16C8"/>
    <w:rsid w:val="007E18AB"/>
    <w:rsid w:val="007E1A39"/>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581A"/>
    <w:rsid w:val="007F5999"/>
    <w:rsid w:val="007F5CE5"/>
    <w:rsid w:val="007F5E32"/>
    <w:rsid w:val="007F670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58C"/>
    <w:rsid w:val="0080584A"/>
    <w:rsid w:val="008059EA"/>
    <w:rsid w:val="00805E73"/>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1E4D"/>
    <w:rsid w:val="00812640"/>
    <w:rsid w:val="008126ED"/>
    <w:rsid w:val="00813254"/>
    <w:rsid w:val="0081335D"/>
    <w:rsid w:val="0081359B"/>
    <w:rsid w:val="00813CF3"/>
    <w:rsid w:val="00813D49"/>
    <w:rsid w:val="00813ED0"/>
    <w:rsid w:val="008140C3"/>
    <w:rsid w:val="008143CB"/>
    <w:rsid w:val="00814696"/>
    <w:rsid w:val="0081485B"/>
    <w:rsid w:val="008149BE"/>
    <w:rsid w:val="00814BB9"/>
    <w:rsid w:val="008153AE"/>
    <w:rsid w:val="008156D1"/>
    <w:rsid w:val="008156D3"/>
    <w:rsid w:val="0081581E"/>
    <w:rsid w:val="0081631C"/>
    <w:rsid w:val="00816898"/>
    <w:rsid w:val="008173CC"/>
    <w:rsid w:val="00820879"/>
    <w:rsid w:val="00821053"/>
    <w:rsid w:val="00821622"/>
    <w:rsid w:val="008217E8"/>
    <w:rsid w:val="00821B30"/>
    <w:rsid w:val="0082203E"/>
    <w:rsid w:val="008223F1"/>
    <w:rsid w:val="0082252D"/>
    <w:rsid w:val="00822981"/>
    <w:rsid w:val="008229F2"/>
    <w:rsid w:val="00822A9B"/>
    <w:rsid w:val="00822B5C"/>
    <w:rsid w:val="00822F38"/>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A8E"/>
    <w:rsid w:val="00830B42"/>
    <w:rsid w:val="00830CE7"/>
    <w:rsid w:val="00830D9C"/>
    <w:rsid w:val="00831C33"/>
    <w:rsid w:val="00831CCB"/>
    <w:rsid w:val="00831CF6"/>
    <w:rsid w:val="0083260C"/>
    <w:rsid w:val="00832768"/>
    <w:rsid w:val="008329C8"/>
    <w:rsid w:val="008330ED"/>
    <w:rsid w:val="00833705"/>
    <w:rsid w:val="008341D8"/>
    <w:rsid w:val="00834534"/>
    <w:rsid w:val="00834883"/>
    <w:rsid w:val="00834A62"/>
    <w:rsid w:val="008352F7"/>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3BFC"/>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40B2"/>
    <w:rsid w:val="008543B8"/>
    <w:rsid w:val="00854A52"/>
    <w:rsid w:val="008550CC"/>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3BAE"/>
    <w:rsid w:val="00863C9D"/>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212"/>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0BE"/>
    <w:rsid w:val="0089534A"/>
    <w:rsid w:val="00895389"/>
    <w:rsid w:val="00895CD6"/>
    <w:rsid w:val="00895CE9"/>
    <w:rsid w:val="00895D30"/>
    <w:rsid w:val="00896415"/>
    <w:rsid w:val="00896D9D"/>
    <w:rsid w:val="00896F84"/>
    <w:rsid w:val="00897033"/>
    <w:rsid w:val="008974C9"/>
    <w:rsid w:val="00897754"/>
    <w:rsid w:val="0089780C"/>
    <w:rsid w:val="0089794D"/>
    <w:rsid w:val="00897D1E"/>
    <w:rsid w:val="00897D77"/>
    <w:rsid w:val="008A0071"/>
    <w:rsid w:val="008A0A12"/>
    <w:rsid w:val="008A2FBA"/>
    <w:rsid w:val="008A3493"/>
    <w:rsid w:val="008A3614"/>
    <w:rsid w:val="008A3632"/>
    <w:rsid w:val="008A37C0"/>
    <w:rsid w:val="008A4040"/>
    <w:rsid w:val="008A46C5"/>
    <w:rsid w:val="008A473F"/>
    <w:rsid w:val="008A494F"/>
    <w:rsid w:val="008A49D2"/>
    <w:rsid w:val="008A4B2C"/>
    <w:rsid w:val="008A4CA5"/>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0BD6"/>
    <w:rsid w:val="008B1043"/>
    <w:rsid w:val="008B18CE"/>
    <w:rsid w:val="008B1B90"/>
    <w:rsid w:val="008B20B2"/>
    <w:rsid w:val="008B2509"/>
    <w:rsid w:val="008B269F"/>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3B00"/>
    <w:rsid w:val="008D3CE6"/>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453"/>
    <w:rsid w:val="008E1538"/>
    <w:rsid w:val="008E18D6"/>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6CEC"/>
    <w:rsid w:val="008E7583"/>
    <w:rsid w:val="008E760A"/>
    <w:rsid w:val="008E78C3"/>
    <w:rsid w:val="008E793F"/>
    <w:rsid w:val="008E7DFA"/>
    <w:rsid w:val="008F1094"/>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85F"/>
    <w:rsid w:val="009079B7"/>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1CA"/>
    <w:rsid w:val="009173E0"/>
    <w:rsid w:val="0091760A"/>
    <w:rsid w:val="0091787D"/>
    <w:rsid w:val="009179D6"/>
    <w:rsid w:val="00917C97"/>
    <w:rsid w:val="00917F6F"/>
    <w:rsid w:val="009204A0"/>
    <w:rsid w:val="00920531"/>
    <w:rsid w:val="00920BD5"/>
    <w:rsid w:val="00920BE1"/>
    <w:rsid w:val="00920CE8"/>
    <w:rsid w:val="00921DC0"/>
    <w:rsid w:val="009228DD"/>
    <w:rsid w:val="009231C2"/>
    <w:rsid w:val="00923245"/>
    <w:rsid w:val="009241AA"/>
    <w:rsid w:val="00924EDC"/>
    <w:rsid w:val="0092560D"/>
    <w:rsid w:val="00925757"/>
    <w:rsid w:val="00925867"/>
    <w:rsid w:val="00925DD5"/>
    <w:rsid w:val="0092649C"/>
    <w:rsid w:val="009268A8"/>
    <w:rsid w:val="00926A35"/>
    <w:rsid w:val="0092752C"/>
    <w:rsid w:val="00927C73"/>
    <w:rsid w:val="00927DDF"/>
    <w:rsid w:val="00927E27"/>
    <w:rsid w:val="00927F34"/>
    <w:rsid w:val="009300AC"/>
    <w:rsid w:val="00930216"/>
    <w:rsid w:val="00930A51"/>
    <w:rsid w:val="00930D5D"/>
    <w:rsid w:val="00931A98"/>
    <w:rsid w:val="00931F6A"/>
    <w:rsid w:val="009321E6"/>
    <w:rsid w:val="0093234D"/>
    <w:rsid w:val="0093336C"/>
    <w:rsid w:val="009335CA"/>
    <w:rsid w:val="009336EF"/>
    <w:rsid w:val="00933951"/>
    <w:rsid w:val="00934469"/>
    <w:rsid w:val="009345C3"/>
    <w:rsid w:val="00934643"/>
    <w:rsid w:val="00934780"/>
    <w:rsid w:val="009348A1"/>
    <w:rsid w:val="00934ED1"/>
    <w:rsid w:val="00935493"/>
    <w:rsid w:val="0093599D"/>
    <w:rsid w:val="00935D20"/>
    <w:rsid w:val="00936291"/>
    <w:rsid w:val="00936703"/>
    <w:rsid w:val="00936ED8"/>
    <w:rsid w:val="009370E1"/>
    <w:rsid w:val="009370FC"/>
    <w:rsid w:val="00937415"/>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81F"/>
    <w:rsid w:val="00944A2B"/>
    <w:rsid w:val="00944B92"/>
    <w:rsid w:val="00944BCB"/>
    <w:rsid w:val="00944F41"/>
    <w:rsid w:val="00945823"/>
    <w:rsid w:val="00945833"/>
    <w:rsid w:val="00945A0D"/>
    <w:rsid w:val="00945D36"/>
    <w:rsid w:val="00945FC0"/>
    <w:rsid w:val="009463E2"/>
    <w:rsid w:val="009464C8"/>
    <w:rsid w:val="009465CB"/>
    <w:rsid w:val="00946B9E"/>
    <w:rsid w:val="00947469"/>
    <w:rsid w:val="009509FD"/>
    <w:rsid w:val="00950CE7"/>
    <w:rsid w:val="00951939"/>
    <w:rsid w:val="00951AE4"/>
    <w:rsid w:val="00952016"/>
    <w:rsid w:val="00952885"/>
    <w:rsid w:val="00953349"/>
    <w:rsid w:val="009545C4"/>
    <w:rsid w:val="00954A06"/>
    <w:rsid w:val="00954B9B"/>
    <w:rsid w:val="00955481"/>
    <w:rsid w:val="00955679"/>
    <w:rsid w:val="00955916"/>
    <w:rsid w:val="009559EC"/>
    <w:rsid w:val="00956253"/>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978"/>
    <w:rsid w:val="00967A75"/>
    <w:rsid w:val="0097016F"/>
    <w:rsid w:val="0097047F"/>
    <w:rsid w:val="009705A1"/>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80FD5"/>
    <w:rsid w:val="00981300"/>
    <w:rsid w:val="009814BA"/>
    <w:rsid w:val="0098183B"/>
    <w:rsid w:val="00981B3B"/>
    <w:rsid w:val="00981D62"/>
    <w:rsid w:val="00981DF3"/>
    <w:rsid w:val="009822E7"/>
    <w:rsid w:val="00982786"/>
    <w:rsid w:val="00982AAE"/>
    <w:rsid w:val="00982BE2"/>
    <w:rsid w:val="00982C3A"/>
    <w:rsid w:val="00983020"/>
    <w:rsid w:val="009832C1"/>
    <w:rsid w:val="009834BB"/>
    <w:rsid w:val="00983A4F"/>
    <w:rsid w:val="009844D5"/>
    <w:rsid w:val="009845A3"/>
    <w:rsid w:val="009846E4"/>
    <w:rsid w:val="00984C26"/>
    <w:rsid w:val="0098525B"/>
    <w:rsid w:val="00985717"/>
    <w:rsid w:val="00985770"/>
    <w:rsid w:val="009857D5"/>
    <w:rsid w:val="00985D75"/>
    <w:rsid w:val="00985E11"/>
    <w:rsid w:val="00986897"/>
    <w:rsid w:val="00986AB1"/>
    <w:rsid w:val="00986BDD"/>
    <w:rsid w:val="00986D96"/>
    <w:rsid w:val="00987625"/>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5E7D"/>
    <w:rsid w:val="009966DC"/>
    <w:rsid w:val="009967AB"/>
    <w:rsid w:val="00997536"/>
    <w:rsid w:val="00997957"/>
    <w:rsid w:val="00997B3C"/>
    <w:rsid w:val="009A0411"/>
    <w:rsid w:val="009A0427"/>
    <w:rsid w:val="009A0550"/>
    <w:rsid w:val="009A067B"/>
    <w:rsid w:val="009A0733"/>
    <w:rsid w:val="009A1447"/>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D75"/>
    <w:rsid w:val="009B7F88"/>
    <w:rsid w:val="009C000B"/>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7"/>
    <w:rsid w:val="009E0ABC"/>
    <w:rsid w:val="009E0EED"/>
    <w:rsid w:val="009E222A"/>
    <w:rsid w:val="009E2269"/>
    <w:rsid w:val="009E22B2"/>
    <w:rsid w:val="009E2EEB"/>
    <w:rsid w:val="009E35B8"/>
    <w:rsid w:val="009E3771"/>
    <w:rsid w:val="009E3807"/>
    <w:rsid w:val="009E4035"/>
    <w:rsid w:val="009E403B"/>
    <w:rsid w:val="009E447D"/>
    <w:rsid w:val="009E45BE"/>
    <w:rsid w:val="009E4727"/>
    <w:rsid w:val="009E4B3D"/>
    <w:rsid w:val="009E5064"/>
    <w:rsid w:val="009E523F"/>
    <w:rsid w:val="009E5B6D"/>
    <w:rsid w:val="009E5E7F"/>
    <w:rsid w:val="009E64CD"/>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F34"/>
    <w:rsid w:val="00A009FA"/>
    <w:rsid w:val="00A00CE6"/>
    <w:rsid w:val="00A00E1C"/>
    <w:rsid w:val="00A0148E"/>
    <w:rsid w:val="00A01552"/>
    <w:rsid w:val="00A01658"/>
    <w:rsid w:val="00A0170C"/>
    <w:rsid w:val="00A01884"/>
    <w:rsid w:val="00A01A77"/>
    <w:rsid w:val="00A02BE8"/>
    <w:rsid w:val="00A03F3D"/>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986"/>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DC2"/>
    <w:rsid w:val="00A21EF6"/>
    <w:rsid w:val="00A226BC"/>
    <w:rsid w:val="00A231B6"/>
    <w:rsid w:val="00A23221"/>
    <w:rsid w:val="00A2359B"/>
    <w:rsid w:val="00A2389A"/>
    <w:rsid w:val="00A23BAD"/>
    <w:rsid w:val="00A23D48"/>
    <w:rsid w:val="00A2400F"/>
    <w:rsid w:val="00A240EB"/>
    <w:rsid w:val="00A2435B"/>
    <w:rsid w:val="00A253B5"/>
    <w:rsid w:val="00A26006"/>
    <w:rsid w:val="00A2677B"/>
    <w:rsid w:val="00A26789"/>
    <w:rsid w:val="00A272EF"/>
    <w:rsid w:val="00A27858"/>
    <w:rsid w:val="00A27B91"/>
    <w:rsid w:val="00A27C35"/>
    <w:rsid w:val="00A301A4"/>
    <w:rsid w:val="00A309C8"/>
    <w:rsid w:val="00A30A12"/>
    <w:rsid w:val="00A31376"/>
    <w:rsid w:val="00A31F4B"/>
    <w:rsid w:val="00A323F7"/>
    <w:rsid w:val="00A32517"/>
    <w:rsid w:val="00A32DA9"/>
    <w:rsid w:val="00A32EFD"/>
    <w:rsid w:val="00A3302B"/>
    <w:rsid w:val="00A3311F"/>
    <w:rsid w:val="00A334CB"/>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EF2"/>
    <w:rsid w:val="00A400EE"/>
    <w:rsid w:val="00A4058D"/>
    <w:rsid w:val="00A406D8"/>
    <w:rsid w:val="00A40C5B"/>
    <w:rsid w:val="00A40F96"/>
    <w:rsid w:val="00A412BD"/>
    <w:rsid w:val="00A414A7"/>
    <w:rsid w:val="00A4155F"/>
    <w:rsid w:val="00A4161C"/>
    <w:rsid w:val="00A416C5"/>
    <w:rsid w:val="00A41B1A"/>
    <w:rsid w:val="00A41EFC"/>
    <w:rsid w:val="00A43212"/>
    <w:rsid w:val="00A43246"/>
    <w:rsid w:val="00A432EA"/>
    <w:rsid w:val="00A43558"/>
    <w:rsid w:val="00A43B30"/>
    <w:rsid w:val="00A44168"/>
    <w:rsid w:val="00A44993"/>
    <w:rsid w:val="00A4532D"/>
    <w:rsid w:val="00A4537B"/>
    <w:rsid w:val="00A45D21"/>
    <w:rsid w:val="00A466FB"/>
    <w:rsid w:val="00A46765"/>
    <w:rsid w:val="00A4711E"/>
    <w:rsid w:val="00A472F5"/>
    <w:rsid w:val="00A473D3"/>
    <w:rsid w:val="00A47672"/>
    <w:rsid w:val="00A4777A"/>
    <w:rsid w:val="00A47C4F"/>
    <w:rsid w:val="00A50E1B"/>
    <w:rsid w:val="00A518EA"/>
    <w:rsid w:val="00A52111"/>
    <w:rsid w:val="00A523FD"/>
    <w:rsid w:val="00A524D1"/>
    <w:rsid w:val="00A526ED"/>
    <w:rsid w:val="00A52B17"/>
    <w:rsid w:val="00A52DA0"/>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50E9"/>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32F"/>
    <w:rsid w:val="00A718C9"/>
    <w:rsid w:val="00A72E1D"/>
    <w:rsid w:val="00A72FBC"/>
    <w:rsid w:val="00A7315C"/>
    <w:rsid w:val="00A735BD"/>
    <w:rsid w:val="00A739B3"/>
    <w:rsid w:val="00A73ECA"/>
    <w:rsid w:val="00A74050"/>
    <w:rsid w:val="00A7474E"/>
    <w:rsid w:val="00A74D6D"/>
    <w:rsid w:val="00A74F03"/>
    <w:rsid w:val="00A75431"/>
    <w:rsid w:val="00A75556"/>
    <w:rsid w:val="00A7601A"/>
    <w:rsid w:val="00A761A3"/>
    <w:rsid w:val="00A761C3"/>
    <w:rsid w:val="00A76DA0"/>
    <w:rsid w:val="00A771B7"/>
    <w:rsid w:val="00A77222"/>
    <w:rsid w:val="00A77489"/>
    <w:rsid w:val="00A77E21"/>
    <w:rsid w:val="00A77F97"/>
    <w:rsid w:val="00A8052D"/>
    <w:rsid w:val="00A805AD"/>
    <w:rsid w:val="00A80624"/>
    <w:rsid w:val="00A80634"/>
    <w:rsid w:val="00A80DB4"/>
    <w:rsid w:val="00A80F2B"/>
    <w:rsid w:val="00A8107C"/>
    <w:rsid w:val="00A812F5"/>
    <w:rsid w:val="00A816EF"/>
    <w:rsid w:val="00A81A07"/>
    <w:rsid w:val="00A81A84"/>
    <w:rsid w:val="00A81DA6"/>
    <w:rsid w:val="00A82BDB"/>
    <w:rsid w:val="00A83806"/>
    <w:rsid w:val="00A83831"/>
    <w:rsid w:val="00A840AD"/>
    <w:rsid w:val="00A8419B"/>
    <w:rsid w:val="00A8459F"/>
    <w:rsid w:val="00A854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4D87"/>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0DE"/>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954"/>
    <w:rsid w:val="00AC0CFA"/>
    <w:rsid w:val="00AC0D3A"/>
    <w:rsid w:val="00AC0E3E"/>
    <w:rsid w:val="00AC0E9F"/>
    <w:rsid w:val="00AC0F32"/>
    <w:rsid w:val="00AC1A4E"/>
    <w:rsid w:val="00AC20AD"/>
    <w:rsid w:val="00AC238C"/>
    <w:rsid w:val="00AC250D"/>
    <w:rsid w:val="00AC3772"/>
    <w:rsid w:val="00AC3C6A"/>
    <w:rsid w:val="00AC4D20"/>
    <w:rsid w:val="00AC53C8"/>
    <w:rsid w:val="00AC5535"/>
    <w:rsid w:val="00AC5D47"/>
    <w:rsid w:val="00AC5DE1"/>
    <w:rsid w:val="00AC5EB2"/>
    <w:rsid w:val="00AC6094"/>
    <w:rsid w:val="00AC62E4"/>
    <w:rsid w:val="00AC697F"/>
    <w:rsid w:val="00AC6D33"/>
    <w:rsid w:val="00AD02BF"/>
    <w:rsid w:val="00AD039A"/>
    <w:rsid w:val="00AD04E0"/>
    <w:rsid w:val="00AD0E5F"/>
    <w:rsid w:val="00AD1109"/>
    <w:rsid w:val="00AD1681"/>
    <w:rsid w:val="00AD1815"/>
    <w:rsid w:val="00AD20D0"/>
    <w:rsid w:val="00AD2805"/>
    <w:rsid w:val="00AD2B53"/>
    <w:rsid w:val="00AD300B"/>
    <w:rsid w:val="00AD3268"/>
    <w:rsid w:val="00AD5171"/>
    <w:rsid w:val="00AD545D"/>
    <w:rsid w:val="00AD5636"/>
    <w:rsid w:val="00AD5795"/>
    <w:rsid w:val="00AD5962"/>
    <w:rsid w:val="00AD5A35"/>
    <w:rsid w:val="00AD733A"/>
    <w:rsid w:val="00AD741B"/>
    <w:rsid w:val="00AE0042"/>
    <w:rsid w:val="00AE0274"/>
    <w:rsid w:val="00AE060C"/>
    <w:rsid w:val="00AE0A80"/>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0555"/>
    <w:rsid w:val="00AF11FA"/>
    <w:rsid w:val="00AF15B8"/>
    <w:rsid w:val="00AF16D1"/>
    <w:rsid w:val="00AF19F2"/>
    <w:rsid w:val="00AF1EFC"/>
    <w:rsid w:val="00AF2CC7"/>
    <w:rsid w:val="00AF33F6"/>
    <w:rsid w:val="00AF39F8"/>
    <w:rsid w:val="00AF3BA1"/>
    <w:rsid w:val="00AF405D"/>
    <w:rsid w:val="00AF4241"/>
    <w:rsid w:val="00AF5180"/>
    <w:rsid w:val="00AF51D3"/>
    <w:rsid w:val="00AF623E"/>
    <w:rsid w:val="00AF62F1"/>
    <w:rsid w:val="00AF6491"/>
    <w:rsid w:val="00AF764A"/>
    <w:rsid w:val="00B00632"/>
    <w:rsid w:val="00B006E8"/>
    <w:rsid w:val="00B00E4A"/>
    <w:rsid w:val="00B0104D"/>
    <w:rsid w:val="00B010FE"/>
    <w:rsid w:val="00B011A3"/>
    <w:rsid w:val="00B01619"/>
    <w:rsid w:val="00B017B4"/>
    <w:rsid w:val="00B01CDA"/>
    <w:rsid w:val="00B022FC"/>
    <w:rsid w:val="00B0263E"/>
    <w:rsid w:val="00B02895"/>
    <w:rsid w:val="00B0289D"/>
    <w:rsid w:val="00B02B6D"/>
    <w:rsid w:val="00B038E0"/>
    <w:rsid w:val="00B03CD6"/>
    <w:rsid w:val="00B04944"/>
    <w:rsid w:val="00B0504A"/>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C1A"/>
    <w:rsid w:val="00B14E14"/>
    <w:rsid w:val="00B15097"/>
    <w:rsid w:val="00B1521D"/>
    <w:rsid w:val="00B1561E"/>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3B21"/>
    <w:rsid w:val="00B44090"/>
    <w:rsid w:val="00B44413"/>
    <w:rsid w:val="00B446C4"/>
    <w:rsid w:val="00B449B7"/>
    <w:rsid w:val="00B456F9"/>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6C4"/>
    <w:rsid w:val="00B5582C"/>
    <w:rsid w:val="00B55854"/>
    <w:rsid w:val="00B55A25"/>
    <w:rsid w:val="00B55E70"/>
    <w:rsid w:val="00B563A7"/>
    <w:rsid w:val="00B5649D"/>
    <w:rsid w:val="00B565A8"/>
    <w:rsid w:val="00B57477"/>
    <w:rsid w:val="00B574C7"/>
    <w:rsid w:val="00B57521"/>
    <w:rsid w:val="00B57DCA"/>
    <w:rsid w:val="00B6066E"/>
    <w:rsid w:val="00B60D1F"/>
    <w:rsid w:val="00B613EC"/>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52B"/>
    <w:rsid w:val="00B728E5"/>
    <w:rsid w:val="00B731F0"/>
    <w:rsid w:val="00B73546"/>
    <w:rsid w:val="00B73629"/>
    <w:rsid w:val="00B736B5"/>
    <w:rsid w:val="00B73BEB"/>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1914"/>
    <w:rsid w:val="00B92F24"/>
    <w:rsid w:val="00B93401"/>
    <w:rsid w:val="00B934AC"/>
    <w:rsid w:val="00B9437D"/>
    <w:rsid w:val="00B94519"/>
    <w:rsid w:val="00B94893"/>
    <w:rsid w:val="00B949A4"/>
    <w:rsid w:val="00B9511E"/>
    <w:rsid w:val="00B95E54"/>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1DF"/>
    <w:rsid w:val="00BC4E1E"/>
    <w:rsid w:val="00BC4E3E"/>
    <w:rsid w:val="00BC57F9"/>
    <w:rsid w:val="00BC5DCF"/>
    <w:rsid w:val="00BC5FAB"/>
    <w:rsid w:val="00BC62B8"/>
    <w:rsid w:val="00BC73AE"/>
    <w:rsid w:val="00BC7742"/>
    <w:rsid w:val="00BC77E1"/>
    <w:rsid w:val="00BC7DF7"/>
    <w:rsid w:val="00BD0132"/>
    <w:rsid w:val="00BD0B11"/>
    <w:rsid w:val="00BD0B28"/>
    <w:rsid w:val="00BD0D89"/>
    <w:rsid w:val="00BD0D8A"/>
    <w:rsid w:val="00BD127C"/>
    <w:rsid w:val="00BD179D"/>
    <w:rsid w:val="00BD1B0C"/>
    <w:rsid w:val="00BD1C61"/>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D8"/>
    <w:rsid w:val="00BF272D"/>
    <w:rsid w:val="00BF289D"/>
    <w:rsid w:val="00BF294B"/>
    <w:rsid w:val="00BF2AFC"/>
    <w:rsid w:val="00BF2B41"/>
    <w:rsid w:val="00BF2D38"/>
    <w:rsid w:val="00BF2DF0"/>
    <w:rsid w:val="00BF3458"/>
    <w:rsid w:val="00BF353B"/>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73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181"/>
    <w:rsid w:val="00C15383"/>
    <w:rsid w:val="00C159E2"/>
    <w:rsid w:val="00C15AA3"/>
    <w:rsid w:val="00C15B3E"/>
    <w:rsid w:val="00C15DDA"/>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D52"/>
    <w:rsid w:val="00C34E7E"/>
    <w:rsid w:val="00C35693"/>
    <w:rsid w:val="00C364C9"/>
    <w:rsid w:val="00C366CB"/>
    <w:rsid w:val="00C367A9"/>
    <w:rsid w:val="00C36A16"/>
    <w:rsid w:val="00C3733D"/>
    <w:rsid w:val="00C40662"/>
    <w:rsid w:val="00C40FB9"/>
    <w:rsid w:val="00C415D1"/>
    <w:rsid w:val="00C421E8"/>
    <w:rsid w:val="00C4252E"/>
    <w:rsid w:val="00C425B4"/>
    <w:rsid w:val="00C42733"/>
    <w:rsid w:val="00C42B27"/>
    <w:rsid w:val="00C435AB"/>
    <w:rsid w:val="00C43B0A"/>
    <w:rsid w:val="00C442FD"/>
    <w:rsid w:val="00C44509"/>
    <w:rsid w:val="00C449DC"/>
    <w:rsid w:val="00C44B7B"/>
    <w:rsid w:val="00C45C90"/>
    <w:rsid w:val="00C462D3"/>
    <w:rsid w:val="00C47167"/>
    <w:rsid w:val="00C476B3"/>
    <w:rsid w:val="00C4788E"/>
    <w:rsid w:val="00C503C3"/>
    <w:rsid w:val="00C50D29"/>
    <w:rsid w:val="00C50DBB"/>
    <w:rsid w:val="00C51EE3"/>
    <w:rsid w:val="00C52401"/>
    <w:rsid w:val="00C525A0"/>
    <w:rsid w:val="00C52993"/>
    <w:rsid w:val="00C52E95"/>
    <w:rsid w:val="00C52FFA"/>
    <w:rsid w:val="00C53590"/>
    <w:rsid w:val="00C53B8F"/>
    <w:rsid w:val="00C53CDA"/>
    <w:rsid w:val="00C53CFF"/>
    <w:rsid w:val="00C53EDE"/>
    <w:rsid w:val="00C53FD6"/>
    <w:rsid w:val="00C54719"/>
    <w:rsid w:val="00C54C1F"/>
    <w:rsid w:val="00C54E64"/>
    <w:rsid w:val="00C552C3"/>
    <w:rsid w:val="00C5539C"/>
    <w:rsid w:val="00C555A3"/>
    <w:rsid w:val="00C559EF"/>
    <w:rsid w:val="00C56020"/>
    <w:rsid w:val="00C56202"/>
    <w:rsid w:val="00C5633C"/>
    <w:rsid w:val="00C56CCB"/>
    <w:rsid w:val="00C56F0D"/>
    <w:rsid w:val="00C56F4F"/>
    <w:rsid w:val="00C57889"/>
    <w:rsid w:val="00C578DB"/>
    <w:rsid w:val="00C60479"/>
    <w:rsid w:val="00C605D8"/>
    <w:rsid w:val="00C6088D"/>
    <w:rsid w:val="00C608A3"/>
    <w:rsid w:val="00C60F37"/>
    <w:rsid w:val="00C61071"/>
    <w:rsid w:val="00C6156A"/>
    <w:rsid w:val="00C61901"/>
    <w:rsid w:val="00C619C4"/>
    <w:rsid w:val="00C61A4C"/>
    <w:rsid w:val="00C6200C"/>
    <w:rsid w:val="00C62609"/>
    <w:rsid w:val="00C62A19"/>
    <w:rsid w:val="00C62BF3"/>
    <w:rsid w:val="00C633AA"/>
    <w:rsid w:val="00C6348C"/>
    <w:rsid w:val="00C63762"/>
    <w:rsid w:val="00C638AE"/>
    <w:rsid w:val="00C63C2C"/>
    <w:rsid w:val="00C63C75"/>
    <w:rsid w:val="00C641ED"/>
    <w:rsid w:val="00C64E91"/>
    <w:rsid w:val="00C658AB"/>
    <w:rsid w:val="00C65DA1"/>
    <w:rsid w:val="00C66310"/>
    <w:rsid w:val="00C663BF"/>
    <w:rsid w:val="00C66893"/>
    <w:rsid w:val="00C66CA4"/>
    <w:rsid w:val="00C67020"/>
    <w:rsid w:val="00C67EFD"/>
    <w:rsid w:val="00C71631"/>
    <w:rsid w:val="00C71906"/>
    <w:rsid w:val="00C724E8"/>
    <w:rsid w:val="00C72838"/>
    <w:rsid w:val="00C7301F"/>
    <w:rsid w:val="00C73926"/>
    <w:rsid w:val="00C7415E"/>
    <w:rsid w:val="00C75487"/>
    <w:rsid w:val="00C756D0"/>
    <w:rsid w:val="00C756F5"/>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69A"/>
    <w:rsid w:val="00C83D1E"/>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817"/>
    <w:rsid w:val="00C92D85"/>
    <w:rsid w:val="00C93A2E"/>
    <w:rsid w:val="00C93D53"/>
    <w:rsid w:val="00C94246"/>
    <w:rsid w:val="00C942BD"/>
    <w:rsid w:val="00C94DB9"/>
    <w:rsid w:val="00C950A6"/>
    <w:rsid w:val="00C95474"/>
    <w:rsid w:val="00C959A5"/>
    <w:rsid w:val="00C96004"/>
    <w:rsid w:val="00C967D6"/>
    <w:rsid w:val="00C96805"/>
    <w:rsid w:val="00C97015"/>
    <w:rsid w:val="00C97426"/>
    <w:rsid w:val="00C97976"/>
    <w:rsid w:val="00C97CDB"/>
    <w:rsid w:val="00CA060E"/>
    <w:rsid w:val="00CA0A76"/>
    <w:rsid w:val="00CA0F79"/>
    <w:rsid w:val="00CA1090"/>
    <w:rsid w:val="00CA10CA"/>
    <w:rsid w:val="00CA1CC4"/>
    <w:rsid w:val="00CA21D4"/>
    <w:rsid w:val="00CA2256"/>
    <w:rsid w:val="00CA36EC"/>
    <w:rsid w:val="00CA3CD4"/>
    <w:rsid w:val="00CA43C5"/>
    <w:rsid w:val="00CA43CA"/>
    <w:rsid w:val="00CA4883"/>
    <w:rsid w:val="00CA4E1C"/>
    <w:rsid w:val="00CA4FC2"/>
    <w:rsid w:val="00CA531A"/>
    <w:rsid w:val="00CA5414"/>
    <w:rsid w:val="00CA54D4"/>
    <w:rsid w:val="00CA5D14"/>
    <w:rsid w:val="00CA752A"/>
    <w:rsid w:val="00CB0202"/>
    <w:rsid w:val="00CB0613"/>
    <w:rsid w:val="00CB071C"/>
    <w:rsid w:val="00CB0E4E"/>
    <w:rsid w:val="00CB0F05"/>
    <w:rsid w:val="00CB1380"/>
    <w:rsid w:val="00CB1A3A"/>
    <w:rsid w:val="00CB1AA3"/>
    <w:rsid w:val="00CB2377"/>
    <w:rsid w:val="00CB2E20"/>
    <w:rsid w:val="00CB40DB"/>
    <w:rsid w:val="00CB418A"/>
    <w:rsid w:val="00CB41FF"/>
    <w:rsid w:val="00CB42D0"/>
    <w:rsid w:val="00CB46A3"/>
    <w:rsid w:val="00CB4BF3"/>
    <w:rsid w:val="00CB5093"/>
    <w:rsid w:val="00CB52F4"/>
    <w:rsid w:val="00CB53EB"/>
    <w:rsid w:val="00CB59FC"/>
    <w:rsid w:val="00CB5CE9"/>
    <w:rsid w:val="00CB640E"/>
    <w:rsid w:val="00CB682D"/>
    <w:rsid w:val="00CB68DD"/>
    <w:rsid w:val="00CB6D84"/>
    <w:rsid w:val="00CB73F6"/>
    <w:rsid w:val="00CB792C"/>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30A"/>
    <w:rsid w:val="00CE4D0E"/>
    <w:rsid w:val="00CE515E"/>
    <w:rsid w:val="00CE5213"/>
    <w:rsid w:val="00CE5D05"/>
    <w:rsid w:val="00CE5D29"/>
    <w:rsid w:val="00CE5D96"/>
    <w:rsid w:val="00CE5F66"/>
    <w:rsid w:val="00CE6892"/>
    <w:rsid w:val="00CE7308"/>
    <w:rsid w:val="00CE7A51"/>
    <w:rsid w:val="00CF0DEE"/>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2F86"/>
    <w:rsid w:val="00D034DA"/>
    <w:rsid w:val="00D03C49"/>
    <w:rsid w:val="00D05447"/>
    <w:rsid w:val="00D0545F"/>
    <w:rsid w:val="00D05548"/>
    <w:rsid w:val="00D0567F"/>
    <w:rsid w:val="00D05A46"/>
    <w:rsid w:val="00D05BB5"/>
    <w:rsid w:val="00D05DFF"/>
    <w:rsid w:val="00D05E82"/>
    <w:rsid w:val="00D06263"/>
    <w:rsid w:val="00D064EA"/>
    <w:rsid w:val="00D066EB"/>
    <w:rsid w:val="00D06CC9"/>
    <w:rsid w:val="00D0740D"/>
    <w:rsid w:val="00D07520"/>
    <w:rsid w:val="00D07A39"/>
    <w:rsid w:val="00D07B88"/>
    <w:rsid w:val="00D07CE8"/>
    <w:rsid w:val="00D10473"/>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B53"/>
    <w:rsid w:val="00D14EF9"/>
    <w:rsid w:val="00D151F7"/>
    <w:rsid w:val="00D15D61"/>
    <w:rsid w:val="00D16644"/>
    <w:rsid w:val="00D16BDC"/>
    <w:rsid w:val="00D17295"/>
    <w:rsid w:val="00D17621"/>
    <w:rsid w:val="00D17ABE"/>
    <w:rsid w:val="00D20230"/>
    <w:rsid w:val="00D20B18"/>
    <w:rsid w:val="00D20DFD"/>
    <w:rsid w:val="00D21032"/>
    <w:rsid w:val="00D2112A"/>
    <w:rsid w:val="00D214C3"/>
    <w:rsid w:val="00D21536"/>
    <w:rsid w:val="00D222F9"/>
    <w:rsid w:val="00D22626"/>
    <w:rsid w:val="00D226A0"/>
    <w:rsid w:val="00D22875"/>
    <w:rsid w:val="00D228CF"/>
    <w:rsid w:val="00D229DE"/>
    <w:rsid w:val="00D2327F"/>
    <w:rsid w:val="00D23697"/>
    <w:rsid w:val="00D24256"/>
    <w:rsid w:val="00D24363"/>
    <w:rsid w:val="00D2438E"/>
    <w:rsid w:val="00D2441A"/>
    <w:rsid w:val="00D24E68"/>
    <w:rsid w:val="00D2540B"/>
    <w:rsid w:val="00D25984"/>
    <w:rsid w:val="00D2628A"/>
    <w:rsid w:val="00D26727"/>
    <w:rsid w:val="00D2674D"/>
    <w:rsid w:val="00D268D0"/>
    <w:rsid w:val="00D271E5"/>
    <w:rsid w:val="00D27437"/>
    <w:rsid w:val="00D27658"/>
    <w:rsid w:val="00D27D99"/>
    <w:rsid w:val="00D30744"/>
    <w:rsid w:val="00D30EF2"/>
    <w:rsid w:val="00D313A0"/>
    <w:rsid w:val="00D31FA1"/>
    <w:rsid w:val="00D32D02"/>
    <w:rsid w:val="00D32FDD"/>
    <w:rsid w:val="00D331BF"/>
    <w:rsid w:val="00D333C9"/>
    <w:rsid w:val="00D3344B"/>
    <w:rsid w:val="00D3367D"/>
    <w:rsid w:val="00D33963"/>
    <w:rsid w:val="00D339CB"/>
    <w:rsid w:val="00D33B69"/>
    <w:rsid w:val="00D34376"/>
    <w:rsid w:val="00D345B2"/>
    <w:rsid w:val="00D34F90"/>
    <w:rsid w:val="00D34FD4"/>
    <w:rsid w:val="00D35DBB"/>
    <w:rsid w:val="00D36860"/>
    <w:rsid w:val="00D368B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3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70E"/>
    <w:rsid w:val="00D4793D"/>
    <w:rsid w:val="00D47D7E"/>
    <w:rsid w:val="00D5012A"/>
    <w:rsid w:val="00D50444"/>
    <w:rsid w:val="00D50471"/>
    <w:rsid w:val="00D51DBE"/>
    <w:rsid w:val="00D51E6F"/>
    <w:rsid w:val="00D52741"/>
    <w:rsid w:val="00D52B7C"/>
    <w:rsid w:val="00D53348"/>
    <w:rsid w:val="00D5344C"/>
    <w:rsid w:val="00D53976"/>
    <w:rsid w:val="00D53A22"/>
    <w:rsid w:val="00D53B4E"/>
    <w:rsid w:val="00D53F07"/>
    <w:rsid w:val="00D541BE"/>
    <w:rsid w:val="00D54472"/>
    <w:rsid w:val="00D545B5"/>
    <w:rsid w:val="00D54B93"/>
    <w:rsid w:val="00D5510A"/>
    <w:rsid w:val="00D55374"/>
    <w:rsid w:val="00D559C5"/>
    <w:rsid w:val="00D559CC"/>
    <w:rsid w:val="00D55BDD"/>
    <w:rsid w:val="00D56946"/>
    <w:rsid w:val="00D572B9"/>
    <w:rsid w:val="00D57372"/>
    <w:rsid w:val="00D577DD"/>
    <w:rsid w:val="00D57B45"/>
    <w:rsid w:val="00D600C2"/>
    <w:rsid w:val="00D603FF"/>
    <w:rsid w:val="00D60866"/>
    <w:rsid w:val="00D60A39"/>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4CDB"/>
    <w:rsid w:val="00D650BC"/>
    <w:rsid w:val="00D65D3F"/>
    <w:rsid w:val="00D65F71"/>
    <w:rsid w:val="00D663D9"/>
    <w:rsid w:val="00D66E01"/>
    <w:rsid w:val="00D672DD"/>
    <w:rsid w:val="00D67495"/>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EBC"/>
    <w:rsid w:val="00D97381"/>
    <w:rsid w:val="00D97A92"/>
    <w:rsid w:val="00D97BCA"/>
    <w:rsid w:val="00D97EAB"/>
    <w:rsid w:val="00D97F40"/>
    <w:rsid w:val="00DA009B"/>
    <w:rsid w:val="00DA03FD"/>
    <w:rsid w:val="00DA0F41"/>
    <w:rsid w:val="00DA1191"/>
    <w:rsid w:val="00DA1256"/>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22E"/>
    <w:rsid w:val="00DA73C4"/>
    <w:rsid w:val="00DA75C6"/>
    <w:rsid w:val="00DA7733"/>
    <w:rsid w:val="00DA7C22"/>
    <w:rsid w:val="00DA7DD9"/>
    <w:rsid w:val="00DA7F3B"/>
    <w:rsid w:val="00DB0003"/>
    <w:rsid w:val="00DB0276"/>
    <w:rsid w:val="00DB0389"/>
    <w:rsid w:val="00DB05D7"/>
    <w:rsid w:val="00DB085C"/>
    <w:rsid w:val="00DB198D"/>
    <w:rsid w:val="00DB1E02"/>
    <w:rsid w:val="00DB230F"/>
    <w:rsid w:val="00DB23BC"/>
    <w:rsid w:val="00DB2DAE"/>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AAB"/>
    <w:rsid w:val="00DC2F23"/>
    <w:rsid w:val="00DC3168"/>
    <w:rsid w:val="00DC37CD"/>
    <w:rsid w:val="00DC3D58"/>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4F9"/>
    <w:rsid w:val="00DD2F3B"/>
    <w:rsid w:val="00DD3770"/>
    <w:rsid w:val="00DD39B8"/>
    <w:rsid w:val="00DD4257"/>
    <w:rsid w:val="00DD42A7"/>
    <w:rsid w:val="00DD43D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DF7E65"/>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69A"/>
    <w:rsid w:val="00E10829"/>
    <w:rsid w:val="00E109AE"/>
    <w:rsid w:val="00E1117C"/>
    <w:rsid w:val="00E11CFA"/>
    <w:rsid w:val="00E1249C"/>
    <w:rsid w:val="00E12591"/>
    <w:rsid w:val="00E12DB9"/>
    <w:rsid w:val="00E12F2F"/>
    <w:rsid w:val="00E13A9E"/>
    <w:rsid w:val="00E142FE"/>
    <w:rsid w:val="00E1499B"/>
    <w:rsid w:val="00E14EEF"/>
    <w:rsid w:val="00E16307"/>
    <w:rsid w:val="00E16382"/>
    <w:rsid w:val="00E16656"/>
    <w:rsid w:val="00E16F88"/>
    <w:rsid w:val="00E16FF8"/>
    <w:rsid w:val="00E17227"/>
    <w:rsid w:val="00E176D5"/>
    <w:rsid w:val="00E1790C"/>
    <w:rsid w:val="00E202FE"/>
    <w:rsid w:val="00E2091B"/>
    <w:rsid w:val="00E21315"/>
    <w:rsid w:val="00E221B3"/>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3022E"/>
    <w:rsid w:val="00E3050C"/>
    <w:rsid w:val="00E30C0C"/>
    <w:rsid w:val="00E31274"/>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25DD"/>
    <w:rsid w:val="00E434C1"/>
    <w:rsid w:val="00E43C8F"/>
    <w:rsid w:val="00E43D1D"/>
    <w:rsid w:val="00E44115"/>
    <w:rsid w:val="00E449DD"/>
    <w:rsid w:val="00E44B31"/>
    <w:rsid w:val="00E454D9"/>
    <w:rsid w:val="00E45919"/>
    <w:rsid w:val="00E45EB8"/>
    <w:rsid w:val="00E46258"/>
    <w:rsid w:val="00E46404"/>
    <w:rsid w:val="00E46482"/>
    <w:rsid w:val="00E4669C"/>
    <w:rsid w:val="00E46D44"/>
    <w:rsid w:val="00E477B1"/>
    <w:rsid w:val="00E47BD3"/>
    <w:rsid w:val="00E47E36"/>
    <w:rsid w:val="00E50BAD"/>
    <w:rsid w:val="00E50C8B"/>
    <w:rsid w:val="00E50E4C"/>
    <w:rsid w:val="00E510CE"/>
    <w:rsid w:val="00E510F0"/>
    <w:rsid w:val="00E51199"/>
    <w:rsid w:val="00E51216"/>
    <w:rsid w:val="00E512EB"/>
    <w:rsid w:val="00E51518"/>
    <w:rsid w:val="00E51543"/>
    <w:rsid w:val="00E51915"/>
    <w:rsid w:val="00E51A52"/>
    <w:rsid w:val="00E51E33"/>
    <w:rsid w:val="00E52048"/>
    <w:rsid w:val="00E52A8B"/>
    <w:rsid w:val="00E5379C"/>
    <w:rsid w:val="00E54141"/>
    <w:rsid w:val="00E5444A"/>
    <w:rsid w:val="00E546C2"/>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DBB"/>
    <w:rsid w:val="00E63E6F"/>
    <w:rsid w:val="00E6462C"/>
    <w:rsid w:val="00E646DE"/>
    <w:rsid w:val="00E64968"/>
    <w:rsid w:val="00E65044"/>
    <w:rsid w:val="00E65190"/>
    <w:rsid w:val="00E65589"/>
    <w:rsid w:val="00E65646"/>
    <w:rsid w:val="00E6629A"/>
    <w:rsid w:val="00E66484"/>
    <w:rsid w:val="00E66520"/>
    <w:rsid w:val="00E666CC"/>
    <w:rsid w:val="00E66733"/>
    <w:rsid w:val="00E667CA"/>
    <w:rsid w:val="00E66B6C"/>
    <w:rsid w:val="00E67904"/>
    <w:rsid w:val="00E67FE3"/>
    <w:rsid w:val="00E70276"/>
    <w:rsid w:val="00E7028C"/>
    <w:rsid w:val="00E7074B"/>
    <w:rsid w:val="00E70CED"/>
    <w:rsid w:val="00E7187A"/>
    <w:rsid w:val="00E71A37"/>
    <w:rsid w:val="00E71CAC"/>
    <w:rsid w:val="00E72221"/>
    <w:rsid w:val="00E726A0"/>
    <w:rsid w:val="00E72F0F"/>
    <w:rsid w:val="00E72F34"/>
    <w:rsid w:val="00E73C44"/>
    <w:rsid w:val="00E74744"/>
    <w:rsid w:val="00E749C6"/>
    <w:rsid w:val="00E74ACD"/>
    <w:rsid w:val="00E74C6D"/>
    <w:rsid w:val="00E74D7E"/>
    <w:rsid w:val="00E74DCB"/>
    <w:rsid w:val="00E74FB3"/>
    <w:rsid w:val="00E74FDB"/>
    <w:rsid w:val="00E7521F"/>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744"/>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46EF"/>
    <w:rsid w:val="00EA4B50"/>
    <w:rsid w:val="00EA5277"/>
    <w:rsid w:val="00EA5343"/>
    <w:rsid w:val="00EA6134"/>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5A9"/>
    <w:rsid w:val="00ED19A9"/>
    <w:rsid w:val="00ED25EF"/>
    <w:rsid w:val="00ED2991"/>
    <w:rsid w:val="00ED30F3"/>
    <w:rsid w:val="00ED3761"/>
    <w:rsid w:val="00ED3D4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0DD5"/>
    <w:rsid w:val="00EE10A4"/>
    <w:rsid w:val="00EE11AD"/>
    <w:rsid w:val="00EE1663"/>
    <w:rsid w:val="00EE18EC"/>
    <w:rsid w:val="00EE221E"/>
    <w:rsid w:val="00EE26FE"/>
    <w:rsid w:val="00EE2AF5"/>
    <w:rsid w:val="00EE2F6C"/>
    <w:rsid w:val="00EE3920"/>
    <w:rsid w:val="00EE3B8A"/>
    <w:rsid w:val="00EE4175"/>
    <w:rsid w:val="00EE4CC9"/>
    <w:rsid w:val="00EE54A9"/>
    <w:rsid w:val="00EE56FC"/>
    <w:rsid w:val="00EE578F"/>
    <w:rsid w:val="00EE5866"/>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FEA"/>
    <w:rsid w:val="00EF303C"/>
    <w:rsid w:val="00EF3221"/>
    <w:rsid w:val="00EF38BD"/>
    <w:rsid w:val="00EF42B0"/>
    <w:rsid w:val="00EF4310"/>
    <w:rsid w:val="00EF48C7"/>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175"/>
    <w:rsid w:val="00F165AB"/>
    <w:rsid w:val="00F16861"/>
    <w:rsid w:val="00F16960"/>
    <w:rsid w:val="00F16C4A"/>
    <w:rsid w:val="00F176B7"/>
    <w:rsid w:val="00F17A41"/>
    <w:rsid w:val="00F17C86"/>
    <w:rsid w:val="00F17D32"/>
    <w:rsid w:val="00F20126"/>
    <w:rsid w:val="00F20579"/>
    <w:rsid w:val="00F20638"/>
    <w:rsid w:val="00F20676"/>
    <w:rsid w:val="00F20859"/>
    <w:rsid w:val="00F20F66"/>
    <w:rsid w:val="00F21439"/>
    <w:rsid w:val="00F21673"/>
    <w:rsid w:val="00F21705"/>
    <w:rsid w:val="00F21940"/>
    <w:rsid w:val="00F21B5C"/>
    <w:rsid w:val="00F22142"/>
    <w:rsid w:val="00F2258A"/>
    <w:rsid w:val="00F2286E"/>
    <w:rsid w:val="00F22976"/>
    <w:rsid w:val="00F22D00"/>
    <w:rsid w:val="00F22F33"/>
    <w:rsid w:val="00F237F2"/>
    <w:rsid w:val="00F2403B"/>
    <w:rsid w:val="00F251D8"/>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AB5"/>
    <w:rsid w:val="00F33F03"/>
    <w:rsid w:val="00F340EA"/>
    <w:rsid w:val="00F341BA"/>
    <w:rsid w:val="00F34378"/>
    <w:rsid w:val="00F34480"/>
    <w:rsid w:val="00F34626"/>
    <w:rsid w:val="00F34F44"/>
    <w:rsid w:val="00F3510C"/>
    <w:rsid w:val="00F36187"/>
    <w:rsid w:val="00F362F6"/>
    <w:rsid w:val="00F366C7"/>
    <w:rsid w:val="00F367AF"/>
    <w:rsid w:val="00F367CA"/>
    <w:rsid w:val="00F369E1"/>
    <w:rsid w:val="00F369FB"/>
    <w:rsid w:val="00F3736F"/>
    <w:rsid w:val="00F3769C"/>
    <w:rsid w:val="00F376B1"/>
    <w:rsid w:val="00F37F76"/>
    <w:rsid w:val="00F40257"/>
    <w:rsid w:val="00F406CA"/>
    <w:rsid w:val="00F40715"/>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29D"/>
    <w:rsid w:val="00F52868"/>
    <w:rsid w:val="00F529B1"/>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4D1"/>
    <w:rsid w:val="00F756D5"/>
    <w:rsid w:val="00F75E6E"/>
    <w:rsid w:val="00F76165"/>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5CA"/>
    <w:rsid w:val="00F83834"/>
    <w:rsid w:val="00F838C9"/>
    <w:rsid w:val="00F839DE"/>
    <w:rsid w:val="00F839F6"/>
    <w:rsid w:val="00F840E1"/>
    <w:rsid w:val="00F8416D"/>
    <w:rsid w:val="00F8463D"/>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57E"/>
    <w:rsid w:val="00F92774"/>
    <w:rsid w:val="00F9282B"/>
    <w:rsid w:val="00F92866"/>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0E08"/>
    <w:rsid w:val="00FA1646"/>
    <w:rsid w:val="00FA238C"/>
    <w:rsid w:val="00FA2416"/>
    <w:rsid w:val="00FA2543"/>
    <w:rsid w:val="00FA2823"/>
    <w:rsid w:val="00FA314A"/>
    <w:rsid w:val="00FA31B9"/>
    <w:rsid w:val="00FA324A"/>
    <w:rsid w:val="00FA33FA"/>
    <w:rsid w:val="00FA34AB"/>
    <w:rsid w:val="00FA38A6"/>
    <w:rsid w:val="00FA38F0"/>
    <w:rsid w:val="00FA3B3B"/>
    <w:rsid w:val="00FA3C90"/>
    <w:rsid w:val="00FA4EB5"/>
    <w:rsid w:val="00FA5138"/>
    <w:rsid w:val="00FA564E"/>
    <w:rsid w:val="00FA56BD"/>
    <w:rsid w:val="00FA5AB4"/>
    <w:rsid w:val="00FA5BCB"/>
    <w:rsid w:val="00FA637E"/>
    <w:rsid w:val="00FA660F"/>
    <w:rsid w:val="00FA681C"/>
    <w:rsid w:val="00FA6BE0"/>
    <w:rsid w:val="00FA6CE3"/>
    <w:rsid w:val="00FA75EE"/>
    <w:rsid w:val="00FA766B"/>
    <w:rsid w:val="00FA76EB"/>
    <w:rsid w:val="00FA7D6D"/>
    <w:rsid w:val="00FA7E50"/>
    <w:rsid w:val="00FB00C9"/>
    <w:rsid w:val="00FB06FE"/>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567"/>
    <w:rsid w:val="00FB6866"/>
    <w:rsid w:val="00FB6918"/>
    <w:rsid w:val="00FB6B30"/>
    <w:rsid w:val="00FB6B37"/>
    <w:rsid w:val="00FB7A50"/>
    <w:rsid w:val="00FB7F54"/>
    <w:rsid w:val="00FC0535"/>
    <w:rsid w:val="00FC055C"/>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606"/>
    <w:rsid w:val="00FD5D3B"/>
    <w:rsid w:val="00FD6371"/>
    <w:rsid w:val="00FD6708"/>
    <w:rsid w:val="00FD6873"/>
    <w:rsid w:val="00FD7A64"/>
    <w:rsid w:val="00FE000E"/>
    <w:rsid w:val="00FE0725"/>
    <w:rsid w:val="00FE08A4"/>
    <w:rsid w:val="00FE131C"/>
    <w:rsid w:val="00FE1784"/>
    <w:rsid w:val="00FE17B7"/>
    <w:rsid w:val="00FE18D3"/>
    <w:rsid w:val="00FE1AF4"/>
    <w:rsid w:val="00FE1EA2"/>
    <w:rsid w:val="00FE20CD"/>
    <w:rsid w:val="00FE3412"/>
    <w:rsid w:val="00FE37FA"/>
    <w:rsid w:val="00FE3CFE"/>
    <w:rsid w:val="00FE3D4D"/>
    <w:rsid w:val="00FE3D94"/>
    <w:rsid w:val="00FE4302"/>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4D8"/>
    <w:rsid w:val="00FF3AA1"/>
    <w:rsid w:val="00FF4467"/>
    <w:rsid w:val="00FF472B"/>
    <w:rsid w:val="00FF4D58"/>
    <w:rsid w:val="00FF4D76"/>
    <w:rsid w:val="00FF4F95"/>
    <w:rsid w:val="00FF51AF"/>
    <w:rsid w:val="00FF6158"/>
    <w:rsid w:val="00FF69E0"/>
    <w:rsid w:val="00FF6ED7"/>
    <w:rsid w:val="00FF7E0D"/>
    <w:rsid w:val="07062F36"/>
    <w:rsid w:val="0BF52C47"/>
    <w:rsid w:val="1CDF5935"/>
    <w:rsid w:val="29D96691"/>
    <w:rsid w:val="327A5686"/>
    <w:rsid w:val="3F0C2CF1"/>
    <w:rsid w:val="44F06A92"/>
    <w:rsid w:val="4AA71246"/>
    <w:rsid w:val="50C2788B"/>
    <w:rsid w:val="73B70A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573C68"/>
  <w15:docId w15:val="{A96BEB31-E9C7-448A-BC04-4083CBA73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4039"/>
    <w:pPr>
      <w:spacing w:after="120"/>
      <w:jc w:val="both"/>
    </w:pPr>
    <w:rPr>
      <w:rFonts w:eastAsia="Times New Roman"/>
      <w:szCs w:val="24"/>
      <w:lang w:eastAsia="en-US"/>
    </w:rPr>
  </w:style>
  <w:style w:type="paragraph" w:styleId="Heading1">
    <w:name w:val="heading 1"/>
    <w:basedOn w:val="Normal"/>
    <w:next w:val="BodyText"/>
    <w:link w:val="Heading1Char"/>
    <w:rsid w:val="006D4039"/>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rsid w:val="006D4039"/>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rsid w:val="006D4039"/>
    <w:pPr>
      <w:keepNext/>
      <w:spacing w:before="240" w:after="60"/>
      <w:outlineLvl w:val="2"/>
    </w:pPr>
    <w:rPr>
      <w:rFonts w:ascii="Arial" w:eastAsia="MS Mincho" w:hAnsi="Arial" w:cs="Arial"/>
      <w:b/>
      <w:bCs/>
      <w:sz w:val="26"/>
      <w:szCs w:val="26"/>
    </w:rPr>
  </w:style>
  <w:style w:type="paragraph" w:styleId="Heading4">
    <w:name w:val="heading 4"/>
    <w:basedOn w:val="Normal"/>
    <w:next w:val="Normal"/>
    <w:rsid w:val="006D4039"/>
    <w:pPr>
      <w:keepNext/>
      <w:spacing w:before="240" w:after="60"/>
      <w:outlineLvl w:val="3"/>
    </w:pPr>
    <w:rPr>
      <w:rFonts w:eastAsia="MS Mincho"/>
      <w:b/>
      <w:bCs/>
      <w:sz w:val="28"/>
      <w:szCs w:val="28"/>
    </w:rPr>
  </w:style>
  <w:style w:type="paragraph" w:styleId="Heading5">
    <w:name w:val="heading 5"/>
    <w:basedOn w:val="Normal"/>
    <w:next w:val="Normal"/>
    <w:qFormat/>
    <w:rsid w:val="006D4039"/>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rsid w:val="006D4039"/>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rsid w:val="006D4039"/>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rsid w:val="006D4039"/>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rsid w:val="006D4039"/>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6D4039"/>
    <w:rPr>
      <w:rFonts w:eastAsia="MS Mincho"/>
    </w:rPr>
  </w:style>
  <w:style w:type="paragraph" w:styleId="ListBullet4">
    <w:name w:val="List Bullet 4"/>
    <w:basedOn w:val="Normal"/>
    <w:rsid w:val="006D4039"/>
    <w:pPr>
      <w:tabs>
        <w:tab w:val="left" w:pos="1304"/>
      </w:tabs>
      <w:ind w:left="1304" w:hanging="1304"/>
      <w:contextualSpacing/>
    </w:pPr>
  </w:style>
  <w:style w:type="paragraph" w:styleId="Caption">
    <w:name w:val="caption"/>
    <w:basedOn w:val="Normal"/>
    <w:next w:val="Normal"/>
    <w:link w:val="CaptionChar"/>
    <w:qFormat/>
    <w:rsid w:val="006D4039"/>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rsid w:val="006D4039"/>
    <w:pPr>
      <w:shd w:val="clear" w:color="auto" w:fill="000080"/>
    </w:pPr>
  </w:style>
  <w:style w:type="paragraph" w:styleId="CommentText">
    <w:name w:val="annotation text"/>
    <w:basedOn w:val="Normal"/>
    <w:link w:val="CommentTextChar"/>
    <w:uiPriority w:val="99"/>
    <w:qFormat/>
    <w:rsid w:val="006D4039"/>
  </w:style>
  <w:style w:type="paragraph" w:styleId="List2">
    <w:name w:val="List 2"/>
    <w:basedOn w:val="List"/>
    <w:qFormat/>
    <w:rsid w:val="006D4039"/>
    <w:pPr>
      <w:numPr>
        <w:numId w:val="1"/>
      </w:numPr>
      <w:spacing w:before="180"/>
    </w:pPr>
    <w:rPr>
      <w:rFonts w:ascii="Arial" w:hAnsi="Arial"/>
      <w:sz w:val="22"/>
      <w:szCs w:val="20"/>
    </w:rPr>
  </w:style>
  <w:style w:type="paragraph" w:styleId="List">
    <w:name w:val="List"/>
    <w:basedOn w:val="Normal"/>
    <w:qFormat/>
    <w:rsid w:val="006D4039"/>
    <w:pPr>
      <w:ind w:left="283" w:hanging="283"/>
    </w:pPr>
  </w:style>
  <w:style w:type="paragraph" w:styleId="ListBullet5">
    <w:name w:val="List Bullet 5"/>
    <w:basedOn w:val="ListBullet4"/>
    <w:qFormat/>
    <w:rsid w:val="006D4039"/>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styleId="TOC8">
    <w:name w:val="toc 8"/>
    <w:basedOn w:val="TOC1"/>
    <w:next w:val="Normal"/>
    <w:qFormat/>
    <w:rsid w:val="006D4039"/>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rsid w:val="006D4039"/>
  </w:style>
  <w:style w:type="paragraph" w:styleId="Date">
    <w:name w:val="Date"/>
    <w:basedOn w:val="Normal"/>
    <w:next w:val="Normal"/>
    <w:link w:val="DateChar"/>
    <w:qFormat/>
    <w:rsid w:val="006D4039"/>
    <w:pPr>
      <w:ind w:leftChars="2500" w:left="100"/>
    </w:pPr>
  </w:style>
  <w:style w:type="paragraph" w:styleId="BalloonText">
    <w:name w:val="Balloon Text"/>
    <w:basedOn w:val="Normal"/>
    <w:semiHidden/>
    <w:qFormat/>
    <w:rsid w:val="006D4039"/>
    <w:rPr>
      <w:sz w:val="18"/>
      <w:szCs w:val="18"/>
    </w:rPr>
  </w:style>
  <w:style w:type="paragraph" w:styleId="Footer">
    <w:name w:val="footer"/>
    <w:basedOn w:val="Normal"/>
    <w:qFormat/>
    <w:rsid w:val="006D4039"/>
    <w:pPr>
      <w:tabs>
        <w:tab w:val="center" w:pos="4153"/>
        <w:tab w:val="right" w:pos="8306"/>
      </w:tabs>
      <w:snapToGrid w:val="0"/>
    </w:pPr>
    <w:rPr>
      <w:sz w:val="18"/>
      <w:szCs w:val="18"/>
    </w:rPr>
  </w:style>
  <w:style w:type="paragraph" w:styleId="Header">
    <w:name w:val="header"/>
    <w:basedOn w:val="Normal"/>
    <w:link w:val="HeaderChar"/>
    <w:qFormat/>
    <w:rsid w:val="006D4039"/>
    <w:pPr>
      <w:tabs>
        <w:tab w:val="center" w:pos="4536"/>
        <w:tab w:val="right" w:pos="9072"/>
      </w:tabs>
    </w:pPr>
    <w:rPr>
      <w:rFonts w:ascii="Arial" w:eastAsia="MS Mincho" w:hAnsi="Arial"/>
      <w:b/>
    </w:rPr>
  </w:style>
  <w:style w:type="paragraph" w:styleId="TableofFigures">
    <w:name w:val="table of figures"/>
    <w:basedOn w:val="BodyText"/>
    <w:next w:val="Normal"/>
    <w:uiPriority w:val="99"/>
    <w:qFormat/>
    <w:rsid w:val="006D4039"/>
    <w:pPr>
      <w:widowControl w:val="0"/>
      <w:ind w:left="1701" w:hanging="1701"/>
      <w:jc w:val="left"/>
    </w:pPr>
    <w:rPr>
      <w:rFonts w:ascii="Arial" w:eastAsiaTheme="minorEastAsia" w:hAnsi="Arial" w:cstheme="minorBidi"/>
      <w:b/>
      <w:kern w:val="2"/>
      <w:sz w:val="21"/>
      <w:szCs w:val="22"/>
      <w:lang w:eastAsia="zh-CN"/>
    </w:rPr>
  </w:style>
  <w:style w:type="paragraph" w:styleId="HTMLPreformatted">
    <w:name w:val="HTML Preformatted"/>
    <w:basedOn w:val="Normal"/>
    <w:link w:val="HTMLPreformattedChar"/>
    <w:qFormat/>
    <w:rsid w:val="006D4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CommentSubject">
    <w:name w:val="annotation subject"/>
    <w:basedOn w:val="CommentText"/>
    <w:next w:val="CommentText"/>
    <w:semiHidden/>
    <w:rsid w:val="006D4039"/>
    <w:rPr>
      <w:b/>
      <w:bCs/>
    </w:rPr>
  </w:style>
  <w:style w:type="table" w:styleId="TableGrid">
    <w:name w:val="Table Grid"/>
    <w:basedOn w:val="TableNormal"/>
    <w:uiPriority w:val="39"/>
    <w:qFormat/>
    <w:rsid w:val="006D40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sid w:val="006D4039"/>
    <w:rPr>
      <w:color w:val="0000FF"/>
      <w:u w:val="single"/>
    </w:rPr>
  </w:style>
  <w:style w:type="character" w:styleId="CommentReference">
    <w:name w:val="annotation reference"/>
    <w:qFormat/>
    <w:rsid w:val="006D4039"/>
    <w:rPr>
      <w:sz w:val="21"/>
      <w:szCs w:val="21"/>
    </w:rPr>
  </w:style>
  <w:style w:type="character" w:customStyle="1" w:styleId="CaptionChar">
    <w:name w:val="Caption Char"/>
    <w:link w:val="Caption"/>
    <w:qFormat/>
    <w:rsid w:val="006D4039"/>
    <w:rPr>
      <w:lang w:val="en-GB" w:eastAsia="en-US" w:bidi="ar-SA"/>
    </w:rPr>
  </w:style>
  <w:style w:type="paragraph" w:customStyle="1" w:styleId="TAC">
    <w:name w:val="TAC"/>
    <w:basedOn w:val="Normal"/>
    <w:link w:val="TACChar"/>
    <w:qFormat/>
    <w:rsid w:val="006D4039"/>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rsid w:val="006D4039"/>
    <w:pPr>
      <w:keepNext/>
      <w:keepLines/>
    </w:pPr>
    <w:rPr>
      <w:rFonts w:ascii="Arial" w:hAnsi="Arial"/>
      <w:sz w:val="18"/>
      <w:szCs w:val="20"/>
      <w:lang w:val="en-GB"/>
    </w:rPr>
  </w:style>
  <w:style w:type="paragraph" w:customStyle="1" w:styleId="TAH">
    <w:name w:val="TAH"/>
    <w:basedOn w:val="Normal"/>
    <w:link w:val="TAHCar"/>
    <w:qFormat/>
    <w:rsid w:val="006D4039"/>
    <w:pPr>
      <w:keepNext/>
      <w:keepLines/>
      <w:jc w:val="center"/>
    </w:pPr>
    <w:rPr>
      <w:rFonts w:ascii="Arial" w:hAnsi="Arial"/>
      <w:b/>
      <w:sz w:val="18"/>
      <w:szCs w:val="20"/>
      <w:lang w:val="en-GB"/>
    </w:rPr>
  </w:style>
  <w:style w:type="paragraph" w:customStyle="1" w:styleId="TH">
    <w:name w:val="TH"/>
    <w:basedOn w:val="Normal"/>
    <w:link w:val="THChar"/>
    <w:qFormat/>
    <w:rsid w:val="006D4039"/>
    <w:pPr>
      <w:keepNext/>
      <w:keepLines/>
      <w:spacing w:before="60" w:after="180"/>
      <w:jc w:val="center"/>
    </w:pPr>
    <w:rPr>
      <w:rFonts w:ascii="Arial" w:hAnsi="Arial"/>
      <w:b/>
      <w:szCs w:val="20"/>
      <w:lang w:val="en-GB"/>
    </w:rPr>
  </w:style>
  <w:style w:type="paragraph" w:customStyle="1" w:styleId="TF">
    <w:name w:val="TF"/>
    <w:basedOn w:val="TH"/>
    <w:qFormat/>
    <w:rsid w:val="006D4039"/>
    <w:pPr>
      <w:keepNext w:val="0"/>
      <w:spacing w:before="0" w:after="240"/>
    </w:pPr>
  </w:style>
  <w:style w:type="paragraph" w:customStyle="1" w:styleId="CharCharCharCharCharCharCharCharCharCharCharCharChar">
    <w:name w:val="Char Char Char Char Char Char Char Char Char Char Char Char Char"/>
    <w:basedOn w:val="DocumentMap"/>
    <w:qFormat/>
    <w:rsid w:val="006D4039"/>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sid w:val="006D4039"/>
    <w:rPr>
      <w:rFonts w:ascii="Times" w:hAnsi="Times"/>
      <w:sz w:val="22"/>
      <w:szCs w:val="20"/>
    </w:rPr>
  </w:style>
  <w:style w:type="paragraph" w:customStyle="1" w:styleId="CharCharCharCharCharChar">
    <w:name w:val="Char Char Char Char Char Char"/>
    <w:semiHidden/>
    <w:qFormat/>
    <w:rsid w:val="006D4039"/>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TdocHeading1">
    <w:name w:val="Tdoc_Heading_1"/>
    <w:basedOn w:val="Heading1"/>
    <w:next w:val="BodyText"/>
    <w:qFormat/>
    <w:rsid w:val="006D4039"/>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rsid w:val="006D4039"/>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Char">
    <w:name w:val="Char"/>
    <w:semiHidden/>
    <w:qFormat/>
    <w:rsid w:val="006D4039"/>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1">
    <w:name w:val="Char1"/>
    <w:semiHidden/>
    <w:qFormat/>
    <w:rsid w:val="006D4039"/>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ing3Char">
    <w:name w:val="Heading 3 Char"/>
    <w:link w:val="Heading3"/>
    <w:qFormat/>
    <w:rsid w:val="006D4039"/>
    <w:rPr>
      <w:rFonts w:ascii="Arial" w:eastAsia="MS Mincho" w:hAnsi="Arial" w:cs="Arial"/>
      <w:b/>
      <w:bCs/>
      <w:sz w:val="26"/>
      <w:szCs w:val="26"/>
      <w:lang w:eastAsia="en-US"/>
    </w:rPr>
  </w:style>
  <w:style w:type="character" w:customStyle="1" w:styleId="BodyTextChar">
    <w:name w:val="Body Text Char"/>
    <w:link w:val="BodyText"/>
    <w:qFormat/>
    <w:rsid w:val="006D4039"/>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rsid w:val="006D4039"/>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rsid w:val="006D4039"/>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rsid w:val="006D4039"/>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6D4039"/>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rsid w:val="006D4039"/>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HeaderChar">
    <w:name w:val="Header Char"/>
    <w:link w:val="Header"/>
    <w:qFormat/>
    <w:rsid w:val="006D4039"/>
    <w:rPr>
      <w:rFonts w:ascii="Arial" w:eastAsia="MS Mincho" w:hAnsi="Arial"/>
      <w:b/>
      <w:szCs w:val="24"/>
      <w:lang w:val="en-US" w:eastAsia="en-US" w:bidi="ar-SA"/>
    </w:rPr>
  </w:style>
  <w:style w:type="character" w:customStyle="1" w:styleId="btChar">
    <w:name w:val="bt Char"/>
    <w:qFormat/>
    <w:rsid w:val="006D4039"/>
    <w:rPr>
      <w:rFonts w:ascii="Arial" w:eastAsia="MS Mincho" w:hAnsi="Arial" w:cs="Arial"/>
      <w:color w:val="0000FF"/>
      <w:kern w:val="2"/>
      <w:szCs w:val="24"/>
      <w:lang w:val="en-US" w:eastAsia="en-US" w:bidi="ar-SA"/>
    </w:rPr>
  </w:style>
  <w:style w:type="paragraph" w:customStyle="1" w:styleId="TdocHeader2">
    <w:name w:val="Tdoc_Header_2"/>
    <w:basedOn w:val="Normal"/>
    <w:qFormat/>
    <w:rsid w:val="006D4039"/>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rsid w:val="006D4039"/>
  </w:style>
  <w:style w:type="paragraph" w:customStyle="1" w:styleId="ecxmsobodytext">
    <w:name w:val="ecxmsobodytext"/>
    <w:basedOn w:val="Normal"/>
    <w:qFormat/>
    <w:rsid w:val="006D4039"/>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rsid w:val="006D4039"/>
    <w:pPr>
      <w:spacing w:before="100" w:beforeAutospacing="1" w:after="100" w:afterAutospacing="1"/>
    </w:pPr>
    <w:rPr>
      <w:rFonts w:ascii="SimSun" w:eastAsia="SimSun" w:hAnsi="SimSun" w:cs="SimSun"/>
      <w:sz w:val="24"/>
      <w:lang w:eastAsia="zh-CN"/>
    </w:rPr>
  </w:style>
  <w:style w:type="paragraph" w:styleId="ListParagraph">
    <w:name w:val="List Paragraph"/>
    <w:aliases w:val="- Bullets,목록 단락,リスト段落,Lista1,?? ??,?????,????,列出段落1,中等深浅网格 1 - 着色 21,¥¡¡¡¡ì¬º¥¹¥È¶ÎÂä,ÁÐ³ö¶ÎÂä,列表段落1,—ño’i—Ž,¥ê¥¹¥È¶ÎÂä,列表段落,1st level - Bullet List Paragraph,Lettre d'introduction,Paragrafo elenco,Normal bullet 2,Bullet list,목록단락,列表段落11"/>
    <w:basedOn w:val="Normal"/>
    <w:link w:val="ListParagraphChar"/>
    <w:uiPriority w:val="34"/>
    <w:qFormat/>
    <w:rsid w:val="006D4039"/>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rsid w:val="006D4039"/>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rsid w:val="006D4039"/>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rsid w:val="006D4039"/>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sid w:val="006D4039"/>
    <w:rPr>
      <w:rFonts w:eastAsia="Times New Roman"/>
      <w:lang w:val="en-GB" w:eastAsia="en-GB"/>
    </w:rPr>
  </w:style>
  <w:style w:type="character" w:customStyle="1" w:styleId="THChar">
    <w:name w:val="TH Char"/>
    <w:link w:val="TH"/>
    <w:qFormat/>
    <w:rsid w:val="006D4039"/>
    <w:rPr>
      <w:rFonts w:ascii="Arial" w:eastAsia="Times New Roman" w:hAnsi="Arial"/>
      <w:b/>
      <w:lang w:val="en-GB" w:eastAsia="en-US"/>
    </w:rPr>
  </w:style>
  <w:style w:type="paragraph" w:customStyle="1" w:styleId="EQ">
    <w:name w:val="EQ"/>
    <w:basedOn w:val="Normal"/>
    <w:next w:val="Normal"/>
    <w:uiPriority w:val="99"/>
    <w:qFormat/>
    <w:rsid w:val="006D4039"/>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rsid w:val="006D4039"/>
    <w:rPr>
      <w:rFonts w:eastAsia="Times New Roman"/>
      <w:lang w:eastAsia="en-US"/>
    </w:rPr>
  </w:style>
  <w:style w:type="paragraph" w:customStyle="1" w:styleId="references">
    <w:name w:val="references"/>
    <w:qFormat/>
    <w:rsid w:val="006D4039"/>
    <w:pPr>
      <w:numPr>
        <w:numId w:val="5"/>
      </w:numPr>
      <w:spacing w:after="50" w:line="180" w:lineRule="exact"/>
      <w:jc w:val="both"/>
    </w:pPr>
    <w:rPr>
      <w:rFonts w:eastAsia="MS Mincho"/>
      <w:szCs w:val="16"/>
      <w:lang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列表段落 Char,Lettre d'introduction Char"/>
    <w:link w:val="ListParagraph"/>
    <w:uiPriority w:val="34"/>
    <w:qFormat/>
    <w:locked/>
    <w:rsid w:val="006D4039"/>
    <w:rPr>
      <w:rFonts w:ascii="Calibri" w:hAnsi="Calibri"/>
      <w:kern w:val="2"/>
      <w:sz w:val="21"/>
      <w:szCs w:val="22"/>
    </w:rPr>
  </w:style>
  <w:style w:type="paragraph" w:customStyle="1" w:styleId="Style11">
    <w:name w:val="Style1.1"/>
    <w:basedOn w:val="BodyText"/>
    <w:link w:val="Style11Char"/>
    <w:qFormat/>
    <w:rsid w:val="006D4039"/>
    <w:pPr>
      <w:tabs>
        <w:tab w:val="left" w:pos="-806"/>
      </w:tabs>
      <w:spacing w:before="240"/>
    </w:pPr>
    <w:rPr>
      <w:rFonts w:ascii="Arial" w:hAnsi="Arial"/>
      <w:b/>
      <w:sz w:val="24"/>
      <w:szCs w:val="20"/>
    </w:rPr>
  </w:style>
  <w:style w:type="character" w:customStyle="1" w:styleId="Style11Char">
    <w:name w:val="Style1.1 Char"/>
    <w:link w:val="Style11"/>
    <w:qFormat/>
    <w:rsid w:val="006D4039"/>
    <w:rPr>
      <w:rFonts w:ascii="Arial" w:eastAsia="MS Mincho" w:hAnsi="Arial"/>
      <w:b/>
      <w:sz w:val="24"/>
      <w:lang w:eastAsia="en-US"/>
    </w:rPr>
  </w:style>
  <w:style w:type="paragraph" w:customStyle="1" w:styleId="111Style2">
    <w:name w:val="1.1.1 Style 2"/>
    <w:basedOn w:val="Heading4"/>
    <w:link w:val="111Style2Char"/>
    <w:qFormat/>
    <w:rsid w:val="006D4039"/>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sid w:val="006D4039"/>
    <w:rPr>
      <w:rFonts w:ascii="Arial" w:eastAsia="Arial" w:hAnsi="Arial"/>
      <w:b/>
      <w:sz w:val="22"/>
      <w:lang w:eastAsia="en-US"/>
    </w:rPr>
  </w:style>
  <w:style w:type="paragraph" w:customStyle="1" w:styleId="Revision1">
    <w:name w:val="Revision1"/>
    <w:hidden/>
    <w:uiPriority w:val="99"/>
    <w:semiHidden/>
    <w:qFormat/>
    <w:rsid w:val="006D4039"/>
    <w:rPr>
      <w:rFonts w:eastAsia="Times New Roman"/>
      <w:szCs w:val="24"/>
      <w:lang w:eastAsia="en-US"/>
    </w:rPr>
  </w:style>
  <w:style w:type="paragraph" w:customStyle="1" w:styleId="Proposal0">
    <w:name w:val="Proposal"/>
    <w:basedOn w:val="Normal"/>
    <w:qFormat/>
    <w:rsid w:val="006D4039"/>
    <w:pPr>
      <w:numPr>
        <w:numId w:val="6"/>
      </w:numPr>
      <w:tabs>
        <w:tab w:val="clear" w:pos="1304"/>
        <w:tab w:val="left" w:pos="1701"/>
      </w:tabs>
      <w:spacing w:after="160" w:line="259" w:lineRule="auto"/>
      <w:ind w:left="420" w:hanging="420"/>
    </w:pPr>
    <w:rPr>
      <w:rFonts w:ascii="Calibri" w:eastAsia="SimSun" w:hAnsi="Calibri"/>
      <w:b/>
      <w:bCs/>
      <w:sz w:val="22"/>
      <w:szCs w:val="22"/>
      <w:lang w:eastAsia="zh-CN"/>
    </w:rPr>
  </w:style>
  <w:style w:type="character" w:customStyle="1" w:styleId="CommentTextChar">
    <w:name w:val="Comment Text Char"/>
    <w:link w:val="CommentText"/>
    <w:qFormat/>
    <w:rsid w:val="006D4039"/>
    <w:rPr>
      <w:rFonts w:eastAsia="Times New Roman"/>
      <w:szCs w:val="24"/>
      <w:lang w:eastAsia="en-US"/>
    </w:rPr>
  </w:style>
  <w:style w:type="paragraph" w:customStyle="1" w:styleId="text">
    <w:name w:val="text"/>
    <w:basedOn w:val="Normal"/>
    <w:link w:val="textChar"/>
    <w:qFormat/>
    <w:rsid w:val="006D4039"/>
    <w:pPr>
      <w:widowControl w:val="0"/>
      <w:spacing w:after="240"/>
    </w:pPr>
    <w:rPr>
      <w:rFonts w:ascii="Calibri" w:eastAsia="SimSun" w:hAnsi="Calibri"/>
      <w:kern w:val="2"/>
      <w:sz w:val="24"/>
      <w:szCs w:val="20"/>
      <w:lang w:eastAsia="zh-CN"/>
    </w:rPr>
  </w:style>
  <w:style w:type="character" w:customStyle="1" w:styleId="textChar">
    <w:name w:val="text Char"/>
    <w:link w:val="text"/>
    <w:qFormat/>
    <w:rsid w:val="006D4039"/>
    <w:rPr>
      <w:rFonts w:ascii="Calibri" w:hAnsi="Calibri"/>
      <w:kern w:val="2"/>
      <w:sz w:val="24"/>
    </w:rPr>
  </w:style>
  <w:style w:type="character" w:customStyle="1" w:styleId="B1Zchn">
    <w:name w:val="B1 Zchn"/>
    <w:qFormat/>
    <w:rsid w:val="006D4039"/>
    <w:rPr>
      <w:lang w:eastAsia="en-US"/>
    </w:rPr>
  </w:style>
  <w:style w:type="character" w:customStyle="1" w:styleId="B2Char">
    <w:name w:val="B2 Char"/>
    <w:link w:val="B2"/>
    <w:qFormat/>
    <w:rsid w:val="006D4039"/>
    <w:rPr>
      <w:rFonts w:eastAsia="Times New Roman"/>
      <w:lang w:val="en-GB" w:eastAsia="en-GB"/>
    </w:rPr>
  </w:style>
  <w:style w:type="paragraph" w:customStyle="1" w:styleId="Comments">
    <w:name w:val="Comments"/>
    <w:basedOn w:val="Normal"/>
    <w:link w:val="CommentsChar"/>
    <w:qFormat/>
    <w:rsid w:val="006D4039"/>
    <w:pPr>
      <w:spacing w:before="40"/>
    </w:pPr>
    <w:rPr>
      <w:rFonts w:ascii="Arial" w:eastAsia="MS Mincho" w:hAnsi="Arial"/>
      <w:i/>
      <w:sz w:val="18"/>
      <w:lang w:val="en-GB" w:eastAsia="en-GB"/>
    </w:rPr>
  </w:style>
  <w:style w:type="character" w:customStyle="1" w:styleId="CommentsChar">
    <w:name w:val="Comments Char"/>
    <w:link w:val="Comments"/>
    <w:qFormat/>
    <w:rsid w:val="006D4039"/>
    <w:rPr>
      <w:rFonts w:ascii="Arial" w:eastAsia="MS Mincho" w:hAnsi="Arial"/>
      <w:i/>
      <w:sz w:val="18"/>
      <w:szCs w:val="24"/>
      <w:lang w:val="en-GB" w:eastAsia="en-GB"/>
    </w:rPr>
  </w:style>
  <w:style w:type="character" w:customStyle="1" w:styleId="TACChar">
    <w:name w:val="TAC Char"/>
    <w:link w:val="TAC"/>
    <w:qFormat/>
    <w:rsid w:val="006D4039"/>
    <w:rPr>
      <w:rFonts w:ascii="Arial" w:eastAsia="Times New Roman" w:hAnsi="Arial"/>
      <w:sz w:val="18"/>
      <w:lang w:val="en-GB" w:eastAsia="en-GB"/>
    </w:rPr>
  </w:style>
  <w:style w:type="character" w:customStyle="1" w:styleId="B1Char1">
    <w:name w:val="B1 Char1"/>
    <w:qFormat/>
    <w:rsid w:val="006D4039"/>
    <w:rPr>
      <w:lang w:val="en-GB" w:eastAsia="en-US"/>
    </w:rPr>
  </w:style>
  <w:style w:type="paragraph" w:customStyle="1" w:styleId="textintend1">
    <w:name w:val="text intend 1"/>
    <w:basedOn w:val="text"/>
    <w:qFormat/>
    <w:rsid w:val="006D4039"/>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D4039"/>
    <w:rPr>
      <w:rFonts w:ascii="Arial" w:eastAsia="Times New Roman" w:hAnsi="Arial"/>
      <w:b/>
      <w:sz w:val="18"/>
      <w:lang w:val="en-GB" w:eastAsia="en-US"/>
    </w:rPr>
  </w:style>
  <w:style w:type="paragraph" w:customStyle="1" w:styleId="PL">
    <w:name w:val="PL"/>
    <w:link w:val="PLChar"/>
    <w:qFormat/>
    <w:rsid w:val="006D40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sid w:val="006D4039"/>
    <w:rPr>
      <w:rFonts w:ascii="Courier New" w:eastAsia="Batang" w:hAnsi="Courier New"/>
      <w:sz w:val="16"/>
      <w:shd w:val="clear" w:color="auto" w:fill="E6E6E6"/>
      <w:lang w:val="en-GB" w:eastAsia="sv-SE"/>
    </w:rPr>
  </w:style>
  <w:style w:type="character" w:customStyle="1" w:styleId="Char0">
    <w:name w:val="批注文字 Char"/>
    <w:qFormat/>
    <w:rsid w:val="006D4039"/>
    <w:rPr>
      <w:rFonts w:ascii="Times" w:eastAsia="Batang" w:hAnsi="Times"/>
      <w:lang w:val="en-GB" w:eastAsia="en-US" w:bidi="ar-SA"/>
    </w:rPr>
  </w:style>
  <w:style w:type="character" w:customStyle="1" w:styleId="TALChar">
    <w:name w:val="TAL Char"/>
    <w:link w:val="TAL"/>
    <w:qFormat/>
    <w:rsid w:val="006D4039"/>
    <w:rPr>
      <w:rFonts w:ascii="Arial" w:eastAsia="Times New Roman" w:hAnsi="Arial"/>
      <w:sz w:val="18"/>
      <w:lang w:val="en-GB" w:eastAsia="en-US"/>
    </w:rPr>
  </w:style>
  <w:style w:type="character" w:customStyle="1" w:styleId="HTMLPreformattedChar">
    <w:name w:val="HTML Preformatted Char"/>
    <w:link w:val="HTMLPreformatted"/>
    <w:qFormat/>
    <w:rsid w:val="006D4039"/>
    <w:rPr>
      <w:rFonts w:ascii="SimSun" w:hAnsi="SimSun" w:cs="SimSun"/>
      <w:sz w:val="24"/>
      <w:szCs w:val="24"/>
    </w:rPr>
  </w:style>
  <w:style w:type="paragraph" w:customStyle="1" w:styleId="title1">
    <w:name w:val="title 1"/>
    <w:basedOn w:val="Heading1"/>
    <w:link w:val="title1Char"/>
    <w:qFormat/>
    <w:rsid w:val="006D4039"/>
    <w:pPr>
      <w:keepLines/>
      <w:numPr>
        <w:numId w:val="8"/>
      </w:numPr>
      <w:pBdr>
        <w:top w:val="single" w:sz="12" w:space="3" w:color="auto"/>
      </w:pBdr>
      <w:overflowPunct w:val="0"/>
      <w:autoSpaceDE w:val="0"/>
      <w:autoSpaceDN w:val="0"/>
      <w:adjustRightInd w:val="0"/>
      <w:spacing w:beforeLines="5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rsid w:val="006D4039"/>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link w:val="Heading1"/>
    <w:qFormat/>
    <w:rsid w:val="006D4039"/>
    <w:rPr>
      <w:rFonts w:ascii="Arial" w:hAnsi="Arial" w:cs="Arial"/>
      <w:b/>
      <w:bCs/>
      <w:kern w:val="32"/>
      <w:sz w:val="28"/>
      <w:szCs w:val="32"/>
    </w:rPr>
  </w:style>
  <w:style w:type="character" w:customStyle="1" w:styleId="title1Char">
    <w:name w:val="title 1 Char"/>
    <w:link w:val="title1"/>
    <w:qFormat/>
    <w:rsid w:val="006D4039"/>
    <w:rPr>
      <w:rFonts w:ascii="Arial" w:hAnsi="Arial"/>
      <w:sz w:val="36"/>
      <w:lang w:val="fr-FR"/>
    </w:rPr>
  </w:style>
  <w:style w:type="paragraph" w:customStyle="1" w:styleId="title3">
    <w:name w:val="title 3"/>
    <w:basedOn w:val="Heading3"/>
    <w:link w:val="title3Char"/>
    <w:qFormat/>
    <w:rsid w:val="006D4039"/>
    <w:rPr>
      <w:b w:val="0"/>
      <w:sz w:val="24"/>
    </w:rPr>
  </w:style>
  <w:style w:type="character" w:customStyle="1" w:styleId="Heading2Char">
    <w:name w:val="Heading 2 Char"/>
    <w:link w:val="Heading2"/>
    <w:qFormat/>
    <w:rsid w:val="006D4039"/>
    <w:rPr>
      <w:rFonts w:ascii="Arial" w:eastAsia="MS Mincho" w:hAnsi="Arial" w:cs="Arial"/>
      <w:b/>
      <w:bCs/>
      <w:iCs/>
      <w:szCs w:val="28"/>
    </w:rPr>
  </w:style>
  <w:style w:type="character" w:customStyle="1" w:styleId="title2Char">
    <w:name w:val="title 2 Char"/>
    <w:link w:val="title2"/>
    <w:qFormat/>
    <w:rsid w:val="006D4039"/>
    <w:rPr>
      <w:rFonts w:ascii="Arial" w:hAnsi="Arial"/>
      <w:bCs/>
      <w:iCs/>
      <w:sz w:val="28"/>
      <w:lang w:val="en-GB"/>
    </w:rPr>
  </w:style>
  <w:style w:type="paragraph" w:customStyle="1" w:styleId="proposal">
    <w:name w:val="proposal"/>
    <w:basedOn w:val="BodyText"/>
    <w:link w:val="proposalChar"/>
    <w:qFormat/>
    <w:rsid w:val="006D4039"/>
    <w:pPr>
      <w:numPr>
        <w:numId w:val="9"/>
      </w:numPr>
      <w:spacing w:beforeLines="50" w:afterLines="50"/>
      <w:ind w:left="1134" w:hanging="1134"/>
    </w:pPr>
    <w:rPr>
      <w:rFonts w:eastAsia="SimSun"/>
      <w:b/>
      <w:szCs w:val="20"/>
      <w:lang w:eastAsia="zh-CN"/>
    </w:rPr>
  </w:style>
  <w:style w:type="character" w:customStyle="1" w:styleId="title3Char">
    <w:name w:val="title 3 Char"/>
    <w:link w:val="title3"/>
    <w:qFormat/>
    <w:rsid w:val="006D4039"/>
    <w:rPr>
      <w:rFonts w:ascii="Arial" w:eastAsia="MS Mincho" w:hAnsi="Arial" w:cs="Arial"/>
      <w:bCs/>
      <w:sz w:val="24"/>
      <w:szCs w:val="26"/>
      <w:lang w:eastAsia="en-US"/>
    </w:rPr>
  </w:style>
  <w:style w:type="paragraph" w:customStyle="1" w:styleId="bullet">
    <w:name w:val="bullet"/>
    <w:basedOn w:val="Normal"/>
    <w:link w:val="bulletChar"/>
    <w:qFormat/>
    <w:rsid w:val="006D4039"/>
    <w:pPr>
      <w:numPr>
        <w:numId w:val="10"/>
      </w:numPr>
    </w:pPr>
    <w:rPr>
      <w:rFonts w:eastAsia="SimSun"/>
      <w:lang w:eastAsia="zh-CN"/>
    </w:rPr>
  </w:style>
  <w:style w:type="character" w:customStyle="1" w:styleId="proposalChar">
    <w:name w:val="proposal Char"/>
    <w:link w:val="proposal"/>
    <w:qFormat/>
    <w:rsid w:val="006D4039"/>
    <w:rPr>
      <w:b/>
    </w:rPr>
  </w:style>
  <w:style w:type="character" w:customStyle="1" w:styleId="bulletChar">
    <w:name w:val="bullet Char"/>
    <w:link w:val="bullet"/>
    <w:qFormat/>
    <w:rsid w:val="006D4039"/>
    <w:rPr>
      <w:szCs w:val="24"/>
    </w:rPr>
  </w:style>
  <w:style w:type="character" w:customStyle="1" w:styleId="DateChar">
    <w:name w:val="Date Char"/>
    <w:basedOn w:val="DefaultParagraphFont"/>
    <w:link w:val="Date"/>
    <w:qFormat/>
    <w:rsid w:val="006D4039"/>
    <w:rPr>
      <w:rFonts w:eastAsia="Times New Roman"/>
      <w:szCs w:val="24"/>
      <w:lang w:eastAsia="en-US"/>
    </w:rPr>
  </w:style>
  <w:style w:type="character" w:styleId="PlaceholderText">
    <w:name w:val="Placeholder Text"/>
    <w:basedOn w:val="DefaultParagraphFont"/>
    <w:uiPriority w:val="99"/>
    <w:semiHidden/>
    <w:qFormat/>
    <w:rsid w:val="006D4039"/>
    <w:rPr>
      <w:color w:val="808080"/>
    </w:rPr>
  </w:style>
  <w:style w:type="character" w:customStyle="1" w:styleId="a">
    <w:name w:val="批注文字 字符"/>
    <w:uiPriority w:val="99"/>
    <w:qFormat/>
    <w:rsid w:val="006D4039"/>
    <w:rPr>
      <w:rFonts w:ascii="Times" w:hAnsi="Times"/>
      <w:lang w:val="en-GB" w:eastAsia="en-US"/>
    </w:rPr>
  </w:style>
  <w:style w:type="paragraph" w:customStyle="1" w:styleId="Style1">
    <w:name w:val="Style1"/>
    <w:basedOn w:val="Normal"/>
    <w:link w:val="Style1Char"/>
    <w:qFormat/>
    <w:rsid w:val="006D4039"/>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rsid w:val="006D4039"/>
  </w:style>
  <w:style w:type="paragraph" w:customStyle="1" w:styleId="Reference">
    <w:name w:val="Reference"/>
    <w:basedOn w:val="Normal"/>
    <w:qFormat/>
    <w:rsid w:val="006D4039"/>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rsid w:val="006D4039"/>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qFormat/>
    <w:rsid w:val="006D4039"/>
    <w:rPr>
      <w:rFonts w:eastAsia="Malgun Gothic" w:cs="Batang"/>
      <w:lang w:val="en-GB" w:eastAsia="en-US"/>
    </w:rPr>
  </w:style>
  <w:style w:type="character" w:customStyle="1" w:styleId="normaltextrun">
    <w:name w:val="normaltextrun"/>
    <w:basedOn w:val="DefaultParagraphFont"/>
    <w:qFormat/>
    <w:rsid w:val="006D4039"/>
  </w:style>
  <w:style w:type="character" w:customStyle="1" w:styleId="eop">
    <w:name w:val="eop"/>
    <w:basedOn w:val="DefaultParagraphFont"/>
    <w:qFormat/>
    <w:rsid w:val="006D4039"/>
  </w:style>
  <w:style w:type="character" w:customStyle="1" w:styleId="Char10">
    <w:name w:val="正文文本 Char1"/>
    <w:qFormat/>
    <w:rsid w:val="006D4039"/>
    <w:rPr>
      <w:rFonts w:eastAsia="MS Mincho"/>
      <w:szCs w:val="24"/>
      <w:lang w:val="en-US" w:eastAsia="en-US" w:bidi="ar-SA"/>
    </w:rPr>
  </w:style>
  <w:style w:type="paragraph" w:customStyle="1" w:styleId="paragraph">
    <w:name w:val="paragraph"/>
    <w:basedOn w:val="Normal"/>
    <w:rsid w:val="00E512EB"/>
    <w:pPr>
      <w:spacing w:before="100" w:beforeAutospacing="1" w:after="100" w:afterAutospacing="1"/>
      <w:jc w:val="left"/>
    </w:pPr>
    <w:rPr>
      <w:sz w:val="24"/>
      <w:lang w:val="sv-SE" w:eastAsia="zh-CN"/>
    </w:rPr>
  </w:style>
  <w:style w:type="character" w:customStyle="1" w:styleId="contextualspellingandgrammarerror">
    <w:name w:val="contextualspellingandgrammarerror"/>
    <w:basedOn w:val="DefaultParagraphFont"/>
    <w:rsid w:val="00E512EB"/>
  </w:style>
  <w:style w:type="character" w:customStyle="1" w:styleId="spellingerror">
    <w:name w:val="spellingerror"/>
    <w:basedOn w:val="DefaultParagraphFont"/>
    <w:rsid w:val="00E512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4-e/Docs/R1-2100423.zip" TargetMode="External"/><Relationship Id="rId26" Type="http://schemas.openxmlformats.org/officeDocument/2006/relationships/hyperlink" Target="https://www.3gpp.org/ftp/TSG_RAN/WG1_RL1/TSGR1_104-e/Docs/R1-2101188.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846.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4-e/Docs/R1-2100275.zip" TargetMode="External"/><Relationship Id="rId25" Type="http://schemas.openxmlformats.org/officeDocument/2006/relationships/hyperlink" Target="https://www.3gpp.org/ftp/TSG_RAN/WG1_RL1/TSGR1_104-e/Docs/R1-2101144.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0120.zip" TargetMode="External"/><Relationship Id="rId20" Type="http://schemas.openxmlformats.org/officeDocument/2006/relationships/hyperlink" Target="https://www.3gpp.org/ftp/TSG_RAN/WG1_RL1/TSGR1_104-e/Docs/R1-2100785.zi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4-e/Docs/R1-2101094.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04-e/Docs/R1-2100065.zip" TargetMode="External"/><Relationship Id="rId23" Type="http://schemas.openxmlformats.org/officeDocument/2006/relationships/hyperlink" Target="https://www.3gpp.org/ftp/TSG_RAN/WG1_RL1/TSGR1_104-e/Docs/R1-2101034.zip" TargetMode="External"/><Relationship Id="rId28" Type="http://schemas.openxmlformats.org/officeDocument/2006/relationships/hyperlink" Target="https://www.3gpp.org/ftp/TSG_RAN/WG1_RL1/TSGR1_104-e/Docs/R1-2101448.zip" TargetMode="External"/><Relationship Id="rId10" Type="http://schemas.openxmlformats.org/officeDocument/2006/relationships/settings" Target="settings.xml"/><Relationship Id="rId19" Type="http://schemas.openxmlformats.org/officeDocument/2006/relationships/hyperlink" Target="https://www.3gpp.org/ftp/TSG_RAN/WG1_RL1/TSGR1_104-e/Docs/R1-2100620.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4-e/Docs/R1-2100039.zip" TargetMode="External"/><Relationship Id="rId22" Type="http://schemas.openxmlformats.org/officeDocument/2006/relationships/hyperlink" Target="https://www.3gpp.org/ftp/TSG_RAN/WG1_RL1/TSGR1_104-e/Docs/R1-2101007.zip" TargetMode="External"/><Relationship Id="rId27" Type="http://schemas.openxmlformats.org/officeDocument/2006/relationships/hyperlink" Target="https://www.3gpp.org/ftp/TSG_RAN/WG1_RL1/TSGR1_104-e/Docs/R1-2101352.zip" TargetMode="Externa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5AIRPNAIUNRU-1830940522-9678</_dlc_DocId>
    <_dlc_DocIdUrl xmlns="71c5aaf6-e6ce-465b-b873-5148d2a4c105">
      <Url>https://nokia.sharepoint.com/sites/c5g/5gradio/_layouts/15/DocIdRedir.aspx?ID=5AIRPNAIUNRU-1830940522-9678</Url>
      <Description>5AIRPNAIUNRU-1830940522-9678</Description>
    </_dlc_DocIdUrl>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10FAFA-ED2D-4D31-AF58-A1D4338FC77D}">
  <ds:schemaRefs>
    <ds:schemaRef ds:uri="http://schemas.microsoft.com/sharepoint/events"/>
  </ds:schemaRefs>
</ds:datastoreItem>
</file>

<file path=customXml/itemProps2.xml><?xml version="1.0" encoding="utf-8"?>
<ds:datastoreItem xmlns:ds="http://schemas.openxmlformats.org/officeDocument/2006/customXml" ds:itemID="{5F0F1A13-DDC3-4EAB-8648-58A775C3AE40}">
  <ds:schemaRefs>
    <ds:schemaRef ds:uri="Microsoft.SharePoint.Taxonomy.ContentTypeSync"/>
  </ds:schemaRefs>
</ds:datastoreItem>
</file>

<file path=customXml/itemProps3.xml><?xml version="1.0" encoding="utf-8"?>
<ds:datastoreItem xmlns:ds="http://schemas.openxmlformats.org/officeDocument/2006/customXml" ds:itemID="{C7A9DBDA-E0E8-476E-931D-D5AFA1ED4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C342A2-4E42-4030-B75E-ACBF2D9817C1}">
  <ds:schemaRefs>
    <ds:schemaRef ds:uri="http://schemas.microsoft.com/sharepoint/v3/contenttype/forms"/>
  </ds:schemaRefs>
</ds:datastoreItem>
</file>

<file path=customXml/itemProps5.xml><?xml version="1.0" encoding="utf-8"?>
<ds:datastoreItem xmlns:ds="http://schemas.openxmlformats.org/officeDocument/2006/customXml" ds:itemID="{73FBEBEE-526C-4793-B27D-8D583644ABFF}">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E76A85D3-06AB-4395-8A7A-9062B85A8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5896</Words>
  <Characters>33611</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39429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Yushu Zhang</cp:lastModifiedBy>
  <cp:revision>2</cp:revision>
  <cp:lastPrinted>2011-08-03T09:36:00Z</cp:lastPrinted>
  <dcterms:created xsi:type="dcterms:W3CDTF">2021-01-26T07:16:00Z</dcterms:created>
  <dcterms:modified xsi:type="dcterms:W3CDTF">2021-01-26T07:16:00Z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ContentTypeId">
    <vt:lpwstr>0x010100F72F5225BF40E546BD513D0BB4BDDD33</vt:lpwstr>
  </property>
  <property fmtid="{D5CDD505-2E9C-101B-9397-08002B2CF9AE}" pid="4" name="_dlc_DocIdItemGuid">
    <vt:lpwstr>ebf905d6-527e-48bb-862e-49593ca05b66</vt:lpwstr>
  </property>
  <property fmtid="{D5CDD505-2E9C-101B-9397-08002B2CF9AE}" pid="5" name="CWM2edf1a8508454731bbee6e2d25a3e020">
    <vt:lpwstr>CWMC5UODMQyAchJNxlxFQ0ZnhTD6cykNLqnkRrgGEbgFIDTiu9cgH/IwHP3i/Vb+wQrTuNsaqnrWSMu0Qzl46vdRw==</vt:lpwstr>
  </property>
</Properties>
</file>