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7A26C" w14:textId="30723C88" w:rsidR="00C618A7" w:rsidRPr="00714D99" w:rsidRDefault="00C618A7" w:rsidP="00C618A7">
      <w:pPr>
        <w:pStyle w:val="a3"/>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a3"/>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a3"/>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a6"/>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a6"/>
        <w:numPr>
          <w:ilvl w:val="0"/>
          <w:numId w:val="13"/>
        </w:numPr>
        <w:spacing w:after="0"/>
        <w:ind w:firstLineChars="0"/>
        <w:jc w:val="both"/>
      </w:pPr>
      <w:r w:rsidRPr="00E12F91">
        <w:t>NZP CSI-RS resource association to a CSI-</w:t>
      </w:r>
      <w:proofErr w:type="spellStart"/>
      <w:r w:rsidRPr="00E12F91">
        <w:t>ResourceConfig</w:t>
      </w:r>
      <w:proofErr w:type="spellEnd"/>
    </w:p>
    <w:p w14:paraId="2683E52E" w14:textId="77777777" w:rsidR="00E12F91" w:rsidRPr="00E12F91" w:rsidRDefault="00E12F91" w:rsidP="00E12F91">
      <w:pPr>
        <w:pStyle w:val="a6"/>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a6"/>
        <w:numPr>
          <w:ilvl w:val="0"/>
          <w:numId w:val="13"/>
        </w:numPr>
        <w:spacing w:after="0"/>
        <w:ind w:firstLineChars="0"/>
        <w:jc w:val="both"/>
      </w:pPr>
      <w:r w:rsidRPr="00E12F91">
        <w:t xml:space="preserve">Semi-persistent NZP CSI-RS resources are rate matched only if </w:t>
      </w:r>
      <w:proofErr w:type="gramStart"/>
      <w:r w:rsidRPr="00E12F91">
        <w:t>active</w:t>
      </w:r>
      <w:proofErr w:type="gramEnd"/>
    </w:p>
    <w:p w14:paraId="3063633A" w14:textId="0972F514" w:rsidR="00837851" w:rsidRPr="00857607" w:rsidRDefault="005E3039" w:rsidP="002A2CB9">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w:t>
      </w:r>
      <w:proofErr w:type="spellStart"/>
      <w:r w:rsidRPr="005E3039">
        <w:t>FrequencyOccupation</w:t>
      </w:r>
      <w:proofErr w:type="spellEnd"/>
      <w:r w:rsidRPr="005E3039">
        <w:t xml:space="preserve"> IE of 38.331 is used for both NZP and ZP-CSI frequency domain configuration</w:t>
      </w:r>
      <w:r>
        <w:t>. In 38.331, in the description of the “</w:t>
      </w:r>
      <w:proofErr w:type="spellStart"/>
      <w:r>
        <w:t>startingRB</w:t>
      </w:r>
      <w:proofErr w:type="spellEnd"/>
      <w:r>
        <w:t xml:space="preserve">” field, it is described that the reference point is CRB#0. </w:t>
      </w:r>
    </w:p>
    <w:p w14:paraId="4BFB055E" w14:textId="5345E78D" w:rsidR="005E3039" w:rsidRDefault="005E3039" w:rsidP="005E3039">
      <w:pPr>
        <w:jc w:val="center"/>
      </w:pPr>
      <w:r w:rsidRPr="005E3039">
        <w:rPr>
          <w:noProof/>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w:t>
      </w:r>
      <w:proofErr w:type="spellStart"/>
      <w:r>
        <w:t>maxNPRBs</w:t>
      </w:r>
      <w:proofErr w:type="spellEnd"/>
      <w:r>
        <w:t xml:space="preserve">” is 275. It is generally known that CRB0 can be farther away from the BWP of the UE than 275 PRBs, and this is </w:t>
      </w:r>
      <w:proofErr w:type="gramStart"/>
      <w:r>
        <w:t>why,  with</w:t>
      </w:r>
      <w:proofErr w:type="gramEnd"/>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aa"/>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proofErr w:type="spellStart"/>
            <w:r w:rsidRPr="00E632AD">
              <w:rPr>
                <w:i/>
                <w:iCs/>
                <w:sz w:val="16"/>
                <w:szCs w:val="16"/>
                <w:lang w:val="en-GB"/>
              </w:rPr>
              <w:t>nrofRBs</w:t>
            </w:r>
            <w:proofErr w:type="spellEnd"/>
            <w:r w:rsidRPr="00E632AD">
              <w:rPr>
                <w:sz w:val="16"/>
                <w:szCs w:val="16"/>
                <w:lang w:val="en-GB"/>
              </w:rPr>
              <w:t xml:space="preserve"> and </w:t>
            </w:r>
            <w:proofErr w:type="spellStart"/>
            <w:r w:rsidRPr="00E632AD">
              <w:rPr>
                <w:i/>
                <w:iCs/>
                <w:sz w:val="16"/>
                <w:szCs w:val="16"/>
                <w:lang w:val="en-GB"/>
              </w:rPr>
              <w:t>startingRB</w:t>
            </w:r>
            <w:proofErr w:type="spellEnd"/>
            <w:r w:rsidRPr="00E632AD">
              <w:rPr>
                <w:sz w:val="16"/>
                <w:szCs w:val="16"/>
                <w:lang w:val="en-GB"/>
              </w:rPr>
              <w:t>, respectively, within the CSI-</w:t>
            </w:r>
            <w:proofErr w:type="spellStart"/>
            <w:r w:rsidRPr="00E632AD">
              <w:rPr>
                <w:sz w:val="16"/>
                <w:szCs w:val="16"/>
                <w:lang w:val="en-GB"/>
              </w:rPr>
              <w:t>FrequencyOccupation</w:t>
            </w:r>
            <w:proofErr w:type="spellEnd"/>
            <w:r w:rsidRPr="00E632AD">
              <w:rPr>
                <w:sz w:val="16"/>
                <w:szCs w:val="16"/>
                <w:lang w:val="en-GB"/>
              </w:rPr>
              <w:t xml:space="preserve"> IE configured by the higher layer parameter </w:t>
            </w:r>
            <w:proofErr w:type="spellStart"/>
            <w:r w:rsidRPr="00E632AD">
              <w:rPr>
                <w:i/>
                <w:iCs/>
                <w:sz w:val="16"/>
                <w:szCs w:val="16"/>
                <w:lang w:val="en-GB"/>
              </w:rPr>
              <w:t>freqBand</w:t>
            </w:r>
            <w:proofErr w:type="spellEnd"/>
            <w:r w:rsidRPr="00E632AD">
              <w:rPr>
                <w:sz w:val="16"/>
                <w:szCs w:val="16"/>
                <w:lang w:val="en-GB"/>
              </w:rPr>
              <w:t xml:space="preserve"> within the </w:t>
            </w:r>
            <w:r w:rsidRPr="00E632AD">
              <w:rPr>
                <w:i/>
                <w:iCs/>
                <w:sz w:val="16"/>
                <w:szCs w:val="16"/>
                <w:lang w:val="en-GB"/>
              </w:rPr>
              <w:t>CSI-RS-</w:t>
            </w:r>
            <w:proofErr w:type="spellStart"/>
            <w:r w:rsidRPr="00E632AD">
              <w:rPr>
                <w:i/>
                <w:iCs/>
                <w:sz w:val="16"/>
                <w:szCs w:val="16"/>
                <w:lang w:val="en-GB"/>
              </w:rPr>
              <w:t>ResourceMapping</w:t>
            </w:r>
            <w:proofErr w:type="spellEnd"/>
            <w:r w:rsidRPr="00E632AD">
              <w:rPr>
                <w:sz w:val="16"/>
                <w:szCs w:val="16"/>
                <w:lang w:val="en-GB"/>
              </w:rPr>
              <w:t xml:space="preserve"> IE. Both </w:t>
            </w:r>
            <w:proofErr w:type="spellStart"/>
            <w:r w:rsidRPr="00E632AD">
              <w:rPr>
                <w:i/>
                <w:iCs/>
                <w:sz w:val="16"/>
                <w:szCs w:val="16"/>
                <w:lang w:val="en-GB"/>
              </w:rPr>
              <w:t>nrofRBs</w:t>
            </w:r>
            <w:proofErr w:type="spellEnd"/>
            <w:r w:rsidRPr="00E632AD">
              <w:rPr>
                <w:sz w:val="16"/>
                <w:szCs w:val="16"/>
                <w:lang w:val="en-GB"/>
              </w:rPr>
              <w:t xml:space="preserve"> and </w:t>
            </w:r>
            <w:proofErr w:type="spellStart"/>
            <w:r w:rsidRPr="00E632AD">
              <w:rPr>
                <w:i/>
                <w:iCs/>
                <w:sz w:val="16"/>
                <w:szCs w:val="16"/>
                <w:lang w:val="en-GB"/>
              </w:rPr>
              <w:t>startingRB</w:t>
            </w:r>
            <w:proofErr w:type="spellEnd"/>
            <w:r w:rsidRPr="00E632AD">
              <w:rPr>
                <w:sz w:val="16"/>
                <w:szCs w:val="16"/>
                <w:lang w:val="en-GB"/>
              </w:rPr>
              <w:t xml:space="preserve"> are configured as integer multiples of 4 RBs, and the reference point for </w:t>
            </w:r>
            <w:proofErr w:type="spellStart"/>
            <w:r w:rsidRPr="00E632AD">
              <w:rPr>
                <w:i/>
                <w:iCs/>
                <w:sz w:val="16"/>
                <w:szCs w:val="16"/>
                <w:lang w:val="en-GB"/>
              </w:rPr>
              <w:t>startingRB</w:t>
            </w:r>
            <w:proofErr w:type="spellEnd"/>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lastRenderedPageBreak/>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Therefore, one may get confused on how to interpret the CSI-</w:t>
      </w:r>
      <w:proofErr w:type="spellStart"/>
      <w:r>
        <w:t>FrequencyOccupation</w:t>
      </w:r>
      <w:proofErr w:type="spellEnd"/>
      <w:r>
        <w:t xml:space="preserve">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the CSI-</w:t>
      </w:r>
      <w:proofErr w:type="spellStart"/>
      <w:r w:rsidRPr="00A2493A">
        <w:rPr>
          <w:b/>
          <w:bCs/>
        </w:rPr>
        <w:t>FrequencyOccupation</w:t>
      </w:r>
      <w:proofErr w:type="spellEnd"/>
      <w:r w:rsidRPr="00A2493A">
        <w:rPr>
          <w:b/>
          <w:bCs/>
        </w:rPr>
        <w:t xml:space="preserve">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1"/>
        <w:tblW w:w="0" w:type="auto"/>
        <w:tblLook w:val="0420" w:firstRow="1" w:lastRow="0" w:firstColumn="0" w:lastColumn="0" w:noHBand="0" w:noVBand="1"/>
      </w:tblPr>
      <w:tblGrid>
        <w:gridCol w:w="1678"/>
        <w:gridCol w:w="1676"/>
        <w:gridCol w:w="5996"/>
      </w:tblGrid>
      <w:tr w:rsidR="004E0391" w14:paraId="7F7C9664"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A5CCEF2" w14:textId="77777777" w:rsidR="004E0391" w:rsidRDefault="004E0391" w:rsidP="00DE7C98">
            <w:r>
              <w:t>Company name</w:t>
            </w:r>
          </w:p>
        </w:tc>
        <w:tc>
          <w:tcPr>
            <w:tcW w:w="1710" w:type="dxa"/>
          </w:tcPr>
          <w:p w14:paraId="257BD6FC" w14:textId="77777777" w:rsidR="004E0391" w:rsidRDefault="004E0391" w:rsidP="00DE7C98">
            <w:r>
              <w:t>Answer (Yes/no)</w:t>
            </w:r>
          </w:p>
        </w:tc>
        <w:tc>
          <w:tcPr>
            <w:tcW w:w="6214" w:type="dxa"/>
          </w:tcPr>
          <w:p w14:paraId="1AF33673" w14:textId="77777777" w:rsidR="004E0391" w:rsidRDefault="004E0391" w:rsidP="00DE7C98">
            <w:r>
              <w:t>If the answer is no, please provide reference / justification</w:t>
            </w:r>
          </w:p>
        </w:tc>
      </w:tr>
      <w:tr w:rsidR="004E0391" w14:paraId="5B1F6AC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9A27881" w14:textId="77777777" w:rsidR="004E0391" w:rsidRDefault="004E0391" w:rsidP="00DE7C98">
            <w:r>
              <w:t>Qualcomm</w:t>
            </w:r>
          </w:p>
        </w:tc>
        <w:tc>
          <w:tcPr>
            <w:tcW w:w="1710" w:type="dxa"/>
          </w:tcPr>
          <w:p w14:paraId="18F5E893" w14:textId="77777777" w:rsidR="004E0391" w:rsidRDefault="004E0391" w:rsidP="00DE7C98">
            <w:r>
              <w:t>Yes</w:t>
            </w:r>
          </w:p>
        </w:tc>
        <w:tc>
          <w:tcPr>
            <w:tcW w:w="6214" w:type="dxa"/>
          </w:tcPr>
          <w:p w14:paraId="2CE7FE9C" w14:textId="77777777" w:rsidR="004E0391" w:rsidRDefault="004E0391" w:rsidP="00DE7C98"/>
        </w:tc>
      </w:tr>
      <w:tr w:rsidR="004E0391" w14:paraId="496CF5A3" w14:textId="77777777" w:rsidTr="00DE7C98">
        <w:tc>
          <w:tcPr>
            <w:tcW w:w="1705" w:type="dxa"/>
          </w:tcPr>
          <w:p w14:paraId="5F5058C4" w14:textId="3B97901C" w:rsidR="004E0391" w:rsidRDefault="00F55306" w:rsidP="00DE7C98">
            <w:r>
              <w:t>Intel</w:t>
            </w:r>
          </w:p>
        </w:tc>
        <w:tc>
          <w:tcPr>
            <w:tcW w:w="1710" w:type="dxa"/>
          </w:tcPr>
          <w:p w14:paraId="286A3670" w14:textId="0F8FA374" w:rsidR="004E0391" w:rsidRDefault="00F55306" w:rsidP="00DE7C98">
            <w:r>
              <w:t>Yes</w:t>
            </w:r>
          </w:p>
        </w:tc>
        <w:tc>
          <w:tcPr>
            <w:tcW w:w="6214" w:type="dxa"/>
          </w:tcPr>
          <w:p w14:paraId="0DB73B5C" w14:textId="77777777" w:rsidR="004E0391" w:rsidRDefault="004E0391" w:rsidP="00DE7C98"/>
        </w:tc>
      </w:tr>
      <w:tr w:rsidR="004E0391" w14:paraId="429AAD5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4185769" w14:textId="1CE78FC9" w:rsidR="004E0391" w:rsidRDefault="00E06218" w:rsidP="00DE7C98">
            <w:r>
              <w:rPr>
                <w:rFonts w:hint="eastAsia"/>
              </w:rPr>
              <w:t>Z</w:t>
            </w:r>
            <w:r>
              <w:t>TE</w:t>
            </w:r>
          </w:p>
        </w:tc>
        <w:tc>
          <w:tcPr>
            <w:tcW w:w="1710" w:type="dxa"/>
          </w:tcPr>
          <w:p w14:paraId="64DE583E" w14:textId="4AFDB2A0" w:rsidR="004E0391" w:rsidRDefault="00E06218" w:rsidP="00DE7C98">
            <w:r>
              <w:rPr>
                <w:rFonts w:hint="eastAsia"/>
              </w:rPr>
              <w:t>Y</w:t>
            </w:r>
            <w:r>
              <w:t>es</w:t>
            </w:r>
          </w:p>
        </w:tc>
        <w:tc>
          <w:tcPr>
            <w:tcW w:w="6214" w:type="dxa"/>
          </w:tcPr>
          <w:p w14:paraId="40EC4187" w14:textId="77777777" w:rsidR="004E0391" w:rsidRDefault="004E0391" w:rsidP="00DE7C98"/>
        </w:tc>
      </w:tr>
      <w:tr w:rsidR="004E0391" w14:paraId="071E24B3" w14:textId="77777777" w:rsidTr="00DE7C98">
        <w:tc>
          <w:tcPr>
            <w:tcW w:w="1705" w:type="dxa"/>
          </w:tcPr>
          <w:p w14:paraId="42F7A4AA" w14:textId="3C04C0C4" w:rsidR="004E0391" w:rsidRDefault="00F71575" w:rsidP="00DE7C98">
            <w:r>
              <w:t>Apple</w:t>
            </w:r>
          </w:p>
        </w:tc>
        <w:tc>
          <w:tcPr>
            <w:tcW w:w="1710" w:type="dxa"/>
          </w:tcPr>
          <w:p w14:paraId="3174D5FD" w14:textId="79298E69" w:rsidR="004E0391" w:rsidRDefault="00F71575" w:rsidP="00DE7C98">
            <w:r>
              <w:t>Yes</w:t>
            </w:r>
          </w:p>
        </w:tc>
        <w:tc>
          <w:tcPr>
            <w:tcW w:w="6214" w:type="dxa"/>
          </w:tcPr>
          <w:p w14:paraId="6A4228A5" w14:textId="77777777" w:rsidR="004E0391" w:rsidRDefault="004E0391" w:rsidP="00DE7C98"/>
        </w:tc>
      </w:tr>
      <w:tr w:rsidR="00BB4539" w14:paraId="2C352FFE"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A6A5883" w14:textId="0F7EE07E" w:rsidR="00BB4539" w:rsidRDefault="00BB4539" w:rsidP="00DE7C98">
            <w:r>
              <w:t>CATT</w:t>
            </w:r>
          </w:p>
        </w:tc>
        <w:tc>
          <w:tcPr>
            <w:tcW w:w="1710" w:type="dxa"/>
          </w:tcPr>
          <w:p w14:paraId="2CD25157" w14:textId="686E27B5" w:rsidR="00BB4539" w:rsidRDefault="00BB4539" w:rsidP="00DE7C98">
            <w:r>
              <w:rPr>
                <w:rFonts w:hint="eastAsia"/>
              </w:rPr>
              <w:t>Yes</w:t>
            </w:r>
          </w:p>
        </w:tc>
        <w:tc>
          <w:tcPr>
            <w:tcW w:w="6214" w:type="dxa"/>
          </w:tcPr>
          <w:p w14:paraId="1B872F7B" w14:textId="77777777" w:rsidR="00BB4539" w:rsidRDefault="00BB4539" w:rsidP="00DE7C98"/>
        </w:tc>
      </w:tr>
      <w:tr w:rsidR="00EB6DBB" w14:paraId="75BD7D7C" w14:textId="77777777" w:rsidTr="00DE7C98">
        <w:tc>
          <w:tcPr>
            <w:tcW w:w="1705" w:type="dxa"/>
          </w:tcPr>
          <w:p w14:paraId="5FF1F669" w14:textId="2BCD3957" w:rsidR="00EB6DBB" w:rsidRDefault="00EB6DBB" w:rsidP="00DE7C98">
            <w:r>
              <w:rPr>
                <w:rFonts w:hint="eastAsia"/>
              </w:rPr>
              <w:t>v</w:t>
            </w:r>
            <w:r>
              <w:t>ivo</w:t>
            </w:r>
          </w:p>
        </w:tc>
        <w:tc>
          <w:tcPr>
            <w:tcW w:w="1710" w:type="dxa"/>
          </w:tcPr>
          <w:p w14:paraId="6086FC60" w14:textId="760578A9" w:rsidR="00EB6DBB" w:rsidRDefault="00EB6DBB" w:rsidP="00DE7C98">
            <w:pPr>
              <w:rPr>
                <w:rFonts w:hint="eastAsia"/>
              </w:rPr>
            </w:pPr>
            <w:r>
              <w:rPr>
                <w:rFonts w:hint="eastAsia"/>
              </w:rPr>
              <w:t>Y</w:t>
            </w:r>
            <w:r>
              <w:t>es</w:t>
            </w:r>
          </w:p>
        </w:tc>
        <w:tc>
          <w:tcPr>
            <w:tcW w:w="6214" w:type="dxa"/>
          </w:tcPr>
          <w:p w14:paraId="358CCDBC" w14:textId="77777777" w:rsidR="00EB6DBB" w:rsidRDefault="00EB6DBB" w:rsidP="00DE7C9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a6"/>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a6"/>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a6"/>
        <w:numPr>
          <w:ilvl w:val="0"/>
          <w:numId w:val="16"/>
        </w:numPr>
        <w:spacing w:after="0"/>
        <w:ind w:firstLineChars="0"/>
        <w:jc w:val="both"/>
        <w:rPr>
          <w:b/>
          <w:bCs/>
        </w:rPr>
      </w:pPr>
      <w:proofErr w:type="gramStart"/>
      <w:r>
        <w:rPr>
          <w:b/>
          <w:bCs/>
        </w:rPr>
        <w:t>Option  3</w:t>
      </w:r>
      <w:proofErr w:type="gramEnd"/>
      <w:r>
        <w:rPr>
          <w:b/>
          <w:bCs/>
        </w:rPr>
        <w:t xml:space="preserve">: No CR or conclusion is needed because it is already clear in the specification </w:t>
      </w:r>
    </w:p>
    <w:p w14:paraId="6F842D32" w14:textId="744D9AE4" w:rsidR="003605B9" w:rsidRDefault="003605B9" w:rsidP="00E632AD">
      <w:pPr>
        <w:spacing w:after="0"/>
        <w:jc w:val="both"/>
        <w:rPr>
          <w:rFonts w:eastAsia="微软雅黑"/>
          <w:b/>
          <w:bCs/>
          <w:i/>
          <w:sz w:val="20"/>
          <w:szCs w:val="20"/>
        </w:rPr>
      </w:pPr>
    </w:p>
    <w:tbl>
      <w:tblPr>
        <w:tblStyle w:val="5-11"/>
        <w:tblW w:w="0" w:type="auto"/>
        <w:tblLook w:val="0420" w:firstRow="1" w:lastRow="0" w:firstColumn="0" w:lastColumn="0" w:noHBand="0" w:noVBand="1"/>
      </w:tblPr>
      <w:tblGrid>
        <w:gridCol w:w="1679"/>
        <w:gridCol w:w="1674"/>
        <w:gridCol w:w="5997"/>
      </w:tblGrid>
      <w:tr w:rsidR="004E0391" w14:paraId="070C7AD8"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73CF3ACD" w14:textId="77777777" w:rsidR="004E0391" w:rsidRDefault="004E0391" w:rsidP="00DE7C98">
            <w:r>
              <w:t>Company name</w:t>
            </w:r>
          </w:p>
        </w:tc>
        <w:tc>
          <w:tcPr>
            <w:tcW w:w="1710" w:type="dxa"/>
          </w:tcPr>
          <w:p w14:paraId="700FCDF8" w14:textId="40A20DCC" w:rsidR="004E0391" w:rsidRDefault="004E0391" w:rsidP="00DE7C98">
            <w:r>
              <w:t>Answer</w:t>
            </w:r>
          </w:p>
        </w:tc>
        <w:tc>
          <w:tcPr>
            <w:tcW w:w="6214" w:type="dxa"/>
          </w:tcPr>
          <w:p w14:paraId="295D9AE8" w14:textId="3B296D36" w:rsidR="004E0391" w:rsidRDefault="004E0391" w:rsidP="00DE7C98">
            <w:r>
              <w:t>Comments</w:t>
            </w:r>
          </w:p>
        </w:tc>
      </w:tr>
      <w:tr w:rsidR="004E0391" w14:paraId="1083843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4D16BAB" w14:textId="77777777" w:rsidR="004E0391" w:rsidRDefault="004E0391" w:rsidP="00DE7C98">
            <w:r>
              <w:t>Qualcomm</w:t>
            </w:r>
          </w:p>
        </w:tc>
        <w:tc>
          <w:tcPr>
            <w:tcW w:w="1710" w:type="dxa"/>
          </w:tcPr>
          <w:p w14:paraId="711C1F43" w14:textId="31C58FB5" w:rsidR="004E0391" w:rsidRDefault="004E0391" w:rsidP="00DE7C98">
            <w:r>
              <w:t>Option 1 or 2</w:t>
            </w:r>
          </w:p>
        </w:tc>
        <w:tc>
          <w:tcPr>
            <w:tcW w:w="6214" w:type="dxa"/>
          </w:tcPr>
          <w:p w14:paraId="5EE84A9E" w14:textId="691E1571" w:rsidR="004E0391" w:rsidRDefault="004E0391" w:rsidP="00DE7C98">
            <w:r>
              <w:t>Preference with Option 1</w:t>
            </w:r>
          </w:p>
        </w:tc>
      </w:tr>
      <w:tr w:rsidR="004E0391" w14:paraId="4B43A156" w14:textId="77777777" w:rsidTr="00DE7C98">
        <w:tc>
          <w:tcPr>
            <w:tcW w:w="1705" w:type="dxa"/>
          </w:tcPr>
          <w:p w14:paraId="2073EC47" w14:textId="60A3A647" w:rsidR="004E0391" w:rsidRDefault="00F55306" w:rsidP="00DE7C98">
            <w:r>
              <w:t>Intel</w:t>
            </w:r>
          </w:p>
        </w:tc>
        <w:tc>
          <w:tcPr>
            <w:tcW w:w="1710" w:type="dxa"/>
          </w:tcPr>
          <w:p w14:paraId="1A3C1F69" w14:textId="171E63B1" w:rsidR="004E0391" w:rsidRDefault="00F55306" w:rsidP="00DE7C98">
            <w:r>
              <w:t>Option 2</w:t>
            </w:r>
            <w:r w:rsidR="003F1919">
              <w:t xml:space="preserve"> or 3</w:t>
            </w:r>
          </w:p>
        </w:tc>
        <w:tc>
          <w:tcPr>
            <w:tcW w:w="6214" w:type="dxa"/>
          </w:tcPr>
          <w:p w14:paraId="0F8DBACA" w14:textId="77777777" w:rsidR="004E0391" w:rsidRDefault="004E0391" w:rsidP="00DE7C98"/>
        </w:tc>
      </w:tr>
      <w:tr w:rsidR="004E0391" w14:paraId="6D5672F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C9144CB" w14:textId="265705E2" w:rsidR="004E0391" w:rsidRDefault="00146A30" w:rsidP="00DE7C98">
            <w:r>
              <w:t>ZTE</w:t>
            </w:r>
          </w:p>
        </w:tc>
        <w:tc>
          <w:tcPr>
            <w:tcW w:w="1710" w:type="dxa"/>
          </w:tcPr>
          <w:p w14:paraId="6C0916CE" w14:textId="19B0D282" w:rsidR="004E0391" w:rsidRDefault="00E06218" w:rsidP="00DE7C98">
            <w:r>
              <w:rPr>
                <w:rFonts w:hint="eastAsia"/>
              </w:rPr>
              <w:t>O</w:t>
            </w:r>
            <w:r>
              <w:t>ption 2 or 3</w:t>
            </w:r>
          </w:p>
        </w:tc>
        <w:tc>
          <w:tcPr>
            <w:tcW w:w="6214" w:type="dxa"/>
          </w:tcPr>
          <w:p w14:paraId="33BCCECE" w14:textId="77777777" w:rsidR="004E0391" w:rsidRDefault="004E0391" w:rsidP="00DE7C98"/>
        </w:tc>
      </w:tr>
      <w:tr w:rsidR="004E0391" w14:paraId="070F1E69" w14:textId="77777777" w:rsidTr="00DE7C98">
        <w:tc>
          <w:tcPr>
            <w:tcW w:w="1705" w:type="dxa"/>
          </w:tcPr>
          <w:p w14:paraId="2884C45F" w14:textId="392A3D93" w:rsidR="004E0391" w:rsidRDefault="00BC5C16" w:rsidP="00DE7C98">
            <w:r>
              <w:t>Apple</w:t>
            </w:r>
          </w:p>
        </w:tc>
        <w:tc>
          <w:tcPr>
            <w:tcW w:w="1710" w:type="dxa"/>
          </w:tcPr>
          <w:p w14:paraId="086E402A" w14:textId="725E4DF1" w:rsidR="004E0391" w:rsidRDefault="00BC5C16" w:rsidP="00DE7C98">
            <w:r>
              <w:t>Option 1 or 2</w:t>
            </w:r>
          </w:p>
        </w:tc>
        <w:tc>
          <w:tcPr>
            <w:tcW w:w="6214" w:type="dxa"/>
          </w:tcPr>
          <w:p w14:paraId="08A041F6" w14:textId="77777777" w:rsidR="004E0391" w:rsidRDefault="004E0391" w:rsidP="00DE7C98"/>
        </w:tc>
      </w:tr>
      <w:tr w:rsidR="00BB4539" w14:paraId="4794DDE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192DB2A" w14:textId="1B249C35" w:rsidR="00BB4539" w:rsidRDefault="00BB4539" w:rsidP="00DE7C98">
            <w:r>
              <w:rPr>
                <w:rFonts w:hint="eastAsia"/>
              </w:rPr>
              <w:t>CATT</w:t>
            </w:r>
          </w:p>
        </w:tc>
        <w:tc>
          <w:tcPr>
            <w:tcW w:w="1710"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6214" w:type="dxa"/>
          </w:tcPr>
          <w:p w14:paraId="4E6D063B" w14:textId="0D6D064E" w:rsidR="00BB4539" w:rsidRDefault="008A3513" w:rsidP="00DE7C98">
            <w:r>
              <w:rPr>
                <w:rFonts w:hint="eastAsia"/>
              </w:rPr>
              <w:t>We should also do the same thing to CSI-IM.</w:t>
            </w:r>
          </w:p>
        </w:tc>
      </w:tr>
      <w:tr w:rsidR="00EB6DBB" w14:paraId="76792250" w14:textId="77777777" w:rsidTr="00DE7C98">
        <w:tc>
          <w:tcPr>
            <w:tcW w:w="1705" w:type="dxa"/>
          </w:tcPr>
          <w:p w14:paraId="7E1BE468" w14:textId="2E0895C8" w:rsidR="00EB6DBB" w:rsidRDefault="00EB6DBB" w:rsidP="00DE7C98">
            <w:pPr>
              <w:rPr>
                <w:rFonts w:hint="eastAsia"/>
              </w:rPr>
            </w:pPr>
            <w:r>
              <w:rPr>
                <w:rFonts w:hint="eastAsia"/>
              </w:rPr>
              <w:t>v</w:t>
            </w:r>
            <w:r>
              <w:t>ivo</w:t>
            </w:r>
          </w:p>
        </w:tc>
        <w:tc>
          <w:tcPr>
            <w:tcW w:w="1710" w:type="dxa"/>
          </w:tcPr>
          <w:p w14:paraId="0F16748D" w14:textId="6F0C69E9" w:rsidR="00EB6DBB" w:rsidRDefault="00EB6DBB" w:rsidP="008A3513">
            <w:pPr>
              <w:rPr>
                <w:rFonts w:hint="eastAsia"/>
              </w:rPr>
            </w:pPr>
            <w:r>
              <w:rPr>
                <w:rFonts w:hint="eastAsia"/>
              </w:rPr>
              <w:t>O</w:t>
            </w:r>
            <w:r>
              <w:t>ption 1 or 2</w:t>
            </w:r>
          </w:p>
        </w:tc>
        <w:tc>
          <w:tcPr>
            <w:tcW w:w="6214" w:type="dxa"/>
          </w:tcPr>
          <w:p w14:paraId="6B8207FB" w14:textId="77777777" w:rsidR="00EB6DBB" w:rsidRDefault="00EB6DBB" w:rsidP="00DE7C98">
            <w:pPr>
              <w:rPr>
                <w:rFonts w:hint="eastAsia"/>
              </w:rPr>
            </w:pPr>
          </w:p>
        </w:tc>
      </w:tr>
    </w:tbl>
    <w:p w14:paraId="2C9D5FFA" w14:textId="2C77BA2F" w:rsidR="00790AA3" w:rsidRDefault="00790AA3" w:rsidP="00E632AD">
      <w:pPr>
        <w:spacing w:after="0"/>
        <w:jc w:val="both"/>
        <w:rPr>
          <w:rFonts w:eastAsia="微软雅黑"/>
          <w:b/>
          <w:bCs/>
          <w:i/>
          <w:sz w:val="20"/>
          <w:szCs w:val="20"/>
        </w:rPr>
      </w:pPr>
    </w:p>
    <w:p w14:paraId="082E780A" w14:textId="77777777" w:rsidR="00790AA3" w:rsidRDefault="00790AA3" w:rsidP="00E632AD">
      <w:pPr>
        <w:spacing w:after="0"/>
        <w:jc w:val="both"/>
        <w:rPr>
          <w:rFonts w:eastAsia="微软雅黑"/>
          <w:b/>
          <w:bCs/>
          <w:i/>
          <w:sz w:val="20"/>
          <w:szCs w:val="20"/>
        </w:rPr>
      </w:pPr>
    </w:p>
    <w:p w14:paraId="50D0E0F6" w14:textId="77777777" w:rsidR="00790AA3" w:rsidRDefault="00790AA3">
      <w:pPr>
        <w:spacing w:after="160" w:line="259" w:lineRule="auto"/>
        <w:rPr>
          <w:rFonts w:ascii="Arial" w:eastAsia="黑体" w:hAnsi="Arial"/>
          <w:sz w:val="28"/>
          <w:szCs w:val="30"/>
        </w:rPr>
      </w:pPr>
      <w:r>
        <w:rPr>
          <w:b/>
          <w:bCs/>
          <w:sz w:val="28"/>
        </w:rPr>
        <w:br w:type="page"/>
      </w:r>
    </w:p>
    <w:p w14:paraId="597B5299" w14:textId="79BFDEBD" w:rsidR="00176A81" w:rsidRDefault="00176A81" w:rsidP="00176A81">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w:t>
      </w:r>
      <w:proofErr w:type="spellStart"/>
      <w:r w:rsidRPr="00176A81">
        <w:rPr>
          <w:b w:val="0"/>
          <w:bCs w:val="0"/>
          <w:sz w:val="28"/>
          <w:lang w:val="en-US"/>
        </w:rPr>
        <w:t>ResourceConfig</w:t>
      </w:r>
      <w:proofErr w:type="spellEnd"/>
    </w:p>
    <w:p w14:paraId="5CA0A3CB" w14:textId="099B359B" w:rsidR="00FA2BB8" w:rsidRPr="00176A81" w:rsidRDefault="00FA2BB8" w:rsidP="00FA2BB8">
      <w:pPr>
        <w:jc w:val="both"/>
      </w:pPr>
      <w:r>
        <w:t>An NZP CSI-RS Resource IE does not contain the BWP ID nor a “</w:t>
      </w:r>
      <w:proofErr w:type="spellStart"/>
      <w:r>
        <w:t>resourceType</w:t>
      </w:r>
      <w:proofErr w:type="spellEnd"/>
      <w:r>
        <w:t>”, but rather it is included in the CSI-</w:t>
      </w:r>
      <w:proofErr w:type="spellStart"/>
      <w:r>
        <w:t>ResourceConfig</w:t>
      </w:r>
      <w:proofErr w:type="spellEnd"/>
      <w:r>
        <w:t>. This was done to enable sharing of basic configuration parameters across BWPs (</w:t>
      </w:r>
      <w:proofErr w:type="gramStart"/>
      <w:r>
        <w:t>e.g.</w:t>
      </w:r>
      <w:proofErr w:type="gramEnd"/>
      <w:r>
        <w:t xml:space="preserve"> have one underlying NZP CSI-RS resource config, which is connected to multiple CSI-</w:t>
      </w:r>
      <w:proofErr w:type="spellStart"/>
      <w:r>
        <w:t>ResourceConfigs</w:t>
      </w:r>
      <w:proofErr w:type="spellEnd"/>
      <w:r>
        <w:t xml:space="preserve">, each one associated to a different BWP). </w:t>
      </w:r>
    </w:p>
    <w:tbl>
      <w:tblPr>
        <w:tblStyle w:val="aa"/>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w:t>
            </w:r>
            <w:proofErr w:type="spellStart"/>
            <w:r w:rsidRPr="004F132C">
              <w:rPr>
                <w:i/>
                <w:lang w:val="en-GB"/>
              </w:rPr>
              <w:t>ResourceConfig</w:t>
            </w:r>
            <w:proofErr w:type="spellEnd"/>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w:t>
      </w:r>
      <w:proofErr w:type="spellStart"/>
      <w:r>
        <w:t>ResourceConfig</w:t>
      </w:r>
      <w:proofErr w:type="spellEnd"/>
      <w:r>
        <w:t>,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w:t>
      </w:r>
      <w:proofErr w:type="spellStart"/>
      <w:r w:rsidR="004A2E43" w:rsidRPr="004A2E43">
        <w:rPr>
          <w:b/>
          <w:bCs/>
        </w:rPr>
        <w:t>ResourceConfig</w:t>
      </w:r>
      <w:proofErr w:type="spellEnd"/>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1"/>
        <w:tblW w:w="0" w:type="auto"/>
        <w:tblLook w:val="0420" w:firstRow="1" w:lastRow="0" w:firstColumn="0" w:lastColumn="0" w:noHBand="0" w:noVBand="1"/>
      </w:tblPr>
      <w:tblGrid>
        <w:gridCol w:w="1678"/>
        <w:gridCol w:w="1676"/>
        <w:gridCol w:w="5996"/>
      </w:tblGrid>
      <w:tr w:rsidR="00AC3FBE" w14:paraId="62FA5501"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2AEC8AA" w14:textId="77777777" w:rsidR="00AC3FBE" w:rsidRDefault="00AC3FBE" w:rsidP="00DE7C98">
            <w:r>
              <w:t>Company name</w:t>
            </w:r>
          </w:p>
        </w:tc>
        <w:tc>
          <w:tcPr>
            <w:tcW w:w="1710" w:type="dxa"/>
          </w:tcPr>
          <w:p w14:paraId="0654D1CA" w14:textId="77777777" w:rsidR="00AC3FBE" w:rsidRDefault="00AC3FBE" w:rsidP="00DE7C98">
            <w:r>
              <w:t>Answer (Yes/no)</w:t>
            </w:r>
          </w:p>
        </w:tc>
        <w:tc>
          <w:tcPr>
            <w:tcW w:w="6214" w:type="dxa"/>
          </w:tcPr>
          <w:p w14:paraId="7F00F66B" w14:textId="77777777" w:rsidR="00AC3FBE" w:rsidRDefault="00AC3FBE" w:rsidP="00DE7C98">
            <w:r>
              <w:t>If the answer is no, please provide reference / justification</w:t>
            </w:r>
          </w:p>
        </w:tc>
      </w:tr>
      <w:tr w:rsidR="00AC3FBE" w14:paraId="593841B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89BF8E1" w14:textId="77777777" w:rsidR="00AC3FBE" w:rsidRDefault="00AC3FBE" w:rsidP="00DE7C98">
            <w:r>
              <w:t>Qualcomm</w:t>
            </w:r>
          </w:p>
        </w:tc>
        <w:tc>
          <w:tcPr>
            <w:tcW w:w="1710" w:type="dxa"/>
          </w:tcPr>
          <w:p w14:paraId="52A7B0B2" w14:textId="77777777" w:rsidR="00AC3FBE" w:rsidRDefault="00AC3FBE" w:rsidP="00DE7C98">
            <w:r>
              <w:t>Yes</w:t>
            </w:r>
          </w:p>
        </w:tc>
        <w:tc>
          <w:tcPr>
            <w:tcW w:w="6214" w:type="dxa"/>
          </w:tcPr>
          <w:p w14:paraId="06327828" w14:textId="77777777" w:rsidR="00AC3FBE" w:rsidRDefault="00AC3FBE" w:rsidP="00DE7C98"/>
        </w:tc>
      </w:tr>
      <w:tr w:rsidR="00AC3FBE" w14:paraId="2E922660" w14:textId="77777777" w:rsidTr="00DE7C98">
        <w:tc>
          <w:tcPr>
            <w:tcW w:w="1705" w:type="dxa"/>
          </w:tcPr>
          <w:p w14:paraId="5E3CEEC1" w14:textId="6028291D" w:rsidR="00AC3FBE" w:rsidRDefault="00F55306" w:rsidP="00DE7C98">
            <w:r>
              <w:t>Intel</w:t>
            </w:r>
          </w:p>
        </w:tc>
        <w:tc>
          <w:tcPr>
            <w:tcW w:w="1710" w:type="dxa"/>
          </w:tcPr>
          <w:p w14:paraId="62A03894" w14:textId="540EC84C" w:rsidR="00AC3FBE" w:rsidRDefault="007A5F84" w:rsidP="00DE7C98">
            <w:r>
              <w:t>Yes</w:t>
            </w:r>
          </w:p>
        </w:tc>
        <w:tc>
          <w:tcPr>
            <w:tcW w:w="6214" w:type="dxa"/>
          </w:tcPr>
          <w:p w14:paraId="37A77722" w14:textId="5626EAEB" w:rsidR="00AC3FBE" w:rsidRPr="007A5F84" w:rsidRDefault="00AC3FBE" w:rsidP="00DE7C98"/>
        </w:tc>
      </w:tr>
      <w:tr w:rsidR="00AC3FBE" w14:paraId="714D5C1F"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7D6EE3E" w14:textId="3EA0B766" w:rsidR="00AC3FBE" w:rsidRDefault="00336D3E" w:rsidP="00DE7C98">
            <w:r>
              <w:rPr>
                <w:rFonts w:hint="eastAsia"/>
              </w:rPr>
              <w:t>Z</w:t>
            </w:r>
            <w:r>
              <w:t>TE</w:t>
            </w:r>
          </w:p>
        </w:tc>
        <w:tc>
          <w:tcPr>
            <w:tcW w:w="1710" w:type="dxa"/>
          </w:tcPr>
          <w:p w14:paraId="4B7E914C" w14:textId="3C810406" w:rsidR="00AC3FBE" w:rsidRDefault="00336D3E" w:rsidP="00DE7C98">
            <w:r>
              <w:rPr>
                <w:rFonts w:hint="eastAsia"/>
              </w:rPr>
              <w:t>Y</w:t>
            </w:r>
            <w:r>
              <w:t>es</w:t>
            </w:r>
          </w:p>
        </w:tc>
        <w:tc>
          <w:tcPr>
            <w:tcW w:w="6214" w:type="dxa"/>
          </w:tcPr>
          <w:p w14:paraId="5198E31B" w14:textId="77777777" w:rsidR="00AC3FBE" w:rsidRDefault="00AC3FBE" w:rsidP="00DE7C98"/>
        </w:tc>
      </w:tr>
      <w:tr w:rsidR="00AC3FBE" w14:paraId="78644287" w14:textId="77777777" w:rsidTr="00DE7C98">
        <w:tc>
          <w:tcPr>
            <w:tcW w:w="1705" w:type="dxa"/>
          </w:tcPr>
          <w:p w14:paraId="3FD3FEE2" w14:textId="20EF92B0" w:rsidR="00AC3FBE" w:rsidRDefault="00FC0743" w:rsidP="00DE7C98">
            <w:r>
              <w:lastRenderedPageBreak/>
              <w:t>Apple</w:t>
            </w:r>
          </w:p>
        </w:tc>
        <w:tc>
          <w:tcPr>
            <w:tcW w:w="1710" w:type="dxa"/>
          </w:tcPr>
          <w:p w14:paraId="42E5F40D" w14:textId="5A706705" w:rsidR="00AC3FBE" w:rsidRDefault="00FC0743" w:rsidP="00DE7C98">
            <w:r>
              <w:t>Yes</w:t>
            </w:r>
          </w:p>
        </w:tc>
        <w:tc>
          <w:tcPr>
            <w:tcW w:w="6214" w:type="dxa"/>
          </w:tcPr>
          <w:p w14:paraId="0AD0694C" w14:textId="77777777" w:rsidR="00AC3FBE" w:rsidRDefault="00AC3FBE" w:rsidP="00DE7C98"/>
        </w:tc>
      </w:tr>
      <w:tr w:rsidR="008A3513" w14:paraId="635478CB"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C32BED3" w14:textId="0971969B" w:rsidR="008A3513" w:rsidRDefault="008A3513" w:rsidP="00DE7C98">
            <w:r>
              <w:rPr>
                <w:rFonts w:hint="eastAsia"/>
              </w:rPr>
              <w:t>CATT</w:t>
            </w:r>
          </w:p>
        </w:tc>
        <w:tc>
          <w:tcPr>
            <w:tcW w:w="1710" w:type="dxa"/>
          </w:tcPr>
          <w:p w14:paraId="51CF701B" w14:textId="123ACE14" w:rsidR="008A3513" w:rsidRDefault="008A3513" w:rsidP="00DE7C98">
            <w:r>
              <w:rPr>
                <w:rFonts w:hint="eastAsia"/>
              </w:rPr>
              <w:t>Yes</w:t>
            </w:r>
          </w:p>
        </w:tc>
        <w:tc>
          <w:tcPr>
            <w:tcW w:w="6214" w:type="dxa"/>
          </w:tcPr>
          <w:p w14:paraId="1E0C9247" w14:textId="77777777" w:rsidR="008A3513" w:rsidRDefault="008A3513" w:rsidP="00DE7C98"/>
        </w:tc>
      </w:tr>
      <w:tr w:rsidR="00EB6DBB" w14:paraId="4ADB700C" w14:textId="77777777" w:rsidTr="00DE7C98">
        <w:tc>
          <w:tcPr>
            <w:tcW w:w="1705" w:type="dxa"/>
          </w:tcPr>
          <w:p w14:paraId="23605424" w14:textId="15221A32" w:rsidR="00EB6DBB" w:rsidRDefault="00EB6DBB" w:rsidP="00DE7C98">
            <w:pPr>
              <w:rPr>
                <w:rFonts w:hint="eastAsia"/>
              </w:rPr>
            </w:pPr>
            <w:r>
              <w:rPr>
                <w:rFonts w:hint="eastAsia"/>
              </w:rPr>
              <w:t>v</w:t>
            </w:r>
            <w:r>
              <w:t>ivo</w:t>
            </w:r>
          </w:p>
        </w:tc>
        <w:tc>
          <w:tcPr>
            <w:tcW w:w="1710" w:type="dxa"/>
          </w:tcPr>
          <w:p w14:paraId="4188AFF6" w14:textId="580D4558" w:rsidR="00EB6DBB" w:rsidRDefault="00EB6DBB" w:rsidP="00DE7C98">
            <w:pPr>
              <w:rPr>
                <w:rFonts w:hint="eastAsia"/>
              </w:rPr>
            </w:pPr>
            <w:r>
              <w:rPr>
                <w:rFonts w:hint="eastAsia"/>
              </w:rPr>
              <w:t>Y</w:t>
            </w:r>
            <w:r>
              <w:t>es</w:t>
            </w:r>
          </w:p>
        </w:tc>
        <w:tc>
          <w:tcPr>
            <w:tcW w:w="6214" w:type="dxa"/>
          </w:tcPr>
          <w:p w14:paraId="33D343C3" w14:textId="77777777" w:rsidR="00EB6DBB" w:rsidRDefault="00EB6DBB" w:rsidP="00DE7C9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a6"/>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a6"/>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a6"/>
        <w:numPr>
          <w:ilvl w:val="0"/>
          <w:numId w:val="16"/>
        </w:numPr>
        <w:spacing w:after="0"/>
        <w:ind w:firstLineChars="0"/>
        <w:jc w:val="both"/>
        <w:rPr>
          <w:b/>
          <w:bCs/>
        </w:rPr>
      </w:pPr>
      <w:r>
        <w:rPr>
          <w:b/>
          <w:bCs/>
        </w:rPr>
        <w:t xml:space="preserve">Option 3: No CR or conclusion is needed because it is already clear in the </w:t>
      </w:r>
      <w:proofErr w:type="gramStart"/>
      <w:r>
        <w:rPr>
          <w:b/>
          <w:bCs/>
        </w:rPr>
        <w:t>specification</w:t>
      </w:r>
      <w:proofErr w:type="gramEnd"/>
      <w:r>
        <w:rPr>
          <w:b/>
          <w:bCs/>
        </w:rPr>
        <w:t xml:space="preserve"> </w:t>
      </w:r>
    </w:p>
    <w:p w14:paraId="74A25105" w14:textId="77777777" w:rsidR="00AC3FBE" w:rsidRDefault="00AC3FBE" w:rsidP="00AC3FBE">
      <w:pPr>
        <w:spacing w:after="0"/>
        <w:jc w:val="both"/>
        <w:rPr>
          <w:rFonts w:eastAsia="微软雅黑"/>
          <w:b/>
          <w:bCs/>
          <w:i/>
          <w:sz w:val="20"/>
          <w:szCs w:val="20"/>
        </w:rPr>
      </w:pPr>
    </w:p>
    <w:tbl>
      <w:tblPr>
        <w:tblStyle w:val="5-1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w:t>
            </w:r>
            <w:proofErr w:type="spellStart"/>
            <w:r>
              <w:t>gNB</w:t>
            </w:r>
            <w:proofErr w:type="spellEnd"/>
            <w:r>
              <w:t xml:space="preserve"> implementation would ensure the corresponding configuration. There is no point for </w:t>
            </w:r>
            <w:proofErr w:type="spellStart"/>
            <w:r>
              <w:t>gNB</w:t>
            </w:r>
            <w:proofErr w:type="spellEnd"/>
            <w:r>
              <w:t xml:space="preserve">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w:t>
            </w:r>
            <w:proofErr w:type="spellStart"/>
            <w:r>
              <w:t>gNB</w:t>
            </w:r>
            <w:proofErr w:type="spellEnd"/>
            <w:r>
              <w:t xml:space="preserve"> configures a resource not belonging to any </w:t>
            </w:r>
            <w:r w:rsidRPr="00336D3E">
              <w:t>CSI-</w:t>
            </w:r>
            <w:proofErr w:type="spellStart"/>
            <w:r w:rsidRPr="00336D3E">
              <w:t>ResourceConfig</w:t>
            </w:r>
            <w:proofErr w:type="spellEnd"/>
            <w:r w:rsidRPr="00336D3E">
              <w:t xml:space="preserve">,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r w:rsidR="00EB6DBB" w14:paraId="03B253F3" w14:textId="77777777" w:rsidTr="00336D3E">
        <w:tc>
          <w:tcPr>
            <w:tcW w:w="1678" w:type="dxa"/>
          </w:tcPr>
          <w:p w14:paraId="530B1064" w14:textId="27970694" w:rsidR="00EB6DBB" w:rsidRDefault="00EB6DBB" w:rsidP="00336D3E">
            <w:pPr>
              <w:rPr>
                <w:rFonts w:hint="eastAsia"/>
              </w:rPr>
            </w:pPr>
            <w:r>
              <w:rPr>
                <w:rFonts w:hint="eastAsia"/>
              </w:rPr>
              <w:t>v</w:t>
            </w:r>
            <w:r>
              <w:t>ivo</w:t>
            </w:r>
          </w:p>
        </w:tc>
        <w:tc>
          <w:tcPr>
            <w:tcW w:w="1672" w:type="dxa"/>
          </w:tcPr>
          <w:p w14:paraId="6A80A078" w14:textId="77C51E38" w:rsidR="00EB6DBB" w:rsidRDefault="00EB6DBB" w:rsidP="00336D3E">
            <w:pPr>
              <w:rPr>
                <w:rFonts w:hint="eastAsia"/>
              </w:rPr>
            </w:pPr>
            <w:r>
              <w:rPr>
                <w:rFonts w:hint="eastAsia"/>
              </w:rPr>
              <w:t>O</w:t>
            </w:r>
            <w:r>
              <w:t>ption 1 or 2</w:t>
            </w:r>
          </w:p>
        </w:tc>
        <w:tc>
          <w:tcPr>
            <w:tcW w:w="6000" w:type="dxa"/>
          </w:tcPr>
          <w:p w14:paraId="63991B1F" w14:textId="77777777" w:rsidR="00EB6DBB" w:rsidRDefault="00EB6DBB" w:rsidP="008A3513">
            <w:pPr>
              <w:rPr>
                <w:rFonts w:hint="eastAsia"/>
              </w:rPr>
            </w:pPr>
          </w:p>
        </w:tc>
      </w:tr>
    </w:tbl>
    <w:p w14:paraId="7D665AF3" w14:textId="77777777" w:rsidR="00AC3FBE" w:rsidRDefault="00AC3FBE" w:rsidP="00AC3FBE">
      <w:pPr>
        <w:spacing w:after="0"/>
        <w:jc w:val="both"/>
        <w:rPr>
          <w:rFonts w:eastAsia="微软雅黑"/>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黑体" w:hAnsi="Arial"/>
          <w:sz w:val="28"/>
          <w:szCs w:val="30"/>
        </w:rPr>
      </w:pPr>
      <w:r>
        <w:rPr>
          <w:b/>
          <w:bCs/>
          <w:sz w:val="28"/>
        </w:rPr>
        <w:br w:type="page"/>
      </w:r>
    </w:p>
    <w:p w14:paraId="30206663" w14:textId="1CE24EC1" w:rsidR="00F51CEA" w:rsidRPr="00857607" w:rsidRDefault="00F51CEA" w:rsidP="000738EC">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aa"/>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w:t>
            </w:r>
            <w:proofErr w:type="gramStart"/>
            <w:r w:rsidRPr="00F51CEA">
              <w:rPr>
                <w:sz w:val="20"/>
                <w:szCs w:val="20"/>
              </w:rPr>
              <w:t>transmission;</w:t>
            </w:r>
            <w:proofErr w:type="gramEnd"/>
            <w:r w:rsidRPr="00F51CEA">
              <w:rPr>
                <w:sz w:val="20"/>
                <w:szCs w:val="20"/>
              </w:rPr>
              <w:t xml:space="preserve">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roofErr w:type="gramStart"/>
            <w:r w:rsidRPr="00F51CEA">
              <w:rPr>
                <w:sz w:val="20"/>
                <w:szCs w:val="20"/>
              </w:rPr>
              <w:t>];</w:t>
            </w:r>
            <w:proofErr w:type="gramEnd"/>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 xml:space="preserve">not used for transmission of the associated DM-RS or DM-RS intended for other co-scheduled </w:t>
            </w:r>
            <w:proofErr w:type="spellStart"/>
            <w:r w:rsidRPr="00F51CEA">
              <w:t>U</w:t>
            </w:r>
            <w:r w:rsidR="008A3513" w:rsidRPr="00F51CEA">
              <w:t>e</w:t>
            </w:r>
            <w:r w:rsidRPr="00F51CEA">
              <w:t>s</w:t>
            </w:r>
            <w:proofErr w:type="spellEnd"/>
            <w:r w:rsidRPr="00F51CEA">
              <w:t xml:space="preserve">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proofErr w:type="spellStart"/>
            <w:r w:rsidRPr="00F51CEA">
              <w:rPr>
                <w:i/>
                <w:highlight w:val="cyan"/>
              </w:rPr>
              <w:t>MeasObjectNR</w:t>
            </w:r>
            <w:proofErr w:type="spellEnd"/>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proofErr w:type="gramStart"/>
      <w:r w:rsidRPr="00F178B0">
        <w:rPr>
          <w:iCs/>
          <w:sz w:val="20"/>
          <w:szCs w:val="20"/>
          <w:lang w:val="en-GB"/>
        </w:rPr>
        <w:t>Should a UE should</w:t>
      </w:r>
      <w:proofErr w:type="gramEnd"/>
      <w:r w:rsidRPr="00F178B0">
        <w:rPr>
          <w:iCs/>
          <w:sz w:val="20"/>
          <w:szCs w:val="20"/>
          <w:lang w:val="en-GB"/>
        </w:rPr>
        <w:t xml:space="preserve"> rate match NZP CSI-RS resources associated with a CSI-</w:t>
      </w:r>
      <w:proofErr w:type="spellStart"/>
      <w:r w:rsidRPr="00F178B0">
        <w:rPr>
          <w:iCs/>
          <w:sz w:val="20"/>
          <w:szCs w:val="20"/>
          <w:lang w:val="en-GB"/>
        </w:rPr>
        <w:t>ResourceConfig</w:t>
      </w:r>
      <w:proofErr w:type="spellEnd"/>
      <w:r w:rsidRPr="00F178B0">
        <w:rPr>
          <w:iCs/>
          <w:sz w:val="20"/>
          <w:szCs w:val="20"/>
          <w:lang w:val="en-GB"/>
        </w:rPr>
        <w:t xml:space="preserve">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微软雅黑"/>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1"/>
        <w:tblW w:w="0" w:type="auto"/>
        <w:tblLook w:val="0420" w:firstRow="1" w:lastRow="0" w:firstColumn="0" w:lastColumn="0" w:noHBand="0" w:noVBand="1"/>
      </w:tblPr>
      <w:tblGrid>
        <w:gridCol w:w="1679"/>
        <w:gridCol w:w="1674"/>
        <w:gridCol w:w="5997"/>
      </w:tblGrid>
      <w:tr w:rsidR="001C5614" w14:paraId="0FF36D5D"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446F1A5" w14:textId="77777777" w:rsidR="001C5614" w:rsidRDefault="001C5614" w:rsidP="00DE7C98">
            <w:r>
              <w:t>Company name</w:t>
            </w:r>
          </w:p>
        </w:tc>
        <w:tc>
          <w:tcPr>
            <w:tcW w:w="1710" w:type="dxa"/>
          </w:tcPr>
          <w:p w14:paraId="00B10044" w14:textId="00AF3CFB" w:rsidR="001C5614" w:rsidRDefault="001C5614" w:rsidP="00DE7C98">
            <w:r>
              <w:t xml:space="preserve">Answer </w:t>
            </w:r>
          </w:p>
        </w:tc>
        <w:tc>
          <w:tcPr>
            <w:tcW w:w="6214" w:type="dxa"/>
          </w:tcPr>
          <w:p w14:paraId="2163E275" w14:textId="1E7ED6DA" w:rsidR="001C5614" w:rsidRDefault="00CF5A82" w:rsidP="00DE7C98">
            <w:r>
              <w:t>Comments</w:t>
            </w:r>
          </w:p>
        </w:tc>
      </w:tr>
      <w:tr w:rsidR="001C5614" w14:paraId="20BE0FE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8B73303" w14:textId="77777777" w:rsidR="001C5614" w:rsidRDefault="001C5614" w:rsidP="00DE7C98">
            <w:r>
              <w:t>Qualcomm</w:t>
            </w:r>
          </w:p>
        </w:tc>
        <w:tc>
          <w:tcPr>
            <w:tcW w:w="1710" w:type="dxa"/>
          </w:tcPr>
          <w:p w14:paraId="772CA7FB" w14:textId="113CF38B" w:rsidR="001C5614" w:rsidRDefault="00CF5A82" w:rsidP="00DE7C98">
            <w:r>
              <w:t>Only active BWP</w:t>
            </w:r>
          </w:p>
        </w:tc>
        <w:tc>
          <w:tcPr>
            <w:tcW w:w="6214" w:type="dxa"/>
          </w:tcPr>
          <w:p w14:paraId="07353EFC" w14:textId="77777777" w:rsidR="001C5614" w:rsidRDefault="001C5614" w:rsidP="00DE7C98"/>
        </w:tc>
      </w:tr>
      <w:tr w:rsidR="001C5614" w14:paraId="06514B96" w14:textId="77777777" w:rsidTr="00DE7C98">
        <w:tc>
          <w:tcPr>
            <w:tcW w:w="1705" w:type="dxa"/>
          </w:tcPr>
          <w:p w14:paraId="36750043" w14:textId="7493C779" w:rsidR="001C5614" w:rsidRDefault="00F55306" w:rsidP="00DE7C98">
            <w:r>
              <w:t>Intel</w:t>
            </w:r>
          </w:p>
        </w:tc>
        <w:tc>
          <w:tcPr>
            <w:tcW w:w="1710" w:type="dxa"/>
          </w:tcPr>
          <w:p w14:paraId="4197E108" w14:textId="4688C983" w:rsidR="001C5614" w:rsidRDefault="007A5F84" w:rsidP="00DE7C98">
            <w:r>
              <w:t>Only active BWP</w:t>
            </w:r>
          </w:p>
        </w:tc>
        <w:tc>
          <w:tcPr>
            <w:tcW w:w="6214" w:type="dxa"/>
          </w:tcPr>
          <w:p w14:paraId="7AA0CFD0" w14:textId="77777777" w:rsidR="001C5614" w:rsidRDefault="001C5614" w:rsidP="00DE7C98"/>
        </w:tc>
      </w:tr>
      <w:tr w:rsidR="001C5614" w14:paraId="02DE3A3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7CD780E" w14:textId="21431241" w:rsidR="001C5614" w:rsidRDefault="001F2135" w:rsidP="00DE7C98">
            <w:r>
              <w:rPr>
                <w:rFonts w:hint="eastAsia"/>
              </w:rPr>
              <w:t>Z</w:t>
            </w:r>
            <w:r>
              <w:t>TE</w:t>
            </w:r>
          </w:p>
        </w:tc>
        <w:tc>
          <w:tcPr>
            <w:tcW w:w="1710" w:type="dxa"/>
          </w:tcPr>
          <w:p w14:paraId="2083A4A1" w14:textId="7091B055" w:rsidR="001C5614" w:rsidRDefault="001F2135" w:rsidP="00DE7C98">
            <w:r>
              <w:t>Only active BWP</w:t>
            </w:r>
          </w:p>
        </w:tc>
        <w:tc>
          <w:tcPr>
            <w:tcW w:w="6214" w:type="dxa"/>
          </w:tcPr>
          <w:p w14:paraId="754F6B8F" w14:textId="77777777" w:rsidR="001C5614" w:rsidRDefault="001C5614" w:rsidP="00DE7C98"/>
        </w:tc>
      </w:tr>
      <w:tr w:rsidR="001C5614" w14:paraId="46523CE2" w14:textId="77777777" w:rsidTr="00DE7C98">
        <w:tc>
          <w:tcPr>
            <w:tcW w:w="1705" w:type="dxa"/>
          </w:tcPr>
          <w:p w14:paraId="226B63B6" w14:textId="6A2556D4" w:rsidR="001C5614" w:rsidRDefault="00E579F4" w:rsidP="00DE7C98">
            <w:r>
              <w:t>Apple</w:t>
            </w:r>
          </w:p>
        </w:tc>
        <w:tc>
          <w:tcPr>
            <w:tcW w:w="1710" w:type="dxa"/>
          </w:tcPr>
          <w:p w14:paraId="0CDD04E7" w14:textId="2F8DE23A" w:rsidR="001C5614" w:rsidRDefault="00E579F4" w:rsidP="00DE7C98">
            <w:r>
              <w:t>Only active BWP</w:t>
            </w:r>
          </w:p>
        </w:tc>
        <w:tc>
          <w:tcPr>
            <w:tcW w:w="6214" w:type="dxa"/>
          </w:tcPr>
          <w:p w14:paraId="1611DCD9" w14:textId="77777777" w:rsidR="001C5614" w:rsidRDefault="001C5614" w:rsidP="00DE7C98"/>
        </w:tc>
      </w:tr>
      <w:tr w:rsidR="008A3513" w14:paraId="6F57701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C54E411" w14:textId="5B2BEB6D" w:rsidR="008A3513" w:rsidRDefault="008A3513" w:rsidP="00DE7C98">
            <w:r>
              <w:rPr>
                <w:rFonts w:hint="eastAsia"/>
              </w:rPr>
              <w:t>CATT</w:t>
            </w:r>
          </w:p>
        </w:tc>
        <w:tc>
          <w:tcPr>
            <w:tcW w:w="1710" w:type="dxa"/>
          </w:tcPr>
          <w:p w14:paraId="0FBE5EE2" w14:textId="36ECCEA7" w:rsidR="008A3513" w:rsidRDefault="008A3513" w:rsidP="00DE7C98">
            <w:r>
              <w:t>Only</w:t>
            </w:r>
            <w:r>
              <w:rPr>
                <w:rFonts w:hint="eastAsia"/>
              </w:rPr>
              <w:t xml:space="preserve"> active BWP</w:t>
            </w:r>
          </w:p>
        </w:tc>
        <w:tc>
          <w:tcPr>
            <w:tcW w:w="6214" w:type="dxa"/>
          </w:tcPr>
          <w:p w14:paraId="154ABD93" w14:textId="77777777" w:rsidR="008A3513" w:rsidRDefault="008A3513" w:rsidP="00DE7C98"/>
        </w:tc>
      </w:tr>
      <w:tr w:rsidR="00EB6DBB" w14:paraId="23CD3959" w14:textId="77777777" w:rsidTr="00DE7C98">
        <w:tc>
          <w:tcPr>
            <w:tcW w:w="1705" w:type="dxa"/>
          </w:tcPr>
          <w:p w14:paraId="50A41FBA" w14:textId="0E4C7766" w:rsidR="00EB6DBB" w:rsidRDefault="00EB6DBB" w:rsidP="00DE7C98">
            <w:pPr>
              <w:rPr>
                <w:rFonts w:hint="eastAsia"/>
              </w:rPr>
            </w:pPr>
            <w:r>
              <w:rPr>
                <w:rFonts w:hint="eastAsia"/>
              </w:rPr>
              <w:t>v</w:t>
            </w:r>
            <w:r>
              <w:t>ivo</w:t>
            </w:r>
          </w:p>
        </w:tc>
        <w:tc>
          <w:tcPr>
            <w:tcW w:w="1710" w:type="dxa"/>
          </w:tcPr>
          <w:p w14:paraId="4361F8F6" w14:textId="06AD5B59" w:rsidR="00EB6DBB" w:rsidRDefault="00EB6DBB" w:rsidP="00DE7C98">
            <w:r>
              <w:rPr>
                <w:rFonts w:hint="eastAsia"/>
              </w:rPr>
              <w:t>O</w:t>
            </w:r>
            <w:r>
              <w:t>nly active BWP</w:t>
            </w:r>
          </w:p>
        </w:tc>
        <w:tc>
          <w:tcPr>
            <w:tcW w:w="6214" w:type="dxa"/>
          </w:tcPr>
          <w:p w14:paraId="2098DFC5" w14:textId="77777777" w:rsidR="00EB6DBB" w:rsidRDefault="00EB6DBB" w:rsidP="00DE7C9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a6"/>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a6"/>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a6"/>
        <w:numPr>
          <w:ilvl w:val="0"/>
          <w:numId w:val="16"/>
        </w:numPr>
        <w:spacing w:after="0"/>
        <w:ind w:firstLineChars="0"/>
        <w:jc w:val="both"/>
        <w:rPr>
          <w:b/>
          <w:bCs/>
        </w:rPr>
      </w:pPr>
      <w:r>
        <w:rPr>
          <w:b/>
          <w:bCs/>
        </w:rPr>
        <w:lastRenderedPageBreak/>
        <w:t xml:space="preserve">Option 3: No CR or conclusion is needed because it is already clear in the </w:t>
      </w:r>
      <w:proofErr w:type="gramStart"/>
      <w:r>
        <w:rPr>
          <w:b/>
          <w:bCs/>
        </w:rPr>
        <w:t>specification</w:t>
      </w:r>
      <w:proofErr w:type="gramEnd"/>
      <w:r>
        <w:rPr>
          <w:b/>
          <w:bCs/>
        </w:rPr>
        <w:t xml:space="preserve"> </w:t>
      </w:r>
    </w:p>
    <w:p w14:paraId="727717A9" w14:textId="77777777" w:rsidR="001C5614" w:rsidRDefault="001C5614" w:rsidP="001C5614">
      <w:pPr>
        <w:spacing w:after="0"/>
        <w:jc w:val="both"/>
        <w:rPr>
          <w:rFonts w:eastAsia="微软雅黑"/>
          <w:b/>
          <w:bCs/>
          <w:i/>
          <w:sz w:val="20"/>
          <w:szCs w:val="20"/>
        </w:rPr>
      </w:pPr>
    </w:p>
    <w:p w14:paraId="5DD3AFCB" w14:textId="77777777" w:rsidR="001C5614" w:rsidRDefault="001C5614" w:rsidP="001C5614">
      <w:pPr>
        <w:spacing w:after="0"/>
        <w:jc w:val="both"/>
        <w:rPr>
          <w:rFonts w:eastAsia="微软雅黑"/>
          <w:b/>
          <w:bCs/>
          <w:i/>
          <w:sz w:val="20"/>
          <w:szCs w:val="20"/>
        </w:rPr>
      </w:pPr>
    </w:p>
    <w:tbl>
      <w:tblPr>
        <w:tblStyle w:val="5-11"/>
        <w:tblW w:w="0" w:type="auto"/>
        <w:tblLook w:val="0420" w:firstRow="1" w:lastRow="0" w:firstColumn="0" w:lastColumn="0" w:noHBand="0" w:noVBand="1"/>
      </w:tblPr>
      <w:tblGrid>
        <w:gridCol w:w="1679"/>
        <w:gridCol w:w="1674"/>
        <w:gridCol w:w="5997"/>
      </w:tblGrid>
      <w:tr w:rsidR="001C5614" w14:paraId="4A5F2ECA"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D0BF343" w14:textId="77777777" w:rsidR="001C5614" w:rsidRDefault="001C5614" w:rsidP="00DE7C98">
            <w:r>
              <w:t>Company name</w:t>
            </w:r>
          </w:p>
        </w:tc>
        <w:tc>
          <w:tcPr>
            <w:tcW w:w="1710" w:type="dxa"/>
          </w:tcPr>
          <w:p w14:paraId="6E80161F" w14:textId="77777777" w:rsidR="001C5614" w:rsidRDefault="001C5614" w:rsidP="00DE7C98">
            <w:r>
              <w:t>Answer</w:t>
            </w:r>
          </w:p>
        </w:tc>
        <w:tc>
          <w:tcPr>
            <w:tcW w:w="6214" w:type="dxa"/>
          </w:tcPr>
          <w:p w14:paraId="42DD99B9" w14:textId="77777777" w:rsidR="001C5614" w:rsidRDefault="001C5614" w:rsidP="00DE7C98">
            <w:r>
              <w:t>Comments</w:t>
            </w:r>
          </w:p>
        </w:tc>
      </w:tr>
      <w:tr w:rsidR="001C5614" w14:paraId="1D2C8BB5"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092DA64" w14:textId="77777777" w:rsidR="001C5614" w:rsidRDefault="001C5614" w:rsidP="00DE7C98">
            <w:r>
              <w:t>Qualcomm</w:t>
            </w:r>
          </w:p>
        </w:tc>
        <w:tc>
          <w:tcPr>
            <w:tcW w:w="1710" w:type="dxa"/>
          </w:tcPr>
          <w:p w14:paraId="5CD11474" w14:textId="77777777" w:rsidR="001C5614" w:rsidRDefault="001C5614" w:rsidP="00DE7C98">
            <w:r>
              <w:t>Option 1 or 2</w:t>
            </w:r>
          </w:p>
        </w:tc>
        <w:tc>
          <w:tcPr>
            <w:tcW w:w="6214" w:type="dxa"/>
          </w:tcPr>
          <w:p w14:paraId="5C0A9615" w14:textId="77777777" w:rsidR="001C5614" w:rsidRDefault="001C5614" w:rsidP="00DE7C98">
            <w:r>
              <w:t>Preference with Option 1</w:t>
            </w:r>
          </w:p>
        </w:tc>
      </w:tr>
      <w:tr w:rsidR="001C5614" w14:paraId="6E81DDC6" w14:textId="77777777" w:rsidTr="00DE7C98">
        <w:tc>
          <w:tcPr>
            <w:tcW w:w="1705" w:type="dxa"/>
          </w:tcPr>
          <w:p w14:paraId="50F85DB1" w14:textId="7A749005" w:rsidR="001C5614" w:rsidRDefault="00F55306" w:rsidP="00DE7C98">
            <w:r>
              <w:t>Intel</w:t>
            </w:r>
          </w:p>
        </w:tc>
        <w:tc>
          <w:tcPr>
            <w:tcW w:w="1710" w:type="dxa"/>
          </w:tcPr>
          <w:p w14:paraId="632F3F51" w14:textId="08298AC7" w:rsidR="001C5614" w:rsidRDefault="00F55306" w:rsidP="00DE7C98">
            <w:r>
              <w:t xml:space="preserve">Option </w:t>
            </w:r>
            <w:r w:rsidR="007A5F84">
              <w:t>2 or 3</w:t>
            </w:r>
          </w:p>
        </w:tc>
        <w:tc>
          <w:tcPr>
            <w:tcW w:w="6214" w:type="dxa"/>
          </w:tcPr>
          <w:p w14:paraId="269CF579" w14:textId="3CBDAE96" w:rsidR="001C5614" w:rsidRDefault="001C5614" w:rsidP="00DE7C98"/>
        </w:tc>
      </w:tr>
      <w:tr w:rsidR="001C5614" w14:paraId="0C8D7A7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725E553" w14:textId="077C5687" w:rsidR="001C5614" w:rsidRDefault="00D66A79" w:rsidP="00DE7C98">
            <w:r>
              <w:rPr>
                <w:rFonts w:hint="eastAsia"/>
              </w:rPr>
              <w:t>Z</w:t>
            </w:r>
            <w:r>
              <w:t>TE</w:t>
            </w:r>
          </w:p>
        </w:tc>
        <w:tc>
          <w:tcPr>
            <w:tcW w:w="1710" w:type="dxa"/>
          </w:tcPr>
          <w:p w14:paraId="53DB664F" w14:textId="79E460C7" w:rsidR="001C5614" w:rsidRDefault="00D66A79" w:rsidP="00DE7C98">
            <w:r>
              <w:t>Option 2 or 3</w:t>
            </w:r>
          </w:p>
        </w:tc>
        <w:tc>
          <w:tcPr>
            <w:tcW w:w="6214" w:type="dxa"/>
          </w:tcPr>
          <w:p w14:paraId="22F0D7A4" w14:textId="77777777" w:rsidR="001C5614" w:rsidRDefault="001C5614" w:rsidP="00DE7C98"/>
        </w:tc>
      </w:tr>
      <w:tr w:rsidR="001C5614" w14:paraId="4BC74092" w14:textId="77777777" w:rsidTr="00DE7C98">
        <w:tc>
          <w:tcPr>
            <w:tcW w:w="1705" w:type="dxa"/>
          </w:tcPr>
          <w:p w14:paraId="2AA09A99" w14:textId="0FAF45C4" w:rsidR="001C5614" w:rsidRDefault="00E579F4" w:rsidP="00DE7C98">
            <w:r>
              <w:t>Apple</w:t>
            </w:r>
          </w:p>
        </w:tc>
        <w:tc>
          <w:tcPr>
            <w:tcW w:w="1710" w:type="dxa"/>
          </w:tcPr>
          <w:p w14:paraId="6E57B838" w14:textId="4D28DA7D" w:rsidR="001C5614" w:rsidRDefault="00E579F4" w:rsidP="00DE7C98">
            <w:r>
              <w:t>Option 1 or 2</w:t>
            </w:r>
          </w:p>
        </w:tc>
        <w:tc>
          <w:tcPr>
            <w:tcW w:w="6214" w:type="dxa"/>
          </w:tcPr>
          <w:p w14:paraId="364337FA" w14:textId="77777777" w:rsidR="001C5614" w:rsidRDefault="001C5614" w:rsidP="00DE7C98"/>
        </w:tc>
      </w:tr>
      <w:tr w:rsidR="008A3513" w14:paraId="01F5363B"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106EA5DB" w14:textId="6F4364D6" w:rsidR="008A3513" w:rsidRDefault="008A3513" w:rsidP="00DE7C98">
            <w:r>
              <w:rPr>
                <w:rFonts w:hint="eastAsia"/>
              </w:rPr>
              <w:t>CATT</w:t>
            </w:r>
          </w:p>
        </w:tc>
        <w:tc>
          <w:tcPr>
            <w:tcW w:w="1710" w:type="dxa"/>
          </w:tcPr>
          <w:p w14:paraId="7FDD8863" w14:textId="240CB7BD" w:rsidR="008A3513" w:rsidRDefault="008A3513" w:rsidP="00DE7C98">
            <w:r>
              <w:rPr>
                <w:rFonts w:hint="eastAsia"/>
              </w:rPr>
              <w:t>Option 2 or 3</w:t>
            </w:r>
          </w:p>
        </w:tc>
        <w:tc>
          <w:tcPr>
            <w:tcW w:w="6214" w:type="dxa"/>
          </w:tcPr>
          <w:p w14:paraId="70C64941" w14:textId="77777777" w:rsidR="008A3513" w:rsidRDefault="008A3513" w:rsidP="00DE7C98"/>
        </w:tc>
      </w:tr>
      <w:tr w:rsidR="00EB6DBB" w14:paraId="584316F0" w14:textId="77777777" w:rsidTr="00DE7C98">
        <w:tc>
          <w:tcPr>
            <w:tcW w:w="1705" w:type="dxa"/>
          </w:tcPr>
          <w:p w14:paraId="13FB1785" w14:textId="433EFC61" w:rsidR="00EB6DBB" w:rsidRDefault="00EB6DBB" w:rsidP="00DE7C98">
            <w:pPr>
              <w:rPr>
                <w:rFonts w:hint="eastAsia"/>
              </w:rPr>
            </w:pPr>
            <w:r>
              <w:rPr>
                <w:rFonts w:hint="eastAsia"/>
              </w:rPr>
              <w:t>v</w:t>
            </w:r>
            <w:r>
              <w:t>ivo</w:t>
            </w:r>
          </w:p>
        </w:tc>
        <w:tc>
          <w:tcPr>
            <w:tcW w:w="1710" w:type="dxa"/>
          </w:tcPr>
          <w:p w14:paraId="22C2069C" w14:textId="457CEABA" w:rsidR="00EB6DBB" w:rsidRDefault="00EB6DBB" w:rsidP="00DE7C98">
            <w:pPr>
              <w:rPr>
                <w:rFonts w:hint="eastAsia"/>
              </w:rPr>
            </w:pPr>
            <w:r>
              <w:rPr>
                <w:rFonts w:hint="eastAsia"/>
              </w:rPr>
              <w:t>O</w:t>
            </w:r>
            <w:r>
              <w:t>ption 1 or 2</w:t>
            </w:r>
          </w:p>
        </w:tc>
        <w:tc>
          <w:tcPr>
            <w:tcW w:w="6214" w:type="dxa"/>
          </w:tcPr>
          <w:p w14:paraId="0884587B" w14:textId="77777777" w:rsidR="00EB6DBB" w:rsidRDefault="00EB6DBB" w:rsidP="00DE7C98"/>
        </w:tc>
      </w:tr>
    </w:tbl>
    <w:p w14:paraId="3604F735" w14:textId="77777777" w:rsidR="001C5614" w:rsidRDefault="001C5614" w:rsidP="001C5614">
      <w:pPr>
        <w:spacing w:after="0"/>
        <w:jc w:val="both"/>
        <w:rPr>
          <w:rFonts w:eastAsia="微软雅黑"/>
          <w:b/>
          <w:bCs/>
          <w:i/>
          <w:sz w:val="20"/>
          <w:szCs w:val="20"/>
        </w:rPr>
      </w:pPr>
    </w:p>
    <w:p w14:paraId="13EE9941" w14:textId="77777777" w:rsidR="001C5614" w:rsidRDefault="001C5614" w:rsidP="00F51CEA">
      <w:pPr>
        <w:spacing w:after="0"/>
        <w:jc w:val="both"/>
        <w:rPr>
          <w:rFonts w:eastAsia="微软雅黑"/>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黑体" w:hAnsi="Arial"/>
          <w:sz w:val="28"/>
          <w:szCs w:val="30"/>
        </w:rPr>
      </w:pPr>
      <w:r>
        <w:rPr>
          <w:b/>
          <w:bCs/>
          <w:sz w:val="28"/>
        </w:rPr>
        <w:br w:type="page"/>
      </w:r>
    </w:p>
    <w:p w14:paraId="7C7B4881" w14:textId="0ABDCF63" w:rsidR="00F51CEA" w:rsidRPr="00857607" w:rsidRDefault="00F51CEA" w:rsidP="000738EC">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 xml:space="preserve">Semi-persistent NZP CSI-RS resources are rate matched </w:t>
      </w:r>
      <w:r w:rsidR="00F178B0">
        <w:rPr>
          <w:b w:val="0"/>
          <w:bCs w:val="0"/>
          <w:sz w:val="28"/>
          <w:lang w:val="en-US"/>
        </w:rPr>
        <w:t xml:space="preserve">only if </w:t>
      </w:r>
      <w:proofErr w:type="gramStart"/>
      <w:r w:rsidR="00F178B0">
        <w:rPr>
          <w:b w:val="0"/>
          <w:bCs w:val="0"/>
          <w:sz w:val="28"/>
          <w:lang w:val="en-US"/>
        </w:rPr>
        <w:t>active</w:t>
      </w:r>
      <w:proofErr w:type="gramEnd"/>
    </w:p>
    <w:p w14:paraId="31CFD2BB" w14:textId="060432F4" w:rsidR="00F178B0" w:rsidRDefault="00F178B0" w:rsidP="00F178B0">
      <w:pPr>
        <w:spacing w:after="0"/>
        <w:jc w:val="both"/>
        <w:rPr>
          <w:iCs/>
          <w:sz w:val="20"/>
          <w:szCs w:val="20"/>
          <w:lang w:val="en-GB"/>
        </w:rPr>
      </w:pPr>
      <w:proofErr w:type="gramStart"/>
      <w:r w:rsidRPr="00F178B0">
        <w:rPr>
          <w:iCs/>
          <w:sz w:val="20"/>
          <w:szCs w:val="20"/>
          <w:lang w:val="en-GB"/>
        </w:rPr>
        <w:t>Should a UE should</w:t>
      </w:r>
      <w:proofErr w:type="gramEnd"/>
      <w:r w:rsidRPr="00F178B0">
        <w:rPr>
          <w:iCs/>
          <w:sz w:val="20"/>
          <w:szCs w:val="20"/>
          <w:lang w:val="en-GB"/>
        </w:rPr>
        <w:t xml:space="preserve">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 xml:space="preserve">NZP CSI-RS resources which are </w:t>
      </w:r>
      <w:proofErr w:type="gramStart"/>
      <w:r w:rsidRPr="000738EC">
        <w:rPr>
          <w:b/>
          <w:bCs/>
        </w:rPr>
        <w:t>activated</w:t>
      </w:r>
      <w:proofErr w:type="gramEnd"/>
      <w:r w:rsidRPr="000738EC">
        <w:rPr>
          <w:b/>
          <w:bCs/>
        </w:rPr>
        <w:t xml:space="preserve">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DE7C98">
            <w:r>
              <w:rPr>
                <w:rFonts w:hint="eastAsia"/>
              </w:rPr>
              <w:t>CATT</w:t>
            </w:r>
          </w:p>
        </w:tc>
        <w:tc>
          <w:tcPr>
            <w:tcW w:w="4166" w:type="dxa"/>
          </w:tcPr>
          <w:p w14:paraId="7D662384" w14:textId="766F9A0F" w:rsidR="008A3513" w:rsidRDefault="008A3513" w:rsidP="00DE7C98">
            <w:r w:rsidRPr="008A3513">
              <w:t>Only the activated SP NZP CSI-RS resource</w:t>
            </w:r>
          </w:p>
        </w:tc>
        <w:tc>
          <w:tcPr>
            <w:tcW w:w="3505" w:type="dxa"/>
          </w:tcPr>
          <w:p w14:paraId="526D8D04" w14:textId="77777777" w:rsidR="008A3513" w:rsidRDefault="008A3513" w:rsidP="00DE7C98"/>
        </w:tc>
      </w:tr>
      <w:tr w:rsidR="003B3D83" w14:paraId="1FAE5EDE" w14:textId="77777777" w:rsidTr="00CF5A82">
        <w:tc>
          <w:tcPr>
            <w:tcW w:w="1679" w:type="dxa"/>
          </w:tcPr>
          <w:p w14:paraId="623D3A52" w14:textId="0608E0DE" w:rsidR="003B3D83" w:rsidRDefault="003B3D83" w:rsidP="00DE7C98">
            <w:pPr>
              <w:rPr>
                <w:rFonts w:hint="eastAsia"/>
              </w:rPr>
            </w:pPr>
            <w:r>
              <w:rPr>
                <w:rFonts w:hint="eastAsia"/>
              </w:rPr>
              <w:t>v</w:t>
            </w:r>
            <w:r>
              <w:t>ivo</w:t>
            </w:r>
          </w:p>
        </w:tc>
        <w:tc>
          <w:tcPr>
            <w:tcW w:w="4166" w:type="dxa"/>
          </w:tcPr>
          <w:p w14:paraId="61F33B65" w14:textId="5685A229" w:rsidR="003B3D83" w:rsidRPr="008A3513" w:rsidRDefault="003B3D83" w:rsidP="00DE7C98">
            <w:r>
              <w:rPr>
                <w:rFonts w:hint="eastAsia"/>
              </w:rPr>
              <w:t>O</w:t>
            </w:r>
            <w:r>
              <w:t>nly the activated SP NZP CSI-RS resource</w:t>
            </w:r>
          </w:p>
        </w:tc>
        <w:tc>
          <w:tcPr>
            <w:tcW w:w="3505" w:type="dxa"/>
          </w:tcPr>
          <w:p w14:paraId="4B3A8934" w14:textId="77777777" w:rsidR="003B3D83" w:rsidRDefault="003B3D83"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a6"/>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a6"/>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a6"/>
        <w:numPr>
          <w:ilvl w:val="0"/>
          <w:numId w:val="16"/>
        </w:numPr>
        <w:spacing w:after="0"/>
        <w:ind w:firstLineChars="0"/>
        <w:jc w:val="both"/>
        <w:rPr>
          <w:b/>
          <w:bCs/>
        </w:rPr>
      </w:pPr>
      <w:r>
        <w:rPr>
          <w:b/>
          <w:bCs/>
        </w:rPr>
        <w:t xml:space="preserve">Option 3: No CR or conclusion is needed because it is already clear in the </w:t>
      </w:r>
      <w:proofErr w:type="gramStart"/>
      <w:r>
        <w:rPr>
          <w:b/>
          <w:bCs/>
        </w:rPr>
        <w:t>specification</w:t>
      </w:r>
      <w:proofErr w:type="gramEnd"/>
      <w:r>
        <w:rPr>
          <w:b/>
          <w:bCs/>
        </w:rPr>
        <w:t xml:space="preserve"> </w:t>
      </w:r>
    </w:p>
    <w:p w14:paraId="427F5D50" w14:textId="77777777" w:rsidR="00CF5A82" w:rsidRDefault="00CF5A82" w:rsidP="00CF5A82">
      <w:pPr>
        <w:spacing w:after="0"/>
        <w:jc w:val="both"/>
        <w:rPr>
          <w:rFonts w:eastAsia="微软雅黑"/>
          <w:b/>
          <w:bCs/>
          <w:i/>
          <w:sz w:val="20"/>
          <w:szCs w:val="20"/>
        </w:rPr>
      </w:pPr>
    </w:p>
    <w:p w14:paraId="2B2B8ED2" w14:textId="77777777" w:rsidR="00CF5A82" w:rsidRDefault="00CF5A82" w:rsidP="00CF5A82">
      <w:pPr>
        <w:spacing w:after="0"/>
        <w:jc w:val="both"/>
        <w:rPr>
          <w:rFonts w:eastAsia="微软雅黑"/>
          <w:b/>
          <w:bCs/>
          <w:i/>
          <w:sz w:val="20"/>
          <w:szCs w:val="20"/>
        </w:rPr>
      </w:pPr>
    </w:p>
    <w:tbl>
      <w:tblPr>
        <w:tblStyle w:val="5-1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r w:rsidR="008A3513" w14:paraId="27AD5B09"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DE7C98">
            <w:r>
              <w:rPr>
                <w:rFonts w:hint="eastAsia"/>
              </w:rPr>
              <w:t>CATT</w:t>
            </w:r>
          </w:p>
        </w:tc>
        <w:tc>
          <w:tcPr>
            <w:tcW w:w="1710" w:type="dxa"/>
          </w:tcPr>
          <w:p w14:paraId="7131A98D" w14:textId="73E8CC98" w:rsidR="008A3513" w:rsidRDefault="008A3513" w:rsidP="00DE7C98">
            <w:r>
              <w:rPr>
                <w:rFonts w:hint="eastAsia"/>
              </w:rPr>
              <w:t>Option 2 or 3</w:t>
            </w:r>
          </w:p>
        </w:tc>
        <w:tc>
          <w:tcPr>
            <w:tcW w:w="6214" w:type="dxa"/>
          </w:tcPr>
          <w:p w14:paraId="19428321" w14:textId="77777777" w:rsidR="008A3513" w:rsidRDefault="008A3513" w:rsidP="00DE7C98"/>
        </w:tc>
      </w:tr>
      <w:tr w:rsidR="003B3D83" w14:paraId="69FA4147" w14:textId="77777777" w:rsidTr="00DE7C98">
        <w:tc>
          <w:tcPr>
            <w:tcW w:w="1705" w:type="dxa"/>
          </w:tcPr>
          <w:p w14:paraId="5A1C1A89" w14:textId="59A2D9C7" w:rsidR="003B3D83" w:rsidRDefault="003B3D83" w:rsidP="00DE7C98">
            <w:pPr>
              <w:rPr>
                <w:rFonts w:hint="eastAsia"/>
              </w:rPr>
            </w:pPr>
            <w:r>
              <w:rPr>
                <w:rFonts w:hint="eastAsia"/>
              </w:rPr>
              <w:t>v</w:t>
            </w:r>
            <w:r>
              <w:t>ivo</w:t>
            </w:r>
          </w:p>
        </w:tc>
        <w:tc>
          <w:tcPr>
            <w:tcW w:w="1710" w:type="dxa"/>
          </w:tcPr>
          <w:p w14:paraId="0332D03E" w14:textId="434E0FD8" w:rsidR="003B3D83" w:rsidRDefault="003B3D83" w:rsidP="00DE7C98">
            <w:pPr>
              <w:rPr>
                <w:rFonts w:hint="eastAsia"/>
              </w:rPr>
            </w:pPr>
            <w:r>
              <w:rPr>
                <w:rFonts w:hint="eastAsia"/>
              </w:rPr>
              <w:t>O</w:t>
            </w:r>
            <w:r>
              <w:t>ption 1 or 2</w:t>
            </w:r>
          </w:p>
        </w:tc>
        <w:tc>
          <w:tcPr>
            <w:tcW w:w="6214" w:type="dxa"/>
          </w:tcPr>
          <w:p w14:paraId="4F6B7F2A" w14:textId="77777777" w:rsidR="003B3D83" w:rsidRDefault="003B3D83" w:rsidP="00DE7C98"/>
        </w:tc>
      </w:tr>
    </w:tbl>
    <w:p w14:paraId="55B60890" w14:textId="77777777" w:rsidR="00CF5A82" w:rsidRPr="00F178B0" w:rsidRDefault="00CF5A82" w:rsidP="00E632AD">
      <w:pPr>
        <w:spacing w:after="0"/>
        <w:jc w:val="both"/>
        <w:rPr>
          <w:rFonts w:eastAsia="微软雅黑"/>
          <w:b/>
          <w:bCs/>
          <w:i/>
          <w:sz w:val="20"/>
          <w:szCs w:val="20"/>
        </w:rPr>
      </w:pPr>
    </w:p>
    <w:p w14:paraId="78AE603A" w14:textId="7113C47A" w:rsidR="00410559" w:rsidRPr="00F178B0" w:rsidRDefault="00E57F33" w:rsidP="00F178B0">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lastRenderedPageBreak/>
        <w:t>Summary</w:t>
      </w:r>
    </w:p>
    <w:p w14:paraId="5CE4D9DC" w14:textId="45D9D058" w:rsidR="00867427" w:rsidRPr="0082054F" w:rsidRDefault="00DB7AE2" w:rsidP="0082054F">
      <w:pPr>
        <w:pStyle w:val="a6"/>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BAA09" w14:textId="77777777" w:rsidR="004E4C68" w:rsidRDefault="004E4C68" w:rsidP="00E72F39">
      <w:pPr>
        <w:spacing w:after="0" w:line="240" w:lineRule="auto"/>
      </w:pPr>
      <w:r>
        <w:separator/>
      </w:r>
    </w:p>
  </w:endnote>
  <w:endnote w:type="continuationSeparator" w:id="0">
    <w:p w14:paraId="636390CC" w14:textId="77777777" w:rsidR="004E4C68" w:rsidRDefault="004E4C68"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CC1BD" w14:textId="77777777" w:rsidR="004E4C68" w:rsidRDefault="004E4C68" w:rsidP="00E72F39">
      <w:pPr>
        <w:spacing w:after="0" w:line="240" w:lineRule="auto"/>
      </w:pPr>
      <w:r>
        <w:separator/>
      </w:r>
    </w:p>
  </w:footnote>
  <w:footnote w:type="continuationSeparator" w:id="0">
    <w:p w14:paraId="7E81FFAF" w14:textId="77777777" w:rsidR="004E4C68" w:rsidRDefault="004E4C68"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A1154"/>
    <w:rsid w:val="001C2EE4"/>
    <w:rsid w:val="001C5614"/>
    <w:rsid w:val="001D0E16"/>
    <w:rsid w:val="001E2ABE"/>
    <w:rsid w:val="001F2135"/>
    <w:rsid w:val="00240323"/>
    <w:rsid w:val="002542B9"/>
    <w:rsid w:val="002751A7"/>
    <w:rsid w:val="0027527A"/>
    <w:rsid w:val="0027537E"/>
    <w:rsid w:val="00286967"/>
    <w:rsid w:val="0029046F"/>
    <w:rsid w:val="002A2CB9"/>
    <w:rsid w:val="002C0631"/>
    <w:rsid w:val="002D58EA"/>
    <w:rsid w:val="002F4356"/>
    <w:rsid w:val="00321FB0"/>
    <w:rsid w:val="0033166B"/>
    <w:rsid w:val="00336D3E"/>
    <w:rsid w:val="0035771E"/>
    <w:rsid w:val="003605B9"/>
    <w:rsid w:val="003B3C74"/>
    <w:rsid w:val="003B3D83"/>
    <w:rsid w:val="003E618C"/>
    <w:rsid w:val="003F1919"/>
    <w:rsid w:val="00410559"/>
    <w:rsid w:val="00421852"/>
    <w:rsid w:val="00453372"/>
    <w:rsid w:val="00453689"/>
    <w:rsid w:val="004800AD"/>
    <w:rsid w:val="004824CE"/>
    <w:rsid w:val="004A0588"/>
    <w:rsid w:val="004A2E43"/>
    <w:rsid w:val="004A4B9B"/>
    <w:rsid w:val="004B75FA"/>
    <w:rsid w:val="004D4DBF"/>
    <w:rsid w:val="004E0391"/>
    <w:rsid w:val="004E4C68"/>
    <w:rsid w:val="00532CF8"/>
    <w:rsid w:val="00550E86"/>
    <w:rsid w:val="0056775A"/>
    <w:rsid w:val="00576322"/>
    <w:rsid w:val="0058512C"/>
    <w:rsid w:val="00585A59"/>
    <w:rsid w:val="00587667"/>
    <w:rsid w:val="00592158"/>
    <w:rsid w:val="00596DF8"/>
    <w:rsid w:val="005D1D04"/>
    <w:rsid w:val="005D3F60"/>
    <w:rsid w:val="005E3039"/>
    <w:rsid w:val="005E788A"/>
    <w:rsid w:val="00604C25"/>
    <w:rsid w:val="006449E4"/>
    <w:rsid w:val="00644AE5"/>
    <w:rsid w:val="0066269A"/>
    <w:rsid w:val="006B4826"/>
    <w:rsid w:val="006D1395"/>
    <w:rsid w:val="006F00D4"/>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3513"/>
    <w:rsid w:val="008A622D"/>
    <w:rsid w:val="008B0337"/>
    <w:rsid w:val="008B16D0"/>
    <w:rsid w:val="008B2185"/>
    <w:rsid w:val="008F5B9A"/>
    <w:rsid w:val="0092149E"/>
    <w:rsid w:val="00941305"/>
    <w:rsid w:val="00953B26"/>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B4539"/>
    <w:rsid w:val="00BC5C16"/>
    <w:rsid w:val="00BC5FC1"/>
    <w:rsid w:val="00C24F21"/>
    <w:rsid w:val="00C618A7"/>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54488"/>
    <w:rsid w:val="00E579F4"/>
    <w:rsid w:val="00E57F33"/>
    <w:rsid w:val="00E632AD"/>
    <w:rsid w:val="00E72073"/>
    <w:rsid w:val="00E72F39"/>
    <w:rsid w:val="00EB53AD"/>
    <w:rsid w:val="00EB6DBB"/>
    <w:rsid w:val="00EE115A"/>
    <w:rsid w:val="00EE642E"/>
    <w:rsid w:val="00EF0F1F"/>
    <w:rsid w:val="00F144FF"/>
    <w:rsid w:val="00F178B0"/>
    <w:rsid w:val="00F273F9"/>
    <w:rsid w:val="00F51CEA"/>
    <w:rsid w:val="00F55306"/>
    <w:rsid w:val="00F70E42"/>
    <w:rsid w:val="00F71575"/>
    <w:rsid w:val="00F878AF"/>
    <w:rsid w:val="00F946C8"/>
    <w:rsid w:val="00FA2B05"/>
    <w:rsid w:val="00FA2BB8"/>
    <w:rsid w:val="00FC0743"/>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docId w15:val="{42DC8638-A7E3-49A4-89C3-9C116DBE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851"/>
    <w:pPr>
      <w:spacing w:after="200" w:line="276" w:lineRule="auto"/>
    </w:pPr>
    <w:rPr>
      <w:rFonts w:ascii="Times New Roman" w:hAnsi="Times New Roman" w:cs="Times New Roman"/>
      <w:lang w:eastAsia="zh-CN"/>
    </w:rPr>
  </w:style>
  <w:style w:type="paragraph" w:styleId="1">
    <w:name w:val="heading 1"/>
    <w:basedOn w:val="a"/>
    <w:next w:val="a"/>
    <w:link w:val="10"/>
    <w:uiPriority w:val="99"/>
    <w:qFormat/>
    <w:rsid w:val="00837851"/>
    <w:pPr>
      <w:widowControl w:val="0"/>
      <w:numPr>
        <w:numId w:val="1"/>
      </w:numPr>
      <w:autoSpaceDE w:val="0"/>
      <w:autoSpaceDN w:val="0"/>
      <w:adjustRightInd w:val="0"/>
      <w:spacing w:after="0" w:line="240" w:lineRule="auto"/>
      <w:outlineLvl w:val="0"/>
    </w:pPr>
    <w:rPr>
      <w:rFonts w:ascii="Arial" w:eastAsia="黑体" w:hAnsi="Arial"/>
      <w:b/>
      <w:bCs/>
      <w:sz w:val="30"/>
      <w:szCs w:val="30"/>
      <w:lang w:val="zh-CN"/>
    </w:rPr>
  </w:style>
  <w:style w:type="paragraph" w:styleId="3">
    <w:name w:val="heading 3"/>
    <w:basedOn w:val="a"/>
    <w:next w:val="a"/>
    <w:link w:val="30"/>
    <w:uiPriority w:val="9"/>
    <w:qFormat/>
    <w:rsid w:val="00837851"/>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837851"/>
    <w:rPr>
      <w:rFonts w:ascii="Arial" w:eastAsia="黑体" w:hAnsi="Arial" w:cs="Times New Roman"/>
      <w:b/>
      <w:bCs/>
      <w:sz w:val="30"/>
      <w:szCs w:val="30"/>
      <w:lang w:val="zh-CN" w:eastAsia="zh-CN"/>
    </w:rPr>
  </w:style>
  <w:style w:type="character" w:customStyle="1" w:styleId="30">
    <w:name w:val="标题 3 字符"/>
    <w:basedOn w:val="a0"/>
    <w:link w:val="3"/>
    <w:uiPriority w:val="9"/>
    <w:rsid w:val="00837851"/>
    <w:rPr>
      <w:rFonts w:ascii="Times New Roman" w:eastAsia="宋体" w:hAnsi="Times New Roman" w:cs="Times New Roman"/>
      <w:b/>
      <w:bCs/>
      <w:sz w:val="32"/>
      <w:szCs w:val="32"/>
      <w:lang w:eastAsia="zh-CN"/>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宋体" w:hAnsi="Times New Roman"/>
      <w:lang w:val="en-GB"/>
    </w:rPr>
  </w:style>
  <w:style w:type="paragraph" w:customStyle="1" w:styleId="B10">
    <w:name w:val="B1"/>
    <w:basedOn w:val="a5"/>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a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
    <w:link w:val="a7"/>
    <w:uiPriority w:val="34"/>
    <w:qFormat/>
    <w:rsid w:val="00837851"/>
    <w:pPr>
      <w:ind w:firstLineChars="200" w:firstLine="420"/>
    </w:pPr>
  </w:style>
  <w:style w:type="paragraph" w:styleId="a5">
    <w:name w:val="List"/>
    <w:basedOn w:val="a"/>
    <w:uiPriority w:val="99"/>
    <w:semiHidden/>
    <w:unhideWhenUsed/>
    <w:rsid w:val="00837851"/>
    <w:pPr>
      <w:ind w:left="360" w:hanging="360"/>
      <w:contextualSpacing/>
    </w:pPr>
  </w:style>
  <w:style w:type="paragraph" w:styleId="a8">
    <w:name w:val="Balloon Text"/>
    <w:basedOn w:val="a"/>
    <w:link w:val="a9"/>
    <w:uiPriority w:val="99"/>
    <w:semiHidden/>
    <w:unhideWhenUsed/>
    <w:rsid w:val="00421852"/>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421852"/>
    <w:rPr>
      <w:rFonts w:ascii="Segoe UI" w:eastAsia="宋体" w:hAnsi="Segoe UI" w:cs="Segoe UI"/>
      <w:sz w:val="18"/>
      <w:szCs w:val="18"/>
      <w:lang w:eastAsia="zh-CN"/>
    </w:rPr>
  </w:style>
  <w:style w:type="table" w:styleId="aa">
    <w:name w:val="Table Grid"/>
    <w:basedOn w:val="a1"/>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a"/>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a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6"/>
    <w:uiPriority w:val="34"/>
    <w:qFormat/>
    <w:locked/>
    <w:rsid w:val="003605B9"/>
    <w:rPr>
      <w:rFonts w:ascii="Times New Roman" w:hAnsi="Times New Roman" w:cs="Times New Roman"/>
      <w:lang w:eastAsia="zh-CN"/>
    </w:rPr>
  </w:style>
  <w:style w:type="table" w:customStyle="1" w:styleId="5-11">
    <w:name w:val="网格表 5 深色 - 着色 11"/>
    <w:basedOn w:val="a1"/>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b">
    <w:name w:val="Hyperlink"/>
    <w:basedOn w:val="a0"/>
    <w:uiPriority w:val="99"/>
    <w:semiHidden/>
    <w:unhideWhenUsed/>
    <w:rsid w:val="00FD779F"/>
    <w:rPr>
      <w:color w:val="0563C1" w:themeColor="hyperlink"/>
      <w:u w:val="single"/>
    </w:rPr>
  </w:style>
  <w:style w:type="paragraph" w:styleId="ac">
    <w:name w:val="footer"/>
    <w:basedOn w:val="a"/>
    <w:link w:val="ad"/>
    <w:uiPriority w:val="99"/>
    <w:unhideWhenUsed/>
    <w:rsid w:val="00E06218"/>
    <w:pPr>
      <w:tabs>
        <w:tab w:val="center" w:pos="4153"/>
        <w:tab w:val="right" w:pos="8306"/>
      </w:tabs>
      <w:snapToGrid w:val="0"/>
      <w:spacing w:line="240" w:lineRule="auto"/>
    </w:pPr>
    <w:rPr>
      <w:sz w:val="18"/>
      <w:szCs w:val="18"/>
    </w:rPr>
  </w:style>
  <w:style w:type="character" w:customStyle="1" w:styleId="ad">
    <w:name w:val="页脚 字符"/>
    <w:basedOn w:val="a0"/>
    <w:link w:val="ac"/>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E3ED7-3363-4E25-9035-0948B8FA112C}">
  <ds:schemaRefs>
    <ds:schemaRef ds:uri="http://schemas.microsoft.com/sharepoint/v3/contenttype/forms"/>
  </ds:schemaRefs>
</ds:datastoreItem>
</file>

<file path=customXml/itemProps2.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Peng Sun(vivo)</cp:lastModifiedBy>
  <cp:revision>2</cp:revision>
  <dcterms:created xsi:type="dcterms:W3CDTF">2021-01-26T04:23:00Z</dcterms:created>
  <dcterms:modified xsi:type="dcterms:W3CDTF">2021-01-26T04:23:00Z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