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ded.xml" ContentType="application/vnd.openxmlformats-officedocument.wordprocessingml.commentsExtended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ackground w:color="FFFFFF"/>
  <w:body>
    <w:p w14:paraId="23E6BD62" w14:textId="58AB121C" w:rsidR="00830F4E" w:rsidRPr="009236EA" w:rsidRDefault="00F02883" w:rsidP="00E9523A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r>
        <w:rPr>
          <w:rFonts w:cs="Arial"/>
          <w:bCs/>
          <w:sz w:val="22"/>
        </w:rPr>
        <w:t>3GPP TSG RAN</w:t>
      </w:r>
      <w:r w:rsidR="00B35172">
        <w:rPr>
          <w:rFonts w:eastAsiaTheme="minorEastAsia" w:cs="Arial" w:hint="eastAsia"/>
          <w:bCs/>
          <w:sz w:val="22"/>
          <w:lang w:eastAsia="zh-CN"/>
        </w:rPr>
        <w:t xml:space="preserve"> WG1</w:t>
      </w:r>
      <w:r w:rsidR="00532A6D">
        <w:rPr>
          <w:rFonts w:eastAsiaTheme="minorEastAsia" w:cs="Arial" w:hint="eastAsia"/>
          <w:bCs/>
          <w:sz w:val="22"/>
          <w:lang w:eastAsia="zh-CN"/>
        </w:rPr>
        <w:t xml:space="preserve"> Meeting</w:t>
      </w:r>
      <w:r w:rsidR="005F4B8F">
        <w:rPr>
          <w:rFonts w:eastAsiaTheme="minorEastAsia" w:cs="Arial" w:hint="eastAsia"/>
          <w:bCs/>
          <w:sz w:val="22"/>
          <w:lang w:eastAsia="zh-CN"/>
        </w:rPr>
        <w:t xml:space="preserve"> </w:t>
      </w:r>
      <w:r w:rsidR="00591160">
        <w:rPr>
          <w:rFonts w:eastAsiaTheme="minorEastAsia" w:cs="Arial" w:hint="eastAsia"/>
          <w:bCs/>
          <w:sz w:val="22"/>
          <w:lang w:eastAsia="zh-CN"/>
        </w:rPr>
        <w:t>#</w:t>
      </w:r>
      <w:r w:rsidR="008029F8">
        <w:rPr>
          <w:rFonts w:eastAsiaTheme="minorEastAsia" w:cs="Arial" w:hint="eastAsia"/>
          <w:bCs/>
          <w:sz w:val="22"/>
          <w:lang w:eastAsia="zh-CN"/>
        </w:rPr>
        <w:t>10</w:t>
      </w:r>
      <w:r w:rsidR="00DF367A">
        <w:rPr>
          <w:rFonts w:eastAsiaTheme="minorEastAsia" w:cs="Arial" w:hint="eastAsia"/>
          <w:bCs/>
          <w:sz w:val="22"/>
          <w:lang w:eastAsia="zh-CN"/>
        </w:rPr>
        <w:t>3</w:t>
      </w:r>
      <w:r w:rsidR="00B60CDB">
        <w:rPr>
          <w:rFonts w:eastAsiaTheme="minorEastAsia" w:cs="Arial" w:hint="eastAsia"/>
          <w:bCs/>
          <w:sz w:val="22"/>
          <w:lang w:eastAsia="zh-CN"/>
        </w:rPr>
        <w:t>-e</w:t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cs="Arial"/>
          <w:bCs/>
          <w:sz w:val="22"/>
        </w:rPr>
        <w:tab/>
      </w:r>
      <w:r w:rsidR="00830F4E" w:rsidRPr="0052231C">
        <w:rPr>
          <w:rFonts w:eastAsia="宋体" w:cs="Arial" w:hint="eastAsia"/>
          <w:bCs/>
          <w:sz w:val="22"/>
          <w:lang w:eastAsia="zh-CN"/>
        </w:rPr>
        <w:t xml:space="preserve">                                                      </w:t>
      </w:r>
      <w:r w:rsidR="00E06316" w:rsidRPr="00E06316">
        <w:rPr>
          <w:rFonts w:cs="Arial"/>
          <w:bCs/>
          <w:sz w:val="22"/>
        </w:rPr>
        <w:t>R1-</w:t>
      </w:r>
      <w:r w:rsidR="00FA1035">
        <w:rPr>
          <w:rFonts w:eastAsiaTheme="minorEastAsia" w:cs="Arial" w:hint="eastAsia"/>
          <w:bCs/>
          <w:sz w:val="22"/>
          <w:lang w:eastAsia="zh-CN"/>
        </w:rPr>
        <w:t>20</w:t>
      </w:r>
      <w:r w:rsidR="00473E45">
        <w:rPr>
          <w:rFonts w:eastAsiaTheme="minorEastAsia" w:cs="Arial" w:hint="eastAsia"/>
          <w:bCs/>
          <w:sz w:val="22"/>
          <w:lang w:eastAsia="zh-CN"/>
        </w:rPr>
        <w:t>0</w:t>
      </w:r>
      <w:r w:rsidR="006C64FD">
        <w:rPr>
          <w:rFonts w:eastAsiaTheme="minorEastAsia" w:cs="Arial" w:hint="eastAsia"/>
          <w:bCs/>
          <w:sz w:val="22"/>
          <w:lang w:eastAsia="zh-CN"/>
        </w:rPr>
        <w:t>7838</w:t>
      </w:r>
    </w:p>
    <w:p w14:paraId="65FC24D7" w14:textId="7851CBB9" w:rsidR="00830F4E" w:rsidRPr="008029F8" w:rsidRDefault="00BE5220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  <w:proofErr w:type="gramStart"/>
      <w:r>
        <w:rPr>
          <w:rFonts w:eastAsiaTheme="minorEastAsia" w:hint="eastAsia"/>
          <w:bCs/>
          <w:sz w:val="22"/>
          <w:szCs w:val="22"/>
          <w:lang w:val="en-GB" w:eastAsia="zh-CN"/>
        </w:rPr>
        <w:t>e-Meeting</w:t>
      </w:r>
      <w:proofErr w:type="gramEnd"/>
      <w:r w:rsidR="000345FB" w:rsidRPr="00B334A7">
        <w:rPr>
          <w:bCs/>
          <w:sz w:val="22"/>
          <w:szCs w:val="22"/>
          <w:lang w:val="en-GB"/>
        </w:rPr>
        <w:t>,</w:t>
      </w:r>
      <w:r w:rsidR="000345FB">
        <w:rPr>
          <w:bCs/>
          <w:sz w:val="22"/>
          <w:szCs w:val="22"/>
          <w:lang w:val="en-GB"/>
        </w:rPr>
        <w:t xml:space="preserve"> </w:t>
      </w:r>
      <w:r w:rsidR="00E960A3">
        <w:rPr>
          <w:rFonts w:eastAsiaTheme="minorEastAsia" w:hint="eastAsia"/>
          <w:bCs/>
          <w:sz w:val="22"/>
          <w:szCs w:val="22"/>
          <w:lang w:val="en-GB" w:eastAsia="zh-CN"/>
        </w:rPr>
        <w:t>October 26</w:t>
      </w:r>
      <w:r w:rsidR="000345FB" w:rsidRPr="00346750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0345FB">
        <w:rPr>
          <w:bCs/>
          <w:sz w:val="22"/>
          <w:szCs w:val="22"/>
          <w:lang w:val="en-GB"/>
        </w:rPr>
        <w:t>–</w:t>
      </w:r>
      <w:r w:rsidR="00B60CDB">
        <w:rPr>
          <w:rFonts w:eastAsiaTheme="minorEastAsia" w:hint="eastAsia"/>
          <w:bCs/>
          <w:sz w:val="22"/>
          <w:szCs w:val="22"/>
          <w:lang w:val="en-GB" w:eastAsia="zh-CN"/>
        </w:rPr>
        <w:t xml:space="preserve"> </w:t>
      </w:r>
      <w:r w:rsidR="00E960A3">
        <w:rPr>
          <w:rFonts w:eastAsiaTheme="minorEastAsia" w:hint="eastAsia"/>
          <w:bCs/>
          <w:sz w:val="22"/>
          <w:szCs w:val="22"/>
          <w:lang w:val="en-GB" w:eastAsia="zh-CN"/>
        </w:rPr>
        <w:t>November 13</w:t>
      </w:r>
      <w:r w:rsidR="008029F8">
        <w:rPr>
          <w:rFonts w:eastAsiaTheme="minorEastAsia" w:hint="eastAsia"/>
          <w:bCs/>
          <w:sz w:val="22"/>
          <w:szCs w:val="22"/>
          <w:vertAlign w:val="superscript"/>
          <w:lang w:val="en-GB" w:eastAsia="zh-CN"/>
        </w:rPr>
        <w:t>th</w:t>
      </w:r>
      <w:r w:rsidR="000345FB">
        <w:rPr>
          <w:bCs/>
          <w:sz w:val="22"/>
          <w:szCs w:val="22"/>
          <w:lang w:val="en-GB"/>
        </w:rPr>
        <w:t>,</w:t>
      </w:r>
      <w:r w:rsidR="00591160">
        <w:rPr>
          <w:bCs/>
          <w:sz w:val="22"/>
          <w:szCs w:val="22"/>
          <w:lang w:val="en-GB"/>
        </w:rPr>
        <w:t xml:space="preserve"> </w:t>
      </w:r>
      <w:r w:rsidR="00D84F36">
        <w:rPr>
          <w:rFonts w:cs="Arial"/>
          <w:bCs/>
          <w:sz w:val="22"/>
        </w:rPr>
        <w:t>20</w:t>
      </w:r>
      <w:r w:rsidR="008029F8">
        <w:rPr>
          <w:rFonts w:eastAsiaTheme="minorEastAsia" w:cs="Arial" w:hint="eastAsia"/>
          <w:bCs/>
          <w:sz w:val="22"/>
          <w:lang w:eastAsia="zh-CN"/>
        </w:rPr>
        <w:t>20</w:t>
      </w:r>
    </w:p>
    <w:p w14:paraId="151E3233" w14:textId="77777777" w:rsidR="00C62476" w:rsidRPr="007A4415" w:rsidRDefault="00C62476" w:rsidP="00231769">
      <w:pPr>
        <w:pStyle w:val="ae"/>
        <w:widowControl w:val="0"/>
        <w:tabs>
          <w:tab w:val="clear" w:pos="9072"/>
          <w:tab w:val="right" w:pos="8280"/>
          <w:tab w:val="right" w:pos="9781"/>
        </w:tabs>
        <w:snapToGrid w:val="0"/>
        <w:ind w:left="-2" w:right="-57"/>
        <w:rPr>
          <w:rFonts w:eastAsiaTheme="minorEastAsia" w:cs="Arial"/>
          <w:bCs/>
          <w:sz w:val="22"/>
          <w:lang w:eastAsia="zh-CN"/>
        </w:rPr>
      </w:pPr>
    </w:p>
    <w:p w14:paraId="4278817B" w14:textId="77777777" w:rsidR="00830F4E" w:rsidRPr="0052231C" w:rsidRDefault="00830F4E" w:rsidP="00E9523A">
      <w:pPr>
        <w:pStyle w:val="ae"/>
        <w:tabs>
          <w:tab w:val="clear" w:pos="4536"/>
          <w:tab w:val="left" w:pos="1800"/>
        </w:tabs>
        <w:ind w:left="1798" w:hanging="1800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Source:</w:t>
      </w:r>
      <w:r w:rsidRPr="0052231C">
        <w:rPr>
          <w:sz w:val="22"/>
          <w:szCs w:val="22"/>
        </w:rPr>
        <w:tab/>
      </w:r>
      <w:r w:rsidRPr="0052231C">
        <w:rPr>
          <w:rFonts w:eastAsia="宋体"/>
          <w:sz w:val="22"/>
          <w:szCs w:val="22"/>
          <w:lang w:eastAsia="zh-CN"/>
        </w:rPr>
        <w:t>CATT</w:t>
      </w:r>
    </w:p>
    <w:p w14:paraId="240C12F1" w14:textId="727DA4B8" w:rsidR="00830F4E" w:rsidRPr="00014211" w:rsidRDefault="00830F4E" w:rsidP="00B54461">
      <w:pPr>
        <w:pStyle w:val="ae"/>
        <w:tabs>
          <w:tab w:val="clear" w:pos="4536"/>
          <w:tab w:val="left" w:pos="1800"/>
        </w:tabs>
        <w:ind w:left="1877" w:hangingChars="850" w:hanging="1877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Title:</w:t>
      </w:r>
      <w:bookmarkStart w:id="0" w:name="Title"/>
      <w:bookmarkEnd w:id="0"/>
      <w:r w:rsidRPr="0052231C">
        <w:rPr>
          <w:sz w:val="22"/>
          <w:szCs w:val="22"/>
        </w:rPr>
        <w:tab/>
      </w:r>
      <w:r w:rsidR="00904BD8" w:rsidRPr="00904BD8">
        <w:rPr>
          <w:rFonts w:eastAsiaTheme="minorEastAsia"/>
          <w:sz w:val="22"/>
          <w:szCs w:val="22"/>
          <w:lang w:eastAsia="zh-CN"/>
        </w:rPr>
        <w:t>Discussion on search space type definition for group scheduling</w:t>
      </w:r>
    </w:p>
    <w:p w14:paraId="7E3F776C" w14:textId="2175DC79" w:rsidR="00830F4E" w:rsidRPr="008B09E8" w:rsidRDefault="00830F4E" w:rsidP="00E9523A">
      <w:pPr>
        <w:pStyle w:val="ae"/>
        <w:tabs>
          <w:tab w:val="left" w:pos="1800"/>
        </w:tabs>
        <w:ind w:left="-2"/>
        <w:rPr>
          <w:rFonts w:eastAsiaTheme="minorEastAsia"/>
          <w:sz w:val="22"/>
          <w:szCs w:val="22"/>
          <w:lang w:eastAsia="zh-CN"/>
        </w:rPr>
      </w:pPr>
      <w:r w:rsidRPr="0052231C">
        <w:rPr>
          <w:sz w:val="22"/>
          <w:szCs w:val="22"/>
        </w:rPr>
        <w:t>Agenda Item:</w:t>
      </w:r>
      <w:bookmarkStart w:id="1" w:name="Source"/>
      <w:bookmarkEnd w:id="1"/>
      <w:r w:rsidRPr="0052231C">
        <w:rPr>
          <w:sz w:val="22"/>
          <w:szCs w:val="22"/>
        </w:rPr>
        <w:tab/>
      </w:r>
      <w:r w:rsidR="00B60CDB">
        <w:rPr>
          <w:rFonts w:eastAsiaTheme="minorEastAsia" w:hint="eastAsia"/>
          <w:sz w:val="22"/>
          <w:szCs w:val="22"/>
          <w:lang w:eastAsia="zh-CN"/>
        </w:rPr>
        <w:t>8.1</w:t>
      </w:r>
      <w:r w:rsidR="006C64FD">
        <w:rPr>
          <w:rFonts w:eastAsiaTheme="minorEastAsia" w:hint="eastAsia"/>
          <w:sz w:val="22"/>
          <w:szCs w:val="22"/>
          <w:lang w:eastAsia="zh-CN"/>
        </w:rPr>
        <w:t>2.4</w:t>
      </w:r>
    </w:p>
    <w:p w14:paraId="63D55C33" w14:textId="77777777" w:rsidR="00830F4E" w:rsidRPr="0052231C" w:rsidRDefault="00830F4E" w:rsidP="00E9523A">
      <w:pPr>
        <w:pStyle w:val="ae"/>
        <w:tabs>
          <w:tab w:val="left" w:pos="1800"/>
        </w:tabs>
        <w:ind w:left="-2"/>
        <w:rPr>
          <w:rFonts w:eastAsia="宋体"/>
          <w:sz w:val="22"/>
          <w:szCs w:val="22"/>
          <w:lang w:eastAsia="zh-CN"/>
        </w:rPr>
      </w:pPr>
      <w:r w:rsidRPr="0052231C">
        <w:rPr>
          <w:sz w:val="22"/>
          <w:szCs w:val="22"/>
        </w:rPr>
        <w:t>Document for:</w:t>
      </w:r>
      <w:r w:rsidRPr="0052231C">
        <w:rPr>
          <w:sz w:val="22"/>
          <w:szCs w:val="22"/>
        </w:rPr>
        <w:tab/>
      </w:r>
      <w:bookmarkStart w:id="2" w:name="DocumentFor"/>
      <w:bookmarkEnd w:id="2"/>
      <w:r w:rsidRPr="0052231C">
        <w:rPr>
          <w:sz w:val="22"/>
          <w:szCs w:val="22"/>
        </w:rPr>
        <w:t>Discussio</w:t>
      </w:r>
      <w:r w:rsidRPr="0052231C">
        <w:rPr>
          <w:rFonts w:eastAsia="宋体"/>
          <w:sz w:val="22"/>
          <w:szCs w:val="22"/>
          <w:lang w:eastAsia="zh-CN"/>
        </w:rPr>
        <w:t>n</w:t>
      </w:r>
      <w:r w:rsidRPr="0052231C">
        <w:rPr>
          <w:rFonts w:eastAsia="宋体" w:hint="eastAsia"/>
          <w:sz w:val="22"/>
          <w:szCs w:val="22"/>
          <w:lang w:eastAsia="zh-CN"/>
        </w:rPr>
        <w:t xml:space="preserve"> and Decision</w:t>
      </w:r>
    </w:p>
    <w:p w14:paraId="0B3EF502" w14:textId="77777777" w:rsidR="00830F4E" w:rsidRPr="005D47C0" w:rsidRDefault="00830F4E" w:rsidP="00E9523A">
      <w:pPr>
        <w:pBdr>
          <w:bottom w:val="single" w:sz="4" w:space="1" w:color="auto"/>
        </w:pBdr>
        <w:tabs>
          <w:tab w:val="left" w:pos="2552"/>
        </w:tabs>
        <w:ind w:left="-2"/>
        <w:rPr>
          <w:rFonts w:eastAsia="宋体"/>
          <w:lang w:eastAsia="zh-CN"/>
        </w:rPr>
      </w:pPr>
    </w:p>
    <w:p w14:paraId="094A1776" w14:textId="77777777" w:rsidR="00830F4E" w:rsidRPr="00A6061D" w:rsidRDefault="00830F4E" w:rsidP="003976A4">
      <w:pPr>
        <w:pStyle w:val="1"/>
        <w:ind w:left="431" w:hanging="431"/>
        <w:rPr>
          <w:szCs w:val="28"/>
        </w:rPr>
      </w:pPr>
      <w:r w:rsidRPr="00A6061D">
        <w:rPr>
          <w:szCs w:val="28"/>
        </w:rPr>
        <w:t>Introduction</w:t>
      </w:r>
    </w:p>
    <w:p w14:paraId="1DE1B450" w14:textId="672EA9CB" w:rsidR="0096260B" w:rsidRDefault="00F02D0A">
      <w:pPr>
        <w:spacing w:beforeLines="50" w:before="12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t>I</w:t>
      </w:r>
      <w:r>
        <w:rPr>
          <w:rFonts w:eastAsiaTheme="minorEastAsia" w:hint="eastAsia"/>
          <w:kern w:val="2"/>
          <w:lang w:eastAsia="zh-CN"/>
        </w:rPr>
        <w:t>n RAN#86 meeting</w:t>
      </w:r>
      <w:r w:rsidR="002D2E20">
        <w:rPr>
          <w:rFonts w:eastAsiaTheme="minorEastAsia" w:hint="eastAsia"/>
          <w:kern w:val="2"/>
          <w:lang w:eastAsia="zh-CN"/>
        </w:rPr>
        <w:t xml:space="preserve"> [1]</w:t>
      </w:r>
      <w:r>
        <w:rPr>
          <w:rFonts w:eastAsiaTheme="minorEastAsia" w:hint="eastAsia"/>
          <w:kern w:val="2"/>
          <w:lang w:eastAsia="zh-CN"/>
        </w:rPr>
        <w:t xml:space="preserve">, the following </w:t>
      </w:r>
      <w:r>
        <w:rPr>
          <w:rFonts w:eastAsiaTheme="minorEastAsia"/>
          <w:kern w:val="2"/>
          <w:lang w:eastAsia="zh-CN"/>
        </w:rPr>
        <w:t>objective</w:t>
      </w:r>
      <w:r w:rsidR="00801F83">
        <w:rPr>
          <w:rFonts w:eastAsiaTheme="minorEastAsia" w:hint="eastAsia"/>
          <w:kern w:val="2"/>
          <w:lang w:eastAsia="zh-CN"/>
        </w:rPr>
        <w:t>s</w:t>
      </w:r>
      <w:r>
        <w:rPr>
          <w:rFonts w:eastAsiaTheme="minorEastAsia" w:hint="eastAsia"/>
          <w:kern w:val="2"/>
          <w:lang w:eastAsia="zh-CN"/>
        </w:rPr>
        <w:t xml:space="preserve"> related to RAN1 were </w:t>
      </w:r>
      <w:r>
        <w:rPr>
          <w:rFonts w:eastAsiaTheme="minorEastAsia"/>
          <w:kern w:val="2"/>
          <w:lang w:eastAsia="zh-CN"/>
        </w:rPr>
        <w:t>achieved</w:t>
      </w:r>
      <w:r>
        <w:rPr>
          <w:rFonts w:eastAsiaTheme="minorEastAsia" w:hint="eastAsia"/>
          <w:kern w:val="2"/>
          <w:lang w:eastAsia="zh-CN"/>
        </w:rPr>
        <w:t xml:space="preserve"> as follows:</w:t>
      </w:r>
    </w:p>
    <w:tbl>
      <w:tblPr>
        <w:tblStyle w:val="af4"/>
        <w:tblW w:w="0" w:type="auto"/>
        <w:tblLook w:val="04A0" w:firstRow="1" w:lastRow="0" w:firstColumn="1" w:lastColumn="0" w:noHBand="0" w:noVBand="1"/>
      </w:tblPr>
      <w:tblGrid>
        <w:gridCol w:w="9288"/>
      </w:tblGrid>
      <w:tr w:rsidR="0096260B" w14:paraId="55DE3B58" w14:textId="77777777" w:rsidTr="0096260B">
        <w:tc>
          <w:tcPr>
            <w:tcW w:w="9288" w:type="dxa"/>
          </w:tcPr>
          <w:p w14:paraId="00064508" w14:textId="143869DA" w:rsidR="0096260B" w:rsidRPr="006663F4" w:rsidRDefault="0096260B" w:rsidP="006663F4">
            <w:pPr>
              <w:spacing w:beforeLines="50" w:before="120" w:afterLines="50" w:after="120"/>
              <w:rPr>
                <w:rFonts w:eastAsiaTheme="minorEastAsia"/>
                <w:b/>
                <w:kern w:val="2"/>
              </w:rPr>
            </w:pPr>
            <w:r w:rsidRPr="006663F4">
              <w:rPr>
                <w:rFonts w:eastAsiaTheme="minorEastAsia"/>
                <w:b/>
                <w:kern w:val="2"/>
              </w:rPr>
              <w:t>Objective</w:t>
            </w:r>
          </w:p>
          <w:p w14:paraId="1C9D6610" w14:textId="77777777" w:rsidR="007239A7" w:rsidRDefault="007239A7" w:rsidP="007239A7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Specify RAN basic functions for broadcast/multicast </w:t>
            </w:r>
            <w:r>
              <w:rPr>
                <w:color w:val="000000"/>
                <w:lang w:eastAsia="zh-CN"/>
              </w:rPr>
              <w:t>for UEs in RRC_CONNECTED state</w:t>
            </w:r>
            <w:r>
              <w:rPr>
                <w:color w:val="000000"/>
              </w:rPr>
              <w:t xml:space="preserve"> [RAN1, RAN2, RAN3]:</w:t>
            </w:r>
          </w:p>
          <w:p w14:paraId="5D613184" w14:textId="77777777" w:rsidR="007239A7" w:rsidRDefault="007239A7" w:rsidP="007239A7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color w:val="000000"/>
              </w:rPr>
            </w:pPr>
            <w:r>
              <w:rPr>
                <w:color w:val="000000"/>
                <w:lang w:eastAsia="zh-CN"/>
              </w:rPr>
              <w:t>Specify a</w:t>
            </w:r>
            <w:r>
              <w:rPr>
                <w:color w:val="000000"/>
              </w:rPr>
              <w:t xml:space="preserve"> group scheduling mechanism to allow UEs to receive Broadcast/Multicast service [RAN1</w:t>
            </w:r>
            <w:r>
              <w:rPr>
                <w:color w:val="000000"/>
                <w:lang w:eastAsia="zh-CN"/>
              </w:rPr>
              <w:t>, RAN2</w:t>
            </w:r>
            <w:r>
              <w:rPr>
                <w:color w:val="000000"/>
              </w:rPr>
              <w:t>]</w:t>
            </w:r>
          </w:p>
          <w:p w14:paraId="74B571E6" w14:textId="77777777" w:rsidR="007239A7" w:rsidRDefault="007239A7" w:rsidP="007239A7">
            <w:pPr>
              <w:numPr>
                <w:ilvl w:val="2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>This objective includes specifying necessary enhancements that are required to enable simultaneous operation with unicast reception.</w:t>
            </w:r>
          </w:p>
          <w:p w14:paraId="03A3614B" w14:textId="77777777" w:rsidR="007239A7" w:rsidRPr="001B1F2E" w:rsidRDefault="007239A7" w:rsidP="007239A7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zh-CN"/>
              </w:rPr>
            </w:pPr>
            <w:r w:rsidRPr="001B1F2E">
              <w:rPr>
                <w:color w:val="000000"/>
                <w:lang w:eastAsia="zh-CN"/>
              </w:rPr>
              <w:t xml:space="preserve">Specify required changes to </w:t>
            </w:r>
            <w:r w:rsidRPr="001B1F2E">
              <w:rPr>
                <w:color w:val="000000"/>
              </w:rPr>
              <w:t xml:space="preserve">improve reliability of Broadcast/Multicast service, </w:t>
            </w:r>
            <w:r w:rsidRPr="001B1F2E">
              <w:rPr>
                <w:color w:val="000000"/>
                <w:lang w:eastAsia="zh-CN"/>
              </w:rPr>
              <w:t>e.g. by UL feedback. The level of reliability should be based on the requirements of the application/service provided.[RAN1, RAN2]</w:t>
            </w:r>
          </w:p>
          <w:p w14:paraId="58A9CC06" w14:textId="77777777" w:rsidR="007239A7" w:rsidRDefault="007239A7" w:rsidP="007239A7">
            <w:pPr>
              <w:numPr>
                <w:ilvl w:val="0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ind w:right="-99"/>
              <w:textAlignment w:val="baseline"/>
              <w:rPr>
                <w:color w:val="000000"/>
              </w:rPr>
            </w:pPr>
            <w:r>
              <w:rPr>
                <w:color w:val="000000"/>
              </w:rPr>
              <w:t xml:space="preserve">Specify RAN basic functions for broadcast/multicast </w:t>
            </w:r>
            <w:r>
              <w:rPr>
                <w:color w:val="000000"/>
                <w:lang w:eastAsia="zh-CN"/>
              </w:rPr>
              <w:t>for UEs in RRC_IDLE/ RRC_INACTIVE states</w:t>
            </w:r>
            <w:r>
              <w:rPr>
                <w:color w:val="000000"/>
              </w:rPr>
              <w:t xml:space="preserve"> [RAN2, RAN1]:</w:t>
            </w:r>
          </w:p>
          <w:p w14:paraId="0504F905" w14:textId="77777777" w:rsidR="007239A7" w:rsidRDefault="007239A7" w:rsidP="007239A7">
            <w:pPr>
              <w:numPr>
                <w:ilvl w:val="1"/>
                <w:numId w:val="32"/>
              </w:numPr>
              <w:overflowPunct w:val="0"/>
              <w:autoSpaceDE w:val="0"/>
              <w:autoSpaceDN w:val="0"/>
              <w:adjustRightInd w:val="0"/>
              <w:spacing w:after="180"/>
              <w:textAlignment w:val="baseline"/>
              <w:rPr>
                <w:color w:val="000000"/>
                <w:lang w:eastAsia="zh-CN"/>
              </w:rPr>
            </w:pPr>
            <w:r>
              <w:rPr>
                <w:color w:val="000000"/>
                <w:lang w:eastAsia="zh-CN"/>
              </w:rPr>
              <w:t xml:space="preserve">Specify required changes to enable the reception of </w:t>
            </w:r>
            <w:r>
              <w:rPr>
                <w:color w:val="000000"/>
              </w:rPr>
              <w:t>Point to Multipoint transmissions by UEs in</w:t>
            </w:r>
            <w:r>
              <w:rPr>
                <w:color w:val="000000"/>
                <w:lang w:eastAsia="zh-CN"/>
              </w:rPr>
              <w:t xml:space="preserve"> RRC_IDLE/ RRC_INACTIVE states, </w:t>
            </w:r>
            <w:r>
              <w:rPr>
                <w:color w:val="000000"/>
              </w:rPr>
              <w:t>with the aim of keeping maximum commonality between RRC_CONNECTED state and RRC_IDLE/RRC_INACTIVE state for the configuration of PTM reception. [RAN2, RAN1].</w:t>
            </w:r>
          </w:p>
          <w:p w14:paraId="5A10E997" w14:textId="407C5058" w:rsidR="007239A7" w:rsidRPr="006663F4" w:rsidRDefault="007239A7" w:rsidP="006663F4">
            <w:pPr>
              <w:ind w:left="720"/>
              <w:rPr>
                <w:rFonts w:eastAsiaTheme="minor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Note: </w:t>
            </w:r>
            <w:r>
              <w:rPr>
                <w:lang w:eastAsia="zh-CN"/>
              </w:rPr>
              <w:t xml:space="preserve">the possibility of receiving </w:t>
            </w:r>
            <w:r>
              <w:rPr>
                <w:color w:val="000000"/>
              </w:rPr>
              <w:t xml:space="preserve">Point to Multipoint transmissions </w:t>
            </w:r>
            <w:r>
              <w:t xml:space="preserve">by </w:t>
            </w:r>
            <w:r>
              <w:rPr>
                <w:lang w:eastAsia="zh-CN"/>
              </w:rPr>
              <w:t xml:space="preserve">UEs in RRC_IDLE/ RRC_INACTIVE states, without the need for those UEs to get the </w:t>
            </w:r>
            <w:r>
              <w:t xml:space="preserve">configuration of the PTM bearer carrying the Broadcast/Multicast service while in RRC CONNECTED state beforehand, is subject to verification of service subscription and authorization assumptions during the WI. </w:t>
            </w:r>
          </w:p>
        </w:tc>
      </w:tr>
    </w:tbl>
    <w:p w14:paraId="5221BE53" w14:textId="77777777" w:rsidR="007B4084" w:rsidRPr="007B4084" w:rsidRDefault="007B4084" w:rsidP="00BE389E">
      <w:pPr>
        <w:spacing w:beforeLines="50" w:before="120" w:afterLines="50" w:after="120"/>
        <w:jc w:val="both"/>
        <w:rPr>
          <w:rFonts w:eastAsia="宋体"/>
          <w:bCs/>
          <w:szCs w:val="24"/>
          <w:lang w:eastAsia="zh-CN"/>
        </w:rPr>
      </w:pPr>
      <w:r w:rsidRPr="007B4084">
        <w:rPr>
          <w:rFonts w:eastAsia="宋体" w:hint="eastAsia"/>
          <w:bCs/>
          <w:szCs w:val="24"/>
          <w:lang w:eastAsia="zh-CN"/>
        </w:rPr>
        <w:t>In RAN1 #102-e meeting [2], the following agreements were reached:</w:t>
      </w:r>
    </w:p>
    <w:tbl>
      <w:tblPr>
        <w:tblStyle w:val="10"/>
        <w:tblW w:w="0" w:type="auto"/>
        <w:tblLook w:val="04A0" w:firstRow="1" w:lastRow="0" w:firstColumn="1" w:lastColumn="0" w:noHBand="0" w:noVBand="1"/>
      </w:tblPr>
      <w:tblGrid>
        <w:gridCol w:w="9288"/>
      </w:tblGrid>
      <w:tr w:rsidR="007B4084" w:rsidRPr="007B4084" w14:paraId="0EB62901" w14:textId="77777777" w:rsidTr="00D30F2D">
        <w:tc>
          <w:tcPr>
            <w:tcW w:w="9530" w:type="dxa"/>
          </w:tcPr>
          <w:p w14:paraId="738F5DC6" w14:textId="77777777" w:rsidR="007B4084" w:rsidRPr="007B4084" w:rsidRDefault="007B4084" w:rsidP="007B4084">
            <w:pPr>
              <w:contextualSpacing/>
              <w:rPr>
                <w:rFonts w:ascii="Times New Roman" w:eastAsia="Calibri" w:hAnsi="Times New Roman"/>
                <w:bCs/>
                <w:szCs w:val="22"/>
              </w:rPr>
            </w:pPr>
            <w:r w:rsidRPr="007B4084">
              <w:rPr>
                <w:rFonts w:ascii="Times New Roman" w:eastAsia="Calibri" w:hAnsi="Times New Roman"/>
                <w:bCs/>
                <w:szCs w:val="22"/>
                <w:highlight w:val="green"/>
              </w:rPr>
              <w:t>Agreements:</w:t>
            </w:r>
          </w:p>
          <w:p w14:paraId="5E0D7D26" w14:textId="77777777" w:rsidR="007B4084" w:rsidRPr="007B4084" w:rsidRDefault="007B4084" w:rsidP="007B4084">
            <w:pPr>
              <w:pStyle w:val="af3"/>
              <w:numPr>
                <w:ilvl w:val="0"/>
                <w:numId w:val="37"/>
              </w:numPr>
              <w:ind w:hangingChars="210"/>
              <w:contextualSpacing/>
              <w:rPr>
                <w:rFonts w:ascii="Times New Roman" w:eastAsia="Calibri" w:hAnsi="Times New Roman" w:cs="Times New Roman"/>
                <w:sz w:val="20"/>
                <w:szCs w:val="22"/>
              </w:rPr>
            </w:pPr>
            <w:r w:rsidRPr="007B4084">
              <w:rPr>
                <w:rFonts w:ascii="Times New Roman" w:eastAsia="Calibri" w:hAnsi="Times New Roman" w:cs="Times New Roman"/>
                <w:sz w:val="20"/>
                <w:szCs w:val="22"/>
              </w:rPr>
              <w:t>For RRC_CONNECTED UEs, HARQ-ACK feedback is supported for multicast and no additional evaluation is needed to justify this.</w:t>
            </w:r>
          </w:p>
          <w:p w14:paraId="4686FD2F" w14:textId="77777777" w:rsidR="007B4084" w:rsidRPr="007B4084" w:rsidRDefault="007B4084" w:rsidP="007B4084">
            <w:pPr>
              <w:numPr>
                <w:ilvl w:val="1"/>
                <w:numId w:val="34"/>
              </w:numPr>
              <w:rPr>
                <w:rFonts w:ascii="Times New Roman" w:eastAsia="Calibri" w:hAnsi="Times New Roman"/>
                <w:szCs w:val="22"/>
              </w:rPr>
            </w:pPr>
            <w:r w:rsidRPr="007B4084">
              <w:rPr>
                <w:rFonts w:ascii="Times New Roman" w:eastAsia="Calibri" w:hAnsi="Times New Roman"/>
                <w:szCs w:val="22"/>
              </w:rPr>
              <w:t>FFS: The detailed HARQ-ACK feedback solutions, e.g., ACK/NACK based, NACK-only based.</w:t>
            </w:r>
          </w:p>
          <w:p w14:paraId="43ABE0DF" w14:textId="77777777" w:rsidR="007B4084" w:rsidRPr="007B4084" w:rsidRDefault="007B4084" w:rsidP="007B4084">
            <w:pPr>
              <w:numPr>
                <w:ilvl w:val="1"/>
                <w:numId w:val="34"/>
              </w:numPr>
              <w:rPr>
                <w:rFonts w:ascii="Times New Roman" w:eastAsia="Calibri" w:hAnsi="Times New Roman"/>
                <w:szCs w:val="22"/>
              </w:rPr>
            </w:pPr>
            <w:r w:rsidRPr="007B4084">
              <w:rPr>
                <w:rFonts w:ascii="Times New Roman" w:eastAsia="Calibri" w:hAnsi="Times New Roman"/>
                <w:szCs w:val="22"/>
              </w:rPr>
              <w:t>FFS: HARQ-ACK feedback can be optionally disabled and/or enabled.</w:t>
            </w:r>
          </w:p>
          <w:p w14:paraId="33DE9AF6" w14:textId="77777777" w:rsidR="007B4084" w:rsidRPr="007B4084" w:rsidRDefault="007B4084" w:rsidP="007B4084">
            <w:pPr>
              <w:rPr>
                <w:rFonts w:ascii="Times New Roman" w:hAnsi="Times New Roman"/>
                <w:szCs w:val="24"/>
              </w:rPr>
            </w:pPr>
            <w:r w:rsidRPr="007B4084">
              <w:rPr>
                <w:rFonts w:ascii="Times New Roman" w:hAnsi="Times New Roman"/>
                <w:szCs w:val="24"/>
                <w:highlight w:val="green"/>
              </w:rPr>
              <w:t>Agreements</w:t>
            </w:r>
            <w:r w:rsidRPr="007B4084">
              <w:rPr>
                <w:rFonts w:ascii="Times New Roman" w:hAnsi="Times New Roman"/>
                <w:szCs w:val="24"/>
              </w:rPr>
              <w:t>:</w:t>
            </w:r>
          </w:p>
          <w:p w14:paraId="7DEBA1EF" w14:textId="77777777" w:rsidR="007B4084" w:rsidRPr="007B4084" w:rsidRDefault="007B4084" w:rsidP="007B4084">
            <w:pPr>
              <w:numPr>
                <w:ilvl w:val="0"/>
                <w:numId w:val="36"/>
              </w:numPr>
              <w:rPr>
                <w:rFonts w:ascii="Times New Roman" w:eastAsia="Calibri" w:hAnsi="Times New Roman"/>
                <w:szCs w:val="22"/>
                <w:lang w:eastAsia="zh-CN"/>
              </w:rPr>
            </w:pPr>
            <w:r w:rsidRPr="007B4084">
              <w:rPr>
                <w:rFonts w:ascii="Times New Roman" w:eastAsia="Calibri" w:hAnsi="Times New Roman"/>
                <w:szCs w:val="22"/>
              </w:rPr>
              <w:t>For RRC_CONNECTED UEs, at least support group-common PDCCH with CRC scrambled by a common RNTI to schedule a group-common PDSCH, where the scrambling of the group-common PDSCH is based on the same common RNTI.</w:t>
            </w:r>
          </w:p>
          <w:p w14:paraId="53B05478" w14:textId="77777777" w:rsidR="007B4084" w:rsidRPr="007B4084" w:rsidRDefault="007B4084" w:rsidP="007B4084">
            <w:pPr>
              <w:spacing w:after="200" w:line="276" w:lineRule="auto"/>
              <w:ind w:left="1240" w:hanging="360"/>
              <w:contextualSpacing/>
              <w:jc w:val="both"/>
              <w:rPr>
                <w:rFonts w:ascii="Times New Roman" w:eastAsiaTheme="minorEastAsia" w:hAnsi="Times New Roman"/>
                <w:sz w:val="24"/>
                <w:szCs w:val="24"/>
                <w:lang w:eastAsia="zh-CN"/>
              </w:rPr>
            </w:pPr>
            <w:proofErr w:type="gramStart"/>
            <w:r w:rsidRPr="007B4084">
              <w:rPr>
                <w:rFonts w:ascii="Times New Roman" w:eastAsia="Calibri" w:hAnsi="Times New Roman"/>
                <w:szCs w:val="22"/>
              </w:rPr>
              <w:t>o</w:t>
            </w:r>
            <w:proofErr w:type="gramEnd"/>
            <w:r w:rsidRPr="007B4084">
              <w:rPr>
                <w:rFonts w:ascii="Times New Roman" w:eastAsia="Calibri" w:hAnsi="Times New Roman"/>
                <w:sz w:val="14"/>
                <w:szCs w:val="14"/>
              </w:rPr>
              <w:t xml:space="preserve">   </w:t>
            </w:r>
            <w:r w:rsidRPr="007B4084">
              <w:rPr>
                <w:rFonts w:ascii="Times New Roman" w:eastAsia="Calibri" w:hAnsi="Times New Roman"/>
                <w:szCs w:val="22"/>
              </w:rPr>
              <w:t>FFS: whether to support UE-specific PDCCH to schedule a PDSCH for MBS.</w:t>
            </w:r>
          </w:p>
          <w:p w14:paraId="2EA5692B" w14:textId="77777777" w:rsidR="007B4084" w:rsidRPr="007B4084" w:rsidRDefault="007B4084" w:rsidP="007B4084">
            <w:pPr>
              <w:rPr>
                <w:rFonts w:ascii="Times New Roman" w:hAnsi="Times New Roman"/>
                <w:szCs w:val="24"/>
              </w:rPr>
            </w:pPr>
            <w:r w:rsidRPr="007B4084">
              <w:rPr>
                <w:rFonts w:ascii="Times New Roman" w:hAnsi="Times New Roman"/>
                <w:szCs w:val="24"/>
                <w:highlight w:val="green"/>
              </w:rPr>
              <w:t>Agreements</w:t>
            </w:r>
            <w:r w:rsidRPr="007B4084">
              <w:rPr>
                <w:rFonts w:ascii="Times New Roman" w:hAnsi="Times New Roman"/>
                <w:szCs w:val="24"/>
              </w:rPr>
              <w:t>:</w:t>
            </w:r>
          </w:p>
          <w:p w14:paraId="1AC06DD7" w14:textId="77777777" w:rsidR="007B4084" w:rsidRPr="007B4084" w:rsidRDefault="007B4084" w:rsidP="007B4084">
            <w:pPr>
              <w:numPr>
                <w:ilvl w:val="0"/>
                <w:numId w:val="36"/>
              </w:numPr>
              <w:rPr>
                <w:rFonts w:ascii="Times New Roman" w:eastAsia="Calibri" w:hAnsi="Times New Roman"/>
                <w:color w:val="000000"/>
                <w:szCs w:val="22"/>
              </w:rPr>
            </w:pPr>
            <w:r w:rsidRPr="007B4084">
              <w:rPr>
                <w:rFonts w:ascii="Times New Roman" w:eastAsia="Calibri" w:hAnsi="Times New Roman"/>
                <w:color w:val="000000"/>
                <w:szCs w:val="22"/>
              </w:rPr>
              <w:t>For RRC_CONNECTED UEs, define/configure common frequency resource for group-common PDSCH.</w:t>
            </w:r>
          </w:p>
          <w:p w14:paraId="63429510" w14:textId="77777777" w:rsidR="007B4084" w:rsidRPr="007B4084" w:rsidRDefault="007B4084" w:rsidP="007B4084">
            <w:pPr>
              <w:numPr>
                <w:ilvl w:val="1"/>
                <w:numId w:val="36"/>
              </w:numPr>
              <w:rPr>
                <w:rFonts w:ascii="Times New Roman" w:eastAsia="Calibri" w:hAnsi="Times New Roman"/>
                <w:color w:val="000000"/>
                <w:szCs w:val="22"/>
              </w:rPr>
            </w:pPr>
            <w:r w:rsidRPr="007B4084">
              <w:rPr>
                <w:rFonts w:ascii="Times New Roman" w:eastAsia="Calibri" w:hAnsi="Times New Roman"/>
                <w:color w:val="000000"/>
                <w:szCs w:val="22"/>
              </w:rPr>
              <w:t xml:space="preserve">FFS: whether to reuse the BWP framework or not </w:t>
            </w:r>
          </w:p>
          <w:p w14:paraId="0C5D7D5A" w14:textId="77777777" w:rsidR="007B4084" w:rsidRPr="007B4084" w:rsidRDefault="007B4084" w:rsidP="007B4084">
            <w:pPr>
              <w:numPr>
                <w:ilvl w:val="1"/>
                <w:numId w:val="36"/>
              </w:numPr>
              <w:rPr>
                <w:rFonts w:ascii="Times New Roman" w:eastAsia="Calibri" w:hAnsi="Times New Roman"/>
                <w:color w:val="000000"/>
                <w:szCs w:val="22"/>
              </w:rPr>
            </w:pPr>
            <w:r w:rsidRPr="007B4084">
              <w:rPr>
                <w:rFonts w:ascii="Times New Roman" w:eastAsia="Calibri" w:hAnsi="Times New Roman"/>
                <w:color w:val="000000"/>
                <w:szCs w:val="22"/>
              </w:rPr>
              <w:t xml:space="preserve">FFS: the relation between the common frequency resource and UE dedicated BWP, e.g., the common frequency resource is a MBS specific BWP, or the common frequency resource is confined within UE’s dedicated BWP, etc. </w:t>
            </w:r>
          </w:p>
          <w:p w14:paraId="799EA6CE" w14:textId="77777777" w:rsidR="007B4084" w:rsidRPr="007B4084" w:rsidRDefault="007B4084" w:rsidP="007B4084">
            <w:pPr>
              <w:numPr>
                <w:ilvl w:val="1"/>
                <w:numId w:val="36"/>
              </w:numPr>
              <w:rPr>
                <w:rFonts w:ascii="Times New Roman" w:eastAsia="Calibri" w:hAnsi="Times New Roman"/>
                <w:color w:val="000000"/>
                <w:szCs w:val="22"/>
              </w:rPr>
            </w:pPr>
            <w:r w:rsidRPr="007B4084">
              <w:rPr>
                <w:rFonts w:ascii="Times New Roman" w:eastAsia="Calibri" w:hAnsi="Times New Roman"/>
                <w:color w:val="000000"/>
                <w:szCs w:val="22"/>
              </w:rPr>
              <w:lastRenderedPageBreak/>
              <w:t>FFS: whether more than one common frequency resource can be configured per UE</w:t>
            </w:r>
          </w:p>
          <w:p w14:paraId="5672271E" w14:textId="77777777" w:rsidR="007B4084" w:rsidRPr="007B4084" w:rsidRDefault="007B4084" w:rsidP="007B4084">
            <w:pPr>
              <w:rPr>
                <w:rFonts w:ascii="Times New Roman" w:hAnsi="Times New Roman"/>
                <w:szCs w:val="24"/>
              </w:rPr>
            </w:pPr>
            <w:r w:rsidRPr="007B4084">
              <w:rPr>
                <w:rFonts w:ascii="Times New Roman" w:hAnsi="Times New Roman"/>
                <w:szCs w:val="24"/>
                <w:highlight w:val="green"/>
              </w:rPr>
              <w:t>Agreements</w:t>
            </w:r>
            <w:r w:rsidRPr="007B4084">
              <w:rPr>
                <w:rFonts w:ascii="Times New Roman" w:hAnsi="Times New Roman"/>
                <w:szCs w:val="24"/>
              </w:rPr>
              <w:t>:</w:t>
            </w:r>
          </w:p>
          <w:p w14:paraId="74539485" w14:textId="77777777" w:rsidR="007B4084" w:rsidRPr="007B4084" w:rsidRDefault="007B4084" w:rsidP="007B4084">
            <w:pPr>
              <w:numPr>
                <w:ilvl w:val="0"/>
                <w:numId w:val="36"/>
              </w:numPr>
              <w:rPr>
                <w:rFonts w:ascii="Times New Roman" w:eastAsia="Calibri" w:hAnsi="Times New Roman"/>
                <w:color w:val="000000"/>
                <w:szCs w:val="22"/>
              </w:rPr>
            </w:pPr>
            <w:r w:rsidRPr="007B4084">
              <w:rPr>
                <w:rFonts w:ascii="Times New Roman" w:eastAsia="Calibri" w:hAnsi="Times New Roman"/>
                <w:color w:val="000000"/>
                <w:szCs w:val="22"/>
              </w:rPr>
              <w:t>For RRC_CONNECTED UEs, at least support FDM between unicast PDSCH and group-common PDSCH in a slot based on UE capability.</w:t>
            </w:r>
          </w:p>
          <w:p w14:paraId="45759E5D" w14:textId="77777777" w:rsidR="007B4084" w:rsidRPr="007B4084" w:rsidRDefault="007B4084" w:rsidP="007B4084">
            <w:pPr>
              <w:widowControl w:val="0"/>
              <w:numPr>
                <w:ilvl w:val="1"/>
                <w:numId w:val="35"/>
              </w:numPr>
              <w:rPr>
                <w:rFonts w:ascii="Times New Roman" w:eastAsia="Calibri" w:hAnsi="Times New Roman"/>
                <w:szCs w:val="22"/>
              </w:rPr>
            </w:pPr>
            <w:r w:rsidRPr="007B4084">
              <w:rPr>
                <w:rFonts w:ascii="Times New Roman" w:eastAsia="Calibri" w:hAnsi="Times New Roman"/>
              </w:rPr>
              <w:t>FFS: TDM or SDM in a slot.</w:t>
            </w:r>
          </w:p>
          <w:p w14:paraId="4C492CC7" w14:textId="77777777" w:rsidR="007B4084" w:rsidRPr="007B4084" w:rsidRDefault="007B4084" w:rsidP="007B4084">
            <w:pPr>
              <w:rPr>
                <w:rFonts w:ascii="Times New Roman" w:hAnsi="Times New Roman"/>
                <w:szCs w:val="24"/>
              </w:rPr>
            </w:pPr>
            <w:r w:rsidRPr="007B4084">
              <w:rPr>
                <w:rFonts w:ascii="Times New Roman" w:hAnsi="Times New Roman"/>
                <w:szCs w:val="24"/>
                <w:highlight w:val="green"/>
              </w:rPr>
              <w:t>Agreements</w:t>
            </w:r>
            <w:r w:rsidRPr="007B4084">
              <w:rPr>
                <w:rFonts w:ascii="Times New Roman" w:hAnsi="Times New Roman"/>
                <w:szCs w:val="24"/>
              </w:rPr>
              <w:t>:</w:t>
            </w:r>
          </w:p>
          <w:p w14:paraId="2E47A3B6" w14:textId="77777777" w:rsidR="007B4084" w:rsidRPr="007B4084" w:rsidRDefault="007B4084" w:rsidP="007B4084">
            <w:pPr>
              <w:widowControl w:val="0"/>
              <w:numPr>
                <w:ilvl w:val="0"/>
                <w:numId w:val="35"/>
              </w:numPr>
              <w:jc w:val="both"/>
              <w:rPr>
                <w:rFonts w:ascii="Times New Roman" w:eastAsia="Calibri" w:hAnsi="Times New Roman"/>
              </w:rPr>
            </w:pPr>
            <w:r w:rsidRPr="007B4084">
              <w:rPr>
                <w:rFonts w:ascii="Times New Roman" w:eastAsia="Calibri" w:hAnsi="Times New Roman"/>
              </w:rPr>
              <w:t xml:space="preserve">For RRC_CONNECTED UEs, at least support slot-level repetition for group-common PDSCH. </w:t>
            </w:r>
          </w:p>
          <w:p w14:paraId="0D6059A8" w14:textId="77777777" w:rsidR="007B4084" w:rsidRPr="007B4084" w:rsidRDefault="007B4084" w:rsidP="007B4084">
            <w:pPr>
              <w:widowControl w:val="0"/>
              <w:numPr>
                <w:ilvl w:val="1"/>
                <w:numId w:val="35"/>
              </w:numPr>
              <w:rPr>
                <w:rFonts w:ascii="Times New Roman" w:eastAsia="Calibri" w:hAnsi="Times New Roman"/>
                <w:szCs w:val="22"/>
              </w:rPr>
            </w:pPr>
            <w:r w:rsidRPr="007B4084">
              <w:rPr>
                <w:rFonts w:ascii="Times New Roman" w:eastAsia="Calibri" w:hAnsi="Times New Roman"/>
              </w:rPr>
              <w:t>FFS: whether enhancement is needed</w:t>
            </w:r>
          </w:p>
          <w:p w14:paraId="445C4205" w14:textId="77777777" w:rsidR="007B4084" w:rsidRPr="007B4084" w:rsidRDefault="007B4084" w:rsidP="007B4084">
            <w:pPr>
              <w:rPr>
                <w:rFonts w:ascii="Times New Roman" w:hAnsi="Times New Roman"/>
                <w:szCs w:val="24"/>
              </w:rPr>
            </w:pPr>
            <w:r w:rsidRPr="007B4084">
              <w:rPr>
                <w:rFonts w:ascii="Times New Roman" w:hAnsi="Times New Roman"/>
                <w:szCs w:val="24"/>
                <w:highlight w:val="green"/>
              </w:rPr>
              <w:t>Agreements</w:t>
            </w:r>
            <w:r w:rsidRPr="007B4084">
              <w:rPr>
                <w:rFonts w:ascii="Times New Roman" w:hAnsi="Times New Roman"/>
                <w:szCs w:val="24"/>
              </w:rPr>
              <w:t>:</w:t>
            </w:r>
          </w:p>
          <w:p w14:paraId="225D984E" w14:textId="77777777" w:rsidR="007B4084" w:rsidRPr="007B4084" w:rsidRDefault="007B4084" w:rsidP="007B4084">
            <w:pPr>
              <w:widowControl w:val="0"/>
              <w:numPr>
                <w:ilvl w:val="0"/>
                <w:numId w:val="35"/>
              </w:numPr>
              <w:jc w:val="both"/>
              <w:rPr>
                <w:rFonts w:ascii="Times New Roman" w:eastAsia="Calibri" w:hAnsi="Times New Roman"/>
              </w:rPr>
            </w:pPr>
            <w:r w:rsidRPr="007B4084">
              <w:rPr>
                <w:rFonts w:ascii="Times New Roman" w:eastAsia="Calibri" w:hAnsi="Times New Roman"/>
              </w:rPr>
              <w:t>For RRC_CONNECTED UEs, existing CSI feedback can be used for multicast transmission.</w:t>
            </w:r>
          </w:p>
          <w:p w14:paraId="7BA89DAE" w14:textId="77777777" w:rsidR="007B4084" w:rsidRPr="007B4084" w:rsidRDefault="007B4084" w:rsidP="007B4084">
            <w:pPr>
              <w:widowControl w:val="0"/>
              <w:numPr>
                <w:ilvl w:val="1"/>
                <w:numId w:val="35"/>
              </w:numPr>
              <w:jc w:val="both"/>
              <w:rPr>
                <w:rFonts w:ascii="Times New Roman" w:eastAsia="Calibri" w:hAnsi="Times New Roman"/>
              </w:rPr>
            </w:pPr>
            <w:r w:rsidRPr="007B4084">
              <w:rPr>
                <w:rFonts w:ascii="Times New Roman" w:eastAsia="Calibri" w:hAnsi="Times New Roman"/>
              </w:rPr>
              <w:t xml:space="preserve">FFS: whether enhancement is needed </w:t>
            </w:r>
          </w:p>
        </w:tc>
      </w:tr>
    </w:tbl>
    <w:p w14:paraId="76CF19C8" w14:textId="3B0CD9DA" w:rsidR="0096260B" w:rsidRDefault="009A3E94" w:rsidP="000F47AC">
      <w:pPr>
        <w:spacing w:beforeLines="100" w:before="240" w:afterLines="50" w:after="120"/>
        <w:rPr>
          <w:rFonts w:eastAsiaTheme="minorEastAsia"/>
          <w:kern w:val="2"/>
          <w:lang w:eastAsia="zh-CN"/>
        </w:rPr>
      </w:pPr>
      <w:r>
        <w:rPr>
          <w:rFonts w:eastAsiaTheme="minorEastAsia"/>
          <w:kern w:val="2"/>
          <w:lang w:eastAsia="zh-CN"/>
        </w:rPr>
        <w:lastRenderedPageBreak/>
        <w:t>T</w:t>
      </w:r>
      <w:r>
        <w:rPr>
          <w:rFonts w:eastAsiaTheme="minorEastAsia" w:hint="eastAsia"/>
          <w:kern w:val="2"/>
          <w:lang w:eastAsia="zh-CN"/>
        </w:rPr>
        <w:t xml:space="preserve">his </w:t>
      </w:r>
      <w:r w:rsidR="00A45B67">
        <w:rPr>
          <w:rFonts w:eastAsiaTheme="minorEastAsia" w:hint="eastAsia"/>
          <w:kern w:val="2"/>
          <w:lang w:eastAsia="zh-CN"/>
        </w:rPr>
        <w:t xml:space="preserve">contribution discusses </w:t>
      </w:r>
      <w:r w:rsidR="004B4E72">
        <w:rPr>
          <w:rFonts w:eastAsiaTheme="minorEastAsia" w:hint="eastAsia"/>
          <w:kern w:val="2"/>
          <w:lang w:eastAsia="zh-CN"/>
        </w:rPr>
        <w:t xml:space="preserve">search space type definition for </w:t>
      </w:r>
      <w:r w:rsidR="00A45B67">
        <w:rPr>
          <w:rFonts w:eastAsiaTheme="minorEastAsia" w:hint="eastAsia"/>
          <w:kern w:val="2"/>
          <w:lang w:eastAsia="zh-CN"/>
        </w:rPr>
        <w:t>group scheduling mechanism for RRC_CONNECTED UEs.</w:t>
      </w:r>
    </w:p>
    <w:p w14:paraId="1D4FBC3B" w14:textId="77777777" w:rsidR="00962046" w:rsidRDefault="00962046" w:rsidP="00B4695E">
      <w:pPr>
        <w:pStyle w:val="1"/>
        <w:ind w:left="431" w:hanging="431"/>
        <w:rPr>
          <w:szCs w:val="28"/>
        </w:rPr>
      </w:pPr>
      <w:r>
        <w:rPr>
          <w:rFonts w:hint="eastAsia"/>
          <w:szCs w:val="28"/>
        </w:rPr>
        <w:t>Discussion</w:t>
      </w:r>
    </w:p>
    <w:p w14:paraId="0088F8BD" w14:textId="2DD4FF47" w:rsidR="005558F0" w:rsidRDefault="00175ABC" w:rsidP="00B03418">
      <w:pPr>
        <w:pStyle w:val="2"/>
        <w:ind w:left="580" w:hangingChars="289" w:hanging="580"/>
        <w:rPr>
          <w:rFonts w:eastAsiaTheme="minorEastAsia"/>
          <w:sz w:val="20"/>
        </w:rPr>
      </w:pPr>
      <w:r>
        <w:rPr>
          <w:rFonts w:eastAsiaTheme="minorEastAsia" w:hint="eastAsia"/>
          <w:sz w:val="20"/>
        </w:rPr>
        <w:t>Search space type for MBS</w:t>
      </w:r>
    </w:p>
    <w:p w14:paraId="343BD081" w14:textId="77777777" w:rsidR="00AB4C0E" w:rsidRDefault="006A1DF1" w:rsidP="005558F0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current spec, a set of PDCCH candidates for a UE to monitor is defined in t</w:t>
      </w:r>
      <w:r w:rsidR="00FD6BDA">
        <w:rPr>
          <w:rFonts w:eastAsiaTheme="minorEastAsia" w:hint="eastAsia"/>
          <w:lang w:eastAsia="zh-CN"/>
        </w:rPr>
        <w:t>erms of PDCCH search space sets, and a search space set can be a common search space (CSS) set or a UE-specific search space (USS) set.</w:t>
      </w:r>
      <w:r w:rsidR="005E1893">
        <w:rPr>
          <w:rFonts w:eastAsiaTheme="minorEastAsia" w:hint="eastAsia"/>
          <w:lang w:eastAsia="zh-CN"/>
        </w:rPr>
        <w:t xml:space="preserve"> </w:t>
      </w:r>
      <w:r w:rsidR="005E1893">
        <w:rPr>
          <w:rFonts w:eastAsiaTheme="minorEastAsia"/>
          <w:lang w:eastAsia="zh-CN"/>
        </w:rPr>
        <w:t>A</w:t>
      </w:r>
      <w:r w:rsidR="005E1893">
        <w:rPr>
          <w:rFonts w:eastAsiaTheme="minorEastAsia" w:hint="eastAsia"/>
          <w:lang w:eastAsia="zh-CN"/>
        </w:rPr>
        <w:t xml:space="preserve"> UE monitors PDCCH candidates in one or more types of the search space sets</w:t>
      </w:r>
      <w:r w:rsidR="004B184E">
        <w:rPr>
          <w:rFonts w:eastAsiaTheme="minorEastAsia" w:hint="eastAsia"/>
          <w:lang w:eastAsia="zh-CN"/>
        </w:rPr>
        <w:t>. T</w:t>
      </w:r>
      <w:r w:rsidR="00BB33AB">
        <w:rPr>
          <w:rFonts w:eastAsiaTheme="minorEastAsia" w:hint="eastAsia"/>
          <w:lang w:eastAsia="zh-CN"/>
        </w:rPr>
        <w:t xml:space="preserve">he Types are </w:t>
      </w:r>
      <w:r w:rsidR="00534C04">
        <w:rPr>
          <w:rFonts w:eastAsiaTheme="minorEastAsia" w:hint="eastAsia"/>
          <w:lang w:eastAsia="zh-CN"/>
        </w:rPr>
        <w:t xml:space="preserve">configured by higher </w:t>
      </w:r>
      <w:r w:rsidR="00534C04">
        <w:rPr>
          <w:rFonts w:eastAsiaTheme="minorEastAsia"/>
          <w:lang w:eastAsia="zh-CN"/>
        </w:rPr>
        <w:t>signaling</w:t>
      </w:r>
      <w:r w:rsidR="00903B4F">
        <w:rPr>
          <w:rFonts w:eastAsiaTheme="minorEastAsia" w:hint="eastAsia"/>
          <w:lang w:eastAsia="zh-CN"/>
        </w:rPr>
        <w:t xml:space="preserve"> as Type0/Type0A/Type1/Type2/Type3 </w:t>
      </w:r>
      <w:r w:rsidR="00BB33AB">
        <w:rPr>
          <w:rFonts w:eastAsiaTheme="minorEastAsia" w:hint="eastAsia"/>
          <w:lang w:eastAsia="zh-CN"/>
        </w:rPr>
        <w:t xml:space="preserve">PDCCH </w:t>
      </w:r>
      <w:r w:rsidR="00266E00">
        <w:rPr>
          <w:rFonts w:eastAsiaTheme="minorEastAsia" w:hint="eastAsia"/>
          <w:lang w:eastAsia="zh-CN"/>
        </w:rPr>
        <w:t xml:space="preserve">for </w:t>
      </w:r>
      <w:r w:rsidR="004B184E">
        <w:rPr>
          <w:rFonts w:eastAsiaTheme="minorEastAsia" w:hint="eastAsia"/>
          <w:lang w:eastAsia="zh-CN"/>
        </w:rPr>
        <w:t>CSS set,</w:t>
      </w:r>
      <w:r w:rsidR="00BB33AB">
        <w:rPr>
          <w:rFonts w:eastAsiaTheme="minorEastAsia" w:hint="eastAsia"/>
          <w:lang w:eastAsia="zh-CN"/>
        </w:rPr>
        <w:t xml:space="preserve"> </w:t>
      </w:r>
      <w:r w:rsidR="004B184E">
        <w:rPr>
          <w:rFonts w:eastAsiaTheme="minorEastAsia" w:hint="eastAsia"/>
          <w:lang w:eastAsia="zh-CN"/>
        </w:rPr>
        <w:t xml:space="preserve">and </w:t>
      </w:r>
      <w:r w:rsidR="00BB33AB">
        <w:rPr>
          <w:rFonts w:eastAsiaTheme="minorEastAsia" w:hint="eastAsia"/>
          <w:lang w:eastAsia="zh-CN"/>
        </w:rPr>
        <w:t>USS set</w:t>
      </w:r>
      <w:r w:rsidR="004B184E">
        <w:rPr>
          <w:rFonts w:eastAsiaTheme="minorEastAsia" w:hint="eastAsia"/>
          <w:lang w:eastAsia="zh-CN"/>
        </w:rPr>
        <w:t xml:space="preserve"> is also configured by higher layer signaling</w:t>
      </w:r>
      <w:r w:rsidR="00BB33AB">
        <w:rPr>
          <w:rFonts w:eastAsiaTheme="minorEastAsia" w:hint="eastAsia"/>
          <w:lang w:eastAsia="zh-CN"/>
        </w:rPr>
        <w:t>.</w:t>
      </w:r>
      <w:r w:rsidR="00DC46A3">
        <w:rPr>
          <w:rFonts w:eastAsiaTheme="minorEastAsia" w:hint="eastAsia"/>
          <w:lang w:eastAsia="zh-CN"/>
        </w:rPr>
        <w:t xml:space="preserve"> </w:t>
      </w:r>
      <w:r w:rsidR="00DC46A3">
        <w:rPr>
          <w:rFonts w:eastAsiaTheme="minorEastAsia"/>
          <w:lang w:eastAsia="zh-CN"/>
        </w:rPr>
        <w:t>A</w:t>
      </w:r>
      <w:r w:rsidR="00DC46A3">
        <w:rPr>
          <w:rFonts w:eastAsiaTheme="minorEastAsia" w:hint="eastAsia"/>
          <w:lang w:eastAsia="zh-CN"/>
        </w:rPr>
        <w:t xml:space="preserve">mong the </w:t>
      </w:r>
      <w:r w:rsidR="00903B4F">
        <w:rPr>
          <w:rFonts w:eastAsiaTheme="minorEastAsia" w:hint="eastAsia"/>
          <w:lang w:eastAsia="zh-CN"/>
        </w:rPr>
        <w:t xml:space="preserve">common </w:t>
      </w:r>
      <w:r w:rsidR="00DC46A3">
        <w:rPr>
          <w:rFonts w:eastAsiaTheme="minorEastAsia" w:hint="eastAsia"/>
          <w:lang w:eastAsia="zh-CN"/>
        </w:rPr>
        <w:t xml:space="preserve">search space </w:t>
      </w:r>
      <w:r w:rsidR="00903B4F">
        <w:rPr>
          <w:rFonts w:eastAsiaTheme="minorEastAsia" w:hint="eastAsia"/>
          <w:lang w:eastAsia="zh-CN"/>
        </w:rPr>
        <w:t xml:space="preserve">set types, </w:t>
      </w:r>
      <w:r w:rsidR="00882690">
        <w:rPr>
          <w:rFonts w:eastAsiaTheme="minorEastAsia" w:hint="eastAsia"/>
          <w:lang w:eastAsia="zh-CN"/>
        </w:rPr>
        <w:t>Type0/Type0A/Type1/Type2 are configured for search spaces of cell level information, and Type3 is configured for search space of</w:t>
      </w:r>
      <w:r w:rsidR="003B12B7">
        <w:rPr>
          <w:rFonts w:eastAsiaTheme="minorEastAsia" w:hint="eastAsia"/>
          <w:lang w:eastAsia="zh-CN"/>
        </w:rPr>
        <w:t xml:space="preserve"> </w:t>
      </w:r>
      <w:r w:rsidR="00882690">
        <w:rPr>
          <w:rFonts w:eastAsiaTheme="minorEastAsia"/>
          <w:lang w:eastAsia="zh-CN"/>
        </w:rPr>
        <w:t>specific</w:t>
      </w:r>
      <w:r w:rsidR="00882690">
        <w:rPr>
          <w:rFonts w:eastAsiaTheme="minorEastAsia" w:hint="eastAsia"/>
          <w:lang w:eastAsia="zh-CN"/>
        </w:rPr>
        <w:t xml:space="preserve"> UE group.</w:t>
      </w:r>
      <w:r w:rsidR="007656F7">
        <w:rPr>
          <w:rFonts w:eastAsiaTheme="minorEastAsia" w:hint="eastAsia"/>
          <w:lang w:eastAsia="zh-CN"/>
        </w:rPr>
        <w:t xml:space="preserve"> MBS services are transmitted through broadcast for all the UEs in a</w:t>
      </w:r>
      <w:r w:rsidR="00013BD6">
        <w:rPr>
          <w:rFonts w:eastAsiaTheme="minorEastAsia" w:hint="eastAsia"/>
          <w:lang w:eastAsia="zh-CN"/>
        </w:rPr>
        <w:t xml:space="preserve"> cell and </w:t>
      </w:r>
      <w:proofErr w:type="spellStart"/>
      <w:r w:rsidR="00013BD6">
        <w:rPr>
          <w:rFonts w:eastAsiaTheme="minorEastAsia" w:hint="eastAsia"/>
          <w:lang w:eastAsia="zh-CN"/>
        </w:rPr>
        <w:t>groupcast</w:t>
      </w:r>
      <w:proofErr w:type="spellEnd"/>
      <w:r w:rsidR="00013BD6">
        <w:rPr>
          <w:rFonts w:eastAsiaTheme="minorEastAsia" w:hint="eastAsia"/>
          <w:lang w:eastAsia="zh-CN"/>
        </w:rPr>
        <w:t xml:space="preserve"> </w:t>
      </w:r>
      <w:r w:rsidR="007656F7">
        <w:rPr>
          <w:rFonts w:eastAsiaTheme="minorEastAsia" w:hint="eastAsia"/>
          <w:lang w:eastAsia="zh-CN"/>
        </w:rPr>
        <w:t>for group of UEs in a cell</w:t>
      </w:r>
      <w:r w:rsidR="00614D4B">
        <w:rPr>
          <w:rFonts w:eastAsiaTheme="minorEastAsia" w:hint="eastAsia"/>
          <w:lang w:eastAsia="zh-CN"/>
        </w:rPr>
        <w:t>.</w:t>
      </w:r>
      <w:r w:rsidR="00244A13">
        <w:rPr>
          <w:rFonts w:eastAsiaTheme="minorEastAsia" w:hint="eastAsia"/>
          <w:lang w:eastAsia="zh-CN"/>
        </w:rPr>
        <w:t xml:space="preserve"> </w:t>
      </w:r>
      <w:r w:rsidR="00244A13">
        <w:rPr>
          <w:rFonts w:eastAsiaTheme="minorEastAsia"/>
          <w:lang w:eastAsia="zh-CN"/>
        </w:rPr>
        <w:t>I</w:t>
      </w:r>
      <w:r w:rsidR="00244A13">
        <w:rPr>
          <w:rFonts w:eastAsiaTheme="minorEastAsia" w:hint="eastAsia"/>
          <w:lang w:eastAsia="zh-CN"/>
        </w:rPr>
        <w:t xml:space="preserve">t is feasible for MBS </w:t>
      </w:r>
      <w:r w:rsidR="00244A13">
        <w:rPr>
          <w:rFonts w:eastAsiaTheme="minorEastAsia"/>
          <w:lang w:eastAsia="zh-CN"/>
        </w:rPr>
        <w:t>using</w:t>
      </w:r>
      <w:r w:rsidR="00244A13">
        <w:rPr>
          <w:rFonts w:eastAsiaTheme="minorEastAsia" w:hint="eastAsia"/>
          <w:lang w:eastAsia="zh-CN"/>
        </w:rPr>
        <w:t xml:space="preserve"> CSS, </w:t>
      </w:r>
      <w:r w:rsidR="00AB1DCF">
        <w:rPr>
          <w:rFonts w:eastAsiaTheme="minorEastAsia" w:hint="eastAsia"/>
          <w:lang w:eastAsia="zh-CN"/>
        </w:rPr>
        <w:t>e.g. Type3, as the search space set.</w:t>
      </w:r>
    </w:p>
    <w:p w14:paraId="7A77117F" w14:textId="2B096635" w:rsidR="000D011A" w:rsidRDefault="000D011A" w:rsidP="005558F0">
      <w:pPr>
        <w:pStyle w:val="a1"/>
        <w:rPr>
          <w:rFonts w:eastAsiaTheme="minorEastAsia"/>
          <w:lang w:eastAsia="zh-CN"/>
        </w:rPr>
      </w:pPr>
      <w:r w:rsidRPr="000D011A">
        <w:rPr>
          <w:rFonts w:eastAsiaTheme="minorEastAsia" w:hint="eastAsia"/>
          <w:lang w:eastAsia="zh-CN"/>
        </w:rPr>
        <w:t xml:space="preserve">A UE expects to monitor PDCCH candidates for up to 4 sizes of DCI formats that include up to 3 sizes of DCI formats in CSS and 1 size of DCI format in USS. </w:t>
      </w:r>
      <w:r w:rsidR="00E74ADC" w:rsidRPr="000D011A">
        <w:rPr>
          <w:rFonts w:eastAsiaTheme="minorEastAsia"/>
          <w:lang w:eastAsia="zh-CN"/>
        </w:rPr>
        <w:t>B</w:t>
      </w:r>
      <w:r w:rsidR="00E74ADC" w:rsidRPr="000D011A">
        <w:rPr>
          <w:rFonts w:eastAsiaTheme="minorEastAsia" w:hint="eastAsia"/>
          <w:lang w:eastAsia="zh-CN"/>
        </w:rPr>
        <w:t>y considering about UE blind decoding capability of</w:t>
      </w:r>
      <w:r w:rsidR="00E74ADC">
        <w:rPr>
          <w:rFonts w:eastAsiaTheme="minorEastAsia" w:hint="eastAsia"/>
          <w:lang w:eastAsia="zh-CN"/>
        </w:rPr>
        <w:t xml:space="preserve"> PDCCH, the number of blind decoding PDCCH </w:t>
      </w:r>
      <w:r w:rsidR="00966232">
        <w:rPr>
          <w:rFonts w:eastAsiaTheme="minorEastAsia" w:hint="eastAsia"/>
          <w:lang w:eastAsia="zh-CN"/>
        </w:rPr>
        <w:t xml:space="preserve">in one slot </w:t>
      </w:r>
      <w:r w:rsidR="00E74ADC">
        <w:rPr>
          <w:rFonts w:eastAsiaTheme="minorEastAsia" w:hint="eastAsia"/>
          <w:lang w:eastAsia="zh-CN"/>
        </w:rPr>
        <w:t xml:space="preserve">should be no more than 44, 36, 22 and 20 for SCS </w:t>
      </w:r>
      <w:proofErr w:type="gramStart"/>
      <w:r w:rsidR="00E74ADC">
        <w:rPr>
          <w:rFonts w:eastAsiaTheme="minorEastAsia" w:hint="eastAsia"/>
          <w:lang w:eastAsia="zh-CN"/>
        </w:rPr>
        <w:t>15KHz</w:t>
      </w:r>
      <w:proofErr w:type="gramEnd"/>
      <w:r w:rsidR="00E74ADC">
        <w:rPr>
          <w:rFonts w:eastAsiaTheme="minorEastAsia" w:hint="eastAsia"/>
          <w:lang w:eastAsia="zh-CN"/>
        </w:rPr>
        <w:t>, 30</w:t>
      </w:r>
      <w:r w:rsidR="00E74ADC" w:rsidRPr="00E74ADC">
        <w:rPr>
          <w:rFonts w:eastAsiaTheme="minorEastAsia" w:hint="eastAsia"/>
          <w:lang w:eastAsia="zh-CN"/>
        </w:rPr>
        <w:t xml:space="preserve"> </w:t>
      </w:r>
      <w:r w:rsidR="00E74ADC">
        <w:rPr>
          <w:rFonts w:eastAsiaTheme="minorEastAsia" w:hint="eastAsia"/>
          <w:lang w:eastAsia="zh-CN"/>
        </w:rPr>
        <w:t>KHz, 60</w:t>
      </w:r>
      <w:r w:rsidR="00E74ADC" w:rsidRPr="00E74ADC">
        <w:rPr>
          <w:rFonts w:eastAsiaTheme="minorEastAsia" w:hint="eastAsia"/>
          <w:lang w:eastAsia="zh-CN"/>
        </w:rPr>
        <w:t xml:space="preserve"> </w:t>
      </w:r>
      <w:r w:rsidR="00E74ADC">
        <w:rPr>
          <w:rFonts w:eastAsiaTheme="minorEastAsia" w:hint="eastAsia"/>
          <w:lang w:eastAsia="zh-CN"/>
        </w:rPr>
        <w:t>KHz and 120</w:t>
      </w:r>
      <w:r w:rsidR="00E74ADC" w:rsidRPr="00E74ADC">
        <w:rPr>
          <w:rFonts w:eastAsiaTheme="minorEastAsia" w:hint="eastAsia"/>
          <w:lang w:eastAsia="zh-CN"/>
        </w:rPr>
        <w:t xml:space="preserve"> </w:t>
      </w:r>
      <w:r w:rsidR="00E74ADC">
        <w:rPr>
          <w:rFonts w:eastAsiaTheme="minorEastAsia" w:hint="eastAsia"/>
          <w:lang w:eastAsia="zh-CN"/>
        </w:rPr>
        <w:t>KHz, respectively.</w:t>
      </w:r>
      <w:r w:rsidR="00966232">
        <w:rPr>
          <w:rFonts w:eastAsiaTheme="minorEastAsia" w:hint="eastAsia"/>
          <w:lang w:eastAsia="zh-CN"/>
        </w:rPr>
        <w:t xml:space="preserve"> </w:t>
      </w:r>
      <w:r w:rsidR="00966232">
        <w:rPr>
          <w:rFonts w:eastAsiaTheme="minorEastAsia"/>
          <w:lang w:eastAsia="zh-CN"/>
        </w:rPr>
        <w:t>F</w:t>
      </w:r>
      <w:r w:rsidR="00966232">
        <w:rPr>
          <w:rFonts w:eastAsiaTheme="minorEastAsia" w:hint="eastAsia"/>
          <w:lang w:eastAsia="zh-CN"/>
        </w:rPr>
        <w:t>or example, when the candidate PDCCH in one slot is more than 44 for SCS 15</w:t>
      </w:r>
      <w:r w:rsidR="00966232" w:rsidRPr="00966232">
        <w:rPr>
          <w:rFonts w:eastAsiaTheme="minorEastAsia" w:hint="eastAsia"/>
          <w:lang w:eastAsia="zh-CN"/>
        </w:rPr>
        <w:t xml:space="preserve"> </w:t>
      </w:r>
      <w:r w:rsidR="00966232">
        <w:rPr>
          <w:rFonts w:eastAsiaTheme="minorEastAsia" w:hint="eastAsia"/>
          <w:lang w:eastAsia="zh-CN"/>
        </w:rPr>
        <w:t>KHz, UE ca</w:t>
      </w:r>
      <w:r w:rsidR="004E7A35">
        <w:rPr>
          <w:rFonts w:eastAsiaTheme="minorEastAsia" w:hint="eastAsia"/>
          <w:lang w:eastAsia="zh-CN"/>
        </w:rPr>
        <w:t>n only d</w:t>
      </w:r>
      <w:r w:rsidR="00187811">
        <w:rPr>
          <w:rFonts w:eastAsiaTheme="minorEastAsia" w:hint="eastAsia"/>
          <w:lang w:eastAsia="zh-CN"/>
        </w:rPr>
        <w:t xml:space="preserve">ecode 44 PDCCH in maximum, and the PDCCHs </w:t>
      </w:r>
      <w:r w:rsidR="00187811">
        <w:rPr>
          <w:rFonts w:eastAsiaTheme="minorEastAsia"/>
          <w:lang w:eastAsia="zh-CN"/>
        </w:rPr>
        <w:t>exceed</w:t>
      </w:r>
      <w:r w:rsidR="00187811">
        <w:rPr>
          <w:rFonts w:eastAsiaTheme="minorEastAsia" w:hint="eastAsia"/>
          <w:lang w:eastAsia="zh-CN"/>
        </w:rPr>
        <w:t xml:space="preserve"> the limitation</w:t>
      </w:r>
      <w:r w:rsidR="00FB76AD">
        <w:rPr>
          <w:rFonts w:eastAsiaTheme="minorEastAsia" w:hint="eastAsia"/>
          <w:lang w:eastAsia="zh-CN"/>
        </w:rPr>
        <w:t xml:space="preserve"> will not be decoded</w:t>
      </w:r>
      <w:r w:rsidR="00C60907">
        <w:rPr>
          <w:rFonts w:eastAsiaTheme="minorEastAsia" w:hint="eastAsia"/>
          <w:lang w:eastAsia="zh-CN"/>
        </w:rPr>
        <w:t>.</w:t>
      </w:r>
      <w:r w:rsidR="00AB4C0E">
        <w:rPr>
          <w:rFonts w:eastAsiaTheme="minorEastAsia" w:hint="eastAsia"/>
          <w:lang w:eastAsia="zh-CN"/>
        </w:rPr>
        <w:t xml:space="preserve"> </w:t>
      </w:r>
      <w:r w:rsidR="00AB4C0E">
        <w:rPr>
          <w:rFonts w:eastAsiaTheme="minorEastAsia"/>
          <w:lang w:eastAsia="zh-CN"/>
        </w:rPr>
        <w:t>T</w:t>
      </w:r>
      <w:r w:rsidR="00AB4C0E">
        <w:rPr>
          <w:rFonts w:eastAsiaTheme="minorEastAsia" w:hint="eastAsia"/>
          <w:lang w:eastAsia="zh-CN"/>
        </w:rPr>
        <w:t xml:space="preserve">he total number of PDCCH blind decoding is calculated by considering PDCCH for CSS first and then PDCCH for </w:t>
      </w:r>
      <w:r w:rsidR="00C85A58">
        <w:rPr>
          <w:rFonts w:eastAsiaTheme="minorEastAsia"/>
          <w:lang w:eastAsia="zh-CN"/>
        </w:rPr>
        <w:t>USS</w:t>
      </w:r>
      <w:r w:rsidR="00AB4C0E">
        <w:rPr>
          <w:rFonts w:eastAsiaTheme="minorEastAsia" w:hint="eastAsia"/>
          <w:lang w:eastAsia="zh-CN"/>
        </w:rPr>
        <w:t xml:space="preserve"> and the allocation for USS </w:t>
      </w:r>
      <w:proofErr w:type="gramStart"/>
      <w:r w:rsidR="00AB4C0E">
        <w:rPr>
          <w:rFonts w:eastAsiaTheme="minorEastAsia" w:hint="eastAsia"/>
          <w:lang w:eastAsia="zh-CN"/>
        </w:rPr>
        <w:t>is</w:t>
      </w:r>
      <w:proofErr w:type="gramEnd"/>
      <w:r w:rsidR="00AB4C0E">
        <w:rPr>
          <w:rFonts w:eastAsiaTheme="minorEastAsia" w:hint="eastAsia"/>
          <w:lang w:eastAsia="zh-CN"/>
        </w:rPr>
        <w:t xml:space="preserve"> according to search space ID order.</w:t>
      </w:r>
    </w:p>
    <w:p w14:paraId="44ADB1DC" w14:textId="142789F9" w:rsidR="00C44791" w:rsidRDefault="00C44791" w:rsidP="005558F0">
      <w:pPr>
        <w:pStyle w:val="a1"/>
        <w:rPr>
          <w:rFonts w:eastAsiaTheme="minorEastAsia"/>
          <w:b/>
          <w:i/>
          <w:lang w:eastAsia="zh-CN"/>
        </w:rPr>
      </w:pPr>
      <w:r w:rsidRPr="00E31EB3">
        <w:rPr>
          <w:rFonts w:eastAsiaTheme="minorEastAsia" w:hint="eastAsia"/>
          <w:b/>
          <w:i/>
          <w:lang w:eastAsia="zh-CN"/>
        </w:rPr>
        <w:t>Observation</w:t>
      </w:r>
      <w:r w:rsidR="00EA49DD">
        <w:rPr>
          <w:rFonts w:eastAsiaTheme="minorEastAsia" w:hint="eastAsia"/>
          <w:b/>
          <w:i/>
          <w:lang w:eastAsia="zh-CN"/>
        </w:rPr>
        <w:t xml:space="preserve"> 1</w:t>
      </w:r>
      <w:r w:rsidRPr="00E31EB3">
        <w:rPr>
          <w:rFonts w:eastAsiaTheme="minorEastAsia" w:hint="eastAsia"/>
          <w:b/>
          <w:i/>
          <w:lang w:eastAsia="zh-CN"/>
        </w:rPr>
        <w:t xml:space="preserve">: </w:t>
      </w:r>
      <w:r w:rsidR="00E130D0" w:rsidRPr="00E31EB3">
        <w:rPr>
          <w:rFonts w:eastAsiaTheme="minorEastAsia" w:hint="eastAsia"/>
          <w:b/>
          <w:i/>
          <w:lang w:eastAsia="zh-CN"/>
        </w:rPr>
        <w:t>A UE expects to monitor PDCCH candidates for up to 4 sizes of DCI formats that include up to 3 sizes of DCI formats in CSS and 1 size of DCI format in USS.</w:t>
      </w:r>
    </w:p>
    <w:p w14:paraId="6A9FEBD7" w14:textId="123FA21C" w:rsidR="00EA49DD" w:rsidRPr="005E2DC4" w:rsidRDefault="00EA49DD" w:rsidP="005558F0">
      <w:pPr>
        <w:pStyle w:val="a1"/>
        <w:rPr>
          <w:rFonts w:eastAsiaTheme="minorEastAsia"/>
          <w:b/>
          <w:i/>
          <w:lang w:eastAsia="zh-CN"/>
        </w:rPr>
      </w:pPr>
      <w:r w:rsidRPr="005E2DC4">
        <w:rPr>
          <w:rFonts w:eastAsiaTheme="minorEastAsia" w:hint="eastAsia"/>
          <w:b/>
          <w:i/>
          <w:lang w:eastAsia="zh-CN"/>
        </w:rPr>
        <w:t xml:space="preserve">Observation 2: </w:t>
      </w:r>
      <w:r w:rsidR="00F92398" w:rsidRPr="005E2DC4">
        <w:rPr>
          <w:rFonts w:eastAsiaTheme="minorEastAsia"/>
          <w:b/>
          <w:i/>
          <w:lang w:eastAsia="zh-CN"/>
        </w:rPr>
        <w:t>T</w:t>
      </w:r>
      <w:r w:rsidR="00F92398" w:rsidRPr="005E2DC4">
        <w:rPr>
          <w:rFonts w:eastAsiaTheme="minorEastAsia" w:hint="eastAsia"/>
          <w:b/>
          <w:i/>
          <w:lang w:eastAsia="zh-CN"/>
        </w:rPr>
        <w:t xml:space="preserve">he </w:t>
      </w:r>
      <w:r w:rsidR="00CB6645">
        <w:rPr>
          <w:rFonts w:eastAsiaTheme="minorEastAsia" w:hint="eastAsia"/>
          <w:b/>
          <w:i/>
          <w:lang w:eastAsia="zh-CN"/>
        </w:rPr>
        <w:t>allocation</w:t>
      </w:r>
      <w:r w:rsidR="00F92398" w:rsidRPr="005E2DC4">
        <w:rPr>
          <w:rFonts w:eastAsiaTheme="minorEastAsia" w:hint="eastAsia"/>
          <w:b/>
          <w:i/>
          <w:lang w:eastAsia="zh-CN"/>
        </w:rPr>
        <w:t xml:space="preserve"> of PDCCH</w:t>
      </w:r>
      <w:r w:rsidR="005E712D">
        <w:rPr>
          <w:rFonts w:eastAsiaTheme="minorEastAsia" w:hint="eastAsia"/>
          <w:b/>
          <w:i/>
          <w:lang w:eastAsia="zh-CN"/>
        </w:rPr>
        <w:t xml:space="preserve"> candidate</w:t>
      </w:r>
      <w:r w:rsidR="00F92398" w:rsidRPr="005E2DC4">
        <w:rPr>
          <w:rFonts w:eastAsiaTheme="minorEastAsia" w:hint="eastAsia"/>
          <w:b/>
          <w:i/>
          <w:lang w:eastAsia="zh-CN"/>
        </w:rPr>
        <w:t xml:space="preserve"> blind decoding is </w:t>
      </w:r>
      <w:r w:rsidR="00CB6645">
        <w:rPr>
          <w:rFonts w:eastAsiaTheme="minorEastAsia" w:hint="eastAsia"/>
          <w:b/>
          <w:i/>
          <w:lang w:eastAsia="zh-CN"/>
        </w:rPr>
        <w:t>determined</w:t>
      </w:r>
      <w:r w:rsidR="00CB6645" w:rsidRPr="005E2DC4">
        <w:rPr>
          <w:rFonts w:eastAsiaTheme="minorEastAsia" w:hint="eastAsia"/>
          <w:b/>
          <w:i/>
          <w:lang w:eastAsia="zh-CN"/>
        </w:rPr>
        <w:t xml:space="preserve"> </w:t>
      </w:r>
      <w:r w:rsidR="00F92398" w:rsidRPr="005E2DC4">
        <w:rPr>
          <w:rFonts w:eastAsiaTheme="minorEastAsia" w:hint="eastAsia"/>
          <w:b/>
          <w:i/>
          <w:lang w:eastAsia="zh-CN"/>
        </w:rPr>
        <w:t xml:space="preserve">by considering DCI formats for CSS first and then DCI format for </w:t>
      </w:r>
      <w:r w:rsidR="003B7D3D" w:rsidRPr="005E2DC4">
        <w:rPr>
          <w:rFonts w:eastAsiaTheme="minorEastAsia"/>
          <w:b/>
          <w:i/>
          <w:lang w:eastAsia="zh-CN"/>
        </w:rPr>
        <w:t>USS</w:t>
      </w:r>
      <w:r w:rsidR="00F92398" w:rsidRPr="005E2DC4">
        <w:rPr>
          <w:rFonts w:eastAsiaTheme="minorEastAsia" w:hint="eastAsia"/>
          <w:b/>
          <w:i/>
          <w:lang w:eastAsia="zh-CN"/>
        </w:rPr>
        <w:t xml:space="preserve"> and the allocation for USS </w:t>
      </w:r>
      <w:proofErr w:type="gramStart"/>
      <w:r w:rsidR="00F92398" w:rsidRPr="005E2DC4">
        <w:rPr>
          <w:rFonts w:eastAsiaTheme="minorEastAsia" w:hint="eastAsia"/>
          <w:b/>
          <w:i/>
          <w:lang w:eastAsia="zh-CN"/>
        </w:rPr>
        <w:t>is</w:t>
      </w:r>
      <w:proofErr w:type="gramEnd"/>
      <w:r w:rsidR="00F92398" w:rsidRPr="005E2DC4">
        <w:rPr>
          <w:rFonts w:eastAsiaTheme="minorEastAsia" w:hint="eastAsia"/>
          <w:b/>
          <w:i/>
          <w:lang w:eastAsia="zh-CN"/>
        </w:rPr>
        <w:t xml:space="preserve"> according to search space ID</w:t>
      </w:r>
      <w:r w:rsidR="002C117A">
        <w:rPr>
          <w:rFonts w:eastAsiaTheme="minorEastAsia" w:hint="eastAsia"/>
          <w:b/>
          <w:i/>
          <w:lang w:eastAsia="zh-CN"/>
        </w:rPr>
        <w:t xml:space="preserve"> in </w:t>
      </w:r>
      <w:r w:rsidR="003B7D3D">
        <w:rPr>
          <w:rFonts w:eastAsiaTheme="minorEastAsia"/>
          <w:b/>
          <w:i/>
          <w:lang w:eastAsia="zh-CN"/>
        </w:rPr>
        <w:t>ascending</w:t>
      </w:r>
      <w:r w:rsidR="00F92398" w:rsidRPr="005E2DC4">
        <w:rPr>
          <w:rFonts w:eastAsiaTheme="minorEastAsia" w:hint="eastAsia"/>
          <w:b/>
          <w:i/>
          <w:lang w:eastAsia="zh-CN"/>
        </w:rPr>
        <w:t xml:space="preserve"> order.</w:t>
      </w:r>
    </w:p>
    <w:p w14:paraId="24434216" w14:textId="5B94A0FB" w:rsidR="005558F0" w:rsidRDefault="00631811" w:rsidP="005558F0">
      <w:pPr>
        <w:pStyle w:val="a1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</w:t>
      </w:r>
      <w:r>
        <w:rPr>
          <w:rFonts w:eastAsiaTheme="minorEastAsia" w:hint="eastAsia"/>
          <w:lang w:eastAsia="zh-CN"/>
        </w:rPr>
        <w:t xml:space="preserve">hen the total number of blind </w:t>
      </w:r>
      <w:r>
        <w:rPr>
          <w:rFonts w:eastAsiaTheme="minorEastAsia"/>
          <w:lang w:eastAsia="zh-CN"/>
        </w:rPr>
        <w:t>decoding</w:t>
      </w:r>
      <w:r>
        <w:rPr>
          <w:rFonts w:eastAsiaTheme="minorEastAsia" w:hint="eastAsia"/>
          <w:lang w:eastAsia="zh-CN"/>
        </w:rPr>
        <w:t xml:space="preserve"> PDCCH candidates exceeds UE decoding capability, some PDCCHs will be dropped without decoding. </w:t>
      </w:r>
      <w:r w:rsidR="00904834">
        <w:rPr>
          <w:rFonts w:eastAsiaTheme="minorEastAsia" w:hint="eastAsia"/>
          <w:lang w:eastAsia="zh-CN"/>
        </w:rPr>
        <w:t xml:space="preserve">If the search space for MBS is defined </w:t>
      </w:r>
      <w:r w:rsidR="00183364">
        <w:rPr>
          <w:rFonts w:eastAsiaTheme="minorEastAsia" w:hint="eastAsia"/>
          <w:lang w:eastAsia="zh-CN"/>
        </w:rPr>
        <w:t xml:space="preserve">as </w:t>
      </w:r>
      <w:r w:rsidR="00904834">
        <w:rPr>
          <w:rFonts w:eastAsiaTheme="minorEastAsia" w:hint="eastAsia"/>
          <w:lang w:eastAsia="zh-CN"/>
        </w:rPr>
        <w:t>CSS</w:t>
      </w:r>
      <w:r w:rsidR="00CF4717">
        <w:rPr>
          <w:rFonts w:eastAsiaTheme="minorEastAsia" w:hint="eastAsia"/>
          <w:lang w:eastAsia="zh-CN"/>
        </w:rPr>
        <w:t xml:space="preserve"> and the total number of PDCCH candidates is increased</w:t>
      </w:r>
      <w:r w:rsidR="00904834">
        <w:rPr>
          <w:rFonts w:eastAsiaTheme="minorEastAsia" w:hint="eastAsia"/>
          <w:lang w:eastAsia="zh-CN"/>
        </w:rPr>
        <w:t>,</w:t>
      </w:r>
      <w:r w:rsidR="007E1647">
        <w:rPr>
          <w:rFonts w:eastAsiaTheme="minorEastAsia" w:hint="eastAsia"/>
          <w:lang w:eastAsia="zh-CN"/>
        </w:rPr>
        <w:t xml:space="preserve"> there would be no chance for decoding on USS</w:t>
      </w:r>
      <w:r w:rsidR="001A3796">
        <w:rPr>
          <w:rFonts w:eastAsiaTheme="minorEastAsia" w:hint="eastAsia"/>
          <w:lang w:eastAsia="zh-CN"/>
        </w:rPr>
        <w:t xml:space="preserve"> on this slot.</w:t>
      </w:r>
      <w:r w:rsidR="00904834">
        <w:rPr>
          <w:rFonts w:eastAsiaTheme="minorEastAsia" w:hint="eastAsia"/>
          <w:lang w:eastAsia="zh-CN"/>
        </w:rPr>
        <w:t xml:space="preserve"> </w:t>
      </w:r>
      <w:r w:rsidR="00041F07">
        <w:rPr>
          <w:rFonts w:eastAsiaTheme="minorEastAsia" w:hint="eastAsia"/>
          <w:lang w:eastAsia="zh-CN"/>
        </w:rPr>
        <w:t xml:space="preserve">If services on USS are dropped without decoding, </w:t>
      </w:r>
      <w:r w:rsidR="00904834">
        <w:rPr>
          <w:rFonts w:eastAsiaTheme="minorEastAsia" w:hint="eastAsia"/>
          <w:lang w:eastAsia="zh-CN"/>
        </w:rPr>
        <w:t>some of the services</w:t>
      </w:r>
      <w:r w:rsidR="00041F07">
        <w:rPr>
          <w:rFonts w:eastAsiaTheme="minorEastAsia" w:hint="eastAsia"/>
          <w:lang w:eastAsia="zh-CN"/>
        </w:rPr>
        <w:t xml:space="preserve"> </w:t>
      </w:r>
      <w:r w:rsidR="00904834">
        <w:rPr>
          <w:rFonts w:eastAsiaTheme="minorEastAsia" w:hint="eastAsia"/>
          <w:lang w:eastAsia="zh-CN"/>
        </w:rPr>
        <w:t>may not satisfy the requirement of requirement in unicast, e.g. URLLC services.</w:t>
      </w:r>
      <w:r w:rsidR="00C737A6">
        <w:rPr>
          <w:rFonts w:eastAsiaTheme="minorEastAsia" w:hint="eastAsia"/>
          <w:lang w:eastAsia="zh-CN"/>
        </w:rPr>
        <w:t xml:space="preserve"> </w:t>
      </w:r>
      <w:r w:rsidR="00904834">
        <w:rPr>
          <w:rFonts w:eastAsiaTheme="minorEastAsia"/>
          <w:lang w:eastAsia="zh-CN"/>
        </w:rPr>
        <w:t>I</w:t>
      </w:r>
      <w:r w:rsidR="00904834">
        <w:rPr>
          <w:rFonts w:eastAsiaTheme="minorEastAsia" w:hint="eastAsia"/>
          <w:lang w:eastAsia="zh-CN"/>
        </w:rPr>
        <w:t xml:space="preserve">f the search space for MBS is defined within USS, different UE may determine different </w:t>
      </w:r>
      <w:r w:rsidR="00041F07">
        <w:rPr>
          <w:rFonts w:eastAsiaTheme="minorEastAsia" w:hint="eastAsia"/>
          <w:lang w:eastAsia="zh-CN"/>
        </w:rPr>
        <w:t>locations of CCE candidates</w:t>
      </w:r>
      <w:r w:rsidR="00904834">
        <w:rPr>
          <w:rFonts w:eastAsiaTheme="minorEastAsia" w:hint="eastAsia"/>
          <w:lang w:eastAsia="zh-CN"/>
        </w:rPr>
        <w:t>.</w:t>
      </w:r>
      <w:r w:rsidR="00DF21EF">
        <w:rPr>
          <w:rFonts w:eastAsiaTheme="minorEastAsia" w:hint="eastAsia"/>
          <w:lang w:eastAsia="zh-CN"/>
        </w:rPr>
        <w:t xml:space="preserve"> MBS group-common scheduling </w:t>
      </w:r>
      <w:r w:rsidR="003B7D3D">
        <w:rPr>
          <w:rFonts w:eastAsiaTheme="minorEastAsia"/>
          <w:lang w:eastAsia="zh-CN"/>
        </w:rPr>
        <w:t>requires</w:t>
      </w:r>
      <w:r w:rsidR="00DF21EF">
        <w:rPr>
          <w:rFonts w:eastAsiaTheme="minorEastAsia" w:hint="eastAsia"/>
          <w:lang w:eastAsia="zh-CN"/>
        </w:rPr>
        <w:t xml:space="preserve"> the group of UEs to derive the same CCE candidate location, but UEs may derive different CCE locations according to the current USS calculation mechanism.</w:t>
      </w:r>
    </w:p>
    <w:p w14:paraId="6FF09260" w14:textId="77777777" w:rsidR="003B7D3D" w:rsidRDefault="000E5695" w:rsidP="005558F0">
      <w:pPr>
        <w:pStyle w:val="a1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A MBS-specific search space can be defined within CSS, e.g. CSS Type4.</w:t>
      </w:r>
      <w:r w:rsidR="00342457">
        <w:rPr>
          <w:rFonts w:eastAsiaTheme="minorEastAsia" w:hint="eastAsia"/>
          <w:lang w:eastAsia="zh-CN"/>
        </w:rPr>
        <w:t xml:space="preserve"> </w:t>
      </w:r>
      <w:r w:rsidR="002E3C35">
        <w:rPr>
          <w:rFonts w:eastAsiaTheme="minorEastAsia"/>
          <w:lang w:eastAsia="zh-CN"/>
        </w:rPr>
        <w:t>T</w:t>
      </w:r>
      <w:r w:rsidR="002E3C35">
        <w:rPr>
          <w:rFonts w:eastAsiaTheme="minorEastAsia" w:hint="eastAsia"/>
          <w:lang w:eastAsia="zh-CN"/>
        </w:rPr>
        <w:t xml:space="preserve">he candidate PDCCHs for MBS search space is determined based on legacy CSS method. </w:t>
      </w:r>
      <w:r w:rsidR="002E3C35">
        <w:rPr>
          <w:rFonts w:eastAsiaTheme="minorEastAsia"/>
          <w:lang w:eastAsia="zh-CN"/>
        </w:rPr>
        <w:t>W</w:t>
      </w:r>
      <w:r w:rsidR="002E3C35">
        <w:rPr>
          <w:rFonts w:eastAsiaTheme="minorEastAsia" w:hint="eastAsia"/>
          <w:lang w:eastAsia="zh-CN"/>
        </w:rPr>
        <w:t>hen determining the PDCCH blind decoding order, MBS CSS has the lower priority than all the other CSS and according to the search space ID together with USS.</w:t>
      </w:r>
    </w:p>
    <w:p w14:paraId="4F323FB8" w14:textId="7B2C5ADE" w:rsidR="0050501E" w:rsidRDefault="00175ABC" w:rsidP="005558F0">
      <w:pPr>
        <w:pStyle w:val="a1"/>
        <w:rPr>
          <w:rFonts w:eastAsiaTheme="minorEastAsia"/>
          <w:b/>
          <w:i/>
          <w:lang w:eastAsia="zh-CN"/>
        </w:rPr>
      </w:pPr>
      <w:r w:rsidRPr="00175ABC">
        <w:rPr>
          <w:rFonts w:eastAsiaTheme="minorEastAsia" w:hint="eastAsia"/>
          <w:b/>
          <w:i/>
          <w:lang w:eastAsia="zh-CN"/>
        </w:rPr>
        <w:t>Proposal 1: An MBS-specific search space is supported, e.g. CSS Type4</w:t>
      </w:r>
      <w:r w:rsidR="0086609E">
        <w:rPr>
          <w:rFonts w:eastAsiaTheme="minorEastAsia" w:hint="eastAsia"/>
          <w:b/>
          <w:i/>
          <w:lang w:eastAsia="zh-CN"/>
        </w:rPr>
        <w:t>, which is the lowest order among CSS and making sure the group of UEs deriving a common CCE candidate location</w:t>
      </w:r>
      <w:r w:rsidRPr="00175ABC">
        <w:rPr>
          <w:rFonts w:eastAsiaTheme="minorEastAsia" w:hint="eastAsia"/>
          <w:b/>
          <w:i/>
          <w:lang w:eastAsia="zh-CN"/>
        </w:rPr>
        <w:t>.</w:t>
      </w:r>
    </w:p>
    <w:p w14:paraId="11140D0C" w14:textId="77777777" w:rsidR="005935B8" w:rsidRPr="00A6061D" w:rsidRDefault="00830F4E" w:rsidP="00A74F8D">
      <w:pPr>
        <w:pStyle w:val="1"/>
        <w:ind w:left="431" w:hanging="431"/>
        <w:rPr>
          <w:szCs w:val="28"/>
        </w:rPr>
      </w:pPr>
      <w:r w:rsidRPr="00A6061D">
        <w:rPr>
          <w:rFonts w:hint="eastAsia"/>
          <w:szCs w:val="28"/>
        </w:rPr>
        <w:lastRenderedPageBreak/>
        <w:t>Conclusion</w:t>
      </w:r>
    </w:p>
    <w:p w14:paraId="494543D9" w14:textId="1C2F4045" w:rsidR="00AC2724" w:rsidRDefault="0092577A" w:rsidP="00EA7D38">
      <w:pPr>
        <w:spacing w:beforeLines="50" w:before="120" w:afterLines="50" w:after="120"/>
        <w:jc w:val="both"/>
        <w:rPr>
          <w:rFonts w:eastAsiaTheme="minorEastAsia"/>
          <w:lang w:eastAsia="zh-CN"/>
        </w:rPr>
      </w:pPr>
      <w:r w:rsidRPr="002C35A4">
        <w:t>In this contribution</w:t>
      </w:r>
      <w:r>
        <w:rPr>
          <w:rFonts w:eastAsiaTheme="minorEastAsia" w:hint="eastAsia"/>
          <w:lang w:eastAsia="zh-CN"/>
        </w:rPr>
        <w:t xml:space="preserve">, </w:t>
      </w:r>
      <w:r w:rsidR="00EB611F">
        <w:rPr>
          <w:rFonts w:eastAsiaTheme="minorEastAsia" w:hint="eastAsia"/>
          <w:lang w:eastAsia="zh-CN"/>
        </w:rPr>
        <w:t>search space type definition for group scheduling</w:t>
      </w:r>
      <w:r w:rsidR="00C967DD">
        <w:rPr>
          <w:rFonts w:eastAsiaTheme="minorEastAsia" w:hint="eastAsia"/>
          <w:kern w:val="2"/>
          <w:lang w:eastAsia="zh-CN"/>
        </w:rPr>
        <w:t xml:space="preserve"> for RRC_CONNECTED UEs,</w:t>
      </w:r>
      <w:r w:rsidR="00C967DD">
        <w:rPr>
          <w:rFonts w:eastAsiaTheme="minorEastAsia" w:hint="eastAsia"/>
          <w:lang w:eastAsia="zh-CN"/>
        </w:rPr>
        <w:t xml:space="preserve"> we have the following proposals:</w:t>
      </w:r>
    </w:p>
    <w:p w14:paraId="089FC0D3" w14:textId="77777777" w:rsidR="001F131C" w:rsidRDefault="001F131C" w:rsidP="001F131C">
      <w:pPr>
        <w:pStyle w:val="a1"/>
        <w:rPr>
          <w:rFonts w:eastAsiaTheme="minorEastAsia"/>
          <w:b/>
          <w:i/>
          <w:lang w:eastAsia="zh-CN"/>
        </w:rPr>
      </w:pPr>
      <w:r w:rsidRPr="00E31EB3">
        <w:rPr>
          <w:rFonts w:eastAsiaTheme="minorEastAsia" w:hint="eastAsia"/>
          <w:b/>
          <w:i/>
          <w:lang w:eastAsia="zh-CN"/>
        </w:rPr>
        <w:t>Observation</w:t>
      </w:r>
      <w:r>
        <w:rPr>
          <w:rFonts w:eastAsiaTheme="minorEastAsia" w:hint="eastAsia"/>
          <w:b/>
          <w:i/>
          <w:lang w:eastAsia="zh-CN"/>
        </w:rPr>
        <w:t xml:space="preserve"> 1</w:t>
      </w:r>
      <w:r w:rsidRPr="00E31EB3">
        <w:rPr>
          <w:rFonts w:eastAsiaTheme="minorEastAsia" w:hint="eastAsia"/>
          <w:b/>
          <w:i/>
          <w:lang w:eastAsia="zh-CN"/>
        </w:rPr>
        <w:t>: A UE expects to monitor PDCCH candidates for up to 4 sizes of DCI formats that include up to 3 sizes of DCI formats in CSS and 1 size of DCI format in USS.</w:t>
      </w:r>
    </w:p>
    <w:p w14:paraId="73B50636" w14:textId="77777777" w:rsidR="001F131C" w:rsidRPr="005E2DC4" w:rsidRDefault="001F131C" w:rsidP="001F131C">
      <w:pPr>
        <w:pStyle w:val="a1"/>
        <w:rPr>
          <w:rFonts w:eastAsiaTheme="minorEastAsia"/>
          <w:b/>
          <w:i/>
          <w:lang w:eastAsia="zh-CN"/>
        </w:rPr>
      </w:pPr>
      <w:r w:rsidRPr="005E2DC4">
        <w:rPr>
          <w:rFonts w:eastAsiaTheme="minorEastAsia" w:hint="eastAsia"/>
          <w:b/>
          <w:i/>
          <w:lang w:eastAsia="zh-CN"/>
        </w:rPr>
        <w:t xml:space="preserve">Observation 2: </w:t>
      </w:r>
      <w:r w:rsidRPr="005E2DC4">
        <w:rPr>
          <w:rFonts w:eastAsiaTheme="minorEastAsia"/>
          <w:b/>
          <w:i/>
          <w:lang w:eastAsia="zh-CN"/>
        </w:rPr>
        <w:t>T</w:t>
      </w:r>
      <w:r w:rsidRPr="005E2DC4">
        <w:rPr>
          <w:rFonts w:eastAsiaTheme="minorEastAsia" w:hint="eastAsia"/>
          <w:b/>
          <w:i/>
          <w:lang w:eastAsia="zh-CN"/>
        </w:rPr>
        <w:t xml:space="preserve">he </w:t>
      </w:r>
      <w:r>
        <w:rPr>
          <w:rFonts w:eastAsiaTheme="minorEastAsia" w:hint="eastAsia"/>
          <w:b/>
          <w:i/>
          <w:lang w:eastAsia="zh-CN"/>
        </w:rPr>
        <w:t>allocation</w:t>
      </w:r>
      <w:r w:rsidRPr="005E2DC4">
        <w:rPr>
          <w:rFonts w:eastAsiaTheme="minorEastAsia" w:hint="eastAsia"/>
          <w:b/>
          <w:i/>
          <w:lang w:eastAsia="zh-CN"/>
        </w:rPr>
        <w:t xml:space="preserve"> of PDCCH</w:t>
      </w:r>
      <w:r>
        <w:rPr>
          <w:rFonts w:eastAsiaTheme="minorEastAsia" w:hint="eastAsia"/>
          <w:b/>
          <w:i/>
          <w:lang w:eastAsia="zh-CN"/>
        </w:rPr>
        <w:t xml:space="preserve"> candidate</w:t>
      </w:r>
      <w:r w:rsidRPr="005E2DC4">
        <w:rPr>
          <w:rFonts w:eastAsiaTheme="minorEastAsia" w:hint="eastAsia"/>
          <w:b/>
          <w:i/>
          <w:lang w:eastAsia="zh-CN"/>
        </w:rPr>
        <w:t xml:space="preserve"> blind decoding is </w:t>
      </w:r>
      <w:r>
        <w:rPr>
          <w:rFonts w:eastAsiaTheme="minorEastAsia" w:hint="eastAsia"/>
          <w:b/>
          <w:i/>
          <w:lang w:eastAsia="zh-CN"/>
        </w:rPr>
        <w:t>determined</w:t>
      </w:r>
      <w:r w:rsidRPr="005E2DC4">
        <w:rPr>
          <w:rFonts w:eastAsiaTheme="minorEastAsia" w:hint="eastAsia"/>
          <w:b/>
          <w:i/>
          <w:lang w:eastAsia="zh-CN"/>
        </w:rPr>
        <w:t xml:space="preserve"> by considering DCI formats for CSS first and then DCI format for </w:t>
      </w:r>
      <w:r w:rsidRPr="005E2DC4">
        <w:rPr>
          <w:rFonts w:eastAsiaTheme="minorEastAsia"/>
          <w:b/>
          <w:i/>
          <w:lang w:eastAsia="zh-CN"/>
        </w:rPr>
        <w:t>USS</w:t>
      </w:r>
      <w:r w:rsidRPr="005E2DC4">
        <w:rPr>
          <w:rFonts w:eastAsiaTheme="minorEastAsia" w:hint="eastAsia"/>
          <w:b/>
          <w:i/>
          <w:lang w:eastAsia="zh-CN"/>
        </w:rPr>
        <w:t xml:space="preserve"> and the allocation for USS </w:t>
      </w:r>
      <w:proofErr w:type="gramStart"/>
      <w:r w:rsidRPr="005E2DC4">
        <w:rPr>
          <w:rFonts w:eastAsiaTheme="minorEastAsia" w:hint="eastAsia"/>
          <w:b/>
          <w:i/>
          <w:lang w:eastAsia="zh-CN"/>
        </w:rPr>
        <w:t>is</w:t>
      </w:r>
      <w:proofErr w:type="gramEnd"/>
      <w:r w:rsidRPr="005E2DC4">
        <w:rPr>
          <w:rFonts w:eastAsiaTheme="minorEastAsia" w:hint="eastAsia"/>
          <w:b/>
          <w:i/>
          <w:lang w:eastAsia="zh-CN"/>
        </w:rPr>
        <w:t xml:space="preserve"> according to search space ID</w:t>
      </w:r>
      <w:r>
        <w:rPr>
          <w:rFonts w:eastAsiaTheme="minorEastAsia" w:hint="eastAsia"/>
          <w:b/>
          <w:i/>
          <w:lang w:eastAsia="zh-CN"/>
        </w:rPr>
        <w:t xml:space="preserve"> in </w:t>
      </w:r>
      <w:r>
        <w:rPr>
          <w:rFonts w:eastAsiaTheme="minorEastAsia"/>
          <w:b/>
          <w:i/>
          <w:lang w:eastAsia="zh-CN"/>
        </w:rPr>
        <w:t>ascending</w:t>
      </w:r>
      <w:r w:rsidRPr="005E2DC4">
        <w:rPr>
          <w:rFonts w:eastAsiaTheme="minorEastAsia" w:hint="eastAsia"/>
          <w:b/>
          <w:i/>
          <w:lang w:eastAsia="zh-CN"/>
        </w:rPr>
        <w:t xml:space="preserve"> order.</w:t>
      </w:r>
    </w:p>
    <w:p w14:paraId="0B45613F" w14:textId="77777777" w:rsidR="001F131C" w:rsidRDefault="001F131C" w:rsidP="001F131C">
      <w:pPr>
        <w:pStyle w:val="a1"/>
        <w:rPr>
          <w:rFonts w:eastAsiaTheme="minorEastAsia"/>
          <w:b/>
          <w:i/>
          <w:lang w:eastAsia="zh-CN"/>
        </w:rPr>
      </w:pPr>
      <w:r w:rsidRPr="00175ABC">
        <w:rPr>
          <w:rFonts w:eastAsiaTheme="minorEastAsia" w:hint="eastAsia"/>
          <w:b/>
          <w:i/>
          <w:lang w:eastAsia="zh-CN"/>
        </w:rPr>
        <w:t>Proposal 1: An MBS-specific search space is supported, e.g. CSS Type4</w:t>
      </w:r>
      <w:r>
        <w:rPr>
          <w:rFonts w:eastAsiaTheme="minorEastAsia" w:hint="eastAsia"/>
          <w:b/>
          <w:i/>
          <w:lang w:eastAsia="zh-CN"/>
        </w:rPr>
        <w:t>, which is the lowest order among CSS and making sure the group of UEs deriving a common CCE candidate location</w:t>
      </w:r>
      <w:r w:rsidRPr="00175ABC">
        <w:rPr>
          <w:rFonts w:eastAsiaTheme="minorEastAsia" w:hint="eastAsia"/>
          <w:b/>
          <w:i/>
          <w:lang w:eastAsia="zh-CN"/>
        </w:rPr>
        <w:t>.</w:t>
      </w:r>
    </w:p>
    <w:p w14:paraId="0D2EAEDD" w14:textId="77777777" w:rsidR="00830F4E" w:rsidRPr="00A6061D" w:rsidRDefault="00830F4E" w:rsidP="00A74F8D">
      <w:pPr>
        <w:pStyle w:val="1"/>
        <w:ind w:left="431" w:hanging="431"/>
        <w:rPr>
          <w:szCs w:val="28"/>
        </w:rPr>
      </w:pPr>
      <w:bookmarkStart w:id="3" w:name="_GoBack"/>
      <w:bookmarkEnd w:id="3"/>
      <w:r w:rsidRPr="00A6061D">
        <w:rPr>
          <w:szCs w:val="28"/>
        </w:rPr>
        <w:t>References</w:t>
      </w:r>
    </w:p>
    <w:p w14:paraId="52F6FE3F" w14:textId="2BA631C0" w:rsidR="00395AC9" w:rsidRPr="002D2E20" w:rsidRDefault="00F02D0A" w:rsidP="00395AC9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beforeLines="50" w:before="120" w:line="360" w:lineRule="auto"/>
        <w:ind w:left="540" w:hangingChars="270" w:hanging="540"/>
        <w:rPr>
          <w:rFonts w:eastAsia="宋体"/>
          <w:lang w:eastAsia="zh-CN"/>
        </w:rPr>
      </w:pPr>
      <w:r>
        <w:rPr>
          <w:rFonts w:hint="eastAsia"/>
          <w:lang w:eastAsia="zh-CN"/>
        </w:rPr>
        <w:t>RP-1932</w:t>
      </w:r>
      <w:r>
        <w:rPr>
          <w:rFonts w:eastAsiaTheme="minorEastAsia" w:hint="eastAsia"/>
          <w:lang w:eastAsia="zh-CN"/>
        </w:rPr>
        <w:t>48</w:t>
      </w:r>
      <w:r w:rsidRPr="00434A25">
        <w:rPr>
          <w:sz w:val="18"/>
          <w:szCs w:val="18"/>
        </w:rPr>
        <w:t xml:space="preserve">, </w:t>
      </w:r>
      <w:r w:rsidRPr="00434A25">
        <w:rPr>
          <w:rFonts w:eastAsia="宋体"/>
          <w:sz w:val="18"/>
          <w:szCs w:val="18"/>
          <w:lang w:eastAsia="zh-CN"/>
        </w:rPr>
        <w:t>“</w:t>
      </w:r>
      <w:r w:rsidRPr="00586425">
        <w:rPr>
          <w:rFonts w:eastAsia="Batang" w:cs="Arial"/>
          <w:lang w:eastAsia="zh-CN"/>
        </w:rPr>
        <w:t>New Work Item on NR support of Multicast and Broadcast Services</w:t>
      </w:r>
      <w:r w:rsidRPr="00434A25">
        <w:rPr>
          <w:rFonts w:eastAsia="宋体"/>
          <w:sz w:val="18"/>
          <w:szCs w:val="18"/>
          <w:lang w:eastAsia="zh-CN"/>
        </w:rPr>
        <w:t>”</w:t>
      </w:r>
      <w:r w:rsidRPr="00434A25">
        <w:rPr>
          <w:sz w:val="18"/>
          <w:szCs w:val="18"/>
        </w:rPr>
        <w:t xml:space="preserve">, </w:t>
      </w:r>
      <w:r w:rsidRPr="00F3662D">
        <w:rPr>
          <w:sz w:val="18"/>
          <w:szCs w:val="18"/>
        </w:rPr>
        <w:t>Huawei</w:t>
      </w:r>
      <w:r>
        <w:rPr>
          <w:sz w:val="18"/>
          <w:szCs w:val="18"/>
        </w:rPr>
        <w:t>, RAN</w:t>
      </w:r>
      <w:r w:rsidRPr="00434A25">
        <w:rPr>
          <w:sz w:val="18"/>
          <w:szCs w:val="18"/>
        </w:rPr>
        <w:t>#8</w:t>
      </w:r>
      <w:r w:rsidRPr="00D85910">
        <w:rPr>
          <w:rFonts w:eastAsia="宋体" w:hint="eastAsia"/>
          <w:sz w:val="18"/>
          <w:szCs w:val="18"/>
          <w:lang w:eastAsia="zh-CN"/>
        </w:rPr>
        <w:t>6</w:t>
      </w:r>
      <w:r w:rsidRPr="00434A25">
        <w:rPr>
          <w:sz w:val="18"/>
          <w:szCs w:val="18"/>
        </w:rPr>
        <w:t xml:space="preserve">, </w:t>
      </w:r>
      <w:r w:rsidRPr="005A2E7F">
        <w:rPr>
          <w:sz w:val="18"/>
          <w:szCs w:val="18"/>
        </w:rPr>
        <w:t>December</w:t>
      </w:r>
      <w:r>
        <w:rPr>
          <w:rFonts w:eastAsiaTheme="minorEastAsia" w:hint="eastAsia"/>
          <w:sz w:val="18"/>
          <w:szCs w:val="18"/>
          <w:lang w:eastAsia="zh-CN"/>
        </w:rPr>
        <w:t xml:space="preserve"> </w:t>
      </w:r>
      <w:r>
        <w:rPr>
          <w:sz w:val="18"/>
          <w:szCs w:val="18"/>
        </w:rPr>
        <w:t>2019</w:t>
      </w:r>
      <w:r w:rsidRPr="00434A25">
        <w:rPr>
          <w:sz w:val="18"/>
          <w:szCs w:val="18"/>
        </w:rPr>
        <w:t xml:space="preserve">, </w:t>
      </w:r>
      <w:proofErr w:type="spellStart"/>
      <w:r w:rsidRPr="005A2E7F">
        <w:rPr>
          <w:sz w:val="18"/>
          <w:szCs w:val="18"/>
        </w:rPr>
        <w:t>Sitges</w:t>
      </w:r>
      <w:proofErr w:type="spellEnd"/>
      <w:r w:rsidRPr="005A2E7F">
        <w:rPr>
          <w:sz w:val="18"/>
          <w:szCs w:val="18"/>
        </w:rPr>
        <w:t>, Spain</w:t>
      </w:r>
      <w:r>
        <w:rPr>
          <w:rFonts w:eastAsiaTheme="minorEastAsia" w:hint="eastAsia"/>
          <w:sz w:val="18"/>
          <w:szCs w:val="18"/>
          <w:lang w:eastAsia="zh-CN"/>
        </w:rPr>
        <w:t>.</w:t>
      </w:r>
    </w:p>
    <w:p w14:paraId="5D3D65AB" w14:textId="066C5ABF" w:rsidR="002D2E20" w:rsidRPr="00B34EBA" w:rsidRDefault="002D2E20" w:rsidP="002D2E20">
      <w:pPr>
        <w:pStyle w:val="a1"/>
        <w:numPr>
          <w:ilvl w:val="1"/>
          <w:numId w:val="1"/>
        </w:numPr>
        <w:tabs>
          <w:tab w:val="clear" w:pos="1545"/>
          <w:tab w:val="left" w:pos="0"/>
          <w:tab w:val="left" w:pos="540"/>
        </w:tabs>
        <w:spacing w:beforeLines="50" w:before="120" w:line="360" w:lineRule="auto"/>
        <w:ind w:left="540" w:hangingChars="270" w:hanging="540"/>
        <w:rPr>
          <w:rFonts w:eastAsia="宋体"/>
          <w:lang w:eastAsia="zh-CN"/>
        </w:rPr>
      </w:pPr>
      <w:r w:rsidRPr="00B34EBA">
        <w:rPr>
          <w:rFonts w:eastAsia="宋体"/>
          <w:noProof/>
          <w:lang w:eastAsia="zh-CN"/>
        </w:rPr>
        <w:t>3GPP TSG RAN WG1 Meeting RAN1 #</w:t>
      </w:r>
      <w:r w:rsidRPr="00B34EBA">
        <w:rPr>
          <w:rFonts w:eastAsia="宋体" w:hint="eastAsia"/>
          <w:noProof/>
          <w:lang w:eastAsia="zh-CN"/>
        </w:rPr>
        <w:t>10</w:t>
      </w:r>
      <w:r>
        <w:rPr>
          <w:rFonts w:eastAsia="宋体" w:hint="eastAsia"/>
          <w:noProof/>
          <w:lang w:eastAsia="zh-CN"/>
        </w:rPr>
        <w:t>2</w:t>
      </w:r>
      <w:r w:rsidRPr="00B34EBA">
        <w:rPr>
          <w:rFonts w:eastAsia="宋体" w:hint="eastAsia"/>
          <w:noProof/>
          <w:lang w:eastAsia="zh-CN"/>
        </w:rPr>
        <w:t>-e</w:t>
      </w:r>
      <w:r w:rsidRPr="00B34EBA">
        <w:rPr>
          <w:rFonts w:eastAsia="宋体"/>
          <w:noProof/>
          <w:lang w:eastAsia="zh-CN"/>
        </w:rPr>
        <w:t xml:space="preserve"> chairman notes,</w:t>
      </w:r>
      <w:r w:rsidRPr="00B34EBA">
        <w:rPr>
          <w:rFonts w:eastAsia="宋体" w:hint="eastAsia"/>
          <w:noProof/>
          <w:lang w:eastAsia="zh-CN"/>
        </w:rPr>
        <w:t xml:space="preserve"> </w:t>
      </w:r>
      <w:r>
        <w:rPr>
          <w:rFonts w:eastAsia="宋体" w:hint="eastAsia"/>
          <w:noProof/>
          <w:lang w:eastAsia="zh-CN"/>
        </w:rPr>
        <w:t>August 17</w:t>
      </w:r>
      <w:r w:rsidRPr="00582FF6">
        <w:rPr>
          <w:rFonts w:eastAsia="宋体" w:hint="eastAsia"/>
          <w:noProof/>
          <w:vertAlign w:val="superscript"/>
          <w:lang w:eastAsia="zh-CN"/>
        </w:rPr>
        <w:t>th</w:t>
      </w:r>
      <w:r>
        <w:rPr>
          <w:rFonts w:eastAsia="宋体" w:hint="eastAsia"/>
          <w:noProof/>
          <w:lang w:eastAsia="zh-CN"/>
        </w:rPr>
        <w:t xml:space="preserve"> </w:t>
      </w:r>
      <w:r>
        <w:rPr>
          <w:rFonts w:eastAsia="宋体"/>
          <w:noProof/>
          <w:lang w:eastAsia="zh-CN"/>
        </w:rPr>
        <w:t>–</w:t>
      </w:r>
      <w:r>
        <w:rPr>
          <w:rFonts w:eastAsia="宋体" w:hint="eastAsia"/>
          <w:noProof/>
          <w:lang w:eastAsia="zh-CN"/>
        </w:rPr>
        <w:t xml:space="preserve"> 18</w:t>
      </w:r>
      <w:r w:rsidRPr="00582FF6">
        <w:rPr>
          <w:rFonts w:eastAsia="宋体" w:hint="eastAsia"/>
          <w:noProof/>
          <w:vertAlign w:val="superscript"/>
          <w:lang w:eastAsia="zh-CN"/>
        </w:rPr>
        <w:t>th</w:t>
      </w:r>
      <w:r>
        <w:rPr>
          <w:rFonts w:eastAsia="宋体" w:hint="eastAsia"/>
          <w:noProof/>
          <w:lang w:eastAsia="zh-CN"/>
        </w:rPr>
        <w:t xml:space="preserve">, </w:t>
      </w:r>
      <w:r w:rsidRPr="00B34EBA">
        <w:rPr>
          <w:rFonts w:eastAsia="宋体"/>
          <w:noProof/>
          <w:lang w:eastAsia="zh-CN"/>
        </w:rPr>
        <w:t>2</w:t>
      </w:r>
      <w:r w:rsidRPr="00B34EBA">
        <w:rPr>
          <w:rFonts w:eastAsia="宋体" w:hint="eastAsia"/>
          <w:noProof/>
          <w:lang w:eastAsia="zh-CN"/>
        </w:rPr>
        <w:t>020</w:t>
      </w:r>
      <w:r>
        <w:rPr>
          <w:rFonts w:eastAsia="宋体" w:hint="eastAsia"/>
          <w:noProof/>
          <w:lang w:eastAsia="zh-CN"/>
        </w:rPr>
        <w:t>.</w:t>
      </w:r>
    </w:p>
    <w:sectPr w:rsidR="002D2E20" w:rsidRPr="00B34EBA" w:rsidSect="00785BEB">
      <w:headerReference w:type="default" r:id="rId9"/>
      <w:pgSz w:w="11906" w:h="16838"/>
      <w:pgMar w:top="1417" w:right="1417" w:bottom="1417" w:left="1417" w:header="708" w:footer="708" w:gutter="0"/>
      <w:cols w:space="720"/>
      <w:docGrid w:linePitch="36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commentEx w15:paraId="794E70FF" w15:done="0"/>
</w15:commentsEx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D7BA03" w14:textId="77777777" w:rsidR="004D2C10" w:rsidRDefault="004D2C10" w:rsidP="00E9523A">
      <w:pPr>
        <w:ind w:left="-2"/>
      </w:pPr>
      <w:r>
        <w:separator/>
      </w:r>
    </w:p>
  </w:endnote>
  <w:endnote w:type="continuationSeparator" w:id="0">
    <w:p w14:paraId="5AE7F299" w14:textId="77777777" w:rsidR="004D2C10" w:rsidRDefault="004D2C10" w:rsidP="00E9523A">
      <w:pPr>
        <w:ind w:left="-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BB2E84A" w14:textId="77777777" w:rsidR="004D2C10" w:rsidRDefault="004D2C10" w:rsidP="00E9523A">
      <w:pPr>
        <w:ind w:left="-2"/>
      </w:pPr>
      <w:r>
        <w:separator/>
      </w:r>
    </w:p>
  </w:footnote>
  <w:footnote w:type="continuationSeparator" w:id="0">
    <w:p w14:paraId="7CF0263D" w14:textId="77777777" w:rsidR="004D2C10" w:rsidRDefault="004D2C10" w:rsidP="00E9523A">
      <w:pPr>
        <w:ind w:left="-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2703E8D" w14:textId="77777777" w:rsidR="00274671" w:rsidRPr="001A329E" w:rsidRDefault="00274671" w:rsidP="00E9523A">
    <w:pPr>
      <w:pStyle w:val="ae"/>
      <w:ind w:left="-2" w:right="400"/>
      <w:rPr>
        <w:rFonts w:eastAsia="宋体"/>
        <w:lang w:eastAsia="zh-CN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9"/>
    <w:multiLevelType w:val="singleLevel"/>
    <w:tmpl w:val="8C286334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0000004"/>
    <w:multiLevelType w:val="multilevel"/>
    <w:tmpl w:val="88709312"/>
    <w:lvl w:ilvl="0">
      <w:start w:val="1"/>
      <w:numFmt w:val="bullet"/>
      <w:lvlText w:val=""/>
      <w:lvlJc w:val="left"/>
      <w:pPr>
        <w:tabs>
          <w:tab w:val="num" w:pos="765"/>
        </w:tabs>
        <w:ind w:left="765" w:hanging="360"/>
      </w:pPr>
      <w:rPr>
        <w:rFonts w:ascii="Symbol" w:hAnsi="Symbol" w:hint="default"/>
      </w:rPr>
    </w:lvl>
    <w:lvl w:ilvl="1">
      <w:start w:val="1"/>
      <w:numFmt w:val="decimal"/>
      <w:lvlText w:val="[%2]."/>
      <w:lvlJc w:val="left"/>
      <w:pPr>
        <w:tabs>
          <w:tab w:val="num" w:pos="1545"/>
        </w:tabs>
        <w:ind w:left="1545" w:hanging="420"/>
      </w:pPr>
      <w:rPr>
        <w:rFonts w:hint="eastAsia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205"/>
        </w:tabs>
        <w:ind w:left="2205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925"/>
        </w:tabs>
        <w:ind w:left="2925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45"/>
        </w:tabs>
        <w:ind w:left="3645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num" w:pos="4365"/>
        </w:tabs>
        <w:ind w:left="4365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85"/>
        </w:tabs>
        <w:ind w:left="5085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805"/>
        </w:tabs>
        <w:ind w:left="5805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num" w:pos="6525"/>
        </w:tabs>
        <w:ind w:left="6525" w:hanging="360"/>
      </w:pPr>
      <w:rPr>
        <w:rFonts w:ascii="Wingdings" w:hAnsi="Wingdings" w:hint="default"/>
      </w:rPr>
    </w:lvl>
  </w:abstractNum>
  <w:abstractNum w:abstractNumId="2">
    <w:nsid w:val="0D691858"/>
    <w:multiLevelType w:val="multilevel"/>
    <w:tmpl w:val="1F6AB134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3">
    <w:nsid w:val="16102499"/>
    <w:multiLevelType w:val="multilevel"/>
    <w:tmpl w:val="87EE49C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  <w:sz w:val="20"/>
      </w:rPr>
    </w:lvl>
  </w:abstractNum>
  <w:abstractNum w:abstractNumId="4">
    <w:nsid w:val="18175850"/>
    <w:multiLevelType w:val="hybridMultilevel"/>
    <w:tmpl w:val="97B47016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>
    <w:nsid w:val="1B930A4E"/>
    <w:multiLevelType w:val="hybridMultilevel"/>
    <w:tmpl w:val="68783350"/>
    <w:lvl w:ilvl="0" w:tplc="BF56CD6C">
      <w:start w:val="1"/>
      <w:numFmt w:val="decimal"/>
      <w:lvlText w:val="%1.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2280" w:hanging="420"/>
      </w:pPr>
    </w:lvl>
    <w:lvl w:ilvl="2" w:tplc="0409001B" w:tentative="1">
      <w:start w:val="1"/>
      <w:numFmt w:val="lowerRoman"/>
      <w:lvlText w:val="%3."/>
      <w:lvlJc w:val="right"/>
      <w:pPr>
        <w:ind w:left="2700" w:hanging="420"/>
      </w:pPr>
    </w:lvl>
    <w:lvl w:ilvl="3" w:tplc="0409000F" w:tentative="1">
      <w:start w:val="1"/>
      <w:numFmt w:val="decimal"/>
      <w:lvlText w:val="%4."/>
      <w:lvlJc w:val="left"/>
      <w:pPr>
        <w:ind w:left="3120" w:hanging="420"/>
      </w:pPr>
    </w:lvl>
    <w:lvl w:ilvl="4" w:tplc="04090019" w:tentative="1">
      <w:start w:val="1"/>
      <w:numFmt w:val="lowerLetter"/>
      <w:lvlText w:val="%5)"/>
      <w:lvlJc w:val="left"/>
      <w:pPr>
        <w:ind w:left="3540" w:hanging="420"/>
      </w:pPr>
    </w:lvl>
    <w:lvl w:ilvl="5" w:tplc="0409001B" w:tentative="1">
      <w:start w:val="1"/>
      <w:numFmt w:val="lowerRoman"/>
      <w:lvlText w:val="%6."/>
      <w:lvlJc w:val="right"/>
      <w:pPr>
        <w:ind w:left="3960" w:hanging="420"/>
      </w:pPr>
    </w:lvl>
    <w:lvl w:ilvl="6" w:tplc="0409000F" w:tentative="1">
      <w:start w:val="1"/>
      <w:numFmt w:val="decimal"/>
      <w:lvlText w:val="%7."/>
      <w:lvlJc w:val="left"/>
      <w:pPr>
        <w:ind w:left="4380" w:hanging="420"/>
      </w:pPr>
    </w:lvl>
    <w:lvl w:ilvl="7" w:tplc="04090019" w:tentative="1">
      <w:start w:val="1"/>
      <w:numFmt w:val="lowerLetter"/>
      <w:lvlText w:val="%8)"/>
      <w:lvlJc w:val="left"/>
      <w:pPr>
        <w:ind w:left="4800" w:hanging="420"/>
      </w:pPr>
    </w:lvl>
    <w:lvl w:ilvl="8" w:tplc="0409001B" w:tentative="1">
      <w:start w:val="1"/>
      <w:numFmt w:val="lowerRoman"/>
      <w:lvlText w:val="%9."/>
      <w:lvlJc w:val="right"/>
      <w:pPr>
        <w:ind w:left="5220" w:hanging="420"/>
      </w:pPr>
    </w:lvl>
  </w:abstractNum>
  <w:abstractNum w:abstractNumId="6">
    <w:nsid w:val="1BC2187B"/>
    <w:multiLevelType w:val="hybridMultilevel"/>
    <w:tmpl w:val="C7220C00"/>
    <w:lvl w:ilvl="0" w:tplc="D5862D48">
      <w:start w:val="1"/>
      <w:numFmt w:val="bullet"/>
      <w:lvlText w:val="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1BEB44DA"/>
    <w:multiLevelType w:val="hybridMultilevel"/>
    <w:tmpl w:val="9912F196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0174451"/>
    <w:multiLevelType w:val="hybridMultilevel"/>
    <w:tmpl w:val="17E2B2E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A3B57EF"/>
    <w:multiLevelType w:val="hybridMultilevel"/>
    <w:tmpl w:val="85ACAE1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1890D46"/>
    <w:multiLevelType w:val="multilevel"/>
    <w:tmpl w:val="C5561EFC"/>
    <w:lvl w:ilvl="0">
      <w:start w:val="1"/>
      <w:numFmt w:val="decimal"/>
      <w:pStyle w:val="1"/>
      <w:lvlText w:val="%1"/>
      <w:lvlJc w:val="left"/>
      <w:pPr>
        <w:ind w:left="1872" w:hanging="432"/>
      </w:pPr>
    </w:lvl>
    <w:lvl w:ilvl="1">
      <w:start w:val="1"/>
      <w:numFmt w:val="decimal"/>
      <w:pStyle w:val="2"/>
      <w:lvlText w:val="%1.%2"/>
      <w:lvlJc w:val="left"/>
      <w:pPr>
        <w:ind w:left="2016" w:hanging="576"/>
      </w:pPr>
    </w:lvl>
    <w:lvl w:ilvl="2">
      <w:start w:val="1"/>
      <w:numFmt w:val="decimal"/>
      <w:lvlText w:val="%1.%2.%3"/>
      <w:lvlJc w:val="left"/>
      <w:pPr>
        <w:ind w:left="2160" w:hanging="720"/>
      </w:pPr>
      <w:rPr>
        <w:sz w:val="20"/>
      </w:rPr>
    </w:lvl>
    <w:lvl w:ilvl="3">
      <w:start w:val="1"/>
      <w:numFmt w:val="decimal"/>
      <w:pStyle w:val="4"/>
      <w:lvlText w:val="%1.%2.%3.%4"/>
      <w:lvlJc w:val="left"/>
      <w:pPr>
        <w:ind w:left="2304" w:hanging="864"/>
      </w:pPr>
    </w:lvl>
    <w:lvl w:ilvl="4">
      <w:start w:val="1"/>
      <w:numFmt w:val="decimal"/>
      <w:pStyle w:val="5"/>
      <w:lvlText w:val="%1.%2.%3.%4.%5"/>
      <w:lvlJc w:val="left"/>
      <w:pPr>
        <w:ind w:left="2448" w:hanging="1008"/>
      </w:pPr>
    </w:lvl>
    <w:lvl w:ilvl="5">
      <w:start w:val="1"/>
      <w:numFmt w:val="decimal"/>
      <w:pStyle w:val="6"/>
      <w:lvlText w:val="%1.%2.%3.%4.%5.%6"/>
      <w:lvlJc w:val="left"/>
      <w:pPr>
        <w:ind w:left="2592" w:hanging="1152"/>
      </w:pPr>
    </w:lvl>
    <w:lvl w:ilvl="6">
      <w:start w:val="1"/>
      <w:numFmt w:val="decimal"/>
      <w:pStyle w:val="7"/>
      <w:lvlText w:val="%1.%2.%3.%4.%5.%6.%7"/>
      <w:lvlJc w:val="left"/>
      <w:pPr>
        <w:ind w:left="273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2880" w:hanging="1440"/>
      </w:pPr>
    </w:lvl>
    <w:lvl w:ilvl="8">
      <w:start w:val="1"/>
      <w:numFmt w:val="decimal"/>
      <w:pStyle w:val="9"/>
      <w:lvlText w:val="%1.%2.%3.%4.%5.%6.%7.%8.%9"/>
      <w:lvlJc w:val="left"/>
      <w:pPr>
        <w:ind w:left="3024" w:hanging="1584"/>
      </w:pPr>
    </w:lvl>
  </w:abstractNum>
  <w:abstractNum w:abstractNumId="11">
    <w:nsid w:val="33B30BCC"/>
    <w:multiLevelType w:val="hybridMultilevel"/>
    <w:tmpl w:val="4B64B7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9">
      <w:start w:val="1"/>
      <w:numFmt w:val="bullet"/>
      <w:lvlText w:val="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2">
    <w:nsid w:val="34D34DC9"/>
    <w:multiLevelType w:val="hybridMultilevel"/>
    <w:tmpl w:val="AB36B25A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>
    <w:nsid w:val="377721EB"/>
    <w:multiLevelType w:val="hybridMultilevel"/>
    <w:tmpl w:val="FC76001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103DE3"/>
    <w:multiLevelType w:val="hybridMultilevel"/>
    <w:tmpl w:val="EB468F0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48D27153"/>
    <w:multiLevelType w:val="hybridMultilevel"/>
    <w:tmpl w:val="160C161E"/>
    <w:lvl w:ilvl="0" w:tplc="8190F2AA">
      <w:numFmt w:val="bullet"/>
      <w:lvlText w:val="•"/>
      <w:lvlJc w:val="left"/>
      <w:pPr>
        <w:ind w:left="720" w:hanging="360"/>
      </w:pPr>
      <w:rPr>
        <w:rFonts w:ascii="宋体" w:eastAsia="宋体" w:hAnsi="宋体" w:cs="Times New Roman" w:hint="eastAsia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94C1F94"/>
    <w:multiLevelType w:val="hybridMultilevel"/>
    <w:tmpl w:val="44B435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9B4C02"/>
    <w:multiLevelType w:val="hybridMultilevel"/>
    <w:tmpl w:val="3258A84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4BDF65F6"/>
    <w:multiLevelType w:val="hybridMultilevel"/>
    <w:tmpl w:val="9FF023C0"/>
    <w:lvl w:ilvl="0" w:tplc="0409000F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4CE6692A"/>
    <w:multiLevelType w:val="hybridMultilevel"/>
    <w:tmpl w:val="980A3D8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4EE61750"/>
    <w:multiLevelType w:val="hybridMultilevel"/>
    <w:tmpl w:val="2360A724"/>
    <w:lvl w:ilvl="0" w:tplc="040B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516553CF"/>
    <w:multiLevelType w:val="hybridMultilevel"/>
    <w:tmpl w:val="EDD253C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52CA544A"/>
    <w:multiLevelType w:val="singleLevel"/>
    <w:tmpl w:val="5F2EDEF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color w:val="auto"/>
        <w:sz w:val="20"/>
        <w:szCs w:val="16"/>
      </w:rPr>
    </w:lvl>
  </w:abstractNum>
  <w:abstractNum w:abstractNumId="23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>
    <w:nsid w:val="54B862D7"/>
    <w:multiLevelType w:val="hybridMultilevel"/>
    <w:tmpl w:val="395AA19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55317A8"/>
    <w:multiLevelType w:val="hybridMultilevel"/>
    <w:tmpl w:val="91D89CBE"/>
    <w:lvl w:ilvl="0" w:tplc="FFFFFFFF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>
    <w:nsid w:val="583D6795"/>
    <w:multiLevelType w:val="hybridMultilevel"/>
    <w:tmpl w:val="64D0E0CE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619A285B"/>
    <w:multiLevelType w:val="hybridMultilevel"/>
    <w:tmpl w:val="CC72EDF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666906B6"/>
    <w:multiLevelType w:val="hybridMultilevel"/>
    <w:tmpl w:val="6A1880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CEA192D"/>
    <w:multiLevelType w:val="hybridMultilevel"/>
    <w:tmpl w:val="0D64F37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F590527"/>
    <w:multiLevelType w:val="hybridMultilevel"/>
    <w:tmpl w:val="AD4A74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F635C9"/>
    <w:multiLevelType w:val="hybridMultilevel"/>
    <w:tmpl w:val="53CC3034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5EB0551"/>
    <w:multiLevelType w:val="hybridMultilevel"/>
    <w:tmpl w:val="363E7126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4">
    <w:nsid w:val="77885C09"/>
    <w:multiLevelType w:val="hybridMultilevel"/>
    <w:tmpl w:val="2B663A3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>
    <w:nsid w:val="79D70AB4"/>
    <w:multiLevelType w:val="hybridMultilevel"/>
    <w:tmpl w:val="1BF0053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6F6EC2E">
      <w:start w:val="4"/>
      <w:numFmt w:val="bullet"/>
      <w:lvlText w:val="•"/>
      <w:lvlJc w:val="left"/>
      <w:pPr>
        <w:ind w:left="2520" w:hanging="720"/>
      </w:pPr>
      <w:rPr>
        <w:rFonts w:ascii="Times" w:eastAsia="Batang" w:hAnsi="Times" w:cs="Time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>
    <w:nsid w:val="7F41477A"/>
    <w:multiLevelType w:val="hybridMultilevel"/>
    <w:tmpl w:val="D1B00886"/>
    <w:lvl w:ilvl="0" w:tplc="040B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num w:numId="1">
    <w:abstractNumId w:val="1"/>
  </w:num>
  <w:num w:numId="2">
    <w:abstractNumId w:val="22"/>
  </w:num>
  <w:num w:numId="3">
    <w:abstractNumId w:val="10"/>
  </w:num>
  <w:num w:numId="4">
    <w:abstractNumId w:val="0"/>
  </w:num>
  <w:num w:numId="5">
    <w:abstractNumId w:val="27"/>
  </w:num>
  <w:num w:numId="6">
    <w:abstractNumId w:val="18"/>
  </w:num>
  <w:num w:numId="7">
    <w:abstractNumId w:val="32"/>
  </w:num>
  <w:num w:numId="8">
    <w:abstractNumId w:val="19"/>
  </w:num>
  <w:num w:numId="9">
    <w:abstractNumId w:val="13"/>
  </w:num>
  <w:num w:numId="10">
    <w:abstractNumId w:val="30"/>
  </w:num>
  <w:num w:numId="11">
    <w:abstractNumId w:val="7"/>
  </w:num>
  <w:num w:numId="12">
    <w:abstractNumId w:val="8"/>
  </w:num>
  <w:num w:numId="13">
    <w:abstractNumId w:val="28"/>
  </w:num>
  <w:num w:numId="14">
    <w:abstractNumId w:val="14"/>
  </w:num>
  <w:num w:numId="15">
    <w:abstractNumId w:val="24"/>
  </w:num>
  <w:num w:numId="16">
    <w:abstractNumId w:val="4"/>
  </w:num>
  <w:num w:numId="17">
    <w:abstractNumId w:val="31"/>
  </w:num>
  <w:num w:numId="18">
    <w:abstractNumId w:val="29"/>
  </w:num>
  <w:num w:numId="19">
    <w:abstractNumId w:val="17"/>
  </w:num>
  <w:num w:numId="20">
    <w:abstractNumId w:val="35"/>
  </w:num>
  <w:num w:numId="21">
    <w:abstractNumId w:val="5"/>
  </w:num>
  <w:num w:numId="22">
    <w:abstractNumId w:val="12"/>
  </w:num>
  <w:num w:numId="23">
    <w:abstractNumId w:val="11"/>
  </w:num>
  <w:num w:numId="24">
    <w:abstractNumId w:val="26"/>
  </w:num>
  <w:num w:numId="25">
    <w:abstractNumId w:val="9"/>
  </w:num>
  <w:num w:numId="26">
    <w:abstractNumId w:val="34"/>
  </w:num>
  <w:num w:numId="27">
    <w:abstractNumId w:val="6"/>
  </w:num>
  <w:num w:numId="28">
    <w:abstractNumId w:val="36"/>
  </w:num>
  <w:num w:numId="29">
    <w:abstractNumId w:val="2"/>
  </w:num>
  <w:num w:numId="30">
    <w:abstractNumId w:val="3"/>
  </w:num>
  <w:num w:numId="31">
    <w:abstractNumId w:val="25"/>
  </w:num>
  <w:num w:numId="32">
    <w:abstractNumId w:val="23"/>
  </w:num>
  <w:num w:numId="33">
    <w:abstractNumId w:val="20"/>
  </w:num>
  <w:num w:numId="34">
    <w:abstractNumId w:val="15"/>
  </w:num>
  <w:num w:numId="35">
    <w:abstractNumId w:val="16"/>
  </w:num>
  <w:num w:numId="36">
    <w:abstractNumId w:val="21"/>
  </w:num>
  <w:num w:numId="37">
    <w:abstractNumId w:val="33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赵锐">
    <w15:presenceInfo w15:providerId="None" w15:userId="赵锐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oNotDisplayPageBoundarie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ShadeFormData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doNotLeaveBackslashAlon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00002C4"/>
    <w:rsid w:val="00000355"/>
    <w:rsid w:val="00000705"/>
    <w:rsid w:val="00001569"/>
    <w:rsid w:val="0000199D"/>
    <w:rsid w:val="00001FE6"/>
    <w:rsid w:val="0000229A"/>
    <w:rsid w:val="00002421"/>
    <w:rsid w:val="00002B45"/>
    <w:rsid w:val="0000314F"/>
    <w:rsid w:val="0000351A"/>
    <w:rsid w:val="000035A5"/>
    <w:rsid w:val="00003D86"/>
    <w:rsid w:val="00004199"/>
    <w:rsid w:val="000043CE"/>
    <w:rsid w:val="00004A77"/>
    <w:rsid w:val="00004B9D"/>
    <w:rsid w:val="00005230"/>
    <w:rsid w:val="00006396"/>
    <w:rsid w:val="0000655A"/>
    <w:rsid w:val="0000741E"/>
    <w:rsid w:val="000076B8"/>
    <w:rsid w:val="00007B80"/>
    <w:rsid w:val="00007BF5"/>
    <w:rsid w:val="00007CD7"/>
    <w:rsid w:val="00010F26"/>
    <w:rsid w:val="00011014"/>
    <w:rsid w:val="000124A2"/>
    <w:rsid w:val="00012729"/>
    <w:rsid w:val="00012A5D"/>
    <w:rsid w:val="00012BC4"/>
    <w:rsid w:val="000137B4"/>
    <w:rsid w:val="00013BD6"/>
    <w:rsid w:val="00013FE3"/>
    <w:rsid w:val="00014211"/>
    <w:rsid w:val="00014290"/>
    <w:rsid w:val="0001436C"/>
    <w:rsid w:val="00015059"/>
    <w:rsid w:val="00015419"/>
    <w:rsid w:val="000155C6"/>
    <w:rsid w:val="000159FF"/>
    <w:rsid w:val="000161ED"/>
    <w:rsid w:val="00016490"/>
    <w:rsid w:val="00016F47"/>
    <w:rsid w:val="0001726E"/>
    <w:rsid w:val="000175AB"/>
    <w:rsid w:val="0001761E"/>
    <w:rsid w:val="00017BD0"/>
    <w:rsid w:val="000201A0"/>
    <w:rsid w:val="000201CD"/>
    <w:rsid w:val="00020466"/>
    <w:rsid w:val="000206CB"/>
    <w:rsid w:val="0002182E"/>
    <w:rsid w:val="00022CA1"/>
    <w:rsid w:val="00022E1A"/>
    <w:rsid w:val="00022F27"/>
    <w:rsid w:val="00023317"/>
    <w:rsid w:val="00023B9C"/>
    <w:rsid w:val="00023D06"/>
    <w:rsid w:val="00023E9E"/>
    <w:rsid w:val="00024278"/>
    <w:rsid w:val="000262F8"/>
    <w:rsid w:val="000266A1"/>
    <w:rsid w:val="00026FC0"/>
    <w:rsid w:val="0002736E"/>
    <w:rsid w:val="00027AD6"/>
    <w:rsid w:val="00030655"/>
    <w:rsid w:val="000312BB"/>
    <w:rsid w:val="00031371"/>
    <w:rsid w:val="000319AB"/>
    <w:rsid w:val="00031C16"/>
    <w:rsid w:val="0003222F"/>
    <w:rsid w:val="00032345"/>
    <w:rsid w:val="0003281B"/>
    <w:rsid w:val="0003290D"/>
    <w:rsid w:val="00032BB9"/>
    <w:rsid w:val="00033171"/>
    <w:rsid w:val="000333C9"/>
    <w:rsid w:val="00033449"/>
    <w:rsid w:val="000338C5"/>
    <w:rsid w:val="000339D3"/>
    <w:rsid w:val="00033B3C"/>
    <w:rsid w:val="000345FB"/>
    <w:rsid w:val="00034821"/>
    <w:rsid w:val="00034F6F"/>
    <w:rsid w:val="00034FE0"/>
    <w:rsid w:val="000350C8"/>
    <w:rsid w:val="00035197"/>
    <w:rsid w:val="00035570"/>
    <w:rsid w:val="00035711"/>
    <w:rsid w:val="00035E5D"/>
    <w:rsid w:val="00036216"/>
    <w:rsid w:val="00036766"/>
    <w:rsid w:val="00036A93"/>
    <w:rsid w:val="00036C80"/>
    <w:rsid w:val="00037AD2"/>
    <w:rsid w:val="00037FA6"/>
    <w:rsid w:val="000403C4"/>
    <w:rsid w:val="0004042C"/>
    <w:rsid w:val="0004048C"/>
    <w:rsid w:val="00040AF5"/>
    <w:rsid w:val="00040C59"/>
    <w:rsid w:val="00040CC0"/>
    <w:rsid w:val="00040F00"/>
    <w:rsid w:val="000412B2"/>
    <w:rsid w:val="00041F07"/>
    <w:rsid w:val="0004259A"/>
    <w:rsid w:val="00042B73"/>
    <w:rsid w:val="00042BBB"/>
    <w:rsid w:val="000431D0"/>
    <w:rsid w:val="0004349F"/>
    <w:rsid w:val="00043AD0"/>
    <w:rsid w:val="00043C48"/>
    <w:rsid w:val="00043D61"/>
    <w:rsid w:val="00043F5C"/>
    <w:rsid w:val="0004534F"/>
    <w:rsid w:val="00045548"/>
    <w:rsid w:val="00045952"/>
    <w:rsid w:val="00045DD2"/>
    <w:rsid w:val="00045F8C"/>
    <w:rsid w:val="0004647F"/>
    <w:rsid w:val="00046BD1"/>
    <w:rsid w:val="00047430"/>
    <w:rsid w:val="00047452"/>
    <w:rsid w:val="00047A45"/>
    <w:rsid w:val="00047FFE"/>
    <w:rsid w:val="000501ED"/>
    <w:rsid w:val="0005087B"/>
    <w:rsid w:val="00050E51"/>
    <w:rsid w:val="000511A0"/>
    <w:rsid w:val="0005124E"/>
    <w:rsid w:val="0005196D"/>
    <w:rsid w:val="00051A8E"/>
    <w:rsid w:val="000521D0"/>
    <w:rsid w:val="00052577"/>
    <w:rsid w:val="00052886"/>
    <w:rsid w:val="00053589"/>
    <w:rsid w:val="00053FCA"/>
    <w:rsid w:val="00054151"/>
    <w:rsid w:val="0005514B"/>
    <w:rsid w:val="00055694"/>
    <w:rsid w:val="0005592F"/>
    <w:rsid w:val="00055FF1"/>
    <w:rsid w:val="000563A3"/>
    <w:rsid w:val="00056A11"/>
    <w:rsid w:val="000570B3"/>
    <w:rsid w:val="00057AB9"/>
    <w:rsid w:val="0006076C"/>
    <w:rsid w:val="000607DD"/>
    <w:rsid w:val="00060D07"/>
    <w:rsid w:val="00061622"/>
    <w:rsid w:val="00061A38"/>
    <w:rsid w:val="00061C28"/>
    <w:rsid w:val="000620EB"/>
    <w:rsid w:val="0006306D"/>
    <w:rsid w:val="0006455E"/>
    <w:rsid w:val="000646CF"/>
    <w:rsid w:val="00064FC2"/>
    <w:rsid w:val="00064FF8"/>
    <w:rsid w:val="000650D3"/>
    <w:rsid w:val="000652EC"/>
    <w:rsid w:val="0006573E"/>
    <w:rsid w:val="00065B64"/>
    <w:rsid w:val="00065B72"/>
    <w:rsid w:val="00065B91"/>
    <w:rsid w:val="00065E2C"/>
    <w:rsid w:val="00065F7D"/>
    <w:rsid w:val="0006635A"/>
    <w:rsid w:val="00066764"/>
    <w:rsid w:val="00066929"/>
    <w:rsid w:val="00067384"/>
    <w:rsid w:val="0006771E"/>
    <w:rsid w:val="000679FC"/>
    <w:rsid w:val="00067BBE"/>
    <w:rsid w:val="00070433"/>
    <w:rsid w:val="00070A16"/>
    <w:rsid w:val="00071054"/>
    <w:rsid w:val="00071385"/>
    <w:rsid w:val="00071897"/>
    <w:rsid w:val="0007292F"/>
    <w:rsid w:val="00072E3C"/>
    <w:rsid w:val="000730F6"/>
    <w:rsid w:val="00073511"/>
    <w:rsid w:val="000736EA"/>
    <w:rsid w:val="000739C3"/>
    <w:rsid w:val="00073EDF"/>
    <w:rsid w:val="00074092"/>
    <w:rsid w:val="00074480"/>
    <w:rsid w:val="00074A84"/>
    <w:rsid w:val="000757A7"/>
    <w:rsid w:val="00075BA1"/>
    <w:rsid w:val="00075DC1"/>
    <w:rsid w:val="00076054"/>
    <w:rsid w:val="00076369"/>
    <w:rsid w:val="000766F5"/>
    <w:rsid w:val="000768E7"/>
    <w:rsid w:val="00076B46"/>
    <w:rsid w:val="00076FDE"/>
    <w:rsid w:val="00077895"/>
    <w:rsid w:val="000778DE"/>
    <w:rsid w:val="00077B75"/>
    <w:rsid w:val="00077E39"/>
    <w:rsid w:val="000800A1"/>
    <w:rsid w:val="00080F14"/>
    <w:rsid w:val="00081414"/>
    <w:rsid w:val="000814B1"/>
    <w:rsid w:val="00081BFB"/>
    <w:rsid w:val="00082950"/>
    <w:rsid w:val="00082ABA"/>
    <w:rsid w:val="000831C4"/>
    <w:rsid w:val="00083348"/>
    <w:rsid w:val="00083CB2"/>
    <w:rsid w:val="00083E07"/>
    <w:rsid w:val="000840A7"/>
    <w:rsid w:val="000843C5"/>
    <w:rsid w:val="000844DB"/>
    <w:rsid w:val="00084AED"/>
    <w:rsid w:val="00085080"/>
    <w:rsid w:val="0008531E"/>
    <w:rsid w:val="000854A9"/>
    <w:rsid w:val="0008560C"/>
    <w:rsid w:val="000865AB"/>
    <w:rsid w:val="000868E5"/>
    <w:rsid w:val="000870AA"/>
    <w:rsid w:val="000870AE"/>
    <w:rsid w:val="00087487"/>
    <w:rsid w:val="0008757D"/>
    <w:rsid w:val="0008760D"/>
    <w:rsid w:val="00087AAB"/>
    <w:rsid w:val="00090F89"/>
    <w:rsid w:val="000910A6"/>
    <w:rsid w:val="00091DFE"/>
    <w:rsid w:val="00091F51"/>
    <w:rsid w:val="00092357"/>
    <w:rsid w:val="000924D0"/>
    <w:rsid w:val="00093183"/>
    <w:rsid w:val="0009369C"/>
    <w:rsid w:val="00093E51"/>
    <w:rsid w:val="00093F31"/>
    <w:rsid w:val="0009483E"/>
    <w:rsid w:val="00094E92"/>
    <w:rsid w:val="00095555"/>
    <w:rsid w:val="000958C0"/>
    <w:rsid w:val="000964B3"/>
    <w:rsid w:val="000971AD"/>
    <w:rsid w:val="00097D5F"/>
    <w:rsid w:val="00097F59"/>
    <w:rsid w:val="000A0362"/>
    <w:rsid w:val="000A0363"/>
    <w:rsid w:val="000A0665"/>
    <w:rsid w:val="000A0E25"/>
    <w:rsid w:val="000A1177"/>
    <w:rsid w:val="000A180C"/>
    <w:rsid w:val="000A1AF5"/>
    <w:rsid w:val="000A1D32"/>
    <w:rsid w:val="000A1F81"/>
    <w:rsid w:val="000A1FDF"/>
    <w:rsid w:val="000A2084"/>
    <w:rsid w:val="000A216E"/>
    <w:rsid w:val="000A2789"/>
    <w:rsid w:val="000A29DE"/>
    <w:rsid w:val="000A2B74"/>
    <w:rsid w:val="000A3443"/>
    <w:rsid w:val="000A4105"/>
    <w:rsid w:val="000A45B8"/>
    <w:rsid w:val="000A4E64"/>
    <w:rsid w:val="000A4E6C"/>
    <w:rsid w:val="000A5000"/>
    <w:rsid w:val="000A5324"/>
    <w:rsid w:val="000A5575"/>
    <w:rsid w:val="000A5603"/>
    <w:rsid w:val="000A585B"/>
    <w:rsid w:val="000A5D86"/>
    <w:rsid w:val="000A5F87"/>
    <w:rsid w:val="000A6C68"/>
    <w:rsid w:val="000A7B16"/>
    <w:rsid w:val="000A7DD9"/>
    <w:rsid w:val="000B0156"/>
    <w:rsid w:val="000B0B31"/>
    <w:rsid w:val="000B12CA"/>
    <w:rsid w:val="000B1B33"/>
    <w:rsid w:val="000B29AA"/>
    <w:rsid w:val="000B2D52"/>
    <w:rsid w:val="000B3EB3"/>
    <w:rsid w:val="000B438C"/>
    <w:rsid w:val="000B4990"/>
    <w:rsid w:val="000B4C79"/>
    <w:rsid w:val="000B4D84"/>
    <w:rsid w:val="000B4DEB"/>
    <w:rsid w:val="000B5049"/>
    <w:rsid w:val="000B50E9"/>
    <w:rsid w:val="000B5409"/>
    <w:rsid w:val="000B5A9D"/>
    <w:rsid w:val="000B5AE7"/>
    <w:rsid w:val="000B6436"/>
    <w:rsid w:val="000B65C9"/>
    <w:rsid w:val="000B731D"/>
    <w:rsid w:val="000B7405"/>
    <w:rsid w:val="000B74D4"/>
    <w:rsid w:val="000B760E"/>
    <w:rsid w:val="000B791E"/>
    <w:rsid w:val="000B7922"/>
    <w:rsid w:val="000B7D1F"/>
    <w:rsid w:val="000B7D7B"/>
    <w:rsid w:val="000C1689"/>
    <w:rsid w:val="000C16E8"/>
    <w:rsid w:val="000C1BC5"/>
    <w:rsid w:val="000C237B"/>
    <w:rsid w:val="000C2B56"/>
    <w:rsid w:val="000C2D9C"/>
    <w:rsid w:val="000C3909"/>
    <w:rsid w:val="000C3A16"/>
    <w:rsid w:val="000C3D0B"/>
    <w:rsid w:val="000C46B1"/>
    <w:rsid w:val="000C47ED"/>
    <w:rsid w:val="000C4B32"/>
    <w:rsid w:val="000C4EF1"/>
    <w:rsid w:val="000C5188"/>
    <w:rsid w:val="000C5269"/>
    <w:rsid w:val="000C5564"/>
    <w:rsid w:val="000C57C8"/>
    <w:rsid w:val="000C591F"/>
    <w:rsid w:val="000C598E"/>
    <w:rsid w:val="000C5A89"/>
    <w:rsid w:val="000C6015"/>
    <w:rsid w:val="000C6924"/>
    <w:rsid w:val="000C6A43"/>
    <w:rsid w:val="000C7C0C"/>
    <w:rsid w:val="000D011A"/>
    <w:rsid w:val="000D011B"/>
    <w:rsid w:val="000D01B2"/>
    <w:rsid w:val="000D04C7"/>
    <w:rsid w:val="000D0D36"/>
    <w:rsid w:val="000D193E"/>
    <w:rsid w:val="000D1D56"/>
    <w:rsid w:val="000D1D70"/>
    <w:rsid w:val="000D2C58"/>
    <w:rsid w:val="000D304F"/>
    <w:rsid w:val="000D40E9"/>
    <w:rsid w:val="000D48A1"/>
    <w:rsid w:val="000D63A0"/>
    <w:rsid w:val="000D6A81"/>
    <w:rsid w:val="000D6DDA"/>
    <w:rsid w:val="000D7251"/>
    <w:rsid w:val="000E0400"/>
    <w:rsid w:val="000E0E57"/>
    <w:rsid w:val="000E0EB9"/>
    <w:rsid w:val="000E344D"/>
    <w:rsid w:val="000E35B2"/>
    <w:rsid w:val="000E39F1"/>
    <w:rsid w:val="000E3A85"/>
    <w:rsid w:val="000E3B41"/>
    <w:rsid w:val="000E3C57"/>
    <w:rsid w:val="000E3DE5"/>
    <w:rsid w:val="000E445D"/>
    <w:rsid w:val="000E44AD"/>
    <w:rsid w:val="000E4938"/>
    <w:rsid w:val="000E4E83"/>
    <w:rsid w:val="000E5695"/>
    <w:rsid w:val="000E5EC1"/>
    <w:rsid w:val="000E60AD"/>
    <w:rsid w:val="000E6F94"/>
    <w:rsid w:val="000E7386"/>
    <w:rsid w:val="000E7917"/>
    <w:rsid w:val="000F0DC5"/>
    <w:rsid w:val="000F1D06"/>
    <w:rsid w:val="000F266C"/>
    <w:rsid w:val="000F29DB"/>
    <w:rsid w:val="000F3844"/>
    <w:rsid w:val="000F3908"/>
    <w:rsid w:val="000F3CD8"/>
    <w:rsid w:val="000F3F67"/>
    <w:rsid w:val="000F4330"/>
    <w:rsid w:val="000F450C"/>
    <w:rsid w:val="000F47AC"/>
    <w:rsid w:val="000F497C"/>
    <w:rsid w:val="000F4EC1"/>
    <w:rsid w:val="000F5057"/>
    <w:rsid w:val="000F58BE"/>
    <w:rsid w:val="000F5BAF"/>
    <w:rsid w:val="000F636D"/>
    <w:rsid w:val="000F663D"/>
    <w:rsid w:val="000F6BA5"/>
    <w:rsid w:val="000F6E7D"/>
    <w:rsid w:val="000F7569"/>
    <w:rsid w:val="000F7BA1"/>
    <w:rsid w:val="000F7CEA"/>
    <w:rsid w:val="001000D8"/>
    <w:rsid w:val="00100A38"/>
    <w:rsid w:val="001013E9"/>
    <w:rsid w:val="001014A4"/>
    <w:rsid w:val="001016AC"/>
    <w:rsid w:val="00101C14"/>
    <w:rsid w:val="00101C52"/>
    <w:rsid w:val="001021A0"/>
    <w:rsid w:val="001023FD"/>
    <w:rsid w:val="0010243D"/>
    <w:rsid w:val="001028E4"/>
    <w:rsid w:val="00102AA2"/>
    <w:rsid w:val="00102AFE"/>
    <w:rsid w:val="00102E9E"/>
    <w:rsid w:val="00103413"/>
    <w:rsid w:val="00103633"/>
    <w:rsid w:val="00103878"/>
    <w:rsid w:val="00104287"/>
    <w:rsid w:val="001043C6"/>
    <w:rsid w:val="00104BFF"/>
    <w:rsid w:val="00104DA5"/>
    <w:rsid w:val="001051B9"/>
    <w:rsid w:val="00105341"/>
    <w:rsid w:val="00105600"/>
    <w:rsid w:val="00105B53"/>
    <w:rsid w:val="00106A77"/>
    <w:rsid w:val="00107139"/>
    <w:rsid w:val="0010729F"/>
    <w:rsid w:val="00107E57"/>
    <w:rsid w:val="00110194"/>
    <w:rsid w:val="00110F3F"/>
    <w:rsid w:val="001125D0"/>
    <w:rsid w:val="00112FB5"/>
    <w:rsid w:val="001136C6"/>
    <w:rsid w:val="00113DDD"/>
    <w:rsid w:val="001140AB"/>
    <w:rsid w:val="00114242"/>
    <w:rsid w:val="001143D4"/>
    <w:rsid w:val="0011486C"/>
    <w:rsid w:val="00115653"/>
    <w:rsid w:val="00115B37"/>
    <w:rsid w:val="0011784D"/>
    <w:rsid w:val="001204EF"/>
    <w:rsid w:val="001207BD"/>
    <w:rsid w:val="00120B56"/>
    <w:rsid w:val="00120C11"/>
    <w:rsid w:val="0012142F"/>
    <w:rsid w:val="00121C50"/>
    <w:rsid w:val="00121FEB"/>
    <w:rsid w:val="001227B9"/>
    <w:rsid w:val="0012313B"/>
    <w:rsid w:val="001231EA"/>
    <w:rsid w:val="00123305"/>
    <w:rsid w:val="00123399"/>
    <w:rsid w:val="001233A1"/>
    <w:rsid w:val="001234B4"/>
    <w:rsid w:val="00123937"/>
    <w:rsid w:val="0012437C"/>
    <w:rsid w:val="001245F5"/>
    <w:rsid w:val="0012461E"/>
    <w:rsid w:val="001248EB"/>
    <w:rsid w:val="00124AC5"/>
    <w:rsid w:val="00124CA7"/>
    <w:rsid w:val="00126152"/>
    <w:rsid w:val="001262A0"/>
    <w:rsid w:val="00126BBD"/>
    <w:rsid w:val="00126CAB"/>
    <w:rsid w:val="00127808"/>
    <w:rsid w:val="00130765"/>
    <w:rsid w:val="00130A6B"/>
    <w:rsid w:val="00130B50"/>
    <w:rsid w:val="00130DEA"/>
    <w:rsid w:val="00131854"/>
    <w:rsid w:val="00132308"/>
    <w:rsid w:val="001325E6"/>
    <w:rsid w:val="001331A9"/>
    <w:rsid w:val="0013351D"/>
    <w:rsid w:val="00133AA8"/>
    <w:rsid w:val="00134989"/>
    <w:rsid w:val="001352A2"/>
    <w:rsid w:val="001353FC"/>
    <w:rsid w:val="00135445"/>
    <w:rsid w:val="00135AC8"/>
    <w:rsid w:val="00135EFC"/>
    <w:rsid w:val="0013621C"/>
    <w:rsid w:val="00136680"/>
    <w:rsid w:val="00136A81"/>
    <w:rsid w:val="00136ABE"/>
    <w:rsid w:val="00136B1F"/>
    <w:rsid w:val="00136FA2"/>
    <w:rsid w:val="00140010"/>
    <w:rsid w:val="00140551"/>
    <w:rsid w:val="0014084E"/>
    <w:rsid w:val="00140C31"/>
    <w:rsid w:val="00140C34"/>
    <w:rsid w:val="00141AEB"/>
    <w:rsid w:val="00141B4C"/>
    <w:rsid w:val="00142003"/>
    <w:rsid w:val="001424D3"/>
    <w:rsid w:val="001424E7"/>
    <w:rsid w:val="00142748"/>
    <w:rsid w:val="00142D7A"/>
    <w:rsid w:val="0014333C"/>
    <w:rsid w:val="001436FC"/>
    <w:rsid w:val="00143816"/>
    <w:rsid w:val="00143D7E"/>
    <w:rsid w:val="00143DDF"/>
    <w:rsid w:val="00144167"/>
    <w:rsid w:val="00144962"/>
    <w:rsid w:val="0014582F"/>
    <w:rsid w:val="00145AD5"/>
    <w:rsid w:val="00145ED4"/>
    <w:rsid w:val="00146D1F"/>
    <w:rsid w:val="00146EAF"/>
    <w:rsid w:val="00146F05"/>
    <w:rsid w:val="00150A7E"/>
    <w:rsid w:val="00150B4E"/>
    <w:rsid w:val="00151190"/>
    <w:rsid w:val="001517A8"/>
    <w:rsid w:val="00151989"/>
    <w:rsid w:val="001520CE"/>
    <w:rsid w:val="001532DD"/>
    <w:rsid w:val="00153E05"/>
    <w:rsid w:val="00154270"/>
    <w:rsid w:val="00154F6C"/>
    <w:rsid w:val="001555B0"/>
    <w:rsid w:val="001562C2"/>
    <w:rsid w:val="0015635B"/>
    <w:rsid w:val="001564B8"/>
    <w:rsid w:val="001567FF"/>
    <w:rsid w:val="00157218"/>
    <w:rsid w:val="001576B0"/>
    <w:rsid w:val="001606DB"/>
    <w:rsid w:val="00160877"/>
    <w:rsid w:val="0016090A"/>
    <w:rsid w:val="00160FE1"/>
    <w:rsid w:val="00161324"/>
    <w:rsid w:val="001614D0"/>
    <w:rsid w:val="00161560"/>
    <w:rsid w:val="0016180C"/>
    <w:rsid w:val="00161F40"/>
    <w:rsid w:val="00162E6B"/>
    <w:rsid w:val="00163B0E"/>
    <w:rsid w:val="00163E4D"/>
    <w:rsid w:val="00164873"/>
    <w:rsid w:val="00164B04"/>
    <w:rsid w:val="00164BD0"/>
    <w:rsid w:val="001651CB"/>
    <w:rsid w:val="00165BFD"/>
    <w:rsid w:val="00165ECA"/>
    <w:rsid w:val="00166050"/>
    <w:rsid w:val="001669BA"/>
    <w:rsid w:val="00166F90"/>
    <w:rsid w:val="0016750A"/>
    <w:rsid w:val="00167710"/>
    <w:rsid w:val="0016778E"/>
    <w:rsid w:val="00167E6F"/>
    <w:rsid w:val="00167F21"/>
    <w:rsid w:val="001708AD"/>
    <w:rsid w:val="001712E4"/>
    <w:rsid w:val="00171D29"/>
    <w:rsid w:val="00172318"/>
    <w:rsid w:val="00172723"/>
    <w:rsid w:val="00172A27"/>
    <w:rsid w:val="00172D3A"/>
    <w:rsid w:val="001732FB"/>
    <w:rsid w:val="00173921"/>
    <w:rsid w:val="00173C9E"/>
    <w:rsid w:val="001741F9"/>
    <w:rsid w:val="00174249"/>
    <w:rsid w:val="00174732"/>
    <w:rsid w:val="00174E32"/>
    <w:rsid w:val="00174FA3"/>
    <w:rsid w:val="001751A7"/>
    <w:rsid w:val="00175726"/>
    <w:rsid w:val="001758F8"/>
    <w:rsid w:val="00175981"/>
    <w:rsid w:val="00175ABC"/>
    <w:rsid w:val="00175BB1"/>
    <w:rsid w:val="00175F21"/>
    <w:rsid w:val="0017766A"/>
    <w:rsid w:val="001800AD"/>
    <w:rsid w:val="001800C2"/>
    <w:rsid w:val="00180938"/>
    <w:rsid w:val="00180CE2"/>
    <w:rsid w:val="001811A3"/>
    <w:rsid w:val="001812C4"/>
    <w:rsid w:val="001813B7"/>
    <w:rsid w:val="00181855"/>
    <w:rsid w:val="00181E46"/>
    <w:rsid w:val="00181EF8"/>
    <w:rsid w:val="0018260C"/>
    <w:rsid w:val="0018320D"/>
    <w:rsid w:val="00183364"/>
    <w:rsid w:val="001833D2"/>
    <w:rsid w:val="0018346D"/>
    <w:rsid w:val="00183A25"/>
    <w:rsid w:val="00183C27"/>
    <w:rsid w:val="0018419D"/>
    <w:rsid w:val="00185368"/>
    <w:rsid w:val="001855B7"/>
    <w:rsid w:val="001866DE"/>
    <w:rsid w:val="00186832"/>
    <w:rsid w:val="00186A0C"/>
    <w:rsid w:val="00187302"/>
    <w:rsid w:val="00187811"/>
    <w:rsid w:val="00187CF9"/>
    <w:rsid w:val="00190886"/>
    <w:rsid w:val="00190DC4"/>
    <w:rsid w:val="001929D2"/>
    <w:rsid w:val="00192F90"/>
    <w:rsid w:val="00193DE2"/>
    <w:rsid w:val="00194245"/>
    <w:rsid w:val="0019539D"/>
    <w:rsid w:val="001956D1"/>
    <w:rsid w:val="00196519"/>
    <w:rsid w:val="001965B7"/>
    <w:rsid w:val="00196C99"/>
    <w:rsid w:val="00196CBC"/>
    <w:rsid w:val="00197327"/>
    <w:rsid w:val="00197C69"/>
    <w:rsid w:val="00197C83"/>
    <w:rsid w:val="00197E9D"/>
    <w:rsid w:val="00197F6E"/>
    <w:rsid w:val="001A0216"/>
    <w:rsid w:val="001A07A8"/>
    <w:rsid w:val="001A090C"/>
    <w:rsid w:val="001A0A5E"/>
    <w:rsid w:val="001A18B1"/>
    <w:rsid w:val="001A1EA4"/>
    <w:rsid w:val="001A246C"/>
    <w:rsid w:val="001A2616"/>
    <w:rsid w:val="001A2622"/>
    <w:rsid w:val="001A2CEF"/>
    <w:rsid w:val="001A306E"/>
    <w:rsid w:val="001A30A6"/>
    <w:rsid w:val="001A329E"/>
    <w:rsid w:val="001A3796"/>
    <w:rsid w:val="001A4454"/>
    <w:rsid w:val="001A5171"/>
    <w:rsid w:val="001A55C3"/>
    <w:rsid w:val="001A5A8F"/>
    <w:rsid w:val="001A5EB8"/>
    <w:rsid w:val="001A6234"/>
    <w:rsid w:val="001A6E96"/>
    <w:rsid w:val="001A7214"/>
    <w:rsid w:val="001A7743"/>
    <w:rsid w:val="001A7C6C"/>
    <w:rsid w:val="001B06A0"/>
    <w:rsid w:val="001B113F"/>
    <w:rsid w:val="001B14ED"/>
    <w:rsid w:val="001B162E"/>
    <w:rsid w:val="001B1F2E"/>
    <w:rsid w:val="001B1F70"/>
    <w:rsid w:val="001B2B5F"/>
    <w:rsid w:val="001B2E04"/>
    <w:rsid w:val="001B34A9"/>
    <w:rsid w:val="001B3AB2"/>
    <w:rsid w:val="001B3BC4"/>
    <w:rsid w:val="001B42F8"/>
    <w:rsid w:val="001B4654"/>
    <w:rsid w:val="001B6792"/>
    <w:rsid w:val="001B6D73"/>
    <w:rsid w:val="001B750D"/>
    <w:rsid w:val="001B76F5"/>
    <w:rsid w:val="001B7842"/>
    <w:rsid w:val="001B7AC6"/>
    <w:rsid w:val="001C0727"/>
    <w:rsid w:val="001C0844"/>
    <w:rsid w:val="001C0857"/>
    <w:rsid w:val="001C0930"/>
    <w:rsid w:val="001C0FBA"/>
    <w:rsid w:val="001C1164"/>
    <w:rsid w:val="001C1369"/>
    <w:rsid w:val="001C17C6"/>
    <w:rsid w:val="001C2279"/>
    <w:rsid w:val="001C2807"/>
    <w:rsid w:val="001C2862"/>
    <w:rsid w:val="001C2EA5"/>
    <w:rsid w:val="001C2F09"/>
    <w:rsid w:val="001C3064"/>
    <w:rsid w:val="001C36B2"/>
    <w:rsid w:val="001C391F"/>
    <w:rsid w:val="001C3941"/>
    <w:rsid w:val="001C3954"/>
    <w:rsid w:val="001C3C6C"/>
    <w:rsid w:val="001C3EEB"/>
    <w:rsid w:val="001C4CC5"/>
    <w:rsid w:val="001C4F76"/>
    <w:rsid w:val="001C5183"/>
    <w:rsid w:val="001C5710"/>
    <w:rsid w:val="001C597D"/>
    <w:rsid w:val="001C5C57"/>
    <w:rsid w:val="001C5E7E"/>
    <w:rsid w:val="001C5E93"/>
    <w:rsid w:val="001C641C"/>
    <w:rsid w:val="001C641E"/>
    <w:rsid w:val="001C6C75"/>
    <w:rsid w:val="001C6CCE"/>
    <w:rsid w:val="001C7D42"/>
    <w:rsid w:val="001D041E"/>
    <w:rsid w:val="001D0913"/>
    <w:rsid w:val="001D115C"/>
    <w:rsid w:val="001D15B5"/>
    <w:rsid w:val="001D1721"/>
    <w:rsid w:val="001D21CC"/>
    <w:rsid w:val="001D322B"/>
    <w:rsid w:val="001D3927"/>
    <w:rsid w:val="001D3AB6"/>
    <w:rsid w:val="001D4B41"/>
    <w:rsid w:val="001D525A"/>
    <w:rsid w:val="001D5BE3"/>
    <w:rsid w:val="001D5FF1"/>
    <w:rsid w:val="001D6462"/>
    <w:rsid w:val="001D7307"/>
    <w:rsid w:val="001D78FB"/>
    <w:rsid w:val="001D7DE6"/>
    <w:rsid w:val="001D7F34"/>
    <w:rsid w:val="001E0836"/>
    <w:rsid w:val="001E0F95"/>
    <w:rsid w:val="001E1361"/>
    <w:rsid w:val="001E1970"/>
    <w:rsid w:val="001E213C"/>
    <w:rsid w:val="001E229B"/>
    <w:rsid w:val="001E2E10"/>
    <w:rsid w:val="001E34B5"/>
    <w:rsid w:val="001E3DA6"/>
    <w:rsid w:val="001E3EDF"/>
    <w:rsid w:val="001E4119"/>
    <w:rsid w:val="001E47BF"/>
    <w:rsid w:val="001E51F1"/>
    <w:rsid w:val="001E558B"/>
    <w:rsid w:val="001E57D9"/>
    <w:rsid w:val="001E5C84"/>
    <w:rsid w:val="001E5CBB"/>
    <w:rsid w:val="001E5FD7"/>
    <w:rsid w:val="001E6184"/>
    <w:rsid w:val="001E62B0"/>
    <w:rsid w:val="001E65C5"/>
    <w:rsid w:val="001E71D8"/>
    <w:rsid w:val="001E74C6"/>
    <w:rsid w:val="001F0943"/>
    <w:rsid w:val="001F0B93"/>
    <w:rsid w:val="001F0D83"/>
    <w:rsid w:val="001F131C"/>
    <w:rsid w:val="001F1A1E"/>
    <w:rsid w:val="001F2018"/>
    <w:rsid w:val="001F2144"/>
    <w:rsid w:val="001F2153"/>
    <w:rsid w:val="001F2FF0"/>
    <w:rsid w:val="001F3CAE"/>
    <w:rsid w:val="001F4827"/>
    <w:rsid w:val="001F4A19"/>
    <w:rsid w:val="001F52ED"/>
    <w:rsid w:val="001F5374"/>
    <w:rsid w:val="001F538F"/>
    <w:rsid w:val="001F5E13"/>
    <w:rsid w:val="001F5EA3"/>
    <w:rsid w:val="001F604B"/>
    <w:rsid w:val="001F6169"/>
    <w:rsid w:val="001F65EF"/>
    <w:rsid w:val="001F6D8A"/>
    <w:rsid w:val="001F6FA9"/>
    <w:rsid w:val="001F6FB9"/>
    <w:rsid w:val="00200929"/>
    <w:rsid w:val="00200F2A"/>
    <w:rsid w:val="0020157A"/>
    <w:rsid w:val="002019E1"/>
    <w:rsid w:val="002022E8"/>
    <w:rsid w:val="00202592"/>
    <w:rsid w:val="0020290A"/>
    <w:rsid w:val="00202A55"/>
    <w:rsid w:val="00202C48"/>
    <w:rsid w:val="00202D13"/>
    <w:rsid w:val="002031D5"/>
    <w:rsid w:val="0020351E"/>
    <w:rsid w:val="00203921"/>
    <w:rsid w:val="00203C5B"/>
    <w:rsid w:val="00203FD7"/>
    <w:rsid w:val="0020427A"/>
    <w:rsid w:val="00204409"/>
    <w:rsid w:val="00204D9D"/>
    <w:rsid w:val="00204EDD"/>
    <w:rsid w:val="00204EEA"/>
    <w:rsid w:val="0020599C"/>
    <w:rsid w:val="00205BEB"/>
    <w:rsid w:val="00205E54"/>
    <w:rsid w:val="00205F30"/>
    <w:rsid w:val="00205FCD"/>
    <w:rsid w:val="00205FE7"/>
    <w:rsid w:val="0020613F"/>
    <w:rsid w:val="00206B43"/>
    <w:rsid w:val="002079CA"/>
    <w:rsid w:val="00207C57"/>
    <w:rsid w:val="00207CDE"/>
    <w:rsid w:val="0021051F"/>
    <w:rsid w:val="00210702"/>
    <w:rsid w:val="0021085E"/>
    <w:rsid w:val="0021190A"/>
    <w:rsid w:val="00212223"/>
    <w:rsid w:val="00212C52"/>
    <w:rsid w:val="00212F60"/>
    <w:rsid w:val="00212F65"/>
    <w:rsid w:val="002132CD"/>
    <w:rsid w:val="0021395C"/>
    <w:rsid w:val="00214019"/>
    <w:rsid w:val="00214063"/>
    <w:rsid w:val="0021468E"/>
    <w:rsid w:val="00216868"/>
    <w:rsid w:val="00216953"/>
    <w:rsid w:val="00216B5A"/>
    <w:rsid w:val="00216C55"/>
    <w:rsid w:val="00216DFD"/>
    <w:rsid w:val="00217308"/>
    <w:rsid w:val="00217674"/>
    <w:rsid w:val="0021797E"/>
    <w:rsid w:val="0022027C"/>
    <w:rsid w:val="00220411"/>
    <w:rsid w:val="00221808"/>
    <w:rsid w:val="002220F3"/>
    <w:rsid w:val="0022210F"/>
    <w:rsid w:val="00222E3A"/>
    <w:rsid w:val="00223C5E"/>
    <w:rsid w:val="002247E6"/>
    <w:rsid w:val="00224F2F"/>
    <w:rsid w:val="00224FA3"/>
    <w:rsid w:val="002251E4"/>
    <w:rsid w:val="002259DB"/>
    <w:rsid w:val="002266D0"/>
    <w:rsid w:val="002274B4"/>
    <w:rsid w:val="00227E67"/>
    <w:rsid w:val="00230796"/>
    <w:rsid w:val="00230EC2"/>
    <w:rsid w:val="00231769"/>
    <w:rsid w:val="00231D7B"/>
    <w:rsid w:val="00231E88"/>
    <w:rsid w:val="00232229"/>
    <w:rsid w:val="002323C5"/>
    <w:rsid w:val="002339D5"/>
    <w:rsid w:val="00233ADD"/>
    <w:rsid w:val="00233B8B"/>
    <w:rsid w:val="00233DCB"/>
    <w:rsid w:val="00233E6A"/>
    <w:rsid w:val="00234013"/>
    <w:rsid w:val="0023444C"/>
    <w:rsid w:val="00234541"/>
    <w:rsid w:val="00235446"/>
    <w:rsid w:val="00235763"/>
    <w:rsid w:val="0023597D"/>
    <w:rsid w:val="00235B8C"/>
    <w:rsid w:val="00236694"/>
    <w:rsid w:val="002367CF"/>
    <w:rsid w:val="00236AF5"/>
    <w:rsid w:val="00236EC9"/>
    <w:rsid w:val="002373E4"/>
    <w:rsid w:val="002373F4"/>
    <w:rsid w:val="002375AD"/>
    <w:rsid w:val="00237712"/>
    <w:rsid w:val="00237B2B"/>
    <w:rsid w:val="00240A74"/>
    <w:rsid w:val="00240E71"/>
    <w:rsid w:val="00241D73"/>
    <w:rsid w:val="002423C6"/>
    <w:rsid w:val="00242455"/>
    <w:rsid w:val="00242D34"/>
    <w:rsid w:val="00244A13"/>
    <w:rsid w:val="00244BBA"/>
    <w:rsid w:val="00244ED4"/>
    <w:rsid w:val="0024503F"/>
    <w:rsid w:val="002453DC"/>
    <w:rsid w:val="002455B1"/>
    <w:rsid w:val="00245785"/>
    <w:rsid w:val="00245ADF"/>
    <w:rsid w:val="00245C5C"/>
    <w:rsid w:val="00246A27"/>
    <w:rsid w:val="0024753B"/>
    <w:rsid w:val="00247863"/>
    <w:rsid w:val="00247F0E"/>
    <w:rsid w:val="00247FE4"/>
    <w:rsid w:val="002506E2"/>
    <w:rsid w:val="00250E93"/>
    <w:rsid w:val="00250FB5"/>
    <w:rsid w:val="00251481"/>
    <w:rsid w:val="002516FF"/>
    <w:rsid w:val="00251734"/>
    <w:rsid w:val="0025182A"/>
    <w:rsid w:val="002518D9"/>
    <w:rsid w:val="0025192F"/>
    <w:rsid w:val="00251BD3"/>
    <w:rsid w:val="0025202E"/>
    <w:rsid w:val="002521B8"/>
    <w:rsid w:val="0025233E"/>
    <w:rsid w:val="002533EB"/>
    <w:rsid w:val="002536A1"/>
    <w:rsid w:val="00253D03"/>
    <w:rsid w:val="00254199"/>
    <w:rsid w:val="00254364"/>
    <w:rsid w:val="002554E4"/>
    <w:rsid w:val="00255B30"/>
    <w:rsid w:val="00256766"/>
    <w:rsid w:val="00256EF2"/>
    <w:rsid w:val="0025736C"/>
    <w:rsid w:val="00257573"/>
    <w:rsid w:val="00257B82"/>
    <w:rsid w:val="00257DFE"/>
    <w:rsid w:val="00260AB2"/>
    <w:rsid w:val="00260EA5"/>
    <w:rsid w:val="00261181"/>
    <w:rsid w:val="002612CA"/>
    <w:rsid w:val="002616DA"/>
    <w:rsid w:val="00261CDD"/>
    <w:rsid w:val="00261E2B"/>
    <w:rsid w:val="00261E51"/>
    <w:rsid w:val="00261EFB"/>
    <w:rsid w:val="002629E9"/>
    <w:rsid w:val="0026317C"/>
    <w:rsid w:val="00263395"/>
    <w:rsid w:val="002643DB"/>
    <w:rsid w:val="0026446E"/>
    <w:rsid w:val="0026448C"/>
    <w:rsid w:val="00264628"/>
    <w:rsid w:val="00264B01"/>
    <w:rsid w:val="00264E63"/>
    <w:rsid w:val="00264F84"/>
    <w:rsid w:val="002654A8"/>
    <w:rsid w:val="002655CC"/>
    <w:rsid w:val="0026589A"/>
    <w:rsid w:val="00266990"/>
    <w:rsid w:val="00266E00"/>
    <w:rsid w:val="00267268"/>
    <w:rsid w:val="0026752C"/>
    <w:rsid w:val="00270A9C"/>
    <w:rsid w:val="0027163A"/>
    <w:rsid w:val="0027165A"/>
    <w:rsid w:val="00272027"/>
    <w:rsid w:val="002724AD"/>
    <w:rsid w:val="002724DC"/>
    <w:rsid w:val="00272959"/>
    <w:rsid w:val="00272E16"/>
    <w:rsid w:val="0027357F"/>
    <w:rsid w:val="0027391F"/>
    <w:rsid w:val="00273A18"/>
    <w:rsid w:val="00273D42"/>
    <w:rsid w:val="00273E71"/>
    <w:rsid w:val="00274301"/>
    <w:rsid w:val="00274671"/>
    <w:rsid w:val="00274B6F"/>
    <w:rsid w:val="00274F2F"/>
    <w:rsid w:val="00275074"/>
    <w:rsid w:val="002751D3"/>
    <w:rsid w:val="00275357"/>
    <w:rsid w:val="00275408"/>
    <w:rsid w:val="002765EF"/>
    <w:rsid w:val="002767B8"/>
    <w:rsid w:val="00276A61"/>
    <w:rsid w:val="00276C24"/>
    <w:rsid w:val="00276E99"/>
    <w:rsid w:val="00276F74"/>
    <w:rsid w:val="00276FB4"/>
    <w:rsid w:val="002773BD"/>
    <w:rsid w:val="002774D2"/>
    <w:rsid w:val="00277623"/>
    <w:rsid w:val="00277D89"/>
    <w:rsid w:val="00277FA1"/>
    <w:rsid w:val="00280B63"/>
    <w:rsid w:val="00280DC4"/>
    <w:rsid w:val="00281720"/>
    <w:rsid w:val="00282913"/>
    <w:rsid w:val="00282E37"/>
    <w:rsid w:val="002838FF"/>
    <w:rsid w:val="00283CA4"/>
    <w:rsid w:val="00284A0B"/>
    <w:rsid w:val="00285986"/>
    <w:rsid w:val="00287400"/>
    <w:rsid w:val="00287CD2"/>
    <w:rsid w:val="00287D5C"/>
    <w:rsid w:val="002904C6"/>
    <w:rsid w:val="00290D11"/>
    <w:rsid w:val="00290D4B"/>
    <w:rsid w:val="00290E58"/>
    <w:rsid w:val="002917DE"/>
    <w:rsid w:val="00291852"/>
    <w:rsid w:val="00291C46"/>
    <w:rsid w:val="00291F6E"/>
    <w:rsid w:val="00292168"/>
    <w:rsid w:val="00292514"/>
    <w:rsid w:val="00292566"/>
    <w:rsid w:val="00292593"/>
    <w:rsid w:val="00293607"/>
    <w:rsid w:val="00293892"/>
    <w:rsid w:val="002938C5"/>
    <w:rsid w:val="002939DC"/>
    <w:rsid w:val="00293EAF"/>
    <w:rsid w:val="00294001"/>
    <w:rsid w:val="0029433F"/>
    <w:rsid w:val="00294F97"/>
    <w:rsid w:val="00295327"/>
    <w:rsid w:val="00295A68"/>
    <w:rsid w:val="00296965"/>
    <w:rsid w:val="00296D83"/>
    <w:rsid w:val="00296EB9"/>
    <w:rsid w:val="00297027"/>
    <w:rsid w:val="002972E7"/>
    <w:rsid w:val="00297884"/>
    <w:rsid w:val="00297A72"/>
    <w:rsid w:val="00297E60"/>
    <w:rsid w:val="002A0D51"/>
    <w:rsid w:val="002A0FE9"/>
    <w:rsid w:val="002A1453"/>
    <w:rsid w:val="002A14A6"/>
    <w:rsid w:val="002A1E6E"/>
    <w:rsid w:val="002A2094"/>
    <w:rsid w:val="002A2B66"/>
    <w:rsid w:val="002A301C"/>
    <w:rsid w:val="002A3373"/>
    <w:rsid w:val="002A3E11"/>
    <w:rsid w:val="002A3EAF"/>
    <w:rsid w:val="002A3F9E"/>
    <w:rsid w:val="002A42A1"/>
    <w:rsid w:val="002A4D4E"/>
    <w:rsid w:val="002A5D0F"/>
    <w:rsid w:val="002A61B8"/>
    <w:rsid w:val="002A67D3"/>
    <w:rsid w:val="002A6F54"/>
    <w:rsid w:val="002A7BAB"/>
    <w:rsid w:val="002B07A8"/>
    <w:rsid w:val="002B1751"/>
    <w:rsid w:val="002B224F"/>
    <w:rsid w:val="002B2882"/>
    <w:rsid w:val="002B2D28"/>
    <w:rsid w:val="002B3055"/>
    <w:rsid w:val="002B39C4"/>
    <w:rsid w:val="002B3ABB"/>
    <w:rsid w:val="002B3D4C"/>
    <w:rsid w:val="002B4136"/>
    <w:rsid w:val="002B425A"/>
    <w:rsid w:val="002B4333"/>
    <w:rsid w:val="002B4BD6"/>
    <w:rsid w:val="002B4D9A"/>
    <w:rsid w:val="002B4F75"/>
    <w:rsid w:val="002B5820"/>
    <w:rsid w:val="002B585C"/>
    <w:rsid w:val="002B5BF9"/>
    <w:rsid w:val="002B7156"/>
    <w:rsid w:val="002B7A3D"/>
    <w:rsid w:val="002C00CF"/>
    <w:rsid w:val="002C0C2B"/>
    <w:rsid w:val="002C0F50"/>
    <w:rsid w:val="002C117A"/>
    <w:rsid w:val="002C12A6"/>
    <w:rsid w:val="002C14E3"/>
    <w:rsid w:val="002C14EB"/>
    <w:rsid w:val="002C1DA7"/>
    <w:rsid w:val="002C1DAF"/>
    <w:rsid w:val="002C31F8"/>
    <w:rsid w:val="002C430A"/>
    <w:rsid w:val="002C4B49"/>
    <w:rsid w:val="002C4C5F"/>
    <w:rsid w:val="002C5021"/>
    <w:rsid w:val="002C521B"/>
    <w:rsid w:val="002C5951"/>
    <w:rsid w:val="002C5C6A"/>
    <w:rsid w:val="002C5F13"/>
    <w:rsid w:val="002C6C33"/>
    <w:rsid w:val="002C6DE9"/>
    <w:rsid w:val="002C745E"/>
    <w:rsid w:val="002C761B"/>
    <w:rsid w:val="002D01B2"/>
    <w:rsid w:val="002D0358"/>
    <w:rsid w:val="002D0A16"/>
    <w:rsid w:val="002D0D81"/>
    <w:rsid w:val="002D1226"/>
    <w:rsid w:val="002D1B8B"/>
    <w:rsid w:val="002D2261"/>
    <w:rsid w:val="002D29A3"/>
    <w:rsid w:val="002D2E20"/>
    <w:rsid w:val="002D31C6"/>
    <w:rsid w:val="002D35F7"/>
    <w:rsid w:val="002D3F8C"/>
    <w:rsid w:val="002D42E9"/>
    <w:rsid w:val="002D508C"/>
    <w:rsid w:val="002D5976"/>
    <w:rsid w:val="002D66BF"/>
    <w:rsid w:val="002D6B0B"/>
    <w:rsid w:val="002D6CA7"/>
    <w:rsid w:val="002D6D27"/>
    <w:rsid w:val="002D7310"/>
    <w:rsid w:val="002D7406"/>
    <w:rsid w:val="002D77BA"/>
    <w:rsid w:val="002D7918"/>
    <w:rsid w:val="002E0143"/>
    <w:rsid w:val="002E0458"/>
    <w:rsid w:val="002E0A17"/>
    <w:rsid w:val="002E0CC7"/>
    <w:rsid w:val="002E0E81"/>
    <w:rsid w:val="002E0F24"/>
    <w:rsid w:val="002E0F86"/>
    <w:rsid w:val="002E1269"/>
    <w:rsid w:val="002E18D2"/>
    <w:rsid w:val="002E1D6F"/>
    <w:rsid w:val="002E1F7B"/>
    <w:rsid w:val="002E2C4B"/>
    <w:rsid w:val="002E2CF3"/>
    <w:rsid w:val="002E3873"/>
    <w:rsid w:val="002E3A1E"/>
    <w:rsid w:val="002E3C35"/>
    <w:rsid w:val="002E3E6A"/>
    <w:rsid w:val="002E493A"/>
    <w:rsid w:val="002E4D82"/>
    <w:rsid w:val="002E608C"/>
    <w:rsid w:val="002E654B"/>
    <w:rsid w:val="002F0CBE"/>
    <w:rsid w:val="002F0D04"/>
    <w:rsid w:val="002F10A6"/>
    <w:rsid w:val="002F1494"/>
    <w:rsid w:val="002F1C4C"/>
    <w:rsid w:val="002F20A0"/>
    <w:rsid w:val="002F2D60"/>
    <w:rsid w:val="002F2E5B"/>
    <w:rsid w:val="002F32C0"/>
    <w:rsid w:val="002F35D5"/>
    <w:rsid w:val="002F3FAA"/>
    <w:rsid w:val="002F41A7"/>
    <w:rsid w:val="002F57A4"/>
    <w:rsid w:val="002F5A0A"/>
    <w:rsid w:val="002F5EA6"/>
    <w:rsid w:val="002F6703"/>
    <w:rsid w:val="002F686F"/>
    <w:rsid w:val="002F6AB7"/>
    <w:rsid w:val="002F6EE3"/>
    <w:rsid w:val="002F7187"/>
    <w:rsid w:val="002F7754"/>
    <w:rsid w:val="002F7863"/>
    <w:rsid w:val="002F7C7A"/>
    <w:rsid w:val="002F7ECD"/>
    <w:rsid w:val="0030028A"/>
    <w:rsid w:val="00300C37"/>
    <w:rsid w:val="00300F03"/>
    <w:rsid w:val="0030110C"/>
    <w:rsid w:val="00301229"/>
    <w:rsid w:val="00301D24"/>
    <w:rsid w:val="00301F90"/>
    <w:rsid w:val="0030270E"/>
    <w:rsid w:val="00302795"/>
    <w:rsid w:val="003028A0"/>
    <w:rsid w:val="00303AAD"/>
    <w:rsid w:val="00304265"/>
    <w:rsid w:val="00304460"/>
    <w:rsid w:val="00304AF1"/>
    <w:rsid w:val="00304F7D"/>
    <w:rsid w:val="0030516B"/>
    <w:rsid w:val="00305948"/>
    <w:rsid w:val="00305AA6"/>
    <w:rsid w:val="00305CA0"/>
    <w:rsid w:val="00306A27"/>
    <w:rsid w:val="00306DF6"/>
    <w:rsid w:val="003072FA"/>
    <w:rsid w:val="00307395"/>
    <w:rsid w:val="003102E7"/>
    <w:rsid w:val="0031166C"/>
    <w:rsid w:val="003116AB"/>
    <w:rsid w:val="003117AF"/>
    <w:rsid w:val="00311B3D"/>
    <w:rsid w:val="00311E0A"/>
    <w:rsid w:val="003130F3"/>
    <w:rsid w:val="00315ACC"/>
    <w:rsid w:val="00315F8D"/>
    <w:rsid w:val="0031616E"/>
    <w:rsid w:val="00316403"/>
    <w:rsid w:val="0031651A"/>
    <w:rsid w:val="003167E9"/>
    <w:rsid w:val="00316847"/>
    <w:rsid w:val="003169F2"/>
    <w:rsid w:val="00316A16"/>
    <w:rsid w:val="00316B9F"/>
    <w:rsid w:val="003170A2"/>
    <w:rsid w:val="00317A2D"/>
    <w:rsid w:val="00317B18"/>
    <w:rsid w:val="00317CC8"/>
    <w:rsid w:val="00317E7D"/>
    <w:rsid w:val="003204E3"/>
    <w:rsid w:val="00321853"/>
    <w:rsid w:val="00321A31"/>
    <w:rsid w:val="00321CFB"/>
    <w:rsid w:val="00321D95"/>
    <w:rsid w:val="003220B4"/>
    <w:rsid w:val="00322112"/>
    <w:rsid w:val="00322377"/>
    <w:rsid w:val="003223A2"/>
    <w:rsid w:val="0032259F"/>
    <w:rsid w:val="00322666"/>
    <w:rsid w:val="00322E88"/>
    <w:rsid w:val="00322EA9"/>
    <w:rsid w:val="00323487"/>
    <w:rsid w:val="003236E4"/>
    <w:rsid w:val="00323CC3"/>
    <w:rsid w:val="00323E62"/>
    <w:rsid w:val="00324365"/>
    <w:rsid w:val="0032444B"/>
    <w:rsid w:val="0032457B"/>
    <w:rsid w:val="003249C3"/>
    <w:rsid w:val="00324F09"/>
    <w:rsid w:val="0032514B"/>
    <w:rsid w:val="003254CB"/>
    <w:rsid w:val="0032550C"/>
    <w:rsid w:val="00325B81"/>
    <w:rsid w:val="00326898"/>
    <w:rsid w:val="0032696B"/>
    <w:rsid w:val="00326B9C"/>
    <w:rsid w:val="003279D6"/>
    <w:rsid w:val="00327AD4"/>
    <w:rsid w:val="00327D38"/>
    <w:rsid w:val="0033010F"/>
    <w:rsid w:val="00331138"/>
    <w:rsid w:val="0033158B"/>
    <w:rsid w:val="00332356"/>
    <w:rsid w:val="00333AC0"/>
    <w:rsid w:val="00333FCA"/>
    <w:rsid w:val="00334A31"/>
    <w:rsid w:val="003357E1"/>
    <w:rsid w:val="00335B27"/>
    <w:rsid w:val="00336156"/>
    <w:rsid w:val="003365EC"/>
    <w:rsid w:val="003371B5"/>
    <w:rsid w:val="00337619"/>
    <w:rsid w:val="003377AF"/>
    <w:rsid w:val="00337819"/>
    <w:rsid w:val="00337EED"/>
    <w:rsid w:val="00337FB0"/>
    <w:rsid w:val="003402D3"/>
    <w:rsid w:val="00341536"/>
    <w:rsid w:val="00341A3C"/>
    <w:rsid w:val="00342457"/>
    <w:rsid w:val="003428F5"/>
    <w:rsid w:val="00342B75"/>
    <w:rsid w:val="00343016"/>
    <w:rsid w:val="00343DD4"/>
    <w:rsid w:val="00343FAD"/>
    <w:rsid w:val="003443BE"/>
    <w:rsid w:val="00344E06"/>
    <w:rsid w:val="00345009"/>
    <w:rsid w:val="003453ED"/>
    <w:rsid w:val="00345471"/>
    <w:rsid w:val="003457FE"/>
    <w:rsid w:val="0034581A"/>
    <w:rsid w:val="003463A9"/>
    <w:rsid w:val="00346604"/>
    <w:rsid w:val="00346688"/>
    <w:rsid w:val="00346750"/>
    <w:rsid w:val="00346F69"/>
    <w:rsid w:val="003477E2"/>
    <w:rsid w:val="00347C74"/>
    <w:rsid w:val="003508E7"/>
    <w:rsid w:val="00350AC1"/>
    <w:rsid w:val="0035146C"/>
    <w:rsid w:val="00351BC1"/>
    <w:rsid w:val="00352042"/>
    <w:rsid w:val="00352486"/>
    <w:rsid w:val="00352D4D"/>
    <w:rsid w:val="0035360F"/>
    <w:rsid w:val="0035390F"/>
    <w:rsid w:val="003539A6"/>
    <w:rsid w:val="0035487B"/>
    <w:rsid w:val="00355067"/>
    <w:rsid w:val="003558FD"/>
    <w:rsid w:val="00355923"/>
    <w:rsid w:val="003560B3"/>
    <w:rsid w:val="003568C6"/>
    <w:rsid w:val="00356ACD"/>
    <w:rsid w:val="003575F9"/>
    <w:rsid w:val="00360F27"/>
    <w:rsid w:val="00360FC4"/>
    <w:rsid w:val="003610F4"/>
    <w:rsid w:val="0036134C"/>
    <w:rsid w:val="00362200"/>
    <w:rsid w:val="00362667"/>
    <w:rsid w:val="00362C78"/>
    <w:rsid w:val="003634C3"/>
    <w:rsid w:val="00363B7D"/>
    <w:rsid w:val="003648AB"/>
    <w:rsid w:val="00364BB2"/>
    <w:rsid w:val="00364DE7"/>
    <w:rsid w:val="003658F8"/>
    <w:rsid w:val="00365A9C"/>
    <w:rsid w:val="0036650E"/>
    <w:rsid w:val="00366D2B"/>
    <w:rsid w:val="00366DF7"/>
    <w:rsid w:val="003677F7"/>
    <w:rsid w:val="003678FA"/>
    <w:rsid w:val="00367B98"/>
    <w:rsid w:val="00367EE7"/>
    <w:rsid w:val="003701BE"/>
    <w:rsid w:val="003703C4"/>
    <w:rsid w:val="00370774"/>
    <w:rsid w:val="00370CF0"/>
    <w:rsid w:val="003718DA"/>
    <w:rsid w:val="00372C33"/>
    <w:rsid w:val="003730C1"/>
    <w:rsid w:val="00373F8F"/>
    <w:rsid w:val="003748AB"/>
    <w:rsid w:val="00374EC6"/>
    <w:rsid w:val="0037521B"/>
    <w:rsid w:val="00375B41"/>
    <w:rsid w:val="003767D2"/>
    <w:rsid w:val="00377D51"/>
    <w:rsid w:val="00380610"/>
    <w:rsid w:val="00380621"/>
    <w:rsid w:val="00381802"/>
    <w:rsid w:val="00381BA9"/>
    <w:rsid w:val="003823B8"/>
    <w:rsid w:val="003824A1"/>
    <w:rsid w:val="00382C16"/>
    <w:rsid w:val="00382E28"/>
    <w:rsid w:val="0038331B"/>
    <w:rsid w:val="00383F2E"/>
    <w:rsid w:val="00384595"/>
    <w:rsid w:val="0038471C"/>
    <w:rsid w:val="003848FD"/>
    <w:rsid w:val="00384DF5"/>
    <w:rsid w:val="00384FBB"/>
    <w:rsid w:val="003850A1"/>
    <w:rsid w:val="0038563B"/>
    <w:rsid w:val="0038615C"/>
    <w:rsid w:val="00390073"/>
    <w:rsid w:val="0039086B"/>
    <w:rsid w:val="0039087A"/>
    <w:rsid w:val="00390987"/>
    <w:rsid w:val="003909EF"/>
    <w:rsid w:val="00390AEC"/>
    <w:rsid w:val="00390E59"/>
    <w:rsid w:val="0039120D"/>
    <w:rsid w:val="0039191D"/>
    <w:rsid w:val="00391BEA"/>
    <w:rsid w:val="00392300"/>
    <w:rsid w:val="0039249F"/>
    <w:rsid w:val="0039290C"/>
    <w:rsid w:val="00392975"/>
    <w:rsid w:val="003929CE"/>
    <w:rsid w:val="00392CF5"/>
    <w:rsid w:val="00393B1F"/>
    <w:rsid w:val="00394981"/>
    <w:rsid w:val="00394F25"/>
    <w:rsid w:val="003959E4"/>
    <w:rsid w:val="00395AC9"/>
    <w:rsid w:val="00395D53"/>
    <w:rsid w:val="00397429"/>
    <w:rsid w:val="0039745F"/>
    <w:rsid w:val="003976A4"/>
    <w:rsid w:val="00397866"/>
    <w:rsid w:val="003A00B7"/>
    <w:rsid w:val="003A00C9"/>
    <w:rsid w:val="003A01C6"/>
    <w:rsid w:val="003A025E"/>
    <w:rsid w:val="003A0701"/>
    <w:rsid w:val="003A0886"/>
    <w:rsid w:val="003A126E"/>
    <w:rsid w:val="003A142A"/>
    <w:rsid w:val="003A1708"/>
    <w:rsid w:val="003A192F"/>
    <w:rsid w:val="003A1C52"/>
    <w:rsid w:val="003A21C7"/>
    <w:rsid w:val="003A28B0"/>
    <w:rsid w:val="003A292C"/>
    <w:rsid w:val="003A32BD"/>
    <w:rsid w:val="003A38EE"/>
    <w:rsid w:val="003A39F9"/>
    <w:rsid w:val="003A3B24"/>
    <w:rsid w:val="003A3E75"/>
    <w:rsid w:val="003A3FFE"/>
    <w:rsid w:val="003A4800"/>
    <w:rsid w:val="003A4C09"/>
    <w:rsid w:val="003A5A31"/>
    <w:rsid w:val="003A5C4E"/>
    <w:rsid w:val="003A5C69"/>
    <w:rsid w:val="003A5E94"/>
    <w:rsid w:val="003A6D34"/>
    <w:rsid w:val="003A6FB4"/>
    <w:rsid w:val="003A7D85"/>
    <w:rsid w:val="003B00C1"/>
    <w:rsid w:val="003B06DC"/>
    <w:rsid w:val="003B0D68"/>
    <w:rsid w:val="003B12B7"/>
    <w:rsid w:val="003B169F"/>
    <w:rsid w:val="003B2221"/>
    <w:rsid w:val="003B279A"/>
    <w:rsid w:val="003B289C"/>
    <w:rsid w:val="003B3094"/>
    <w:rsid w:val="003B377F"/>
    <w:rsid w:val="003B47C6"/>
    <w:rsid w:val="003B4828"/>
    <w:rsid w:val="003B49E6"/>
    <w:rsid w:val="003B4A27"/>
    <w:rsid w:val="003B4D36"/>
    <w:rsid w:val="003B4FF3"/>
    <w:rsid w:val="003B5001"/>
    <w:rsid w:val="003B5312"/>
    <w:rsid w:val="003B5CA5"/>
    <w:rsid w:val="003B5CD9"/>
    <w:rsid w:val="003B610D"/>
    <w:rsid w:val="003B616F"/>
    <w:rsid w:val="003B6363"/>
    <w:rsid w:val="003B6E41"/>
    <w:rsid w:val="003B6F4B"/>
    <w:rsid w:val="003B710A"/>
    <w:rsid w:val="003B7384"/>
    <w:rsid w:val="003B7D3D"/>
    <w:rsid w:val="003C04F2"/>
    <w:rsid w:val="003C081C"/>
    <w:rsid w:val="003C0878"/>
    <w:rsid w:val="003C0C87"/>
    <w:rsid w:val="003C1901"/>
    <w:rsid w:val="003C2527"/>
    <w:rsid w:val="003C274F"/>
    <w:rsid w:val="003C3175"/>
    <w:rsid w:val="003C3248"/>
    <w:rsid w:val="003C337F"/>
    <w:rsid w:val="003C3ADD"/>
    <w:rsid w:val="003C3EB7"/>
    <w:rsid w:val="003C412E"/>
    <w:rsid w:val="003C4B5A"/>
    <w:rsid w:val="003C550A"/>
    <w:rsid w:val="003C5965"/>
    <w:rsid w:val="003C5975"/>
    <w:rsid w:val="003C5D7D"/>
    <w:rsid w:val="003C5F3F"/>
    <w:rsid w:val="003C65D2"/>
    <w:rsid w:val="003C6ECE"/>
    <w:rsid w:val="003C77EC"/>
    <w:rsid w:val="003D01CE"/>
    <w:rsid w:val="003D03C2"/>
    <w:rsid w:val="003D0475"/>
    <w:rsid w:val="003D054F"/>
    <w:rsid w:val="003D0FC8"/>
    <w:rsid w:val="003D1434"/>
    <w:rsid w:val="003D14A2"/>
    <w:rsid w:val="003D17BC"/>
    <w:rsid w:val="003D1C55"/>
    <w:rsid w:val="003D29D0"/>
    <w:rsid w:val="003D2B1B"/>
    <w:rsid w:val="003D2E56"/>
    <w:rsid w:val="003D3019"/>
    <w:rsid w:val="003D37BE"/>
    <w:rsid w:val="003D3AB5"/>
    <w:rsid w:val="003D49EE"/>
    <w:rsid w:val="003D4F17"/>
    <w:rsid w:val="003D533C"/>
    <w:rsid w:val="003D590F"/>
    <w:rsid w:val="003D59BE"/>
    <w:rsid w:val="003D5D93"/>
    <w:rsid w:val="003D6811"/>
    <w:rsid w:val="003D6A0F"/>
    <w:rsid w:val="003D6D5C"/>
    <w:rsid w:val="003D752D"/>
    <w:rsid w:val="003D7CFB"/>
    <w:rsid w:val="003D7EFC"/>
    <w:rsid w:val="003E081A"/>
    <w:rsid w:val="003E089E"/>
    <w:rsid w:val="003E1385"/>
    <w:rsid w:val="003E1A33"/>
    <w:rsid w:val="003E2DD0"/>
    <w:rsid w:val="003E2FA7"/>
    <w:rsid w:val="003E3145"/>
    <w:rsid w:val="003E31DA"/>
    <w:rsid w:val="003E3415"/>
    <w:rsid w:val="003E35E3"/>
    <w:rsid w:val="003E40AD"/>
    <w:rsid w:val="003E45F3"/>
    <w:rsid w:val="003E484E"/>
    <w:rsid w:val="003E4F8A"/>
    <w:rsid w:val="003E5014"/>
    <w:rsid w:val="003E5211"/>
    <w:rsid w:val="003E5648"/>
    <w:rsid w:val="003E589F"/>
    <w:rsid w:val="003E59BD"/>
    <w:rsid w:val="003E5B2F"/>
    <w:rsid w:val="003E64BA"/>
    <w:rsid w:val="003E709F"/>
    <w:rsid w:val="003E70F4"/>
    <w:rsid w:val="003F01B8"/>
    <w:rsid w:val="003F05EE"/>
    <w:rsid w:val="003F07A3"/>
    <w:rsid w:val="003F08BC"/>
    <w:rsid w:val="003F0DED"/>
    <w:rsid w:val="003F18B3"/>
    <w:rsid w:val="003F1DBA"/>
    <w:rsid w:val="003F28E4"/>
    <w:rsid w:val="003F2A53"/>
    <w:rsid w:val="003F2DF4"/>
    <w:rsid w:val="003F3040"/>
    <w:rsid w:val="003F370D"/>
    <w:rsid w:val="003F3764"/>
    <w:rsid w:val="003F3E34"/>
    <w:rsid w:val="003F411F"/>
    <w:rsid w:val="003F4160"/>
    <w:rsid w:val="003F41C1"/>
    <w:rsid w:val="003F42F9"/>
    <w:rsid w:val="003F471E"/>
    <w:rsid w:val="003F53EC"/>
    <w:rsid w:val="003F5632"/>
    <w:rsid w:val="003F565A"/>
    <w:rsid w:val="003F5B34"/>
    <w:rsid w:val="003F5D18"/>
    <w:rsid w:val="003F64EB"/>
    <w:rsid w:val="003F65D4"/>
    <w:rsid w:val="003F6915"/>
    <w:rsid w:val="003F69D6"/>
    <w:rsid w:val="003F6ABE"/>
    <w:rsid w:val="003F6CD4"/>
    <w:rsid w:val="003F7729"/>
    <w:rsid w:val="003F7857"/>
    <w:rsid w:val="00400165"/>
    <w:rsid w:val="004004E0"/>
    <w:rsid w:val="0040173C"/>
    <w:rsid w:val="00401B02"/>
    <w:rsid w:val="00401C31"/>
    <w:rsid w:val="00401D8C"/>
    <w:rsid w:val="00402093"/>
    <w:rsid w:val="0040280E"/>
    <w:rsid w:val="0040353E"/>
    <w:rsid w:val="0040366B"/>
    <w:rsid w:val="00403886"/>
    <w:rsid w:val="00403E4A"/>
    <w:rsid w:val="00404651"/>
    <w:rsid w:val="00404ABD"/>
    <w:rsid w:val="00404FD9"/>
    <w:rsid w:val="0040501F"/>
    <w:rsid w:val="004050EB"/>
    <w:rsid w:val="00405172"/>
    <w:rsid w:val="004055E5"/>
    <w:rsid w:val="00405C40"/>
    <w:rsid w:val="00406A08"/>
    <w:rsid w:val="0040713A"/>
    <w:rsid w:val="0040795A"/>
    <w:rsid w:val="00407C08"/>
    <w:rsid w:val="00410F13"/>
    <w:rsid w:val="004119C3"/>
    <w:rsid w:val="00411BDA"/>
    <w:rsid w:val="00411C96"/>
    <w:rsid w:val="0041238E"/>
    <w:rsid w:val="00413BDE"/>
    <w:rsid w:val="0041401D"/>
    <w:rsid w:val="00414E4A"/>
    <w:rsid w:val="0041516A"/>
    <w:rsid w:val="00415C5D"/>
    <w:rsid w:val="00416665"/>
    <w:rsid w:val="00416D4B"/>
    <w:rsid w:val="00417ADF"/>
    <w:rsid w:val="00417B44"/>
    <w:rsid w:val="00417E90"/>
    <w:rsid w:val="0042109A"/>
    <w:rsid w:val="004213ED"/>
    <w:rsid w:val="00421604"/>
    <w:rsid w:val="004217A4"/>
    <w:rsid w:val="004220AD"/>
    <w:rsid w:val="004223E4"/>
    <w:rsid w:val="004237A7"/>
    <w:rsid w:val="004241FE"/>
    <w:rsid w:val="00425BD0"/>
    <w:rsid w:val="00425D17"/>
    <w:rsid w:val="00425FCB"/>
    <w:rsid w:val="0042608C"/>
    <w:rsid w:val="00427FAF"/>
    <w:rsid w:val="004301E8"/>
    <w:rsid w:val="00430401"/>
    <w:rsid w:val="004304CB"/>
    <w:rsid w:val="00430F00"/>
    <w:rsid w:val="00430FA0"/>
    <w:rsid w:val="00431282"/>
    <w:rsid w:val="0043139C"/>
    <w:rsid w:val="0043163F"/>
    <w:rsid w:val="00432898"/>
    <w:rsid w:val="00432E9B"/>
    <w:rsid w:val="00433815"/>
    <w:rsid w:val="00433E10"/>
    <w:rsid w:val="004348A6"/>
    <w:rsid w:val="004348B9"/>
    <w:rsid w:val="00434A1A"/>
    <w:rsid w:val="00434C3A"/>
    <w:rsid w:val="00434C85"/>
    <w:rsid w:val="00434F7B"/>
    <w:rsid w:val="00435624"/>
    <w:rsid w:val="004361C6"/>
    <w:rsid w:val="00436420"/>
    <w:rsid w:val="0043643F"/>
    <w:rsid w:val="00436482"/>
    <w:rsid w:val="004365AF"/>
    <w:rsid w:val="004367DD"/>
    <w:rsid w:val="00436A7D"/>
    <w:rsid w:val="004378E9"/>
    <w:rsid w:val="00437B2D"/>
    <w:rsid w:val="00437DEB"/>
    <w:rsid w:val="00440237"/>
    <w:rsid w:val="00440302"/>
    <w:rsid w:val="00440F85"/>
    <w:rsid w:val="0044115A"/>
    <w:rsid w:val="004411F7"/>
    <w:rsid w:val="00441A75"/>
    <w:rsid w:val="00441B56"/>
    <w:rsid w:val="00442798"/>
    <w:rsid w:val="00442D73"/>
    <w:rsid w:val="00442F12"/>
    <w:rsid w:val="00442F70"/>
    <w:rsid w:val="004431DC"/>
    <w:rsid w:val="004433A4"/>
    <w:rsid w:val="004440E2"/>
    <w:rsid w:val="0044419C"/>
    <w:rsid w:val="00444964"/>
    <w:rsid w:val="00444BA6"/>
    <w:rsid w:val="0044517C"/>
    <w:rsid w:val="00446C7E"/>
    <w:rsid w:val="00446D36"/>
    <w:rsid w:val="00447630"/>
    <w:rsid w:val="00447781"/>
    <w:rsid w:val="00447979"/>
    <w:rsid w:val="004504DE"/>
    <w:rsid w:val="00450F34"/>
    <w:rsid w:val="00451296"/>
    <w:rsid w:val="00452083"/>
    <w:rsid w:val="004528E6"/>
    <w:rsid w:val="00452BE0"/>
    <w:rsid w:val="00452EFD"/>
    <w:rsid w:val="0045327B"/>
    <w:rsid w:val="00453717"/>
    <w:rsid w:val="00453905"/>
    <w:rsid w:val="00453BE9"/>
    <w:rsid w:val="0045506C"/>
    <w:rsid w:val="0045532D"/>
    <w:rsid w:val="00455754"/>
    <w:rsid w:val="00455B12"/>
    <w:rsid w:val="004564E2"/>
    <w:rsid w:val="004567E9"/>
    <w:rsid w:val="00456A2F"/>
    <w:rsid w:val="00457457"/>
    <w:rsid w:val="0045760C"/>
    <w:rsid w:val="00457A89"/>
    <w:rsid w:val="00457CDF"/>
    <w:rsid w:val="00457D87"/>
    <w:rsid w:val="004608F7"/>
    <w:rsid w:val="00460A35"/>
    <w:rsid w:val="00460E89"/>
    <w:rsid w:val="00461C5A"/>
    <w:rsid w:val="0046281F"/>
    <w:rsid w:val="00462860"/>
    <w:rsid w:val="004635F6"/>
    <w:rsid w:val="00463ECD"/>
    <w:rsid w:val="004640BA"/>
    <w:rsid w:val="0046453E"/>
    <w:rsid w:val="0046478E"/>
    <w:rsid w:val="00465AE7"/>
    <w:rsid w:val="00465D62"/>
    <w:rsid w:val="00465F6A"/>
    <w:rsid w:val="0046668E"/>
    <w:rsid w:val="0046677B"/>
    <w:rsid w:val="00466B8E"/>
    <w:rsid w:val="00466EE6"/>
    <w:rsid w:val="0046729E"/>
    <w:rsid w:val="004675A1"/>
    <w:rsid w:val="00467810"/>
    <w:rsid w:val="00467B76"/>
    <w:rsid w:val="00467B82"/>
    <w:rsid w:val="00467C87"/>
    <w:rsid w:val="004702AB"/>
    <w:rsid w:val="00470735"/>
    <w:rsid w:val="004707B5"/>
    <w:rsid w:val="0047237D"/>
    <w:rsid w:val="004723C8"/>
    <w:rsid w:val="0047261D"/>
    <w:rsid w:val="0047280A"/>
    <w:rsid w:val="0047280D"/>
    <w:rsid w:val="00472991"/>
    <w:rsid w:val="00473540"/>
    <w:rsid w:val="00473734"/>
    <w:rsid w:val="0047387E"/>
    <w:rsid w:val="00473E45"/>
    <w:rsid w:val="004741D2"/>
    <w:rsid w:val="00474729"/>
    <w:rsid w:val="0047487A"/>
    <w:rsid w:val="00474D6E"/>
    <w:rsid w:val="004750AB"/>
    <w:rsid w:val="00475AB6"/>
    <w:rsid w:val="004763D5"/>
    <w:rsid w:val="0047736C"/>
    <w:rsid w:val="004773C4"/>
    <w:rsid w:val="00477829"/>
    <w:rsid w:val="00477BD8"/>
    <w:rsid w:val="0048039B"/>
    <w:rsid w:val="00480E4A"/>
    <w:rsid w:val="004813A4"/>
    <w:rsid w:val="00481783"/>
    <w:rsid w:val="00482703"/>
    <w:rsid w:val="00482CDE"/>
    <w:rsid w:val="00483BF0"/>
    <w:rsid w:val="004847FB"/>
    <w:rsid w:val="00484F0E"/>
    <w:rsid w:val="004851F4"/>
    <w:rsid w:val="00485419"/>
    <w:rsid w:val="0048574C"/>
    <w:rsid w:val="00485942"/>
    <w:rsid w:val="00486146"/>
    <w:rsid w:val="0048620C"/>
    <w:rsid w:val="00486447"/>
    <w:rsid w:val="004864D8"/>
    <w:rsid w:val="00486E8A"/>
    <w:rsid w:val="00486F30"/>
    <w:rsid w:val="00487422"/>
    <w:rsid w:val="004878C9"/>
    <w:rsid w:val="00487A41"/>
    <w:rsid w:val="0049065C"/>
    <w:rsid w:val="00490793"/>
    <w:rsid w:val="0049081C"/>
    <w:rsid w:val="004908BA"/>
    <w:rsid w:val="00491278"/>
    <w:rsid w:val="00491920"/>
    <w:rsid w:val="00491CCB"/>
    <w:rsid w:val="00491D03"/>
    <w:rsid w:val="004921F4"/>
    <w:rsid w:val="00492425"/>
    <w:rsid w:val="00493908"/>
    <w:rsid w:val="00493CE6"/>
    <w:rsid w:val="00493F77"/>
    <w:rsid w:val="004948BC"/>
    <w:rsid w:val="00494ECE"/>
    <w:rsid w:val="004950B0"/>
    <w:rsid w:val="004959FC"/>
    <w:rsid w:val="00495A72"/>
    <w:rsid w:val="00495EA7"/>
    <w:rsid w:val="00496956"/>
    <w:rsid w:val="00496B69"/>
    <w:rsid w:val="00496D75"/>
    <w:rsid w:val="00497033"/>
    <w:rsid w:val="004976CF"/>
    <w:rsid w:val="004976FB"/>
    <w:rsid w:val="004A0E7E"/>
    <w:rsid w:val="004A0FAA"/>
    <w:rsid w:val="004A0FCD"/>
    <w:rsid w:val="004A165D"/>
    <w:rsid w:val="004A1994"/>
    <w:rsid w:val="004A1B61"/>
    <w:rsid w:val="004A1F61"/>
    <w:rsid w:val="004A1F77"/>
    <w:rsid w:val="004A20B5"/>
    <w:rsid w:val="004A22CB"/>
    <w:rsid w:val="004A3B96"/>
    <w:rsid w:val="004A41E2"/>
    <w:rsid w:val="004A433D"/>
    <w:rsid w:val="004A4DC7"/>
    <w:rsid w:val="004A6474"/>
    <w:rsid w:val="004A6F61"/>
    <w:rsid w:val="004A7491"/>
    <w:rsid w:val="004A7649"/>
    <w:rsid w:val="004A7AFB"/>
    <w:rsid w:val="004B184E"/>
    <w:rsid w:val="004B1DFF"/>
    <w:rsid w:val="004B2737"/>
    <w:rsid w:val="004B28A3"/>
    <w:rsid w:val="004B2A8B"/>
    <w:rsid w:val="004B38BB"/>
    <w:rsid w:val="004B435B"/>
    <w:rsid w:val="004B4A1A"/>
    <w:rsid w:val="004B4E72"/>
    <w:rsid w:val="004B5361"/>
    <w:rsid w:val="004B55AA"/>
    <w:rsid w:val="004B592A"/>
    <w:rsid w:val="004B6974"/>
    <w:rsid w:val="004B6C9A"/>
    <w:rsid w:val="004B7107"/>
    <w:rsid w:val="004B7285"/>
    <w:rsid w:val="004B7563"/>
    <w:rsid w:val="004B7654"/>
    <w:rsid w:val="004C001B"/>
    <w:rsid w:val="004C04CD"/>
    <w:rsid w:val="004C1207"/>
    <w:rsid w:val="004C1CDE"/>
    <w:rsid w:val="004C2153"/>
    <w:rsid w:val="004C227F"/>
    <w:rsid w:val="004C2321"/>
    <w:rsid w:val="004C2330"/>
    <w:rsid w:val="004C3011"/>
    <w:rsid w:val="004C360A"/>
    <w:rsid w:val="004C3CD3"/>
    <w:rsid w:val="004C3D81"/>
    <w:rsid w:val="004C4833"/>
    <w:rsid w:val="004C4D4D"/>
    <w:rsid w:val="004C63DF"/>
    <w:rsid w:val="004C6878"/>
    <w:rsid w:val="004C6D9D"/>
    <w:rsid w:val="004C7050"/>
    <w:rsid w:val="004C76BF"/>
    <w:rsid w:val="004D0DA5"/>
    <w:rsid w:val="004D104A"/>
    <w:rsid w:val="004D151B"/>
    <w:rsid w:val="004D1B0F"/>
    <w:rsid w:val="004D1D95"/>
    <w:rsid w:val="004D2880"/>
    <w:rsid w:val="004D2C10"/>
    <w:rsid w:val="004D31CF"/>
    <w:rsid w:val="004D328D"/>
    <w:rsid w:val="004D34FB"/>
    <w:rsid w:val="004D384A"/>
    <w:rsid w:val="004D4089"/>
    <w:rsid w:val="004D461D"/>
    <w:rsid w:val="004D4CDC"/>
    <w:rsid w:val="004D4DB5"/>
    <w:rsid w:val="004D555A"/>
    <w:rsid w:val="004D58F9"/>
    <w:rsid w:val="004D5916"/>
    <w:rsid w:val="004D5CEC"/>
    <w:rsid w:val="004D61A4"/>
    <w:rsid w:val="004D76F2"/>
    <w:rsid w:val="004D76F4"/>
    <w:rsid w:val="004D7877"/>
    <w:rsid w:val="004D79CD"/>
    <w:rsid w:val="004D7D52"/>
    <w:rsid w:val="004E0A7F"/>
    <w:rsid w:val="004E16A7"/>
    <w:rsid w:val="004E17E8"/>
    <w:rsid w:val="004E17F8"/>
    <w:rsid w:val="004E2154"/>
    <w:rsid w:val="004E21CF"/>
    <w:rsid w:val="004E26D8"/>
    <w:rsid w:val="004E30D1"/>
    <w:rsid w:val="004E3970"/>
    <w:rsid w:val="004E54FB"/>
    <w:rsid w:val="004E56FE"/>
    <w:rsid w:val="004E59D3"/>
    <w:rsid w:val="004E5E3A"/>
    <w:rsid w:val="004E625A"/>
    <w:rsid w:val="004E6491"/>
    <w:rsid w:val="004E7A35"/>
    <w:rsid w:val="004E7A9F"/>
    <w:rsid w:val="004E7E6B"/>
    <w:rsid w:val="004F02BB"/>
    <w:rsid w:val="004F0BE7"/>
    <w:rsid w:val="004F194B"/>
    <w:rsid w:val="004F1B30"/>
    <w:rsid w:val="004F1D88"/>
    <w:rsid w:val="004F24BE"/>
    <w:rsid w:val="004F3921"/>
    <w:rsid w:val="004F3965"/>
    <w:rsid w:val="004F3F43"/>
    <w:rsid w:val="004F4525"/>
    <w:rsid w:val="004F4B5E"/>
    <w:rsid w:val="004F4B72"/>
    <w:rsid w:val="004F4E16"/>
    <w:rsid w:val="004F5060"/>
    <w:rsid w:val="004F509C"/>
    <w:rsid w:val="004F51EF"/>
    <w:rsid w:val="004F5AC2"/>
    <w:rsid w:val="004F6645"/>
    <w:rsid w:val="004F6A9D"/>
    <w:rsid w:val="004F7261"/>
    <w:rsid w:val="004F7F18"/>
    <w:rsid w:val="004F7F5A"/>
    <w:rsid w:val="005001B5"/>
    <w:rsid w:val="00500503"/>
    <w:rsid w:val="00500A8C"/>
    <w:rsid w:val="00500AB1"/>
    <w:rsid w:val="00501A58"/>
    <w:rsid w:val="00501AD6"/>
    <w:rsid w:val="00501EE8"/>
    <w:rsid w:val="00502525"/>
    <w:rsid w:val="005029FB"/>
    <w:rsid w:val="00502E16"/>
    <w:rsid w:val="00503738"/>
    <w:rsid w:val="00504217"/>
    <w:rsid w:val="0050501E"/>
    <w:rsid w:val="00506514"/>
    <w:rsid w:val="00506674"/>
    <w:rsid w:val="00506CF1"/>
    <w:rsid w:val="00510A0F"/>
    <w:rsid w:val="00511125"/>
    <w:rsid w:val="00512283"/>
    <w:rsid w:val="005123DB"/>
    <w:rsid w:val="0051272F"/>
    <w:rsid w:val="00513080"/>
    <w:rsid w:val="00513183"/>
    <w:rsid w:val="00513232"/>
    <w:rsid w:val="00513467"/>
    <w:rsid w:val="00513A1A"/>
    <w:rsid w:val="005140B7"/>
    <w:rsid w:val="00514214"/>
    <w:rsid w:val="0051437B"/>
    <w:rsid w:val="00514730"/>
    <w:rsid w:val="00514A57"/>
    <w:rsid w:val="00514F4C"/>
    <w:rsid w:val="00514FD6"/>
    <w:rsid w:val="00515BC0"/>
    <w:rsid w:val="00516345"/>
    <w:rsid w:val="005164CE"/>
    <w:rsid w:val="00516894"/>
    <w:rsid w:val="0051692C"/>
    <w:rsid w:val="00516B46"/>
    <w:rsid w:val="00516F4F"/>
    <w:rsid w:val="0051770D"/>
    <w:rsid w:val="0052001A"/>
    <w:rsid w:val="00520021"/>
    <w:rsid w:val="005200F2"/>
    <w:rsid w:val="0052087B"/>
    <w:rsid w:val="00520C45"/>
    <w:rsid w:val="00520FB4"/>
    <w:rsid w:val="00521023"/>
    <w:rsid w:val="005213FA"/>
    <w:rsid w:val="005219B5"/>
    <w:rsid w:val="00521AA5"/>
    <w:rsid w:val="00522DBA"/>
    <w:rsid w:val="00523B2A"/>
    <w:rsid w:val="00523E0D"/>
    <w:rsid w:val="005241A1"/>
    <w:rsid w:val="0052457E"/>
    <w:rsid w:val="005251F3"/>
    <w:rsid w:val="00525264"/>
    <w:rsid w:val="00525335"/>
    <w:rsid w:val="00525D3A"/>
    <w:rsid w:val="00526A14"/>
    <w:rsid w:val="00526A85"/>
    <w:rsid w:val="00527C01"/>
    <w:rsid w:val="00527DE3"/>
    <w:rsid w:val="005301EF"/>
    <w:rsid w:val="005306B8"/>
    <w:rsid w:val="00530B69"/>
    <w:rsid w:val="005317E9"/>
    <w:rsid w:val="00531F65"/>
    <w:rsid w:val="00532577"/>
    <w:rsid w:val="005326CD"/>
    <w:rsid w:val="005327CA"/>
    <w:rsid w:val="0053291E"/>
    <w:rsid w:val="00532A6D"/>
    <w:rsid w:val="0053320C"/>
    <w:rsid w:val="00533320"/>
    <w:rsid w:val="00533BFE"/>
    <w:rsid w:val="005343C3"/>
    <w:rsid w:val="00534A10"/>
    <w:rsid w:val="00534C04"/>
    <w:rsid w:val="00534C21"/>
    <w:rsid w:val="00534C78"/>
    <w:rsid w:val="00534FCE"/>
    <w:rsid w:val="00535B7E"/>
    <w:rsid w:val="00536256"/>
    <w:rsid w:val="00536686"/>
    <w:rsid w:val="00536D5B"/>
    <w:rsid w:val="0053723B"/>
    <w:rsid w:val="00537467"/>
    <w:rsid w:val="005379DE"/>
    <w:rsid w:val="00537B6F"/>
    <w:rsid w:val="00540181"/>
    <w:rsid w:val="0054056A"/>
    <w:rsid w:val="00540893"/>
    <w:rsid w:val="00540CDE"/>
    <w:rsid w:val="00541051"/>
    <w:rsid w:val="00541A55"/>
    <w:rsid w:val="00541E5C"/>
    <w:rsid w:val="00542671"/>
    <w:rsid w:val="0054284E"/>
    <w:rsid w:val="00542F64"/>
    <w:rsid w:val="00543523"/>
    <w:rsid w:val="0054443B"/>
    <w:rsid w:val="00544D52"/>
    <w:rsid w:val="005450E6"/>
    <w:rsid w:val="0054545C"/>
    <w:rsid w:val="00545F29"/>
    <w:rsid w:val="00546E92"/>
    <w:rsid w:val="005473A6"/>
    <w:rsid w:val="00547A74"/>
    <w:rsid w:val="00547BA4"/>
    <w:rsid w:val="00547C29"/>
    <w:rsid w:val="00547FF2"/>
    <w:rsid w:val="00550479"/>
    <w:rsid w:val="00550CAC"/>
    <w:rsid w:val="00550D6E"/>
    <w:rsid w:val="00550F16"/>
    <w:rsid w:val="00552032"/>
    <w:rsid w:val="00552135"/>
    <w:rsid w:val="005529B9"/>
    <w:rsid w:val="00552FD9"/>
    <w:rsid w:val="005533FA"/>
    <w:rsid w:val="005534F7"/>
    <w:rsid w:val="0055363F"/>
    <w:rsid w:val="00553E3E"/>
    <w:rsid w:val="00554355"/>
    <w:rsid w:val="00554745"/>
    <w:rsid w:val="00555659"/>
    <w:rsid w:val="00555806"/>
    <w:rsid w:val="005558F0"/>
    <w:rsid w:val="00555E71"/>
    <w:rsid w:val="00556FD1"/>
    <w:rsid w:val="0055703F"/>
    <w:rsid w:val="0055723F"/>
    <w:rsid w:val="00557581"/>
    <w:rsid w:val="00557968"/>
    <w:rsid w:val="00557A50"/>
    <w:rsid w:val="00557B73"/>
    <w:rsid w:val="00557B97"/>
    <w:rsid w:val="00557C6E"/>
    <w:rsid w:val="00560185"/>
    <w:rsid w:val="00560825"/>
    <w:rsid w:val="0056120A"/>
    <w:rsid w:val="0056257B"/>
    <w:rsid w:val="0056290B"/>
    <w:rsid w:val="00562AD3"/>
    <w:rsid w:val="00562CAB"/>
    <w:rsid w:val="00563308"/>
    <w:rsid w:val="00564091"/>
    <w:rsid w:val="005642E7"/>
    <w:rsid w:val="00564E6B"/>
    <w:rsid w:val="0056547C"/>
    <w:rsid w:val="00565645"/>
    <w:rsid w:val="00565AA1"/>
    <w:rsid w:val="00565CC0"/>
    <w:rsid w:val="00566015"/>
    <w:rsid w:val="0056678E"/>
    <w:rsid w:val="00566B52"/>
    <w:rsid w:val="00567355"/>
    <w:rsid w:val="005673FF"/>
    <w:rsid w:val="00570165"/>
    <w:rsid w:val="00570E85"/>
    <w:rsid w:val="005712F3"/>
    <w:rsid w:val="0057152D"/>
    <w:rsid w:val="00571731"/>
    <w:rsid w:val="00571AE8"/>
    <w:rsid w:val="00571B16"/>
    <w:rsid w:val="00571E3F"/>
    <w:rsid w:val="0057204F"/>
    <w:rsid w:val="005723F6"/>
    <w:rsid w:val="00572562"/>
    <w:rsid w:val="005727E8"/>
    <w:rsid w:val="005729D7"/>
    <w:rsid w:val="00572B43"/>
    <w:rsid w:val="00572EE8"/>
    <w:rsid w:val="005730C4"/>
    <w:rsid w:val="005731A1"/>
    <w:rsid w:val="00573873"/>
    <w:rsid w:val="005739B0"/>
    <w:rsid w:val="00573E4C"/>
    <w:rsid w:val="00574AD5"/>
    <w:rsid w:val="005754AF"/>
    <w:rsid w:val="00576465"/>
    <w:rsid w:val="0057720D"/>
    <w:rsid w:val="00577497"/>
    <w:rsid w:val="0057773D"/>
    <w:rsid w:val="00577957"/>
    <w:rsid w:val="00580735"/>
    <w:rsid w:val="00580CA8"/>
    <w:rsid w:val="00581C0E"/>
    <w:rsid w:val="00581C45"/>
    <w:rsid w:val="00581C76"/>
    <w:rsid w:val="00581C96"/>
    <w:rsid w:val="0058215E"/>
    <w:rsid w:val="0058223C"/>
    <w:rsid w:val="00582978"/>
    <w:rsid w:val="00583418"/>
    <w:rsid w:val="00583484"/>
    <w:rsid w:val="0058398B"/>
    <w:rsid w:val="00583D2F"/>
    <w:rsid w:val="00583F7D"/>
    <w:rsid w:val="00583F7F"/>
    <w:rsid w:val="00584273"/>
    <w:rsid w:val="00584BB6"/>
    <w:rsid w:val="00585307"/>
    <w:rsid w:val="005858E7"/>
    <w:rsid w:val="0058733A"/>
    <w:rsid w:val="00587560"/>
    <w:rsid w:val="005875CF"/>
    <w:rsid w:val="00587727"/>
    <w:rsid w:val="00590033"/>
    <w:rsid w:val="00590A7C"/>
    <w:rsid w:val="00590E07"/>
    <w:rsid w:val="00591160"/>
    <w:rsid w:val="0059136C"/>
    <w:rsid w:val="00591578"/>
    <w:rsid w:val="00591D59"/>
    <w:rsid w:val="00593170"/>
    <w:rsid w:val="005935B8"/>
    <w:rsid w:val="0059378E"/>
    <w:rsid w:val="00593C4A"/>
    <w:rsid w:val="00593E55"/>
    <w:rsid w:val="00594888"/>
    <w:rsid w:val="00595A42"/>
    <w:rsid w:val="0059687A"/>
    <w:rsid w:val="0059699D"/>
    <w:rsid w:val="00596D95"/>
    <w:rsid w:val="005A08F7"/>
    <w:rsid w:val="005A0C74"/>
    <w:rsid w:val="005A0C93"/>
    <w:rsid w:val="005A0EF4"/>
    <w:rsid w:val="005A0F91"/>
    <w:rsid w:val="005A11AC"/>
    <w:rsid w:val="005A1563"/>
    <w:rsid w:val="005A1C3D"/>
    <w:rsid w:val="005A1C76"/>
    <w:rsid w:val="005A23D3"/>
    <w:rsid w:val="005A256B"/>
    <w:rsid w:val="005A2A06"/>
    <w:rsid w:val="005A2B35"/>
    <w:rsid w:val="005A2C0E"/>
    <w:rsid w:val="005A2D22"/>
    <w:rsid w:val="005A2F52"/>
    <w:rsid w:val="005A3335"/>
    <w:rsid w:val="005A386B"/>
    <w:rsid w:val="005A43A8"/>
    <w:rsid w:val="005A4732"/>
    <w:rsid w:val="005A4CFB"/>
    <w:rsid w:val="005A5251"/>
    <w:rsid w:val="005A5B16"/>
    <w:rsid w:val="005A5E7E"/>
    <w:rsid w:val="005A5F60"/>
    <w:rsid w:val="005A6945"/>
    <w:rsid w:val="005B0713"/>
    <w:rsid w:val="005B0869"/>
    <w:rsid w:val="005B1D8B"/>
    <w:rsid w:val="005B2395"/>
    <w:rsid w:val="005B2596"/>
    <w:rsid w:val="005B2A76"/>
    <w:rsid w:val="005B3210"/>
    <w:rsid w:val="005B32D3"/>
    <w:rsid w:val="005B3EE7"/>
    <w:rsid w:val="005B41F7"/>
    <w:rsid w:val="005B433B"/>
    <w:rsid w:val="005B47A9"/>
    <w:rsid w:val="005B4D76"/>
    <w:rsid w:val="005B517D"/>
    <w:rsid w:val="005B5544"/>
    <w:rsid w:val="005B5AE3"/>
    <w:rsid w:val="005B6A64"/>
    <w:rsid w:val="005B762A"/>
    <w:rsid w:val="005B7AE7"/>
    <w:rsid w:val="005C0342"/>
    <w:rsid w:val="005C04D7"/>
    <w:rsid w:val="005C10B7"/>
    <w:rsid w:val="005C125F"/>
    <w:rsid w:val="005C25B6"/>
    <w:rsid w:val="005C2CDE"/>
    <w:rsid w:val="005C2F05"/>
    <w:rsid w:val="005C3584"/>
    <w:rsid w:val="005C3E27"/>
    <w:rsid w:val="005C42D6"/>
    <w:rsid w:val="005C54E2"/>
    <w:rsid w:val="005C57F5"/>
    <w:rsid w:val="005C585A"/>
    <w:rsid w:val="005C597F"/>
    <w:rsid w:val="005C5A83"/>
    <w:rsid w:val="005C5BA8"/>
    <w:rsid w:val="005C5DF2"/>
    <w:rsid w:val="005C6472"/>
    <w:rsid w:val="005C6491"/>
    <w:rsid w:val="005C6867"/>
    <w:rsid w:val="005C6B90"/>
    <w:rsid w:val="005C6DC4"/>
    <w:rsid w:val="005C7049"/>
    <w:rsid w:val="005C7AF6"/>
    <w:rsid w:val="005D0283"/>
    <w:rsid w:val="005D02C5"/>
    <w:rsid w:val="005D03DE"/>
    <w:rsid w:val="005D0B8B"/>
    <w:rsid w:val="005D0C6C"/>
    <w:rsid w:val="005D1518"/>
    <w:rsid w:val="005D1E7B"/>
    <w:rsid w:val="005D1F0A"/>
    <w:rsid w:val="005D24E0"/>
    <w:rsid w:val="005D2DBD"/>
    <w:rsid w:val="005D3151"/>
    <w:rsid w:val="005D347D"/>
    <w:rsid w:val="005D3480"/>
    <w:rsid w:val="005D376E"/>
    <w:rsid w:val="005D377E"/>
    <w:rsid w:val="005D47C0"/>
    <w:rsid w:val="005D5623"/>
    <w:rsid w:val="005D570C"/>
    <w:rsid w:val="005D5A59"/>
    <w:rsid w:val="005D5F6B"/>
    <w:rsid w:val="005D60A4"/>
    <w:rsid w:val="005D62A3"/>
    <w:rsid w:val="005E07C6"/>
    <w:rsid w:val="005E0D05"/>
    <w:rsid w:val="005E0F36"/>
    <w:rsid w:val="005E114E"/>
    <w:rsid w:val="005E1310"/>
    <w:rsid w:val="005E14A9"/>
    <w:rsid w:val="005E14DA"/>
    <w:rsid w:val="005E15C3"/>
    <w:rsid w:val="005E1893"/>
    <w:rsid w:val="005E2DC4"/>
    <w:rsid w:val="005E40A0"/>
    <w:rsid w:val="005E4513"/>
    <w:rsid w:val="005E47B0"/>
    <w:rsid w:val="005E52EB"/>
    <w:rsid w:val="005E591D"/>
    <w:rsid w:val="005E5F9E"/>
    <w:rsid w:val="005E6308"/>
    <w:rsid w:val="005E64A2"/>
    <w:rsid w:val="005E6E16"/>
    <w:rsid w:val="005E6EA8"/>
    <w:rsid w:val="005E712D"/>
    <w:rsid w:val="005E71F7"/>
    <w:rsid w:val="005E7304"/>
    <w:rsid w:val="005F00DF"/>
    <w:rsid w:val="005F0286"/>
    <w:rsid w:val="005F05FD"/>
    <w:rsid w:val="005F06C6"/>
    <w:rsid w:val="005F0BCA"/>
    <w:rsid w:val="005F3D16"/>
    <w:rsid w:val="005F3EFB"/>
    <w:rsid w:val="005F4762"/>
    <w:rsid w:val="005F481D"/>
    <w:rsid w:val="005F4B8F"/>
    <w:rsid w:val="005F5017"/>
    <w:rsid w:val="005F52A2"/>
    <w:rsid w:val="005F5421"/>
    <w:rsid w:val="005F5647"/>
    <w:rsid w:val="005F639C"/>
    <w:rsid w:val="005F64E9"/>
    <w:rsid w:val="005F6CDA"/>
    <w:rsid w:val="005F7226"/>
    <w:rsid w:val="0060023D"/>
    <w:rsid w:val="00600A7B"/>
    <w:rsid w:val="006017DC"/>
    <w:rsid w:val="00601A03"/>
    <w:rsid w:val="00602750"/>
    <w:rsid w:val="00603B59"/>
    <w:rsid w:val="00603BD7"/>
    <w:rsid w:val="00603D16"/>
    <w:rsid w:val="00603D3C"/>
    <w:rsid w:val="006060C2"/>
    <w:rsid w:val="0060660B"/>
    <w:rsid w:val="006068FC"/>
    <w:rsid w:val="00606A63"/>
    <w:rsid w:val="00606BFC"/>
    <w:rsid w:val="006071B2"/>
    <w:rsid w:val="006074A5"/>
    <w:rsid w:val="006079E4"/>
    <w:rsid w:val="00607C9C"/>
    <w:rsid w:val="00610C32"/>
    <w:rsid w:val="006117DE"/>
    <w:rsid w:val="006129E8"/>
    <w:rsid w:val="00612A53"/>
    <w:rsid w:val="00613117"/>
    <w:rsid w:val="00613531"/>
    <w:rsid w:val="00613586"/>
    <w:rsid w:val="006139ED"/>
    <w:rsid w:val="00613EA8"/>
    <w:rsid w:val="0061438B"/>
    <w:rsid w:val="00614471"/>
    <w:rsid w:val="00614A9A"/>
    <w:rsid w:val="00614B42"/>
    <w:rsid w:val="00614D4B"/>
    <w:rsid w:val="006154DD"/>
    <w:rsid w:val="00615E92"/>
    <w:rsid w:val="00615FD4"/>
    <w:rsid w:val="00616BC5"/>
    <w:rsid w:val="006172BB"/>
    <w:rsid w:val="00617522"/>
    <w:rsid w:val="006177D0"/>
    <w:rsid w:val="00617F18"/>
    <w:rsid w:val="00620C5B"/>
    <w:rsid w:val="00620D3F"/>
    <w:rsid w:val="00620F26"/>
    <w:rsid w:val="00621F0D"/>
    <w:rsid w:val="00623451"/>
    <w:rsid w:val="006236BB"/>
    <w:rsid w:val="006245DE"/>
    <w:rsid w:val="006254F3"/>
    <w:rsid w:val="00626352"/>
    <w:rsid w:val="006265E7"/>
    <w:rsid w:val="00626DE9"/>
    <w:rsid w:val="006270F8"/>
    <w:rsid w:val="00627836"/>
    <w:rsid w:val="00627E6D"/>
    <w:rsid w:val="00627E7B"/>
    <w:rsid w:val="00627FFD"/>
    <w:rsid w:val="006300CB"/>
    <w:rsid w:val="006303E0"/>
    <w:rsid w:val="00630750"/>
    <w:rsid w:val="00630CF2"/>
    <w:rsid w:val="00631204"/>
    <w:rsid w:val="00631811"/>
    <w:rsid w:val="00631DDE"/>
    <w:rsid w:val="00632107"/>
    <w:rsid w:val="00632587"/>
    <w:rsid w:val="006328E4"/>
    <w:rsid w:val="00632BAF"/>
    <w:rsid w:val="006332DE"/>
    <w:rsid w:val="006338A3"/>
    <w:rsid w:val="006342B0"/>
    <w:rsid w:val="006343A1"/>
    <w:rsid w:val="006344FF"/>
    <w:rsid w:val="006355CB"/>
    <w:rsid w:val="00635680"/>
    <w:rsid w:val="00635CBB"/>
    <w:rsid w:val="00636062"/>
    <w:rsid w:val="0063626D"/>
    <w:rsid w:val="00636ED0"/>
    <w:rsid w:val="0063718B"/>
    <w:rsid w:val="006406D5"/>
    <w:rsid w:val="00640976"/>
    <w:rsid w:val="00640A1F"/>
    <w:rsid w:val="00641142"/>
    <w:rsid w:val="00641212"/>
    <w:rsid w:val="0064178B"/>
    <w:rsid w:val="006419D8"/>
    <w:rsid w:val="00643346"/>
    <w:rsid w:val="006433BB"/>
    <w:rsid w:val="006434C3"/>
    <w:rsid w:val="0064379A"/>
    <w:rsid w:val="006437AE"/>
    <w:rsid w:val="00645493"/>
    <w:rsid w:val="00645606"/>
    <w:rsid w:val="00645A6D"/>
    <w:rsid w:val="00646094"/>
    <w:rsid w:val="006471D0"/>
    <w:rsid w:val="0064762C"/>
    <w:rsid w:val="00647AF0"/>
    <w:rsid w:val="0065030C"/>
    <w:rsid w:val="0065048B"/>
    <w:rsid w:val="006507DF"/>
    <w:rsid w:val="006510A5"/>
    <w:rsid w:val="00651B1B"/>
    <w:rsid w:val="00651DE8"/>
    <w:rsid w:val="0065244F"/>
    <w:rsid w:val="006526C4"/>
    <w:rsid w:val="006527F2"/>
    <w:rsid w:val="00652A64"/>
    <w:rsid w:val="006532C8"/>
    <w:rsid w:val="00653681"/>
    <w:rsid w:val="006536C6"/>
    <w:rsid w:val="0065383E"/>
    <w:rsid w:val="00654C0E"/>
    <w:rsid w:val="00654D0F"/>
    <w:rsid w:val="00654DEF"/>
    <w:rsid w:val="00654E19"/>
    <w:rsid w:val="006552F0"/>
    <w:rsid w:val="0065600E"/>
    <w:rsid w:val="00656055"/>
    <w:rsid w:val="006561DB"/>
    <w:rsid w:val="0065644C"/>
    <w:rsid w:val="00657907"/>
    <w:rsid w:val="00657A07"/>
    <w:rsid w:val="00660333"/>
    <w:rsid w:val="0066073F"/>
    <w:rsid w:val="00660DAE"/>
    <w:rsid w:val="00660F54"/>
    <w:rsid w:val="00661142"/>
    <w:rsid w:val="0066174D"/>
    <w:rsid w:val="00661EA1"/>
    <w:rsid w:val="00662645"/>
    <w:rsid w:val="00662912"/>
    <w:rsid w:val="00662ED3"/>
    <w:rsid w:val="00663BF4"/>
    <w:rsid w:val="00663E14"/>
    <w:rsid w:val="006641F6"/>
    <w:rsid w:val="00664B0E"/>
    <w:rsid w:val="006651AC"/>
    <w:rsid w:val="0066562F"/>
    <w:rsid w:val="0066565D"/>
    <w:rsid w:val="006663F4"/>
    <w:rsid w:val="00666795"/>
    <w:rsid w:val="00666B49"/>
    <w:rsid w:val="00667804"/>
    <w:rsid w:val="00667A1E"/>
    <w:rsid w:val="00671785"/>
    <w:rsid w:val="00671D46"/>
    <w:rsid w:val="006721A3"/>
    <w:rsid w:val="00672813"/>
    <w:rsid w:val="00672D53"/>
    <w:rsid w:val="00673AC8"/>
    <w:rsid w:val="00673F5A"/>
    <w:rsid w:val="0067572B"/>
    <w:rsid w:val="00675855"/>
    <w:rsid w:val="00675A74"/>
    <w:rsid w:val="00675ADB"/>
    <w:rsid w:val="00675FC9"/>
    <w:rsid w:val="0067602C"/>
    <w:rsid w:val="00676630"/>
    <w:rsid w:val="00676E3F"/>
    <w:rsid w:val="00680095"/>
    <w:rsid w:val="006821E1"/>
    <w:rsid w:val="006824E8"/>
    <w:rsid w:val="0068265A"/>
    <w:rsid w:val="00682FD8"/>
    <w:rsid w:val="00683380"/>
    <w:rsid w:val="00683464"/>
    <w:rsid w:val="00684087"/>
    <w:rsid w:val="00684514"/>
    <w:rsid w:val="006847B6"/>
    <w:rsid w:val="00684EB2"/>
    <w:rsid w:val="006851A9"/>
    <w:rsid w:val="006855E9"/>
    <w:rsid w:val="0068589E"/>
    <w:rsid w:val="00685935"/>
    <w:rsid w:val="00685AB0"/>
    <w:rsid w:val="00685B59"/>
    <w:rsid w:val="00685EC9"/>
    <w:rsid w:val="00685EDD"/>
    <w:rsid w:val="0068635A"/>
    <w:rsid w:val="00686C3B"/>
    <w:rsid w:val="0068716B"/>
    <w:rsid w:val="00687B2A"/>
    <w:rsid w:val="00687BA6"/>
    <w:rsid w:val="00690195"/>
    <w:rsid w:val="006901BE"/>
    <w:rsid w:val="0069096D"/>
    <w:rsid w:val="006909A4"/>
    <w:rsid w:val="0069120C"/>
    <w:rsid w:val="0069129C"/>
    <w:rsid w:val="0069159F"/>
    <w:rsid w:val="00691AA1"/>
    <w:rsid w:val="00691C80"/>
    <w:rsid w:val="00691CC6"/>
    <w:rsid w:val="00691E7F"/>
    <w:rsid w:val="0069242D"/>
    <w:rsid w:val="006924F3"/>
    <w:rsid w:val="00692795"/>
    <w:rsid w:val="0069295B"/>
    <w:rsid w:val="00692F11"/>
    <w:rsid w:val="0069364E"/>
    <w:rsid w:val="00693869"/>
    <w:rsid w:val="006941E7"/>
    <w:rsid w:val="00694C72"/>
    <w:rsid w:val="00694C79"/>
    <w:rsid w:val="00694EB6"/>
    <w:rsid w:val="00695097"/>
    <w:rsid w:val="00695749"/>
    <w:rsid w:val="0069576E"/>
    <w:rsid w:val="00695FD0"/>
    <w:rsid w:val="006968D5"/>
    <w:rsid w:val="00696AF2"/>
    <w:rsid w:val="006972FC"/>
    <w:rsid w:val="006975E3"/>
    <w:rsid w:val="006976AA"/>
    <w:rsid w:val="00697AA5"/>
    <w:rsid w:val="00697B4E"/>
    <w:rsid w:val="006A0A89"/>
    <w:rsid w:val="006A0CCD"/>
    <w:rsid w:val="006A0EC5"/>
    <w:rsid w:val="006A141E"/>
    <w:rsid w:val="006A194E"/>
    <w:rsid w:val="006A1C6D"/>
    <w:rsid w:val="006A1DF1"/>
    <w:rsid w:val="006A1F0B"/>
    <w:rsid w:val="006A2685"/>
    <w:rsid w:val="006A29B1"/>
    <w:rsid w:val="006A2DF6"/>
    <w:rsid w:val="006A2EC7"/>
    <w:rsid w:val="006A37B2"/>
    <w:rsid w:val="006A4F16"/>
    <w:rsid w:val="006A5961"/>
    <w:rsid w:val="006A5F9A"/>
    <w:rsid w:val="006A61FC"/>
    <w:rsid w:val="006A665F"/>
    <w:rsid w:val="006A666F"/>
    <w:rsid w:val="006A6C2E"/>
    <w:rsid w:val="006A6DDD"/>
    <w:rsid w:val="006A7FD6"/>
    <w:rsid w:val="006B004F"/>
    <w:rsid w:val="006B1016"/>
    <w:rsid w:val="006B1526"/>
    <w:rsid w:val="006B263E"/>
    <w:rsid w:val="006B278A"/>
    <w:rsid w:val="006B3156"/>
    <w:rsid w:val="006B34C2"/>
    <w:rsid w:val="006B396D"/>
    <w:rsid w:val="006B4F9F"/>
    <w:rsid w:val="006B5137"/>
    <w:rsid w:val="006B51E4"/>
    <w:rsid w:val="006B5390"/>
    <w:rsid w:val="006B5DE3"/>
    <w:rsid w:val="006B5FE2"/>
    <w:rsid w:val="006B6D24"/>
    <w:rsid w:val="006B70FB"/>
    <w:rsid w:val="006B794B"/>
    <w:rsid w:val="006C0D54"/>
    <w:rsid w:val="006C1593"/>
    <w:rsid w:val="006C18DC"/>
    <w:rsid w:val="006C2E7B"/>
    <w:rsid w:val="006C31DD"/>
    <w:rsid w:val="006C3582"/>
    <w:rsid w:val="006C37C1"/>
    <w:rsid w:val="006C45E3"/>
    <w:rsid w:val="006C4FAA"/>
    <w:rsid w:val="006C5263"/>
    <w:rsid w:val="006C52E9"/>
    <w:rsid w:val="006C531C"/>
    <w:rsid w:val="006C58A2"/>
    <w:rsid w:val="006C5C12"/>
    <w:rsid w:val="006C5F89"/>
    <w:rsid w:val="006C64FD"/>
    <w:rsid w:val="006C6788"/>
    <w:rsid w:val="006C68E0"/>
    <w:rsid w:val="006C7C7C"/>
    <w:rsid w:val="006C7CAB"/>
    <w:rsid w:val="006D03DD"/>
    <w:rsid w:val="006D0DEC"/>
    <w:rsid w:val="006D1083"/>
    <w:rsid w:val="006D1C74"/>
    <w:rsid w:val="006D1D59"/>
    <w:rsid w:val="006D2006"/>
    <w:rsid w:val="006D2B96"/>
    <w:rsid w:val="006D2BA3"/>
    <w:rsid w:val="006D3133"/>
    <w:rsid w:val="006D3206"/>
    <w:rsid w:val="006D3630"/>
    <w:rsid w:val="006D4B75"/>
    <w:rsid w:val="006D50E1"/>
    <w:rsid w:val="006D5B67"/>
    <w:rsid w:val="006D5BAF"/>
    <w:rsid w:val="006D66AB"/>
    <w:rsid w:val="006D6B33"/>
    <w:rsid w:val="006D719C"/>
    <w:rsid w:val="006E020D"/>
    <w:rsid w:val="006E0937"/>
    <w:rsid w:val="006E0BCA"/>
    <w:rsid w:val="006E1727"/>
    <w:rsid w:val="006E1A0B"/>
    <w:rsid w:val="006E1A5D"/>
    <w:rsid w:val="006E1F32"/>
    <w:rsid w:val="006E229E"/>
    <w:rsid w:val="006E322C"/>
    <w:rsid w:val="006E334D"/>
    <w:rsid w:val="006E3588"/>
    <w:rsid w:val="006E3EAF"/>
    <w:rsid w:val="006E42B3"/>
    <w:rsid w:val="006E43EB"/>
    <w:rsid w:val="006E4B78"/>
    <w:rsid w:val="006E4DE6"/>
    <w:rsid w:val="006E4F63"/>
    <w:rsid w:val="006E4FEA"/>
    <w:rsid w:val="006E505F"/>
    <w:rsid w:val="006E5893"/>
    <w:rsid w:val="006E58B8"/>
    <w:rsid w:val="006E6278"/>
    <w:rsid w:val="006E64E1"/>
    <w:rsid w:val="006E68FE"/>
    <w:rsid w:val="006F0E38"/>
    <w:rsid w:val="006F1250"/>
    <w:rsid w:val="006F1589"/>
    <w:rsid w:val="006F2083"/>
    <w:rsid w:val="006F2370"/>
    <w:rsid w:val="006F25AE"/>
    <w:rsid w:val="006F26B6"/>
    <w:rsid w:val="006F2FFB"/>
    <w:rsid w:val="006F30B7"/>
    <w:rsid w:val="006F38D7"/>
    <w:rsid w:val="006F406A"/>
    <w:rsid w:val="006F4310"/>
    <w:rsid w:val="006F4786"/>
    <w:rsid w:val="006F48CE"/>
    <w:rsid w:val="006F4AE6"/>
    <w:rsid w:val="006F5C62"/>
    <w:rsid w:val="006F686A"/>
    <w:rsid w:val="006F6EA4"/>
    <w:rsid w:val="006F7253"/>
    <w:rsid w:val="006F7CA9"/>
    <w:rsid w:val="007001F2"/>
    <w:rsid w:val="00700D41"/>
    <w:rsid w:val="007018AB"/>
    <w:rsid w:val="0070255E"/>
    <w:rsid w:val="0070265C"/>
    <w:rsid w:val="00702B50"/>
    <w:rsid w:val="00703918"/>
    <w:rsid w:val="007039E5"/>
    <w:rsid w:val="00703D66"/>
    <w:rsid w:val="00703E55"/>
    <w:rsid w:val="00704425"/>
    <w:rsid w:val="00704714"/>
    <w:rsid w:val="0070489F"/>
    <w:rsid w:val="00704EC2"/>
    <w:rsid w:val="007054A6"/>
    <w:rsid w:val="0070552B"/>
    <w:rsid w:val="007063EE"/>
    <w:rsid w:val="0070663F"/>
    <w:rsid w:val="00706AB0"/>
    <w:rsid w:val="00706AF2"/>
    <w:rsid w:val="00706C26"/>
    <w:rsid w:val="00707342"/>
    <w:rsid w:val="00707386"/>
    <w:rsid w:val="00707925"/>
    <w:rsid w:val="00707EBB"/>
    <w:rsid w:val="007102D0"/>
    <w:rsid w:val="0071040B"/>
    <w:rsid w:val="007104D9"/>
    <w:rsid w:val="007104FB"/>
    <w:rsid w:val="007105F5"/>
    <w:rsid w:val="007107D8"/>
    <w:rsid w:val="0071080C"/>
    <w:rsid w:val="00711398"/>
    <w:rsid w:val="007113C8"/>
    <w:rsid w:val="0071194B"/>
    <w:rsid w:val="00711A7F"/>
    <w:rsid w:val="00711B6A"/>
    <w:rsid w:val="00711C26"/>
    <w:rsid w:val="007122E1"/>
    <w:rsid w:val="007126D6"/>
    <w:rsid w:val="007127CC"/>
    <w:rsid w:val="00713171"/>
    <w:rsid w:val="007136AE"/>
    <w:rsid w:val="00714710"/>
    <w:rsid w:val="00714DF0"/>
    <w:rsid w:val="00720928"/>
    <w:rsid w:val="00721022"/>
    <w:rsid w:val="007213ED"/>
    <w:rsid w:val="00721492"/>
    <w:rsid w:val="0072177E"/>
    <w:rsid w:val="00721B13"/>
    <w:rsid w:val="00721F81"/>
    <w:rsid w:val="00721F8A"/>
    <w:rsid w:val="007224A4"/>
    <w:rsid w:val="00722B92"/>
    <w:rsid w:val="00722E8E"/>
    <w:rsid w:val="0072302A"/>
    <w:rsid w:val="007232B5"/>
    <w:rsid w:val="0072347D"/>
    <w:rsid w:val="007235DC"/>
    <w:rsid w:val="007239A7"/>
    <w:rsid w:val="00723B5F"/>
    <w:rsid w:val="00723BDD"/>
    <w:rsid w:val="00723C2E"/>
    <w:rsid w:val="007246E9"/>
    <w:rsid w:val="00724744"/>
    <w:rsid w:val="00724B55"/>
    <w:rsid w:val="00726323"/>
    <w:rsid w:val="00726BB9"/>
    <w:rsid w:val="00726C7E"/>
    <w:rsid w:val="00727397"/>
    <w:rsid w:val="00727911"/>
    <w:rsid w:val="00727E7D"/>
    <w:rsid w:val="00730A52"/>
    <w:rsid w:val="00730BD7"/>
    <w:rsid w:val="00731135"/>
    <w:rsid w:val="0073131D"/>
    <w:rsid w:val="00731615"/>
    <w:rsid w:val="00731902"/>
    <w:rsid w:val="00731A32"/>
    <w:rsid w:val="00732A99"/>
    <w:rsid w:val="00732FFB"/>
    <w:rsid w:val="0073336E"/>
    <w:rsid w:val="007334BB"/>
    <w:rsid w:val="0073375F"/>
    <w:rsid w:val="00733F34"/>
    <w:rsid w:val="0073416F"/>
    <w:rsid w:val="00734BED"/>
    <w:rsid w:val="00734BEE"/>
    <w:rsid w:val="00735071"/>
    <w:rsid w:val="007350B2"/>
    <w:rsid w:val="007363EC"/>
    <w:rsid w:val="00736EED"/>
    <w:rsid w:val="007370C4"/>
    <w:rsid w:val="007372F2"/>
    <w:rsid w:val="0073782C"/>
    <w:rsid w:val="00737E2A"/>
    <w:rsid w:val="00740AF2"/>
    <w:rsid w:val="00740C60"/>
    <w:rsid w:val="00741285"/>
    <w:rsid w:val="007414C4"/>
    <w:rsid w:val="00741CF7"/>
    <w:rsid w:val="007420B2"/>
    <w:rsid w:val="00743FA1"/>
    <w:rsid w:val="00744E6C"/>
    <w:rsid w:val="00745247"/>
    <w:rsid w:val="007457CA"/>
    <w:rsid w:val="00746039"/>
    <w:rsid w:val="00746086"/>
    <w:rsid w:val="00746351"/>
    <w:rsid w:val="0074653F"/>
    <w:rsid w:val="007466FA"/>
    <w:rsid w:val="00746896"/>
    <w:rsid w:val="00746B84"/>
    <w:rsid w:val="00746EBC"/>
    <w:rsid w:val="00747102"/>
    <w:rsid w:val="00750271"/>
    <w:rsid w:val="007507B0"/>
    <w:rsid w:val="00750BB6"/>
    <w:rsid w:val="00750BE3"/>
    <w:rsid w:val="00750C95"/>
    <w:rsid w:val="00751617"/>
    <w:rsid w:val="00751C0E"/>
    <w:rsid w:val="00751F54"/>
    <w:rsid w:val="00751FBD"/>
    <w:rsid w:val="00752B54"/>
    <w:rsid w:val="00752CA5"/>
    <w:rsid w:val="0075319F"/>
    <w:rsid w:val="007532A9"/>
    <w:rsid w:val="0075333C"/>
    <w:rsid w:val="007538CB"/>
    <w:rsid w:val="00753F25"/>
    <w:rsid w:val="007543DB"/>
    <w:rsid w:val="00754499"/>
    <w:rsid w:val="00754A35"/>
    <w:rsid w:val="00754D40"/>
    <w:rsid w:val="00754F25"/>
    <w:rsid w:val="00755C6C"/>
    <w:rsid w:val="00755D4D"/>
    <w:rsid w:val="007563A0"/>
    <w:rsid w:val="00756A62"/>
    <w:rsid w:val="00757106"/>
    <w:rsid w:val="00757369"/>
    <w:rsid w:val="00757DAC"/>
    <w:rsid w:val="00757E52"/>
    <w:rsid w:val="00760D16"/>
    <w:rsid w:val="00760E47"/>
    <w:rsid w:val="00761040"/>
    <w:rsid w:val="00761751"/>
    <w:rsid w:val="007623B7"/>
    <w:rsid w:val="00762B85"/>
    <w:rsid w:val="007632BC"/>
    <w:rsid w:val="0076331E"/>
    <w:rsid w:val="007635DA"/>
    <w:rsid w:val="00763A94"/>
    <w:rsid w:val="00763DFB"/>
    <w:rsid w:val="00764623"/>
    <w:rsid w:val="007649A1"/>
    <w:rsid w:val="00764BDA"/>
    <w:rsid w:val="00764CC8"/>
    <w:rsid w:val="00764EC2"/>
    <w:rsid w:val="0076518D"/>
    <w:rsid w:val="007656F7"/>
    <w:rsid w:val="007658FD"/>
    <w:rsid w:val="00765E26"/>
    <w:rsid w:val="00766612"/>
    <w:rsid w:val="00766D93"/>
    <w:rsid w:val="0076704B"/>
    <w:rsid w:val="0076779B"/>
    <w:rsid w:val="00767C62"/>
    <w:rsid w:val="00770408"/>
    <w:rsid w:val="00770BB5"/>
    <w:rsid w:val="00771113"/>
    <w:rsid w:val="007711D9"/>
    <w:rsid w:val="007712EA"/>
    <w:rsid w:val="00771A19"/>
    <w:rsid w:val="00771FE2"/>
    <w:rsid w:val="00772AC5"/>
    <w:rsid w:val="00773FFC"/>
    <w:rsid w:val="0077412A"/>
    <w:rsid w:val="00774450"/>
    <w:rsid w:val="00774691"/>
    <w:rsid w:val="00775206"/>
    <w:rsid w:val="00775649"/>
    <w:rsid w:val="00775E42"/>
    <w:rsid w:val="0077614F"/>
    <w:rsid w:val="007763D6"/>
    <w:rsid w:val="00776AFA"/>
    <w:rsid w:val="00777937"/>
    <w:rsid w:val="00780130"/>
    <w:rsid w:val="007807B9"/>
    <w:rsid w:val="00780EB0"/>
    <w:rsid w:val="007814F6"/>
    <w:rsid w:val="00781660"/>
    <w:rsid w:val="007818D1"/>
    <w:rsid w:val="0078198A"/>
    <w:rsid w:val="00781CD7"/>
    <w:rsid w:val="00781FE9"/>
    <w:rsid w:val="00782AFC"/>
    <w:rsid w:val="00782BA8"/>
    <w:rsid w:val="00782BEA"/>
    <w:rsid w:val="00782C49"/>
    <w:rsid w:val="0078344A"/>
    <w:rsid w:val="00783611"/>
    <w:rsid w:val="007844B9"/>
    <w:rsid w:val="00784813"/>
    <w:rsid w:val="00784919"/>
    <w:rsid w:val="00785587"/>
    <w:rsid w:val="00785611"/>
    <w:rsid w:val="007856F6"/>
    <w:rsid w:val="00785725"/>
    <w:rsid w:val="00785BEB"/>
    <w:rsid w:val="0078651E"/>
    <w:rsid w:val="00786673"/>
    <w:rsid w:val="007869FA"/>
    <w:rsid w:val="00787193"/>
    <w:rsid w:val="00787404"/>
    <w:rsid w:val="0078790C"/>
    <w:rsid w:val="00787BA8"/>
    <w:rsid w:val="00787CE2"/>
    <w:rsid w:val="007901D5"/>
    <w:rsid w:val="0079082B"/>
    <w:rsid w:val="0079099D"/>
    <w:rsid w:val="00791F4F"/>
    <w:rsid w:val="00791F5E"/>
    <w:rsid w:val="00792013"/>
    <w:rsid w:val="007922FA"/>
    <w:rsid w:val="00792B6E"/>
    <w:rsid w:val="00792F88"/>
    <w:rsid w:val="007949B1"/>
    <w:rsid w:val="00794DE4"/>
    <w:rsid w:val="007953F1"/>
    <w:rsid w:val="007956B8"/>
    <w:rsid w:val="00795D18"/>
    <w:rsid w:val="007963A0"/>
    <w:rsid w:val="0079665D"/>
    <w:rsid w:val="007967C1"/>
    <w:rsid w:val="00796ED7"/>
    <w:rsid w:val="00797B51"/>
    <w:rsid w:val="00797E35"/>
    <w:rsid w:val="00797F27"/>
    <w:rsid w:val="00797F65"/>
    <w:rsid w:val="007A03BC"/>
    <w:rsid w:val="007A17B8"/>
    <w:rsid w:val="007A19F2"/>
    <w:rsid w:val="007A1D5C"/>
    <w:rsid w:val="007A1F96"/>
    <w:rsid w:val="007A2116"/>
    <w:rsid w:val="007A3B00"/>
    <w:rsid w:val="007A4415"/>
    <w:rsid w:val="007A499A"/>
    <w:rsid w:val="007A60BB"/>
    <w:rsid w:val="007A6BF1"/>
    <w:rsid w:val="007A7309"/>
    <w:rsid w:val="007A7811"/>
    <w:rsid w:val="007A7C7D"/>
    <w:rsid w:val="007B01DD"/>
    <w:rsid w:val="007B0EC2"/>
    <w:rsid w:val="007B0FB5"/>
    <w:rsid w:val="007B182F"/>
    <w:rsid w:val="007B19B7"/>
    <w:rsid w:val="007B1A34"/>
    <w:rsid w:val="007B1BBB"/>
    <w:rsid w:val="007B347E"/>
    <w:rsid w:val="007B3AFD"/>
    <w:rsid w:val="007B3B11"/>
    <w:rsid w:val="007B3F80"/>
    <w:rsid w:val="007B4084"/>
    <w:rsid w:val="007B40FE"/>
    <w:rsid w:val="007B411F"/>
    <w:rsid w:val="007B45E1"/>
    <w:rsid w:val="007B522A"/>
    <w:rsid w:val="007B545A"/>
    <w:rsid w:val="007B5802"/>
    <w:rsid w:val="007B5940"/>
    <w:rsid w:val="007B5A75"/>
    <w:rsid w:val="007B5CCB"/>
    <w:rsid w:val="007B6229"/>
    <w:rsid w:val="007B67DC"/>
    <w:rsid w:val="007B6AEA"/>
    <w:rsid w:val="007B6D70"/>
    <w:rsid w:val="007B7D0E"/>
    <w:rsid w:val="007C0138"/>
    <w:rsid w:val="007C02CE"/>
    <w:rsid w:val="007C0CD5"/>
    <w:rsid w:val="007C1611"/>
    <w:rsid w:val="007C2364"/>
    <w:rsid w:val="007C2A05"/>
    <w:rsid w:val="007C3180"/>
    <w:rsid w:val="007C3498"/>
    <w:rsid w:val="007C3598"/>
    <w:rsid w:val="007C35BE"/>
    <w:rsid w:val="007C3903"/>
    <w:rsid w:val="007C3A6A"/>
    <w:rsid w:val="007C3E0E"/>
    <w:rsid w:val="007C4416"/>
    <w:rsid w:val="007C5413"/>
    <w:rsid w:val="007C5D64"/>
    <w:rsid w:val="007C6FAD"/>
    <w:rsid w:val="007C70A5"/>
    <w:rsid w:val="007C79B4"/>
    <w:rsid w:val="007C7D0F"/>
    <w:rsid w:val="007D03E8"/>
    <w:rsid w:val="007D06DB"/>
    <w:rsid w:val="007D0AB4"/>
    <w:rsid w:val="007D0D36"/>
    <w:rsid w:val="007D1667"/>
    <w:rsid w:val="007D1879"/>
    <w:rsid w:val="007D1ABB"/>
    <w:rsid w:val="007D1DF9"/>
    <w:rsid w:val="007D23E3"/>
    <w:rsid w:val="007D2572"/>
    <w:rsid w:val="007D2F51"/>
    <w:rsid w:val="007D3E76"/>
    <w:rsid w:val="007D41FC"/>
    <w:rsid w:val="007D449F"/>
    <w:rsid w:val="007D5584"/>
    <w:rsid w:val="007D55B7"/>
    <w:rsid w:val="007D5795"/>
    <w:rsid w:val="007D5AE7"/>
    <w:rsid w:val="007D5EDC"/>
    <w:rsid w:val="007D6173"/>
    <w:rsid w:val="007D68E4"/>
    <w:rsid w:val="007D6A69"/>
    <w:rsid w:val="007E04F5"/>
    <w:rsid w:val="007E0518"/>
    <w:rsid w:val="007E079E"/>
    <w:rsid w:val="007E0C91"/>
    <w:rsid w:val="007E1647"/>
    <w:rsid w:val="007E16BB"/>
    <w:rsid w:val="007E189F"/>
    <w:rsid w:val="007E1E3F"/>
    <w:rsid w:val="007E214F"/>
    <w:rsid w:val="007E2F41"/>
    <w:rsid w:val="007E2FE0"/>
    <w:rsid w:val="007E3573"/>
    <w:rsid w:val="007E3FFB"/>
    <w:rsid w:val="007E4553"/>
    <w:rsid w:val="007E4600"/>
    <w:rsid w:val="007E48D5"/>
    <w:rsid w:val="007E4951"/>
    <w:rsid w:val="007E4D21"/>
    <w:rsid w:val="007E517D"/>
    <w:rsid w:val="007E5339"/>
    <w:rsid w:val="007E551A"/>
    <w:rsid w:val="007E56B1"/>
    <w:rsid w:val="007E58FA"/>
    <w:rsid w:val="007E5A10"/>
    <w:rsid w:val="007E67C2"/>
    <w:rsid w:val="007E6882"/>
    <w:rsid w:val="007E68CE"/>
    <w:rsid w:val="007E6ED9"/>
    <w:rsid w:val="007E720D"/>
    <w:rsid w:val="007E760D"/>
    <w:rsid w:val="007E7F04"/>
    <w:rsid w:val="007F02B4"/>
    <w:rsid w:val="007F02D1"/>
    <w:rsid w:val="007F04D7"/>
    <w:rsid w:val="007F0F22"/>
    <w:rsid w:val="007F108D"/>
    <w:rsid w:val="007F1098"/>
    <w:rsid w:val="007F1278"/>
    <w:rsid w:val="007F1348"/>
    <w:rsid w:val="007F1542"/>
    <w:rsid w:val="007F157A"/>
    <w:rsid w:val="007F1A15"/>
    <w:rsid w:val="007F1EE1"/>
    <w:rsid w:val="007F21C8"/>
    <w:rsid w:val="007F24CB"/>
    <w:rsid w:val="007F2709"/>
    <w:rsid w:val="007F36D0"/>
    <w:rsid w:val="007F39D6"/>
    <w:rsid w:val="007F3CB1"/>
    <w:rsid w:val="007F4F2B"/>
    <w:rsid w:val="007F50EF"/>
    <w:rsid w:val="007F5492"/>
    <w:rsid w:val="007F5602"/>
    <w:rsid w:val="007F58A1"/>
    <w:rsid w:val="007F5D2C"/>
    <w:rsid w:val="007F6F01"/>
    <w:rsid w:val="007F76A5"/>
    <w:rsid w:val="00800393"/>
    <w:rsid w:val="00801523"/>
    <w:rsid w:val="00801613"/>
    <w:rsid w:val="0080189A"/>
    <w:rsid w:val="00801932"/>
    <w:rsid w:val="00801F83"/>
    <w:rsid w:val="0080249D"/>
    <w:rsid w:val="008029F8"/>
    <w:rsid w:val="0080321C"/>
    <w:rsid w:val="008036D9"/>
    <w:rsid w:val="008037CD"/>
    <w:rsid w:val="008042BC"/>
    <w:rsid w:val="00804B1E"/>
    <w:rsid w:val="008052C1"/>
    <w:rsid w:val="00805827"/>
    <w:rsid w:val="008059F2"/>
    <w:rsid w:val="008060A9"/>
    <w:rsid w:val="008068B5"/>
    <w:rsid w:val="00806D78"/>
    <w:rsid w:val="00810ADC"/>
    <w:rsid w:val="00810BF8"/>
    <w:rsid w:val="00810D6E"/>
    <w:rsid w:val="00810DED"/>
    <w:rsid w:val="00810FD2"/>
    <w:rsid w:val="00811F27"/>
    <w:rsid w:val="008121F7"/>
    <w:rsid w:val="00813856"/>
    <w:rsid w:val="00813C6B"/>
    <w:rsid w:val="0081429B"/>
    <w:rsid w:val="008143E9"/>
    <w:rsid w:val="00814F9B"/>
    <w:rsid w:val="0081548E"/>
    <w:rsid w:val="0081551D"/>
    <w:rsid w:val="008156FA"/>
    <w:rsid w:val="008162D4"/>
    <w:rsid w:val="00816EB5"/>
    <w:rsid w:val="00817070"/>
    <w:rsid w:val="0081748C"/>
    <w:rsid w:val="00817AE5"/>
    <w:rsid w:val="00820369"/>
    <w:rsid w:val="0082077A"/>
    <w:rsid w:val="0082086F"/>
    <w:rsid w:val="008208C4"/>
    <w:rsid w:val="00820A15"/>
    <w:rsid w:val="008210EE"/>
    <w:rsid w:val="008213C7"/>
    <w:rsid w:val="00821599"/>
    <w:rsid w:val="008216F0"/>
    <w:rsid w:val="00822005"/>
    <w:rsid w:val="00822779"/>
    <w:rsid w:val="00822B34"/>
    <w:rsid w:val="00823825"/>
    <w:rsid w:val="00823B30"/>
    <w:rsid w:val="00823DCB"/>
    <w:rsid w:val="0082575D"/>
    <w:rsid w:val="008261F3"/>
    <w:rsid w:val="0082671D"/>
    <w:rsid w:val="00826C58"/>
    <w:rsid w:val="00826D17"/>
    <w:rsid w:val="00826E63"/>
    <w:rsid w:val="00826F37"/>
    <w:rsid w:val="008274D5"/>
    <w:rsid w:val="00827B87"/>
    <w:rsid w:val="0083052E"/>
    <w:rsid w:val="00830587"/>
    <w:rsid w:val="0083059E"/>
    <w:rsid w:val="00830C9D"/>
    <w:rsid w:val="00830D4D"/>
    <w:rsid w:val="00830F4E"/>
    <w:rsid w:val="00831653"/>
    <w:rsid w:val="008317FA"/>
    <w:rsid w:val="00832649"/>
    <w:rsid w:val="008336F8"/>
    <w:rsid w:val="0083391D"/>
    <w:rsid w:val="00833AFE"/>
    <w:rsid w:val="00834136"/>
    <w:rsid w:val="008342B7"/>
    <w:rsid w:val="00835546"/>
    <w:rsid w:val="00836727"/>
    <w:rsid w:val="008367C1"/>
    <w:rsid w:val="00836DBF"/>
    <w:rsid w:val="00837039"/>
    <w:rsid w:val="0083768C"/>
    <w:rsid w:val="00840546"/>
    <w:rsid w:val="00840A90"/>
    <w:rsid w:val="00840EE1"/>
    <w:rsid w:val="00842114"/>
    <w:rsid w:val="00842579"/>
    <w:rsid w:val="008426BD"/>
    <w:rsid w:val="00842C5E"/>
    <w:rsid w:val="00843312"/>
    <w:rsid w:val="00843862"/>
    <w:rsid w:val="00843F5D"/>
    <w:rsid w:val="00844386"/>
    <w:rsid w:val="00844545"/>
    <w:rsid w:val="00844AF5"/>
    <w:rsid w:val="00844E35"/>
    <w:rsid w:val="008450BF"/>
    <w:rsid w:val="00845435"/>
    <w:rsid w:val="008456B7"/>
    <w:rsid w:val="008456EA"/>
    <w:rsid w:val="0084584A"/>
    <w:rsid w:val="00845992"/>
    <w:rsid w:val="00845A1A"/>
    <w:rsid w:val="0084610D"/>
    <w:rsid w:val="008464B6"/>
    <w:rsid w:val="0084696F"/>
    <w:rsid w:val="00846D03"/>
    <w:rsid w:val="00847031"/>
    <w:rsid w:val="0084705F"/>
    <w:rsid w:val="0084737C"/>
    <w:rsid w:val="00847EB1"/>
    <w:rsid w:val="00850630"/>
    <w:rsid w:val="00850EA7"/>
    <w:rsid w:val="00851362"/>
    <w:rsid w:val="00851722"/>
    <w:rsid w:val="00851915"/>
    <w:rsid w:val="008519E4"/>
    <w:rsid w:val="00851CA1"/>
    <w:rsid w:val="00851F00"/>
    <w:rsid w:val="00851FEA"/>
    <w:rsid w:val="0085212D"/>
    <w:rsid w:val="00852421"/>
    <w:rsid w:val="00852614"/>
    <w:rsid w:val="00854343"/>
    <w:rsid w:val="00854416"/>
    <w:rsid w:val="0085453C"/>
    <w:rsid w:val="0085487D"/>
    <w:rsid w:val="00854FBA"/>
    <w:rsid w:val="00855DD8"/>
    <w:rsid w:val="00855EDF"/>
    <w:rsid w:val="0085664A"/>
    <w:rsid w:val="00856A48"/>
    <w:rsid w:val="00856CA5"/>
    <w:rsid w:val="0085705B"/>
    <w:rsid w:val="008573A3"/>
    <w:rsid w:val="008576EC"/>
    <w:rsid w:val="00857B34"/>
    <w:rsid w:val="00857CDA"/>
    <w:rsid w:val="00857D37"/>
    <w:rsid w:val="00857DCB"/>
    <w:rsid w:val="00857E98"/>
    <w:rsid w:val="008609CA"/>
    <w:rsid w:val="00860B2C"/>
    <w:rsid w:val="008617DC"/>
    <w:rsid w:val="00861C59"/>
    <w:rsid w:val="00861F66"/>
    <w:rsid w:val="00863160"/>
    <w:rsid w:val="008636D1"/>
    <w:rsid w:val="008638E6"/>
    <w:rsid w:val="00863B84"/>
    <w:rsid w:val="00863E54"/>
    <w:rsid w:val="0086441E"/>
    <w:rsid w:val="00864D42"/>
    <w:rsid w:val="00864E70"/>
    <w:rsid w:val="008654E5"/>
    <w:rsid w:val="0086609E"/>
    <w:rsid w:val="00866888"/>
    <w:rsid w:val="00867D58"/>
    <w:rsid w:val="0087001D"/>
    <w:rsid w:val="008728FC"/>
    <w:rsid w:val="00872E5E"/>
    <w:rsid w:val="00872F18"/>
    <w:rsid w:val="0087356B"/>
    <w:rsid w:val="008735DB"/>
    <w:rsid w:val="00874B7F"/>
    <w:rsid w:val="00874F13"/>
    <w:rsid w:val="00875333"/>
    <w:rsid w:val="00875BD6"/>
    <w:rsid w:val="008760A8"/>
    <w:rsid w:val="00876359"/>
    <w:rsid w:val="00876D2E"/>
    <w:rsid w:val="00876E91"/>
    <w:rsid w:val="00877025"/>
    <w:rsid w:val="00877928"/>
    <w:rsid w:val="00877F0A"/>
    <w:rsid w:val="00877F32"/>
    <w:rsid w:val="00880323"/>
    <w:rsid w:val="008819BF"/>
    <w:rsid w:val="00882233"/>
    <w:rsid w:val="00882690"/>
    <w:rsid w:val="00883800"/>
    <w:rsid w:val="00883C4C"/>
    <w:rsid w:val="0088409B"/>
    <w:rsid w:val="00884270"/>
    <w:rsid w:val="008857A7"/>
    <w:rsid w:val="00885BC9"/>
    <w:rsid w:val="00885F67"/>
    <w:rsid w:val="00886DD4"/>
    <w:rsid w:val="00886F38"/>
    <w:rsid w:val="008872DF"/>
    <w:rsid w:val="00890392"/>
    <w:rsid w:val="00890A73"/>
    <w:rsid w:val="00890A92"/>
    <w:rsid w:val="008912CF"/>
    <w:rsid w:val="00891603"/>
    <w:rsid w:val="00891912"/>
    <w:rsid w:val="00891BC5"/>
    <w:rsid w:val="00891C83"/>
    <w:rsid w:val="00892043"/>
    <w:rsid w:val="0089226F"/>
    <w:rsid w:val="00892753"/>
    <w:rsid w:val="00892C88"/>
    <w:rsid w:val="008938D2"/>
    <w:rsid w:val="00893AB1"/>
    <w:rsid w:val="00894753"/>
    <w:rsid w:val="00894A42"/>
    <w:rsid w:val="00894A65"/>
    <w:rsid w:val="00895D5F"/>
    <w:rsid w:val="00895FA7"/>
    <w:rsid w:val="008963AC"/>
    <w:rsid w:val="00896873"/>
    <w:rsid w:val="0089700C"/>
    <w:rsid w:val="00897FFD"/>
    <w:rsid w:val="008A0DB3"/>
    <w:rsid w:val="008A19A6"/>
    <w:rsid w:val="008A1F01"/>
    <w:rsid w:val="008A22DC"/>
    <w:rsid w:val="008A25FF"/>
    <w:rsid w:val="008A275F"/>
    <w:rsid w:val="008A27B4"/>
    <w:rsid w:val="008A297C"/>
    <w:rsid w:val="008A2A43"/>
    <w:rsid w:val="008A30E4"/>
    <w:rsid w:val="008A3330"/>
    <w:rsid w:val="008A37AF"/>
    <w:rsid w:val="008A3EF1"/>
    <w:rsid w:val="008A44AF"/>
    <w:rsid w:val="008A49E5"/>
    <w:rsid w:val="008A4D7E"/>
    <w:rsid w:val="008A4F93"/>
    <w:rsid w:val="008A5377"/>
    <w:rsid w:val="008A575C"/>
    <w:rsid w:val="008A5C90"/>
    <w:rsid w:val="008A679D"/>
    <w:rsid w:val="008A704D"/>
    <w:rsid w:val="008B01D7"/>
    <w:rsid w:val="008B096F"/>
    <w:rsid w:val="008B09E8"/>
    <w:rsid w:val="008B0F5C"/>
    <w:rsid w:val="008B1460"/>
    <w:rsid w:val="008B1D42"/>
    <w:rsid w:val="008B25F5"/>
    <w:rsid w:val="008B2717"/>
    <w:rsid w:val="008B2D25"/>
    <w:rsid w:val="008B37F5"/>
    <w:rsid w:val="008B392F"/>
    <w:rsid w:val="008B4E20"/>
    <w:rsid w:val="008B50FB"/>
    <w:rsid w:val="008B5138"/>
    <w:rsid w:val="008B5CE2"/>
    <w:rsid w:val="008B7482"/>
    <w:rsid w:val="008B75BE"/>
    <w:rsid w:val="008C02FD"/>
    <w:rsid w:val="008C0BB2"/>
    <w:rsid w:val="008C12D5"/>
    <w:rsid w:val="008C1956"/>
    <w:rsid w:val="008C22C3"/>
    <w:rsid w:val="008C2CA7"/>
    <w:rsid w:val="008C2FC7"/>
    <w:rsid w:val="008C34AB"/>
    <w:rsid w:val="008C3805"/>
    <w:rsid w:val="008C47AD"/>
    <w:rsid w:val="008C490E"/>
    <w:rsid w:val="008C5046"/>
    <w:rsid w:val="008C6CEE"/>
    <w:rsid w:val="008C6E7F"/>
    <w:rsid w:val="008C77E4"/>
    <w:rsid w:val="008C78EE"/>
    <w:rsid w:val="008D03CA"/>
    <w:rsid w:val="008D0AFC"/>
    <w:rsid w:val="008D0EB4"/>
    <w:rsid w:val="008D1D2D"/>
    <w:rsid w:val="008D2648"/>
    <w:rsid w:val="008D2AE6"/>
    <w:rsid w:val="008D2BC9"/>
    <w:rsid w:val="008D31D1"/>
    <w:rsid w:val="008D3535"/>
    <w:rsid w:val="008D3BDE"/>
    <w:rsid w:val="008D44C7"/>
    <w:rsid w:val="008D49FF"/>
    <w:rsid w:val="008D608D"/>
    <w:rsid w:val="008D6091"/>
    <w:rsid w:val="008D61FF"/>
    <w:rsid w:val="008D63B6"/>
    <w:rsid w:val="008D641A"/>
    <w:rsid w:val="008D6470"/>
    <w:rsid w:val="008D6628"/>
    <w:rsid w:val="008D706C"/>
    <w:rsid w:val="008D7504"/>
    <w:rsid w:val="008D7C4A"/>
    <w:rsid w:val="008E26A6"/>
    <w:rsid w:val="008E27D8"/>
    <w:rsid w:val="008E375E"/>
    <w:rsid w:val="008E385B"/>
    <w:rsid w:val="008E4739"/>
    <w:rsid w:val="008E4DB4"/>
    <w:rsid w:val="008E4DE2"/>
    <w:rsid w:val="008E56E7"/>
    <w:rsid w:val="008E5FC8"/>
    <w:rsid w:val="008E61D4"/>
    <w:rsid w:val="008E651C"/>
    <w:rsid w:val="008E6C57"/>
    <w:rsid w:val="008E7018"/>
    <w:rsid w:val="008E726D"/>
    <w:rsid w:val="008E7A9C"/>
    <w:rsid w:val="008F01BB"/>
    <w:rsid w:val="008F0610"/>
    <w:rsid w:val="008F0888"/>
    <w:rsid w:val="008F11DA"/>
    <w:rsid w:val="008F146D"/>
    <w:rsid w:val="008F1682"/>
    <w:rsid w:val="008F1789"/>
    <w:rsid w:val="008F1B17"/>
    <w:rsid w:val="008F1D59"/>
    <w:rsid w:val="008F269E"/>
    <w:rsid w:val="008F274F"/>
    <w:rsid w:val="008F2BED"/>
    <w:rsid w:val="008F315D"/>
    <w:rsid w:val="008F3728"/>
    <w:rsid w:val="008F451A"/>
    <w:rsid w:val="008F47FA"/>
    <w:rsid w:val="008F5115"/>
    <w:rsid w:val="008F5487"/>
    <w:rsid w:val="008F5CF8"/>
    <w:rsid w:val="008F5D71"/>
    <w:rsid w:val="008F5EEF"/>
    <w:rsid w:val="008F5F90"/>
    <w:rsid w:val="008F6211"/>
    <w:rsid w:val="008F6681"/>
    <w:rsid w:val="008F6684"/>
    <w:rsid w:val="008F6CC2"/>
    <w:rsid w:val="008F6F1F"/>
    <w:rsid w:val="008F744C"/>
    <w:rsid w:val="008F7627"/>
    <w:rsid w:val="008F771A"/>
    <w:rsid w:val="008F7BFD"/>
    <w:rsid w:val="0090012B"/>
    <w:rsid w:val="00900B30"/>
    <w:rsid w:val="00900E54"/>
    <w:rsid w:val="00900E9E"/>
    <w:rsid w:val="00900EC8"/>
    <w:rsid w:val="009010EC"/>
    <w:rsid w:val="009010F9"/>
    <w:rsid w:val="0090128A"/>
    <w:rsid w:val="0090144B"/>
    <w:rsid w:val="00901D83"/>
    <w:rsid w:val="00901E26"/>
    <w:rsid w:val="00901F07"/>
    <w:rsid w:val="0090221D"/>
    <w:rsid w:val="0090252A"/>
    <w:rsid w:val="00902620"/>
    <w:rsid w:val="00902766"/>
    <w:rsid w:val="00902EAA"/>
    <w:rsid w:val="009036B4"/>
    <w:rsid w:val="00903B4F"/>
    <w:rsid w:val="00903B7F"/>
    <w:rsid w:val="00903F0E"/>
    <w:rsid w:val="0090459F"/>
    <w:rsid w:val="00904834"/>
    <w:rsid w:val="00904BD8"/>
    <w:rsid w:val="00904FCE"/>
    <w:rsid w:val="0090518C"/>
    <w:rsid w:val="0090555F"/>
    <w:rsid w:val="009055D0"/>
    <w:rsid w:val="00905777"/>
    <w:rsid w:val="009057D9"/>
    <w:rsid w:val="00905F0D"/>
    <w:rsid w:val="00906AFB"/>
    <w:rsid w:val="0090753E"/>
    <w:rsid w:val="00907BBC"/>
    <w:rsid w:val="00907D9A"/>
    <w:rsid w:val="009101E9"/>
    <w:rsid w:val="00910268"/>
    <w:rsid w:val="00910412"/>
    <w:rsid w:val="009108BC"/>
    <w:rsid w:val="00910ADB"/>
    <w:rsid w:val="00910FEE"/>
    <w:rsid w:val="00911D63"/>
    <w:rsid w:val="0091250F"/>
    <w:rsid w:val="00912A94"/>
    <w:rsid w:val="00912BB4"/>
    <w:rsid w:val="00913342"/>
    <w:rsid w:val="00914E1E"/>
    <w:rsid w:val="0091571D"/>
    <w:rsid w:val="009163DE"/>
    <w:rsid w:val="0091666B"/>
    <w:rsid w:val="009170CA"/>
    <w:rsid w:val="00917596"/>
    <w:rsid w:val="009178D2"/>
    <w:rsid w:val="00917B56"/>
    <w:rsid w:val="00917BAC"/>
    <w:rsid w:val="009206CB"/>
    <w:rsid w:val="009208C5"/>
    <w:rsid w:val="00920E82"/>
    <w:rsid w:val="0092174D"/>
    <w:rsid w:val="009217A2"/>
    <w:rsid w:val="009219B4"/>
    <w:rsid w:val="00922130"/>
    <w:rsid w:val="009224E2"/>
    <w:rsid w:val="00922E65"/>
    <w:rsid w:val="00923090"/>
    <w:rsid w:val="009233F4"/>
    <w:rsid w:val="009236EA"/>
    <w:rsid w:val="009236F4"/>
    <w:rsid w:val="00923D2D"/>
    <w:rsid w:val="00924F10"/>
    <w:rsid w:val="009252B1"/>
    <w:rsid w:val="0092577A"/>
    <w:rsid w:val="009260C3"/>
    <w:rsid w:val="009262F0"/>
    <w:rsid w:val="009266DA"/>
    <w:rsid w:val="00926842"/>
    <w:rsid w:val="00926872"/>
    <w:rsid w:val="009268C6"/>
    <w:rsid w:val="00926B77"/>
    <w:rsid w:val="009274B7"/>
    <w:rsid w:val="00930AEF"/>
    <w:rsid w:val="00930D2B"/>
    <w:rsid w:val="0093196E"/>
    <w:rsid w:val="00932660"/>
    <w:rsid w:val="00932FBB"/>
    <w:rsid w:val="009333E8"/>
    <w:rsid w:val="00933524"/>
    <w:rsid w:val="00934317"/>
    <w:rsid w:val="00934887"/>
    <w:rsid w:val="00934F96"/>
    <w:rsid w:val="009351D9"/>
    <w:rsid w:val="00935326"/>
    <w:rsid w:val="00935814"/>
    <w:rsid w:val="00935AA1"/>
    <w:rsid w:val="00936918"/>
    <w:rsid w:val="00936F46"/>
    <w:rsid w:val="00937028"/>
    <w:rsid w:val="009378AD"/>
    <w:rsid w:val="009378B5"/>
    <w:rsid w:val="00937E38"/>
    <w:rsid w:val="00940E6D"/>
    <w:rsid w:val="009416A1"/>
    <w:rsid w:val="00941BFB"/>
    <w:rsid w:val="00941CD1"/>
    <w:rsid w:val="00941D91"/>
    <w:rsid w:val="00942251"/>
    <w:rsid w:val="009445D1"/>
    <w:rsid w:val="00944605"/>
    <w:rsid w:val="009448E1"/>
    <w:rsid w:val="00944F78"/>
    <w:rsid w:val="00945218"/>
    <w:rsid w:val="009456B5"/>
    <w:rsid w:val="009456E6"/>
    <w:rsid w:val="00945E12"/>
    <w:rsid w:val="00946003"/>
    <w:rsid w:val="00946137"/>
    <w:rsid w:val="009466D4"/>
    <w:rsid w:val="00946F13"/>
    <w:rsid w:val="00947701"/>
    <w:rsid w:val="00947869"/>
    <w:rsid w:val="00947EC0"/>
    <w:rsid w:val="00947F95"/>
    <w:rsid w:val="00950F2F"/>
    <w:rsid w:val="00951FC7"/>
    <w:rsid w:val="00952055"/>
    <w:rsid w:val="0095209C"/>
    <w:rsid w:val="00952F30"/>
    <w:rsid w:val="00953E2B"/>
    <w:rsid w:val="00954149"/>
    <w:rsid w:val="0095418C"/>
    <w:rsid w:val="0095509F"/>
    <w:rsid w:val="00955226"/>
    <w:rsid w:val="00955237"/>
    <w:rsid w:val="00955A9D"/>
    <w:rsid w:val="009565B5"/>
    <w:rsid w:val="00956711"/>
    <w:rsid w:val="009571BD"/>
    <w:rsid w:val="00957BCE"/>
    <w:rsid w:val="00957C0C"/>
    <w:rsid w:val="00957D09"/>
    <w:rsid w:val="00960104"/>
    <w:rsid w:val="00960442"/>
    <w:rsid w:val="00961478"/>
    <w:rsid w:val="00962046"/>
    <w:rsid w:val="0096224B"/>
    <w:rsid w:val="0096224D"/>
    <w:rsid w:val="0096260B"/>
    <w:rsid w:val="00962F46"/>
    <w:rsid w:val="0096352B"/>
    <w:rsid w:val="00963AD7"/>
    <w:rsid w:val="0096413E"/>
    <w:rsid w:val="00964967"/>
    <w:rsid w:val="009649D0"/>
    <w:rsid w:val="00964A88"/>
    <w:rsid w:val="00965B65"/>
    <w:rsid w:val="00965BD0"/>
    <w:rsid w:val="00966232"/>
    <w:rsid w:val="009664D7"/>
    <w:rsid w:val="0096666F"/>
    <w:rsid w:val="00966D29"/>
    <w:rsid w:val="00967969"/>
    <w:rsid w:val="009679BB"/>
    <w:rsid w:val="00970382"/>
    <w:rsid w:val="009709E6"/>
    <w:rsid w:val="00970AF6"/>
    <w:rsid w:val="00970F26"/>
    <w:rsid w:val="00971E54"/>
    <w:rsid w:val="009723BA"/>
    <w:rsid w:val="009730D6"/>
    <w:rsid w:val="00973354"/>
    <w:rsid w:val="009734DC"/>
    <w:rsid w:val="00973742"/>
    <w:rsid w:val="00973D2F"/>
    <w:rsid w:val="00973D9D"/>
    <w:rsid w:val="00973ED3"/>
    <w:rsid w:val="0097426C"/>
    <w:rsid w:val="00974CE6"/>
    <w:rsid w:val="00974CEC"/>
    <w:rsid w:val="00974EDB"/>
    <w:rsid w:val="00976DBD"/>
    <w:rsid w:val="00976F93"/>
    <w:rsid w:val="00977BD8"/>
    <w:rsid w:val="00977C74"/>
    <w:rsid w:val="00977D8C"/>
    <w:rsid w:val="00980ACC"/>
    <w:rsid w:val="00980BEA"/>
    <w:rsid w:val="00980E50"/>
    <w:rsid w:val="00981039"/>
    <w:rsid w:val="00981101"/>
    <w:rsid w:val="0098173F"/>
    <w:rsid w:val="00981863"/>
    <w:rsid w:val="00981A22"/>
    <w:rsid w:val="009820A9"/>
    <w:rsid w:val="009821AA"/>
    <w:rsid w:val="00982625"/>
    <w:rsid w:val="00982814"/>
    <w:rsid w:val="009828C9"/>
    <w:rsid w:val="00983631"/>
    <w:rsid w:val="00983850"/>
    <w:rsid w:val="009838B2"/>
    <w:rsid w:val="00983AAF"/>
    <w:rsid w:val="009846C8"/>
    <w:rsid w:val="00984A00"/>
    <w:rsid w:val="00984BAC"/>
    <w:rsid w:val="00985209"/>
    <w:rsid w:val="00985C6C"/>
    <w:rsid w:val="00986001"/>
    <w:rsid w:val="0098614B"/>
    <w:rsid w:val="009869F5"/>
    <w:rsid w:val="00987DAC"/>
    <w:rsid w:val="00990FB5"/>
    <w:rsid w:val="00990FEE"/>
    <w:rsid w:val="009910D9"/>
    <w:rsid w:val="009913A3"/>
    <w:rsid w:val="009915C9"/>
    <w:rsid w:val="00991C43"/>
    <w:rsid w:val="00991FBA"/>
    <w:rsid w:val="00992800"/>
    <w:rsid w:val="00992F64"/>
    <w:rsid w:val="00993108"/>
    <w:rsid w:val="00993971"/>
    <w:rsid w:val="009939C6"/>
    <w:rsid w:val="009946D3"/>
    <w:rsid w:val="00994B6E"/>
    <w:rsid w:val="00994DA0"/>
    <w:rsid w:val="00994E80"/>
    <w:rsid w:val="00995235"/>
    <w:rsid w:val="009971CC"/>
    <w:rsid w:val="00997277"/>
    <w:rsid w:val="0099753E"/>
    <w:rsid w:val="00997BE6"/>
    <w:rsid w:val="009A0173"/>
    <w:rsid w:val="009A07E1"/>
    <w:rsid w:val="009A0B27"/>
    <w:rsid w:val="009A0F40"/>
    <w:rsid w:val="009A13B9"/>
    <w:rsid w:val="009A1F8D"/>
    <w:rsid w:val="009A27FB"/>
    <w:rsid w:val="009A296C"/>
    <w:rsid w:val="009A2C6A"/>
    <w:rsid w:val="009A2C9D"/>
    <w:rsid w:val="009A2D67"/>
    <w:rsid w:val="009A313F"/>
    <w:rsid w:val="009A3845"/>
    <w:rsid w:val="009A3E94"/>
    <w:rsid w:val="009A3EAD"/>
    <w:rsid w:val="009A41A5"/>
    <w:rsid w:val="009A4210"/>
    <w:rsid w:val="009A4D57"/>
    <w:rsid w:val="009A54D9"/>
    <w:rsid w:val="009A575B"/>
    <w:rsid w:val="009A5CB0"/>
    <w:rsid w:val="009A646E"/>
    <w:rsid w:val="009A6542"/>
    <w:rsid w:val="009A65DE"/>
    <w:rsid w:val="009A6809"/>
    <w:rsid w:val="009A6FC8"/>
    <w:rsid w:val="009A7637"/>
    <w:rsid w:val="009A7779"/>
    <w:rsid w:val="009B00EC"/>
    <w:rsid w:val="009B01B1"/>
    <w:rsid w:val="009B01FF"/>
    <w:rsid w:val="009B027D"/>
    <w:rsid w:val="009B0CCD"/>
    <w:rsid w:val="009B0FE0"/>
    <w:rsid w:val="009B105D"/>
    <w:rsid w:val="009B14D0"/>
    <w:rsid w:val="009B1AEF"/>
    <w:rsid w:val="009B21DC"/>
    <w:rsid w:val="009B25DF"/>
    <w:rsid w:val="009B283B"/>
    <w:rsid w:val="009B2CDC"/>
    <w:rsid w:val="009B4EF1"/>
    <w:rsid w:val="009B5639"/>
    <w:rsid w:val="009B5810"/>
    <w:rsid w:val="009B5959"/>
    <w:rsid w:val="009B5996"/>
    <w:rsid w:val="009B5AC6"/>
    <w:rsid w:val="009B6549"/>
    <w:rsid w:val="009B774E"/>
    <w:rsid w:val="009B7934"/>
    <w:rsid w:val="009B79B5"/>
    <w:rsid w:val="009B7BAF"/>
    <w:rsid w:val="009C05B5"/>
    <w:rsid w:val="009C0661"/>
    <w:rsid w:val="009C06A0"/>
    <w:rsid w:val="009C0B91"/>
    <w:rsid w:val="009C0DFF"/>
    <w:rsid w:val="009C12B2"/>
    <w:rsid w:val="009C1361"/>
    <w:rsid w:val="009C1547"/>
    <w:rsid w:val="009C1D27"/>
    <w:rsid w:val="009C2117"/>
    <w:rsid w:val="009C2138"/>
    <w:rsid w:val="009C2229"/>
    <w:rsid w:val="009C3488"/>
    <w:rsid w:val="009C35E2"/>
    <w:rsid w:val="009C3614"/>
    <w:rsid w:val="009C4059"/>
    <w:rsid w:val="009C4729"/>
    <w:rsid w:val="009C47BB"/>
    <w:rsid w:val="009C47C1"/>
    <w:rsid w:val="009C4D19"/>
    <w:rsid w:val="009C57C6"/>
    <w:rsid w:val="009C5A89"/>
    <w:rsid w:val="009C6170"/>
    <w:rsid w:val="009C63B2"/>
    <w:rsid w:val="009C6812"/>
    <w:rsid w:val="009C6844"/>
    <w:rsid w:val="009C6A5E"/>
    <w:rsid w:val="009C7EDF"/>
    <w:rsid w:val="009D0767"/>
    <w:rsid w:val="009D09C7"/>
    <w:rsid w:val="009D115D"/>
    <w:rsid w:val="009D19ED"/>
    <w:rsid w:val="009D1A93"/>
    <w:rsid w:val="009D1BC4"/>
    <w:rsid w:val="009D1D21"/>
    <w:rsid w:val="009D237F"/>
    <w:rsid w:val="009D2424"/>
    <w:rsid w:val="009D250F"/>
    <w:rsid w:val="009D456E"/>
    <w:rsid w:val="009D4E0B"/>
    <w:rsid w:val="009D4E83"/>
    <w:rsid w:val="009D7660"/>
    <w:rsid w:val="009D769A"/>
    <w:rsid w:val="009D7795"/>
    <w:rsid w:val="009D7910"/>
    <w:rsid w:val="009D7BD1"/>
    <w:rsid w:val="009E0079"/>
    <w:rsid w:val="009E0287"/>
    <w:rsid w:val="009E0320"/>
    <w:rsid w:val="009E0654"/>
    <w:rsid w:val="009E0CF2"/>
    <w:rsid w:val="009E0D60"/>
    <w:rsid w:val="009E0F5E"/>
    <w:rsid w:val="009E0F7F"/>
    <w:rsid w:val="009E15D3"/>
    <w:rsid w:val="009E1B22"/>
    <w:rsid w:val="009E219B"/>
    <w:rsid w:val="009E2737"/>
    <w:rsid w:val="009E27EE"/>
    <w:rsid w:val="009E2B5D"/>
    <w:rsid w:val="009E3201"/>
    <w:rsid w:val="009E3A61"/>
    <w:rsid w:val="009E45CA"/>
    <w:rsid w:val="009E4BE8"/>
    <w:rsid w:val="009E4D43"/>
    <w:rsid w:val="009E4ECC"/>
    <w:rsid w:val="009E5D5A"/>
    <w:rsid w:val="009E6946"/>
    <w:rsid w:val="009E6D7A"/>
    <w:rsid w:val="009E6FC5"/>
    <w:rsid w:val="009E765B"/>
    <w:rsid w:val="009E7889"/>
    <w:rsid w:val="009E7AA2"/>
    <w:rsid w:val="009E7F29"/>
    <w:rsid w:val="009E7FDF"/>
    <w:rsid w:val="009F0C58"/>
    <w:rsid w:val="009F0C89"/>
    <w:rsid w:val="009F1027"/>
    <w:rsid w:val="009F1B50"/>
    <w:rsid w:val="009F24CF"/>
    <w:rsid w:val="009F25BE"/>
    <w:rsid w:val="009F2725"/>
    <w:rsid w:val="009F2986"/>
    <w:rsid w:val="009F2996"/>
    <w:rsid w:val="009F2AC7"/>
    <w:rsid w:val="009F3F68"/>
    <w:rsid w:val="009F4164"/>
    <w:rsid w:val="009F4314"/>
    <w:rsid w:val="009F4A66"/>
    <w:rsid w:val="009F4C2C"/>
    <w:rsid w:val="009F50AE"/>
    <w:rsid w:val="009F515E"/>
    <w:rsid w:val="009F5213"/>
    <w:rsid w:val="009F5903"/>
    <w:rsid w:val="009F5B2B"/>
    <w:rsid w:val="009F5CC2"/>
    <w:rsid w:val="009F5FA4"/>
    <w:rsid w:val="009F6206"/>
    <w:rsid w:val="009F6336"/>
    <w:rsid w:val="009F659C"/>
    <w:rsid w:val="009F6B54"/>
    <w:rsid w:val="009F73D9"/>
    <w:rsid w:val="009F7BFF"/>
    <w:rsid w:val="009F7E75"/>
    <w:rsid w:val="00A00471"/>
    <w:rsid w:val="00A00540"/>
    <w:rsid w:val="00A00A75"/>
    <w:rsid w:val="00A00D07"/>
    <w:rsid w:val="00A012A0"/>
    <w:rsid w:val="00A013D1"/>
    <w:rsid w:val="00A0176C"/>
    <w:rsid w:val="00A01997"/>
    <w:rsid w:val="00A01BC5"/>
    <w:rsid w:val="00A0240F"/>
    <w:rsid w:val="00A02498"/>
    <w:rsid w:val="00A02CEB"/>
    <w:rsid w:val="00A02E50"/>
    <w:rsid w:val="00A035AD"/>
    <w:rsid w:val="00A037FB"/>
    <w:rsid w:val="00A03D9E"/>
    <w:rsid w:val="00A03DE5"/>
    <w:rsid w:val="00A04975"/>
    <w:rsid w:val="00A04B73"/>
    <w:rsid w:val="00A0597C"/>
    <w:rsid w:val="00A059DB"/>
    <w:rsid w:val="00A06B37"/>
    <w:rsid w:val="00A07278"/>
    <w:rsid w:val="00A100EE"/>
    <w:rsid w:val="00A10615"/>
    <w:rsid w:val="00A1069A"/>
    <w:rsid w:val="00A11298"/>
    <w:rsid w:val="00A11881"/>
    <w:rsid w:val="00A11A39"/>
    <w:rsid w:val="00A12F06"/>
    <w:rsid w:val="00A130E7"/>
    <w:rsid w:val="00A13369"/>
    <w:rsid w:val="00A136AF"/>
    <w:rsid w:val="00A15511"/>
    <w:rsid w:val="00A15E2B"/>
    <w:rsid w:val="00A15F2D"/>
    <w:rsid w:val="00A15FAC"/>
    <w:rsid w:val="00A16454"/>
    <w:rsid w:val="00A173DA"/>
    <w:rsid w:val="00A20766"/>
    <w:rsid w:val="00A20D35"/>
    <w:rsid w:val="00A212C0"/>
    <w:rsid w:val="00A21492"/>
    <w:rsid w:val="00A2171A"/>
    <w:rsid w:val="00A2195F"/>
    <w:rsid w:val="00A21B1C"/>
    <w:rsid w:val="00A21F03"/>
    <w:rsid w:val="00A22191"/>
    <w:rsid w:val="00A22551"/>
    <w:rsid w:val="00A22EC0"/>
    <w:rsid w:val="00A246E6"/>
    <w:rsid w:val="00A24745"/>
    <w:rsid w:val="00A24860"/>
    <w:rsid w:val="00A252AC"/>
    <w:rsid w:val="00A25414"/>
    <w:rsid w:val="00A25639"/>
    <w:rsid w:val="00A25704"/>
    <w:rsid w:val="00A25F5B"/>
    <w:rsid w:val="00A26274"/>
    <w:rsid w:val="00A26382"/>
    <w:rsid w:val="00A2667B"/>
    <w:rsid w:val="00A26E23"/>
    <w:rsid w:val="00A26EDC"/>
    <w:rsid w:val="00A2755C"/>
    <w:rsid w:val="00A279A6"/>
    <w:rsid w:val="00A27DC8"/>
    <w:rsid w:val="00A307DD"/>
    <w:rsid w:val="00A30CC6"/>
    <w:rsid w:val="00A31B19"/>
    <w:rsid w:val="00A31B26"/>
    <w:rsid w:val="00A31D78"/>
    <w:rsid w:val="00A32228"/>
    <w:rsid w:val="00A3227C"/>
    <w:rsid w:val="00A3229B"/>
    <w:rsid w:val="00A323BF"/>
    <w:rsid w:val="00A32486"/>
    <w:rsid w:val="00A32557"/>
    <w:rsid w:val="00A32770"/>
    <w:rsid w:val="00A3297E"/>
    <w:rsid w:val="00A34297"/>
    <w:rsid w:val="00A3441A"/>
    <w:rsid w:val="00A3490B"/>
    <w:rsid w:val="00A35997"/>
    <w:rsid w:val="00A35EC8"/>
    <w:rsid w:val="00A35F31"/>
    <w:rsid w:val="00A35F3E"/>
    <w:rsid w:val="00A360E6"/>
    <w:rsid w:val="00A3661F"/>
    <w:rsid w:val="00A369AE"/>
    <w:rsid w:val="00A36D83"/>
    <w:rsid w:val="00A37291"/>
    <w:rsid w:val="00A374BA"/>
    <w:rsid w:val="00A37780"/>
    <w:rsid w:val="00A37B99"/>
    <w:rsid w:val="00A37ED0"/>
    <w:rsid w:val="00A4016F"/>
    <w:rsid w:val="00A40B8A"/>
    <w:rsid w:val="00A41057"/>
    <w:rsid w:val="00A42B14"/>
    <w:rsid w:val="00A42C4C"/>
    <w:rsid w:val="00A44081"/>
    <w:rsid w:val="00A44945"/>
    <w:rsid w:val="00A44BDB"/>
    <w:rsid w:val="00A45B67"/>
    <w:rsid w:val="00A466A0"/>
    <w:rsid w:val="00A46879"/>
    <w:rsid w:val="00A4696F"/>
    <w:rsid w:val="00A478C0"/>
    <w:rsid w:val="00A47CBA"/>
    <w:rsid w:val="00A507AA"/>
    <w:rsid w:val="00A508CD"/>
    <w:rsid w:val="00A50EE3"/>
    <w:rsid w:val="00A51572"/>
    <w:rsid w:val="00A51967"/>
    <w:rsid w:val="00A51B12"/>
    <w:rsid w:val="00A51BA5"/>
    <w:rsid w:val="00A520FC"/>
    <w:rsid w:val="00A52A3E"/>
    <w:rsid w:val="00A52DE3"/>
    <w:rsid w:val="00A52EA5"/>
    <w:rsid w:val="00A52F7E"/>
    <w:rsid w:val="00A5368E"/>
    <w:rsid w:val="00A54009"/>
    <w:rsid w:val="00A54051"/>
    <w:rsid w:val="00A5420D"/>
    <w:rsid w:val="00A5448A"/>
    <w:rsid w:val="00A55131"/>
    <w:rsid w:val="00A55308"/>
    <w:rsid w:val="00A562E6"/>
    <w:rsid w:val="00A567D1"/>
    <w:rsid w:val="00A56CD6"/>
    <w:rsid w:val="00A57E03"/>
    <w:rsid w:val="00A57EAB"/>
    <w:rsid w:val="00A601DC"/>
    <w:rsid w:val="00A6061D"/>
    <w:rsid w:val="00A60E97"/>
    <w:rsid w:val="00A612FA"/>
    <w:rsid w:val="00A619A3"/>
    <w:rsid w:val="00A61D70"/>
    <w:rsid w:val="00A61EBB"/>
    <w:rsid w:val="00A62266"/>
    <w:rsid w:val="00A6272C"/>
    <w:rsid w:val="00A62F49"/>
    <w:rsid w:val="00A6357E"/>
    <w:rsid w:val="00A641B1"/>
    <w:rsid w:val="00A64294"/>
    <w:rsid w:val="00A644F8"/>
    <w:rsid w:val="00A653F6"/>
    <w:rsid w:val="00A658F1"/>
    <w:rsid w:val="00A65CA8"/>
    <w:rsid w:val="00A6601A"/>
    <w:rsid w:val="00A6641C"/>
    <w:rsid w:val="00A66497"/>
    <w:rsid w:val="00A66617"/>
    <w:rsid w:val="00A666EB"/>
    <w:rsid w:val="00A66BE3"/>
    <w:rsid w:val="00A66E3B"/>
    <w:rsid w:val="00A67125"/>
    <w:rsid w:val="00A674BC"/>
    <w:rsid w:val="00A70061"/>
    <w:rsid w:val="00A717D2"/>
    <w:rsid w:val="00A721AF"/>
    <w:rsid w:val="00A72501"/>
    <w:rsid w:val="00A7269B"/>
    <w:rsid w:val="00A734F7"/>
    <w:rsid w:val="00A738AE"/>
    <w:rsid w:val="00A74869"/>
    <w:rsid w:val="00A74CBA"/>
    <w:rsid w:val="00A74D4E"/>
    <w:rsid w:val="00A74F8D"/>
    <w:rsid w:val="00A74FC2"/>
    <w:rsid w:val="00A75437"/>
    <w:rsid w:val="00A7557D"/>
    <w:rsid w:val="00A758CC"/>
    <w:rsid w:val="00A75D47"/>
    <w:rsid w:val="00A761F1"/>
    <w:rsid w:val="00A76605"/>
    <w:rsid w:val="00A7667F"/>
    <w:rsid w:val="00A766B6"/>
    <w:rsid w:val="00A769C5"/>
    <w:rsid w:val="00A77316"/>
    <w:rsid w:val="00A7772E"/>
    <w:rsid w:val="00A77D62"/>
    <w:rsid w:val="00A800F7"/>
    <w:rsid w:val="00A80674"/>
    <w:rsid w:val="00A814FF"/>
    <w:rsid w:val="00A8169F"/>
    <w:rsid w:val="00A81DC7"/>
    <w:rsid w:val="00A81F5D"/>
    <w:rsid w:val="00A82127"/>
    <w:rsid w:val="00A82669"/>
    <w:rsid w:val="00A82C94"/>
    <w:rsid w:val="00A832A0"/>
    <w:rsid w:val="00A83816"/>
    <w:rsid w:val="00A839AC"/>
    <w:rsid w:val="00A84DB2"/>
    <w:rsid w:val="00A85775"/>
    <w:rsid w:val="00A85EDD"/>
    <w:rsid w:val="00A86531"/>
    <w:rsid w:val="00A866AA"/>
    <w:rsid w:val="00A869C8"/>
    <w:rsid w:val="00A86E10"/>
    <w:rsid w:val="00A8781A"/>
    <w:rsid w:val="00A914C6"/>
    <w:rsid w:val="00A91D33"/>
    <w:rsid w:val="00A9202D"/>
    <w:rsid w:val="00A92FFC"/>
    <w:rsid w:val="00A931CB"/>
    <w:rsid w:val="00A93F07"/>
    <w:rsid w:val="00A940E5"/>
    <w:rsid w:val="00A94737"/>
    <w:rsid w:val="00A94D2C"/>
    <w:rsid w:val="00A95597"/>
    <w:rsid w:val="00A95B3C"/>
    <w:rsid w:val="00A95C26"/>
    <w:rsid w:val="00A96A40"/>
    <w:rsid w:val="00A96C05"/>
    <w:rsid w:val="00A972AD"/>
    <w:rsid w:val="00A9752B"/>
    <w:rsid w:val="00A97C2B"/>
    <w:rsid w:val="00A97CA4"/>
    <w:rsid w:val="00A97E6A"/>
    <w:rsid w:val="00AA08F7"/>
    <w:rsid w:val="00AA0B49"/>
    <w:rsid w:val="00AA1214"/>
    <w:rsid w:val="00AA138F"/>
    <w:rsid w:val="00AA1504"/>
    <w:rsid w:val="00AA1B10"/>
    <w:rsid w:val="00AA243E"/>
    <w:rsid w:val="00AA2981"/>
    <w:rsid w:val="00AA2C0E"/>
    <w:rsid w:val="00AA37B4"/>
    <w:rsid w:val="00AA4E0E"/>
    <w:rsid w:val="00AA54B6"/>
    <w:rsid w:val="00AA5F3D"/>
    <w:rsid w:val="00AA6C1B"/>
    <w:rsid w:val="00AA7B1B"/>
    <w:rsid w:val="00AB0E8D"/>
    <w:rsid w:val="00AB1DCF"/>
    <w:rsid w:val="00AB27AF"/>
    <w:rsid w:val="00AB2C35"/>
    <w:rsid w:val="00AB2ED0"/>
    <w:rsid w:val="00AB3252"/>
    <w:rsid w:val="00AB38D1"/>
    <w:rsid w:val="00AB4411"/>
    <w:rsid w:val="00AB4BB7"/>
    <w:rsid w:val="00AB4C0E"/>
    <w:rsid w:val="00AB6C31"/>
    <w:rsid w:val="00AB6E73"/>
    <w:rsid w:val="00AB7D25"/>
    <w:rsid w:val="00AC005F"/>
    <w:rsid w:val="00AC0431"/>
    <w:rsid w:val="00AC11A8"/>
    <w:rsid w:val="00AC1728"/>
    <w:rsid w:val="00AC19B0"/>
    <w:rsid w:val="00AC1FC3"/>
    <w:rsid w:val="00AC250B"/>
    <w:rsid w:val="00AC2724"/>
    <w:rsid w:val="00AC2B72"/>
    <w:rsid w:val="00AC3028"/>
    <w:rsid w:val="00AC3441"/>
    <w:rsid w:val="00AC3C46"/>
    <w:rsid w:val="00AC42F1"/>
    <w:rsid w:val="00AC4745"/>
    <w:rsid w:val="00AC60E1"/>
    <w:rsid w:val="00AC6521"/>
    <w:rsid w:val="00AC6665"/>
    <w:rsid w:val="00AC688D"/>
    <w:rsid w:val="00AC69F3"/>
    <w:rsid w:val="00AC6A9F"/>
    <w:rsid w:val="00AC708F"/>
    <w:rsid w:val="00AC70E1"/>
    <w:rsid w:val="00AC70F1"/>
    <w:rsid w:val="00AC72C2"/>
    <w:rsid w:val="00AC75F5"/>
    <w:rsid w:val="00AC7903"/>
    <w:rsid w:val="00AC7B53"/>
    <w:rsid w:val="00AD05B3"/>
    <w:rsid w:val="00AD0A02"/>
    <w:rsid w:val="00AD0F73"/>
    <w:rsid w:val="00AD12D7"/>
    <w:rsid w:val="00AD1C9C"/>
    <w:rsid w:val="00AD2966"/>
    <w:rsid w:val="00AD2A6B"/>
    <w:rsid w:val="00AD2C92"/>
    <w:rsid w:val="00AD2CAD"/>
    <w:rsid w:val="00AD2CDB"/>
    <w:rsid w:val="00AD2D29"/>
    <w:rsid w:val="00AD32EB"/>
    <w:rsid w:val="00AD41DD"/>
    <w:rsid w:val="00AD46D9"/>
    <w:rsid w:val="00AD47BB"/>
    <w:rsid w:val="00AD6469"/>
    <w:rsid w:val="00AD6C5D"/>
    <w:rsid w:val="00AD6D60"/>
    <w:rsid w:val="00AD6F0B"/>
    <w:rsid w:val="00AD76D8"/>
    <w:rsid w:val="00AD7E03"/>
    <w:rsid w:val="00AE06C3"/>
    <w:rsid w:val="00AE0A8C"/>
    <w:rsid w:val="00AE0CDF"/>
    <w:rsid w:val="00AE1EA4"/>
    <w:rsid w:val="00AE23C6"/>
    <w:rsid w:val="00AE3917"/>
    <w:rsid w:val="00AE475A"/>
    <w:rsid w:val="00AE4A96"/>
    <w:rsid w:val="00AE511E"/>
    <w:rsid w:val="00AE5326"/>
    <w:rsid w:val="00AE547B"/>
    <w:rsid w:val="00AE5A78"/>
    <w:rsid w:val="00AE681F"/>
    <w:rsid w:val="00AE6FFA"/>
    <w:rsid w:val="00AE7874"/>
    <w:rsid w:val="00AF029F"/>
    <w:rsid w:val="00AF049A"/>
    <w:rsid w:val="00AF0800"/>
    <w:rsid w:val="00AF0B07"/>
    <w:rsid w:val="00AF0CD2"/>
    <w:rsid w:val="00AF0F48"/>
    <w:rsid w:val="00AF181E"/>
    <w:rsid w:val="00AF238D"/>
    <w:rsid w:val="00AF33EE"/>
    <w:rsid w:val="00AF3629"/>
    <w:rsid w:val="00AF3724"/>
    <w:rsid w:val="00AF3736"/>
    <w:rsid w:val="00AF4370"/>
    <w:rsid w:val="00AF5677"/>
    <w:rsid w:val="00AF5A6A"/>
    <w:rsid w:val="00AF61AE"/>
    <w:rsid w:val="00AF6397"/>
    <w:rsid w:val="00AF714A"/>
    <w:rsid w:val="00AF7304"/>
    <w:rsid w:val="00AF75F3"/>
    <w:rsid w:val="00AF76FC"/>
    <w:rsid w:val="00B006DE"/>
    <w:rsid w:val="00B007DE"/>
    <w:rsid w:val="00B00B0A"/>
    <w:rsid w:val="00B00FC8"/>
    <w:rsid w:val="00B01501"/>
    <w:rsid w:val="00B01528"/>
    <w:rsid w:val="00B01A4B"/>
    <w:rsid w:val="00B01A87"/>
    <w:rsid w:val="00B01BA2"/>
    <w:rsid w:val="00B01DCA"/>
    <w:rsid w:val="00B025C4"/>
    <w:rsid w:val="00B028CE"/>
    <w:rsid w:val="00B028DE"/>
    <w:rsid w:val="00B030DE"/>
    <w:rsid w:val="00B03418"/>
    <w:rsid w:val="00B03873"/>
    <w:rsid w:val="00B03E68"/>
    <w:rsid w:val="00B03FED"/>
    <w:rsid w:val="00B044E1"/>
    <w:rsid w:val="00B04596"/>
    <w:rsid w:val="00B04783"/>
    <w:rsid w:val="00B04CE2"/>
    <w:rsid w:val="00B05897"/>
    <w:rsid w:val="00B05AA8"/>
    <w:rsid w:val="00B06D10"/>
    <w:rsid w:val="00B06D18"/>
    <w:rsid w:val="00B0753A"/>
    <w:rsid w:val="00B07BDC"/>
    <w:rsid w:val="00B10182"/>
    <w:rsid w:val="00B101DB"/>
    <w:rsid w:val="00B11B9D"/>
    <w:rsid w:val="00B12DBB"/>
    <w:rsid w:val="00B12EA9"/>
    <w:rsid w:val="00B12F6C"/>
    <w:rsid w:val="00B13011"/>
    <w:rsid w:val="00B133D9"/>
    <w:rsid w:val="00B136DF"/>
    <w:rsid w:val="00B13AA5"/>
    <w:rsid w:val="00B13AFA"/>
    <w:rsid w:val="00B13E56"/>
    <w:rsid w:val="00B14428"/>
    <w:rsid w:val="00B14A49"/>
    <w:rsid w:val="00B14AE1"/>
    <w:rsid w:val="00B15B53"/>
    <w:rsid w:val="00B15E47"/>
    <w:rsid w:val="00B16456"/>
    <w:rsid w:val="00B168C2"/>
    <w:rsid w:val="00B175A3"/>
    <w:rsid w:val="00B175DD"/>
    <w:rsid w:val="00B17F46"/>
    <w:rsid w:val="00B20719"/>
    <w:rsid w:val="00B20800"/>
    <w:rsid w:val="00B20E7C"/>
    <w:rsid w:val="00B212E9"/>
    <w:rsid w:val="00B2248B"/>
    <w:rsid w:val="00B229D1"/>
    <w:rsid w:val="00B22AED"/>
    <w:rsid w:val="00B23202"/>
    <w:rsid w:val="00B23D06"/>
    <w:rsid w:val="00B2408D"/>
    <w:rsid w:val="00B24092"/>
    <w:rsid w:val="00B24553"/>
    <w:rsid w:val="00B24615"/>
    <w:rsid w:val="00B24B07"/>
    <w:rsid w:val="00B2512F"/>
    <w:rsid w:val="00B25E1B"/>
    <w:rsid w:val="00B26202"/>
    <w:rsid w:val="00B2644E"/>
    <w:rsid w:val="00B268AB"/>
    <w:rsid w:val="00B270E4"/>
    <w:rsid w:val="00B274E0"/>
    <w:rsid w:val="00B27F22"/>
    <w:rsid w:val="00B3132F"/>
    <w:rsid w:val="00B31F31"/>
    <w:rsid w:val="00B32A80"/>
    <w:rsid w:val="00B32E2D"/>
    <w:rsid w:val="00B33498"/>
    <w:rsid w:val="00B3350A"/>
    <w:rsid w:val="00B33AEC"/>
    <w:rsid w:val="00B33F0A"/>
    <w:rsid w:val="00B345AA"/>
    <w:rsid w:val="00B349AB"/>
    <w:rsid w:val="00B34EBA"/>
    <w:rsid w:val="00B35172"/>
    <w:rsid w:val="00B352DF"/>
    <w:rsid w:val="00B35358"/>
    <w:rsid w:val="00B35811"/>
    <w:rsid w:val="00B35917"/>
    <w:rsid w:val="00B35C46"/>
    <w:rsid w:val="00B35D2F"/>
    <w:rsid w:val="00B360E8"/>
    <w:rsid w:val="00B36225"/>
    <w:rsid w:val="00B368BE"/>
    <w:rsid w:val="00B36B42"/>
    <w:rsid w:val="00B37D60"/>
    <w:rsid w:val="00B37DD4"/>
    <w:rsid w:val="00B37F15"/>
    <w:rsid w:val="00B405B7"/>
    <w:rsid w:val="00B40646"/>
    <w:rsid w:val="00B40669"/>
    <w:rsid w:val="00B40A0E"/>
    <w:rsid w:val="00B40E55"/>
    <w:rsid w:val="00B419DB"/>
    <w:rsid w:val="00B41A95"/>
    <w:rsid w:val="00B41D7C"/>
    <w:rsid w:val="00B42055"/>
    <w:rsid w:val="00B42340"/>
    <w:rsid w:val="00B429B6"/>
    <w:rsid w:val="00B42A7A"/>
    <w:rsid w:val="00B42C65"/>
    <w:rsid w:val="00B4319C"/>
    <w:rsid w:val="00B43310"/>
    <w:rsid w:val="00B43327"/>
    <w:rsid w:val="00B43EED"/>
    <w:rsid w:val="00B44000"/>
    <w:rsid w:val="00B44EA9"/>
    <w:rsid w:val="00B454FA"/>
    <w:rsid w:val="00B45526"/>
    <w:rsid w:val="00B45562"/>
    <w:rsid w:val="00B45B4B"/>
    <w:rsid w:val="00B45BDF"/>
    <w:rsid w:val="00B4695E"/>
    <w:rsid w:val="00B47D35"/>
    <w:rsid w:val="00B50A4B"/>
    <w:rsid w:val="00B5152E"/>
    <w:rsid w:val="00B51793"/>
    <w:rsid w:val="00B5202E"/>
    <w:rsid w:val="00B523C7"/>
    <w:rsid w:val="00B52B55"/>
    <w:rsid w:val="00B52C56"/>
    <w:rsid w:val="00B52D8A"/>
    <w:rsid w:val="00B52DB4"/>
    <w:rsid w:val="00B52DFD"/>
    <w:rsid w:val="00B53698"/>
    <w:rsid w:val="00B54461"/>
    <w:rsid w:val="00B5462A"/>
    <w:rsid w:val="00B5469E"/>
    <w:rsid w:val="00B5486D"/>
    <w:rsid w:val="00B54990"/>
    <w:rsid w:val="00B54DF2"/>
    <w:rsid w:val="00B55BD4"/>
    <w:rsid w:val="00B560C1"/>
    <w:rsid w:val="00B566A2"/>
    <w:rsid w:val="00B56C78"/>
    <w:rsid w:val="00B574F4"/>
    <w:rsid w:val="00B5777C"/>
    <w:rsid w:val="00B57DC6"/>
    <w:rsid w:val="00B6001B"/>
    <w:rsid w:val="00B60CDB"/>
    <w:rsid w:val="00B611E9"/>
    <w:rsid w:val="00B61B7A"/>
    <w:rsid w:val="00B61B87"/>
    <w:rsid w:val="00B620FF"/>
    <w:rsid w:val="00B625C3"/>
    <w:rsid w:val="00B6295F"/>
    <w:rsid w:val="00B63136"/>
    <w:rsid w:val="00B63589"/>
    <w:rsid w:val="00B63642"/>
    <w:rsid w:val="00B6453F"/>
    <w:rsid w:val="00B64D16"/>
    <w:rsid w:val="00B65154"/>
    <w:rsid w:val="00B658C0"/>
    <w:rsid w:val="00B660CC"/>
    <w:rsid w:val="00B66F67"/>
    <w:rsid w:val="00B672A2"/>
    <w:rsid w:val="00B67686"/>
    <w:rsid w:val="00B708B5"/>
    <w:rsid w:val="00B70940"/>
    <w:rsid w:val="00B70C8A"/>
    <w:rsid w:val="00B70D0F"/>
    <w:rsid w:val="00B7120E"/>
    <w:rsid w:val="00B713EA"/>
    <w:rsid w:val="00B7179D"/>
    <w:rsid w:val="00B7299A"/>
    <w:rsid w:val="00B73755"/>
    <w:rsid w:val="00B7386B"/>
    <w:rsid w:val="00B73D59"/>
    <w:rsid w:val="00B74043"/>
    <w:rsid w:val="00B746AE"/>
    <w:rsid w:val="00B75EF3"/>
    <w:rsid w:val="00B761F6"/>
    <w:rsid w:val="00B7622A"/>
    <w:rsid w:val="00B76724"/>
    <w:rsid w:val="00B76A55"/>
    <w:rsid w:val="00B76C8F"/>
    <w:rsid w:val="00B771FC"/>
    <w:rsid w:val="00B77BF3"/>
    <w:rsid w:val="00B800CF"/>
    <w:rsid w:val="00B80B81"/>
    <w:rsid w:val="00B816DD"/>
    <w:rsid w:val="00B81BCA"/>
    <w:rsid w:val="00B82A23"/>
    <w:rsid w:val="00B835EA"/>
    <w:rsid w:val="00B83797"/>
    <w:rsid w:val="00B83BE9"/>
    <w:rsid w:val="00B83E2E"/>
    <w:rsid w:val="00B840DF"/>
    <w:rsid w:val="00B85246"/>
    <w:rsid w:val="00B8541C"/>
    <w:rsid w:val="00B86145"/>
    <w:rsid w:val="00B865CA"/>
    <w:rsid w:val="00B867BA"/>
    <w:rsid w:val="00B87179"/>
    <w:rsid w:val="00B8759C"/>
    <w:rsid w:val="00B8778D"/>
    <w:rsid w:val="00B8797E"/>
    <w:rsid w:val="00B879D3"/>
    <w:rsid w:val="00B87DC4"/>
    <w:rsid w:val="00B9038D"/>
    <w:rsid w:val="00B90625"/>
    <w:rsid w:val="00B90670"/>
    <w:rsid w:val="00B907A9"/>
    <w:rsid w:val="00B90854"/>
    <w:rsid w:val="00B91D41"/>
    <w:rsid w:val="00B91D5C"/>
    <w:rsid w:val="00B9208C"/>
    <w:rsid w:val="00B925FC"/>
    <w:rsid w:val="00B927D5"/>
    <w:rsid w:val="00B92821"/>
    <w:rsid w:val="00B92853"/>
    <w:rsid w:val="00B92B61"/>
    <w:rsid w:val="00B93DF9"/>
    <w:rsid w:val="00B9419B"/>
    <w:rsid w:val="00B943E2"/>
    <w:rsid w:val="00B9581E"/>
    <w:rsid w:val="00B9583B"/>
    <w:rsid w:val="00B95F1F"/>
    <w:rsid w:val="00B962DA"/>
    <w:rsid w:val="00B9657E"/>
    <w:rsid w:val="00B96615"/>
    <w:rsid w:val="00B96B89"/>
    <w:rsid w:val="00B96DDC"/>
    <w:rsid w:val="00B970E0"/>
    <w:rsid w:val="00B9791C"/>
    <w:rsid w:val="00B979D5"/>
    <w:rsid w:val="00B97D24"/>
    <w:rsid w:val="00B97D83"/>
    <w:rsid w:val="00BA025A"/>
    <w:rsid w:val="00BA04AB"/>
    <w:rsid w:val="00BA0E4E"/>
    <w:rsid w:val="00BA0F09"/>
    <w:rsid w:val="00BA1118"/>
    <w:rsid w:val="00BA1741"/>
    <w:rsid w:val="00BA20F6"/>
    <w:rsid w:val="00BA352E"/>
    <w:rsid w:val="00BA3B95"/>
    <w:rsid w:val="00BA4852"/>
    <w:rsid w:val="00BA4AD0"/>
    <w:rsid w:val="00BA5321"/>
    <w:rsid w:val="00BA5928"/>
    <w:rsid w:val="00BA5A33"/>
    <w:rsid w:val="00BA5A60"/>
    <w:rsid w:val="00BA5C79"/>
    <w:rsid w:val="00BA63A0"/>
    <w:rsid w:val="00BA66CE"/>
    <w:rsid w:val="00BA7218"/>
    <w:rsid w:val="00BA7311"/>
    <w:rsid w:val="00BA7593"/>
    <w:rsid w:val="00BB0A5B"/>
    <w:rsid w:val="00BB0FDF"/>
    <w:rsid w:val="00BB164B"/>
    <w:rsid w:val="00BB1A6F"/>
    <w:rsid w:val="00BB1AD6"/>
    <w:rsid w:val="00BB20DA"/>
    <w:rsid w:val="00BB2ECB"/>
    <w:rsid w:val="00BB33AB"/>
    <w:rsid w:val="00BB3425"/>
    <w:rsid w:val="00BB3920"/>
    <w:rsid w:val="00BB3C09"/>
    <w:rsid w:val="00BB420A"/>
    <w:rsid w:val="00BB44B1"/>
    <w:rsid w:val="00BB473E"/>
    <w:rsid w:val="00BB4A12"/>
    <w:rsid w:val="00BB4C08"/>
    <w:rsid w:val="00BB4D72"/>
    <w:rsid w:val="00BB5BB4"/>
    <w:rsid w:val="00BB6143"/>
    <w:rsid w:val="00BB61D9"/>
    <w:rsid w:val="00BB647B"/>
    <w:rsid w:val="00BB6D9D"/>
    <w:rsid w:val="00BB70CE"/>
    <w:rsid w:val="00BB70F6"/>
    <w:rsid w:val="00BB7C99"/>
    <w:rsid w:val="00BC03B4"/>
    <w:rsid w:val="00BC0B4A"/>
    <w:rsid w:val="00BC1890"/>
    <w:rsid w:val="00BC198A"/>
    <w:rsid w:val="00BC2CE7"/>
    <w:rsid w:val="00BC2D98"/>
    <w:rsid w:val="00BC31DF"/>
    <w:rsid w:val="00BC33E9"/>
    <w:rsid w:val="00BC372B"/>
    <w:rsid w:val="00BC3D95"/>
    <w:rsid w:val="00BC4107"/>
    <w:rsid w:val="00BC4252"/>
    <w:rsid w:val="00BC4464"/>
    <w:rsid w:val="00BC45AF"/>
    <w:rsid w:val="00BC4609"/>
    <w:rsid w:val="00BC60A4"/>
    <w:rsid w:val="00BC6135"/>
    <w:rsid w:val="00BC6494"/>
    <w:rsid w:val="00BC68E0"/>
    <w:rsid w:val="00BC6940"/>
    <w:rsid w:val="00BC7D84"/>
    <w:rsid w:val="00BD0050"/>
    <w:rsid w:val="00BD00BD"/>
    <w:rsid w:val="00BD00E3"/>
    <w:rsid w:val="00BD04C9"/>
    <w:rsid w:val="00BD06BD"/>
    <w:rsid w:val="00BD0B7E"/>
    <w:rsid w:val="00BD0CF8"/>
    <w:rsid w:val="00BD0E04"/>
    <w:rsid w:val="00BD1024"/>
    <w:rsid w:val="00BD1F81"/>
    <w:rsid w:val="00BD273A"/>
    <w:rsid w:val="00BD2A71"/>
    <w:rsid w:val="00BD2BE4"/>
    <w:rsid w:val="00BD467C"/>
    <w:rsid w:val="00BD4785"/>
    <w:rsid w:val="00BD5042"/>
    <w:rsid w:val="00BD5256"/>
    <w:rsid w:val="00BD57DB"/>
    <w:rsid w:val="00BD614F"/>
    <w:rsid w:val="00BD64B9"/>
    <w:rsid w:val="00BD71AE"/>
    <w:rsid w:val="00BD759D"/>
    <w:rsid w:val="00BD7B93"/>
    <w:rsid w:val="00BE011F"/>
    <w:rsid w:val="00BE0C44"/>
    <w:rsid w:val="00BE0C63"/>
    <w:rsid w:val="00BE0D28"/>
    <w:rsid w:val="00BE0E71"/>
    <w:rsid w:val="00BE0E7E"/>
    <w:rsid w:val="00BE25E7"/>
    <w:rsid w:val="00BE2D55"/>
    <w:rsid w:val="00BE37E1"/>
    <w:rsid w:val="00BE389E"/>
    <w:rsid w:val="00BE39AB"/>
    <w:rsid w:val="00BE3D5C"/>
    <w:rsid w:val="00BE40AE"/>
    <w:rsid w:val="00BE4DAA"/>
    <w:rsid w:val="00BE4ED0"/>
    <w:rsid w:val="00BE4F81"/>
    <w:rsid w:val="00BE5052"/>
    <w:rsid w:val="00BE519E"/>
    <w:rsid w:val="00BE5220"/>
    <w:rsid w:val="00BE571A"/>
    <w:rsid w:val="00BE5A4A"/>
    <w:rsid w:val="00BE5C12"/>
    <w:rsid w:val="00BE6632"/>
    <w:rsid w:val="00BE6E61"/>
    <w:rsid w:val="00BE7594"/>
    <w:rsid w:val="00BE7596"/>
    <w:rsid w:val="00BE7BC3"/>
    <w:rsid w:val="00BE7C27"/>
    <w:rsid w:val="00BF04B5"/>
    <w:rsid w:val="00BF0DEE"/>
    <w:rsid w:val="00BF1371"/>
    <w:rsid w:val="00BF1695"/>
    <w:rsid w:val="00BF17E9"/>
    <w:rsid w:val="00BF19C1"/>
    <w:rsid w:val="00BF1D82"/>
    <w:rsid w:val="00BF2919"/>
    <w:rsid w:val="00BF2BB6"/>
    <w:rsid w:val="00BF36B0"/>
    <w:rsid w:val="00BF3968"/>
    <w:rsid w:val="00BF4324"/>
    <w:rsid w:val="00BF497C"/>
    <w:rsid w:val="00BF4B7F"/>
    <w:rsid w:val="00BF508D"/>
    <w:rsid w:val="00BF5245"/>
    <w:rsid w:val="00BF58F6"/>
    <w:rsid w:val="00BF5C87"/>
    <w:rsid w:val="00BF65A9"/>
    <w:rsid w:val="00BF65BF"/>
    <w:rsid w:val="00BF698C"/>
    <w:rsid w:val="00BF69D4"/>
    <w:rsid w:val="00BF6CAD"/>
    <w:rsid w:val="00BF6D1D"/>
    <w:rsid w:val="00BF7651"/>
    <w:rsid w:val="00BF78E2"/>
    <w:rsid w:val="00BF7E7A"/>
    <w:rsid w:val="00BF7F06"/>
    <w:rsid w:val="00C0002E"/>
    <w:rsid w:val="00C002AB"/>
    <w:rsid w:val="00C0062A"/>
    <w:rsid w:val="00C00EFA"/>
    <w:rsid w:val="00C01F91"/>
    <w:rsid w:val="00C01F98"/>
    <w:rsid w:val="00C0246A"/>
    <w:rsid w:val="00C024C3"/>
    <w:rsid w:val="00C027F3"/>
    <w:rsid w:val="00C0283B"/>
    <w:rsid w:val="00C02A04"/>
    <w:rsid w:val="00C02EDC"/>
    <w:rsid w:val="00C038A7"/>
    <w:rsid w:val="00C039EA"/>
    <w:rsid w:val="00C0531C"/>
    <w:rsid w:val="00C053BE"/>
    <w:rsid w:val="00C053F2"/>
    <w:rsid w:val="00C056E2"/>
    <w:rsid w:val="00C05739"/>
    <w:rsid w:val="00C058EC"/>
    <w:rsid w:val="00C0639A"/>
    <w:rsid w:val="00C06D60"/>
    <w:rsid w:val="00C06F58"/>
    <w:rsid w:val="00C07058"/>
    <w:rsid w:val="00C0728B"/>
    <w:rsid w:val="00C1051A"/>
    <w:rsid w:val="00C10858"/>
    <w:rsid w:val="00C10B17"/>
    <w:rsid w:val="00C11889"/>
    <w:rsid w:val="00C119DD"/>
    <w:rsid w:val="00C11D78"/>
    <w:rsid w:val="00C11ED7"/>
    <w:rsid w:val="00C12200"/>
    <w:rsid w:val="00C12211"/>
    <w:rsid w:val="00C12610"/>
    <w:rsid w:val="00C1286A"/>
    <w:rsid w:val="00C12E8F"/>
    <w:rsid w:val="00C130B1"/>
    <w:rsid w:val="00C1374C"/>
    <w:rsid w:val="00C138C6"/>
    <w:rsid w:val="00C14773"/>
    <w:rsid w:val="00C14934"/>
    <w:rsid w:val="00C14A6F"/>
    <w:rsid w:val="00C14CCE"/>
    <w:rsid w:val="00C167E7"/>
    <w:rsid w:val="00C16CE2"/>
    <w:rsid w:val="00C1701A"/>
    <w:rsid w:val="00C170C2"/>
    <w:rsid w:val="00C17763"/>
    <w:rsid w:val="00C17801"/>
    <w:rsid w:val="00C17A80"/>
    <w:rsid w:val="00C17BB2"/>
    <w:rsid w:val="00C2072C"/>
    <w:rsid w:val="00C20AEE"/>
    <w:rsid w:val="00C20B8C"/>
    <w:rsid w:val="00C20F33"/>
    <w:rsid w:val="00C2116C"/>
    <w:rsid w:val="00C22BD4"/>
    <w:rsid w:val="00C241B5"/>
    <w:rsid w:val="00C2438D"/>
    <w:rsid w:val="00C24474"/>
    <w:rsid w:val="00C24751"/>
    <w:rsid w:val="00C24FE5"/>
    <w:rsid w:val="00C25019"/>
    <w:rsid w:val="00C250C4"/>
    <w:rsid w:val="00C2538D"/>
    <w:rsid w:val="00C2553B"/>
    <w:rsid w:val="00C25A1A"/>
    <w:rsid w:val="00C2621D"/>
    <w:rsid w:val="00C26C37"/>
    <w:rsid w:val="00C26D87"/>
    <w:rsid w:val="00C2724A"/>
    <w:rsid w:val="00C27BF3"/>
    <w:rsid w:val="00C300C1"/>
    <w:rsid w:val="00C30314"/>
    <w:rsid w:val="00C30615"/>
    <w:rsid w:val="00C3090F"/>
    <w:rsid w:val="00C30BFA"/>
    <w:rsid w:val="00C30F48"/>
    <w:rsid w:val="00C3128A"/>
    <w:rsid w:val="00C31C33"/>
    <w:rsid w:val="00C32423"/>
    <w:rsid w:val="00C3362D"/>
    <w:rsid w:val="00C3380F"/>
    <w:rsid w:val="00C338F9"/>
    <w:rsid w:val="00C33C77"/>
    <w:rsid w:val="00C345AC"/>
    <w:rsid w:val="00C35035"/>
    <w:rsid w:val="00C35390"/>
    <w:rsid w:val="00C362AB"/>
    <w:rsid w:val="00C36D81"/>
    <w:rsid w:val="00C40C1A"/>
    <w:rsid w:val="00C40D72"/>
    <w:rsid w:val="00C40E29"/>
    <w:rsid w:val="00C40F97"/>
    <w:rsid w:val="00C41527"/>
    <w:rsid w:val="00C41E6C"/>
    <w:rsid w:val="00C42AF4"/>
    <w:rsid w:val="00C42E18"/>
    <w:rsid w:val="00C42FB8"/>
    <w:rsid w:val="00C431A1"/>
    <w:rsid w:val="00C4388D"/>
    <w:rsid w:val="00C43C54"/>
    <w:rsid w:val="00C44791"/>
    <w:rsid w:val="00C45049"/>
    <w:rsid w:val="00C45BBC"/>
    <w:rsid w:val="00C46990"/>
    <w:rsid w:val="00C469B8"/>
    <w:rsid w:val="00C46AA5"/>
    <w:rsid w:val="00C46BA9"/>
    <w:rsid w:val="00C46D43"/>
    <w:rsid w:val="00C46F29"/>
    <w:rsid w:val="00C4758F"/>
    <w:rsid w:val="00C47666"/>
    <w:rsid w:val="00C47991"/>
    <w:rsid w:val="00C47B55"/>
    <w:rsid w:val="00C47C13"/>
    <w:rsid w:val="00C504E5"/>
    <w:rsid w:val="00C51362"/>
    <w:rsid w:val="00C519E8"/>
    <w:rsid w:val="00C52465"/>
    <w:rsid w:val="00C524F1"/>
    <w:rsid w:val="00C52C5B"/>
    <w:rsid w:val="00C52FFF"/>
    <w:rsid w:val="00C53EBD"/>
    <w:rsid w:val="00C545EF"/>
    <w:rsid w:val="00C54DA1"/>
    <w:rsid w:val="00C54FFD"/>
    <w:rsid w:val="00C55315"/>
    <w:rsid w:val="00C56358"/>
    <w:rsid w:val="00C56629"/>
    <w:rsid w:val="00C5667E"/>
    <w:rsid w:val="00C56A34"/>
    <w:rsid w:val="00C56F5A"/>
    <w:rsid w:val="00C57C38"/>
    <w:rsid w:val="00C608E0"/>
    <w:rsid w:val="00C60907"/>
    <w:rsid w:val="00C60B9C"/>
    <w:rsid w:val="00C60D41"/>
    <w:rsid w:val="00C6141C"/>
    <w:rsid w:val="00C61511"/>
    <w:rsid w:val="00C62476"/>
    <w:rsid w:val="00C63522"/>
    <w:rsid w:val="00C643FB"/>
    <w:rsid w:val="00C64D82"/>
    <w:rsid w:val="00C64DB4"/>
    <w:rsid w:val="00C65754"/>
    <w:rsid w:val="00C70116"/>
    <w:rsid w:val="00C70621"/>
    <w:rsid w:val="00C706FF"/>
    <w:rsid w:val="00C708E7"/>
    <w:rsid w:val="00C70B11"/>
    <w:rsid w:val="00C71420"/>
    <w:rsid w:val="00C71F8E"/>
    <w:rsid w:val="00C71F98"/>
    <w:rsid w:val="00C721DC"/>
    <w:rsid w:val="00C7229E"/>
    <w:rsid w:val="00C72C25"/>
    <w:rsid w:val="00C72F2F"/>
    <w:rsid w:val="00C73291"/>
    <w:rsid w:val="00C73432"/>
    <w:rsid w:val="00C734BB"/>
    <w:rsid w:val="00C737A6"/>
    <w:rsid w:val="00C73D3E"/>
    <w:rsid w:val="00C73E51"/>
    <w:rsid w:val="00C74035"/>
    <w:rsid w:val="00C740BF"/>
    <w:rsid w:val="00C74DFE"/>
    <w:rsid w:val="00C75547"/>
    <w:rsid w:val="00C75695"/>
    <w:rsid w:val="00C7576B"/>
    <w:rsid w:val="00C75849"/>
    <w:rsid w:val="00C75BB7"/>
    <w:rsid w:val="00C765BB"/>
    <w:rsid w:val="00C772AC"/>
    <w:rsid w:val="00C77458"/>
    <w:rsid w:val="00C77876"/>
    <w:rsid w:val="00C77882"/>
    <w:rsid w:val="00C77ABF"/>
    <w:rsid w:val="00C77BD6"/>
    <w:rsid w:val="00C802CF"/>
    <w:rsid w:val="00C8061B"/>
    <w:rsid w:val="00C81137"/>
    <w:rsid w:val="00C8152D"/>
    <w:rsid w:val="00C81746"/>
    <w:rsid w:val="00C81C0A"/>
    <w:rsid w:val="00C81F23"/>
    <w:rsid w:val="00C82461"/>
    <w:rsid w:val="00C82D67"/>
    <w:rsid w:val="00C83350"/>
    <w:rsid w:val="00C8343D"/>
    <w:rsid w:val="00C83776"/>
    <w:rsid w:val="00C83871"/>
    <w:rsid w:val="00C83D1C"/>
    <w:rsid w:val="00C8499F"/>
    <w:rsid w:val="00C85228"/>
    <w:rsid w:val="00C8542A"/>
    <w:rsid w:val="00C85A58"/>
    <w:rsid w:val="00C85F66"/>
    <w:rsid w:val="00C85FF7"/>
    <w:rsid w:val="00C86BCF"/>
    <w:rsid w:val="00C86D7C"/>
    <w:rsid w:val="00C87260"/>
    <w:rsid w:val="00C87773"/>
    <w:rsid w:val="00C902B2"/>
    <w:rsid w:val="00C9081A"/>
    <w:rsid w:val="00C9104B"/>
    <w:rsid w:val="00C91B39"/>
    <w:rsid w:val="00C91CAB"/>
    <w:rsid w:val="00C91CE0"/>
    <w:rsid w:val="00C91E0A"/>
    <w:rsid w:val="00C92248"/>
    <w:rsid w:val="00C9279D"/>
    <w:rsid w:val="00C92A19"/>
    <w:rsid w:val="00C92AB4"/>
    <w:rsid w:val="00C92BC1"/>
    <w:rsid w:val="00C92F3E"/>
    <w:rsid w:val="00C93011"/>
    <w:rsid w:val="00C94B5B"/>
    <w:rsid w:val="00C955F8"/>
    <w:rsid w:val="00C95E66"/>
    <w:rsid w:val="00C961FA"/>
    <w:rsid w:val="00C967DD"/>
    <w:rsid w:val="00C969F1"/>
    <w:rsid w:val="00C97A56"/>
    <w:rsid w:val="00C97CB9"/>
    <w:rsid w:val="00CA0606"/>
    <w:rsid w:val="00CA064B"/>
    <w:rsid w:val="00CA0849"/>
    <w:rsid w:val="00CA09BA"/>
    <w:rsid w:val="00CA1072"/>
    <w:rsid w:val="00CA138F"/>
    <w:rsid w:val="00CA1547"/>
    <w:rsid w:val="00CA18BB"/>
    <w:rsid w:val="00CA27FD"/>
    <w:rsid w:val="00CA2843"/>
    <w:rsid w:val="00CA2CAD"/>
    <w:rsid w:val="00CA331B"/>
    <w:rsid w:val="00CA33D3"/>
    <w:rsid w:val="00CA3570"/>
    <w:rsid w:val="00CA4575"/>
    <w:rsid w:val="00CA4E26"/>
    <w:rsid w:val="00CA522B"/>
    <w:rsid w:val="00CA55BB"/>
    <w:rsid w:val="00CA55EB"/>
    <w:rsid w:val="00CA5C9A"/>
    <w:rsid w:val="00CA5D94"/>
    <w:rsid w:val="00CA6073"/>
    <w:rsid w:val="00CA6115"/>
    <w:rsid w:val="00CA64A3"/>
    <w:rsid w:val="00CA6C7F"/>
    <w:rsid w:val="00CA71FA"/>
    <w:rsid w:val="00CA7BDD"/>
    <w:rsid w:val="00CB04DA"/>
    <w:rsid w:val="00CB057A"/>
    <w:rsid w:val="00CB0590"/>
    <w:rsid w:val="00CB0922"/>
    <w:rsid w:val="00CB0B31"/>
    <w:rsid w:val="00CB0C04"/>
    <w:rsid w:val="00CB163C"/>
    <w:rsid w:val="00CB1F05"/>
    <w:rsid w:val="00CB24C4"/>
    <w:rsid w:val="00CB29B6"/>
    <w:rsid w:val="00CB37FD"/>
    <w:rsid w:val="00CB398F"/>
    <w:rsid w:val="00CB495C"/>
    <w:rsid w:val="00CB4A83"/>
    <w:rsid w:val="00CB5FB2"/>
    <w:rsid w:val="00CB6270"/>
    <w:rsid w:val="00CB6500"/>
    <w:rsid w:val="00CB6645"/>
    <w:rsid w:val="00CB69BF"/>
    <w:rsid w:val="00CB6C50"/>
    <w:rsid w:val="00CB6FCD"/>
    <w:rsid w:val="00CB733A"/>
    <w:rsid w:val="00CB76CE"/>
    <w:rsid w:val="00CB7B8E"/>
    <w:rsid w:val="00CC01A0"/>
    <w:rsid w:val="00CC021A"/>
    <w:rsid w:val="00CC0892"/>
    <w:rsid w:val="00CC0F04"/>
    <w:rsid w:val="00CC1744"/>
    <w:rsid w:val="00CC2944"/>
    <w:rsid w:val="00CC316B"/>
    <w:rsid w:val="00CC34E7"/>
    <w:rsid w:val="00CC3809"/>
    <w:rsid w:val="00CC3E96"/>
    <w:rsid w:val="00CC4651"/>
    <w:rsid w:val="00CC4980"/>
    <w:rsid w:val="00CC4D6A"/>
    <w:rsid w:val="00CC5049"/>
    <w:rsid w:val="00CC5226"/>
    <w:rsid w:val="00CC5633"/>
    <w:rsid w:val="00CC57BD"/>
    <w:rsid w:val="00CC5ECA"/>
    <w:rsid w:val="00CC6461"/>
    <w:rsid w:val="00CC64C5"/>
    <w:rsid w:val="00CC67E1"/>
    <w:rsid w:val="00CC6F02"/>
    <w:rsid w:val="00CC72AE"/>
    <w:rsid w:val="00CC76D9"/>
    <w:rsid w:val="00CD0027"/>
    <w:rsid w:val="00CD01A3"/>
    <w:rsid w:val="00CD0D04"/>
    <w:rsid w:val="00CD12B8"/>
    <w:rsid w:val="00CD1B7A"/>
    <w:rsid w:val="00CD2146"/>
    <w:rsid w:val="00CD272D"/>
    <w:rsid w:val="00CD30B6"/>
    <w:rsid w:val="00CD34A7"/>
    <w:rsid w:val="00CD42CB"/>
    <w:rsid w:val="00CD4C46"/>
    <w:rsid w:val="00CD4CB9"/>
    <w:rsid w:val="00CD4D59"/>
    <w:rsid w:val="00CD5821"/>
    <w:rsid w:val="00CD5E9B"/>
    <w:rsid w:val="00CD6124"/>
    <w:rsid w:val="00CD6209"/>
    <w:rsid w:val="00CD6324"/>
    <w:rsid w:val="00CD667F"/>
    <w:rsid w:val="00CD71AF"/>
    <w:rsid w:val="00CD7A2C"/>
    <w:rsid w:val="00CD7B75"/>
    <w:rsid w:val="00CD7CA7"/>
    <w:rsid w:val="00CD7D95"/>
    <w:rsid w:val="00CE0579"/>
    <w:rsid w:val="00CE111D"/>
    <w:rsid w:val="00CE16F9"/>
    <w:rsid w:val="00CE19AD"/>
    <w:rsid w:val="00CE1C99"/>
    <w:rsid w:val="00CE1EBE"/>
    <w:rsid w:val="00CE2056"/>
    <w:rsid w:val="00CE27FF"/>
    <w:rsid w:val="00CE31BA"/>
    <w:rsid w:val="00CE3A4A"/>
    <w:rsid w:val="00CE412B"/>
    <w:rsid w:val="00CE4F94"/>
    <w:rsid w:val="00CE51A1"/>
    <w:rsid w:val="00CE64CC"/>
    <w:rsid w:val="00CE656D"/>
    <w:rsid w:val="00CE67E1"/>
    <w:rsid w:val="00CE7232"/>
    <w:rsid w:val="00CE7C59"/>
    <w:rsid w:val="00CF0F17"/>
    <w:rsid w:val="00CF117D"/>
    <w:rsid w:val="00CF1323"/>
    <w:rsid w:val="00CF1B3D"/>
    <w:rsid w:val="00CF2D2A"/>
    <w:rsid w:val="00CF2DBD"/>
    <w:rsid w:val="00CF3ADD"/>
    <w:rsid w:val="00CF3C97"/>
    <w:rsid w:val="00CF3DA6"/>
    <w:rsid w:val="00CF3E08"/>
    <w:rsid w:val="00CF3E2D"/>
    <w:rsid w:val="00CF4717"/>
    <w:rsid w:val="00CF4F81"/>
    <w:rsid w:val="00CF558F"/>
    <w:rsid w:val="00CF5623"/>
    <w:rsid w:val="00CF5CFB"/>
    <w:rsid w:val="00CF5EC1"/>
    <w:rsid w:val="00CF6FD5"/>
    <w:rsid w:val="00CF7293"/>
    <w:rsid w:val="00CF78A0"/>
    <w:rsid w:val="00CF794D"/>
    <w:rsid w:val="00D009E5"/>
    <w:rsid w:val="00D00CB2"/>
    <w:rsid w:val="00D01245"/>
    <w:rsid w:val="00D02648"/>
    <w:rsid w:val="00D02AEB"/>
    <w:rsid w:val="00D03042"/>
    <w:rsid w:val="00D03538"/>
    <w:rsid w:val="00D0366B"/>
    <w:rsid w:val="00D03D93"/>
    <w:rsid w:val="00D04363"/>
    <w:rsid w:val="00D05242"/>
    <w:rsid w:val="00D0564A"/>
    <w:rsid w:val="00D05897"/>
    <w:rsid w:val="00D06181"/>
    <w:rsid w:val="00D06397"/>
    <w:rsid w:val="00D06510"/>
    <w:rsid w:val="00D06BF6"/>
    <w:rsid w:val="00D07573"/>
    <w:rsid w:val="00D07794"/>
    <w:rsid w:val="00D07965"/>
    <w:rsid w:val="00D1031E"/>
    <w:rsid w:val="00D1168B"/>
    <w:rsid w:val="00D11787"/>
    <w:rsid w:val="00D11FDB"/>
    <w:rsid w:val="00D1220F"/>
    <w:rsid w:val="00D1276E"/>
    <w:rsid w:val="00D12E88"/>
    <w:rsid w:val="00D136BB"/>
    <w:rsid w:val="00D137A6"/>
    <w:rsid w:val="00D13F62"/>
    <w:rsid w:val="00D14672"/>
    <w:rsid w:val="00D156C7"/>
    <w:rsid w:val="00D15A04"/>
    <w:rsid w:val="00D15F42"/>
    <w:rsid w:val="00D16102"/>
    <w:rsid w:val="00D16858"/>
    <w:rsid w:val="00D16A78"/>
    <w:rsid w:val="00D17B28"/>
    <w:rsid w:val="00D2065C"/>
    <w:rsid w:val="00D20934"/>
    <w:rsid w:val="00D20CC2"/>
    <w:rsid w:val="00D20D6A"/>
    <w:rsid w:val="00D21259"/>
    <w:rsid w:val="00D2136C"/>
    <w:rsid w:val="00D21B4D"/>
    <w:rsid w:val="00D21B93"/>
    <w:rsid w:val="00D22066"/>
    <w:rsid w:val="00D2216F"/>
    <w:rsid w:val="00D2251C"/>
    <w:rsid w:val="00D2260B"/>
    <w:rsid w:val="00D226F8"/>
    <w:rsid w:val="00D23584"/>
    <w:rsid w:val="00D235D4"/>
    <w:rsid w:val="00D23706"/>
    <w:rsid w:val="00D239BA"/>
    <w:rsid w:val="00D24083"/>
    <w:rsid w:val="00D24605"/>
    <w:rsid w:val="00D25EAB"/>
    <w:rsid w:val="00D271BE"/>
    <w:rsid w:val="00D272BF"/>
    <w:rsid w:val="00D27663"/>
    <w:rsid w:val="00D27AB2"/>
    <w:rsid w:val="00D27D4E"/>
    <w:rsid w:val="00D27FF5"/>
    <w:rsid w:val="00D30107"/>
    <w:rsid w:val="00D30890"/>
    <w:rsid w:val="00D30A4D"/>
    <w:rsid w:val="00D30C36"/>
    <w:rsid w:val="00D30E78"/>
    <w:rsid w:val="00D312CE"/>
    <w:rsid w:val="00D31A91"/>
    <w:rsid w:val="00D32CA5"/>
    <w:rsid w:val="00D3325D"/>
    <w:rsid w:val="00D33AC1"/>
    <w:rsid w:val="00D33D6C"/>
    <w:rsid w:val="00D349A2"/>
    <w:rsid w:val="00D34BFC"/>
    <w:rsid w:val="00D34C1D"/>
    <w:rsid w:val="00D35436"/>
    <w:rsid w:val="00D35B2F"/>
    <w:rsid w:val="00D36E52"/>
    <w:rsid w:val="00D37637"/>
    <w:rsid w:val="00D37753"/>
    <w:rsid w:val="00D37A1C"/>
    <w:rsid w:val="00D37A4B"/>
    <w:rsid w:val="00D413A7"/>
    <w:rsid w:val="00D41918"/>
    <w:rsid w:val="00D41B24"/>
    <w:rsid w:val="00D42F5C"/>
    <w:rsid w:val="00D43B3F"/>
    <w:rsid w:val="00D43E75"/>
    <w:rsid w:val="00D43FAC"/>
    <w:rsid w:val="00D44840"/>
    <w:rsid w:val="00D44A79"/>
    <w:rsid w:val="00D44EE9"/>
    <w:rsid w:val="00D453A2"/>
    <w:rsid w:val="00D45A15"/>
    <w:rsid w:val="00D465EC"/>
    <w:rsid w:val="00D46CD6"/>
    <w:rsid w:val="00D4716F"/>
    <w:rsid w:val="00D479EE"/>
    <w:rsid w:val="00D50354"/>
    <w:rsid w:val="00D5055F"/>
    <w:rsid w:val="00D51845"/>
    <w:rsid w:val="00D51869"/>
    <w:rsid w:val="00D51DD0"/>
    <w:rsid w:val="00D521E2"/>
    <w:rsid w:val="00D528A6"/>
    <w:rsid w:val="00D53B1E"/>
    <w:rsid w:val="00D53EBE"/>
    <w:rsid w:val="00D53FE3"/>
    <w:rsid w:val="00D54B7C"/>
    <w:rsid w:val="00D54F61"/>
    <w:rsid w:val="00D55045"/>
    <w:rsid w:val="00D554E8"/>
    <w:rsid w:val="00D55A04"/>
    <w:rsid w:val="00D55FA6"/>
    <w:rsid w:val="00D5618A"/>
    <w:rsid w:val="00D56468"/>
    <w:rsid w:val="00D564E0"/>
    <w:rsid w:val="00D56A8A"/>
    <w:rsid w:val="00D56C49"/>
    <w:rsid w:val="00D56DF1"/>
    <w:rsid w:val="00D578FD"/>
    <w:rsid w:val="00D579F8"/>
    <w:rsid w:val="00D60094"/>
    <w:rsid w:val="00D6009A"/>
    <w:rsid w:val="00D609D5"/>
    <w:rsid w:val="00D60DA0"/>
    <w:rsid w:val="00D611E4"/>
    <w:rsid w:val="00D611E7"/>
    <w:rsid w:val="00D61872"/>
    <w:rsid w:val="00D61A08"/>
    <w:rsid w:val="00D61C16"/>
    <w:rsid w:val="00D628F4"/>
    <w:rsid w:val="00D63DFD"/>
    <w:rsid w:val="00D64180"/>
    <w:rsid w:val="00D65976"/>
    <w:rsid w:val="00D65FA4"/>
    <w:rsid w:val="00D6615C"/>
    <w:rsid w:val="00D6632C"/>
    <w:rsid w:val="00D672B9"/>
    <w:rsid w:val="00D67AF4"/>
    <w:rsid w:val="00D70456"/>
    <w:rsid w:val="00D7226D"/>
    <w:rsid w:val="00D724D0"/>
    <w:rsid w:val="00D7328D"/>
    <w:rsid w:val="00D74C47"/>
    <w:rsid w:val="00D74EE7"/>
    <w:rsid w:val="00D74FD0"/>
    <w:rsid w:val="00D74FD3"/>
    <w:rsid w:val="00D75EA6"/>
    <w:rsid w:val="00D7607A"/>
    <w:rsid w:val="00D760D8"/>
    <w:rsid w:val="00D763D4"/>
    <w:rsid w:val="00D76CA2"/>
    <w:rsid w:val="00D774E8"/>
    <w:rsid w:val="00D775B9"/>
    <w:rsid w:val="00D778EC"/>
    <w:rsid w:val="00D804E9"/>
    <w:rsid w:val="00D8067E"/>
    <w:rsid w:val="00D807E1"/>
    <w:rsid w:val="00D8137B"/>
    <w:rsid w:val="00D818E1"/>
    <w:rsid w:val="00D81A74"/>
    <w:rsid w:val="00D81CDE"/>
    <w:rsid w:val="00D82E4F"/>
    <w:rsid w:val="00D83289"/>
    <w:rsid w:val="00D8363E"/>
    <w:rsid w:val="00D84A6B"/>
    <w:rsid w:val="00D84E31"/>
    <w:rsid w:val="00D84F36"/>
    <w:rsid w:val="00D85BB2"/>
    <w:rsid w:val="00D865A6"/>
    <w:rsid w:val="00D869A1"/>
    <w:rsid w:val="00D86AC1"/>
    <w:rsid w:val="00D8782A"/>
    <w:rsid w:val="00D87894"/>
    <w:rsid w:val="00D9038E"/>
    <w:rsid w:val="00D9049A"/>
    <w:rsid w:val="00D90A5B"/>
    <w:rsid w:val="00D918BE"/>
    <w:rsid w:val="00D9240A"/>
    <w:rsid w:val="00D92565"/>
    <w:rsid w:val="00D926AF"/>
    <w:rsid w:val="00D93436"/>
    <w:rsid w:val="00D9346A"/>
    <w:rsid w:val="00D938D2"/>
    <w:rsid w:val="00D93BDC"/>
    <w:rsid w:val="00D94B41"/>
    <w:rsid w:val="00D94EEF"/>
    <w:rsid w:val="00D95205"/>
    <w:rsid w:val="00D9558A"/>
    <w:rsid w:val="00D95623"/>
    <w:rsid w:val="00D9586D"/>
    <w:rsid w:val="00D959F3"/>
    <w:rsid w:val="00D9673F"/>
    <w:rsid w:val="00D96B02"/>
    <w:rsid w:val="00D96EA5"/>
    <w:rsid w:val="00DA0D76"/>
    <w:rsid w:val="00DA0EF3"/>
    <w:rsid w:val="00DA1593"/>
    <w:rsid w:val="00DA282C"/>
    <w:rsid w:val="00DA2C28"/>
    <w:rsid w:val="00DA2C69"/>
    <w:rsid w:val="00DA2D8A"/>
    <w:rsid w:val="00DA3133"/>
    <w:rsid w:val="00DA34FB"/>
    <w:rsid w:val="00DA3C62"/>
    <w:rsid w:val="00DA3DB6"/>
    <w:rsid w:val="00DA4689"/>
    <w:rsid w:val="00DA4EA9"/>
    <w:rsid w:val="00DA60A3"/>
    <w:rsid w:val="00DA61B2"/>
    <w:rsid w:val="00DA66FB"/>
    <w:rsid w:val="00DA787C"/>
    <w:rsid w:val="00DA7A64"/>
    <w:rsid w:val="00DA7C87"/>
    <w:rsid w:val="00DA7D31"/>
    <w:rsid w:val="00DB00F6"/>
    <w:rsid w:val="00DB103E"/>
    <w:rsid w:val="00DB15BA"/>
    <w:rsid w:val="00DB165D"/>
    <w:rsid w:val="00DB16DF"/>
    <w:rsid w:val="00DB1BB1"/>
    <w:rsid w:val="00DB1D9A"/>
    <w:rsid w:val="00DB208A"/>
    <w:rsid w:val="00DB23DE"/>
    <w:rsid w:val="00DB2A76"/>
    <w:rsid w:val="00DB2D09"/>
    <w:rsid w:val="00DB4BCB"/>
    <w:rsid w:val="00DB4E37"/>
    <w:rsid w:val="00DB4EEC"/>
    <w:rsid w:val="00DB519A"/>
    <w:rsid w:val="00DB56D6"/>
    <w:rsid w:val="00DB58C0"/>
    <w:rsid w:val="00DB5BEA"/>
    <w:rsid w:val="00DB6388"/>
    <w:rsid w:val="00DB6BAE"/>
    <w:rsid w:val="00DB727A"/>
    <w:rsid w:val="00DB72FA"/>
    <w:rsid w:val="00DB7858"/>
    <w:rsid w:val="00DB7ADF"/>
    <w:rsid w:val="00DB7E25"/>
    <w:rsid w:val="00DC00DC"/>
    <w:rsid w:val="00DC04A8"/>
    <w:rsid w:val="00DC0A50"/>
    <w:rsid w:val="00DC1114"/>
    <w:rsid w:val="00DC12F0"/>
    <w:rsid w:val="00DC2439"/>
    <w:rsid w:val="00DC2C9B"/>
    <w:rsid w:val="00DC33B8"/>
    <w:rsid w:val="00DC36B7"/>
    <w:rsid w:val="00DC3D9E"/>
    <w:rsid w:val="00DC42CC"/>
    <w:rsid w:val="00DC46A3"/>
    <w:rsid w:val="00DC5861"/>
    <w:rsid w:val="00DC5F0C"/>
    <w:rsid w:val="00DD0585"/>
    <w:rsid w:val="00DD0874"/>
    <w:rsid w:val="00DD0F35"/>
    <w:rsid w:val="00DD12E4"/>
    <w:rsid w:val="00DD14D7"/>
    <w:rsid w:val="00DD1910"/>
    <w:rsid w:val="00DD24BF"/>
    <w:rsid w:val="00DD291A"/>
    <w:rsid w:val="00DD313F"/>
    <w:rsid w:val="00DD475A"/>
    <w:rsid w:val="00DD5023"/>
    <w:rsid w:val="00DD6147"/>
    <w:rsid w:val="00DD63E8"/>
    <w:rsid w:val="00DD649F"/>
    <w:rsid w:val="00DD6C0C"/>
    <w:rsid w:val="00DD70B6"/>
    <w:rsid w:val="00DD7EBB"/>
    <w:rsid w:val="00DE0136"/>
    <w:rsid w:val="00DE01D2"/>
    <w:rsid w:val="00DE0E47"/>
    <w:rsid w:val="00DE1BD4"/>
    <w:rsid w:val="00DE1E99"/>
    <w:rsid w:val="00DE22AC"/>
    <w:rsid w:val="00DE2F0C"/>
    <w:rsid w:val="00DE2F5B"/>
    <w:rsid w:val="00DE3422"/>
    <w:rsid w:val="00DE3F92"/>
    <w:rsid w:val="00DE3FBF"/>
    <w:rsid w:val="00DE4542"/>
    <w:rsid w:val="00DE4789"/>
    <w:rsid w:val="00DE4859"/>
    <w:rsid w:val="00DE579B"/>
    <w:rsid w:val="00DE629A"/>
    <w:rsid w:val="00DE6A01"/>
    <w:rsid w:val="00DE7005"/>
    <w:rsid w:val="00DE719F"/>
    <w:rsid w:val="00DE74EF"/>
    <w:rsid w:val="00DF0196"/>
    <w:rsid w:val="00DF01C6"/>
    <w:rsid w:val="00DF0859"/>
    <w:rsid w:val="00DF1871"/>
    <w:rsid w:val="00DF1A39"/>
    <w:rsid w:val="00DF20F3"/>
    <w:rsid w:val="00DF2131"/>
    <w:rsid w:val="00DF21EF"/>
    <w:rsid w:val="00DF2307"/>
    <w:rsid w:val="00DF2BD9"/>
    <w:rsid w:val="00DF367A"/>
    <w:rsid w:val="00DF3F9A"/>
    <w:rsid w:val="00DF47A8"/>
    <w:rsid w:val="00DF4889"/>
    <w:rsid w:val="00DF4A75"/>
    <w:rsid w:val="00DF4AFE"/>
    <w:rsid w:val="00DF4CC0"/>
    <w:rsid w:val="00DF4F6B"/>
    <w:rsid w:val="00DF5C8D"/>
    <w:rsid w:val="00DF6209"/>
    <w:rsid w:val="00DF631D"/>
    <w:rsid w:val="00DF66B1"/>
    <w:rsid w:val="00DF67FA"/>
    <w:rsid w:val="00DF6E5D"/>
    <w:rsid w:val="00DF79AE"/>
    <w:rsid w:val="00DF7C39"/>
    <w:rsid w:val="00DF7CBA"/>
    <w:rsid w:val="00E003AF"/>
    <w:rsid w:val="00E00741"/>
    <w:rsid w:val="00E0077A"/>
    <w:rsid w:val="00E01074"/>
    <w:rsid w:val="00E016F1"/>
    <w:rsid w:val="00E01776"/>
    <w:rsid w:val="00E0199C"/>
    <w:rsid w:val="00E01CED"/>
    <w:rsid w:val="00E0213D"/>
    <w:rsid w:val="00E025A0"/>
    <w:rsid w:val="00E02961"/>
    <w:rsid w:val="00E02A32"/>
    <w:rsid w:val="00E02B16"/>
    <w:rsid w:val="00E03306"/>
    <w:rsid w:val="00E0333A"/>
    <w:rsid w:val="00E03A2E"/>
    <w:rsid w:val="00E03CD4"/>
    <w:rsid w:val="00E04292"/>
    <w:rsid w:val="00E04832"/>
    <w:rsid w:val="00E0490D"/>
    <w:rsid w:val="00E04A46"/>
    <w:rsid w:val="00E050D0"/>
    <w:rsid w:val="00E05332"/>
    <w:rsid w:val="00E05AC4"/>
    <w:rsid w:val="00E05BE8"/>
    <w:rsid w:val="00E05D24"/>
    <w:rsid w:val="00E05EE3"/>
    <w:rsid w:val="00E06316"/>
    <w:rsid w:val="00E065E2"/>
    <w:rsid w:val="00E06721"/>
    <w:rsid w:val="00E06F54"/>
    <w:rsid w:val="00E06F65"/>
    <w:rsid w:val="00E076B0"/>
    <w:rsid w:val="00E07AC0"/>
    <w:rsid w:val="00E07BC7"/>
    <w:rsid w:val="00E102A5"/>
    <w:rsid w:val="00E103CE"/>
    <w:rsid w:val="00E10652"/>
    <w:rsid w:val="00E10884"/>
    <w:rsid w:val="00E110D6"/>
    <w:rsid w:val="00E114C0"/>
    <w:rsid w:val="00E11A10"/>
    <w:rsid w:val="00E11F2A"/>
    <w:rsid w:val="00E1223E"/>
    <w:rsid w:val="00E12AF1"/>
    <w:rsid w:val="00E13089"/>
    <w:rsid w:val="00E130D0"/>
    <w:rsid w:val="00E131DF"/>
    <w:rsid w:val="00E13701"/>
    <w:rsid w:val="00E13CDA"/>
    <w:rsid w:val="00E13D19"/>
    <w:rsid w:val="00E14128"/>
    <w:rsid w:val="00E1422F"/>
    <w:rsid w:val="00E14656"/>
    <w:rsid w:val="00E148BC"/>
    <w:rsid w:val="00E149DC"/>
    <w:rsid w:val="00E14AE7"/>
    <w:rsid w:val="00E14D60"/>
    <w:rsid w:val="00E15BA5"/>
    <w:rsid w:val="00E16334"/>
    <w:rsid w:val="00E16714"/>
    <w:rsid w:val="00E16759"/>
    <w:rsid w:val="00E16C0B"/>
    <w:rsid w:val="00E170B6"/>
    <w:rsid w:val="00E171AA"/>
    <w:rsid w:val="00E1723D"/>
    <w:rsid w:val="00E179C6"/>
    <w:rsid w:val="00E17A07"/>
    <w:rsid w:val="00E17DA5"/>
    <w:rsid w:val="00E206DD"/>
    <w:rsid w:val="00E20950"/>
    <w:rsid w:val="00E2155A"/>
    <w:rsid w:val="00E21892"/>
    <w:rsid w:val="00E21D48"/>
    <w:rsid w:val="00E21D9F"/>
    <w:rsid w:val="00E21E5F"/>
    <w:rsid w:val="00E22096"/>
    <w:rsid w:val="00E2212C"/>
    <w:rsid w:val="00E22167"/>
    <w:rsid w:val="00E223EB"/>
    <w:rsid w:val="00E22AD7"/>
    <w:rsid w:val="00E22B48"/>
    <w:rsid w:val="00E22CAA"/>
    <w:rsid w:val="00E2378F"/>
    <w:rsid w:val="00E243EB"/>
    <w:rsid w:val="00E2482B"/>
    <w:rsid w:val="00E24D84"/>
    <w:rsid w:val="00E25019"/>
    <w:rsid w:val="00E25118"/>
    <w:rsid w:val="00E2574A"/>
    <w:rsid w:val="00E25CDF"/>
    <w:rsid w:val="00E26C88"/>
    <w:rsid w:val="00E2721B"/>
    <w:rsid w:val="00E27D10"/>
    <w:rsid w:val="00E27DEA"/>
    <w:rsid w:val="00E3009D"/>
    <w:rsid w:val="00E3081C"/>
    <w:rsid w:val="00E31081"/>
    <w:rsid w:val="00E31845"/>
    <w:rsid w:val="00E31DEF"/>
    <w:rsid w:val="00E31EB3"/>
    <w:rsid w:val="00E3221A"/>
    <w:rsid w:val="00E3279D"/>
    <w:rsid w:val="00E349A5"/>
    <w:rsid w:val="00E35B38"/>
    <w:rsid w:val="00E366E2"/>
    <w:rsid w:val="00E36BB7"/>
    <w:rsid w:val="00E36D85"/>
    <w:rsid w:val="00E37670"/>
    <w:rsid w:val="00E37789"/>
    <w:rsid w:val="00E40156"/>
    <w:rsid w:val="00E40961"/>
    <w:rsid w:val="00E413E0"/>
    <w:rsid w:val="00E414E0"/>
    <w:rsid w:val="00E414E2"/>
    <w:rsid w:val="00E41822"/>
    <w:rsid w:val="00E419CC"/>
    <w:rsid w:val="00E4229B"/>
    <w:rsid w:val="00E42692"/>
    <w:rsid w:val="00E42AE8"/>
    <w:rsid w:val="00E432A3"/>
    <w:rsid w:val="00E433F6"/>
    <w:rsid w:val="00E435A0"/>
    <w:rsid w:val="00E442A4"/>
    <w:rsid w:val="00E445B3"/>
    <w:rsid w:val="00E4472E"/>
    <w:rsid w:val="00E44F75"/>
    <w:rsid w:val="00E4535C"/>
    <w:rsid w:val="00E45779"/>
    <w:rsid w:val="00E45962"/>
    <w:rsid w:val="00E45AEF"/>
    <w:rsid w:val="00E45B10"/>
    <w:rsid w:val="00E46719"/>
    <w:rsid w:val="00E46D81"/>
    <w:rsid w:val="00E4735E"/>
    <w:rsid w:val="00E47E5C"/>
    <w:rsid w:val="00E47F7D"/>
    <w:rsid w:val="00E50C13"/>
    <w:rsid w:val="00E515D0"/>
    <w:rsid w:val="00E51B40"/>
    <w:rsid w:val="00E51E3C"/>
    <w:rsid w:val="00E5224C"/>
    <w:rsid w:val="00E52352"/>
    <w:rsid w:val="00E523B8"/>
    <w:rsid w:val="00E525DF"/>
    <w:rsid w:val="00E52C67"/>
    <w:rsid w:val="00E52DF7"/>
    <w:rsid w:val="00E52F74"/>
    <w:rsid w:val="00E530FB"/>
    <w:rsid w:val="00E535DC"/>
    <w:rsid w:val="00E53C35"/>
    <w:rsid w:val="00E54181"/>
    <w:rsid w:val="00E54473"/>
    <w:rsid w:val="00E545E8"/>
    <w:rsid w:val="00E546CF"/>
    <w:rsid w:val="00E56A2C"/>
    <w:rsid w:val="00E56EEC"/>
    <w:rsid w:val="00E57A72"/>
    <w:rsid w:val="00E57DDE"/>
    <w:rsid w:val="00E6024E"/>
    <w:rsid w:val="00E605AD"/>
    <w:rsid w:val="00E6097B"/>
    <w:rsid w:val="00E6140B"/>
    <w:rsid w:val="00E61804"/>
    <w:rsid w:val="00E61CD0"/>
    <w:rsid w:val="00E62700"/>
    <w:rsid w:val="00E62F0B"/>
    <w:rsid w:val="00E63335"/>
    <w:rsid w:val="00E637BD"/>
    <w:rsid w:val="00E63ABF"/>
    <w:rsid w:val="00E63D07"/>
    <w:rsid w:val="00E63EDD"/>
    <w:rsid w:val="00E65563"/>
    <w:rsid w:val="00E656B7"/>
    <w:rsid w:val="00E657CB"/>
    <w:rsid w:val="00E659FC"/>
    <w:rsid w:val="00E65CA0"/>
    <w:rsid w:val="00E66A21"/>
    <w:rsid w:val="00E67502"/>
    <w:rsid w:val="00E67806"/>
    <w:rsid w:val="00E67FCC"/>
    <w:rsid w:val="00E703D9"/>
    <w:rsid w:val="00E708CE"/>
    <w:rsid w:val="00E70904"/>
    <w:rsid w:val="00E7200C"/>
    <w:rsid w:val="00E72726"/>
    <w:rsid w:val="00E7297F"/>
    <w:rsid w:val="00E7299F"/>
    <w:rsid w:val="00E72DBB"/>
    <w:rsid w:val="00E730B2"/>
    <w:rsid w:val="00E73540"/>
    <w:rsid w:val="00E735E5"/>
    <w:rsid w:val="00E739BE"/>
    <w:rsid w:val="00E73AD7"/>
    <w:rsid w:val="00E73CA0"/>
    <w:rsid w:val="00E740A7"/>
    <w:rsid w:val="00E74230"/>
    <w:rsid w:val="00E746A6"/>
    <w:rsid w:val="00E74ADC"/>
    <w:rsid w:val="00E74E76"/>
    <w:rsid w:val="00E751DF"/>
    <w:rsid w:val="00E76EBB"/>
    <w:rsid w:val="00E76F11"/>
    <w:rsid w:val="00E777A5"/>
    <w:rsid w:val="00E804B0"/>
    <w:rsid w:val="00E80809"/>
    <w:rsid w:val="00E809E0"/>
    <w:rsid w:val="00E81055"/>
    <w:rsid w:val="00E823AE"/>
    <w:rsid w:val="00E828D1"/>
    <w:rsid w:val="00E82A3B"/>
    <w:rsid w:val="00E8306F"/>
    <w:rsid w:val="00E8315B"/>
    <w:rsid w:val="00E83301"/>
    <w:rsid w:val="00E835C0"/>
    <w:rsid w:val="00E83909"/>
    <w:rsid w:val="00E83BF8"/>
    <w:rsid w:val="00E844BF"/>
    <w:rsid w:val="00E846AD"/>
    <w:rsid w:val="00E8472A"/>
    <w:rsid w:val="00E848AA"/>
    <w:rsid w:val="00E85F50"/>
    <w:rsid w:val="00E86932"/>
    <w:rsid w:val="00E878A3"/>
    <w:rsid w:val="00E87E29"/>
    <w:rsid w:val="00E90B51"/>
    <w:rsid w:val="00E91795"/>
    <w:rsid w:val="00E92222"/>
    <w:rsid w:val="00E92460"/>
    <w:rsid w:val="00E9253F"/>
    <w:rsid w:val="00E93079"/>
    <w:rsid w:val="00E933A7"/>
    <w:rsid w:val="00E950D6"/>
    <w:rsid w:val="00E9523A"/>
    <w:rsid w:val="00E95459"/>
    <w:rsid w:val="00E960A3"/>
    <w:rsid w:val="00E96E76"/>
    <w:rsid w:val="00E97030"/>
    <w:rsid w:val="00E97535"/>
    <w:rsid w:val="00E979A6"/>
    <w:rsid w:val="00EA0118"/>
    <w:rsid w:val="00EA0194"/>
    <w:rsid w:val="00EA12BA"/>
    <w:rsid w:val="00EA20BF"/>
    <w:rsid w:val="00EA235A"/>
    <w:rsid w:val="00EA23A1"/>
    <w:rsid w:val="00EA23B8"/>
    <w:rsid w:val="00EA2499"/>
    <w:rsid w:val="00EA2628"/>
    <w:rsid w:val="00EA2B04"/>
    <w:rsid w:val="00EA2DEA"/>
    <w:rsid w:val="00EA2EF6"/>
    <w:rsid w:val="00EA3113"/>
    <w:rsid w:val="00EA33DE"/>
    <w:rsid w:val="00EA3B65"/>
    <w:rsid w:val="00EA41A2"/>
    <w:rsid w:val="00EA49DD"/>
    <w:rsid w:val="00EA4C53"/>
    <w:rsid w:val="00EA59C5"/>
    <w:rsid w:val="00EA5BAC"/>
    <w:rsid w:val="00EA630D"/>
    <w:rsid w:val="00EA6548"/>
    <w:rsid w:val="00EA677C"/>
    <w:rsid w:val="00EA6968"/>
    <w:rsid w:val="00EA6B8A"/>
    <w:rsid w:val="00EA73AD"/>
    <w:rsid w:val="00EA7D38"/>
    <w:rsid w:val="00EB0CC2"/>
    <w:rsid w:val="00EB1A94"/>
    <w:rsid w:val="00EB1AF9"/>
    <w:rsid w:val="00EB1D72"/>
    <w:rsid w:val="00EB213F"/>
    <w:rsid w:val="00EB25BF"/>
    <w:rsid w:val="00EB274C"/>
    <w:rsid w:val="00EB319D"/>
    <w:rsid w:val="00EB3AAE"/>
    <w:rsid w:val="00EB4123"/>
    <w:rsid w:val="00EB4AC4"/>
    <w:rsid w:val="00EB5DB0"/>
    <w:rsid w:val="00EB611F"/>
    <w:rsid w:val="00EB6538"/>
    <w:rsid w:val="00EB6C1A"/>
    <w:rsid w:val="00EB7025"/>
    <w:rsid w:val="00EB7DB6"/>
    <w:rsid w:val="00EB7E3B"/>
    <w:rsid w:val="00EB7F15"/>
    <w:rsid w:val="00EB7F27"/>
    <w:rsid w:val="00EB7FE4"/>
    <w:rsid w:val="00EC060E"/>
    <w:rsid w:val="00EC061E"/>
    <w:rsid w:val="00EC080F"/>
    <w:rsid w:val="00EC109E"/>
    <w:rsid w:val="00EC11B3"/>
    <w:rsid w:val="00EC126D"/>
    <w:rsid w:val="00EC13D6"/>
    <w:rsid w:val="00EC14F8"/>
    <w:rsid w:val="00EC20F2"/>
    <w:rsid w:val="00EC2E20"/>
    <w:rsid w:val="00EC391C"/>
    <w:rsid w:val="00EC49BE"/>
    <w:rsid w:val="00EC537F"/>
    <w:rsid w:val="00EC554A"/>
    <w:rsid w:val="00EC57E8"/>
    <w:rsid w:val="00EC6F40"/>
    <w:rsid w:val="00EC7052"/>
    <w:rsid w:val="00EC79A8"/>
    <w:rsid w:val="00EC7D13"/>
    <w:rsid w:val="00EC7E31"/>
    <w:rsid w:val="00ED0608"/>
    <w:rsid w:val="00ED0867"/>
    <w:rsid w:val="00ED0DAD"/>
    <w:rsid w:val="00ED126C"/>
    <w:rsid w:val="00ED12DF"/>
    <w:rsid w:val="00ED1520"/>
    <w:rsid w:val="00ED1A60"/>
    <w:rsid w:val="00ED2323"/>
    <w:rsid w:val="00ED2A00"/>
    <w:rsid w:val="00ED2D9A"/>
    <w:rsid w:val="00ED3046"/>
    <w:rsid w:val="00ED34B4"/>
    <w:rsid w:val="00ED358D"/>
    <w:rsid w:val="00ED35EE"/>
    <w:rsid w:val="00ED39D8"/>
    <w:rsid w:val="00ED4608"/>
    <w:rsid w:val="00ED472E"/>
    <w:rsid w:val="00ED4926"/>
    <w:rsid w:val="00ED50CE"/>
    <w:rsid w:val="00ED514B"/>
    <w:rsid w:val="00ED533E"/>
    <w:rsid w:val="00ED5BD0"/>
    <w:rsid w:val="00ED60A8"/>
    <w:rsid w:val="00ED68E0"/>
    <w:rsid w:val="00ED69C5"/>
    <w:rsid w:val="00ED6C44"/>
    <w:rsid w:val="00ED6C9B"/>
    <w:rsid w:val="00ED7868"/>
    <w:rsid w:val="00ED7CAD"/>
    <w:rsid w:val="00EE1399"/>
    <w:rsid w:val="00EE141F"/>
    <w:rsid w:val="00EE143D"/>
    <w:rsid w:val="00EE1B8E"/>
    <w:rsid w:val="00EE1CAD"/>
    <w:rsid w:val="00EE20CF"/>
    <w:rsid w:val="00EE2B57"/>
    <w:rsid w:val="00EE2B94"/>
    <w:rsid w:val="00EE3587"/>
    <w:rsid w:val="00EE3606"/>
    <w:rsid w:val="00EE40D9"/>
    <w:rsid w:val="00EE42D9"/>
    <w:rsid w:val="00EE45F9"/>
    <w:rsid w:val="00EE5576"/>
    <w:rsid w:val="00EE56FB"/>
    <w:rsid w:val="00EE5C3A"/>
    <w:rsid w:val="00EE60F5"/>
    <w:rsid w:val="00EE66AE"/>
    <w:rsid w:val="00EE6EAE"/>
    <w:rsid w:val="00EE6F59"/>
    <w:rsid w:val="00EE7434"/>
    <w:rsid w:val="00EE7BC0"/>
    <w:rsid w:val="00EE7E14"/>
    <w:rsid w:val="00EF0248"/>
    <w:rsid w:val="00EF0536"/>
    <w:rsid w:val="00EF0641"/>
    <w:rsid w:val="00EF0725"/>
    <w:rsid w:val="00EF0838"/>
    <w:rsid w:val="00EF0D5D"/>
    <w:rsid w:val="00EF17BF"/>
    <w:rsid w:val="00EF22AF"/>
    <w:rsid w:val="00EF2518"/>
    <w:rsid w:val="00EF258C"/>
    <w:rsid w:val="00EF2A33"/>
    <w:rsid w:val="00EF2EEE"/>
    <w:rsid w:val="00EF30DF"/>
    <w:rsid w:val="00EF327F"/>
    <w:rsid w:val="00EF3390"/>
    <w:rsid w:val="00EF352C"/>
    <w:rsid w:val="00EF3B19"/>
    <w:rsid w:val="00EF3EA8"/>
    <w:rsid w:val="00EF3FB9"/>
    <w:rsid w:val="00EF4B20"/>
    <w:rsid w:val="00EF4C77"/>
    <w:rsid w:val="00EF4DE3"/>
    <w:rsid w:val="00EF4E14"/>
    <w:rsid w:val="00EF50AA"/>
    <w:rsid w:val="00EF53DB"/>
    <w:rsid w:val="00EF5691"/>
    <w:rsid w:val="00EF6846"/>
    <w:rsid w:val="00EF6870"/>
    <w:rsid w:val="00EF6F28"/>
    <w:rsid w:val="00EF7843"/>
    <w:rsid w:val="00EF7964"/>
    <w:rsid w:val="00EF7F19"/>
    <w:rsid w:val="00EF7F26"/>
    <w:rsid w:val="00F00017"/>
    <w:rsid w:val="00F00B1E"/>
    <w:rsid w:val="00F00F70"/>
    <w:rsid w:val="00F01202"/>
    <w:rsid w:val="00F01D3F"/>
    <w:rsid w:val="00F02017"/>
    <w:rsid w:val="00F027FA"/>
    <w:rsid w:val="00F02861"/>
    <w:rsid w:val="00F02883"/>
    <w:rsid w:val="00F02D0A"/>
    <w:rsid w:val="00F031D8"/>
    <w:rsid w:val="00F03AC7"/>
    <w:rsid w:val="00F0436E"/>
    <w:rsid w:val="00F0451E"/>
    <w:rsid w:val="00F0556F"/>
    <w:rsid w:val="00F0575F"/>
    <w:rsid w:val="00F061F9"/>
    <w:rsid w:val="00F0676C"/>
    <w:rsid w:val="00F07EBF"/>
    <w:rsid w:val="00F1006C"/>
    <w:rsid w:val="00F100E4"/>
    <w:rsid w:val="00F10EC4"/>
    <w:rsid w:val="00F111E5"/>
    <w:rsid w:val="00F1151D"/>
    <w:rsid w:val="00F117F9"/>
    <w:rsid w:val="00F117FD"/>
    <w:rsid w:val="00F11AB8"/>
    <w:rsid w:val="00F12441"/>
    <w:rsid w:val="00F12454"/>
    <w:rsid w:val="00F124AB"/>
    <w:rsid w:val="00F124BE"/>
    <w:rsid w:val="00F126CA"/>
    <w:rsid w:val="00F126F6"/>
    <w:rsid w:val="00F12DA8"/>
    <w:rsid w:val="00F1328A"/>
    <w:rsid w:val="00F1350D"/>
    <w:rsid w:val="00F1363A"/>
    <w:rsid w:val="00F13968"/>
    <w:rsid w:val="00F13C5B"/>
    <w:rsid w:val="00F13D9B"/>
    <w:rsid w:val="00F14108"/>
    <w:rsid w:val="00F14589"/>
    <w:rsid w:val="00F148A8"/>
    <w:rsid w:val="00F1521D"/>
    <w:rsid w:val="00F158FB"/>
    <w:rsid w:val="00F15A22"/>
    <w:rsid w:val="00F15B90"/>
    <w:rsid w:val="00F16DD9"/>
    <w:rsid w:val="00F17060"/>
    <w:rsid w:val="00F174C5"/>
    <w:rsid w:val="00F178A3"/>
    <w:rsid w:val="00F17FBF"/>
    <w:rsid w:val="00F21D64"/>
    <w:rsid w:val="00F21E6D"/>
    <w:rsid w:val="00F21F6A"/>
    <w:rsid w:val="00F228E4"/>
    <w:rsid w:val="00F22D31"/>
    <w:rsid w:val="00F2358D"/>
    <w:rsid w:val="00F23E40"/>
    <w:rsid w:val="00F24EC3"/>
    <w:rsid w:val="00F25A16"/>
    <w:rsid w:val="00F25CCB"/>
    <w:rsid w:val="00F263F5"/>
    <w:rsid w:val="00F2694D"/>
    <w:rsid w:val="00F26A69"/>
    <w:rsid w:val="00F26CF0"/>
    <w:rsid w:val="00F27A68"/>
    <w:rsid w:val="00F3025F"/>
    <w:rsid w:val="00F3041E"/>
    <w:rsid w:val="00F3088B"/>
    <w:rsid w:val="00F31B91"/>
    <w:rsid w:val="00F31BAE"/>
    <w:rsid w:val="00F32167"/>
    <w:rsid w:val="00F32258"/>
    <w:rsid w:val="00F328F4"/>
    <w:rsid w:val="00F32E93"/>
    <w:rsid w:val="00F3345B"/>
    <w:rsid w:val="00F3353A"/>
    <w:rsid w:val="00F336DC"/>
    <w:rsid w:val="00F337E0"/>
    <w:rsid w:val="00F33A91"/>
    <w:rsid w:val="00F33DBC"/>
    <w:rsid w:val="00F34D0E"/>
    <w:rsid w:val="00F350C4"/>
    <w:rsid w:val="00F353C6"/>
    <w:rsid w:val="00F35DDE"/>
    <w:rsid w:val="00F35FD1"/>
    <w:rsid w:val="00F36156"/>
    <w:rsid w:val="00F36F6E"/>
    <w:rsid w:val="00F37608"/>
    <w:rsid w:val="00F37F6D"/>
    <w:rsid w:val="00F37F94"/>
    <w:rsid w:val="00F37FD0"/>
    <w:rsid w:val="00F40128"/>
    <w:rsid w:val="00F4122B"/>
    <w:rsid w:val="00F41B0B"/>
    <w:rsid w:val="00F422D7"/>
    <w:rsid w:val="00F424FA"/>
    <w:rsid w:val="00F426EE"/>
    <w:rsid w:val="00F43736"/>
    <w:rsid w:val="00F43D47"/>
    <w:rsid w:val="00F43D99"/>
    <w:rsid w:val="00F43ED2"/>
    <w:rsid w:val="00F4421C"/>
    <w:rsid w:val="00F44562"/>
    <w:rsid w:val="00F449B9"/>
    <w:rsid w:val="00F44F8A"/>
    <w:rsid w:val="00F452C7"/>
    <w:rsid w:val="00F4625F"/>
    <w:rsid w:val="00F463C2"/>
    <w:rsid w:val="00F46DE7"/>
    <w:rsid w:val="00F4717E"/>
    <w:rsid w:val="00F4732B"/>
    <w:rsid w:val="00F47BD4"/>
    <w:rsid w:val="00F47E32"/>
    <w:rsid w:val="00F47F78"/>
    <w:rsid w:val="00F50109"/>
    <w:rsid w:val="00F5070C"/>
    <w:rsid w:val="00F5145A"/>
    <w:rsid w:val="00F51574"/>
    <w:rsid w:val="00F522AD"/>
    <w:rsid w:val="00F527AE"/>
    <w:rsid w:val="00F5281B"/>
    <w:rsid w:val="00F5285F"/>
    <w:rsid w:val="00F528EE"/>
    <w:rsid w:val="00F52B23"/>
    <w:rsid w:val="00F52C6C"/>
    <w:rsid w:val="00F52E62"/>
    <w:rsid w:val="00F52F80"/>
    <w:rsid w:val="00F535CF"/>
    <w:rsid w:val="00F536BD"/>
    <w:rsid w:val="00F536DA"/>
    <w:rsid w:val="00F5371C"/>
    <w:rsid w:val="00F53763"/>
    <w:rsid w:val="00F54278"/>
    <w:rsid w:val="00F54607"/>
    <w:rsid w:val="00F54657"/>
    <w:rsid w:val="00F547E8"/>
    <w:rsid w:val="00F55228"/>
    <w:rsid w:val="00F5523B"/>
    <w:rsid w:val="00F557C5"/>
    <w:rsid w:val="00F55D73"/>
    <w:rsid w:val="00F55F3B"/>
    <w:rsid w:val="00F55FEA"/>
    <w:rsid w:val="00F562AD"/>
    <w:rsid w:val="00F56ABA"/>
    <w:rsid w:val="00F56E2E"/>
    <w:rsid w:val="00F57325"/>
    <w:rsid w:val="00F577CE"/>
    <w:rsid w:val="00F57D00"/>
    <w:rsid w:val="00F6060B"/>
    <w:rsid w:val="00F60B1B"/>
    <w:rsid w:val="00F60E19"/>
    <w:rsid w:val="00F614B3"/>
    <w:rsid w:val="00F61D63"/>
    <w:rsid w:val="00F621C0"/>
    <w:rsid w:val="00F622AE"/>
    <w:rsid w:val="00F6244B"/>
    <w:rsid w:val="00F643F8"/>
    <w:rsid w:val="00F64D90"/>
    <w:rsid w:val="00F6646E"/>
    <w:rsid w:val="00F66672"/>
    <w:rsid w:val="00F66730"/>
    <w:rsid w:val="00F66781"/>
    <w:rsid w:val="00F66FA7"/>
    <w:rsid w:val="00F701C7"/>
    <w:rsid w:val="00F70205"/>
    <w:rsid w:val="00F7065F"/>
    <w:rsid w:val="00F70B4C"/>
    <w:rsid w:val="00F7115C"/>
    <w:rsid w:val="00F7143F"/>
    <w:rsid w:val="00F7162D"/>
    <w:rsid w:val="00F71705"/>
    <w:rsid w:val="00F719B6"/>
    <w:rsid w:val="00F72462"/>
    <w:rsid w:val="00F72C12"/>
    <w:rsid w:val="00F72D96"/>
    <w:rsid w:val="00F72DDB"/>
    <w:rsid w:val="00F72FDA"/>
    <w:rsid w:val="00F73185"/>
    <w:rsid w:val="00F73197"/>
    <w:rsid w:val="00F736EE"/>
    <w:rsid w:val="00F7373B"/>
    <w:rsid w:val="00F738DC"/>
    <w:rsid w:val="00F739CC"/>
    <w:rsid w:val="00F73A27"/>
    <w:rsid w:val="00F73BE3"/>
    <w:rsid w:val="00F740CC"/>
    <w:rsid w:val="00F74770"/>
    <w:rsid w:val="00F7604A"/>
    <w:rsid w:val="00F7670D"/>
    <w:rsid w:val="00F76C96"/>
    <w:rsid w:val="00F779A0"/>
    <w:rsid w:val="00F77F7B"/>
    <w:rsid w:val="00F80274"/>
    <w:rsid w:val="00F8096F"/>
    <w:rsid w:val="00F8170D"/>
    <w:rsid w:val="00F81A44"/>
    <w:rsid w:val="00F81ABF"/>
    <w:rsid w:val="00F81ADF"/>
    <w:rsid w:val="00F823B0"/>
    <w:rsid w:val="00F82785"/>
    <w:rsid w:val="00F82E4D"/>
    <w:rsid w:val="00F834B5"/>
    <w:rsid w:val="00F83FE0"/>
    <w:rsid w:val="00F84E22"/>
    <w:rsid w:val="00F85391"/>
    <w:rsid w:val="00F85439"/>
    <w:rsid w:val="00F8556D"/>
    <w:rsid w:val="00F85814"/>
    <w:rsid w:val="00F85C0E"/>
    <w:rsid w:val="00F86089"/>
    <w:rsid w:val="00F865E5"/>
    <w:rsid w:val="00F86615"/>
    <w:rsid w:val="00F86B57"/>
    <w:rsid w:val="00F86DAF"/>
    <w:rsid w:val="00F86FB3"/>
    <w:rsid w:val="00F873CC"/>
    <w:rsid w:val="00F87C08"/>
    <w:rsid w:val="00F90DB2"/>
    <w:rsid w:val="00F90F76"/>
    <w:rsid w:val="00F91BCA"/>
    <w:rsid w:val="00F91E50"/>
    <w:rsid w:val="00F92398"/>
    <w:rsid w:val="00F926D9"/>
    <w:rsid w:val="00F92A94"/>
    <w:rsid w:val="00F92F10"/>
    <w:rsid w:val="00F92F79"/>
    <w:rsid w:val="00F93D17"/>
    <w:rsid w:val="00F94104"/>
    <w:rsid w:val="00F947A6"/>
    <w:rsid w:val="00F94BBD"/>
    <w:rsid w:val="00F94BCA"/>
    <w:rsid w:val="00F94CF2"/>
    <w:rsid w:val="00F94D59"/>
    <w:rsid w:val="00F9531E"/>
    <w:rsid w:val="00F9533D"/>
    <w:rsid w:val="00F9558B"/>
    <w:rsid w:val="00F96D0F"/>
    <w:rsid w:val="00F96D1E"/>
    <w:rsid w:val="00F96FC6"/>
    <w:rsid w:val="00F9713C"/>
    <w:rsid w:val="00F97335"/>
    <w:rsid w:val="00FA0166"/>
    <w:rsid w:val="00FA0FAC"/>
    <w:rsid w:val="00FA1035"/>
    <w:rsid w:val="00FA104B"/>
    <w:rsid w:val="00FA114D"/>
    <w:rsid w:val="00FA12C6"/>
    <w:rsid w:val="00FA1AE3"/>
    <w:rsid w:val="00FA1CBB"/>
    <w:rsid w:val="00FA1D2E"/>
    <w:rsid w:val="00FA2052"/>
    <w:rsid w:val="00FA289D"/>
    <w:rsid w:val="00FA298D"/>
    <w:rsid w:val="00FA3557"/>
    <w:rsid w:val="00FA390D"/>
    <w:rsid w:val="00FA445D"/>
    <w:rsid w:val="00FA54BA"/>
    <w:rsid w:val="00FA5F5C"/>
    <w:rsid w:val="00FA6028"/>
    <w:rsid w:val="00FA68FC"/>
    <w:rsid w:val="00FA7756"/>
    <w:rsid w:val="00FB140E"/>
    <w:rsid w:val="00FB192A"/>
    <w:rsid w:val="00FB1EE4"/>
    <w:rsid w:val="00FB20B1"/>
    <w:rsid w:val="00FB258F"/>
    <w:rsid w:val="00FB27B4"/>
    <w:rsid w:val="00FB2BA6"/>
    <w:rsid w:val="00FB3975"/>
    <w:rsid w:val="00FB3C25"/>
    <w:rsid w:val="00FB44AE"/>
    <w:rsid w:val="00FB50D3"/>
    <w:rsid w:val="00FB589E"/>
    <w:rsid w:val="00FB5D6C"/>
    <w:rsid w:val="00FB680E"/>
    <w:rsid w:val="00FB68DF"/>
    <w:rsid w:val="00FB6A3C"/>
    <w:rsid w:val="00FB76AD"/>
    <w:rsid w:val="00FB79C0"/>
    <w:rsid w:val="00FB7BFE"/>
    <w:rsid w:val="00FB7D8D"/>
    <w:rsid w:val="00FB7E0F"/>
    <w:rsid w:val="00FC0436"/>
    <w:rsid w:val="00FC0A71"/>
    <w:rsid w:val="00FC0BAB"/>
    <w:rsid w:val="00FC1A47"/>
    <w:rsid w:val="00FC1B5E"/>
    <w:rsid w:val="00FC1EEC"/>
    <w:rsid w:val="00FC3083"/>
    <w:rsid w:val="00FC3288"/>
    <w:rsid w:val="00FC338A"/>
    <w:rsid w:val="00FC3419"/>
    <w:rsid w:val="00FC4140"/>
    <w:rsid w:val="00FC42A8"/>
    <w:rsid w:val="00FC42E2"/>
    <w:rsid w:val="00FC487B"/>
    <w:rsid w:val="00FC4F96"/>
    <w:rsid w:val="00FC5E97"/>
    <w:rsid w:val="00FC6B9C"/>
    <w:rsid w:val="00FC6E52"/>
    <w:rsid w:val="00FC73EE"/>
    <w:rsid w:val="00FC7486"/>
    <w:rsid w:val="00FC7E48"/>
    <w:rsid w:val="00FD0BA2"/>
    <w:rsid w:val="00FD0F8F"/>
    <w:rsid w:val="00FD102A"/>
    <w:rsid w:val="00FD1771"/>
    <w:rsid w:val="00FD196E"/>
    <w:rsid w:val="00FD1D8E"/>
    <w:rsid w:val="00FD2028"/>
    <w:rsid w:val="00FD260C"/>
    <w:rsid w:val="00FD3112"/>
    <w:rsid w:val="00FD34E1"/>
    <w:rsid w:val="00FD3830"/>
    <w:rsid w:val="00FD383A"/>
    <w:rsid w:val="00FD39A6"/>
    <w:rsid w:val="00FD406E"/>
    <w:rsid w:val="00FD4D25"/>
    <w:rsid w:val="00FD4DB0"/>
    <w:rsid w:val="00FD5551"/>
    <w:rsid w:val="00FD5771"/>
    <w:rsid w:val="00FD587C"/>
    <w:rsid w:val="00FD5D33"/>
    <w:rsid w:val="00FD5FF0"/>
    <w:rsid w:val="00FD64B8"/>
    <w:rsid w:val="00FD64DC"/>
    <w:rsid w:val="00FD65E9"/>
    <w:rsid w:val="00FD6919"/>
    <w:rsid w:val="00FD6A8A"/>
    <w:rsid w:val="00FD6BDA"/>
    <w:rsid w:val="00FD7619"/>
    <w:rsid w:val="00FD7A7A"/>
    <w:rsid w:val="00FD7AD2"/>
    <w:rsid w:val="00FE031A"/>
    <w:rsid w:val="00FE0905"/>
    <w:rsid w:val="00FE0A0E"/>
    <w:rsid w:val="00FE1B00"/>
    <w:rsid w:val="00FE1DBC"/>
    <w:rsid w:val="00FE1E16"/>
    <w:rsid w:val="00FE2B50"/>
    <w:rsid w:val="00FE2D65"/>
    <w:rsid w:val="00FE3BC0"/>
    <w:rsid w:val="00FE4CD9"/>
    <w:rsid w:val="00FE573C"/>
    <w:rsid w:val="00FE585E"/>
    <w:rsid w:val="00FE5C77"/>
    <w:rsid w:val="00FE5EEA"/>
    <w:rsid w:val="00FE626B"/>
    <w:rsid w:val="00FE6ED8"/>
    <w:rsid w:val="00FE7359"/>
    <w:rsid w:val="00FE73AE"/>
    <w:rsid w:val="00FF0FF9"/>
    <w:rsid w:val="00FF10B7"/>
    <w:rsid w:val="00FF1241"/>
    <w:rsid w:val="00FF1A40"/>
    <w:rsid w:val="00FF1BB3"/>
    <w:rsid w:val="00FF1DE6"/>
    <w:rsid w:val="00FF20AF"/>
    <w:rsid w:val="00FF25BA"/>
    <w:rsid w:val="00FF2644"/>
    <w:rsid w:val="00FF27E4"/>
    <w:rsid w:val="00FF2CCE"/>
    <w:rsid w:val="00FF4DE4"/>
    <w:rsid w:val="00FF4E07"/>
    <w:rsid w:val="00FF573B"/>
    <w:rsid w:val="00FF5F9F"/>
    <w:rsid w:val="00FF66C6"/>
    <w:rsid w:val="00FF6A97"/>
    <w:rsid w:val="00FF6F39"/>
    <w:rsid w:val="00FF7A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3E8C00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TALCar">
    <w:name w:val="TAL Car"/>
    <w:link w:val="TAL"/>
    <w:qFormat/>
    <w:rsid w:val="009170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70CA"/>
    <w:rPr>
      <w:rFonts w:ascii="Courier New" w:eastAsia="Times New Roman" w:hAnsi="Courier New"/>
      <w:noProof/>
      <w:sz w:val="16"/>
      <w:lang w:eastAsia="en-US"/>
    </w:rPr>
  </w:style>
  <w:style w:type="table" w:customStyle="1" w:styleId="10">
    <w:name w:val="网格型1"/>
    <w:basedOn w:val="a3"/>
    <w:next w:val="af4"/>
    <w:uiPriority w:val="59"/>
    <w:rsid w:val="007B408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uiPriority="99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Body Text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 w:qFormat="1"/>
    <w:lsdException w:name="Strong" w:semiHidden="0" w:uiPriority="22" w:unhideWhenUsed="0" w:qFormat="1"/>
    <w:lsdException w:name="Emphasis" w:semiHidden="0" w:unhideWhenUsed="0" w:qFormat="1"/>
    <w:lsdException w:name="Plain Text" w:uiPriority="99"/>
    <w:lsdException w:name="Normal (Web)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785BEB"/>
    <w:rPr>
      <w:rFonts w:eastAsia="Times New Roman"/>
      <w:lang w:eastAsia="en-US"/>
    </w:rPr>
  </w:style>
  <w:style w:type="paragraph" w:styleId="1">
    <w:name w:val="heading 1"/>
    <w:aliases w:val="H1,h1,app heading 1,l1,Memo Heading 1,h11,h12,h13,h14,h15,h16,Heading 1_a,heading 1,h17,h111,h121,h131,h141,h151,h161,h18,h112,h122,h132,h142,h152,h162,h19,h113,h123,h133,h143,h153,h163,NMP Heading 1,제목 1(no line)"/>
    <w:basedOn w:val="a0"/>
    <w:next w:val="a1"/>
    <w:link w:val="1Char"/>
    <w:qFormat/>
    <w:rsid w:val="00055FF1"/>
    <w:pPr>
      <w:keepNext/>
      <w:numPr>
        <w:numId w:val="3"/>
      </w:numPr>
      <w:spacing w:before="360" w:after="120"/>
      <w:outlineLvl w:val="0"/>
    </w:pPr>
    <w:rPr>
      <w:rFonts w:ascii="Arial" w:eastAsia="宋体" w:hAnsi="Arial"/>
      <w:b/>
      <w:kern w:val="32"/>
      <w:sz w:val="28"/>
      <w:lang w:eastAsia="zh-CN"/>
    </w:rPr>
  </w:style>
  <w:style w:type="paragraph" w:styleId="2">
    <w:name w:val="heading 2"/>
    <w:aliases w:val="DO NOT USE_h2,h2,h21,H2,Head2A,2,UNDERRUBRIK 1-2,Heading 2 Char,H2 Char,h2 Char"/>
    <w:basedOn w:val="a0"/>
    <w:next w:val="a1"/>
    <w:link w:val="2Char"/>
    <w:qFormat/>
    <w:rsid w:val="00055FF1"/>
    <w:pPr>
      <w:keepNext/>
      <w:numPr>
        <w:ilvl w:val="1"/>
        <w:numId w:val="3"/>
      </w:numPr>
      <w:tabs>
        <w:tab w:val="left" w:pos="-806"/>
      </w:tabs>
      <w:spacing w:before="240" w:after="120"/>
      <w:outlineLvl w:val="1"/>
    </w:pPr>
    <w:rPr>
      <w:rFonts w:ascii="Arial" w:eastAsia="MS Mincho" w:hAnsi="Arial"/>
      <w:b/>
      <w:sz w:val="24"/>
      <w:lang w:eastAsia="zh-CN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heading 4"/>
    <w:basedOn w:val="a0"/>
    <w:next w:val="a0"/>
    <w:qFormat/>
    <w:rsid w:val="00883800"/>
    <w:pPr>
      <w:keepNext/>
      <w:numPr>
        <w:ilvl w:val="3"/>
        <w:numId w:val="3"/>
      </w:numPr>
      <w:spacing w:before="120" w:after="180"/>
      <w:outlineLvl w:val="3"/>
    </w:pPr>
    <w:rPr>
      <w:rFonts w:ascii="Arial" w:eastAsia="Arial" w:hAnsi="Arial"/>
      <w:sz w:val="24"/>
    </w:rPr>
  </w:style>
  <w:style w:type="paragraph" w:styleId="5">
    <w:name w:val="heading 5"/>
    <w:basedOn w:val="a0"/>
    <w:next w:val="a0"/>
    <w:link w:val="5Char"/>
    <w:semiHidden/>
    <w:unhideWhenUsed/>
    <w:qFormat/>
    <w:rsid w:val="006D5B67"/>
    <w:pPr>
      <w:keepNext/>
      <w:keepLines/>
      <w:numPr>
        <w:ilvl w:val="4"/>
        <w:numId w:val="3"/>
      </w:numPr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6">
    <w:name w:val="heading 6"/>
    <w:basedOn w:val="a0"/>
    <w:next w:val="a0"/>
    <w:link w:val="6Char"/>
    <w:semiHidden/>
    <w:unhideWhenUsed/>
    <w:qFormat/>
    <w:rsid w:val="00E9523A"/>
    <w:pPr>
      <w:keepNext/>
      <w:keepLines/>
      <w:numPr>
        <w:ilvl w:val="5"/>
        <w:numId w:val="3"/>
      </w:numPr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7">
    <w:name w:val="heading 7"/>
    <w:basedOn w:val="a0"/>
    <w:next w:val="a0"/>
    <w:link w:val="7Char"/>
    <w:semiHidden/>
    <w:unhideWhenUsed/>
    <w:qFormat/>
    <w:rsid w:val="00E9523A"/>
    <w:pPr>
      <w:keepNext/>
      <w:keepLines/>
      <w:numPr>
        <w:ilvl w:val="6"/>
        <w:numId w:val="3"/>
      </w:numPr>
      <w:spacing w:before="240" w:after="64" w:line="320" w:lineRule="auto"/>
      <w:outlineLvl w:val="6"/>
    </w:pPr>
    <w:rPr>
      <w:b/>
      <w:bCs/>
      <w:sz w:val="24"/>
      <w:szCs w:val="24"/>
    </w:rPr>
  </w:style>
  <w:style w:type="paragraph" w:styleId="8">
    <w:name w:val="heading 8"/>
    <w:basedOn w:val="a0"/>
    <w:next w:val="a0"/>
    <w:link w:val="8Char"/>
    <w:semiHidden/>
    <w:unhideWhenUsed/>
    <w:qFormat/>
    <w:rsid w:val="00E9523A"/>
    <w:pPr>
      <w:keepNext/>
      <w:keepLines/>
      <w:numPr>
        <w:ilvl w:val="7"/>
        <w:numId w:val="3"/>
      </w:numPr>
      <w:spacing w:before="240" w:after="64" w:line="320" w:lineRule="auto"/>
      <w:outlineLvl w:val="7"/>
    </w:pPr>
    <w:rPr>
      <w:rFonts w:asciiTheme="majorHAnsi" w:eastAsiaTheme="majorEastAsia" w:hAnsiTheme="majorHAnsi" w:cstheme="majorBidi"/>
      <w:sz w:val="24"/>
      <w:szCs w:val="24"/>
    </w:rPr>
  </w:style>
  <w:style w:type="paragraph" w:styleId="9">
    <w:name w:val="heading 9"/>
    <w:basedOn w:val="a0"/>
    <w:next w:val="a0"/>
    <w:link w:val="9Char"/>
    <w:semiHidden/>
    <w:unhideWhenUsed/>
    <w:qFormat/>
    <w:rsid w:val="00E9523A"/>
    <w:pPr>
      <w:keepNext/>
      <w:keepLines/>
      <w:numPr>
        <w:ilvl w:val="8"/>
        <w:numId w:val="3"/>
      </w:numPr>
      <w:spacing w:before="240" w:after="64" w:line="320" w:lineRule="auto"/>
      <w:outlineLvl w:val="8"/>
    </w:pPr>
    <w:rPr>
      <w:rFonts w:asciiTheme="majorHAnsi" w:eastAsiaTheme="majorEastAsia" w:hAnsiTheme="majorHAnsi" w:cstheme="majorBidi"/>
      <w:sz w:val="21"/>
      <w:szCs w:val="2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styleId="a5">
    <w:name w:val="annotation reference"/>
    <w:basedOn w:val="a2"/>
    <w:rsid w:val="00785BEB"/>
    <w:rPr>
      <w:sz w:val="21"/>
    </w:rPr>
  </w:style>
  <w:style w:type="character" w:styleId="a6">
    <w:name w:val="footnote reference"/>
    <w:basedOn w:val="a2"/>
    <w:rsid w:val="00785BEB"/>
    <w:rPr>
      <w:vertAlign w:val="superscript"/>
    </w:rPr>
  </w:style>
  <w:style w:type="character" w:styleId="a7">
    <w:name w:val="page number"/>
    <w:basedOn w:val="a2"/>
    <w:rsid w:val="00785BEB"/>
  </w:style>
  <w:style w:type="character" w:customStyle="1" w:styleId="Char">
    <w:name w:val="正文文本 Char"/>
    <w:aliases w:val="bt Char"/>
    <w:basedOn w:val="a2"/>
    <w:link w:val="a1"/>
    <w:qFormat/>
    <w:rsid w:val="00785BEB"/>
    <w:rPr>
      <w:rFonts w:eastAsia="MS Mincho"/>
      <w:lang w:val="en-US" w:eastAsia="en-US"/>
    </w:rPr>
  </w:style>
  <w:style w:type="character" w:customStyle="1" w:styleId="Char0">
    <w:name w:val="题注 Char"/>
    <w:basedOn w:val="a2"/>
    <w:link w:val="a8"/>
    <w:rsid w:val="00785BEB"/>
    <w:rPr>
      <w:lang w:val="en-GB" w:eastAsia="en-US"/>
    </w:rPr>
  </w:style>
  <w:style w:type="paragraph" w:styleId="a9">
    <w:name w:val="Document Map"/>
    <w:basedOn w:val="a0"/>
    <w:rsid w:val="00785BEB"/>
    <w:pPr>
      <w:shd w:val="clear" w:color="auto" w:fill="000080"/>
    </w:pPr>
  </w:style>
  <w:style w:type="paragraph" w:styleId="aa">
    <w:name w:val="annotation text"/>
    <w:basedOn w:val="a0"/>
    <w:link w:val="Char1"/>
    <w:uiPriority w:val="99"/>
    <w:rsid w:val="00785BEB"/>
  </w:style>
  <w:style w:type="paragraph" w:customStyle="1" w:styleId="TH">
    <w:name w:val="TH"/>
    <w:basedOn w:val="a0"/>
    <w:link w:val="THChar"/>
    <w:rsid w:val="00785BEB"/>
    <w:pPr>
      <w:keepNext/>
      <w:keepLines/>
      <w:spacing w:before="60" w:after="180"/>
      <w:jc w:val="center"/>
    </w:pPr>
    <w:rPr>
      <w:rFonts w:ascii="Arial" w:eastAsia="宋体" w:hAnsi="Arial"/>
      <w:b/>
      <w:lang w:val="en-GB"/>
    </w:rPr>
  </w:style>
  <w:style w:type="paragraph" w:styleId="ab">
    <w:name w:val="List"/>
    <w:basedOn w:val="a0"/>
    <w:rsid w:val="00785BEB"/>
    <w:pPr>
      <w:ind w:left="283" w:hanging="283"/>
    </w:pPr>
  </w:style>
  <w:style w:type="paragraph" w:customStyle="1" w:styleId="TAH">
    <w:name w:val="TAH"/>
    <w:basedOn w:val="a0"/>
    <w:rsid w:val="00785BEB"/>
    <w:pPr>
      <w:keepNext/>
      <w:keepLines/>
      <w:jc w:val="center"/>
    </w:pPr>
    <w:rPr>
      <w:rFonts w:ascii="Arial" w:eastAsia="宋体" w:hAnsi="Arial"/>
      <w:b/>
      <w:sz w:val="18"/>
      <w:lang w:val="en-GB"/>
    </w:rPr>
  </w:style>
  <w:style w:type="paragraph" w:styleId="ac">
    <w:name w:val="footer"/>
    <w:basedOn w:val="a0"/>
    <w:rsid w:val="00785BEB"/>
    <w:pPr>
      <w:tabs>
        <w:tab w:val="center" w:pos="4153"/>
        <w:tab w:val="right" w:pos="8306"/>
      </w:tabs>
      <w:snapToGrid w:val="0"/>
    </w:pPr>
    <w:rPr>
      <w:sz w:val="18"/>
    </w:rPr>
  </w:style>
  <w:style w:type="paragraph" w:styleId="a8">
    <w:name w:val="caption"/>
    <w:basedOn w:val="a0"/>
    <w:next w:val="a0"/>
    <w:link w:val="Char0"/>
    <w:qFormat/>
    <w:rsid w:val="00785BEB"/>
    <w:pPr>
      <w:overflowPunct w:val="0"/>
      <w:autoSpaceDE w:val="0"/>
      <w:autoSpaceDN w:val="0"/>
      <w:adjustRightInd w:val="0"/>
      <w:spacing w:before="120" w:after="120"/>
      <w:textAlignment w:val="baseline"/>
    </w:pPr>
    <w:rPr>
      <w:lang w:val="en-GB"/>
    </w:rPr>
  </w:style>
  <w:style w:type="paragraph" w:styleId="ad">
    <w:name w:val="annotation subject"/>
    <w:basedOn w:val="aa"/>
    <w:next w:val="aa"/>
    <w:rsid w:val="00785BEB"/>
    <w:rPr>
      <w:b/>
    </w:rPr>
  </w:style>
  <w:style w:type="paragraph" w:customStyle="1" w:styleId="CharCharCharCharCharCharCharCharCharCharCharChar">
    <w:name w:val="Char Char Char Char Char Char Char Char Char Char Char Char"/>
    <w:rsid w:val="00785BEB"/>
    <w:pPr>
      <w:keepNext/>
      <w:tabs>
        <w:tab w:val="left" w:pos="-1134"/>
      </w:tabs>
      <w:autoSpaceDE w:val="0"/>
      <w:autoSpaceDN w:val="0"/>
      <w:adjustRightInd w:val="0"/>
      <w:spacing w:before="60" w:after="60"/>
      <w:jc w:val="both"/>
    </w:pPr>
  </w:style>
  <w:style w:type="paragraph" w:styleId="ae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Char2"/>
    <w:uiPriority w:val="99"/>
    <w:rsid w:val="00785BEB"/>
    <w:pPr>
      <w:tabs>
        <w:tab w:val="center" w:pos="4536"/>
        <w:tab w:val="right" w:pos="9072"/>
      </w:tabs>
    </w:pPr>
    <w:rPr>
      <w:rFonts w:ascii="Arial" w:eastAsia="MS Mincho" w:hAnsi="Arial"/>
      <w:b/>
    </w:rPr>
  </w:style>
  <w:style w:type="paragraph" w:styleId="af">
    <w:name w:val="Balloon Text"/>
    <w:basedOn w:val="a0"/>
    <w:rsid w:val="00785BEB"/>
    <w:rPr>
      <w:sz w:val="18"/>
    </w:rPr>
  </w:style>
  <w:style w:type="paragraph" w:customStyle="1" w:styleId="CharCharChar">
    <w:name w:val="Char Char Char"/>
    <w:rsid w:val="00785BEB"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/>
      <w:color w:val="0000FF"/>
      <w:kern w:val="2"/>
    </w:rPr>
  </w:style>
  <w:style w:type="paragraph" w:styleId="af0">
    <w:name w:val="footnote text"/>
    <w:basedOn w:val="a0"/>
    <w:link w:val="Char3"/>
    <w:rsid w:val="00785BEB"/>
    <w:pPr>
      <w:snapToGrid w:val="0"/>
    </w:pPr>
    <w:rPr>
      <w:sz w:val="18"/>
    </w:rPr>
  </w:style>
  <w:style w:type="paragraph" w:customStyle="1" w:styleId="TAL">
    <w:name w:val="TAL"/>
    <w:basedOn w:val="a0"/>
    <w:link w:val="TALCar"/>
    <w:qFormat/>
    <w:rsid w:val="00785BEB"/>
    <w:pPr>
      <w:keepNext/>
      <w:keepLines/>
    </w:pPr>
    <w:rPr>
      <w:rFonts w:ascii="Arial" w:eastAsia="宋体" w:hAnsi="Arial"/>
      <w:sz w:val="18"/>
      <w:lang w:val="en-GB"/>
    </w:rPr>
  </w:style>
  <w:style w:type="paragraph" w:styleId="20">
    <w:name w:val="List 2"/>
    <w:basedOn w:val="ab"/>
    <w:rsid w:val="00785BEB"/>
    <w:pPr>
      <w:tabs>
        <w:tab w:val="left" w:pos="2041"/>
      </w:tabs>
      <w:spacing w:before="180"/>
      <w:ind w:left="2041" w:hanging="737"/>
    </w:pPr>
    <w:rPr>
      <w:rFonts w:ascii="Arial" w:hAnsi="Arial"/>
      <w:sz w:val="22"/>
    </w:rPr>
  </w:style>
  <w:style w:type="paragraph" w:styleId="a1">
    <w:name w:val="Body Text"/>
    <w:aliases w:val="bt"/>
    <w:basedOn w:val="a0"/>
    <w:link w:val="Char"/>
    <w:qFormat/>
    <w:rsid w:val="00785BEB"/>
    <w:pPr>
      <w:spacing w:after="120"/>
      <w:jc w:val="both"/>
    </w:pPr>
    <w:rPr>
      <w:rFonts w:eastAsia="MS Mincho"/>
    </w:rPr>
  </w:style>
  <w:style w:type="paragraph" w:styleId="21">
    <w:name w:val="Body Text Indent 2"/>
    <w:basedOn w:val="a0"/>
    <w:rsid w:val="00857CDA"/>
    <w:pPr>
      <w:ind w:left="1247" w:hanging="1247"/>
    </w:pPr>
    <w:rPr>
      <w:rFonts w:ascii="Arial" w:eastAsia="宋体" w:hAnsi="Arial"/>
      <w:b/>
      <w:bCs/>
      <w:szCs w:val="24"/>
      <w:lang w:val="en-GB"/>
    </w:rPr>
  </w:style>
  <w:style w:type="paragraph" w:customStyle="1" w:styleId="0">
    <w:name w:val="0"/>
    <w:basedOn w:val="a0"/>
    <w:rsid w:val="00347C74"/>
    <w:pPr>
      <w:snapToGrid w:val="0"/>
      <w:jc w:val="both"/>
    </w:pPr>
    <w:rPr>
      <w:rFonts w:eastAsia="宋体"/>
      <w:sz w:val="21"/>
      <w:szCs w:val="21"/>
      <w:lang w:eastAsia="zh-CN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2"/>
    <w:link w:val="ae"/>
    <w:uiPriority w:val="99"/>
    <w:rsid w:val="00437DEB"/>
    <w:rPr>
      <w:rFonts w:ascii="Arial" w:eastAsia="MS Mincho" w:hAnsi="Arial"/>
      <w:b/>
      <w:lang w:eastAsia="en-US"/>
    </w:rPr>
  </w:style>
  <w:style w:type="paragraph" w:customStyle="1" w:styleId="CRCoverPage">
    <w:name w:val="CR Cover Page"/>
    <w:rsid w:val="00BA4AD0"/>
    <w:pPr>
      <w:spacing w:after="120"/>
    </w:pPr>
    <w:rPr>
      <w:rFonts w:ascii="Arial" w:hAnsi="Arial"/>
      <w:lang w:val="en-GB" w:eastAsia="en-US"/>
    </w:rPr>
  </w:style>
  <w:style w:type="character" w:customStyle="1" w:styleId="5Char">
    <w:name w:val="标题 5 Char"/>
    <w:basedOn w:val="a2"/>
    <w:link w:val="5"/>
    <w:semiHidden/>
    <w:rsid w:val="006D5B67"/>
    <w:rPr>
      <w:rFonts w:eastAsia="Times New Roman"/>
      <w:b/>
      <w:bCs/>
      <w:sz w:val="28"/>
      <w:szCs w:val="28"/>
      <w:lang w:eastAsia="en-US"/>
    </w:rPr>
  </w:style>
  <w:style w:type="paragraph" w:customStyle="1" w:styleId="EQ">
    <w:name w:val="EQ"/>
    <w:basedOn w:val="a0"/>
    <w:next w:val="a0"/>
    <w:rsid w:val="006D5B67"/>
    <w:pPr>
      <w:keepLines/>
      <w:tabs>
        <w:tab w:val="center" w:pos="4536"/>
        <w:tab w:val="right" w:pos="9072"/>
      </w:tabs>
      <w:spacing w:after="180"/>
    </w:pPr>
    <w:rPr>
      <w:rFonts w:eastAsia="宋体"/>
      <w:noProof/>
      <w:lang w:val="en-GB"/>
    </w:rPr>
  </w:style>
  <w:style w:type="paragraph" w:customStyle="1" w:styleId="B1">
    <w:name w:val="B1"/>
    <w:basedOn w:val="ab"/>
    <w:link w:val="B10"/>
    <w:rsid w:val="006D5B67"/>
    <w:pPr>
      <w:spacing w:after="180"/>
      <w:ind w:left="568" w:hanging="284"/>
    </w:pPr>
    <w:rPr>
      <w:rFonts w:eastAsia="宋体"/>
      <w:lang w:val="en-GB"/>
    </w:rPr>
  </w:style>
  <w:style w:type="paragraph" w:customStyle="1" w:styleId="TAC">
    <w:name w:val="TAC"/>
    <w:basedOn w:val="TAL"/>
    <w:link w:val="TACChar"/>
    <w:rsid w:val="0066562F"/>
    <w:pPr>
      <w:jc w:val="center"/>
    </w:pPr>
  </w:style>
  <w:style w:type="character" w:customStyle="1" w:styleId="THChar">
    <w:name w:val="TH Char"/>
    <w:basedOn w:val="a2"/>
    <w:link w:val="TH"/>
    <w:rsid w:val="00FF20AF"/>
    <w:rPr>
      <w:rFonts w:ascii="Arial" w:hAnsi="Arial"/>
      <w:b/>
      <w:lang w:val="en-GB" w:eastAsia="en-US"/>
    </w:rPr>
  </w:style>
  <w:style w:type="character" w:styleId="af1">
    <w:name w:val="Strong"/>
    <w:basedOn w:val="a2"/>
    <w:uiPriority w:val="22"/>
    <w:qFormat/>
    <w:rsid w:val="00CF5623"/>
    <w:rPr>
      <w:rFonts w:ascii="Arial" w:eastAsia="宋体" w:hAnsi="Arial" w:cs="Arial"/>
      <w:b/>
      <w:bCs/>
      <w:color w:val="0000FF"/>
      <w:kern w:val="2"/>
      <w:lang w:val="en-GB" w:eastAsia="zh-CN" w:bidi="ar-SA"/>
    </w:rPr>
  </w:style>
  <w:style w:type="character" w:customStyle="1" w:styleId="B10">
    <w:name w:val="B1 (文字)"/>
    <w:basedOn w:val="a2"/>
    <w:link w:val="B1"/>
    <w:locked/>
    <w:rsid w:val="00CF5623"/>
    <w:rPr>
      <w:lang w:val="en-GB" w:eastAsia="en-US"/>
    </w:rPr>
  </w:style>
  <w:style w:type="character" w:customStyle="1" w:styleId="TACChar">
    <w:name w:val="TAC Char"/>
    <w:basedOn w:val="a2"/>
    <w:link w:val="TAC"/>
    <w:rsid w:val="00CF5623"/>
    <w:rPr>
      <w:rFonts w:ascii="Arial" w:hAnsi="Arial"/>
      <w:sz w:val="18"/>
      <w:lang w:val="en-GB" w:eastAsia="en-US"/>
    </w:rPr>
  </w:style>
  <w:style w:type="paragraph" w:styleId="af2">
    <w:name w:val="Normal (Web)"/>
    <w:basedOn w:val="a0"/>
    <w:uiPriority w:val="99"/>
    <w:unhideWhenUsed/>
    <w:rsid w:val="00E05D24"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eastAsia="zh-CN"/>
    </w:rPr>
  </w:style>
  <w:style w:type="paragraph" w:styleId="af3">
    <w:name w:val="List Paragraph"/>
    <w:aliases w:val="- Bullets,?? ??,?????,????,Lista1,목록 단락,リスト段落,列出段落1,中等深浅网格 1 - 着色 21,列表段落,¥¡¡¡¡ì¬º¥¹¥È¶ÎÂä,ÁÐ³ö¶ÎÂä,列表段落1,—ño’i—Ž,¥ê¥¹¥È¶ÎÂä,1st level - Bullet List Paragraph,Lettre d'introduction,Paragrafo elenco,Normal bullet 2,Bullet list,목록단락,List Paragraph"/>
    <w:basedOn w:val="a0"/>
    <w:link w:val="Char4"/>
    <w:uiPriority w:val="34"/>
    <w:qFormat/>
    <w:rsid w:val="00E52DF7"/>
    <w:pPr>
      <w:ind w:firstLineChars="200" w:firstLine="420"/>
    </w:pPr>
    <w:rPr>
      <w:rFonts w:ascii="宋体" w:eastAsia="宋体" w:hAnsi="宋体" w:cs="宋体"/>
      <w:sz w:val="24"/>
      <w:szCs w:val="24"/>
      <w:lang w:eastAsia="zh-CN"/>
    </w:rPr>
  </w:style>
  <w:style w:type="table" w:styleId="af4">
    <w:name w:val="Table Grid"/>
    <w:basedOn w:val="a3"/>
    <w:uiPriority w:val="59"/>
    <w:rsid w:val="00F91E50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3">
    <w:name w:val="脚注文本 Char"/>
    <w:link w:val="af0"/>
    <w:rsid w:val="006C5263"/>
    <w:rPr>
      <w:rFonts w:eastAsia="Times New Roman"/>
      <w:sz w:val="18"/>
      <w:lang w:eastAsia="en-US"/>
    </w:rPr>
  </w:style>
  <w:style w:type="paragraph" w:customStyle="1" w:styleId="Tabletext">
    <w:name w:val="Table_text"/>
    <w:basedOn w:val="a0"/>
    <w:rsid w:val="00E41822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overflowPunct w:val="0"/>
      <w:autoSpaceDE w:val="0"/>
      <w:autoSpaceDN w:val="0"/>
      <w:adjustRightInd w:val="0"/>
      <w:spacing w:before="40" w:after="40"/>
      <w:textAlignment w:val="baseline"/>
    </w:pPr>
    <w:rPr>
      <w:sz w:val="22"/>
      <w:lang w:val="en-GB"/>
    </w:rPr>
  </w:style>
  <w:style w:type="paragraph" w:customStyle="1" w:styleId="references">
    <w:name w:val="references"/>
    <w:rsid w:val="00872F18"/>
    <w:pPr>
      <w:numPr>
        <w:numId w:val="2"/>
      </w:numPr>
      <w:spacing w:after="50" w:line="180" w:lineRule="exact"/>
      <w:jc w:val="both"/>
    </w:pPr>
    <w:rPr>
      <w:rFonts w:eastAsia="MS Mincho"/>
      <w:noProof/>
      <w:szCs w:val="16"/>
      <w:lang w:eastAsia="en-US"/>
    </w:rPr>
  </w:style>
  <w:style w:type="character" w:customStyle="1" w:styleId="2Char">
    <w:name w:val="标题 2 Char"/>
    <w:aliases w:val="DO NOT USE_h2 Char,h2 Char1,h21 Char,H2 Char1,Head2A Char,2 Char,UNDERRUBRIK 1-2 Char,Heading 2 Char Char,H2 Char Char,h2 Char Char"/>
    <w:basedOn w:val="a2"/>
    <w:link w:val="2"/>
    <w:rsid w:val="00055FF1"/>
    <w:rPr>
      <w:rFonts w:ascii="Arial" w:eastAsia="MS Mincho" w:hAnsi="Arial"/>
      <w:b/>
      <w:sz w:val="24"/>
    </w:rPr>
  </w:style>
  <w:style w:type="paragraph" w:styleId="af5">
    <w:name w:val="Revision"/>
    <w:hidden/>
    <w:uiPriority w:val="99"/>
    <w:semiHidden/>
    <w:rsid w:val="008F744C"/>
    <w:rPr>
      <w:rFonts w:eastAsia="Times New Roman"/>
      <w:lang w:eastAsia="en-US"/>
    </w:rPr>
  </w:style>
  <w:style w:type="paragraph" w:customStyle="1" w:styleId="Default">
    <w:name w:val="Default"/>
    <w:rsid w:val="00FD7AD2"/>
    <w:pPr>
      <w:widowControl w:val="0"/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1Char">
    <w:name w:val="标题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basedOn w:val="a2"/>
    <w:link w:val="1"/>
    <w:rsid w:val="00055FF1"/>
    <w:rPr>
      <w:rFonts w:ascii="Arial" w:hAnsi="Arial"/>
      <w:b/>
      <w:kern w:val="32"/>
      <w:sz w:val="28"/>
    </w:rPr>
  </w:style>
  <w:style w:type="paragraph" w:customStyle="1" w:styleId="EX">
    <w:name w:val="EX"/>
    <w:basedOn w:val="a0"/>
    <w:rsid w:val="00CD2146"/>
    <w:pPr>
      <w:keepLines/>
      <w:overflowPunct w:val="0"/>
      <w:autoSpaceDE w:val="0"/>
      <w:autoSpaceDN w:val="0"/>
      <w:adjustRightInd w:val="0"/>
      <w:spacing w:after="180"/>
      <w:ind w:left="1702" w:hanging="1418"/>
      <w:textAlignment w:val="baseline"/>
    </w:pPr>
    <w:rPr>
      <w:rFonts w:eastAsia="宋体"/>
      <w:lang w:val="en-GB"/>
    </w:rPr>
  </w:style>
  <w:style w:type="paragraph" w:customStyle="1" w:styleId="LGTdoc">
    <w:name w:val="LGTdoc_본문"/>
    <w:basedOn w:val="a0"/>
    <w:rsid w:val="0049081C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val="en-GB" w:eastAsia="ko-KR"/>
    </w:rPr>
  </w:style>
  <w:style w:type="character" w:customStyle="1" w:styleId="Char1">
    <w:name w:val="批注文字 Char"/>
    <w:basedOn w:val="a2"/>
    <w:link w:val="aa"/>
    <w:uiPriority w:val="99"/>
    <w:rsid w:val="002A3F9E"/>
    <w:rPr>
      <w:rFonts w:eastAsia="Times New Roman"/>
      <w:lang w:eastAsia="en-US"/>
    </w:rPr>
  </w:style>
  <w:style w:type="character" w:customStyle="1" w:styleId="6Char">
    <w:name w:val="标题 6 Char"/>
    <w:basedOn w:val="a2"/>
    <w:link w:val="6"/>
    <w:semiHidden/>
    <w:rsid w:val="00E9523A"/>
    <w:rPr>
      <w:rFonts w:asciiTheme="majorHAnsi" w:eastAsiaTheme="majorEastAsia" w:hAnsiTheme="majorHAnsi" w:cstheme="majorBidi"/>
      <w:b/>
      <w:bCs/>
      <w:sz w:val="24"/>
      <w:szCs w:val="24"/>
      <w:lang w:eastAsia="en-US"/>
    </w:rPr>
  </w:style>
  <w:style w:type="character" w:customStyle="1" w:styleId="7Char">
    <w:name w:val="标题 7 Char"/>
    <w:basedOn w:val="a2"/>
    <w:link w:val="7"/>
    <w:semiHidden/>
    <w:rsid w:val="00E9523A"/>
    <w:rPr>
      <w:rFonts w:eastAsia="Times New Roman"/>
      <w:b/>
      <w:bCs/>
      <w:sz w:val="24"/>
      <w:szCs w:val="24"/>
      <w:lang w:eastAsia="en-US"/>
    </w:rPr>
  </w:style>
  <w:style w:type="character" w:customStyle="1" w:styleId="8Char">
    <w:name w:val="标题 8 Char"/>
    <w:basedOn w:val="a2"/>
    <w:link w:val="8"/>
    <w:semiHidden/>
    <w:rsid w:val="00E9523A"/>
    <w:rPr>
      <w:rFonts w:asciiTheme="majorHAnsi" w:eastAsiaTheme="majorEastAsia" w:hAnsiTheme="majorHAnsi" w:cstheme="majorBidi"/>
      <w:sz w:val="24"/>
      <w:szCs w:val="24"/>
      <w:lang w:eastAsia="en-US"/>
    </w:rPr>
  </w:style>
  <w:style w:type="character" w:customStyle="1" w:styleId="9Char">
    <w:name w:val="标题 9 Char"/>
    <w:basedOn w:val="a2"/>
    <w:link w:val="9"/>
    <w:semiHidden/>
    <w:rsid w:val="00E9523A"/>
    <w:rPr>
      <w:rFonts w:asciiTheme="majorHAnsi" w:eastAsiaTheme="majorEastAsia" w:hAnsiTheme="majorHAnsi" w:cstheme="majorBidi"/>
      <w:sz w:val="21"/>
      <w:szCs w:val="21"/>
      <w:lang w:eastAsia="en-US"/>
    </w:rPr>
  </w:style>
  <w:style w:type="character" w:styleId="af6">
    <w:name w:val="Emphasis"/>
    <w:basedOn w:val="a2"/>
    <w:qFormat/>
    <w:rsid w:val="00472991"/>
    <w:rPr>
      <w:i/>
      <w:iCs/>
    </w:rPr>
  </w:style>
  <w:style w:type="paragraph" w:styleId="af7">
    <w:name w:val="Title"/>
    <w:basedOn w:val="a0"/>
    <w:link w:val="Char5"/>
    <w:qFormat/>
    <w:rsid w:val="00E74E76"/>
    <w:pPr>
      <w:widowControl w:val="0"/>
      <w:spacing w:before="240" w:after="60"/>
      <w:jc w:val="center"/>
      <w:outlineLvl w:val="0"/>
    </w:pPr>
    <w:rPr>
      <w:rFonts w:ascii="Arial" w:eastAsia="宋体" w:hAnsi="Arial" w:cs="Arial"/>
      <w:b/>
      <w:bCs/>
      <w:kern w:val="2"/>
      <w:sz w:val="32"/>
      <w:szCs w:val="32"/>
      <w:lang w:eastAsia="zh-CN"/>
    </w:rPr>
  </w:style>
  <w:style w:type="character" w:customStyle="1" w:styleId="Char5">
    <w:name w:val="标题 Char"/>
    <w:basedOn w:val="a2"/>
    <w:link w:val="af7"/>
    <w:rsid w:val="00E74E76"/>
    <w:rPr>
      <w:rFonts w:ascii="Arial" w:hAnsi="Arial" w:cs="Arial"/>
      <w:b/>
      <w:bCs/>
      <w:kern w:val="2"/>
      <w:sz w:val="32"/>
      <w:szCs w:val="32"/>
    </w:rPr>
  </w:style>
  <w:style w:type="paragraph" w:styleId="a">
    <w:name w:val="List Bullet"/>
    <w:basedOn w:val="a0"/>
    <w:autoRedefine/>
    <w:rsid w:val="005A6945"/>
    <w:pPr>
      <w:numPr>
        <w:numId w:val="4"/>
      </w:numPr>
    </w:pPr>
    <w:rPr>
      <w:rFonts w:eastAsia="MS Gothic"/>
      <w:sz w:val="24"/>
      <w:szCs w:val="24"/>
      <w:lang w:val="en-GB"/>
    </w:rPr>
  </w:style>
  <w:style w:type="character" w:customStyle="1" w:styleId="Char4">
    <w:name w:val="列出段落 Char"/>
    <w:aliases w:val="- Bullets Char,?? ?? Char,????? Char,???? Char,Lista1 Char,목록 단락 Char,リスト段落 Char,列出段落1 Char,中等深浅网格 1 - 着色 21 Char,列表段落 Char,¥¡¡¡¡ì¬º¥¹¥È¶ÎÂä Char,ÁÐ³ö¶ÎÂä Char,列表段落1 Char,—ño’i—Ž Char,¥ê¥¹¥È¶ÎÂä Char,1st level - Bullet List Paragraph Char"/>
    <w:link w:val="af3"/>
    <w:uiPriority w:val="34"/>
    <w:qFormat/>
    <w:rsid w:val="000201CD"/>
    <w:rPr>
      <w:rFonts w:ascii="宋体" w:hAnsi="宋体" w:cs="宋体"/>
      <w:sz w:val="24"/>
      <w:szCs w:val="24"/>
    </w:rPr>
  </w:style>
  <w:style w:type="paragraph" w:customStyle="1" w:styleId="IvDbodytext">
    <w:name w:val="IvD bodytext"/>
    <w:basedOn w:val="a1"/>
    <w:link w:val="IvDbodytextChar"/>
    <w:qFormat/>
    <w:rsid w:val="000201CD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</w:rPr>
  </w:style>
  <w:style w:type="character" w:customStyle="1" w:styleId="IvDbodytextChar">
    <w:name w:val="IvD bodytext Char"/>
    <w:link w:val="IvDbodytext"/>
    <w:rsid w:val="000201CD"/>
    <w:rPr>
      <w:rFonts w:ascii="Arial" w:eastAsia="Times New Roman" w:hAnsi="Arial"/>
      <w:spacing w:val="2"/>
      <w:lang w:eastAsia="en-US"/>
    </w:rPr>
  </w:style>
  <w:style w:type="paragraph" w:styleId="af8">
    <w:name w:val="Plain Text"/>
    <w:basedOn w:val="a0"/>
    <w:link w:val="Char6"/>
    <w:uiPriority w:val="99"/>
    <w:unhideWhenUsed/>
    <w:rsid w:val="0030516B"/>
    <w:pPr>
      <w:widowControl w:val="0"/>
    </w:pPr>
    <w:rPr>
      <w:rFonts w:ascii="Calibri" w:eastAsia="宋体" w:hAnsi="Courier New" w:cs="Courier New"/>
      <w:kern w:val="2"/>
      <w:sz w:val="21"/>
      <w:szCs w:val="21"/>
      <w:lang w:eastAsia="zh-CN"/>
    </w:rPr>
  </w:style>
  <w:style w:type="character" w:customStyle="1" w:styleId="Char6">
    <w:name w:val="纯文本 Char"/>
    <w:basedOn w:val="a2"/>
    <w:link w:val="af8"/>
    <w:uiPriority w:val="99"/>
    <w:rsid w:val="0030516B"/>
    <w:rPr>
      <w:rFonts w:ascii="Calibri" w:hAnsi="Courier New" w:cs="Courier New"/>
      <w:kern w:val="2"/>
      <w:sz w:val="21"/>
      <w:szCs w:val="21"/>
    </w:rPr>
  </w:style>
  <w:style w:type="paragraph" w:styleId="3">
    <w:name w:val="List 3"/>
    <w:basedOn w:val="a0"/>
    <w:rsid w:val="00F02883"/>
    <w:pPr>
      <w:ind w:leftChars="400" w:left="100" w:hangingChars="200" w:hanging="200"/>
      <w:contextualSpacing/>
    </w:pPr>
  </w:style>
  <w:style w:type="paragraph" w:customStyle="1" w:styleId="FP">
    <w:name w:val="FP"/>
    <w:basedOn w:val="a0"/>
    <w:rsid w:val="00651DE8"/>
    <w:pPr>
      <w:overflowPunct w:val="0"/>
      <w:autoSpaceDE w:val="0"/>
      <w:autoSpaceDN w:val="0"/>
      <w:adjustRightInd w:val="0"/>
      <w:textAlignment w:val="baseline"/>
    </w:pPr>
    <w:rPr>
      <w:rFonts w:eastAsiaTheme="minorEastAsia"/>
      <w:lang w:val="en-GB"/>
    </w:rPr>
  </w:style>
  <w:style w:type="paragraph" w:customStyle="1" w:styleId="PL">
    <w:name w:val="PL"/>
    <w:link w:val="PLChar"/>
    <w:qFormat/>
    <w:rsid w:val="007D257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eastAsia="en-US"/>
    </w:rPr>
  </w:style>
  <w:style w:type="character" w:styleId="af9">
    <w:name w:val="Hyperlink"/>
    <w:uiPriority w:val="99"/>
    <w:qFormat/>
    <w:rsid w:val="004237A7"/>
    <w:rPr>
      <w:color w:val="0000FF"/>
      <w:u w:val="single"/>
    </w:rPr>
  </w:style>
  <w:style w:type="paragraph" w:customStyle="1" w:styleId="B2">
    <w:name w:val="B2"/>
    <w:basedOn w:val="20"/>
    <w:link w:val="B2Char"/>
    <w:rsid w:val="004A22CB"/>
    <w:pPr>
      <w:tabs>
        <w:tab w:val="clear" w:pos="2041"/>
      </w:tabs>
      <w:spacing w:before="0" w:after="180"/>
      <w:ind w:left="851" w:hanging="284"/>
    </w:pPr>
    <w:rPr>
      <w:rFonts w:ascii="Times New Roman" w:eastAsia="Malgun Gothic" w:hAnsi="Times New Roman"/>
      <w:sz w:val="20"/>
      <w:lang w:val="en-GB"/>
    </w:rPr>
  </w:style>
  <w:style w:type="paragraph" w:customStyle="1" w:styleId="B3">
    <w:name w:val="B3"/>
    <w:basedOn w:val="3"/>
    <w:rsid w:val="004A22CB"/>
    <w:pPr>
      <w:spacing w:after="180"/>
      <w:ind w:leftChars="0" w:left="1135" w:firstLineChars="0" w:hanging="284"/>
      <w:contextualSpacing w:val="0"/>
    </w:pPr>
    <w:rPr>
      <w:rFonts w:eastAsia="Malgun Gothic"/>
      <w:lang w:val="en-GB"/>
    </w:rPr>
  </w:style>
  <w:style w:type="paragraph" w:customStyle="1" w:styleId="B4">
    <w:name w:val="B4"/>
    <w:basedOn w:val="40"/>
    <w:rsid w:val="004A22CB"/>
    <w:pPr>
      <w:spacing w:after="180"/>
      <w:ind w:leftChars="0" w:left="1418" w:firstLineChars="0" w:hanging="284"/>
      <w:contextualSpacing w:val="0"/>
    </w:pPr>
    <w:rPr>
      <w:rFonts w:eastAsia="Malgun Gothic"/>
      <w:lang w:val="en-GB"/>
    </w:rPr>
  </w:style>
  <w:style w:type="paragraph" w:styleId="40">
    <w:name w:val="List 4"/>
    <w:basedOn w:val="a0"/>
    <w:rsid w:val="004A22CB"/>
    <w:pPr>
      <w:ind w:leftChars="600" w:left="100" w:hangingChars="200" w:hanging="200"/>
      <w:contextualSpacing/>
    </w:pPr>
  </w:style>
  <w:style w:type="paragraph" w:customStyle="1" w:styleId="bullet1">
    <w:name w:val="bullet1"/>
    <w:basedOn w:val="a0"/>
    <w:link w:val="bullet1Char"/>
    <w:qFormat/>
    <w:rsid w:val="00065B64"/>
    <w:pPr>
      <w:numPr>
        <w:numId w:val="5"/>
      </w:numPr>
    </w:pPr>
    <w:rPr>
      <w:rFonts w:ascii="Times" w:eastAsia="Batang" w:hAnsi="Times"/>
      <w:szCs w:val="24"/>
      <w:lang w:val="en-GB"/>
    </w:rPr>
  </w:style>
  <w:style w:type="paragraph" w:customStyle="1" w:styleId="bullet2">
    <w:name w:val="bullet2"/>
    <w:basedOn w:val="a0"/>
    <w:link w:val="bullet2Char"/>
    <w:qFormat/>
    <w:rsid w:val="00065B64"/>
    <w:pPr>
      <w:numPr>
        <w:ilvl w:val="1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1Char">
    <w:name w:val="bullet1 Char"/>
    <w:link w:val="bullet1"/>
    <w:rsid w:val="00065B64"/>
    <w:rPr>
      <w:rFonts w:ascii="Times" w:eastAsia="Batang" w:hAnsi="Times"/>
      <w:szCs w:val="24"/>
      <w:lang w:val="en-GB" w:eastAsia="en-US"/>
    </w:rPr>
  </w:style>
  <w:style w:type="paragraph" w:customStyle="1" w:styleId="bullet3">
    <w:name w:val="bullet3"/>
    <w:basedOn w:val="a0"/>
    <w:qFormat/>
    <w:rsid w:val="00065B64"/>
    <w:pPr>
      <w:numPr>
        <w:ilvl w:val="2"/>
        <w:numId w:val="5"/>
      </w:numPr>
      <w:ind w:hanging="180"/>
    </w:pPr>
    <w:rPr>
      <w:rFonts w:ascii="Times" w:eastAsia="Batang" w:hAnsi="Times"/>
      <w:szCs w:val="24"/>
      <w:lang w:val="en-GB"/>
    </w:rPr>
  </w:style>
  <w:style w:type="paragraph" w:customStyle="1" w:styleId="bullet4">
    <w:name w:val="bullet4"/>
    <w:basedOn w:val="a0"/>
    <w:qFormat/>
    <w:rsid w:val="00065B64"/>
    <w:pPr>
      <w:numPr>
        <w:ilvl w:val="3"/>
        <w:numId w:val="5"/>
      </w:numPr>
    </w:pPr>
    <w:rPr>
      <w:rFonts w:ascii="Times" w:eastAsia="Batang" w:hAnsi="Times"/>
      <w:szCs w:val="24"/>
      <w:lang w:val="en-GB"/>
    </w:rPr>
  </w:style>
  <w:style w:type="character" w:customStyle="1" w:styleId="bullet2Char">
    <w:name w:val="bullet2 Char"/>
    <w:link w:val="bullet2"/>
    <w:rsid w:val="00065B64"/>
    <w:rPr>
      <w:rFonts w:ascii="Times" w:eastAsia="Batang" w:hAnsi="Times"/>
      <w:szCs w:val="24"/>
      <w:lang w:val="en-GB" w:eastAsia="en-US"/>
    </w:rPr>
  </w:style>
  <w:style w:type="character" w:customStyle="1" w:styleId="B2Char">
    <w:name w:val="B2 Char"/>
    <w:link w:val="B2"/>
    <w:rsid w:val="00877F0A"/>
    <w:rPr>
      <w:rFonts w:eastAsia="Malgun Gothic"/>
      <w:lang w:val="en-GB" w:eastAsia="en-US"/>
    </w:rPr>
  </w:style>
  <w:style w:type="paragraph" w:customStyle="1" w:styleId="Reference">
    <w:name w:val="Reference"/>
    <w:basedOn w:val="a1"/>
    <w:rsid w:val="00877F0A"/>
    <w:pPr>
      <w:widowControl w:val="0"/>
      <w:numPr>
        <w:numId w:val="6"/>
      </w:numPr>
    </w:pPr>
    <w:rPr>
      <w:rFonts w:ascii="Arial" w:eastAsiaTheme="minorEastAsia" w:hAnsi="Arial" w:cstheme="minorBidi"/>
      <w:kern w:val="2"/>
      <w:sz w:val="21"/>
      <w:szCs w:val="22"/>
      <w:lang w:eastAsia="zh-CN"/>
    </w:rPr>
  </w:style>
  <w:style w:type="character" w:styleId="afa">
    <w:name w:val="Placeholder Text"/>
    <w:basedOn w:val="a2"/>
    <w:uiPriority w:val="99"/>
    <w:semiHidden/>
    <w:rsid w:val="00C1701A"/>
    <w:rPr>
      <w:color w:val="808080"/>
    </w:rPr>
  </w:style>
  <w:style w:type="character" w:customStyle="1" w:styleId="apple-converted-space">
    <w:name w:val="apple-converted-space"/>
    <w:qFormat/>
    <w:rsid w:val="00293607"/>
  </w:style>
  <w:style w:type="character" w:customStyle="1" w:styleId="TALCar">
    <w:name w:val="TAL Car"/>
    <w:link w:val="TAL"/>
    <w:qFormat/>
    <w:rsid w:val="009170CA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rsid w:val="009170CA"/>
    <w:rPr>
      <w:rFonts w:ascii="Courier New" w:eastAsia="Times New Roman" w:hAnsi="Courier New"/>
      <w:noProof/>
      <w:sz w:val="16"/>
      <w:lang w:eastAsia="en-US"/>
    </w:rPr>
  </w:style>
  <w:style w:type="table" w:customStyle="1" w:styleId="10">
    <w:name w:val="网格型1"/>
    <w:basedOn w:val="a3"/>
    <w:next w:val="af4"/>
    <w:uiPriority w:val="59"/>
    <w:rsid w:val="007B408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1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8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8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73038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079199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09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11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147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68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55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983590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1438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981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25805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6633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684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8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378391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5191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92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4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62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282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99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29378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0540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910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42102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536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68331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980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395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68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1222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6177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892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73138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58919640">
                          <w:marLeft w:val="0"/>
                          <w:marRight w:val="0"/>
                          <w:marTop w:val="0"/>
                          <w:marBottom w:val="778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708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90631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115106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95300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5220305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550606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344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11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53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715064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9814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72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6795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790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107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5755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870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157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290362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73559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1977258">
                          <w:marLeft w:val="0"/>
                          <w:marRight w:val="0"/>
                          <w:marTop w:val="0"/>
                          <w:marBottom w:val="702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50649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721044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93623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694121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765474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single" w:sz="4" w:space="0" w:color="EEEEEE"/>
                                                <w:left w:val="single" w:sz="2" w:space="0" w:color="EEEEEE"/>
                                                <w:bottom w:val="single" w:sz="4" w:space="0" w:color="EEEEEE"/>
                                                <w:right w:val="single" w:sz="4" w:space="0" w:color="EEEEEE"/>
                                              </w:divBdr>
                                              <w:divsChild>
                                                <w:div w:id="9070378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8794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81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4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1350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2906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030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27985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808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236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09426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445103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41115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098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61440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8361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89238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3349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163775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7730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64148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3488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2511387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7930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773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375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6384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4711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78279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22277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405475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59331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125160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7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74691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4503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7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47324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3586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698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7018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8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939810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3604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8906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54362">
          <w:marLeft w:val="533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2823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09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63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6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8" Type="http://schemas.microsoft.com/office/2011/relationships/commentsExtended" Target="commentsExtended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7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C70E5A9-BCAB-4A90-A233-1981045BC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1119</Words>
  <Characters>6382</Characters>
  <Application>Microsoft Office Word</Application>
  <DocSecurity>0</DocSecurity>
  <PresentationFormat/>
  <Lines>53</Lines>
  <Paragraphs>14</Paragraphs>
  <Slides>0</Slides>
  <Notes>0</Notes>
  <HiddenSlides>0</HiddenSlides>
  <MMClips>0</MMClips>
  <ScaleCrop>false</ScaleCrop>
  <Company>DaTang Mobile</Company>
  <LinksUpToDate>false</LinksUpToDate>
  <CharactersWithSpaces>7487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>DaTang Mobile</dc:creator>
  <cp:lastModifiedBy>CATT</cp:lastModifiedBy>
  <cp:revision>2</cp:revision>
  <dcterms:created xsi:type="dcterms:W3CDTF">2020-10-24T05:12:00Z</dcterms:created>
  <dcterms:modified xsi:type="dcterms:W3CDTF">2020-10-24T05:12:00Z</dcterms:modified>
</cp:coreProperties>
</file>