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5ED9D" w14:textId="55C9A97E" w:rsidR="00C351C1" w:rsidRPr="00980F2B" w:rsidRDefault="00C351C1" w:rsidP="00C351C1">
      <w:pPr>
        <w:tabs>
          <w:tab w:val="center" w:pos="4536"/>
          <w:tab w:val="right" w:pos="8280"/>
          <w:tab w:val="right" w:pos="9639"/>
        </w:tabs>
        <w:ind w:right="2"/>
        <w:rPr>
          <w:rFonts w:ascii="Arial" w:hAnsi="Arial" w:cs="Arial"/>
          <w:b/>
          <w:bCs/>
          <w:sz w:val="24"/>
        </w:rPr>
      </w:pPr>
      <w:r w:rsidRPr="00980F2B">
        <w:rPr>
          <w:rFonts w:ascii="Arial" w:hAnsi="Arial" w:cs="Arial"/>
          <w:b/>
          <w:bCs/>
          <w:sz w:val="24"/>
        </w:rPr>
        <w:t>3GPP TSG RAN WG1 #102-e</w:t>
      </w:r>
      <w:r w:rsidRPr="00980F2B">
        <w:rPr>
          <w:rFonts w:ascii="Arial" w:hAnsi="Arial" w:cs="Arial"/>
          <w:b/>
          <w:bCs/>
          <w:sz w:val="24"/>
        </w:rPr>
        <w:tab/>
      </w:r>
      <w:r w:rsidRPr="00980F2B">
        <w:rPr>
          <w:rFonts w:ascii="Arial" w:hAnsi="Arial" w:cs="Arial"/>
          <w:b/>
          <w:bCs/>
          <w:sz w:val="24"/>
        </w:rPr>
        <w:tab/>
      </w:r>
      <w:r w:rsidRPr="00980F2B">
        <w:rPr>
          <w:rFonts w:ascii="Arial" w:hAnsi="Arial" w:cs="Arial"/>
          <w:b/>
          <w:bCs/>
          <w:sz w:val="24"/>
        </w:rPr>
        <w:tab/>
        <w:t>R1-</w:t>
      </w:r>
      <w:r w:rsidR="00980F2B" w:rsidRPr="00980F2B">
        <w:rPr>
          <w:rFonts w:ascii="Arial" w:hAnsi="Arial" w:cs="Arial"/>
          <w:b/>
          <w:bCs/>
          <w:sz w:val="24"/>
        </w:rPr>
        <w:t>2006279</w:t>
      </w:r>
    </w:p>
    <w:p w14:paraId="38F99227" w14:textId="77777777" w:rsidR="00C351C1" w:rsidRPr="005A53A6" w:rsidRDefault="00C351C1" w:rsidP="00C351C1">
      <w:pPr>
        <w:tabs>
          <w:tab w:val="center" w:pos="4536"/>
          <w:tab w:val="right" w:pos="9072"/>
        </w:tabs>
        <w:rPr>
          <w:rFonts w:ascii="Arial" w:hAnsi="Arial" w:cs="Arial"/>
          <w:b/>
          <w:bCs/>
          <w:sz w:val="24"/>
          <w:lang w:eastAsia="ja-JP"/>
        </w:rPr>
      </w:pPr>
      <w:r w:rsidRPr="00980F2B">
        <w:rPr>
          <w:rFonts w:ascii="Arial" w:hAnsi="Arial" w:cs="Arial"/>
          <w:b/>
          <w:bCs/>
          <w:sz w:val="24"/>
          <w:lang w:eastAsia="ja-JP"/>
        </w:rPr>
        <w:t>e-Meeting, August 17</w:t>
      </w:r>
      <w:r w:rsidRPr="00980F2B">
        <w:rPr>
          <w:rFonts w:ascii="Arial" w:hAnsi="Arial" w:cs="Arial"/>
          <w:b/>
          <w:bCs/>
          <w:sz w:val="24"/>
          <w:vertAlign w:val="superscript"/>
          <w:lang w:eastAsia="ja-JP"/>
        </w:rPr>
        <w:t>th</w:t>
      </w:r>
      <w:r w:rsidRPr="00980F2B">
        <w:rPr>
          <w:rFonts w:ascii="Arial" w:hAnsi="Arial" w:cs="Arial"/>
          <w:b/>
          <w:bCs/>
          <w:sz w:val="24"/>
          <w:lang w:eastAsia="ja-JP"/>
        </w:rPr>
        <w:t xml:space="preserve"> – 28</w:t>
      </w:r>
      <w:r w:rsidRPr="00980F2B">
        <w:rPr>
          <w:rFonts w:ascii="Arial" w:hAnsi="Arial" w:cs="Arial"/>
          <w:b/>
          <w:bCs/>
          <w:sz w:val="24"/>
          <w:vertAlign w:val="superscript"/>
          <w:lang w:eastAsia="ja-JP"/>
        </w:rPr>
        <w:t>th</w:t>
      </w:r>
      <w:r w:rsidRPr="00980F2B">
        <w:rPr>
          <w:rFonts w:ascii="Arial" w:hAnsi="Arial" w:cs="Arial"/>
          <w:b/>
          <w:bCs/>
          <w:sz w:val="24"/>
          <w:lang w:eastAsia="ja-JP"/>
        </w:rPr>
        <w:t>, 2020</w:t>
      </w:r>
    </w:p>
    <w:p w14:paraId="7D8330D3" w14:textId="77777777" w:rsidR="002E6B5E" w:rsidRPr="00E435B1" w:rsidRDefault="002E6B5E" w:rsidP="002E6B5E">
      <w:pPr>
        <w:pStyle w:val="a4"/>
        <w:jc w:val="both"/>
        <w:rPr>
          <w:i w:val="0"/>
          <w:iCs/>
          <w:sz w:val="24"/>
          <w:szCs w:val="24"/>
          <w:lang w:eastAsia="ja-JP"/>
        </w:rPr>
      </w:pPr>
    </w:p>
    <w:p w14:paraId="2CF51AFF" w14:textId="325E79B3"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88200C1"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2B5A12">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5420E6" w:rsidRPr="001D3F32">
        <w:rPr>
          <w:b/>
          <w:noProof/>
          <w:sz w:val="22"/>
          <w:szCs w:val="22"/>
          <w:lang w:val="en-US"/>
        </w:rPr>
        <w:t>UCI enhancement</w:t>
      </w:r>
      <w:r w:rsidR="00F4386D" w:rsidRPr="001D3F32">
        <w:rPr>
          <w:b/>
          <w:noProof/>
          <w:sz w:val="22"/>
          <w:szCs w:val="22"/>
          <w:lang w:val="en-US"/>
        </w:rPr>
        <w:t>s</w:t>
      </w:r>
      <w:r w:rsidR="005420E6" w:rsidRPr="001D3F32">
        <w:rPr>
          <w:b/>
          <w:noProof/>
          <w:sz w:val="22"/>
          <w:szCs w:val="22"/>
          <w:lang w:val="en-US"/>
        </w:rPr>
        <w:t xml:space="preserve"> </w:t>
      </w:r>
      <w:r w:rsidR="00F4386D" w:rsidRPr="001D3F32">
        <w:rPr>
          <w:b/>
          <w:noProof/>
          <w:sz w:val="22"/>
          <w:szCs w:val="22"/>
          <w:lang w:val="en-US"/>
        </w:rPr>
        <w:t xml:space="preserve">for </w:t>
      </w:r>
      <w:r w:rsidR="005420E6" w:rsidRPr="001D3F32">
        <w:rPr>
          <w:b/>
          <w:noProof/>
          <w:sz w:val="22"/>
          <w:szCs w:val="22"/>
          <w:lang w:val="en-US"/>
        </w:rPr>
        <w:t>URLLC</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5B9C6D72" w14:textId="2D758153"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3D2B44" w:rsidRPr="001D3F32">
        <w:rPr>
          <w:rFonts w:eastAsia="宋体" w:hint="eastAsia"/>
          <w:lang w:eastAsia="zh-CN"/>
        </w:rPr>
        <w:t>UCI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AD6DFE" w:rsidRPr="001D3F32">
        <w:rPr>
          <w:rFonts w:eastAsia="宋体"/>
          <w:lang w:eastAsia="zh-CN"/>
        </w:rPr>
        <w:t xml:space="preserve">including </w:t>
      </w:r>
      <w:r w:rsidR="009554BC" w:rsidRPr="001D3F32">
        <w:rPr>
          <w:lang w:eastAsia="ja-JP"/>
        </w:rPr>
        <w:t xml:space="preserve">HARQ-ACK codebook </w:t>
      </w:r>
      <w:r w:rsidR="00030D04" w:rsidRPr="001D3F32">
        <w:rPr>
          <w:lang w:eastAsia="ja-JP"/>
        </w:rPr>
        <w:t>enhancements</w:t>
      </w:r>
      <w:r w:rsidR="00FF56FD" w:rsidRPr="001D3F32">
        <w:rPr>
          <w:lang w:eastAsia="ja-JP"/>
        </w:rPr>
        <w:t xml:space="preserve"> and </w:t>
      </w:r>
      <w:r w:rsidR="00FF56FD" w:rsidRPr="001D3F32">
        <w:t xml:space="preserve">intra-UE prioritization </w:t>
      </w:r>
      <w:r w:rsidR="00F4386D" w:rsidRPr="001D3F32">
        <w:rPr>
          <w:lang w:eastAsia="ja-JP"/>
        </w:rPr>
        <w:t xml:space="preserve">for </w:t>
      </w:r>
      <w:r w:rsidR="00FF56FD" w:rsidRPr="001D3F32">
        <w:rPr>
          <w:lang w:eastAsia="ja-JP"/>
        </w:rPr>
        <w:t>URLLC</w:t>
      </w:r>
      <w:r w:rsidR="008036C4" w:rsidRPr="001D3F32">
        <w:rPr>
          <w:lang w:eastAsia="ja-JP"/>
        </w:rPr>
        <w:t>.</w:t>
      </w:r>
    </w:p>
    <w:p w14:paraId="15E717AB" w14:textId="5776FB9C" w:rsidR="004C2124" w:rsidRDefault="00F80315" w:rsidP="0097032E">
      <w:pPr>
        <w:pStyle w:val="1"/>
        <w:tabs>
          <w:tab w:val="num" w:pos="426"/>
        </w:tabs>
        <w:ind w:left="426" w:hanging="426"/>
        <w:rPr>
          <w:lang w:eastAsia="ja-JP"/>
        </w:rPr>
      </w:pPr>
      <w:r>
        <w:rPr>
          <w:rFonts w:eastAsia="宋体" w:hint="eastAsia"/>
          <w:lang w:eastAsia="zh-CN"/>
        </w:rPr>
        <w:t>Dis</w:t>
      </w:r>
      <w:r>
        <w:rPr>
          <w:rFonts w:eastAsia="宋体"/>
          <w:lang w:eastAsia="zh-CN"/>
        </w:rPr>
        <w:t>cussion</w:t>
      </w:r>
    </w:p>
    <w:p w14:paraId="68644981" w14:textId="77777777" w:rsidR="006B6F24" w:rsidRPr="00082319" w:rsidRDefault="006B6F24" w:rsidP="006B6F24">
      <w:r w:rsidRPr="00105D5C">
        <w:rPr>
          <w:rFonts w:eastAsia="宋体" w:hint="eastAsia"/>
        </w:rPr>
        <w:t>F</w:t>
      </w:r>
      <w:r w:rsidRPr="00082319">
        <w:t>ollowing agreement</w:t>
      </w:r>
      <w:r w:rsidRPr="00105D5C">
        <w:rPr>
          <w:rFonts w:eastAsia="宋体" w:hint="eastAsia"/>
        </w:rPr>
        <w:t xml:space="preserve"> was made</w:t>
      </w:r>
      <w:r w:rsidRPr="00082319">
        <w:t xml:space="preserve"> in RAN1#99</w:t>
      </w:r>
      <w:r w:rsidRPr="00105D5C">
        <w:rPr>
          <w:rFonts w:eastAsia="宋体" w:hint="eastAsia"/>
        </w:rPr>
        <w:t xml:space="preserve"> PDCCH enhancements session</w:t>
      </w:r>
      <w:r w:rsidRPr="00082319">
        <w:t>:</w:t>
      </w:r>
    </w:p>
    <w:p w14:paraId="6A64CC0D" w14:textId="77777777" w:rsidR="006B6F24" w:rsidRPr="00082319" w:rsidRDefault="006B6F24" w:rsidP="006B6F24">
      <w:pPr>
        <w:spacing w:before="240"/>
        <w:rPr>
          <w:i/>
          <w:highlight w:val="green"/>
          <w:lang w:eastAsia="x-none"/>
        </w:rPr>
      </w:pPr>
      <w:r w:rsidRPr="00082319">
        <w:rPr>
          <w:i/>
          <w:highlight w:val="green"/>
          <w:lang w:eastAsia="x-none"/>
        </w:rPr>
        <w:t>Agreement</w:t>
      </w:r>
    </w:p>
    <w:p w14:paraId="37F50808" w14:textId="77777777" w:rsidR="006B6F24" w:rsidRPr="00082319" w:rsidRDefault="006B6F24" w:rsidP="006B6F24">
      <w:pPr>
        <w:spacing w:beforeLines="50" w:before="120"/>
        <w:ind w:left="568"/>
        <w:rPr>
          <w:i/>
          <w:iCs/>
        </w:rPr>
      </w:pPr>
      <w:r w:rsidRPr="00082319">
        <w:rPr>
          <w:i/>
          <w:iCs/>
        </w:rPr>
        <w:t>When both DCI format 0_1/1_1 and DCI format 0_2/1_2 are configured to be monitored per BWP, a DCI format (from the formats 0_1/1_1/0_2/1_2) can be used to schedule PDSCH with different HARQ-ACK priorities or PUSCH with different priorities.</w:t>
      </w:r>
    </w:p>
    <w:p w14:paraId="4E41F7AB" w14:textId="77777777" w:rsidR="006B6F24" w:rsidRPr="00082319" w:rsidRDefault="006B6F24" w:rsidP="00C123BB">
      <w:pPr>
        <w:numPr>
          <w:ilvl w:val="0"/>
          <w:numId w:val="20"/>
        </w:numPr>
        <w:spacing w:after="0"/>
        <w:ind w:left="1288"/>
        <w:rPr>
          <w:iCs/>
        </w:rPr>
      </w:pPr>
      <w:r w:rsidRPr="00082319">
        <w:rPr>
          <w:i/>
          <w:iCs/>
          <w:shd w:val="clear" w:color="auto" w:fill="FFFFFF"/>
        </w:rPr>
        <w:t>This feature is UE optional</w:t>
      </w:r>
      <w:r w:rsidRPr="00082319">
        <w:rPr>
          <w:i/>
          <w:iCs/>
        </w:rPr>
        <w:t xml:space="preserve"> </w:t>
      </w:r>
    </w:p>
    <w:p w14:paraId="1495126D" w14:textId="77777777" w:rsidR="006F54E4" w:rsidRDefault="006F54E4" w:rsidP="006B6F24">
      <w:pPr>
        <w:rPr>
          <w:rFonts w:eastAsia="宋体"/>
          <w:b/>
          <w:u w:val="single"/>
          <w:lang w:eastAsia="zh-CN"/>
        </w:rPr>
      </w:pPr>
    </w:p>
    <w:p w14:paraId="35F0A2CF" w14:textId="49FBC391" w:rsidR="006F54E4" w:rsidRDefault="006F54E4" w:rsidP="006B6F24">
      <w:pPr>
        <w:rPr>
          <w:rFonts w:eastAsia="宋体"/>
          <w:b/>
          <w:u w:val="single"/>
          <w:lang w:eastAsia="zh-CN"/>
        </w:rPr>
      </w:pPr>
      <w:r>
        <w:rPr>
          <w:rFonts w:eastAsia="宋体"/>
          <w:b/>
          <w:u w:val="single"/>
          <w:lang w:eastAsia="zh-CN"/>
        </w:rPr>
        <w:t xml:space="preserve">UE behaviours when it does not support FG </w:t>
      </w:r>
      <w:r w:rsidR="009761B6">
        <w:rPr>
          <w:rFonts w:eastAsia="宋体"/>
          <w:b/>
          <w:u w:val="single"/>
          <w:lang w:eastAsia="zh-CN"/>
        </w:rPr>
        <w:t>11-</w:t>
      </w:r>
      <w:r>
        <w:rPr>
          <w:rFonts w:eastAsia="宋体"/>
          <w:b/>
          <w:u w:val="single"/>
          <w:lang w:eastAsia="zh-CN"/>
        </w:rPr>
        <w:t>4b</w:t>
      </w:r>
    </w:p>
    <w:p w14:paraId="2C1A319B" w14:textId="1854B664" w:rsidR="00390C2E" w:rsidRDefault="00EF1134" w:rsidP="00390C2E">
      <w:pPr>
        <w:jc w:val="both"/>
        <w:rPr>
          <w:rFonts w:eastAsia="宋体"/>
          <w:shd w:val="clear" w:color="auto" w:fill="FFFFFF"/>
          <w:lang w:eastAsia="zh-CN"/>
        </w:rPr>
      </w:pPr>
      <w:r>
        <w:rPr>
          <w:rFonts w:eastAsia="宋体"/>
          <w:lang w:eastAsia="zh-CN"/>
        </w:rPr>
        <w:t>T</w:t>
      </w:r>
      <w:r>
        <w:rPr>
          <w:rFonts w:eastAsia="宋体" w:hint="eastAsia"/>
          <w:lang w:eastAsia="zh-CN"/>
        </w:rPr>
        <w:t xml:space="preserve">his </w:t>
      </w:r>
      <w:r>
        <w:rPr>
          <w:rFonts w:eastAsia="宋体"/>
          <w:lang w:eastAsia="zh-CN"/>
        </w:rPr>
        <w:t xml:space="preserve">issue was </w:t>
      </w:r>
      <w:r w:rsidR="009761B6">
        <w:rPr>
          <w:rFonts w:eastAsia="宋体"/>
          <w:lang w:eastAsia="zh-CN"/>
        </w:rPr>
        <w:t xml:space="preserve">extensively </w:t>
      </w:r>
      <w:r>
        <w:rPr>
          <w:rFonts w:eastAsia="宋体"/>
          <w:lang w:eastAsia="zh-CN"/>
        </w:rPr>
        <w:t xml:space="preserve">discussed </w:t>
      </w:r>
      <w:r w:rsidR="00390C2E">
        <w:rPr>
          <w:rFonts w:eastAsia="宋体"/>
          <w:lang w:eastAsia="zh-CN"/>
        </w:rPr>
        <w:t xml:space="preserve">during the last meeting. For the </w:t>
      </w:r>
      <w:r>
        <w:rPr>
          <w:rFonts w:eastAsia="宋体"/>
          <w:lang w:eastAsia="zh-CN"/>
        </w:rPr>
        <w:t xml:space="preserve">FG [11-4b], </w:t>
      </w:r>
      <w:r w:rsidR="00390C2E">
        <w:rPr>
          <w:rFonts w:eastAsia="宋体"/>
          <w:shd w:val="clear" w:color="auto" w:fill="FFFFFF"/>
          <w:lang w:eastAsia="zh-CN"/>
        </w:rPr>
        <w:t>if</w:t>
      </w:r>
      <w:r w:rsidR="00390C2E">
        <w:rPr>
          <w:rFonts w:eastAsia="宋体" w:hint="eastAsia"/>
          <w:shd w:val="clear" w:color="auto" w:fill="FFFFFF"/>
          <w:lang w:eastAsia="zh-CN"/>
        </w:rPr>
        <w:t xml:space="preserve"> </w:t>
      </w:r>
      <w:r w:rsidR="00390C2E">
        <w:rPr>
          <w:rFonts w:eastAsia="宋体"/>
          <w:shd w:val="clear" w:color="auto" w:fill="FFFFFF"/>
          <w:lang w:eastAsia="zh-CN"/>
        </w:rPr>
        <w:t xml:space="preserve">a UE does not support this capability, it should give a fixed priority for both </w:t>
      </w:r>
      <w:r w:rsidR="00390C2E">
        <w:rPr>
          <w:rFonts w:eastAsia="宋体"/>
          <w:lang w:eastAsia="zh-CN"/>
        </w:rPr>
        <w:t xml:space="preserve">DCI format 0_1/1_1 and DCI format </w:t>
      </w:r>
      <w:r w:rsidR="00390C2E" w:rsidRPr="002B0A52">
        <w:rPr>
          <w:rFonts w:eastAsia="宋体" w:hint="eastAsia"/>
          <w:shd w:val="clear" w:color="auto" w:fill="FFFFFF"/>
          <w:lang w:eastAsia="zh-CN"/>
        </w:rPr>
        <w:t>0_2/1_2</w:t>
      </w:r>
      <w:r w:rsidR="00390C2E">
        <w:rPr>
          <w:rFonts w:eastAsia="宋体"/>
          <w:shd w:val="clear" w:color="auto" w:fill="FFFFFF"/>
          <w:lang w:eastAsia="zh-CN"/>
        </w:rPr>
        <w:t xml:space="preserve"> when they are both configured to be monitored per BWP.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737"/>
        <w:gridCol w:w="7101"/>
      </w:tblGrid>
      <w:tr w:rsidR="00640860" w14:paraId="197B0A90" w14:textId="77777777" w:rsidTr="0091165E">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4689B1A3" w14:textId="03AC6407" w:rsidR="00640860" w:rsidRPr="00390C2E" w:rsidRDefault="00640860" w:rsidP="00640860">
            <w:pPr>
              <w:pStyle w:val="TAL"/>
              <w:rPr>
                <w:rFonts w:eastAsia="宋体"/>
                <w:lang w:eastAsia="zh-CN"/>
              </w:rPr>
            </w:pPr>
            <w:r>
              <w:rPr>
                <w:rFonts w:asciiTheme="majorHAnsi" w:eastAsia="宋体" w:hAnsiTheme="majorHAnsi" w:cstheme="majorHAnsi"/>
                <w:szCs w:val="18"/>
                <w:lang w:eastAsia="zh-CN"/>
              </w:rPr>
              <w:t>11-4b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B709E8C" w14:textId="3DF732C6" w:rsidR="00640860" w:rsidRPr="00390C2E" w:rsidRDefault="00640860" w:rsidP="00640860">
            <w:pPr>
              <w:pStyle w:val="TAL"/>
              <w:rPr>
                <w:rFonts w:eastAsia="宋体"/>
                <w:lang w:eastAsia="zh-CN"/>
              </w:rPr>
            </w:pPr>
            <w:r>
              <w:rPr>
                <w:rFonts w:asciiTheme="majorHAnsi" w:eastAsia="宋体" w:hAnsiTheme="majorHAnsi" w:cstheme="majorHAnsi"/>
                <w:szCs w:val="18"/>
                <w:lang w:eastAsia="zh-CN"/>
              </w:rPr>
              <w:t>DL priority indication in DCI with mixed DCI formats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A7F1CA8" w14:textId="3CD11BF5" w:rsidR="00640860" w:rsidRPr="00390C2E" w:rsidRDefault="00640860" w:rsidP="00640860">
            <w:pPr>
              <w:pStyle w:val="TAL"/>
              <w:rPr>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r>
    </w:tbl>
    <w:p w14:paraId="564832F8" w14:textId="77777777" w:rsidR="00390C2E" w:rsidRDefault="00390C2E" w:rsidP="00390C2E">
      <w:pPr>
        <w:jc w:val="both"/>
        <w:rPr>
          <w:rFonts w:eastAsia="宋体"/>
          <w:shd w:val="clear" w:color="auto" w:fill="FFFFFF"/>
          <w:lang w:eastAsia="zh-CN"/>
        </w:rPr>
      </w:pPr>
    </w:p>
    <w:p w14:paraId="5C802DB9" w14:textId="3D5FBE57" w:rsidR="006B2486" w:rsidRDefault="00390C2E" w:rsidP="00390C2E">
      <w:pPr>
        <w:jc w:val="both"/>
        <w:rPr>
          <w:rFonts w:eastAsia="宋体"/>
          <w:shd w:val="clear" w:color="auto" w:fill="FFFFFF"/>
          <w:lang w:eastAsia="zh-CN"/>
        </w:rPr>
      </w:pPr>
      <w:r>
        <w:rPr>
          <w:rFonts w:eastAsia="宋体"/>
          <w:shd w:val="clear" w:color="auto" w:fill="FFFFFF"/>
          <w:lang w:eastAsia="zh-CN"/>
        </w:rPr>
        <w:t xml:space="preserve">We prefer </w:t>
      </w:r>
      <w:r>
        <w:rPr>
          <w:rFonts w:eastAsia="宋体"/>
          <w:lang w:eastAsia="zh-CN"/>
        </w:rPr>
        <w:t xml:space="preserve">DCI format 0_1/1_1 is used for lower priority and DCI format </w:t>
      </w:r>
      <w:r w:rsidRPr="002B0A52">
        <w:rPr>
          <w:rFonts w:eastAsia="宋体" w:hint="eastAsia"/>
          <w:shd w:val="clear" w:color="auto" w:fill="FFFFFF"/>
          <w:lang w:eastAsia="zh-CN"/>
        </w:rPr>
        <w:t>0_2/1_2</w:t>
      </w:r>
      <w:r>
        <w:rPr>
          <w:rFonts w:eastAsia="宋体"/>
          <w:shd w:val="clear" w:color="auto" w:fill="FFFFFF"/>
          <w:lang w:eastAsia="zh-CN"/>
        </w:rPr>
        <w:t xml:space="preserve"> is used for higher priority, which </w:t>
      </w:r>
      <w:r w:rsidR="00462C3B">
        <w:rPr>
          <w:rFonts w:eastAsia="宋体"/>
          <w:shd w:val="clear" w:color="auto" w:fill="FFFFFF"/>
          <w:lang w:eastAsia="zh-CN"/>
        </w:rPr>
        <w:t xml:space="preserve">is </w:t>
      </w:r>
      <w:r w:rsidR="00C351C1">
        <w:rPr>
          <w:rFonts w:eastAsia="宋体"/>
          <w:shd w:val="clear" w:color="auto" w:fill="FFFFFF"/>
          <w:lang w:eastAsia="zh-CN"/>
        </w:rPr>
        <w:t>I</w:t>
      </w:r>
      <w:r>
        <w:rPr>
          <w:rFonts w:eastAsia="宋体"/>
          <w:shd w:val="clear" w:color="auto" w:fill="FFFFFF"/>
          <w:lang w:eastAsia="zh-CN"/>
        </w:rPr>
        <w:t xml:space="preserve">nterpretation 1 </w:t>
      </w:r>
      <w:r w:rsidR="00B72D7E">
        <w:rPr>
          <w:rFonts w:eastAsia="宋体"/>
          <w:shd w:val="clear" w:color="auto" w:fill="FFFFFF"/>
          <w:lang w:eastAsia="zh-CN"/>
        </w:rPr>
        <w:t xml:space="preserve">Alt 1 </w:t>
      </w:r>
      <w:r>
        <w:rPr>
          <w:rFonts w:eastAsia="宋体"/>
          <w:shd w:val="clear" w:color="auto" w:fill="FFFFFF"/>
          <w:lang w:eastAsia="zh-CN"/>
        </w:rPr>
        <w:t>proposed by FL</w:t>
      </w:r>
      <w:r w:rsidR="00B72D7E">
        <w:rPr>
          <w:rFonts w:eastAsia="宋体"/>
          <w:shd w:val="clear" w:color="auto" w:fill="FFFFFF"/>
          <w:lang w:eastAsia="zh-CN"/>
        </w:rPr>
        <w:t xml:space="preserve"> [2]</w:t>
      </w:r>
      <w:r>
        <w:rPr>
          <w:rFonts w:eastAsia="宋体"/>
          <w:shd w:val="clear" w:color="auto" w:fill="FFFFFF"/>
          <w:lang w:eastAsia="zh-CN"/>
        </w:rPr>
        <w:t xml:space="preserve">. </w:t>
      </w:r>
    </w:p>
    <w:p w14:paraId="6EEE74B9" w14:textId="77777777" w:rsidR="00B72D7E" w:rsidRPr="006C1EA5" w:rsidRDefault="00B72D7E" w:rsidP="00B72D7E">
      <w:pPr>
        <w:shd w:val="clear" w:color="auto" w:fill="FFFFFF"/>
        <w:rPr>
          <w:rFonts w:eastAsia="宋体"/>
          <w:bCs/>
          <w:color w:val="000000"/>
          <w:lang w:eastAsia="zh-CN"/>
        </w:rPr>
      </w:pPr>
      <w:bookmarkStart w:id="2" w:name="OLE_LINK27"/>
      <w:bookmarkStart w:id="3" w:name="OLE_LINK28"/>
      <w:r w:rsidRPr="00946724">
        <w:rPr>
          <w:rFonts w:eastAsia="宋体"/>
          <w:b/>
          <w:bCs/>
          <w:color w:val="000000"/>
          <w:lang w:eastAsia="zh-CN"/>
        </w:rPr>
        <w:t>Interpretation 1: </w:t>
      </w:r>
      <w:r w:rsidRPr="006C1EA5">
        <w:rPr>
          <w:rFonts w:eastAsia="宋体"/>
          <w:bCs/>
          <w:color w:val="000000"/>
          <w:lang w:eastAsia="zh-CN"/>
        </w:rPr>
        <w:t>A UE not indicating the support of [FG11-4b] which is configured for monitoring of DCI format 0_1 / 1_1 and 0_2/1_2 in a BWP of a serving cell, is not expected to be configured with PriorityIndicator-ForDCIFormat1_1 and PriorityIndicator-ForDCIFormat1_2 for that BWP of a serving cell.</w:t>
      </w:r>
    </w:p>
    <w:p w14:paraId="4D00C4E8" w14:textId="77777777" w:rsidR="00B72D7E" w:rsidRPr="006C1EA5" w:rsidRDefault="00B72D7E" w:rsidP="00C123BB">
      <w:pPr>
        <w:numPr>
          <w:ilvl w:val="0"/>
          <w:numId w:val="27"/>
        </w:numPr>
        <w:shd w:val="clear" w:color="auto" w:fill="FFFFFF"/>
        <w:spacing w:after="0"/>
        <w:rPr>
          <w:rFonts w:eastAsia="宋体"/>
          <w:color w:val="000000"/>
          <w:lang w:eastAsia="zh-CN"/>
        </w:rPr>
      </w:pPr>
      <w:r w:rsidRPr="006C1EA5">
        <w:rPr>
          <w:rFonts w:eastAsia="宋体"/>
          <w:bCs/>
          <w:color w:val="000000"/>
          <w:lang w:eastAsia="zh-CN"/>
        </w:rPr>
        <w:t>Alt. 1: DCI format 1_2 schedules PDSCH with HARQ-Ack of priority index 1. DCI format 1_1 follows current 38.213 specifications.</w:t>
      </w:r>
    </w:p>
    <w:p w14:paraId="318EE11B" w14:textId="77777777" w:rsidR="00B72D7E" w:rsidRPr="006C1EA5" w:rsidRDefault="00B72D7E" w:rsidP="00C123BB">
      <w:pPr>
        <w:numPr>
          <w:ilvl w:val="0"/>
          <w:numId w:val="27"/>
        </w:numPr>
        <w:shd w:val="clear" w:color="auto" w:fill="FFFFFF"/>
        <w:spacing w:after="0"/>
        <w:rPr>
          <w:rFonts w:eastAsia="宋体"/>
          <w:color w:val="000000"/>
          <w:lang w:eastAsia="zh-CN"/>
        </w:rPr>
      </w:pPr>
      <w:r w:rsidRPr="006C1EA5">
        <w:rPr>
          <w:rFonts w:eastAsia="宋体"/>
          <w:bCs/>
          <w:color w:val="000000"/>
          <w:lang w:eastAsia="zh-CN"/>
        </w:rPr>
        <w:t>Alt. 1b: Follow the current 38.213 (both are of priority 0, as not dynamically indicated).</w:t>
      </w:r>
    </w:p>
    <w:p w14:paraId="373C2459" w14:textId="4D0E6D44" w:rsidR="00B72D7E" w:rsidRPr="006C1EA5" w:rsidRDefault="00B72D7E" w:rsidP="00B72D7E">
      <w:pPr>
        <w:shd w:val="clear" w:color="auto" w:fill="FFFFFF"/>
        <w:rPr>
          <w:rFonts w:eastAsia="宋体"/>
          <w:color w:val="000000"/>
          <w:lang w:eastAsia="zh-CN"/>
        </w:rPr>
      </w:pPr>
      <w:r w:rsidRPr="006C1EA5">
        <w:rPr>
          <w:rFonts w:eastAsia="宋体"/>
          <w:color w:val="000000"/>
          <w:lang w:eastAsia="zh-CN"/>
        </w:rPr>
        <w:t> </w:t>
      </w:r>
      <w:r w:rsidRPr="00946724">
        <w:rPr>
          <w:rFonts w:eastAsia="宋体"/>
          <w:b/>
          <w:bCs/>
          <w:color w:val="000000"/>
          <w:lang w:eastAsia="zh-CN"/>
        </w:rPr>
        <w:t xml:space="preserve">Interpretation </w:t>
      </w:r>
      <w:r>
        <w:rPr>
          <w:rFonts w:eastAsia="宋体"/>
          <w:b/>
          <w:bCs/>
          <w:color w:val="000000"/>
          <w:lang w:eastAsia="zh-CN"/>
        </w:rPr>
        <w:t>2</w:t>
      </w:r>
      <w:r w:rsidRPr="00946724">
        <w:rPr>
          <w:rFonts w:eastAsia="宋体"/>
          <w:b/>
          <w:bCs/>
          <w:color w:val="000000"/>
          <w:lang w:eastAsia="zh-CN"/>
        </w:rPr>
        <w:t xml:space="preserve"> / Alt. 2: </w:t>
      </w:r>
      <w:r w:rsidRPr="006C1EA5">
        <w:rPr>
          <w:rFonts w:eastAsia="宋体"/>
          <w:bCs/>
          <w:color w:val="000000"/>
          <w:lang w:eastAsia="zh-CN"/>
        </w:rPr>
        <w:t>A UE not indicating the support of [FG11-4b] and being configured for monitoring of DCI format 0_1 / 1_1 and 0_2/1_2 in a BWP is not expected to be configured with PriorityIndicator-ForDCIFormat1_1 for that BWP of a serving cell.</w:t>
      </w:r>
      <w:bookmarkStart w:id="4" w:name="_GoBack"/>
      <w:bookmarkEnd w:id="4"/>
    </w:p>
    <w:bookmarkEnd w:id="2"/>
    <w:bookmarkEnd w:id="3"/>
    <w:p w14:paraId="544F1076" w14:textId="77777777" w:rsidR="006B2486" w:rsidRPr="00B72D7E" w:rsidRDefault="006B2486" w:rsidP="00390C2E">
      <w:pPr>
        <w:jc w:val="both"/>
        <w:rPr>
          <w:rFonts w:eastAsia="宋体"/>
          <w:shd w:val="clear" w:color="auto" w:fill="FFFFFF"/>
          <w:lang w:eastAsia="zh-CN"/>
        </w:rPr>
      </w:pPr>
    </w:p>
    <w:p w14:paraId="6710DC18" w14:textId="3D82B54D" w:rsidR="00BE6AB3" w:rsidRDefault="00BE6AB3" w:rsidP="00390C2E">
      <w:pPr>
        <w:jc w:val="both"/>
        <w:rPr>
          <w:lang w:eastAsia="ja-JP"/>
        </w:rPr>
      </w:pPr>
      <w:r>
        <w:rPr>
          <w:lang w:eastAsia="ja-JP"/>
        </w:rPr>
        <w:t>The main concern for Alt 1 is</w:t>
      </w:r>
      <w:r w:rsidR="00B72D7E">
        <w:rPr>
          <w:lang w:eastAsia="ja-JP"/>
        </w:rPr>
        <w:t xml:space="preserve"> </w:t>
      </w:r>
      <w:r w:rsidRPr="00BE6AB3">
        <w:rPr>
          <w:lang w:eastAsia="ja-JP"/>
        </w:rPr>
        <w:t>FG11-4 is the pre-condition of FG11-4</w:t>
      </w:r>
      <w:r>
        <w:rPr>
          <w:lang w:eastAsia="ja-JP"/>
        </w:rPr>
        <w:t xml:space="preserve">b. If a UE is </w:t>
      </w:r>
      <w:r w:rsidRPr="00BE6AB3">
        <w:rPr>
          <w:lang w:eastAsia="ja-JP"/>
        </w:rPr>
        <w:t>supporting FG 11-4</w:t>
      </w:r>
      <w:r>
        <w:rPr>
          <w:lang w:eastAsia="ja-JP"/>
        </w:rPr>
        <w:t>, it</w:t>
      </w:r>
      <w:r w:rsidRPr="00BE6AB3">
        <w:rPr>
          <w:lang w:eastAsia="ja-JP"/>
        </w:rPr>
        <w:t xml:space="preserve"> means </w:t>
      </w:r>
      <w:r>
        <w:rPr>
          <w:lang w:eastAsia="ja-JP"/>
        </w:rPr>
        <w:t xml:space="preserve">the </w:t>
      </w:r>
      <w:r w:rsidRPr="00BE6AB3">
        <w:rPr>
          <w:lang w:eastAsia="ja-JP"/>
        </w:rPr>
        <w:t>UE can support dynamic priority indication</w:t>
      </w:r>
      <w:r>
        <w:rPr>
          <w:lang w:eastAsia="ja-JP"/>
        </w:rPr>
        <w:t xml:space="preserve"> when only one DCI format pair </w:t>
      </w:r>
      <w:r w:rsidR="007C1D85">
        <w:rPr>
          <w:lang w:eastAsia="ja-JP"/>
        </w:rPr>
        <w:t xml:space="preserve">is </w:t>
      </w:r>
      <w:r>
        <w:rPr>
          <w:lang w:eastAsia="ja-JP"/>
        </w:rPr>
        <w:t>configured. From the complexity view</w:t>
      </w:r>
      <w:r w:rsidRPr="00BE6AB3">
        <w:rPr>
          <w:lang w:eastAsia="ja-JP"/>
        </w:rPr>
        <w:t xml:space="preserve">, </w:t>
      </w:r>
      <w:r>
        <w:rPr>
          <w:lang w:eastAsia="ja-JP"/>
        </w:rPr>
        <w:t>if it can support every DCI format for dynamic indication, it can</w:t>
      </w:r>
      <w:r w:rsidR="008F4C32">
        <w:rPr>
          <w:lang w:eastAsia="ja-JP"/>
        </w:rPr>
        <w:t xml:space="preserve"> also</w:t>
      </w:r>
      <w:r>
        <w:rPr>
          <w:lang w:eastAsia="ja-JP"/>
        </w:rPr>
        <w:t xml:space="preserve"> support these two DCI formats for dynamic indication. </w:t>
      </w:r>
      <w:r w:rsidR="006B2486">
        <w:rPr>
          <w:lang w:eastAsia="ja-JP"/>
        </w:rPr>
        <w:lastRenderedPageBreak/>
        <w:t xml:space="preserve">However, the original intension for this UE capability </w:t>
      </w:r>
      <w:r w:rsidR="000449C3">
        <w:rPr>
          <w:lang w:eastAsia="ja-JP"/>
        </w:rPr>
        <w:t xml:space="preserve">is </w:t>
      </w:r>
      <w:r w:rsidR="008F4C32">
        <w:rPr>
          <w:lang w:eastAsia="ja-JP"/>
        </w:rPr>
        <w:t xml:space="preserve">only </w:t>
      </w:r>
      <w:r w:rsidR="000449C3">
        <w:rPr>
          <w:lang w:eastAsia="ja-JP"/>
        </w:rPr>
        <w:t>one DCI format can indicate DL priority. So the opposite side should be none DCI format can indicate DL priority, which is interpretation 1.</w:t>
      </w:r>
    </w:p>
    <w:p w14:paraId="63998949" w14:textId="3BCE6E7C" w:rsidR="00BE6AB3" w:rsidRDefault="000449C3" w:rsidP="00390C2E">
      <w:pPr>
        <w:jc w:val="both"/>
        <w:rPr>
          <w:lang w:eastAsia="ja-JP"/>
        </w:rPr>
      </w:pPr>
      <w:r>
        <w:rPr>
          <w:lang w:eastAsia="ja-JP"/>
        </w:rPr>
        <w:t>Secondly</w:t>
      </w:r>
      <w:r w:rsidR="00BE6AB3">
        <w:rPr>
          <w:rFonts w:eastAsia="宋体"/>
          <w:shd w:val="clear" w:color="auto" w:fill="FFFFFF"/>
          <w:lang w:eastAsia="zh-CN"/>
        </w:rPr>
        <w:t xml:space="preserve">, there is no scenario to support the </w:t>
      </w:r>
      <w:r w:rsidR="00BE6AB3" w:rsidRPr="00C6642D">
        <w:rPr>
          <w:rFonts w:eastAsia="微软雅黑"/>
          <w:color w:val="000000"/>
          <w:lang w:eastAsia="zh-CN"/>
        </w:rPr>
        <w:t>DCI format 0_2/1_2</w:t>
      </w:r>
      <w:r w:rsidR="00BE6AB3">
        <w:rPr>
          <w:rFonts w:eastAsia="微软雅黑"/>
          <w:color w:val="000000"/>
          <w:lang w:eastAsia="zh-CN"/>
        </w:rPr>
        <w:t xml:space="preserve"> dynamic indicates high priority or low priority when DCI format </w:t>
      </w:r>
      <w:r w:rsidR="00BE6AB3" w:rsidRPr="00C6642D">
        <w:rPr>
          <w:rFonts w:eastAsia="微软雅黑"/>
          <w:color w:val="000000"/>
          <w:lang w:eastAsia="zh-CN"/>
        </w:rPr>
        <w:t>0_1/1_1</w:t>
      </w:r>
      <w:r w:rsidR="00BE6AB3">
        <w:rPr>
          <w:rFonts w:eastAsia="微软雅黑"/>
          <w:color w:val="000000"/>
          <w:lang w:eastAsia="zh-CN"/>
        </w:rPr>
        <w:t xml:space="preserve"> has already configured for low priority traffic type, especially</w:t>
      </w:r>
      <w:r w:rsidR="008F4C32">
        <w:rPr>
          <w:rFonts w:eastAsia="微软雅黑"/>
          <w:color w:val="000000"/>
          <w:lang w:eastAsia="zh-CN"/>
        </w:rPr>
        <w:t xml:space="preserve"> when</w:t>
      </w:r>
      <w:r w:rsidR="00BE6AB3">
        <w:rPr>
          <w:rFonts w:eastAsia="微软雅黑"/>
          <w:color w:val="000000"/>
          <w:lang w:eastAsia="zh-CN"/>
        </w:rPr>
        <w:t xml:space="preserve"> a UE cannot support </w:t>
      </w:r>
      <w:r w:rsidR="00BE6AB3" w:rsidRPr="00390C2E">
        <w:rPr>
          <w:lang w:eastAsia="ja-JP"/>
        </w:rPr>
        <w:t>DL priority indication in DCI with mixed DCI formats</w:t>
      </w:r>
      <w:r w:rsidR="00BE6AB3">
        <w:rPr>
          <w:lang w:eastAsia="ja-JP"/>
        </w:rPr>
        <w:t>.</w:t>
      </w:r>
    </w:p>
    <w:p w14:paraId="142A3F25" w14:textId="027FC033" w:rsidR="006B2486" w:rsidRPr="006B2486" w:rsidRDefault="000449C3" w:rsidP="00390C2E">
      <w:pPr>
        <w:jc w:val="both"/>
        <w:rPr>
          <w:lang w:eastAsia="ja-JP"/>
        </w:rPr>
      </w:pPr>
      <w:r>
        <w:rPr>
          <w:lang w:eastAsia="ja-JP"/>
        </w:rPr>
        <w:t>Thirdly</w:t>
      </w:r>
      <w:r w:rsidR="00BE6AB3">
        <w:rPr>
          <w:lang w:eastAsia="ja-JP"/>
        </w:rPr>
        <w:t xml:space="preserve">, the UE behaviours for </w:t>
      </w:r>
      <w:r w:rsidR="00BE6AB3" w:rsidRPr="00390C2E">
        <w:rPr>
          <w:lang w:eastAsia="ja-JP"/>
        </w:rPr>
        <w:t>DL priority indication in DCI with mixed DCI formats</w:t>
      </w:r>
      <w:r w:rsidR="00BE6AB3">
        <w:rPr>
          <w:lang w:eastAsia="ja-JP"/>
        </w:rPr>
        <w:t xml:space="preserve"> is extensive different with </w:t>
      </w:r>
      <w:r w:rsidR="00BE6AB3" w:rsidRPr="00BE6AB3">
        <w:rPr>
          <w:lang w:eastAsia="ja-JP"/>
        </w:rPr>
        <w:t>a DCI format scheduling PDSCH with</w:t>
      </w:r>
      <w:r w:rsidR="00115BAD">
        <w:rPr>
          <w:lang w:eastAsia="ja-JP"/>
        </w:rPr>
        <w:t xml:space="preserve"> different HARQ-ACK priorities </w:t>
      </w:r>
      <w:r w:rsidR="00BE6AB3" w:rsidRPr="00BE6AB3">
        <w:rPr>
          <w:lang w:eastAsia="ja-JP"/>
        </w:rPr>
        <w:t>when only DCI format 0_1/1_1 is configured or only DCI forma</w:t>
      </w:r>
      <w:r w:rsidR="00BE6AB3">
        <w:rPr>
          <w:lang w:eastAsia="ja-JP"/>
        </w:rPr>
        <w:t xml:space="preserve">t 0_2/1_2 is configured per BWP, including the procedure of Type-1 HARQ-ACK codebook generation such as K1 sets and TDRA table applicable, </w:t>
      </w:r>
      <w:r w:rsidR="006B2486">
        <w:rPr>
          <w:lang w:eastAsia="ja-JP"/>
        </w:rPr>
        <w:t xml:space="preserve">DAI field length etc. </w:t>
      </w:r>
    </w:p>
    <w:p w14:paraId="63ADEA3B" w14:textId="7E02CD5E" w:rsidR="00390C2E" w:rsidRPr="00390C2E" w:rsidRDefault="00390C2E" w:rsidP="00390C2E">
      <w:pPr>
        <w:rPr>
          <w:rFonts w:eastAsia="宋体"/>
          <w:lang w:eastAsia="zh-CN"/>
        </w:rPr>
      </w:pPr>
      <w:r>
        <w:rPr>
          <w:rFonts w:eastAsia="宋体" w:hint="eastAsia"/>
          <w:lang w:eastAsia="zh-CN"/>
        </w:rPr>
        <w:t>So we hav</w:t>
      </w:r>
      <w:r>
        <w:rPr>
          <w:rFonts w:eastAsia="宋体"/>
          <w:lang w:eastAsia="zh-CN"/>
        </w:rPr>
        <w:t xml:space="preserve">e this proposal: </w:t>
      </w:r>
    </w:p>
    <w:p w14:paraId="243E1AD8" w14:textId="7AC6BF12" w:rsidR="00B72D7E" w:rsidRPr="00B72D7E" w:rsidRDefault="00B72D7E" w:rsidP="00C123BB">
      <w:pPr>
        <w:pStyle w:val="afe"/>
        <w:numPr>
          <w:ilvl w:val="0"/>
          <w:numId w:val="28"/>
        </w:numPr>
        <w:shd w:val="clear" w:color="auto" w:fill="FFFFFF"/>
        <w:ind w:leftChars="0"/>
        <w:rPr>
          <w:rFonts w:eastAsia="宋体"/>
          <w:b/>
          <w:bCs/>
          <w:i/>
          <w:color w:val="000000"/>
          <w:lang w:eastAsia="zh-CN"/>
        </w:rPr>
      </w:pPr>
      <w:r w:rsidRPr="00B72D7E">
        <w:rPr>
          <w:rFonts w:eastAsia="宋体"/>
          <w:b/>
          <w:bCs/>
          <w:i/>
          <w:color w:val="000000"/>
          <w:lang w:eastAsia="zh-CN"/>
        </w:rPr>
        <w:t>Support Interpretation 1 Alt. 1: </w:t>
      </w:r>
    </w:p>
    <w:p w14:paraId="499022A1" w14:textId="7D98A25D" w:rsidR="00B72D7E" w:rsidRPr="00B72D7E" w:rsidRDefault="00B72D7E" w:rsidP="00B72D7E">
      <w:pPr>
        <w:shd w:val="clear" w:color="auto" w:fill="FFFFFF"/>
        <w:rPr>
          <w:rFonts w:eastAsia="宋体"/>
          <w:b/>
          <w:bCs/>
          <w:i/>
          <w:color w:val="000000"/>
          <w:lang w:eastAsia="zh-CN"/>
        </w:rPr>
      </w:pPr>
      <w:r w:rsidRPr="00B72D7E">
        <w:rPr>
          <w:rFonts w:eastAsia="宋体"/>
          <w:b/>
          <w:bCs/>
          <w:i/>
          <w:color w:val="000000"/>
          <w:lang w:eastAsia="zh-CN"/>
        </w:rPr>
        <w:t>A UE not indicating the support of [FG11-4b] which is configured for monitoring of DCI format 0_1 / 1_1 and 0_2/1_2 in a BWP of a serving cell, is not expected to be configured with PriorityIndicator-ForDCIFormat1_1 and PriorityIndicator-ForDCIFormat1_2 for that BWP of a serving cell.</w:t>
      </w:r>
    </w:p>
    <w:p w14:paraId="58604202" w14:textId="16880223" w:rsidR="00EF1134" w:rsidRPr="00B72D7E" w:rsidRDefault="00B72D7E" w:rsidP="00C123BB">
      <w:pPr>
        <w:numPr>
          <w:ilvl w:val="0"/>
          <w:numId w:val="26"/>
        </w:numPr>
        <w:shd w:val="clear" w:color="auto" w:fill="FFFFFF"/>
        <w:spacing w:after="0"/>
        <w:rPr>
          <w:rFonts w:eastAsia="宋体"/>
          <w:b/>
          <w:i/>
          <w:lang w:eastAsia="zh-CN"/>
        </w:rPr>
      </w:pPr>
      <w:r w:rsidRPr="00B72D7E">
        <w:rPr>
          <w:rFonts w:eastAsia="宋体"/>
          <w:b/>
          <w:bCs/>
          <w:i/>
          <w:color w:val="000000"/>
          <w:lang w:eastAsia="zh-CN"/>
        </w:rPr>
        <w:t>Alt. 1: DCI format 1_2 schedules PDSCH with HARQ-Ack of priority index 1. DCI format 1_1 follows current 38.213 specifications.</w:t>
      </w:r>
    </w:p>
    <w:p w14:paraId="786F8DE5" w14:textId="77777777" w:rsidR="007A623E" w:rsidRPr="007A623E" w:rsidRDefault="007A623E" w:rsidP="0016230D">
      <w:pPr>
        <w:jc w:val="both"/>
        <w:rPr>
          <w:rFonts w:eastAsia="宋体"/>
          <w:lang w:eastAsia="zh-CN"/>
        </w:rPr>
      </w:pPr>
    </w:p>
    <w:p w14:paraId="0886DEFB" w14:textId="77777777" w:rsidR="00BD1E4F" w:rsidRPr="001D3F32" w:rsidRDefault="00BD1E4F" w:rsidP="00BD1E4F">
      <w:pPr>
        <w:pStyle w:val="1"/>
        <w:tabs>
          <w:tab w:val="num" w:pos="426"/>
        </w:tabs>
        <w:ind w:left="426" w:hanging="426"/>
        <w:rPr>
          <w:szCs w:val="36"/>
          <w:lang w:eastAsia="ja-JP"/>
        </w:rPr>
      </w:pPr>
      <w:bookmarkStart w:id="5" w:name="OLE_LINK33"/>
      <w:bookmarkStart w:id="6"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5"/>
    <w:bookmarkEnd w:id="6"/>
    <w:p w14:paraId="654F6E78" w14:textId="77777777" w:rsidR="00B72D7E" w:rsidRPr="00B72D7E" w:rsidRDefault="00B72D7E" w:rsidP="00C123BB">
      <w:pPr>
        <w:pStyle w:val="afe"/>
        <w:numPr>
          <w:ilvl w:val="0"/>
          <w:numId w:val="29"/>
        </w:numPr>
        <w:shd w:val="clear" w:color="auto" w:fill="FFFFFF"/>
        <w:ind w:leftChars="0"/>
        <w:rPr>
          <w:rFonts w:eastAsia="宋体"/>
          <w:b/>
          <w:bCs/>
          <w:i/>
          <w:color w:val="000000"/>
          <w:lang w:eastAsia="zh-CN"/>
        </w:rPr>
      </w:pPr>
      <w:r w:rsidRPr="00B72D7E">
        <w:rPr>
          <w:rFonts w:eastAsia="宋体"/>
          <w:b/>
          <w:bCs/>
          <w:i/>
          <w:color w:val="000000"/>
          <w:lang w:eastAsia="zh-CN"/>
        </w:rPr>
        <w:t>Support Interpretation 1 Alt. 1: </w:t>
      </w:r>
    </w:p>
    <w:p w14:paraId="334DD733" w14:textId="77777777" w:rsidR="00B72D7E" w:rsidRPr="00B72D7E" w:rsidRDefault="00B72D7E" w:rsidP="00B72D7E">
      <w:pPr>
        <w:shd w:val="clear" w:color="auto" w:fill="FFFFFF"/>
        <w:rPr>
          <w:rFonts w:eastAsia="宋体"/>
          <w:b/>
          <w:bCs/>
          <w:i/>
          <w:color w:val="000000"/>
          <w:lang w:eastAsia="zh-CN"/>
        </w:rPr>
      </w:pPr>
      <w:r w:rsidRPr="00B72D7E">
        <w:rPr>
          <w:rFonts w:eastAsia="宋体"/>
          <w:b/>
          <w:bCs/>
          <w:i/>
          <w:color w:val="000000"/>
          <w:lang w:eastAsia="zh-CN"/>
        </w:rPr>
        <w:t>A UE not indicating the support of [FG11-4b] which is configured for monitoring of DCI format 0_1 / 1_1 and 0_2/1_2 in a BWP of a serving cell, is not expected to be configured with PriorityIndicator-ForDCIFormat1_1 and PriorityIndicator-ForDCIFormat1_2 for that BWP of a serving cell.</w:t>
      </w:r>
    </w:p>
    <w:p w14:paraId="4C457EB1" w14:textId="77777777" w:rsidR="00B72D7E" w:rsidRPr="00B72D7E" w:rsidRDefault="00B72D7E" w:rsidP="00C123BB">
      <w:pPr>
        <w:numPr>
          <w:ilvl w:val="0"/>
          <w:numId w:val="26"/>
        </w:numPr>
        <w:shd w:val="clear" w:color="auto" w:fill="FFFFFF"/>
        <w:spacing w:after="0"/>
        <w:rPr>
          <w:rFonts w:eastAsia="宋体"/>
          <w:b/>
          <w:i/>
          <w:lang w:eastAsia="zh-CN"/>
        </w:rPr>
      </w:pPr>
      <w:r w:rsidRPr="00B72D7E">
        <w:rPr>
          <w:rFonts w:eastAsia="宋体"/>
          <w:b/>
          <w:bCs/>
          <w:i/>
          <w:color w:val="000000"/>
          <w:lang w:eastAsia="zh-CN"/>
        </w:rPr>
        <w:t>Alt. 1: DCI format 1_2 schedules PDSCH with HARQ-Ack of priority index 1. DCI format 1_1 follows current 38.213 specifications.</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58EFD714" w:rsidR="0044506C" w:rsidRDefault="0044506C" w:rsidP="0044506C">
      <w:pPr>
        <w:pStyle w:val="References"/>
        <w:rPr>
          <w:lang w:eastAsia="zh-CN"/>
        </w:rPr>
      </w:pPr>
      <w:r w:rsidRPr="001D3F32">
        <w:rPr>
          <w:lang w:eastAsia="zh-CN"/>
        </w:rPr>
        <w:t xml:space="preserve">3GPP RAN1, “Chairman's Notes RAN1 </w:t>
      </w:r>
      <w:r w:rsidR="00820D3D">
        <w:rPr>
          <w:lang w:eastAsia="zh-CN"/>
        </w:rPr>
        <w:t>10</w:t>
      </w:r>
      <w:r w:rsidR="00B72D7E">
        <w:rPr>
          <w:lang w:eastAsia="zh-CN"/>
        </w:rPr>
        <w:t>1</w:t>
      </w:r>
      <w:r w:rsidR="00820D3D">
        <w:rPr>
          <w:lang w:eastAsia="zh-CN"/>
        </w:rPr>
        <w:t>-e</w:t>
      </w:r>
      <w:r w:rsidRPr="001D3F32">
        <w:rPr>
          <w:lang w:eastAsia="zh-CN"/>
        </w:rPr>
        <w:t>”</w:t>
      </w:r>
    </w:p>
    <w:p w14:paraId="57EBB19A" w14:textId="6437911E" w:rsidR="000F6CE7" w:rsidRDefault="00B72D7E" w:rsidP="00B66A6E">
      <w:pPr>
        <w:pStyle w:val="References"/>
        <w:rPr>
          <w:lang w:eastAsia="zh-CN"/>
        </w:rPr>
      </w:pPr>
      <w:r w:rsidRPr="00360B69">
        <w:rPr>
          <w:lang w:eastAsia="zh-CN"/>
        </w:rPr>
        <w:t>R1-</w:t>
      </w:r>
      <w:bookmarkStart w:id="7" w:name="OLE_LINK25"/>
      <w:bookmarkStart w:id="8" w:name="OLE_LINK26"/>
      <w:r w:rsidRPr="00360B69">
        <w:rPr>
          <w:lang w:eastAsia="zh-CN"/>
        </w:rPr>
        <w:t>2004919</w:t>
      </w:r>
      <w:bookmarkEnd w:id="7"/>
      <w:bookmarkEnd w:id="8"/>
      <w:r w:rsidRPr="00360B69">
        <w:rPr>
          <w:lang w:eastAsia="zh-CN"/>
        </w:rPr>
        <w:tab/>
        <w:t>Summary#2 of email thread [101-e-NR-L1enh_URLLC-UCI_Enh-02]</w:t>
      </w:r>
      <w:r w:rsidRPr="00360B69">
        <w:rPr>
          <w:lang w:eastAsia="zh-CN"/>
        </w:rPr>
        <w:tab/>
        <w:t>Moderator (OPPO)</w:t>
      </w:r>
    </w:p>
    <w:sectPr w:rsidR="000F6CE7">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D0465" w14:textId="77777777" w:rsidR="009C6477" w:rsidRDefault="009C6477">
      <w:r>
        <w:separator/>
      </w:r>
    </w:p>
  </w:endnote>
  <w:endnote w:type="continuationSeparator" w:id="0">
    <w:p w14:paraId="7B838BF1" w14:textId="77777777" w:rsidR="009C6477" w:rsidRDefault="009C6477">
      <w:r>
        <w:continuationSeparator/>
      </w:r>
    </w:p>
  </w:endnote>
  <w:endnote w:type="continuationNotice" w:id="1">
    <w:p w14:paraId="12D4AE43" w14:textId="77777777" w:rsidR="009C6477" w:rsidRDefault="009C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1B329AC4"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40860">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08D04" w14:textId="77777777" w:rsidR="009C6477" w:rsidRDefault="009C6477">
      <w:r>
        <w:separator/>
      </w:r>
    </w:p>
  </w:footnote>
  <w:footnote w:type="continuationSeparator" w:id="0">
    <w:p w14:paraId="41DBBFCC" w14:textId="77777777" w:rsidR="009C6477" w:rsidRDefault="009C6477">
      <w:r>
        <w:continuationSeparator/>
      </w:r>
    </w:p>
  </w:footnote>
  <w:footnote w:type="continuationNotice" w:id="1">
    <w:p w14:paraId="5CF52280" w14:textId="77777777" w:rsidR="009C6477" w:rsidRDefault="009C64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5841CBA"/>
    <w:multiLevelType w:val="hybridMultilevel"/>
    <w:tmpl w:val="919800B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1903EB"/>
    <w:multiLevelType w:val="hybridMultilevel"/>
    <w:tmpl w:val="919800B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568EB"/>
    <w:multiLevelType w:val="hybridMultilevel"/>
    <w:tmpl w:val="AA4EF6A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8"/>
  </w:num>
  <w:num w:numId="3">
    <w:abstractNumId w:val="11"/>
  </w:num>
  <w:num w:numId="4">
    <w:abstractNumId w:val="20"/>
  </w:num>
  <w:num w:numId="5">
    <w:abstractNumId w:val="14"/>
  </w:num>
  <w:num w:numId="6">
    <w:abstractNumId w:val="15"/>
  </w:num>
  <w:num w:numId="7">
    <w:abstractNumId w:val="13"/>
  </w:num>
  <w:num w:numId="8">
    <w:abstractNumId w:val="26"/>
  </w:num>
  <w:num w:numId="9">
    <w:abstractNumId w:val="9"/>
  </w:num>
  <w:num w:numId="10">
    <w:abstractNumId w:val="7"/>
  </w:num>
  <w:num w:numId="11">
    <w:abstractNumId w:val="23"/>
  </w:num>
  <w:num w:numId="12">
    <w:abstractNumId w:val="10"/>
  </w:num>
  <w:num w:numId="13">
    <w:abstractNumId w:val="0"/>
  </w:num>
  <w:num w:numId="14">
    <w:abstractNumId w:val="5"/>
  </w:num>
  <w:num w:numId="15">
    <w:abstractNumId w:val="18"/>
  </w:num>
  <w:num w:numId="16">
    <w:abstractNumId w:val="27"/>
  </w:num>
  <w:num w:numId="17">
    <w:abstractNumId w:val="2"/>
  </w:num>
  <w:num w:numId="18">
    <w:abstractNumId w:val="17"/>
  </w:num>
  <w:num w:numId="19">
    <w:abstractNumId w:val="4"/>
  </w:num>
  <w:num w:numId="20">
    <w:abstractNumId w:val="25"/>
  </w:num>
  <w:num w:numId="21">
    <w:abstractNumId w:val="12"/>
  </w:num>
  <w:num w:numId="22">
    <w:abstractNumId w:val="22"/>
  </w:num>
  <w:num w:numId="23">
    <w:abstractNumId w:val="6"/>
  </w:num>
  <w:num w:numId="24">
    <w:abstractNumId w:val="16"/>
  </w:num>
  <w:num w:numId="25">
    <w:abstractNumId w:val="21"/>
  </w:num>
  <w:num w:numId="26">
    <w:abstractNumId w:val="8"/>
  </w:num>
  <w:num w:numId="27">
    <w:abstractNumId w:val="19"/>
  </w:num>
  <w:num w:numId="28">
    <w:abstractNumId w:val="1"/>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12D"/>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C3B"/>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1F0"/>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860"/>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219"/>
    <w:rsid w:val="006E3453"/>
    <w:rsid w:val="006E38D0"/>
    <w:rsid w:val="006E3948"/>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1D85"/>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4C32"/>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0F2B"/>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477"/>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5F16"/>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D7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3BB"/>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1C1"/>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0EF"/>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35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315"/>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57"/>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1"/>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2"/>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3"/>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4"/>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5"/>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6EBB3-E29F-4327-9BA2-6D2BE20C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688</Words>
  <Characters>3924</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5</cp:revision>
  <cp:lastPrinted>2010-04-02T09:58:00Z</cp:lastPrinted>
  <dcterms:created xsi:type="dcterms:W3CDTF">2020-08-04T02:32:00Z</dcterms:created>
  <dcterms:modified xsi:type="dcterms:W3CDTF">2020-08-07T08:54:00Z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