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DEDAE" w14:textId="16507479" w:rsidR="006D1FED" w:rsidRPr="006008D4" w:rsidRDefault="006D1FED" w:rsidP="006D1FED">
      <w:pPr>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sidRPr="006008D4">
        <w:rPr>
          <w:rFonts w:ascii="Arial" w:hAnsi="Arial" w:cs="Arial"/>
          <w:b/>
          <w:bCs/>
          <w:sz w:val="28"/>
        </w:rPr>
        <w:tab/>
      </w:r>
      <w:r w:rsidRPr="006008D4">
        <w:rPr>
          <w:rFonts w:ascii="Arial" w:hAnsi="Arial" w:cs="Arial"/>
          <w:b/>
          <w:bCs/>
          <w:sz w:val="28"/>
        </w:rPr>
        <w:tab/>
        <w:t xml:space="preserve">                                             </w:t>
      </w:r>
      <w:r w:rsidR="00365F7D">
        <w:rPr>
          <w:rFonts w:ascii="Arial" w:hAnsi="Arial" w:cs="Arial"/>
          <w:b/>
          <w:bCs/>
          <w:sz w:val="28"/>
        </w:rPr>
        <w:t xml:space="preserve"> </w:t>
      </w:r>
      <w:r w:rsidRPr="006008D4">
        <w:rPr>
          <w:rFonts w:ascii="Arial" w:hAnsi="Arial" w:cs="Arial"/>
          <w:b/>
          <w:bCs/>
          <w:sz w:val="28"/>
        </w:rPr>
        <w:t xml:space="preserve"> </w:t>
      </w:r>
      <w:r>
        <w:rPr>
          <w:rFonts w:ascii="Arial" w:hAnsi="Arial" w:cs="Arial"/>
          <w:b/>
          <w:bCs/>
          <w:sz w:val="28"/>
        </w:rPr>
        <w:t xml:space="preserve">   </w:t>
      </w:r>
      <w:r w:rsidR="00DC3EED" w:rsidRPr="00BF3FD1">
        <w:rPr>
          <w:rFonts w:ascii="Arial" w:hAnsi="Arial" w:cs="Arial"/>
          <w:b/>
          <w:bCs/>
          <w:sz w:val="28"/>
        </w:rPr>
        <w:t>R1-2006230</w:t>
      </w:r>
    </w:p>
    <w:p w14:paraId="6B23D4BF" w14:textId="77777777" w:rsidR="006D1FED" w:rsidRPr="009513AC" w:rsidRDefault="006D1FED" w:rsidP="006D1F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05E13E8" w14:textId="77777777" w:rsidR="008204F2" w:rsidRPr="006D1FED" w:rsidRDefault="008204F2" w:rsidP="008204F2">
      <w:pPr>
        <w:jc w:val="both"/>
        <w:rPr>
          <w:rFonts w:ascii="Arial" w:hAnsi="Arial" w:cs="Arial"/>
          <w:b/>
          <w:bCs/>
          <w:sz w:val="28"/>
        </w:rPr>
      </w:pPr>
    </w:p>
    <w:p w14:paraId="68A16550" w14:textId="6402C0DD"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2A0093">
        <w:rPr>
          <w:rFonts w:ascii="Arial" w:hAnsi="Arial" w:cs="Arial"/>
          <w:b/>
          <w:sz w:val="24"/>
          <w:lang w:val="en-US"/>
        </w:rPr>
        <w:t>11</w:t>
      </w:r>
      <w:r w:rsidR="005A47E1">
        <w:rPr>
          <w:rFonts w:ascii="Arial" w:hAnsi="Arial" w:cs="Arial"/>
          <w:b/>
          <w:sz w:val="24"/>
          <w:lang w:val="en-US"/>
        </w:rPr>
        <w:t>.</w:t>
      </w:r>
      <w:r w:rsidR="002A0093">
        <w:rPr>
          <w:rFonts w:ascii="Arial" w:hAnsi="Arial" w:cs="Arial"/>
          <w:b/>
          <w:sz w:val="24"/>
          <w:lang w:val="en-US"/>
        </w:rPr>
        <w:t>2.</w:t>
      </w:r>
      <w:r w:rsidR="005A47E1">
        <w:rPr>
          <w:rFonts w:ascii="Arial" w:hAnsi="Arial" w:cs="Arial"/>
          <w:b/>
          <w:sz w:val="24"/>
          <w:lang w:val="en-US"/>
        </w:rPr>
        <w:t>1</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378D22E1"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2A0093" w:rsidRPr="002A0093">
        <w:rPr>
          <w:rFonts w:ascii="Arial" w:hAnsi="Arial" w:cs="Arial" w:hint="eastAsia"/>
          <w:b/>
          <w:sz w:val="24"/>
          <w:lang w:val="en-US"/>
        </w:rPr>
        <w:t>Discussion on resource allocation for power saving</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6057B051" w14:textId="2790F457" w:rsidR="00E01C92" w:rsidRDefault="00EF26E8" w:rsidP="002C31CF">
      <w:pPr>
        <w:spacing w:beforeLines="50" w:before="120" w:afterLines="50"/>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RAN#8</w:t>
      </w:r>
      <w:r w:rsidR="00F178C3">
        <w:rPr>
          <w:rFonts w:ascii="Arial" w:hAnsi="Arial" w:cs="Arial"/>
          <w:lang w:eastAsia="zh-CN"/>
        </w:rPr>
        <w:t>6</w:t>
      </w:r>
      <w:r w:rsidR="00D97565">
        <w:rPr>
          <w:rFonts w:ascii="Arial" w:hAnsi="Arial" w:cs="Arial"/>
          <w:lang w:eastAsia="zh-CN"/>
        </w:rPr>
        <w:t xml:space="preserve"> meeting, </w:t>
      </w:r>
      <w:r w:rsidR="008649F1">
        <w:rPr>
          <w:rFonts w:ascii="Arial" w:hAnsi="Arial" w:cs="Arial"/>
          <w:lang w:eastAsia="zh-CN"/>
        </w:rPr>
        <w:t xml:space="preserve">a new </w:t>
      </w:r>
      <w:r w:rsidR="00F178C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w:t>
      </w:r>
      <w:proofErr w:type="spellStart"/>
      <w:r w:rsidR="002A0CF6">
        <w:rPr>
          <w:rFonts w:ascii="Arial" w:hAnsi="Arial" w:cs="Arial"/>
          <w:lang w:eastAsia="zh-CN"/>
        </w:rPr>
        <w:t>sidelink</w:t>
      </w:r>
      <w:proofErr w:type="spellEnd"/>
      <w:r w:rsidR="00A03830">
        <w:rPr>
          <w:rFonts w:ascii="Arial" w:hAnsi="Arial" w:cs="Arial"/>
          <w:lang w:eastAsia="zh-CN"/>
        </w:rPr>
        <w:t xml:space="preserve">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w:t>
      </w:r>
      <w:r w:rsidR="002B1FD9">
        <w:rPr>
          <w:rFonts w:ascii="Arial" w:hAnsi="Arial" w:cs="Arial"/>
          <w:lang w:eastAsia="zh-CN"/>
        </w:rPr>
        <w:t>following objectives on</w:t>
      </w:r>
      <w:r w:rsidR="00D33EA9">
        <w:rPr>
          <w:rFonts w:ascii="Arial" w:hAnsi="Arial" w:cs="Arial"/>
          <w:lang w:eastAsia="zh-CN"/>
        </w:rPr>
        <w:t xml:space="preserve"> resource allocation for</w:t>
      </w:r>
      <w:r w:rsidR="002B1FD9">
        <w:rPr>
          <w:rFonts w:ascii="Arial" w:hAnsi="Arial" w:cs="Arial"/>
          <w:lang w:eastAsia="zh-CN"/>
        </w:rPr>
        <w:t xml:space="preserve"> power saving </w:t>
      </w:r>
      <w:r w:rsidR="008F558E">
        <w:rPr>
          <w:rFonts w:ascii="Arial" w:hAnsi="Arial" w:cs="Arial"/>
          <w:lang w:eastAsia="zh-CN"/>
        </w:rPr>
        <w:t>was</w:t>
      </w:r>
      <w:r w:rsidR="00F969CD">
        <w:rPr>
          <w:rFonts w:ascii="Arial" w:hAnsi="Arial" w:cs="Arial"/>
          <w:lang w:eastAsia="zh-CN"/>
        </w:rPr>
        <w:t xml:space="preserve"> </w:t>
      </w:r>
      <w:r w:rsidR="002B1FD9">
        <w:rPr>
          <w:rFonts w:ascii="Arial" w:hAnsi="Arial" w:cs="Arial"/>
          <w:lang w:eastAsia="zh-CN"/>
        </w:rPr>
        <w:t>identified</w:t>
      </w:r>
      <w:r w:rsidR="00D33EA9">
        <w:rPr>
          <w:rFonts w:ascii="Arial" w:hAnsi="Arial" w:cs="Arial"/>
          <w:lang w:eastAsia="zh-CN"/>
        </w:rPr>
        <w:t xml:space="preserve"> </w:t>
      </w:r>
      <w:r w:rsidR="00F75A0C">
        <w:rPr>
          <w:rFonts w:ascii="Arial" w:hAnsi="Arial" w:cs="Arial"/>
          <w:lang w:eastAsia="zh-CN"/>
        </w:rPr>
        <w:fldChar w:fldCharType="begin"/>
      </w:r>
      <w:r w:rsidR="00F75A0C">
        <w:rPr>
          <w:rFonts w:ascii="Arial" w:hAnsi="Arial" w:cs="Arial"/>
          <w:lang w:eastAsia="zh-CN"/>
        </w:rPr>
        <w:instrText xml:space="preserve"> REF _Ref36546251 \r \h </w:instrText>
      </w:r>
      <w:r w:rsidR="00F75A0C">
        <w:rPr>
          <w:rFonts w:ascii="Arial" w:hAnsi="Arial" w:cs="Arial"/>
          <w:lang w:eastAsia="zh-CN"/>
        </w:rPr>
      </w:r>
      <w:r w:rsidR="00F75A0C">
        <w:rPr>
          <w:rFonts w:ascii="Arial" w:hAnsi="Arial" w:cs="Arial"/>
          <w:lang w:eastAsia="zh-CN"/>
        </w:rPr>
        <w:fldChar w:fldCharType="separate"/>
      </w:r>
      <w:r w:rsidR="00F75A0C">
        <w:rPr>
          <w:rFonts w:ascii="Arial" w:hAnsi="Arial" w:cs="Arial"/>
          <w:lang w:eastAsia="zh-CN"/>
        </w:rPr>
        <w:t>[2]</w:t>
      </w:r>
      <w:r w:rsidR="00F75A0C">
        <w:rPr>
          <w:rFonts w:ascii="Arial" w:hAnsi="Arial" w:cs="Arial"/>
          <w:lang w:eastAsia="zh-CN"/>
        </w:rPr>
        <w:fldChar w:fldCharType="end"/>
      </w:r>
      <w:r w:rsidR="00D002EE">
        <w:rPr>
          <w:rFonts w:ascii="Arial" w:hAnsi="Arial" w:cs="Arial"/>
          <w:lang w:eastAsia="zh-CN"/>
        </w:rPr>
        <w:t>:</w:t>
      </w:r>
    </w:p>
    <w:tbl>
      <w:tblPr>
        <w:tblStyle w:val="af1"/>
        <w:tblW w:w="0" w:type="auto"/>
        <w:tblLook w:val="04A0" w:firstRow="1" w:lastRow="0" w:firstColumn="1" w:lastColumn="0" w:noHBand="0" w:noVBand="1"/>
      </w:tblPr>
      <w:tblGrid>
        <w:gridCol w:w="9962"/>
      </w:tblGrid>
      <w:tr w:rsidR="002C31CF" w:rsidRPr="00CB3568" w14:paraId="0424B294" w14:textId="77777777" w:rsidTr="002C31CF">
        <w:tc>
          <w:tcPr>
            <w:tcW w:w="9962" w:type="dxa"/>
          </w:tcPr>
          <w:p w14:paraId="2C523375" w14:textId="77777777" w:rsidR="00CB3568" w:rsidRPr="00CB3568" w:rsidRDefault="00CB3568" w:rsidP="005F7CC2">
            <w:pPr>
              <w:spacing w:beforeLines="50" w:after="60" w:line="240" w:lineRule="auto"/>
              <w:rPr>
                <w:rFonts w:ascii="Arial" w:hAnsi="Arial" w:cs="Arial"/>
                <w:lang w:eastAsia="ko-KR"/>
              </w:rPr>
            </w:pPr>
            <w:r w:rsidRPr="00CB3568">
              <w:rPr>
                <w:rFonts w:ascii="Arial" w:hAnsi="Arial" w:cs="Arial"/>
                <w:lang w:eastAsia="ko-KR"/>
              </w:rPr>
              <w:t>Resource allocation enhancement:</w:t>
            </w:r>
          </w:p>
          <w:p w14:paraId="688CEBBD" w14:textId="77777777" w:rsidR="00CB3568" w:rsidRPr="00CB3568" w:rsidRDefault="00CB3568" w:rsidP="003A3F87">
            <w:pPr>
              <w:numPr>
                <w:ilvl w:val="0"/>
                <w:numId w:val="13"/>
              </w:numPr>
              <w:spacing w:before="0" w:after="60" w:line="240" w:lineRule="auto"/>
              <w:rPr>
                <w:rFonts w:ascii="Arial" w:hAnsi="Arial" w:cs="Arial"/>
                <w:lang w:eastAsia="ko-KR"/>
              </w:rPr>
            </w:pPr>
            <w:r w:rsidRPr="00CB3568">
              <w:rPr>
                <w:rFonts w:ascii="Arial" w:hAnsi="Arial" w:cs="Arial"/>
                <w:lang w:eastAsia="ko-KR"/>
              </w:rPr>
              <w:t>Specify resource allocation to reduce power consumption of the UEs [RAN1, RAN2]</w:t>
            </w:r>
          </w:p>
          <w:p w14:paraId="013CA282" w14:textId="77777777" w:rsidR="00CB3568" w:rsidRPr="00CB3568" w:rsidRDefault="00CB3568" w:rsidP="003A3F87">
            <w:pPr>
              <w:numPr>
                <w:ilvl w:val="1"/>
                <w:numId w:val="13"/>
              </w:numPr>
              <w:spacing w:before="0" w:after="60" w:line="240" w:lineRule="auto"/>
              <w:rPr>
                <w:rFonts w:ascii="Arial" w:hAnsi="Arial" w:cs="Arial"/>
                <w:lang w:eastAsia="ko-KR"/>
              </w:rPr>
            </w:pPr>
            <w:r w:rsidRPr="00CB3568">
              <w:rPr>
                <w:rFonts w:ascii="Arial" w:hAnsi="Arial" w:cs="Arial"/>
                <w:lang w:eastAsia="ko-KR"/>
              </w:rPr>
              <w:t xml:space="preserve">Baseline is to introduce the principle of Rel-14 LTE </w:t>
            </w:r>
            <w:proofErr w:type="spellStart"/>
            <w:r w:rsidRPr="00CB3568">
              <w:rPr>
                <w:rFonts w:ascii="Arial" w:hAnsi="Arial" w:cs="Arial"/>
                <w:lang w:eastAsia="ko-KR"/>
              </w:rPr>
              <w:t>sidelink</w:t>
            </w:r>
            <w:proofErr w:type="spellEnd"/>
            <w:r w:rsidRPr="00CB3568">
              <w:rPr>
                <w:rFonts w:ascii="Arial" w:hAnsi="Arial" w:cs="Arial"/>
                <w:lang w:eastAsia="ko-KR"/>
              </w:rPr>
              <w:t xml:space="preserve"> random resource selection and partial sensing to Rel-16 NR </w:t>
            </w:r>
            <w:proofErr w:type="spellStart"/>
            <w:r w:rsidRPr="00CB3568">
              <w:rPr>
                <w:rFonts w:ascii="Arial" w:hAnsi="Arial" w:cs="Arial"/>
                <w:lang w:eastAsia="ko-KR"/>
              </w:rPr>
              <w:t>sidelink</w:t>
            </w:r>
            <w:proofErr w:type="spellEnd"/>
            <w:r w:rsidRPr="00CB3568">
              <w:rPr>
                <w:rFonts w:ascii="Arial" w:hAnsi="Arial" w:cs="Arial"/>
                <w:lang w:eastAsia="ko-KR"/>
              </w:rPr>
              <w:t xml:space="preserve"> resource allocation mode 2.</w:t>
            </w:r>
          </w:p>
          <w:p w14:paraId="77B8B5D5" w14:textId="65161DFD" w:rsidR="002C31CF" w:rsidRPr="00CB3568" w:rsidRDefault="00CB3568" w:rsidP="00BF3FD1">
            <w:pPr>
              <w:numPr>
                <w:ilvl w:val="1"/>
                <w:numId w:val="13"/>
              </w:numPr>
              <w:spacing w:after="60"/>
              <w:rPr>
                <w:lang w:eastAsia="zh-CN"/>
              </w:rPr>
            </w:pPr>
            <w:r w:rsidRPr="00CB3568">
              <w:rPr>
                <w:rFonts w:ascii="Arial" w:hAnsi="Arial" w:cs="Arial"/>
                <w:lang w:eastAsia="ko-KR"/>
              </w:rPr>
              <w:t>Note: Taking Rel-14 as the baseline does not preclude introducing a new solution to reduce power consumption for the cases where the baseline cannot work properly.</w:t>
            </w:r>
          </w:p>
        </w:tc>
      </w:tr>
    </w:tbl>
    <w:p w14:paraId="6AC7BF0A" w14:textId="1898CEF5" w:rsidR="006B0F9F" w:rsidRDefault="00D33EA9" w:rsidP="00E76A31">
      <w:pPr>
        <w:spacing w:beforeLines="50" w:before="120" w:after="0"/>
        <w:jc w:val="both"/>
        <w:rPr>
          <w:rFonts w:ascii="Arial" w:hAnsi="Arial" w:cs="Arial"/>
          <w:lang w:eastAsia="zh-CN"/>
        </w:rPr>
      </w:pPr>
      <w:r>
        <w:rPr>
          <w:rFonts w:ascii="Arial" w:hAnsi="Arial" w:cs="Arial"/>
          <w:lang w:eastAsia="zh-CN"/>
        </w:rPr>
        <w:t>In this contribution, we provide our preliminary views on the resource allocation for power saving</w:t>
      </w:r>
      <w:r>
        <w:rPr>
          <w:rFonts w:ascii="Arial" w:hAnsi="Arial" w:cs="Arial" w:hint="eastAsia"/>
          <w:lang w:eastAsia="zh-CN"/>
        </w:rPr>
        <w:t>.</w:t>
      </w:r>
    </w:p>
    <w:p w14:paraId="5BD2A472" w14:textId="0BAEC903" w:rsidR="00BB308D" w:rsidRPr="006008D4" w:rsidRDefault="00185A16" w:rsidP="00BB308D">
      <w:pPr>
        <w:pStyle w:val="3GPPH1"/>
        <w:ind w:left="425" w:hanging="425"/>
        <w:jc w:val="both"/>
        <w:rPr>
          <w:rFonts w:cs="Arial"/>
          <w:b/>
          <w:sz w:val="30"/>
          <w:szCs w:val="30"/>
        </w:rPr>
      </w:pPr>
      <w:r>
        <w:rPr>
          <w:rFonts w:cs="Arial"/>
          <w:b/>
          <w:sz w:val="30"/>
          <w:szCs w:val="30"/>
        </w:rPr>
        <w:t>Discussion</w:t>
      </w:r>
    </w:p>
    <w:p w14:paraId="096D12A7" w14:textId="37C91701" w:rsidR="002D7004" w:rsidRDefault="002D7004" w:rsidP="002D7004">
      <w:pPr>
        <w:tabs>
          <w:tab w:val="left" w:pos="1004"/>
        </w:tabs>
        <w:spacing w:before="60"/>
        <w:contextualSpacing/>
        <w:jc w:val="both"/>
        <w:rPr>
          <w:rFonts w:ascii="Arial" w:hAnsi="Arial" w:cs="Arial"/>
          <w:lang w:eastAsia="zh-CN"/>
        </w:rPr>
      </w:pPr>
      <w:r>
        <w:rPr>
          <w:rFonts w:ascii="Arial" w:hAnsi="Arial" w:cs="Arial" w:hint="eastAsia"/>
          <w:lang w:eastAsia="zh-CN"/>
        </w:rPr>
        <w:t>I</w:t>
      </w:r>
      <w:r>
        <w:rPr>
          <w:rFonts w:ascii="Arial" w:hAnsi="Arial" w:cs="Arial"/>
          <w:lang w:eastAsia="zh-CN"/>
        </w:rPr>
        <w:t>n the new WID, to further enhance the resource allocation to reduce power consumption for NR-V, it is recommended to adopt the partial sensing</w:t>
      </w:r>
      <w:r w:rsidR="00BE76AE">
        <w:rPr>
          <w:rFonts w:ascii="Arial" w:hAnsi="Arial" w:cs="Arial"/>
          <w:lang w:eastAsia="zh-CN"/>
        </w:rPr>
        <w:t xml:space="preserve"> and the</w:t>
      </w:r>
      <w:r>
        <w:rPr>
          <w:rFonts w:ascii="Arial" w:hAnsi="Arial" w:cs="Arial"/>
          <w:lang w:eastAsia="zh-CN"/>
        </w:rPr>
        <w:t xml:space="preserve"> random resource selection in Rel-14 LTE-V as the baseline. </w:t>
      </w:r>
      <w:r w:rsidR="00620E2F">
        <w:rPr>
          <w:rFonts w:ascii="Arial" w:hAnsi="Arial" w:cs="Arial"/>
          <w:lang w:eastAsia="zh-CN"/>
        </w:rPr>
        <w:t>For the partial sensing mechanism in Rel-14 LTE-V,</w:t>
      </w:r>
      <w:r w:rsidR="00BE76AE">
        <w:rPr>
          <w:rFonts w:ascii="Arial" w:hAnsi="Arial" w:cs="Arial"/>
          <w:lang w:eastAsia="zh-CN"/>
        </w:rPr>
        <w:t xml:space="preserve"> a UE selectively senses a subset of subframes relevant for resource allocation</w:t>
      </w:r>
      <w:r w:rsidR="00491786">
        <w:rPr>
          <w:rFonts w:ascii="Arial" w:hAnsi="Arial" w:cs="Arial"/>
          <w:lang w:eastAsia="zh-CN"/>
        </w:rPr>
        <w:t xml:space="preserve">. If the partial sensing is configured, the following steps are used, </w:t>
      </w:r>
      <w:r w:rsidR="00BE76AE">
        <w:rPr>
          <w:rFonts w:ascii="Arial" w:hAnsi="Arial" w:cs="Arial"/>
          <w:lang w:eastAsia="zh-CN"/>
        </w:rPr>
        <w:t>as shown in Figure 1</w:t>
      </w:r>
      <w:r w:rsidR="00491786">
        <w:rPr>
          <w:rFonts w:ascii="Arial" w:hAnsi="Arial" w:cs="Arial"/>
          <w:lang w:eastAsia="zh-CN"/>
        </w:rPr>
        <w:t>:</w:t>
      </w:r>
    </w:p>
    <w:p w14:paraId="38845FD9" w14:textId="7ED0CB35" w:rsidR="00491786" w:rsidRPr="00491786" w:rsidRDefault="00491786" w:rsidP="003A3F87">
      <w:pPr>
        <w:pStyle w:val="af9"/>
        <w:numPr>
          <w:ilvl w:val="0"/>
          <w:numId w:val="14"/>
        </w:numPr>
        <w:tabs>
          <w:tab w:val="left" w:pos="1004"/>
        </w:tabs>
        <w:spacing w:before="60"/>
        <w:ind w:left="709"/>
        <w:contextualSpacing/>
        <w:jc w:val="both"/>
        <w:rPr>
          <w:rFonts w:ascii="Arial" w:hAnsi="Arial" w:cs="Arial"/>
          <w:sz w:val="20"/>
          <w:szCs w:val="20"/>
          <w:lang w:eastAsia="zh-CN"/>
        </w:rPr>
      </w:pPr>
      <w:r w:rsidRPr="00491786">
        <w:rPr>
          <w:rFonts w:ascii="Arial" w:hAnsi="Arial" w:cs="Arial"/>
          <w:sz w:val="20"/>
          <w:szCs w:val="20"/>
          <w:lang w:eastAsia="zh-CN"/>
        </w:rPr>
        <w:t xml:space="preserve">Step 1: </w:t>
      </w:r>
      <w:r w:rsidRPr="00491786">
        <w:rPr>
          <w:rFonts w:ascii="Arial" w:eastAsia="Malgun Gothic" w:hAnsi="Arial" w:cs="Arial"/>
          <w:sz w:val="20"/>
          <w:szCs w:val="20"/>
          <w:lang w:eastAsia="ko-KR"/>
        </w:rPr>
        <w:t>The UE determine</w:t>
      </w:r>
      <w:r>
        <w:rPr>
          <w:rFonts w:ascii="Arial" w:eastAsia="Malgun Gothic" w:hAnsi="Arial" w:cs="Arial"/>
          <w:sz w:val="20"/>
          <w:szCs w:val="20"/>
          <w:lang w:eastAsia="ko-KR"/>
        </w:rPr>
        <w:t>s</w:t>
      </w:r>
      <w:r w:rsidRPr="00491786">
        <w:rPr>
          <w:rFonts w:ascii="Arial" w:eastAsia="Malgun Gothic" w:hAnsi="Arial" w:cs="Arial"/>
          <w:sz w:val="20"/>
          <w:szCs w:val="20"/>
          <w:lang w:eastAsia="ko-KR"/>
        </w:rPr>
        <w:t xml:space="preserve"> by its implementation a set of subframes which consists of at least </w:t>
      </w:r>
      <w:r w:rsidRPr="00491786">
        <w:rPr>
          <w:rFonts w:ascii="Arial" w:eastAsia="Times New Roman" w:hAnsi="Arial" w:cs="Arial"/>
          <w:position w:val="-4"/>
          <w:sz w:val="20"/>
          <w:szCs w:val="20"/>
          <w:lang w:val="en-GB" w:eastAsia="en-GB"/>
        </w:rPr>
        <w:object w:dxaOrig="216" w:dyaOrig="252" w14:anchorId="009C5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2.45pt" o:ole="">
            <v:imagedata r:id="rId14" o:title=""/>
          </v:shape>
          <o:OLEObject Type="Embed" ProgID="Equation.3" ShapeID="_x0000_i1025" DrawAspect="Content" ObjectID="_1658303751" r:id="rId15"/>
        </w:object>
      </w:r>
      <w:r w:rsidRPr="00491786">
        <w:rPr>
          <w:rFonts w:ascii="Arial" w:eastAsia="Malgun Gothic" w:hAnsi="Arial" w:cs="Arial"/>
          <w:sz w:val="20"/>
          <w:szCs w:val="20"/>
          <w:lang w:eastAsia="ko-KR"/>
        </w:rPr>
        <w:t xml:space="preserve"> subframes within the time interval </w:t>
      </w:r>
      <w:r w:rsidRPr="00491786">
        <w:rPr>
          <w:rFonts w:ascii="Arial" w:eastAsia="Times New Roman" w:hAnsi="Arial" w:cs="Arial"/>
          <w:position w:val="-10"/>
          <w:sz w:val="20"/>
          <w:szCs w:val="20"/>
          <w:lang w:val="en-GB" w:eastAsia="en-GB"/>
        </w:rPr>
        <w:object w:dxaOrig="1392" w:dyaOrig="348" w14:anchorId="098F21E4">
          <v:shape id="_x0000_i1026" type="#_x0000_t75" style="width:69.45pt;height:17.55pt" o:ole="">
            <v:imagedata r:id="rId16" o:title=""/>
          </v:shape>
          <o:OLEObject Type="Embed" ProgID="Equation.3" ShapeID="_x0000_i1026" DrawAspect="Content" ObjectID="_1658303752" r:id="rId17"/>
        </w:object>
      </w:r>
      <w:r>
        <w:rPr>
          <w:rFonts w:ascii="Arial" w:eastAsia="Times New Roman" w:hAnsi="Arial" w:cs="Arial"/>
          <w:sz w:val="20"/>
          <w:szCs w:val="20"/>
          <w:lang w:val="en-GB" w:eastAsia="en-GB"/>
        </w:rPr>
        <w:t>;</w:t>
      </w:r>
    </w:p>
    <w:p w14:paraId="5F8B29C4" w14:textId="11672159" w:rsidR="00491786" w:rsidRPr="00E003DB" w:rsidRDefault="00491786" w:rsidP="003A3F87">
      <w:pPr>
        <w:pStyle w:val="af9"/>
        <w:numPr>
          <w:ilvl w:val="0"/>
          <w:numId w:val="14"/>
        </w:numPr>
        <w:tabs>
          <w:tab w:val="left" w:pos="1004"/>
        </w:tabs>
        <w:spacing w:before="60"/>
        <w:ind w:left="709"/>
        <w:contextualSpacing/>
        <w:jc w:val="both"/>
        <w:rPr>
          <w:rFonts w:ascii="Arial" w:hAnsi="Arial" w:cs="Arial"/>
          <w:sz w:val="20"/>
          <w:szCs w:val="20"/>
          <w:lang w:eastAsia="zh-CN"/>
        </w:rPr>
      </w:pPr>
      <w:r w:rsidRPr="00491786">
        <w:rPr>
          <w:rFonts w:ascii="Arial" w:eastAsiaTheme="minorEastAsia" w:hAnsi="Arial" w:cs="Arial"/>
          <w:sz w:val="20"/>
          <w:szCs w:val="20"/>
          <w:lang w:val="en-GB" w:eastAsia="zh-CN"/>
        </w:rPr>
        <w:t xml:space="preserve">Step 2: </w:t>
      </w:r>
      <w:r w:rsidRPr="00491786">
        <w:rPr>
          <w:rFonts w:ascii="Arial" w:eastAsia="Malgun Gothic" w:hAnsi="Arial" w:cs="Arial"/>
          <w:sz w:val="20"/>
          <w:szCs w:val="20"/>
          <w:lang w:eastAsia="ko-KR"/>
        </w:rPr>
        <w:t xml:space="preserve">If a subframe </w:t>
      </w:r>
      <w:r w:rsidRPr="00491786">
        <w:rPr>
          <w:rFonts w:ascii="Arial" w:eastAsia="Times New Roman" w:hAnsi="Arial" w:cs="Arial"/>
          <w:position w:val="-14"/>
          <w:sz w:val="20"/>
          <w:szCs w:val="20"/>
          <w:lang w:val="en-GB" w:eastAsia="en-GB"/>
        </w:rPr>
        <w:object w:dxaOrig="324" w:dyaOrig="408" w14:anchorId="5D312921">
          <v:shape id="_x0000_i1027" type="#_x0000_t75" style="width:16.3pt;height:20.55pt" o:ole="">
            <v:imagedata r:id="rId18" o:title=""/>
          </v:shape>
          <o:OLEObject Type="Embed" ProgID="Equation.3" ShapeID="_x0000_i1027" DrawAspect="Content" ObjectID="_1658303753" r:id="rId19"/>
        </w:object>
      </w:r>
      <w:r w:rsidRPr="00491786">
        <w:rPr>
          <w:rFonts w:ascii="Arial" w:eastAsia="Malgun Gothic" w:hAnsi="Arial" w:cs="Arial"/>
          <w:sz w:val="20"/>
          <w:szCs w:val="20"/>
          <w:lang w:eastAsia="ko-KR"/>
        </w:rPr>
        <w:t xml:space="preserve"> is included in the set of subframes in Step 1, the UE shall monitor any subframe </w:t>
      </w:r>
      <w:r w:rsidRPr="00491786">
        <w:rPr>
          <w:rFonts w:ascii="Arial" w:eastAsia="Times New Roman" w:hAnsi="Arial" w:cs="Arial"/>
          <w:position w:val="-16"/>
          <w:sz w:val="20"/>
          <w:szCs w:val="20"/>
          <w:lang w:val="en-GB" w:eastAsia="en-GB"/>
        </w:rPr>
        <w:object w:dxaOrig="732" w:dyaOrig="432" w14:anchorId="4203BA91">
          <v:shape id="_x0000_i1028" type="#_x0000_t75" style="width:36.45pt;height:21.45pt" o:ole="">
            <v:imagedata r:id="rId20" o:title=""/>
          </v:shape>
          <o:OLEObject Type="Embed" ProgID="Equation.DSMT4" ShapeID="_x0000_i1028" DrawAspect="Content" ObjectID="_1658303754" r:id="rId21"/>
        </w:object>
      </w:r>
      <w:r w:rsidRPr="00491786">
        <w:rPr>
          <w:rFonts w:ascii="Arial" w:eastAsia="Malgun Gothic" w:hAnsi="Arial" w:cs="Arial"/>
          <w:sz w:val="20"/>
          <w:szCs w:val="20"/>
          <w:lang w:eastAsia="ko-KR"/>
        </w:rPr>
        <w:t xml:space="preserve"> if </w:t>
      </w:r>
      <w:r w:rsidRPr="00E003DB">
        <w:rPr>
          <w:rFonts w:ascii="Arial" w:eastAsia="Malgun Gothic" w:hAnsi="Arial" w:cs="Arial"/>
          <w:i/>
          <w:iCs/>
          <w:sz w:val="20"/>
          <w:szCs w:val="20"/>
          <w:lang w:eastAsia="ko-KR"/>
        </w:rPr>
        <w:t>k</w:t>
      </w:r>
      <w:r w:rsidRPr="00491786">
        <w:rPr>
          <w:rFonts w:ascii="Arial" w:eastAsia="Malgun Gothic" w:hAnsi="Arial" w:cs="Arial"/>
          <w:sz w:val="20"/>
          <w:szCs w:val="20"/>
          <w:lang w:eastAsia="ko-KR"/>
        </w:rPr>
        <w:t>-</w:t>
      </w:r>
      <w:proofErr w:type="spellStart"/>
      <w:r w:rsidRPr="00491786">
        <w:rPr>
          <w:rFonts w:ascii="Arial" w:eastAsia="Malgun Gothic" w:hAnsi="Arial" w:cs="Arial"/>
          <w:sz w:val="20"/>
          <w:szCs w:val="20"/>
          <w:lang w:eastAsia="ko-KR"/>
        </w:rPr>
        <w:t>th</w:t>
      </w:r>
      <w:proofErr w:type="spellEnd"/>
      <w:r w:rsidRPr="00491786">
        <w:rPr>
          <w:rFonts w:ascii="Arial" w:eastAsia="Malgun Gothic" w:hAnsi="Arial" w:cs="Arial"/>
          <w:sz w:val="20"/>
          <w:szCs w:val="20"/>
          <w:lang w:eastAsia="ko-KR"/>
        </w:rPr>
        <w:t xml:space="preserve"> bit of the high layer parameter </w:t>
      </w:r>
      <w:proofErr w:type="spellStart"/>
      <w:r w:rsidRPr="00491786">
        <w:rPr>
          <w:rFonts w:ascii="Arial" w:eastAsia="Malgun Gothic" w:hAnsi="Arial" w:cs="Arial"/>
          <w:i/>
          <w:sz w:val="20"/>
          <w:szCs w:val="20"/>
          <w:lang w:eastAsia="ko-KR"/>
        </w:rPr>
        <w:t>gapCandidateSensing</w:t>
      </w:r>
      <w:proofErr w:type="spellEnd"/>
      <w:r w:rsidRPr="00491786">
        <w:rPr>
          <w:rFonts w:ascii="Arial" w:eastAsia="Malgun Gothic" w:hAnsi="Arial" w:cs="Arial"/>
          <w:sz w:val="20"/>
          <w:szCs w:val="20"/>
          <w:lang w:eastAsia="ko-KR"/>
        </w:rPr>
        <w:t xml:space="preserve"> is set to 1</w:t>
      </w:r>
      <w:r w:rsidR="00E003DB">
        <w:rPr>
          <w:rFonts w:ascii="Arial" w:eastAsia="Malgun Gothic" w:hAnsi="Arial" w:cs="Arial"/>
          <w:sz w:val="20"/>
          <w:szCs w:val="20"/>
          <w:lang w:eastAsia="ko-KR"/>
        </w:rPr>
        <w:t>;</w:t>
      </w:r>
    </w:p>
    <w:p w14:paraId="3C77132C" w14:textId="5EC76014" w:rsidR="00E003DB" w:rsidRPr="00E003DB" w:rsidRDefault="00E003DB" w:rsidP="003A3F87">
      <w:pPr>
        <w:pStyle w:val="af9"/>
        <w:numPr>
          <w:ilvl w:val="0"/>
          <w:numId w:val="14"/>
        </w:numPr>
        <w:tabs>
          <w:tab w:val="left" w:pos="1004"/>
        </w:tabs>
        <w:spacing w:before="60"/>
        <w:ind w:left="709"/>
        <w:contextualSpacing/>
        <w:jc w:val="both"/>
        <w:rPr>
          <w:rFonts w:ascii="Arial" w:hAnsi="Arial" w:cs="Arial"/>
          <w:sz w:val="20"/>
          <w:szCs w:val="20"/>
          <w:lang w:eastAsia="zh-CN"/>
        </w:rPr>
      </w:pPr>
      <w:r w:rsidRPr="00E003DB">
        <w:rPr>
          <w:rFonts w:ascii="Arial" w:hAnsi="Arial" w:cs="Arial" w:hint="eastAsia"/>
          <w:sz w:val="20"/>
          <w:szCs w:val="20"/>
          <w:lang w:eastAsia="zh-CN"/>
        </w:rPr>
        <w:t>S</w:t>
      </w:r>
      <w:r w:rsidRPr="00E003DB">
        <w:rPr>
          <w:rFonts w:ascii="Arial" w:hAnsi="Arial" w:cs="Arial"/>
          <w:sz w:val="20"/>
          <w:szCs w:val="20"/>
          <w:lang w:eastAsia="zh-CN"/>
        </w:rPr>
        <w:t>tep 3:</w:t>
      </w:r>
      <w:r w:rsidRPr="00E003DB">
        <w:rPr>
          <w:rFonts w:ascii="Arial" w:hAnsi="Arial" w:cs="Arial" w:hint="eastAsia"/>
          <w:sz w:val="20"/>
          <w:szCs w:val="20"/>
          <w:lang w:eastAsia="zh-CN"/>
        </w:rPr>
        <w:t xml:space="preserve"> </w:t>
      </w:r>
      <w:r w:rsidRPr="00E003DB">
        <w:rPr>
          <w:rFonts w:ascii="Arial" w:hAnsi="Arial" w:cs="Arial"/>
          <w:sz w:val="20"/>
          <w:szCs w:val="20"/>
          <w:lang w:eastAsia="zh-CN"/>
        </w:rPr>
        <w:t>The UE</w:t>
      </w:r>
      <w:r>
        <w:rPr>
          <w:rFonts w:ascii="Arial" w:hAnsi="Arial" w:cs="Arial"/>
          <w:sz w:val="20"/>
          <w:szCs w:val="20"/>
          <w:lang w:eastAsia="zh-CN"/>
        </w:rPr>
        <w:t xml:space="preserve"> </w:t>
      </w:r>
      <w:r w:rsidRPr="00E003DB">
        <w:rPr>
          <w:rFonts w:ascii="Arial" w:hAnsi="Arial" w:cs="Arial"/>
          <w:sz w:val="20"/>
          <w:szCs w:val="20"/>
          <w:lang w:eastAsia="zh-CN"/>
        </w:rPr>
        <w:t xml:space="preserve">exclude any candidate resource from the selection window </w:t>
      </w:r>
      <w:r w:rsidR="004877C0">
        <w:rPr>
          <w:rFonts w:ascii="Arial" w:hAnsi="Arial" w:cs="Arial"/>
          <w:sz w:val="20"/>
          <w:szCs w:val="20"/>
          <w:lang w:eastAsia="zh-CN"/>
        </w:rPr>
        <w:t>via pre-defined rules which are the same procedure with resource selection without configuring partial sensing.</w:t>
      </w:r>
    </w:p>
    <w:p w14:paraId="30FF38E4" w14:textId="21BDC638" w:rsidR="004877C0" w:rsidRDefault="00D01D3B">
      <w:pPr>
        <w:spacing w:beforeLines="50" w:before="120"/>
        <w:jc w:val="center"/>
        <w:rPr>
          <w:lang w:eastAsia="zh-CN"/>
        </w:rPr>
      </w:pPr>
      <w:r>
        <w:object w:dxaOrig="6444" w:dyaOrig="2809" w14:anchorId="38E76CC8">
          <v:shape id="_x0000_i1029" type="#_x0000_t75" style="width:322.3pt;height:140.55pt" o:ole="">
            <v:imagedata r:id="rId22" o:title=""/>
          </v:shape>
          <o:OLEObject Type="Embed" ProgID="Visio.Drawing.15" ShapeID="_x0000_i1029" DrawAspect="Content" ObjectID="_1658303755" r:id="rId23"/>
        </w:object>
      </w:r>
    </w:p>
    <w:p w14:paraId="7C46BCFE" w14:textId="30B3DECA" w:rsidR="00BE76AE" w:rsidRDefault="00BE76AE" w:rsidP="00140A54">
      <w:pPr>
        <w:widowControl w:val="0"/>
        <w:overflowPunct/>
        <w:autoSpaceDE/>
        <w:adjustRightInd/>
        <w:jc w:val="center"/>
        <w:textAlignment w:val="auto"/>
        <w:rPr>
          <w:rFonts w:ascii="Arial" w:hAnsi="Arial" w:cs="Arial"/>
          <w:lang w:eastAsia="zh-CN"/>
        </w:rPr>
      </w:pPr>
      <w:r>
        <w:rPr>
          <w:rFonts w:ascii="Arial" w:hAnsi="Arial" w:cs="Arial" w:hint="eastAsia"/>
          <w:lang w:eastAsia="zh-CN"/>
        </w:rPr>
        <w:lastRenderedPageBreak/>
        <w:t>F</w:t>
      </w:r>
      <w:r>
        <w:rPr>
          <w:rFonts w:ascii="Arial" w:hAnsi="Arial" w:cs="Arial"/>
          <w:lang w:eastAsia="zh-CN"/>
        </w:rPr>
        <w:t>igure 1: Illustration of Rel-14 LTE-V partial sensing.</w:t>
      </w:r>
    </w:p>
    <w:p w14:paraId="2F2B5E3F" w14:textId="2E6442BF" w:rsidR="00031B8C" w:rsidRDefault="00031B8C" w:rsidP="00031B8C">
      <w:pPr>
        <w:tabs>
          <w:tab w:val="left" w:pos="1004"/>
        </w:tabs>
        <w:spacing w:before="60" w:after="0"/>
        <w:contextualSpacing/>
        <w:rPr>
          <w:rFonts w:ascii="Arial" w:hAnsi="Arial" w:cs="Arial"/>
          <w:lang w:eastAsia="zh-CN"/>
        </w:rPr>
      </w:pPr>
      <w:r>
        <w:rPr>
          <w:rFonts w:ascii="Arial" w:hAnsi="Arial" w:cs="Arial" w:hint="eastAsia"/>
          <w:lang w:eastAsia="zh-CN"/>
        </w:rPr>
        <w:t>I</w:t>
      </w:r>
      <w:r>
        <w:rPr>
          <w:rFonts w:ascii="Arial" w:hAnsi="Arial" w:cs="Arial"/>
          <w:lang w:eastAsia="zh-CN"/>
        </w:rPr>
        <w:t>t is noted that there are two understandings for the LTE-V partial sensing mechanism:</w:t>
      </w:r>
    </w:p>
    <w:p w14:paraId="57615926" w14:textId="6D3E9E6C" w:rsidR="00031B8C" w:rsidRPr="00031B8C" w:rsidRDefault="00031B8C" w:rsidP="003A3F87">
      <w:pPr>
        <w:pStyle w:val="af9"/>
        <w:numPr>
          <w:ilvl w:val="0"/>
          <w:numId w:val="15"/>
        </w:numPr>
        <w:tabs>
          <w:tab w:val="left" w:pos="1004"/>
        </w:tabs>
        <w:spacing w:before="60"/>
        <w:ind w:left="357" w:hanging="357"/>
        <w:contextualSpacing/>
        <w:jc w:val="both"/>
        <w:rPr>
          <w:rFonts w:ascii="Arial" w:hAnsi="Arial" w:cs="Arial"/>
          <w:sz w:val="20"/>
          <w:szCs w:val="20"/>
          <w:lang w:eastAsia="zh-CN"/>
        </w:rPr>
      </w:pPr>
      <w:r w:rsidRPr="00031B8C">
        <w:rPr>
          <w:rFonts w:ascii="Arial" w:eastAsiaTheme="minorEastAsia" w:hAnsi="Arial" w:cs="Arial" w:hint="eastAsia"/>
          <w:sz w:val="20"/>
          <w:szCs w:val="20"/>
          <w:lang w:eastAsia="zh-CN"/>
        </w:rPr>
        <w:t>T</w:t>
      </w:r>
      <w:r w:rsidRPr="00031B8C">
        <w:rPr>
          <w:rFonts w:ascii="Arial" w:eastAsiaTheme="minorEastAsia" w:hAnsi="Arial" w:cs="Arial"/>
          <w:sz w:val="20"/>
          <w:szCs w:val="20"/>
          <w:lang w:eastAsia="zh-CN"/>
        </w:rPr>
        <w:t xml:space="preserve">he partial sensing only saves the power consumption of </w:t>
      </w:r>
      <w:r>
        <w:rPr>
          <w:rFonts w:ascii="Arial" w:eastAsiaTheme="minorEastAsia" w:hAnsi="Arial" w:cs="Arial"/>
          <w:sz w:val="20"/>
          <w:szCs w:val="20"/>
          <w:lang w:eastAsia="zh-CN"/>
        </w:rPr>
        <w:t xml:space="preserve">computation. In this understanding, when requested by higher layer at any subframe </w:t>
      </w:r>
      <w:r w:rsidRPr="00031B8C">
        <w:rPr>
          <w:rFonts w:ascii="Arial" w:eastAsiaTheme="minorEastAsia" w:hAnsi="Arial" w:cs="Arial"/>
          <w:i/>
          <w:iCs/>
          <w:sz w:val="20"/>
          <w:szCs w:val="20"/>
          <w:lang w:eastAsia="zh-CN"/>
        </w:rPr>
        <w:t>n</w:t>
      </w:r>
      <w:r w:rsidR="006060D1">
        <w:rPr>
          <w:rFonts w:ascii="Arial" w:eastAsiaTheme="minorEastAsia" w:hAnsi="Arial" w:cs="Arial"/>
          <w:i/>
          <w:iCs/>
          <w:sz w:val="20"/>
          <w:szCs w:val="20"/>
          <w:lang w:eastAsia="zh-CN"/>
        </w:rPr>
        <w:t xml:space="preserve"> </w:t>
      </w:r>
      <w:r w:rsidR="006060D1" w:rsidRPr="00BF3FD1">
        <w:rPr>
          <w:rFonts w:ascii="Arial" w:eastAsiaTheme="minorEastAsia" w:hAnsi="Arial" w:cs="Arial"/>
          <w:sz w:val="20"/>
          <w:szCs w:val="20"/>
          <w:lang w:eastAsia="zh-CN"/>
        </w:rPr>
        <w:t>to determine</w:t>
      </w:r>
      <w:r w:rsidR="006060D1">
        <w:rPr>
          <w:rFonts w:ascii="Arial" w:eastAsiaTheme="minorEastAsia" w:hAnsi="Arial" w:cs="Arial"/>
          <w:sz w:val="20"/>
          <w:szCs w:val="20"/>
          <w:lang w:eastAsia="zh-CN"/>
        </w:rPr>
        <w:t xml:space="preserve"> a subset of resources</w:t>
      </w:r>
      <w:r w:rsidRPr="006060D1">
        <w:rPr>
          <w:rFonts w:ascii="Arial" w:eastAsiaTheme="minorEastAsia" w:hAnsi="Arial" w:cs="Arial"/>
          <w:sz w:val="20"/>
          <w:szCs w:val="20"/>
          <w:lang w:eastAsia="zh-CN"/>
        </w:rPr>
        <w:t>,</w:t>
      </w:r>
      <w:r>
        <w:rPr>
          <w:rFonts w:ascii="Arial" w:eastAsiaTheme="minorEastAsia" w:hAnsi="Arial" w:cs="Arial"/>
          <w:sz w:val="20"/>
          <w:szCs w:val="20"/>
          <w:lang w:eastAsia="zh-CN"/>
        </w:rPr>
        <w:t xml:space="preserve"> the </w:t>
      </w:r>
      <w:r w:rsidR="00EF3ADB">
        <w:rPr>
          <w:rFonts w:ascii="Arial" w:eastAsiaTheme="minorEastAsia" w:hAnsi="Arial" w:cs="Arial"/>
          <w:sz w:val="20"/>
          <w:szCs w:val="20"/>
          <w:lang w:eastAsia="zh-CN"/>
        </w:rPr>
        <w:t xml:space="preserve">set of subframes </w:t>
      </w:r>
      <w:r w:rsidR="00EF3ADB" w:rsidRPr="00EF3ADB">
        <w:rPr>
          <w:rFonts w:ascii="Arial" w:eastAsiaTheme="minorEastAsia" w:hAnsi="Arial" w:cs="Arial"/>
          <w:i/>
          <w:iCs/>
          <w:sz w:val="20"/>
          <w:szCs w:val="20"/>
          <w:lang w:eastAsia="zh-CN"/>
        </w:rPr>
        <w:t>Y</w:t>
      </w:r>
      <w:r w:rsidR="00EF3ADB">
        <w:rPr>
          <w:rFonts w:ascii="Arial" w:eastAsiaTheme="minorEastAsia" w:hAnsi="Arial" w:cs="Arial"/>
          <w:sz w:val="20"/>
          <w:szCs w:val="20"/>
          <w:lang w:eastAsia="zh-CN"/>
        </w:rPr>
        <w:t xml:space="preserve"> can be arbitrarily selected, which is full</w:t>
      </w:r>
      <w:r w:rsidR="00BF3FD1">
        <w:rPr>
          <w:rFonts w:ascii="Arial" w:eastAsiaTheme="minorEastAsia" w:hAnsi="Arial" w:cs="Arial"/>
          <w:sz w:val="20"/>
          <w:szCs w:val="20"/>
          <w:lang w:eastAsia="zh-CN"/>
        </w:rPr>
        <w:t>y</w:t>
      </w:r>
      <w:r w:rsidR="00EF3ADB">
        <w:rPr>
          <w:rFonts w:ascii="Arial" w:eastAsiaTheme="minorEastAsia" w:hAnsi="Arial" w:cs="Arial"/>
          <w:sz w:val="20"/>
          <w:szCs w:val="20"/>
          <w:lang w:eastAsia="zh-CN"/>
        </w:rPr>
        <w:t xml:space="preserve"> flexible. To do so, the UE has to buffer</w:t>
      </w:r>
      <w:r w:rsidR="00A9654F">
        <w:rPr>
          <w:rFonts w:ascii="Arial" w:eastAsiaTheme="minorEastAsia" w:hAnsi="Arial" w:cs="Arial"/>
          <w:sz w:val="20"/>
          <w:szCs w:val="20"/>
          <w:lang w:eastAsia="zh-CN"/>
        </w:rPr>
        <w:t xml:space="preserve"> and sense</w:t>
      </w:r>
      <w:r w:rsidR="00EF3ADB">
        <w:rPr>
          <w:rFonts w:ascii="Arial" w:eastAsiaTheme="minorEastAsia" w:hAnsi="Arial" w:cs="Arial"/>
          <w:sz w:val="20"/>
          <w:szCs w:val="20"/>
          <w:lang w:eastAsia="zh-CN"/>
        </w:rPr>
        <w:t xml:space="preserve"> all</w:t>
      </w:r>
      <w:r w:rsidR="00A9654F">
        <w:rPr>
          <w:rFonts w:ascii="Arial" w:eastAsiaTheme="minorEastAsia" w:hAnsi="Arial" w:cs="Arial"/>
          <w:sz w:val="20"/>
          <w:szCs w:val="20"/>
          <w:lang w:eastAsia="zh-CN"/>
        </w:rPr>
        <w:t xml:space="preserve"> </w:t>
      </w:r>
      <w:r w:rsidR="00EF3ADB">
        <w:rPr>
          <w:rFonts w:ascii="Arial" w:eastAsiaTheme="minorEastAsia" w:hAnsi="Arial" w:cs="Arial"/>
          <w:sz w:val="20"/>
          <w:szCs w:val="20"/>
          <w:lang w:eastAsia="zh-CN"/>
        </w:rPr>
        <w:t>resources, and only the power consumption of computation is saved.</w:t>
      </w:r>
    </w:p>
    <w:p w14:paraId="4D702707" w14:textId="5AD6E72A" w:rsidR="001C4F47" w:rsidRPr="008620AB" w:rsidRDefault="004623E9" w:rsidP="003A3F87">
      <w:pPr>
        <w:pStyle w:val="af9"/>
        <w:numPr>
          <w:ilvl w:val="0"/>
          <w:numId w:val="15"/>
        </w:numPr>
        <w:tabs>
          <w:tab w:val="left" w:pos="1004"/>
        </w:tabs>
        <w:spacing w:before="60"/>
        <w:ind w:left="357" w:hanging="357"/>
        <w:contextualSpacing/>
        <w:jc w:val="both"/>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partial sensing saves the power consumption of </w:t>
      </w:r>
      <w:r w:rsidR="00A9654F">
        <w:rPr>
          <w:rFonts w:ascii="Arial" w:eastAsiaTheme="minorEastAsia" w:hAnsi="Arial" w:cs="Arial"/>
          <w:sz w:val="20"/>
          <w:szCs w:val="20"/>
          <w:lang w:eastAsia="zh-CN"/>
        </w:rPr>
        <w:t xml:space="preserve">both </w:t>
      </w:r>
      <w:r>
        <w:rPr>
          <w:rFonts w:ascii="Arial" w:eastAsiaTheme="minorEastAsia" w:hAnsi="Arial" w:cs="Arial"/>
          <w:sz w:val="20"/>
          <w:szCs w:val="20"/>
          <w:lang w:eastAsia="zh-CN"/>
        </w:rPr>
        <w:t>computation and</w:t>
      </w:r>
      <w:r w:rsidR="00F4559F">
        <w:rPr>
          <w:rFonts w:ascii="Arial" w:eastAsiaTheme="minorEastAsia" w:hAnsi="Arial" w:cs="Arial"/>
          <w:sz w:val="20"/>
          <w:szCs w:val="20"/>
          <w:lang w:eastAsia="zh-CN"/>
        </w:rPr>
        <w:t xml:space="preserve"> </w:t>
      </w:r>
      <w:r w:rsidR="001F0569">
        <w:rPr>
          <w:rFonts w:ascii="Arial" w:eastAsiaTheme="minorEastAsia" w:hAnsi="Arial" w:cs="Arial"/>
          <w:sz w:val="20"/>
          <w:szCs w:val="20"/>
          <w:lang w:eastAsia="zh-CN"/>
        </w:rPr>
        <w:t>PSCCH/PSSCH reception</w:t>
      </w:r>
      <w:r>
        <w:rPr>
          <w:rFonts w:ascii="Arial" w:eastAsiaTheme="minorEastAsia" w:hAnsi="Arial" w:cs="Arial"/>
          <w:sz w:val="20"/>
          <w:szCs w:val="20"/>
          <w:lang w:eastAsia="zh-CN"/>
        </w:rPr>
        <w:t xml:space="preserve">. </w:t>
      </w:r>
      <w:r w:rsidR="00931D1F">
        <w:rPr>
          <w:rFonts w:ascii="Arial" w:eastAsiaTheme="minorEastAsia" w:hAnsi="Arial" w:cs="Arial"/>
          <w:sz w:val="20"/>
          <w:szCs w:val="20"/>
          <w:lang w:eastAsia="zh-CN"/>
        </w:rPr>
        <w:t xml:space="preserve">In this understanding, a set of subframe </w:t>
      </w:r>
      <w:r w:rsidR="00931D1F" w:rsidRPr="00931D1F">
        <w:rPr>
          <w:rFonts w:ascii="Arial" w:eastAsiaTheme="minorEastAsia" w:hAnsi="Arial" w:cs="Arial"/>
          <w:i/>
          <w:iCs/>
          <w:sz w:val="20"/>
          <w:szCs w:val="20"/>
          <w:lang w:eastAsia="zh-CN"/>
        </w:rPr>
        <w:t>Y</w:t>
      </w:r>
      <w:r w:rsidR="00931D1F">
        <w:rPr>
          <w:rFonts w:ascii="Arial" w:eastAsiaTheme="minorEastAsia" w:hAnsi="Arial" w:cs="Arial"/>
          <w:sz w:val="20"/>
          <w:szCs w:val="20"/>
          <w:lang w:eastAsia="zh-CN"/>
        </w:rPr>
        <w:t xml:space="preserve"> is pre-defined, and the UE is able to buffer the sensing resources according to the pre-defined resource selection pattern when requested by higher layer at any subframe n. Therefore</w:t>
      </w:r>
      <w:r w:rsidR="00931D1F">
        <w:rPr>
          <w:rFonts w:ascii="Arial" w:eastAsiaTheme="minorEastAsia" w:hAnsi="Arial" w:cs="Arial" w:hint="eastAsia"/>
          <w:sz w:val="20"/>
          <w:szCs w:val="20"/>
          <w:lang w:eastAsia="zh-CN"/>
        </w:rPr>
        <w:t>,</w:t>
      </w:r>
      <w:r w:rsidR="00931D1F" w:rsidRPr="00931D1F">
        <w:rPr>
          <w:rFonts w:ascii="Arial" w:eastAsiaTheme="minorEastAsia" w:hAnsi="Arial" w:cs="Arial"/>
          <w:sz w:val="20"/>
          <w:szCs w:val="20"/>
          <w:lang w:eastAsia="zh-CN"/>
        </w:rPr>
        <w:t xml:space="preserve"> the UE </w:t>
      </w:r>
      <w:r w:rsidR="001870AB">
        <w:rPr>
          <w:rFonts w:ascii="Arial" w:eastAsiaTheme="minorEastAsia" w:hAnsi="Arial" w:cs="Arial"/>
          <w:sz w:val="20"/>
          <w:szCs w:val="20"/>
          <w:lang w:eastAsia="zh-CN"/>
        </w:rPr>
        <w:t>can save</w:t>
      </w:r>
      <w:r w:rsidR="00931D1F" w:rsidRPr="00931D1F">
        <w:rPr>
          <w:rFonts w:ascii="Arial" w:eastAsiaTheme="minorEastAsia" w:hAnsi="Arial" w:cs="Arial"/>
          <w:sz w:val="20"/>
          <w:szCs w:val="20"/>
          <w:lang w:eastAsia="zh-CN"/>
        </w:rPr>
        <w:t xml:space="preserve"> </w:t>
      </w:r>
      <w:r w:rsidR="00931D1F">
        <w:rPr>
          <w:rFonts w:ascii="Arial" w:eastAsiaTheme="minorEastAsia" w:hAnsi="Arial" w:cs="Arial"/>
          <w:sz w:val="20"/>
          <w:szCs w:val="20"/>
          <w:lang w:eastAsia="zh-CN"/>
        </w:rPr>
        <w:t xml:space="preserve">the power consumption of </w:t>
      </w:r>
      <w:r w:rsidR="001870AB">
        <w:rPr>
          <w:rFonts w:ascii="Arial" w:eastAsiaTheme="minorEastAsia" w:hAnsi="Arial" w:cs="Arial"/>
          <w:sz w:val="20"/>
          <w:szCs w:val="20"/>
          <w:lang w:eastAsia="zh-CN"/>
        </w:rPr>
        <w:t xml:space="preserve">both </w:t>
      </w:r>
      <w:r w:rsidR="001F0569" w:rsidRPr="001F0569">
        <w:rPr>
          <w:rFonts w:ascii="Arial" w:eastAsiaTheme="minorEastAsia" w:hAnsi="Arial" w:cs="Arial"/>
          <w:sz w:val="20"/>
          <w:szCs w:val="20"/>
          <w:lang w:eastAsia="zh-CN"/>
        </w:rPr>
        <w:t>PSCCH/PSSCH reception</w:t>
      </w:r>
      <w:r w:rsidR="00931D1F">
        <w:rPr>
          <w:rFonts w:ascii="Arial" w:eastAsiaTheme="minorEastAsia" w:hAnsi="Arial" w:cs="Arial"/>
          <w:sz w:val="20"/>
          <w:szCs w:val="20"/>
          <w:lang w:eastAsia="zh-CN"/>
        </w:rPr>
        <w:t xml:space="preserve"> and computation at the cost of the flexibility of resource selection.</w:t>
      </w:r>
    </w:p>
    <w:p w14:paraId="1C9936B1" w14:textId="3A7F962D" w:rsidR="00185A16" w:rsidRPr="005113D2" w:rsidRDefault="00185A16" w:rsidP="00F5557C">
      <w:pPr>
        <w:spacing w:before="60" w:after="0"/>
        <w:rPr>
          <w:rFonts w:ascii="Arial" w:hAnsi="Arial" w:cs="Arial"/>
          <w:b/>
          <w:bCs/>
          <w:lang w:eastAsia="zh-CN"/>
        </w:rPr>
      </w:pPr>
      <w:r w:rsidRPr="005113D2">
        <w:rPr>
          <w:rFonts w:ascii="Arial" w:hAnsi="Arial" w:cs="Arial"/>
          <w:b/>
          <w:bCs/>
          <w:lang w:eastAsia="zh-CN"/>
        </w:rPr>
        <w:t>Observation 1:</w:t>
      </w:r>
      <w:r w:rsidR="00A9654F" w:rsidRPr="005113D2">
        <w:rPr>
          <w:rFonts w:ascii="Arial" w:hAnsi="Arial" w:cs="Arial"/>
          <w:b/>
          <w:bCs/>
          <w:lang w:eastAsia="zh-CN"/>
        </w:rPr>
        <w:t xml:space="preserve"> There are two understandings for the LTE-V partial sensing mechanism:</w:t>
      </w:r>
    </w:p>
    <w:p w14:paraId="4BB10CBF" w14:textId="3163C4DB" w:rsidR="00A9654F" w:rsidRPr="005113D2" w:rsidRDefault="00A9654F" w:rsidP="003A3F87">
      <w:pPr>
        <w:pStyle w:val="af9"/>
        <w:numPr>
          <w:ilvl w:val="0"/>
          <w:numId w:val="16"/>
        </w:numPr>
        <w:spacing w:before="60"/>
        <w:ind w:left="709"/>
        <w:rPr>
          <w:rFonts w:ascii="Arial" w:hAnsi="Arial" w:cs="Arial"/>
          <w:b/>
          <w:bCs/>
          <w:sz w:val="20"/>
          <w:szCs w:val="20"/>
          <w:lang w:eastAsia="zh-CN"/>
        </w:rPr>
      </w:pPr>
      <w:r w:rsidRPr="005113D2">
        <w:rPr>
          <w:rFonts w:ascii="Arial" w:hAnsi="Arial" w:cs="Arial" w:hint="eastAsia"/>
          <w:b/>
          <w:bCs/>
          <w:sz w:val="20"/>
          <w:szCs w:val="20"/>
          <w:lang w:eastAsia="zh-CN"/>
        </w:rPr>
        <w:t>T</w:t>
      </w:r>
      <w:r w:rsidRPr="005113D2">
        <w:rPr>
          <w:rFonts w:ascii="Arial" w:hAnsi="Arial" w:cs="Arial"/>
          <w:b/>
          <w:bCs/>
          <w:sz w:val="20"/>
          <w:szCs w:val="20"/>
          <w:lang w:eastAsia="zh-CN"/>
        </w:rPr>
        <w:t>he partial sensing only saves the power consumption of computation.</w:t>
      </w:r>
    </w:p>
    <w:p w14:paraId="5B83D55B" w14:textId="5BB21775" w:rsidR="00F5557C" w:rsidRPr="005113D2" w:rsidRDefault="00F5557C" w:rsidP="003A3F87">
      <w:pPr>
        <w:pStyle w:val="af9"/>
        <w:numPr>
          <w:ilvl w:val="0"/>
          <w:numId w:val="16"/>
        </w:numPr>
        <w:spacing w:before="60"/>
        <w:ind w:left="709"/>
        <w:rPr>
          <w:rFonts w:ascii="Arial" w:hAnsi="Arial" w:cs="Arial"/>
          <w:b/>
          <w:bCs/>
          <w:sz w:val="20"/>
          <w:szCs w:val="20"/>
          <w:lang w:val="en-GB" w:eastAsia="zh-CN"/>
        </w:rPr>
      </w:pPr>
      <w:r w:rsidRPr="005113D2">
        <w:rPr>
          <w:rFonts w:ascii="Arial" w:hAnsi="Arial" w:cs="Arial" w:hint="eastAsia"/>
          <w:b/>
          <w:bCs/>
          <w:sz w:val="20"/>
          <w:szCs w:val="20"/>
          <w:lang w:eastAsia="zh-CN"/>
        </w:rPr>
        <w:t>T</w:t>
      </w:r>
      <w:r w:rsidRPr="005113D2">
        <w:rPr>
          <w:rFonts w:ascii="Arial" w:hAnsi="Arial" w:cs="Arial"/>
          <w:b/>
          <w:bCs/>
          <w:sz w:val="20"/>
          <w:szCs w:val="20"/>
          <w:lang w:eastAsia="zh-CN"/>
        </w:rPr>
        <w:t xml:space="preserve">he partial sensing saves the power consumption of both computation and </w:t>
      </w:r>
      <w:bookmarkStart w:id="1" w:name="_Hlk47433681"/>
      <w:r w:rsidR="001F0569" w:rsidRPr="001F0569">
        <w:rPr>
          <w:rFonts w:ascii="Arial" w:hAnsi="Arial" w:cs="Arial"/>
          <w:b/>
          <w:bCs/>
          <w:sz w:val="20"/>
          <w:szCs w:val="20"/>
          <w:lang w:eastAsia="zh-CN"/>
        </w:rPr>
        <w:t>PSCCH/PSSCH reception</w:t>
      </w:r>
      <w:bookmarkEnd w:id="1"/>
      <w:r w:rsidRPr="005113D2">
        <w:rPr>
          <w:rFonts w:ascii="Arial" w:hAnsi="Arial" w:cs="Arial"/>
          <w:b/>
          <w:bCs/>
          <w:sz w:val="20"/>
          <w:szCs w:val="20"/>
          <w:lang w:eastAsia="zh-CN"/>
        </w:rPr>
        <w:t>.</w:t>
      </w:r>
    </w:p>
    <w:p w14:paraId="55E8EB31" w14:textId="10C4A21E" w:rsidR="00185A16" w:rsidRPr="00D764DB" w:rsidRDefault="008620AB" w:rsidP="00705AF4">
      <w:pPr>
        <w:widowControl w:val="0"/>
        <w:overflowPunct/>
        <w:autoSpaceDE/>
        <w:adjustRightInd/>
        <w:spacing w:beforeLines="50" w:before="120" w:after="60"/>
        <w:jc w:val="both"/>
        <w:textAlignment w:val="auto"/>
        <w:rPr>
          <w:rFonts w:ascii="Arial" w:eastAsia="宋体" w:hAnsi="Arial"/>
        </w:rPr>
      </w:pPr>
      <w:r w:rsidRPr="00D764DB">
        <w:rPr>
          <w:rFonts w:ascii="Arial" w:eastAsia="宋体" w:hAnsi="Arial" w:hint="eastAsia"/>
        </w:rPr>
        <w:t>S</w:t>
      </w:r>
      <w:r w:rsidRPr="00D764DB">
        <w:rPr>
          <w:rFonts w:ascii="Arial" w:eastAsia="宋体" w:hAnsi="Arial"/>
        </w:rPr>
        <w:t xml:space="preserve">ince the resource allocation for power saving in NR-V uses the Rel-14 LTE-V partial sensing as a starting point, the partial sensing mechanism of NR-V may implement based on the above two understandings. However, </w:t>
      </w:r>
      <w:r w:rsidR="00D764DB" w:rsidRPr="00D764DB">
        <w:rPr>
          <w:rFonts w:ascii="Arial" w:eastAsia="宋体" w:hAnsi="Arial"/>
        </w:rPr>
        <w:t>potential issues can be identified if NR-V adopts the LTE-V partial sensing without any modifications:</w:t>
      </w:r>
    </w:p>
    <w:p w14:paraId="628C0182" w14:textId="2835A640" w:rsidR="00D764DB" w:rsidRPr="00E510A3" w:rsidRDefault="00705AF4" w:rsidP="003A3F87">
      <w:pPr>
        <w:pStyle w:val="af9"/>
        <w:widowControl w:val="0"/>
        <w:numPr>
          <w:ilvl w:val="0"/>
          <w:numId w:val="17"/>
        </w:numPr>
        <w:jc w:val="both"/>
        <w:rPr>
          <w:rFonts w:ascii="Arial" w:eastAsia="宋体" w:hAnsi="Arial"/>
          <w:sz w:val="20"/>
          <w:szCs w:val="20"/>
        </w:rPr>
      </w:pPr>
      <w:r>
        <w:rPr>
          <w:rFonts w:ascii="Arial" w:eastAsia="宋体" w:hAnsi="Arial"/>
          <w:sz w:val="20"/>
          <w:szCs w:val="20"/>
          <w:lang w:eastAsia="zh-CN"/>
        </w:rPr>
        <w:t xml:space="preserve">In LTE-V, </w:t>
      </w:r>
      <w:r w:rsidR="00946E2F">
        <w:rPr>
          <w:rFonts w:ascii="Arial" w:eastAsia="宋体" w:hAnsi="Arial"/>
          <w:sz w:val="20"/>
          <w:szCs w:val="20"/>
          <w:lang w:eastAsia="zh-CN"/>
        </w:rPr>
        <w:t>it mainly focuses on the periodic traffic model</w:t>
      </w:r>
      <w:r w:rsidR="009572F6">
        <w:rPr>
          <w:rFonts w:ascii="Arial" w:eastAsia="宋体" w:hAnsi="Arial"/>
          <w:sz w:val="20"/>
          <w:szCs w:val="20"/>
          <w:lang w:eastAsia="zh-CN"/>
        </w:rPr>
        <w:t xml:space="preserve"> with the reservation period to be a multiple of 100ms</w:t>
      </w:r>
      <w:r w:rsidR="00946E2F">
        <w:rPr>
          <w:rFonts w:ascii="Arial" w:eastAsia="宋体" w:hAnsi="Arial"/>
          <w:sz w:val="20"/>
          <w:szCs w:val="20"/>
          <w:lang w:eastAsia="zh-CN"/>
        </w:rPr>
        <w:t xml:space="preserve">, therefore, a 1000ms sensing window is divided into 10 pieces with a sensing </w:t>
      </w:r>
      <w:r w:rsidR="00BD23A1">
        <w:rPr>
          <w:rFonts w:ascii="Arial" w:eastAsia="宋体" w:hAnsi="Arial"/>
          <w:sz w:val="20"/>
          <w:szCs w:val="20"/>
          <w:lang w:eastAsia="zh-CN"/>
        </w:rPr>
        <w:t xml:space="preserve">gap </w:t>
      </w:r>
      <w:r w:rsidR="00946E2F">
        <w:rPr>
          <w:rFonts w:ascii="Arial" w:eastAsia="宋体" w:hAnsi="Arial"/>
          <w:sz w:val="20"/>
          <w:szCs w:val="20"/>
          <w:lang w:eastAsia="zh-CN"/>
        </w:rPr>
        <w:t xml:space="preserve">of 100ms. </w:t>
      </w:r>
      <w:r w:rsidR="00735E81">
        <w:rPr>
          <w:rFonts w:ascii="Arial" w:eastAsia="宋体" w:hAnsi="Arial"/>
          <w:sz w:val="20"/>
          <w:szCs w:val="20"/>
          <w:lang w:eastAsia="zh-CN"/>
        </w:rPr>
        <w:t xml:space="preserve">However, NR-V identifies </w:t>
      </w:r>
      <w:r w:rsidR="009572F6">
        <w:rPr>
          <w:rFonts w:ascii="Arial" w:eastAsia="宋体" w:hAnsi="Arial"/>
          <w:sz w:val="20"/>
          <w:szCs w:val="20"/>
          <w:lang w:eastAsia="zh-CN"/>
        </w:rPr>
        <w:t>extra</w:t>
      </w:r>
      <w:r w:rsidR="00735E81">
        <w:rPr>
          <w:rFonts w:ascii="Arial" w:eastAsia="宋体" w:hAnsi="Arial"/>
          <w:sz w:val="20"/>
          <w:szCs w:val="20"/>
          <w:lang w:eastAsia="zh-CN"/>
        </w:rPr>
        <w:t xml:space="preserve"> periodic traffic models </w:t>
      </w:r>
      <w:r w:rsidR="00480509">
        <w:rPr>
          <w:rFonts w:ascii="Arial" w:eastAsia="宋体" w:hAnsi="Arial"/>
          <w:sz w:val="20"/>
          <w:szCs w:val="20"/>
          <w:lang w:eastAsia="zh-CN"/>
        </w:rPr>
        <w:t xml:space="preserve">and 1-99ms reservation </w:t>
      </w:r>
      <w:r w:rsidR="009572F6">
        <w:rPr>
          <w:rFonts w:ascii="Arial" w:eastAsia="宋体" w:hAnsi="Arial"/>
          <w:sz w:val="20"/>
          <w:szCs w:val="20"/>
          <w:lang w:eastAsia="zh-CN"/>
        </w:rPr>
        <w:t xml:space="preserve">period </w:t>
      </w:r>
      <w:r w:rsidR="00480509">
        <w:rPr>
          <w:rFonts w:ascii="Arial" w:eastAsia="宋体" w:hAnsi="Arial"/>
          <w:sz w:val="20"/>
          <w:szCs w:val="20"/>
          <w:lang w:eastAsia="zh-CN"/>
        </w:rPr>
        <w:t>is supported in NR-V resource allocation mode 2. To match the features of NR-V traffic models, the g</w:t>
      </w:r>
      <w:r w:rsidR="00BD23A1">
        <w:rPr>
          <w:rFonts w:ascii="Arial" w:eastAsia="宋体" w:hAnsi="Arial"/>
          <w:sz w:val="20"/>
          <w:szCs w:val="20"/>
          <w:lang w:eastAsia="zh-CN"/>
        </w:rPr>
        <w:t>ap</w:t>
      </w:r>
      <w:r w:rsidR="00480509">
        <w:rPr>
          <w:rFonts w:ascii="Arial" w:eastAsia="宋体" w:hAnsi="Arial"/>
          <w:sz w:val="20"/>
          <w:szCs w:val="20"/>
          <w:lang w:eastAsia="zh-CN"/>
        </w:rPr>
        <w:t xml:space="preserve"> of sensing should be re-considered</w:t>
      </w:r>
      <w:r w:rsidR="00D95212">
        <w:rPr>
          <w:rFonts w:ascii="Arial" w:eastAsia="宋体" w:hAnsi="Arial"/>
          <w:sz w:val="20"/>
          <w:szCs w:val="20"/>
          <w:lang w:eastAsia="zh-CN"/>
        </w:rPr>
        <w:t xml:space="preserve">, and </w:t>
      </w:r>
      <w:r w:rsidR="00480509" w:rsidRPr="00480509">
        <w:rPr>
          <w:rFonts w:ascii="Arial" w:eastAsia="宋体" w:hAnsi="Arial" w:cs="Arial"/>
          <w:sz w:val="20"/>
          <w:szCs w:val="20"/>
          <w:lang w:eastAsia="zh-CN"/>
        </w:rPr>
        <w:t xml:space="preserve">the </w:t>
      </w:r>
      <w:r w:rsidR="00480509" w:rsidRPr="00480509">
        <w:rPr>
          <w:rFonts w:ascii="Arial" w:eastAsia="Malgun Gothic" w:hAnsi="Arial" w:cs="Arial"/>
          <w:sz w:val="20"/>
          <w:szCs w:val="20"/>
          <w:lang w:eastAsia="ko-KR"/>
        </w:rPr>
        <w:t xml:space="preserve">high layer parameter </w:t>
      </w:r>
      <w:proofErr w:type="spellStart"/>
      <w:r w:rsidR="00480509" w:rsidRPr="00480509">
        <w:rPr>
          <w:rFonts w:ascii="Arial" w:eastAsia="Malgun Gothic" w:hAnsi="Arial" w:cs="Arial"/>
          <w:i/>
          <w:sz w:val="20"/>
          <w:szCs w:val="20"/>
          <w:lang w:eastAsia="ko-KR"/>
        </w:rPr>
        <w:t>gapCandidateSensing</w:t>
      </w:r>
      <w:proofErr w:type="spellEnd"/>
      <w:r w:rsidR="00480509">
        <w:rPr>
          <w:rFonts w:ascii="Arial" w:eastAsia="Malgun Gothic" w:hAnsi="Arial" w:cs="Arial"/>
          <w:i/>
          <w:sz w:val="20"/>
          <w:szCs w:val="20"/>
          <w:lang w:eastAsia="ko-KR"/>
        </w:rPr>
        <w:t xml:space="preserve"> </w:t>
      </w:r>
      <w:r w:rsidR="00480509" w:rsidRPr="00480509">
        <w:rPr>
          <w:rFonts w:ascii="Arial" w:eastAsia="Malgun Gothic" w:hAnsi="Arial" w:cs="Arial"/>
          <w:iCs/>
          <w:sz w:val="20"/>
          <w:szCs w:val="20"/>
          <w:lang w:eastAsia="ko-KR"/>
        </w:rPr>
        <w:t>should be enhanced accordingly.</w:t>
      </w:r>
    </w:p>
    <w:p w14:paraId="66BB29F8" w14:textId="3B51D6AD" w:rsidR="00D764DB" w:rsidRPr="00D773F4" w:rsidRDefault="00463C6E" w:rsidP="003A3F87">
      <w:pPr>
        <w:pStyle w:val="af9"/>
        <w:widowControl w:val="0"/>
        <w:numPr>
          <w:ilvl w:val="0"/>
          <w:numId w:val="17"/>
        </w:numPr>
        <w:jc w:val="both"/>
        <w:rPr>
          <w:rFonts w:ascii="Arial" w:eastAsia="宋体" w:hAnsi="Arial" w:cs="Arial"/>
          <w:sz w:val="20"/>
          <w:szCs w:val="20"/>
          <w:lang w:eastAsia="zh-CN"/>
        </w:rPr>
      </w:pPr>
      <w:r>
        <w:rPr>
          <w:rFonts w:ascii="Arial" w:eastAsia="宋体" w:hAnsi="Arial"/>
          <w:sz w:val="20"/>
          <w:szCs w:val="20"/>
          <w:lang w:eastAsia="zh-CN"/>
        </w:rPr>
        <w:t xml:space="preserve">For the </w:t>
      </w:r>
      <w:bookmarkStart w:id="2" w:name="_Hlk47444052"/>
      <w:r>
        <w:rPr>
          <w:rFonts w:ascii="Arial" w:eastAsia="宋体" w:hAnsi="Arial"/>
          <w:sz w:val="20"/>
          <w:szCs w:val="20"/>
          <w:lang w:eastAsia="zh-CN"/>
        </w:rPr>
        <w:t xml:space="preserve">second understanding of </w:t>
      </w:r>
      <w:r w:rsidR="00D773F4">
        <w:rPr>
          <w:rFonts w:ascii="Arial" w:eastAsia="宋体" w:hAnsi="Arial"/>
          <w:sz w:val="20"/>
          <w:szCs w:val="20"/>
          <w:lang w:eastAsia="zh-CN"/>
        </w:rPr>
        <w:t>power saving</w:t>
      </w:r>
      <w:bookmarkEnd w:id="2"/>
      <w:r w:rsidR="00D773F4">
        <w:rPr>
          <w:rFonts w:ascii="Arial" w:eastAsia="宋体" w:hAnsi="Arial"/>
          <w:sz w:val="20"/>
          <w:szCs w:val="20"/>
          <w:lang w:eastAsia="zh-CN"/>
        </w:rPr>
        <w:t xml:space="preserve">, the selected set of subframes Y may not </w:t>
      </w:r>
      <w:r w:rsidR="00142529">
        <w:rPr>
          <w:rFonts w:ascii="Arial" w:eastAsia="宋体" w:hAnsi="Arial"/>
          <w:sz w:val="20"/>
          <w:szCs w:val="20"/>
          <w:lang w:eastAsia="zh-CN"/>
        </w:rPr>
        <w:t>match</w:t>
      </w:r>
      <w:r w:rsidR="00142529">
        <w:rPr>
          <w:rFonts w:ascii="Arial" w:eastAsia="宋体" w:hAnsi="Arial"/>
          <w:sz w:val="20"/>
          <w:szCs w:val="20"/>
          <w:lang w:eastAsia="zh-CN"/>
        </w:rPr>
        <w:t xml:space="preserve"> </w:t>
      </w:r>
      <w:r w:rsidR="00D773F4">
        <w:rPr>
          <w:rFonts w:ascii="Arial" w:eastAsia="宋体" w:hAnsi="Arial"/>
          <w:sz w:val="20"/>
          <w:szCs w:val="20"/>
          <w:lang w:eastAsia="zh-CN"/>
        </w:rPr>
        <w:t xml:space="preserve">the </w:t>
      </w:r>
      <w:r w:rsidR="007304D8">
        <w:rPr>
          <w:rFonts w:ascii="Arial" w:eastAsia="宋体" w:hAnsi="Arial"/>
          <w:sz w:val="20"/>
          <w:szCs w:val="20"/>
          <w:lang w:eastAsia="zh-CN"/>
        </w:rPr>
        <w:t xml:space="preserve">latency or reliability </w:t>
      </w:r>
      <w:r w:rsidR="00D773F4">
        <w:rPr>
          <w:rFonts w:ascii="Arial" w:eastAsia="宋体" w:hAnsi="Arial"/>
          <w:sz w:val="20"/>
          <w:szCs w:val="20"/>
          <w:lang w:eastAsia="zh-CN"/>
        </w:rPr>
        <w:t>requirement.</w:t>
      </w:r>
      <w:r w:rsidR="00710399">
        <w:rPr>
          <w:rFonts w:ascii="Arial" w:eastAsia="宋体" w:hAnsi="Arial"/>
          <w:sz w:val="20"/>
          <w:szCs w:val="20"/>
          <w:lang w:eastAsia="zh-CN"/>
        </w:rPr>
        <w:t xml:space="preserve"> To be specific, a</w:t>
      </w:r>
      <w:r w:rsidR="00D773F4">
        <w:rPr>
          <w:rFonts w:ascii="Arial" w:eastAsia="宋体" w:hAnsi="Arial"/>
          <w:sz w:val="20"/>
          <w:szCs w:val="20"/>
          <w:lang w:eastAsia="zh-CN"/>
        </w:rPr>
        <w:t xml:space="preserve">ccording to the </w:t>
      </w:r>
      <w:r w:rsidR="00A1651D">
        <w:rPr>
          <w:rFonts w:ascii="Arial" w:eastAsia="宋体" w:hAnsi="Arial"/>
          <w:sz w:val="20"/>
          <w:szCs w:val="20"/>
          <w:lang w:eastAsia="zh-CN"/>
        </w:rPr>
        <w:t>second understanding</w:t>
      </w:r>
      <w:r w:rsidR="00D773F4">
        <w:rPr>
          <w:rFonts w:ascii="Arial" w:eastAsia="宋体" w:hAnsi="Arial"/>
          <w:sz w:val="20"/>
          <w:szCs w:val="20"/>
          <w:lang w:eastAsia="zh-CN"/>
        </w:rPr>
        <w:t xml:space="preserve">, </w:t>
      </w:r>
      <w:r w:rsidR="00A1651D">
        <w:rPr>
          <w:rFonts w:ascii="Arial" w:eastAsia="Malgun Gothic" w:hAnsi="Arial" w:cs="Arial"/>
          <w:iCs/>
          <w:sz w:val="20"/>
          <w:szCs w:val="20"/>
          <w:lang w:eastAsia="ko-KR"/>
        </w:rPr>
        <w:t>the UE only buffers and senses the pattern with respect to the pre-defined pattern of Y subframes to save power consumption</w:t>
      </w:r>
      <w:r w:rsidR="001D6BA1">
        <w:rPr>
          <w:rFonts w:ascii="Arial" w:eastAsia="Malgun Gothic" w:hAnsi="Arial" w:cs="Arial"/>
          <w:iCs/>
          <w:sz w:val="20"/>
          <w:szCs w:val="20"/>
          <w:lang w:eastAsia="ko-KR"/>
        </w:rPr>
        <w:t xml:space="preserve"> of PSCCH/PSSCH reception</w:t>
      </w:r>
      <w:r w:rsidR="00D17566">
        <w:rPr>
          <w:rFonts w:ascii="Arial" w:eastAsia="Malgun Gothic" w:hAnsi="Arial" w:cs="Arial"/>
          <w:iCs/>
          <w:sz w:val="20"/>
          <w:szCs w:val="20"/>
          <w:lang w:eastAsia="ko-KR"/>
        </w:rPr>
        <w:t>. H</w:t>
      </w:r>
      <w:r w:rsidR="00A1651D">
        <w:rPr>
          <w:rFonts w:ascii="Arial" w:eastAsia="Malgun Gothic" w:hAnsi="Arial" w:cs="Arial"/>
          <w:iCs/>
          <w:sz w:val="20"/>
          <w:szCs w:val="20"/>
          <w:lang w:eastAsia="ko-KR"/>
        </w:rPr>
        <w:t xml:space="preserve">owever, </w:t>
      </w:r>
      <w:r w:rsidR="00F25B6F">
        <w:rPr>
          <w:rFonts w:ascii="Arial" w:eastAsia="Malgun Gothic" w:hAnsi="Arial" w:cs="Arial"/>
          <w:iCs/>
          <w:sz w:val="20"/>
          <w:szCs w:val="20"/>
          <w:lang w:eastAsia="ko-KR"/>
        </w:rPr>
        <w:t xml:space="preserve">it is possible that </w:t>
      </w:r>
      <w:r w:rsidR="00A1651D">
        <w:rPr>
          <w:rFonts w:ascii="Arial" w:eastAsia="Malgun Gothic" w:hAnsi="Arial" w:cs="Arial"/>
          <w:iCs/>
          <w:sz w:val="20"/>
          <w:szCs w:val="20"/>
          <w:lang w:eastAsia="ko-KR"/>
        </w:rPr>
        <w:t xml:space="preserve">the selected resources may not </w:t>
      </w:r>
      <w:r w:rsidR="00D17566">
        <w:rPr>
          <w:rFonts w:ascii="Arial" w:eastAsia="Malgun Gothic" w:hAnsi="Arial" w:cs="Arial"/>
          <w:iCs/>
          <w:sz w:val="20"/>
          <w:szCs w:val="20"/>
          <w:lang w:eastAsia="ko-KR"/>
        </w:rPr>
        <w:t xml:space="preserve">meet the requirement of </w:t>
      </w:r>
      <w:r w:rsidR="00480509">
        <w:rPr>
          <w:rFonts w:ascii="Arial" w:eastAsia="Malgun Gothic" w:hAnsi="Arial" w:cs="Arial"/>
          <w:iCs/>
          <w:sz w:val="20"/>
          <w:szCs w:val="20"/>
          <w:lang w:eastAsia="ko-KR"/>
        </w:rPr>
        <w:t xml:space="preserve">remaining </w:t>
      </w:r>
      <w:r w:rsidR="00D17566">
        <w:rPr>
          <w:rFonts w:ascii="Arial" w:eastAsia="Malgun Gothic" w:hAnsi="Arial" w:cs="Arial"/>
          <w:iCs/>
          <w:sz w:val="20"/>
          <w:szCs w:val="20"/>
          <w:lang w:eastAsia="ko-KR"/>
        </w:rPr>
        <w:t>PDB</w:t>
      </w:r>
      <w:r w:rsidR="00F25B6F">
        <w:rPr>
          <w:rFonts w:ascii="Arial" w:eastAsia="Malgun Gothic" w:hAnsi="Arial" w:cs="Arial"/>
          <w:iCs/>
          <w:sz w:val="20"/>
          <w:szCs w:val="20"/>
          <w:lang w:eastAsia="ko-KR"/>
        </w:rPr>
        <w:t xml:space="preserve">; or </w:t>
      </w:r>
      <w:r w:rsidR="003D35E6">
        <w:rPr>
          <w:rFonts w:ascii="Arial" w:eastAsia="Malgun Gothic" w:hAnsi="Arial" w:cs="Arial"/>
          <w:iCs/>
          <w:sz w:val="20"/>
          <w:szCs w:val="20"/>
          <w:lang w:eastAsia="ko-KR"/>
        </w:rPr>
        <w:t xml:space="preserve">the number of selected resources that satisfy the PDB may be limited, in such a case, the data transmission is highly probable to be interfered and jammed, and the transmission reliability is </w:t>
      </w:r>
      <w:r w:rsidR="002F3EA3">
        <w:rPr>
          <w:rFonts w:ascii="Arial" w:eastAsia="Malgun Gothic" w:hAnsi="Arial" w:cs="Arial"/>
          <w:iCs/>
          <w:sz w:val="20"/>
          <w:szCs w:val="20"/>
          <w:lang w:eastAsia="ko-KR"/>
        </w:rPr>
        <w:t>decreased</w:t>
      </w:r>
      <w:r w:rsidR="003D35E6">
        <w:rPr>
          <w:rFonts w:ascii="Arial" w:eastAsia="Malgun Gothic" w:hAnsi="Arial" w:cs="Arial"/>
          <w:iCs/>
          <w:sz w:val="20"/>
          <w:szCs w:val="20"/>
          <w:lang w:eastAsia="ko-KR"/>
        </w:rPr>
        <w:t xml:space="preserve">. </w:t>
      </w:r>
    </w:p>
    <w:p w14:paraId="01C1746A" w14:textId="18CBDA41" w:rsidR="00D764DB" w:rsidRPr="00BF3FD1" w:rsidRDefault="00DB0F6C">
      <w:pPr>
        <w:pStyle w:val="af9"/>
        <w:widowControl w:val="0"/>
        <w:numPr>
          <w:ilvl w:val="0"/>
          <w:numId w:val="17"/>
        </w:numPr>
        <w:jc w:val="both"/>
        <w:rPr>
          <w:rFonts w:ascii="Arial" w:eastAsia="Malgun Gothic" w:hAnsi="Arial" w:cs="Arial"/>
          <w:sz w:val="20"/>
          <w:szCs w:val="20"/>
          <w:lang w:eastAsia="ko-KR"/>
        </w:rPr>
      </w:pPr>
      <w:r>
        <w:rPr>
          <w:rFonts w:ascii="Arial" w:eastAsia="宋体" w:hAnsi="Arial"/>
          <w:sz w:val="20"/>
          <w:szCs w:val="20"/>
          <w:lang w:eastAsia="zh-CN"/>
        </w:rPr>
        <w:t>The increasing of RSRP threshold may lead to sever</w:t>
      </w:r>
      <w:r w:rsidR="00176C39">
        <w:rPr>
          <w:rFonts w:ascii="Arial" w:eastAsia="宋体" w:hAnsi="Arial"/>
          <w:sz w:val="20"/>
          <w:szCs w:val="20"/>
          <w:lang w:eastAsia="zh-CN"/>
        </w:rPr>
        <w:t>e</w:t>
      </w:r>
      <w:r w:rsidR="0096623F">
        <w:rPr>
          <w:rFonts w:ascii="Arial" w:eastAsia="宋体" w:hAnsi="Arial"/>
          <w:sz w:val="20"/>
          <w:szCs w:val="20"/>
          <w:lang w:eastAsia="zh-CN"/>
        </w:rPr>
        <w:t xml:space="preserve"> transmission</w:t>
      </w:r>
      <w:r>
        <w:rPr>
          <w:rFonts w:ascii="Arial" w:eastAsia="宋体" w:hAnsi="Arial"/>
          <w:sz w:val="20"/>
          <w:szCs w:val="20"/>
          <w:lang w:eastAsia="zh-CN"/>
        </w:rPr>
        <w:t xml:space="preserve"> interference</w:t>
      </w:r>
      <w:r w:rsidR="004D0A6B">
        <w:rPr>
          <w:rFonts w:ascii="Arial" w:eastAsia="宋体" w:hAnsi="Arial"/>
          <w:sz w:val="20"/>
          <w:szCs w:val="20"/>
          <w:lang w:eastAsia="zh-CN"/>
        </w:rPr>
        <w:t xml:space="preserve"> especially when partial sensing is configured</w:t>
      </w:r>
      <w:r>
        <w:rPr>
          <w:rFonts w:ascii="Arial" w:eastAsia="宋体" w:hAnsi="Arial"/>
          <w:sz w:val="20"/>
          <w:szCs w:val="20"/>
          <w:lang w:eastAsia="zh-CN"/>
        </w:rPr>
        <w:t>.</w:t>
      </w:r>
      <w:r w:rsidR="004D0A6B">
        <w:rPr>
          <w:rFonts w:ascii="Arial" w:eastAsia="宋体" w:hAnsi="Arial"/>
          <w:sz w:val="20"/>
          <w:szCs w:val="20"/>
          <w:lang w:eastAsia="zh-CN"/>
        </w:rPr>
        <w:t xml:space="preserve"> I</w:t>
      </w:r>
      <w:r w:rsidR="008567BC">
        <w:rPr>
          <w:rFonts w:ascii="Arial" w:eastAsia="宋体" w:hAnsi="Arial"/>
          <w:sz w:val="20"/>
          <w:szCs w:val="20"/>
          <w:lang w:eastAsia="zh-CN"/>
        </w:rPr>
        <w:t>n</w:t>
      </w:r>
      <w:r w:rsidR="004D0A6B">
        <w:rPr>
          <w:rFonts w:ascii="Arial" w:eastAsia="宋体" w:hAnsi="Arial"/>
          <w:sz w:val="20"/>
          <w:szCs w:val="20"/>
          <w:lang w:eastAsia="zh-CN"/>
        </w:rPr>
        <w:t xml:space="preserve"> NR-V mode-2, if</w:t>
      </w:r>
      <w:r w:rsidR="004D0A6B" w:rsidRPr="005910DC">
        <w:rPr>
          <w:rFonts w:ascii="Arial" w:eastAsia="Malgun Gothic" w:hAnsi="Arial" w:cs="Arial"/>
          <w:sz w:val="20"/>
          <w:szCs w:val="20"/>
          <w:lang w:eastAsia="ko-KR"/>
        </w:rPr>
        <w:t xml:space="preserve"> the number of candidate single-subframe resources remaining in the set</w:t>
      </w:r>
      <w:r w:rsidR="004D0A6B">
        <w:rPr>
          <w:rFonts w:ascii="Arial" w:eastAsia="Malgun Gothic" w:hAnsi="Arial" w:cs="Arial"/>
          <w:sz w:val="20"/>
          <w:szCs w:val="20"/>
          <w:lang w:eastAsia="ko-KR"/>
        </w:rPr>
        <w:t xml:space="preserve"> </w:t>
      </w:r>
      <w:r w:rsidR="004D0A6B" w:rsidRPr="005910DC">
        <w:rPr>
          <w:rFonts w:ascii="Arial" w:eastAsia="Malgun Gothic" w:hAnsi="Arial" w:cs="Arial"/>
          <w:i/>
          <w:iCs/>
          <w:sz w:val="20"/>
          <w:szCs w:val="20"/>
          <w:lang w:eastAsia="ko-KR"/>
        </w:rPr>
        <w:t>S</w:t>
      </w:r>
      <w:r w:rsidR="004D0A6B" w:rsidRPr="005910DC">
        <w:rPr>
          <w:rFonts w:ascii="Arial" w:eastAsia="Malgun Gothic" w:hAnsi="Arial" w:cs="Arial"/>
          <w:i/>
          <w:iCs/>
          <w:sz w:val="20"/>
          <w:szCs w:val="20"/>
          <w:vertAlign w:val="subscript"/>
          <w:lang w:eastAsia="ko-KR"/>
        </w:rPr>
        <w:t>A</w:t>
      </w:r>
      <w:r w:rsidR="004D0A6B">
        <w:rPr>
          <w:rFonts w:ascii="Arial" w:eastAsia="Malgun Gothic" w:hAnsi="Arial" w:cs="Arial"/>
          <w:sz w:val="20"/>
          <w:szCs w:val="20"/>
          <w:lang w:eastAsia="ko-KR"/>
        </w:rPr>
        <w:t xml:space="preserve"> after resource exclusion procedure is </w:t>
      </w:r>
      <w:r w:rsidR="004D0A6B" w:rsidRPr="00B65593">
        <w:rPr>
          <w:rFonts w:ascii="Arial" w:eastAsia="Malgun Gothic" w:hAnsi="Arial" w:cs="Arial"/>
          <w:sz w:val="20"/>
          <w:szCs w:val="20"/>
          <w:lang w:eastAsia="ko-KR"/>
        </w:rPr>
        <w:t>smaller than</w:t>
      </w:r>
      <w:r w:rsidR="004D0A6B">
        <w:rPr>
          <w:rFonts w:ascii="Arial" w:eastAsia="Malgun Gothic" w:hAnsi="Arial" w:cs="Arial"/>
          <w:sz w:val="20"/>
          <w:szCs w:val="20"/>
          <w:lang w:eastAsia="ko-KR"/>
        </w:rPr>
        <w:t xml:space="preserve"> X% of the total number of candidate resources, the RSRP threshold will be repeatedly increased with step of 3dB until X% of single-subframe resources are selected.</w:t>
      </w:r>
      <w:r>
        <w:rPr>
          <w:rFonts w:ascii="Arial" w:eastAsia="宋体" w:hAnsi="Arial"/>
          <w:sz w:val="20"/>
          <w:szCs w:val="20"/>
          <w:lang w:eastAsia="zh-CN"/>
        </w:rPr>
        <w:t xml:space="preserve"> </w:t>
      </w:r>
      <w:r w:rsidR="006B07C5">
        <w:rPr>
          <w:rFonts w:ascii="Arial" w:eastAsia="Malgun Gothic" w:hAnsi="Arial" w:cs="Arial"/>
          <w:sz w:val="20"/>
          <w:szCs w:val="20"/>
          <w:lang w:eastAsia="ko-KR"/>
        </w:rPr>
        <w:t xml:space="preserve">Note that since subframes Y are determined up to UE implementation, if Y is slightly greater than the higher layer parameter </w:t>
      </w:r>
      <w:proofErr w:type="spellStart"/>
      <w:r w:rsidR="006B07C5" w:rsidRPr="006B07C5">
        <w:rPr>
          <w:rFonts w:ascii="Arial" w:eastAsia="Malgun Gothic" w:hAnsi="Arial" w:cs="Arial"/>
          <w:i/>
          <w:sz w:val="20"/>
          <w:szCs w:val="20"/>
          <w:lang w:eastAsia="ko-KR"/>
        </w:rPr>
        <w:t>minNumCandidateSF</w:t>
      </w:r>
      <w:proofErr w:type="spellEnd"/>
      <w:r w:rsidR="005910DC">
        <w:rPr>
          <w:rFonts w:ascii="Arial" w:eastAsia="Malgun Gothic" w:hAnsi="Arial" w:cs="Arial"/>
          <w:i/>
          <w:sz w:val="20"/>
          <w:szCs w:val="20"/>
          <w:lang w:eastAsia="ko-KR"/>
        </w:rPr>
        <w:t>,</w:t>
      </w:r>
      <w:r w:rsidR="00176C39">
        <w:rPr>
          <w:rFonts w:ascii="Arial" w:eastAsia="Malgun Gothic" w:hAnsi="Arial" w:cs="Arial"/>
          <w:sz w:val="20"/>
          <w:szCs w:val="20"/>
          <w:lang w:eastAsia="ko-KR"/>
        </w:rPr>
        <w:t xml:space="preserve"> </w:t>
      </w:r>
      <w:r w:rsidR="004D0A6B">
        <w:rPr>
          <w:rFonts w:ascii="Arial" w:eastAsia="Malgun Gothic" w:hAnsi="Arial" w:cs="Arial"/>
          <w:sz w:val="20"/>
          <w:szCs w:val="20"/>
          <w:lang w:eastAsia="ko-KR"/>
        </w:rPr>
        <w:t xml:space="preserve">or if the selected Y subframes are just right highly occupied and interfered by other UEs, </w:t>
      </w:r>
      <w:r w:rsidR="00176C39" w:rsidRPr="00BF3FD1">
        <w:rPr>
          <w:rFonts w:ascii="Arial" w:eastAsia="Malgun Gothic" w:hAnsi="Arial" w:cs="Arial"/>
          <w:sz w:val="20"/>
          <w:szCs w:val="20"/>
          <w:lang w:eastAsia="ko-KR"/>
        </w:rPr>
        <w:t>unlimited increasing of RSRP threshold</w:t>
      </w:r>
      <w:r w:rsidR="004D0A6B">
        <w:rPr>
          <w:rFonts w:ascii="Arial" w:eastAsia="Malgun Gothic" w:hAnsi="Arial" w:cs="Arial"/>
          <w:sz w:val="20"/>
          <w:szCs w:val="20"/>
          <w:lang w:eastAsia="ko-KR"/>
        </w:rPr>
        <w:t xml:space="preserve"> is expected and</w:t>
      </w:r>
      <w:r w:rsidR="00176C39" w:rsidRPr="00BF3FD1">
        <w:rPr>
          <w:rFonts w:ascii="Arial" w:eastAsia="Malgun Gothic" w:hAnsi="Arial" w:cs="Arial"/>
          <w:sz w:val="20"/>
          <w:szCs w:val="20"/>
          <w:lang w:eastAsia="ko-KR"/>
        </w:rPr>
        <w:t xml:space="preserve"> will lead to severe interference and further impact the transmission reliability.</w:t>
      </w:r>
    </w:p>
    <w:p w14:paraId="70640A1E" w14:textId="5580E02D" w:rsidR="00D764DB" w:rsidRDefault="00D764DB" w:rsidP="00D764DB">
      <w:pPr>
        <w:spacing w:before="60" w:after="0"/>
        <w:rPr>
          <w:rFonts w:ascii="Arial" w:hAnsi="Arial" w:cs="Arial"/>
          <w:b/>
          <w:bCs/>
          <w:lang w:eastAsia="zh-CN"/>
        </w:rPr>
      </w:pPr>
      <w:r w:rsidRPr="00D764DB">
        <w:rPr>
          <w:rFonts w:ascii="Arial" w:hAnsi="Arial" w:cs="Arial" w:hint="eastAsia"/>
          <w:b/>
          <w:bCs/>
          <w:lang w:eastAsia="zh-CN"/>
        </w:rPr>
        <w:t>P</w:t>
      </w:r>
      <w:r w:rsidRPr="00D764DB">
        <w:rPr>
          <w:rFonts w:ascii="Arial" w:hAnsi="Arial" w:cs="Arial"/>
          <w:b/>
          <w:bCs/>
          <w:lang w:eastAsia="zh-CN"/>
        </w:rPr>
        <w:t>roposal 1:</w:t>
      </w:r>
      <w:r w:rsidR="00310039">
        <w:rPr>
          <w:rFonts w:ascii="Arial" w:hAnsi="Arial" w:cs="Arial"/>
          <w:b/>
          <w:bCs/>
          <w:lang w:eastAsia="zh-CN"/>
        </w:rPr>
        <w:t xml:space="preserve"> To use the Rel-14 LTE-V partial sensing mechanism in NR-V resource allocation for power saving, the following modifications should be considered:</w:t>
      </w:r>
    </w:p>
    <w:p w14:paraId="4C24FBA2" w14:textId="667EC0B3" w:rsidR="00310039" w:rsidRPr="00310039" w:rsidRDefault="00310039" w:rsidP="003A3F87">
      <w:pPr>
        <w:pStyle w:val="af9"/>
        <w:numPr>
          <w:ilvl w:val="0"/>
          <w:numId w:val="18"/>
        </w:numPr>
        <w:spacing w:before="60"/>
        <w:ind w:left="709"/>
        <w:rPr>
          <w:rFonts w:ascii="Arial" w:hAnsi="Arial" w:cs="Arial"/>
          <w:b/>
          <w:bCs/>
          <w:sz w:val="20"/>
          <w:szCs w:val="20"/>
          <w:lang w:eastAsia="zh-CN"/>
        </w:rPr>
      </w:pPr>
      <w:r w:rsidRPr="00310039">
        <w:rPr>
          <w:rFonts w:ascii="Arial" w:hAnsi="Arial" w:cs="Arial" w:hint="eastAsia"/>
          <w:b/>
          <w:bCs/>
          <w:sz w:val="20"/>
          <w:szCs w:val="20"/>
          <w:lang w:eastAsia="zh-CN"/>
        </w:rPr>
        <w:t>T</w:t>
      </w:r>
      <w:r w:rsidRPr="00310039">
        <w:rPr>
          <w:rFonts w:ascii="Arial" w:hAnsi="Arial" w:cs="Arial"/>
          <w:b/>
          <w:bCs/>
          <w:sz w:val="20"/>
          <w:szCs w:val="20"/>
          <w:lang w:eastAsia="zh-CN"/>
        </w:rPr>
        <w:t>he sensing</w:t>
      </w:r>
      <w:r w:rsidR="002A6CD9">
        <w:rPr>
          <w:rFonts w:ascii="Arial" w:hAnsi="Arial" w:cs="Arial"/>
          <w:b/>
          <w:bCs/>
          <w:sz w:val="20"/>
          <w:szCs w:val="20"/>
          <w:lang w:eastAsia="zh-CN"/>
        </w:rPr>
        <w:t xml:space="preserve"> gap</w:t>
      </w:r>
      <w:r w:rsidRPr="00310039">
        <w:rPr>
          <w:rFonts w:ascii="Arial" w:hAnsi="Arial" w:cs="Arial"/>
          <w:b/>
          <w:bCs/>
          <w:sz w:val="20"/>
          <w:szCs w:val="20"/>
          <w:lang w:eastAsia="zh-CN"/>
        </w:rPr>
        <w:t xml:space="preserve"> and higher layer</w:t>
      </w:r>
      <w:r>
        <w:rPr>
          <w:rFonts w:ascii="Arial" w:hAnsi="Arial" w:cs="Arial"/>
          <w:b/>
          <w:bCs/>
          <w:sz w:val="20"/>
          <w:szCs w:val="20"/>
          <w:lang w:eastAsia="zh-CN"/>
        </w:rPr>
        <w:t xml:space="preserve"> paramete</w:t>
      </w:r>
      <w:r w:rsidRPr="00310039">
        <w:rPr>
          <w:rFonts w:ascii="Arial" w:hAnsi="Arial" w:cs="Arial"/>
          <w:b/>
          <w:bCs/>
          <w:sz w:val="20"/>
          <w:szCs w:val="20"/>
          <w:lang w:eastAsia="zh-CN"/>
        </w:rPr>
        <w:t xml:space="preserve">r </w:t>
      </w:r>
      <w:proofErr w:type="spellStart"/>
      <w:r w:rsidRPr="00310039">
        <w:rPr>
          <w:rFonts w:ascii="Arial" w:eastAsia="Malgun Gothic" w:hAnsi="Arial" w:cs="Arial"/>
          <w:b/>
          <w:bCs/>
          <w:i/>
          <w:sz w:val="20"/>
          <w:szCs w:val="20"/>
          <w:lang w:eastAsia="ko-KR"/>
        </w:rPr>
        <w:t>gapCandidateSensing</w:t>
      </w:r>
      <w:proofErr w:type="spellEnd"/>
      <w:r w:rsidRPr="00310039">
        <w:rPr>
          <w:rFonts w:ascii="Arial" w:eastAsia="Malgun Gothic" w:hAnsi="Arial" w:cs="Arial"/>
          <w:b/>
          <w:bCs/>
          <w:iCs/>
          <w:sz w:val="20"/>
          <w:szCs w:val="20"/>
          <w:lang w:eastAsia="ko-KR"/>
        </w:rPr>
        <w:t>;</w:t>
      </w:r>
    </w:p>
    <w:p w14:paraId="18917DDD" w14:textId="27B37A94" w:rsidR="00310039" w:rsidRDefault="00310039" w:rsidP="003A3F87">
      <w:pPr>
        <w:pStyle w:val="af9"/>
        <w:numPr>
          <w:ilvl w:val="0"/>
          <w:numId w:val="18"/>
        </w:numPr>
        <w:spacing w:before="60"/>
        <w:ind w:left="709"/>
        <w:rPr>
          <w:rFonts w:ascii="Arial" w:hAnsi="Arial" w:cs="Arial"/>
          <w:b/>
          <w:bCs/>
          <w:sz w:val="20"/>
          <w:szCs w:val="20"/>
          <w:lang w:eastAsia="zh-CN"/>
        </w:rPr>
      </w:pPr>
      <w:r>
        <w:rPr>
          <w:rFonts w:ascii="Arial" w:eastAsiaTheme="minorEastAsia" w:hAnsi="Arial" w:cs="Arial"/>
          <w:b/>
          <w:bCs/>
          <w:sz w:val="20"/>
          <w:szCs w:val="20"/>
          <w:lang w:eastAsia="zh-CN"/>
        </w:rPr>
        <w:t xml:space="preserve">The selection of Y subframes for the saving of both computation and </w:t>
      </w:r>
      <w:r w:rsidR="002A6CD9" w:rsidRPr="001F0569">
        <w:rPr>
          <w:rFonts w:ascii="Arial" w:hAnsi="Arial" w:cs="Arial"/>
          <w:b/>
          <w:bCs/>
          <w:sz w:val="20"/>
          <w:szCs w:val="20"/>
          <w:lang w:eastAsia="zh-CN"/>
        </w:rPr>
        <w:t>PSCCH/PSSCH reception</w:t>
      </w:r>
      <w:r>
        <w:rPr>
          <w:rFonts w:ascii="Arial" w:eastAsiaTheme="minorEastAsia" w:hAnsi="Arial" w:cs="Arial"/>
          <w:b/>
          <w:bCs/>
          <w:sz w:val="20"/>
          <w:szCs w:val="20"/>
          <w:lang w:eastAsia="zh-CN"/>
        </w:rPr>
        <w:t xml:space="preserve"> power</w:t>
      </w:r>
      <w:r w:rsidRPr="00310039">
        <w:rPr>
          <w:rFonts w:ascii="Arial" w:hAnsi="Arial" w:cs="Arial"/>
          <w:b/>
          <w:bCs/>
          <w:sz w:val="20"/>
          <w:szCs w:val="20"/>
          <w:lang w:eastAsia="zh-CN"/>
        </w:rPr>
        <w:t>;</w:t>
      </w:r>
    </w:p>
    <w:p w14:paraId="0CAB0900" w14:textId="44222767" w:rsidR="00310039" w:rsidRPr="00310039" w:rsidRDefault="00310039" w:rsidP="003A3F87">
      <w:pPr>
        <w:pStyle w:val="af9"/>
        <w:numPr>
          <w:ilvl w:val="0"/>
          <w:numId w:val="18"/>
        </w:numPr>
        <w:spacing w:before="60"/>
        <w:ind w:left="709"/>
        <w:rPr>
          <w:rFonts w:ascii="Arial" w:hAnsi="Arial" w:cs="Arial"/>
          <w:b/>
          <w:bCs/>
          <w:sz w:val="20"/>
          <w:szCs w:val="20"/>
          <w:lang w:eastAsia="zh-CN"/>
        </w:rPr>
      </w:pPr>
      <w:r>
        <w:rPr>
          <w:rFonts w:ascii="Arial" w:eastAsiaTheme="minorEastAsia" w:hAnsi="Arial" w:cs="Arial"/>
          <w:b/>
          <w:bCs/>
          <w:sz w:val="20"/>
          <w:szCs w:val="20"/>
          <w:lang w:eastAsia="zh-CN"/>
        </w:rPr>
        <w:t xml:space="preserve">The unlimited increasing of RSRP </w:t>
      </w:r>
      <w:r w:rsidR="005E11F2">
        <w:rPr>
          <w:rFonts w:ascii="Arial" w:eastAsiaTheme="minorEastAsia" w:hAnsi="Arial" w:cs="Arial"/>
          <w:b/>
          <w:bCs/>
          <w:sz w:val="20"/>
          <w:szCs w:val="20"/>
          <w:lang w:eastAsia="zh-CN"/>
        </w:rPr>
        <w:t xml:space="preserve">threshold </w:t>
      </w:r>
      <w:r>
        <w:rPr>
          <w:rFonts w:ascii="Arial" w:eastAsiaTheme="minorEastAsia" w:hAnsi="Arial" w:cs="Arial"/>
          <w:b/>
          <w:bCs/>
          <w:sz w:val="20"/>
          <w:szCs w:val="20"/>
          <w:lang w:eastAsia="zh-CN"/>
        </w:rPr>
        <w:t>may lead to severe transmission interference</w:t>
      </w:r>
      <w:r w:rsidRPr="00310039">
        <w:rPr>
          <w:rFonts w:ascii="Arial" w:hAnsi="Arial" w:cs="Arial"/>
          <w:b/>
          <w:bCs/>
          <w:sz w:val="20"/>
          <w:szCs w:val="20"/>
          <w:lang w:eastAsia="zh-CN"/>
        </w:rPr>
        <w:t>.</w:t>
      </w:r>
    </w:p>
    <w:p w14:paraId="5B68608E" w14:textId="2B2EF6A4" w:rsidR="00241C51" w:rsidRDefault="00241C51" w:rsidP="00241C51">
      <w:pPr>
        <w:widowControl w:val="0"/>
        <w:overflowPunct/>
        <w:autoSpaceDE/>
        <w:adjustRightInd/>
        <w:spacing w:beforeLines="50" w:before="120" w:after="60"/>
        <w:jc w:val="both"/>
        <w:textAlignment w:val="auto"/>
        <w:rPr>
          <w:rFonts w:ascii="Arial" w:eastAsia="宋体" w:hAnsi="Arial"/>
        </w:rPr>
      </w:pPr>
      <w:r w:rsidRPr="00241C51">
        <w:rPr>
          <w:rFonts w:ascii="Arial" w:eastAsia="宋体" w:hAnsi="Arial" w:hint="eastAsia"/>
        </w:rPr>
        <w:t>I</w:t>
      </w:r>
      <w:r w:rsidRPr="00241C51">
        <w:rPr>
          <w:rFonts w:ascii="Arial" w:eastAsia="宋体" w:hAnsi="Arial"/>
        </w:rPr>
        <w:t xml:space="preserve">n addition, the </w:t>
      </w:r>
      <w:r>
        <w:rPr>
          <w:rFonts w:ascii="Arial" w:eastAsia="宋体" w:hAnsi="Arial"/>
        </w:rPr>
        <w:t xml:space="preserve">typical use case of </w:t>
      </w:r>
      <w:r w:rsidRPr="00241C51">
        <w:rPr>
          <w:rFonts w:ascii="Arial" w:eastAsia="宋体" w:hAnsi="Arial"/>
        </w:rPr>
        <w:t xml:space="preserve">Rel-14 LTE-V partial sensing is </w:t>
      </w:r>
      <w:r>
        <w:rPr>
          <w:rFonts w:ascii="Arial" w:eastAsia="宋体" w:hAnsi="Arial"/>
        </w:rPr>
        <w:t>V2P, where the</w:t>
      </w:r>
      <w:r w:rsidRPr="00241C51">
        <w:rPr>
          <w:rFonts w:ascii="Arial" w:eastAsia="宋体" w:hAnsi="Arial"/>
        </w:rPr>
        <w:t xml:space="preserve"> </w:t>
      </w:r>
      <w:r>
        <w:rPr>
          <w:rFonts w:ascii="Arial" w:eastAsia="宋体" w:hAnsi="Arial"/>
        </w:rPr>
        <w:t>p</w:t>
      </w:r>
      <w:r w:rsidRPr="00241C51">
        <w:rPr>
          <w:rFonts w:ascii="Arial" w:eastAsia="宋体" w:hAnsi="Arial"/>
        </w:rPr>
        <w:t>edestrian</w:t>
      </w:r>
      <w:r>
        <w:rPr>
          <w:rFonts w:ascii="Arial" w:eastAsia="宋体" w:hAnsi="Arial"/>
        </w:rPr>
        <w:t xml:space="preserve"> </w:t>
      </w:r>
      <w:r w:rsidRPr="00241C51">
        <w:rPr>
          <w:rFonts w:ascii="Arial" w:eastAsia="宋体" w:hAnsi="Arial"/>
        </w:rPr>
        <w:t>UEs</w:t>
      </w:r>
      <w:r>
        <w:rPr>
          <w:rFonts w:ascii="Arial" w:eastAsia="宋体" w:hAnsi="Arial"/>
        </w:rPr>
        <w:t xml:space="preserve"> (</w:t>
      </w:r>
      <w:r w:rsidRPr="00241C51">
        <w:rPr>
          <w:rFonts w:ascii="Arial" w:eastAsia="宋体" w:hAnsi="Arial"/>
        </w:rPr>
        <w:t>e.g. smartphone</w:t>
      </w:r>
      <w:r>
        <w:rPr>
          <w:rFonts w:ascii="Arial" w:eastAsia="宋体" w:hAnsi="Arial"/>
        </w:rPr>
        <w:t xml:space="preserve">, wearable </w:t>
      </w:r>
      <w:r w:rsidRPr="00241C51">
        <w:rPr>
          <w:rFonts w:ascii="Arial" w:eastAsia="宋体" w:hAnsi="Arial"/>
        </w:rPr>
        <w:t>device</w:t>
      </w:r>
      <w:r>
        <w:rPr>
          <w:rFonts w:ascii="Arial" w:eastAsia="宋体" w:hAnsi="Arial"/>
        </w:rPr>
        <w:t>, etc)</w:t>
      </w:r>
      <w:r w:rsidRPr="00241C51">
        <w:rPr>
          <w:rFonts w:ascii="Arial" w:eastAsia="宋体" w:hAnsi="Arial"/>
        </w:rPr>
        <w:t xml:space="preserve"> </w:t>
      </w:r>
      <w:r>
        <w:rPr>
          <w:rFonts w:ascii="Arial" w:eastAsia="宋体" w:hAnsi="Arial"/>
        </w:rPr>
        <w:t xml:space="preserve">identifies the need of power saving. In such a case, only transmitter (P-UE) using partial sensing to allocate resources for power saving. In </w:t>
      </w:r>
      <w:r w:rsidR="00174495">
        <w:rPr>
          <w:rFonts w:ascii="Arial" w:eastAsia="宋体" w:hAnsi="Arial"/>
        </w:rPr>
        <w:t xml:space="preserve">R17 </w:t>
      </w:r>
      <w:proofErr w:type="spellStart"/>
      <w:r w:rsidR="00BF3FD1">
        <w:rPr>
          <w:rFonts w:ascii="Arial" w:eastAsia="宋体" w:hAnsi="Arial"/>
        </w:rPr>
        <w:t>s</w:t>
      </w:r>
      <w:r w:rsidR="00BF3FD1">
        <w:rPr>
          <w:rFonts w:ascii="Arial" w:eastAsia="宋体" w:hAnsi="Arial"/>
        </w:rPr>
        <w:t>idelink</w:t>
      </w:r>
      <w:proofErr w:type="spellEnd"/>
      <w:r w:rsidR="00BF3FD1">
        <w:rPr>
          <w:rFonts w:ascii="Arial" w:eastAsia="宋体" w:hAnsi="Arial"/>
        </w:rPr>
        <w:t xml:space="preserve"> </w:t>
      </w:r>
      <w:r w:rsidR="00174495">
        <w:rPr>
          <w:rFonts w:ascii="Arial" w:eastAsia="宋体" w:hAnsi="Arial"/>
        </w:rPr>
        <w:t>enhancement WI</w:t>
      </w:r>
      <w:r>
        <w:rPr>
          <w:rFonts w:ascii="Arial" w:eastAsia="宋体" w:hAnsi="Arial"/>
        </w:rPr>
        <w:t xml:space="preserve">, </w:t>
      </w:r>
      <w:r w:rsidR="00174495">
        <w:rPr>
          <w:rFonts w:ascii="Arial" w:eastAsia="宋体" w:hAnsi="Arial"/>
        </w:rPr>
        <w:t>solutions for power saving are targeted not only p</w:t>
      </w:r>
      <w:r w:rsidR="00174495" w:rsidRPr="00241C51">
        <w:rPr>
          <w:rFonts w:ascii="Arial" w:eastAsia="宋体" w:hAnsi="Arial"/>
        </w:rPr>
        <w:t>edestrian</w:t>
      </w:r>
      <w:r w:rsidR="00174495">
        <w:rPr>
          <w:rFonts w:ascii="Arial" w:eastAsia="宋体" w:hAnsi="Arial"/>
        </w:rPr>
        <w:t xml:space="preserve"> </w:t>
      </w:r>
      <w:r w:rsidR="00174495" w:rsidRPr="00241C51">
        <w:rPr>
          <w:rFonts w:ascii="Arial" w:eastAsia="宋体" w:hAnsi="Arial"/>
        </w:rPr>
        <w:t>UEs</w:t>
      </w:r>
      <w:r w:rsidR="00174495">
        <w:rPr>
          <w:rFonts w:ascii="Arial" w:eastAsia="宋体" w:hAnsi="Arial"/>
        </w:rPr>
        <w:t>, but also UEs</w:t>
      </w:r>
      <w:r>
        <w:rPr>
          <w:rFonts w:ascii="Arial" w:eastAsia="宋体" w:hAnsi="Arial"/>
        </w:rPr>
        <w:t xml:space="preserve"> </w:t>
      </w:r>
      <w:r w:rsidR="00174495">
        <w:rPr>
          <w:rFonts w:ascii="Arial" w:eastAsia="宋体" w:hAnsi="Arial"/>
        </w:rPr>
        <w:t xml:space="preserve">in public safety and </w:t>
      </w:r>
      <w:r>
        <w:rPr>
          <w:rFonts w:ascii="Arial" w:eastAsia="宋体" w:hAnsi="Arial"/>
        </w:rPr>
        <w:t xml:space="preserve">commercial use cases (e.g., smart home, smart factory, etc.), </w:t>
      </w:r>
      <w:r w:rsidR="00174495">
        <w:rPr>
          <w:rFonts w:ascii="Arial" w:eastAsia="宋体" w:hAnsi="Arial"/>
        </w:rPr>
        <w:t xml:space="preserve">in these scenarios, </w:t>
      </w:r>
      <w:r>
        <w:rPr>
          <w:rFonts w:ascii="Arial" w:eastAsia="宋体" w:hAnsi="Arial"/>
        </w:rPr>
        <w:t>both transmitter</w:t>
      </w:r>
      <w:r w:rsidR="00C00AD3">
        <w:rPr>
          <w:rFonts w:ascii="Arial" w:eastAsia="宋体" w:hAnsi="Arial"/>
        </w:rPr>
        <w:t>s</w:t>
      </w:r>
      <w:r>
        <w:rPr>
          <w:rFonts w:ascii="Arial" w:eastAsia="宋体" w:hAnsi="Arial"/>
        </w:rPr>
        <w:t xml:space="preserve"> and receiver</w:t>
      </w:r>
      <w:r w:rsidR="00C00AD3">
        <w:rPr>
          <w:rFonts w:ascii="Arial" w:eastAsia="宋体" w:hAnsi="Arial"/>
        </w:rPr>
        <w:t>s</w:t>
      </w:r>
      <w:r>
        <w:rPr>
          <w:rFonts w:ascii="Arial" w:eastAsia="宋体" w:hAnsi="Arial"/>
        </w:rPr>
        <w:t xml:space="preserve"> </w:t>
      </w:r>
      <w:r w:rsidR="00C00AD3">
        <w:rPr>
          <w:rFonts w:ascii="Arial" w:eastAsia="宋体" w:hAnsi="Arial"/>
        </w:rPr>
        <w:t>identify the motivation for power saving. In such a case, enhancements for sensing pattern alignment should be studied</w:t>
      </w:r>
      <w:r w:rsidR="00894825">
        <w:rPr>
          <w:rFonts w:ascii="Arial" w:eastAsia="宋体" w:hAnsi="Arial"/>
        </w:rPr>
        <w:t xml:space="preserve">, especially with </w:t>
      </w:r>
      <w:r w:rsidR="00894825" w:rsidRPr="00894825">
        <w:rPr>
          <w:rFonts w:ascii="Arial" w:eastAsia="宋体" w:hAnsi="Arial"/>
        </w:rPr>
        <w:t>second understanding of power saving</w:t>
      </w:r>
      <w:r w:rsidR="00894825">
        <w:rPr>
          <w:rFonts w:ascii="Arial" w:eastAsia="宋体" w:hAnsi="Arial"/>
        </w:rPr>
        <w:t>.</w:t>
      </w:r>
    </w:p>
    <w:p w14:paraId="43E17728" w14:textId="7C098DDC" w:rsidR="00C00AD3" w:rsidRPr="00C00AD3" w:rsidRDefault="00C00AD3" w:rsidP="00C00AD3">
      <w:pPr>
        <w:spacing w:before="60" w:after="0"/>
        <w:jc w:val="both"/>
        <w:rPr>
          <w:rFonts w:ascii="Arial" w:hAnsi="Arial" w:cs="Arial"/>
          <w:b/>
          <w:bCs/>
          <w:lang w:eastAsia="zh-CN"/>
        </w:rPr>
      </w:pPr>
      <w:r w:rsidRPr="00D764DB">
        <w:rPr>
          <w:rFonts w:ascii="Arial" w:hAnsi="Arial" w:cs="Arial" w:hint="eastAsia"/>
          <w:b/>
          <w:bCs/>
          <w:lang w:eastAsia="zh-CN"/>
        </w:rPr>
        <w:t>P</w:t>
      </w:r>
      <w:r w:rsidRPr="00D764DB">
        <w:rPr>
          <w:rFonts w:ascii="Arial" w:hAnsi="Arial" w:cs="Arial"/>
          <w:b/>
          <w:bCs/>
          <w:lang w:eastAsia="zh-CN"/>
        </w:rPr>
        <w:t xml:space="preserve">roposal </w:t>
      </w:r>
      <w:r>
        <w:rPr>
          <w:rFonts w:ascii="Arial" w:hAnsi="Arial" w:cs="Arial"/>
          <w:b/>
          <w:bCs/>
          <w:lang w:eastAsia="zh-CN"/>
        </w:rPr>
        <w:t>2</w:t>
      </w:r>
      <w:r w:rsidRPr="00D764DB">
        <w:rPr>
          <w:rFonts w:ascii="Arial" w:hAnsi="Arial" w:cs="Arial"/>
          <w:b/>
          <w:bCs/>
          <w:lang w:eastAsia="zh-CN"/>
        </w:rPr>
        <w:t>:</w:t>
      </w:r>
      <w:r>
        <w:rPr>
          <w:rFonts w:ascii="Arial" w:hAnsi="Arial" w:cs="Arial"/>
          <w:b/>
          <w:bCs/>
          <w:lang w:eastAsia="zh-CN"/>
        </w:rPr>
        <w:t xml:space="preserve"> Considering commercial use cases where both transmitters and receivers have the requirement of power saving, </w:t>
      </w:r>
      <w:r w:rsidRPr="00C00AD3">
        <w:rPr>
          <w:rFonts w:ascii="Arial" w:hAnsi="Arial" w:cs="Arial"/>
          <w:b/>
          <w:bCs/>
          <w:lang w:eastAsia="zh-CN"/>
        </w:rPr>
        <w:t>enhancements for sensing pattern alignment should be studied</w:t>
      </w:r>
      <w:r>
        <w:rPr>
          <w:rFonts w:ascii="Arial" w:hAnsi="Arial" w:cs="Arial"/>
          <w:b/>
          <w:bCs/>
          <w:lang w:eastAsia="zh-CN"/>
        </w:rPr>
        <w:t>.</w:t>
      </w:r>
    </w:p>
    <w:p w14:paraId="0DDD2F13" w14:textId="5AABB881" w:rsidR="00984C6B" w:rsidRPr="00DD26AE" w:rsidRDefault="00D97565" w:rsidP="00984C6B">
      <w:pPr>
        <w:pStyle w:val="3GPPH1"/>
        <w:rPr>
          <w:b/>
          <w:sz w:val="30"/>
          <w:szCs w:val="30"/>
          <w:lang w:val="en-US"/>
        </w:rPr>
      </w:pPr>
      <w:bookmarkStart w:id="3" w:name="_Ref31533076"/>
      <w:r>
        <w:rPr>
          <w:b/>
          <w:sz w:val="30"/>
          <w:szCs w:val="30"/>
          <w:lang w:val="en-US"/>
        </w:rPr>
        <w:lastRenderedPageBreak/>
        <w:t>Conclusions</w:t>
      </w:r>
    </w:p>
    <w:bookmarkEnd w:id="3"/>
    <w:p w14:paraId="19912F45" w14:textId="19F15666" w:rsidR="00DD524E" w:rsidRDefault="00D97565" w:rsidP="00E04D5D">
      <w:pPr>
        <w:widowControl w:val="0"/>
        <w:overflowPunct/>
        <w:autoSpaceDE/>
        <w:adjustRightInd/>
        <w:jc w:val="both"/>
        <w:textAlignment w:val="auto"/>
        <w:rPr>
          <w:rFonts w:ascii="Arial" w:eastAsia="宋体" w:hAnsi="Arial"/>
        </w:rPr>
      </w:pPr>
      <w:r>
        <w:rPr>
          <w:rFonts w:ascii="Arial" w:eastAsia="宋体" w:hAnsi="Arial"/>
        </w:rPr>
        <w:t xml:space="preserve">In this contribution, </w:t>
      </w:r>
      <w:r w:rsidR="000B1B8F">
        <w:rPr>
          <w:rFonts w:ascii="Arial" w:hAnsi="Arial" w:cs="Arial"/>
          <w:lang w:eastAsia="zh-CN"/>
        </w:rPr>
        <w:t>we discuss</w:t>
      </w:r>
      <w:r w:rsidR="009E3BEC">
        <w:rPr>
          <w:rFonts w:ascii="Arial" w:hAnsi="Arial" w:cs="Arial"/>
          <w:lang w:eastAsia="zh-CN"/>
        </w:rPr>
        <w:t xml:space="preserve"> on the resource allocation for power saving</w:t>
      </w:r>
      <w:r w:rsidR="000B1B8F">
        <w:rPr>
          <w:rFonts w:ascii="Arial" w:hAnsi="Arial" w:cs="Arial"/>
          <w:lang w:eastAsia="zh-CN"/>
        </w:rPr>
        <w:t xml:space="preserve">, and the following </w:t>
      </w:r>
      <w:r w:rsidR="009E3BEC">
        <w:rPr>
          <w:rFonts w:ascii="Arial" w:hAnsi="Arial" w:cs="Arial"/>
          <w:lang w:eastAsia="zh-CN"/>
        </w:rPr>
        <w:t xml:space="preserve">observation and </w:t>
      </w:r>
      <w:r w:rsidR="000B1B8F">
        <w:rPr>
          <w:rFonts w:ascii="Arial" w:hAnsi="Arial" w:cs="Arial"/>
          <w:lang w:eastAsia="zh-CN"/>
        </w:rPr>
        <w:t xml:space="preserve">proposal </w:t>
      </w:r>
      <w:r w:rsidR="009E3BEC">
        <w:rPr>
          <w:rFonts w:ascii="Arial" w:hAnsi="Arial" w:cs="Arial"/>
          <w:lang w:eastAsia="zh-CN"/>
        </w:rPr>
        <w:t>are</w:t>
      </w:r>
      <w:r w:rsidR="000B1B8F">
        <w:rPr>
          <w:rFonts w:ascii="Arial" w:hAnsi="Arial" w:cs="Arial"/>
          <w:lang w:eastAsia="zh-CN"/>
        </w:rPr>
        <w:t xml:space="preserve"> provided:</w:t>
      </w:r>
    </w:p>
    <w:p w14:paraId="368E6092" w14:textId="77777777" w:rsidR="00C46B08" w:rsidRPr="005113D2" w:rsidRDefault="00C46B08" w:rsidP="00C46B08">
      <w:pPr>
        <w:spacing w:before="60" w:after="0"/>
        <w:rPr>
          <w:rFonts w:ascii="Arial" w:hAnsi="Arial" w:cs="Arial"/>
          <w:b/>
          <w:bCs/>
          <w:lang w:eastAsia="zh-CN"/>
        </w:rPr>
      </w:pPr>
      <w:r w:rsidRPr="005113D2">
        <w:rPr>
          <w:rFonts w:ascii="Arial" w:hAnsi="Arial" w:cs="Arial"/>
          <w:b/>
          <w:bCs/>
          <w:lang w:eastAsia="zh-CN"/>
        </w:rPr>
        <w:t>Observation 1: There are two understandings for the LTE-V partial sensing mechanism:</w:t>
      </w:r>
    </w:p>
    <w:p w14:paraId="0F1B8C59" w14:textId="77777777" w:rsidR="00C46B08" w:rsidRPr="005113D2" w:rsidRDefault="00C46B08" w:rsidP="00C46B08">
      <w:pPr>
        <w:pStyle w:val="af9"/>
        <w:numPr>
          <w:ilvl w:val="0"/>
          <w:numId w:val="16"/>
        </w:numPr>
        <w:spacing w:before="60"/>
        <w:ind w:left="709"/>
        <w:rPr>
          <w:rFonts w:ascii="Arial" w:hAnsi="Arial" w:cs="Arial"/>
          <w:b/>
          <w:bCs/>
          <w:sz w:val="20"/>
          <w:szCs w:val="20"/>
          <w:lang w:eastAsia="zh-CN"/>
        </w:rPr>
      </w:pPr>
      <w:r w:rsidRPr="005113D2">
        <w:rPr>
          <w:rFonts w:ascii="Arial" w:hAnsi="Arial" w:cs="Arial" w:hint="eastAsia"/>
          <w:b/>
          <w:bCs/>
          <w:sz w:val="20"/>
          <w:szCs w:val="20"/>
          <w:lang w:eastAsia="zh-CN"/>
        </w:rPr>
        <w:t>T</w:t>
      </w:r>
      <w:r w:rsidRPr="005113D2">
        <w:rPr>
          <w:rFonts w:ascii="Arial" w:hAnsi="Arial" w:cs="Arial"/>
          <w:b/>
          <w:bCs/>
          <w:sz w:val="20"/>
          <w:szCs w:val="20"/>
          <w:lang w:eastAsia="zh-CN"/>
        </w:rPr>
        <w:t>he partial sensing only saves the power consumption of computation.</w:t>
      </w:r>
    </w:p>
    <w:p w14:paraId="2EE3EB81" w14:textId="77777777" w:rsidR="00C46B08" w:rsidRPr="005113D2" w:rsidRDefault="00C46B08" w:rsidP="00C46B08">
      <w:pPr>
        <w:pStyle w:val="af9"/>
        <w:numPr>
          <w:ilvl w:val="0"/>
          <w:numId w:val="16"/>
        </w:numPr>
        <w:spacing w:before="60"/>
        <w:ind w:left="709"/>
        <w:rPr>
          <w:rFonts w:ascii="Arial" w:hAnsi="Arial" w:cs="Arial"/>
          <w:b/>
          <w:bCs/>
          <w:sz w:val="20"/>
          <w:szCs w:val="20"/>
          <w:lang w:val="en-GB" w:eastAsia="zh-CN"/>
        </w:rPr>
      </w:pPr>
      <w:r w:rsidRPr="005113D2">
        <w:rPr>
          <w:rFonts w:ascii="Arial" w:hAnsi="Arial" w:cs="Arial" w:hint="eastAsia"/>
          <w:b/>
          <w:bCs/>
          <w:sz w:val="20"/>
          <w:szCs w:val="20"/>
          <w:lang w:eastAsia="zh-CN"/>
        </w:rPr>
        <w:t>T</w:t>
      </w:r>
      <w:r w:rsidRPr="005113D2">
        <w:rPr>
          <w:rFonts w:ascii="Arial" w:hAnsi="Arial" w:cs="Arial"/>
          <w:b/>
          <w:bCs/>
          <w:sz w:val="20"/>
          <w:szCs w:val="20"/>
          <w:lang w:eastAsia="zh-CN"/>
        </w:rPr>
        <w:t xml:space="preserve">he partial sensing saves the power consumption of both computation and </w:t>
      </w:r>
      <w:r w:rsidRPr="001F0569">
        <w:rPr>
          <w:rFonts w:ascii="Arial" w:hAnsi="Arial" w:cs="Arial"/>
          <w:b/>
          <w:bCs/>
          <w:sz w:val="20"/>
          <w:szCs w:val="20"/>
          <w:lang w:eastAsia="zh-CN"/>
        </w:rPr>
        <w:t>PSCCH/PSSCH reception</w:t>
      </w:r>
      <w:r w:rsidRPr="005113D2">
        <w:rPr>
          <w:rFonts w:ascii="Arial" w:hAnsi="Arial" w:cs="Arial"/>
          <w:b/>
          <w:bCs/>
          <w:sz w:val="20"/>
          <w:szCs w:val="20"/>
          <w:lang w:eastAsia="zh-CN"/>
        </w:rPr>
        <w:t>.</w:t>
      </w:r>
    </w:p>
    <w:p w14:paraId="434CC3E1" w14:textId="77777777" w:rsidR="002A6CD9" w:rsidRDefault="002A6CD9" w:rsidP="002A6CD9">
      <w:pPr>
        <w:spacing w:before="60" w:after="0"/>
        <w:rPr>
          <w:rFonts w:ascii="Arial" w:hAnsi="Arial" w:cs="Arial"/>
          <w:b/>
          <w:bCs/>
          <w:lang w:eastAsia="zh-CN"/>
        </w:rPr>
      </w:pPr>
      <w:r w:rsidRPr="00D764DB">
        <w:rPr>
          <w:rFonts w:ascii="Arial" w:hAnsi="Arial" w:cs="Arial" w:hint="eastAsia"/>
          <w:b/>
          <w:bCs/>
          <w:lang w:eastAsia="zh-CN"/>
        </w:rPr>
        <w:t>P</w:t>
      </w:r>
      <w:r w:rsidRPr="00D764DB">
        <w:rPr>
          <w:rFonts w:ascii="Arial" w:hAnsi="Arial" w:cs="Arial"/>
          <w:b/>
          <w:bCs/>
          <w:lang w:eastAsia="zh-CN"/>
        </w:rPr>
        <w:t>roposal 1:</w:t>
      </w:r>
      <w:r>
        <w:rPr>
          <w:rFonts w:ascii="Arial" w:hAnsi="Arial" w:cs="Arial"/>
          <w:b/>
          <w:bCs/>
          <w:lang w:eastAsia="zh-CN"/>
        </w:rPr>
        <w:t xml:space="preserve"> To use the Rel-14 LTE-V partial sensing mechanism in NR-V resource allocation for power saving, the following modifications should be considered:</w:t>
      </w:r>
    </w:p>
    <w:p w14:paraId="73037670" w14:textId="77777777" w:rsidR="002A6CD9" w:rsidRPr="00310039" w:rsidRDefault="002A6CD9" w:rsidP="002A6CD9">
      <w:pPr>
        <w:pStyle w:val="af9"/>
        <w:numPr>
          <w:ilvl w:val="0"/>
          <w:numId w:val="18"/>
        </w:numPr>
        <w:spacing w:before="60"/>
        <w:ind w:left="709"/>
        <w:rPr>
          <w:rFonts w:ascii="Arial" w:hAnsi="Arial" w:cs="Arial"/>
          <w:b/>
          <w:bCs/>
          <w:sz w:val="20"/>
          <w:szCs w:val="20"/>
          <w:lang w:eastAsia="zh-CN"/>
        </w:rPr>
      </w:pPr>
      <w:r w:rsidRPr="00310039">
        <w:rPr>
          <w:rFonts w:ascii="Arial" w:hAnsi="Arial" w:cs="Arial" w:hint="eastAsia"/>
          <w:b/>
          <w:bCs/>
          <w:sz w:val="20"/>
          <w:szCs w:val="20"/>
          <w:lang w:eastAsia="zh-CN"/>
        </w:rPr>
        <w:t>T</w:t>
      </w:r>
      <w:r w:rsidRPr="00310039">
        <w:rPr>
          <w:rFonts w:ascii="Arial" w:hAnsi="Arial" w:cs="Arial"/>
          <w:b/>
          <w:bCs/>
          <w:sz w:val="20"/>
          <w:szCs w:val="20"/>
          <w:lang w:eastAsia="zh-CN"/>
        </w:rPr>
        <w:t>he sensing</w:t>
      </w:r>
      <w:r>
        <w:rPr>
          <w:rFonts w:ascii="Arial" w:hAnsi="Arial" w:cs="Arial"/>
          <w:b/>
          <w:bCs/>
          <w:sz w:val="20"/>
          <w:szCs w:val="20"/>
          <w:lang w:eastAsia="zh-CN"/>
        </w:rPr>
        <w:t xml:space="preserve"> gap</w:t>
      </w:r>
      <w:r w:rsidRPr="00310039">
        <w:rPr>
          <w:rFonts w:ascii="Arial" w:hAnsi="Arial" w:cs="Arial"/>
          <w:b/>
          <w:bCs/>
          <w:sz w:val="20"/>
          <w:szCs w:val="20"/>
          <w:lang w:eastAsia="zh-CN"/>
        </w:rPr>
        <w:t xml:space="preserve"> and higher layer</w:t>
      </w:r>
      <w:r>
        <w:rPr>
          <w:rFonts w:ascii="Arial" w:hAnsi="Arial" w:cs="Arial"/>
          <w:b/>
          <w:bCs/>
          <w:sz w:val="20"/>
          <w:szCs w:val="20"/>
          <w:lang w:eastAsia="zh-CN"/>
        </w:rPr>
        <w:t xml:space="preserve"> paramete</w:t>
      </w:r>
      <w:r w:rsidRPr="00310039">
        <w:rPr>
          <w:rFonts w:ascii="Arial" w:hAnsi="Arial" w:cs="Arial"/>
          <w:b/>
          <w:bCs/>
          <w:sz w:val="20"/>
          <w:szCs w:val="20"/>
          <w:lang w:eastAsia="zh-CN"/>
        </w:rPr>
        <w:t xml:space="preserve">r </w:t>
      </w:r>
      <w:proofErr w:type="spellStart"/>
      <w:r w:rsidRPr="00310039">
        <w:rPr>
          <w:rFonts w:ascii="Arial" w:eastAsia="Malgun Gothic" w:hAnsi="Arial" w:cs="Arial"/>
          <w:b/>
          <w:bCs/>
          <w:i/>
          <w:sz w:val="20"/>
          <w:szCs w:val="20"/>
          <w:lang w:eastAsia="ko-KR"/>
        </w:rPr>
        <w:t>gapCandidateSensing</w:t>
      </w:r>
      <w:proofErr w:type="spellEnd"/>
      <w:r w:rsidRPr="00310039">
        <w:rPr>
          <w:rFonts w:ascii="Arial" w:eastAsia="Malgun Gothic" w:hAnsi="Arial" w:cs="Arial"/>
          <w:b/>
          <w:bCs/>
          <w:iCs/>
          <w:sz w:val="20"/>
          <w:szCs w:val="20"/>
          <w:lang w:eastAsia="ko-KR"/>
        </w:rPr>
        <w:t>;</w:t>
      </w:r>
    </w:p>
    <w:p w14:paraId="66E38F83" w14:textId="77777777" w:rsidR="002A6CD9" w:rsidRDefault="002A6CD9" w:rsidP="002A6CD9">
      <w:pPr>
        <w:pStyle w:val="af9"/>
        <w:numPr>
          <w:ilvl w:val="0"/>
          <w:numId w:val="18"/>
        </w:numPr>
        <w:spacing w:before="60"/>
        <w:ind w:left="709"/>
        <w:rPr>
          <w:rFonts w:ascii="Arial" w:hAnsi="Arial" w:cs="Arial"/>
          <w:b/>
          <w:bCs/>
          <w:sz w:val="20"/>
          <w:szCs w:val="20"/>
          <w:lang w:eastAsia="zh-CN"/>
        </w:rPr>
      </w:pPr>
      <w:r>
        <w:rPr>
          <w:rFonts w:ascii="Arial" w:eastAsiaTheme="minorEastAsia" w:hAnsi="Arial" w:cs="Arial"/>
          <w:b/>
          <w:bCs/>
          <w:sz w:val="20"/>
          <w:szCs w:val="20"/>
          <w:lang w:eastAsia="zh-CN"/>
        </w:rPr>
        <w:t xml:space="preserve">The selection of Y subframes for the saving of both computation and </w:t>
      </w:r>
      <w:r w:rsidRPr="001F0569">
        <w:rPr>
          <w:rFonts w:ascii="Arial" w:hAnsi="Arial" w:cs="Arial"/>
          <w:b/>
          <w:bCs/>
          <w:sz w:val="20"/>
          <w:szCs w:val="20"/>
          <w:lang w:eastAsia="zh-CN"/>
        </w:rPr>
        <w:t>PSCCH/PSSCH reception</w:t>
      </w:r>
      <w:r>
        <w:rPr>
          <w:rFonts w:ascii="Arial" w:eastAsiaTheme="minorEastAsia" w:hAnsi="Arial" w:cs="Arial"/>
          <w:b/>
          <w:bCs/>
          <w:sz w:val="20"/>
          <w:szCs w:val="20"/>
          <w:lang w:eastAsia="zh-CN"/>
        </w:rPr>
        <w:t xml:space="preserve"> power</w:t>
      </w:r>
      <w:r w:rsidRPr="00310039">
        <w:rPr>
          <w:rFonts w:ascii="Arial" w:hAnsi="Arial" w:cs="Arial"/>
          <w:b/>
          <w:bCs/>
          <w:sz w:val="20"/>
          <w:szCs w:val="20"/>
          <w:lang w:eastAsia="zh-CN"/>
        </w:rPr>
        <w:t>;</w:t>
      </w:r>
    </w:p>
    <w:p w14:paraId="430572ED" w14:textId="77777777" w:rsidR="002A6CD9" w:rsidRPr="00310039" w:rsidRDefault="002A6CD9" w:rsidP="002A6CD9">
      <w:pPr>
        <w:pStyle w:val="af9"/>
        <w:numPr>
          <w:ilvl w:val="0"/>
          <w:numId w:val="18"/>
        </w:numPr>
        <w:spacing w:before="60"/>
        <w:ind w:left="709"/>
        <w:rPr>
          <w:rFonts w:ascii="Arial" w:hAnsi="Arial" w:cs="Arial"/>
          <w:b/>
          <w:bCs/>
          <w:sz w:val="20"/>
          <w:szCs w:val="20"/>
          <w:lang w:eastAsia="zh-CN"/>
        </w:rPr>
      </w:pPr>
      <w:r>
        <w:rPr>
          <w:rFonts w:ascii="Arial" w:eastAsiaTheme="minorEastAsia" w:hAnsi="Arial" w:cs="Arial"/>
          <w:b/>
          <w:bCs/>
          <w:sz w:val="20"/>
          <w:szCs w:val="20"/>
          <w:lang w:eastAsia="zh-CN"/>
        </w:rPr>
        <w:t>The u</w:t>
      </w:r>
      <w:bookmarkStart w:id="4" w:name="_GoBack"/>
      <w:bookmarkEnd w:id="4"/>
      <w:r>
        <w:rPr>
          <w:rFonts w:ascii="Arial" w:eastAsiaTheme="minorEastAsia" w:hAnsi="Arial" w:cs="Arial"/>
          <w:b/>
          <w:bCs/>
          <w:sz w:val="20"/>
          <w:szCs w:val="20"/>
          <w:lang w:eastAsia="zh-CN"/>
        </w:rPr>
        <w:t>nlimited increasing of RSRP threshold may lead to severe transmission interference</w:t>
      </w:r>
      <w:r w:rsidRPr="00310039">
        <w:rPr>
          <w:rFonts w:ascii="Arial" w:hAnsi="Arial" w:cs="Arial"/>
          <w:b/>
          <w:bCs/>
          <w:sz w:val="20"/>
          <w:szCs w:val="20"/>
          <w:lang w:eastAsia="zh-CN"/>
        </w:rPr>
        <w:t>.</w:t>
      </w:r>
    </w:p>
    <w:p w14:paraId="4D6D00AC" w14:textId="77777777" w:rsidR="00C00AD3" w:rsidRPr="00C00AD3" w:rsidRDefault="00C00AD3" w:rsidP="00E04D5D">
      <w:pPr>
        <w:spacing w:before="60" w:after="0"/>
        <w:jc w:val="both"/>
        <w:rPr>
          <w:rFonts w:ascii="Arial" w:hAnsi="Arial" w:cs="Arial"/>
          <w:b/>
          <w:bCs/>
          <w:lang w:eastAsia="zh-CN"/>
        </w:rPr>
      </w:pPr>
      <w:r w:rsidRPr="00C00AD3">
        <w:rPr>
          <w:rFonts w:ascii="Arial" w:hAnsi="Arial" w:cs="Arial" w:hint="eastAsia"/>
          <w:b/>
          <w:bCs/>
          <w:lang w:eastAsia="zh-CN"/>
        </w:rPr>
        <w:t>P</w:t>
      </w:r>
      <w:r w:rsidRPr="00C00AD3">
        <w:rPr>
          <w:rFonts w:ascii="Arial" w:hAnsi="Arial" w:cs="Arial"/>
          <w:b/>
          <w:bCs/>
          <w:lang w:eastAsia="zh-CN"/>
        </w:rPr>
        <w:t>roposal 2: Considering commercial use cases where both transmitters and receivers have the requirement of power saving, enhancements for sensing pattern alignment should be studied.</w:t>
      </w:r>
    </w:p>
    <w:p w14:paraId="1551C519" w14:textId="47B906A6" w:rsidR="00D97565" w:rsidRPr="00DD26AE" w:rsidRDefault="00D97565" w:rsidP="00D97565">
      <w:pPr>
        <w:pStyle w:val="3GPPH1"/>
        <w:rPr>
          <w:b/>
          <w:sz w:val="30"/>
          <w:szCs w:val="30"/>
          <w:lang w:val="en-US"/>
        </w:rPr>
      </w:pPr>
      <w:r w:rsidRPr="00DD26AE">
        <w:rPr>
          <w:b/>
          <w:sz w:val="30"/>
          <w:szCs w:val="30"/>
          <w:lang w:val="en-US"/>
        </w:rPr>
        <w:t>References</w:t>
      </w:r>
    </w:p>
    <w:p w14:paraId="67A41ABB" w14:textId="028B76B1" w:rsidR="00D97565" w:rsidRDefault="008649F1" w:rsidP="00D97565">
      <w:pPr>
        <w:widowControl w:val="0"/>
        <w:numPr>
          <w:ilvl w:val="0"/>
          <w:numId w:val="2"/>
        </w:numPr>
        <w:overflowPunct/>
        <w:autoSpaceDE/>
        <w:adjustRightInd/>
        <w:jc w:val="both"/>
        <w:textAlignment w:val="auto"/>
        <w:rPr>
          <w:rFonts w:ascii="Arial" w:eastAsia="宋体" w:hAnsi="Arial"/>
          <w:lang w:eastAsia="zh-CN"/>
        </w:rPr>
      </w:pPr>
      <w:bookmarkStart w:id="5" w:name="_Ref31720706"/>
      <w:r>
        <w:rPr>
          <w:rFonts w:ascii="Arial" w:eastAsia="宋体" w:hAnsi="Arial"/>
        </w:rPr>
        <w:t>RP-19323</w:t>
      </w:r>
      <w:r w:rsidR="002A0CF6">
        <w:rPr>
          <w:rFonts w:ascii="Arial" w:eastAsia="宋体" w:hAnsi="Arial"/>
        </w:rPr>
        <w:t>1</w:t>
      </w:r>
      <w:r>
        <w:rPr>
          <w:rFonts w:ascii="Arial" w:eastAsia="宋体" w:hAnsi="Arial"/>
        </w:rPr>
        <w:t xml:space="preserve">, </w:t>
      </w:r>
      <w:r w:rsidR="00D97565">
        <w:rPr>
          <w:rFonts w:ascii="Arial" w:eastAsia="宋体" w:hAnsi="Arial"/>
        </w:rPr>
        <w:t xml:space="preserve">New </w:t>
      </w:r>
      <w:r w:rsidR="002A0CF6">
        <w:rPr>
          <w:rFonts w:ascii="Arial" w:eastAsia="宋体" w:hAnsi="Arial"/>
        </w:rPr>
        <w:t xml:space="preserve">WID on NR </w:t>
      </w:r>
      <w:proofErr w:type="spellStart"/>
      <w:r w:rsidR="002A0CF6">
        <w:rPr>
          <w:rFonts w:ascii="Arial" w:eastAsia="宋体" w:hAnsi="Arial"/>
        </w:rPr>
        <w:t>sidelink</w:t>
      </w:r>
      <w:proofErr w:type="spellEnd"/>
      <w:r w:rsidR="002A0CF6">
        <w:rPr>
          <w:rFonts w:ascii="Arial" w:eastAsia="宋体" w:hAnsi="Arial"/>
        </w:rPr>
        <w:t xml:space="preserve"> enhancement</w:t>
      </w:r>
      <w:r>
        <w:rPr>
          <w:rFonts w:ascii="Arial" w:eastAsia="宋体" w:hAnsi="Arial"/>
          <w:lang w:eastAsia="zh-CN"/>
        </w:rPr>
        <w:t xml:space="preserve">, </w:t>
      </w:r>
      <w:r w:rsidR="002A0CF6">
        <w:rPr>
          <w:rFonts w:ascii="Arial" w:eastAsia="宋体" w:hAnsi="Arial"/>
          <w:lang w:eastAsia="zh-CN"/>
        </w:rPr>
        <w:t>LG Electronics</w:t>
      </w:r>
      <w:r>
        <w:rPr>
          <w:rFonts w:ascii="Arial" w:eastAsia="宋体" w:hAnsi="Arial"/>
          <w:lang w:eastAsia="zh-CN"/>
        </w:rPr>
        <w:t xml:space="preserve">, </w:t>
      </w:r>
      <w:proofErr w:type="spellStart"/>
      <w:r w:rsidRPr="008649F1">
        <w:rPr>
          <w:rFonts w:ascii="Arial" w:eastAsia="宋体" w:hAnsi="Arial"/>
          <w:lang w:eastAsia="zh-CN"/>
        </w:rPr>
        <w:t>Sitges</w:t>
      </w:r>
      <w:proofErr w:type="spellEnd"/>
      <w:r w:rsidRPr="008649F1">
        <w:rPr>
          <w:rFonts w:ascii="Arial" w:eastAsia="宋体" w:hAnsi="Arial"/>
          <w:lang w:eastAsia="zh-CN"/>
        </w:rPr>
        <w:t>, Spain</w:t>
      </w:r>
      <w:bookmarkEnd w:id="5"/>
      <w:r w:rsidR="003415B5">
        <w:rPr>
          <w:rFonts w:ascii="Arial" w:eastAsia="宋体" w:hAnsi="Arial"/>
          <w:lang w:eastAsia="zh-CN"/>
        </w:rPr>
        <w:t>.</w:t>
      </w:r>
    </w:p>
    <w:p w14:paraId="5DADD256" w14:textId="60834F9E" w:rsidR="00DC0B2C" w:rsidRPr="00DC0B2C" w:rsidRDefault="00DC0B2C" w:rsidP="00403863">
      <w:pPr>
        <w:widowControl w:val="0"/>
        <w:overflowPunct/>
        <w:autoSpaceDE/>
        <w:adjustRightInd/>
        <w:jc w:val="both"/>
        <w:textAlignment w:val="auto"/>
        <w:rPr>
          <w:rFonts w:ascii="Arial" w:eastAsia="宋体" w:hAnsi="Arial"/>
          <w:lang w:eastAsia="zh-CN"/>
        </w:rPr>
      </w:pPr>
    </w:p>
    <w:sectPr w:rsidR="00DC0B2C" w:rsidRPr="00DC0B2C"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FE8CA" w14:textId="77777777" w:rsidR="00951BDC" w:rsidRDefault="00951BDC">
      <w:r>
        <w:separator/>
      </w:r>
    </w:p>
  </w:endnote>
  <w:endnote w:type="continuationSeparator" w:id="0">
    <w:p w14:paraId="2696C36E" w14:textId="77777777" w:rsidR="00951BDC" w:rsidRDefault="0095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27D1F" w14:textId="77777777" w:rsidR="00951BDC" w:rsidRDefault="00951BDC">
      <w:r>
        <w:separator/>
      </w:r>
    </w:p>
  </w:footnote>
  <w:footnote w:type="continuationSeparator" w:id="0">
    <w:p w14:paraId="2B8DEBAB" w14:textId="77777777" w:rsidR="00951BDC" w:rsidRDefault="00951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791FDE"/>
    <w:multiLevelType w:val="hybridMultilevel"/>
    <w:tmpl w:val="814EF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C6D8C"/>
    <w:multiLevelType w:val="hybridMultilevel"/>
    <w:tmpl w:val="D7DCA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7764D5"/>
    <w:multiLevelType w:val="hybridMultilevel"/>
    <w:tmpl w:val="281AB5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AC4501"/>
    <w:multiLevelType w:val="hybridMultilevel"/>
    <w:tmpl w:val="F282FD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9A26E2"/>
    <w:multiLevelType w:val="hybridMultilevel"/>
    <w:tmpl w:val="CA0CDE86"/>
    <w:lvl w:ilvl="0" w:tplc="373EB17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2"/>
  </w:num>
  <w:num w:numId="4">
    <w:abstractNumId w:val="9"/>
  </w:num>
  <w:num w:numId="5">
    <w:abstractNumId w:val="10"/>
  </w:num>
  <w:num w:numId="6">
    <w:abstractNumId w:val="6"/>
  </w:num>
  <w:num w:numId="7">
    <w:abstractNumId w:val="4"/>
  </w:num>
  <w:num w:numId="8">
    <w:abstractNumId w:val="11"/>
  </w:num>
  <w:num w:numId="9">
    <w:abstractNumId w:val="13"/>
  </w:num>
  <w:num w:numId="10">
    <w:abstractNumId w:val="1"/>
  </w:num>
  <w:num w:numId="11">
    <w:abstractNumId w:val="5"/>
  </w:num>
  <w:num w:numId="12">
    <w:abstractNumId w:val="14"/>
  </w:num>
  <w:num w:numId="13">
    <w:abstractNumId w:val="16"/>
  </w:num>
  <w:num w:numId="14">
    <w:abstractNumId w:val="17"/>
  </w:num>
  <w:num w:numId="15">
    <w:abstractNumId w:val="18"/>
  </w:num>
  <w:num w:numId="16">
    <w:abstractNumId w:val="3"/>
  </w:num>
  <w:num w:numId="17">
    <w:abstractNumId w:val="15"/>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399"/>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869"/>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2B4"/>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FF0"/>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AD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8C8"/>
    <w:rsid w:val="00F54B21"/>
    <w:rsid w:val="00F55194"/>
    <w:rsid w:val="00F5546C"/>
    <w:rsid w:val="00F5557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uiPriority w:val="99"/>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EB61D-F570-4A9E-A702-052AC4257192}">
  <ds:schemaRefs>
    <ds:schemaRef ds:uri="http://schemas.openxmlformats.org/officeDocument/2006/bibliography"/>
  </ds:schemaRefs>
</ds:datastoreItem>
</file>

<file path=customXml/itemProps6.xml><?xml version="1.0" encoding="utf-8"?>
<ds:datastoreItem xmlns:ds="http://schemas.openxmlformats.org/officeDocument/2006/customXml" ds:itemID="{A26AB97B-3473-4142-B361-D369AB2C6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1186</Words>
  <Characters>6766</Characters>
  <Application>Microsoft Office Word</Application>
  <DocSecurity>0</DocSecurity>
  <Lines>56</Lines>
  <Paragraphs>15</Paragraphs>
  <ScaleCrop>false</ScaleCrop>
  <Company>CMCC</Company>
  <LinksUpToDate>false</LinksUpToDate>
  <CharactersWithSpaces>7937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5</cp:revision>
  <cp:lastPrinted>2016-05-08T07:33:00Z</cp:lastPrinted>
  <dcterms:created xsi:type="dcterms:W3CDTF">2020-08-04T08:36:00Z</dcterms:created>
  <dcterms:modified xsi:type="dcterms:W3CDTF">2020-08-07T03:09:00Z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