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6A712" w14:textId="21B82978" w:rsidR="006404CC" w:rsidRPr="00B3604B" w:rsidRDefault="006404CC" w:rsidP="006404CC">
      <w:pPr>
        <w:pStyle w:val="a5"/>
        <w:jc w:val="both"/>
        <w:rPr>
          <w:rFonts w:ascii="Times New Roman" w:hAnsi="Times New Roman" w:cs="Times New Roman"/>
          <w:b/>
          <w:sz w:val="22"/>
          <w:szCs w:val="22"/>
          <w:lang w:val="en-GB"/>
        </w:rPr>
      </w:pPr>
      <w:bookmarkStart w:id="0" w:name="OLE_LINK6"/>
      <w:bookmarkStart w:id="1" w:name="OLE_LINK3"/>
      <w:r w:rsidRPr="00B3604B">
        <w:rPr>
          <w:rFonts w:ascii="Times New Roman" w:hAnsi="Times New Roman" w:cs="Times New Roman"/>
          <w:b/>
          <w:sz w:val="22"/>
          <w:szCs w:val="22"/>
          <w:lang w:val="en-GB"/>
        </w:rPr>
        <w:t>3GPP TSG RAN WG1 #100bis</w:t>
      </w:r>
      <w:r w:rsidRPr="00B3604B">
        <w:rPr>
          <w:rFonts w:ascii="Times New Roman" w:hAnsi="Times New Roman" w:cs="Times New Roman"/>
          <w:b/>
          <w:sz w:val="22"/>
          <w:szCs w:val="22"/>
          <w:lang w:val="en-GB"/>
        </w:rPr>
        <w:tab/>
      </w:r>
      <w:r w:rsidRPr="00B3604B">
        <w:rPr>
          <w:rFonts w:ascii="Times New Roman" w:hAnsi="Times New Roman" w:cs="Times New Roman"/>
          <w:b/>
          <w:sz w:val="22"/>
          <w:szCs w:val="22"/>
          <w:lang w:val="en-GB"/>
        </w:rPr>
        <w:tab/>
      </w:r>
      <w:r w:rsidRPr="00B3604B">
        <w:rPr>
          <w:rFonts w:ascii="Times New Roman" w:hAnsi="Times New Roman" w:cs="Times New Roman"/>
          <w:b/>
          <w:sz w:val="22"/>
          <w:szCs w:val="22"/>
          <w:lang w:val="en-GB"/>
        </w:rPr>
        <w:tab/>
      </w:r>
      <w:r>
        <w:rPr>
          <w:rFonts w:ascii="Times New Roman" w:hAnsi="Times New Roman" w:cs="Times New Roman"/>
          <w:b/>
          <w:sz w:val="22"/>
          <w:szCs w:val="22"/>
          <w:lang w:val="en-GB"/>
        </w:rPr>
        <w:tab/>
      </w:r>
      <w:r>
        <w:rPr>
          <w:rFonts w:ascii="Times New Roman" w:hAnsi="Times New Roman" w:cs="Times New Roman"/>
          <w:b/>
          <w:sz w:val="22"/>
          <w:szCs w:val="22"/>
          <w:lang w:val="en-GB"/>
        </w:rPr>
        <w:tab/>
      </w:r>
      <w:r w:rsidRPr="00B3604B">
        <w:rPr>
          <w:rFonts w:ascii="Times New Roman" w:hAnsi="Times New Roman" w:cs="Times New Roman"/>
          <w:b/>
          <w:sz w:val="22"/>
          <w:szCs w:val="22"/>
          <w:lang w:val="en-GB"/>
        </w:rPr>
        <w:t>R1-</w:t>
      </w:r>
      <w:r w:rsidR="005668A9" w:rsidRPr="005668A9">
        <w:rPr>
          <w:rFonts w:ascii="Times New Roman" w:hAnsi="Times New Roman" w:cs="Times New Roman"/>
          <w:b/>
          <w:sz w:val="22"/>
          <w:szCs w:val="22"/>
          <w:lang w:val="en-GB"/>
        </w:rPr>
        <w:t>2002209</w:t>
      </w:r>
    </w:p>
    <w:p w14:paraId="3CBD181D" w14:textId="47841A75" w:rsidR="004B161B" w:rsidRPr="000A0652" w:rsidRDefault="006404CC" w:rsidP="006404CC">
      <w:pPr>
        <w:pStyle w:val="a5"/>
        <w:jc w:val="both"/>
        <w:rPr>
          <w:rFonts w:ascii="Times New Roman" w:hAnsi="Times New Roman" w:cs="Times New Roman"/>
          <w:sz w:val="22"/>
          <w:szCs w:val="22"/>
          <w:lang w:eastAsia="ja-JP"/>
        </w:rPr>
      </w:pPr>
      <w:r w:rsidRPr="00B3604B">
        <w:rPr>
          <w:rFonts w:ascii="Times New Roman" w:hAnsi="Times New Roman" w:cs="Times New Roman"/>
          <w:b/>
          <w:sz w:val="22"/>
          <w:szCs w:val="22"/>
          <w:lang w:val="en-GB"/>
        </w:rPr>
        <w:t>e-Meeting, April 20th – 30th, 2020</w:t>
      </w:r>
    </w:p>
    <w:bookmarkEnd w:id="0"/>
    <w:p w14:paraId="3D52DBD7" w14:textId="77777777" w:rsidR="004B161B" w:rsidRPr="000A0652" w:rsidRDefault="004B161B" w:rsidP="00E418FC">
      <w:pPr>
        <w:pStyle w:val="a5"/>
        <w:jc w:val="both"/>
        <w:rPr>
          <w:rFonts w:ascii="Times New Roman" w:hAnsi="Times New Roman" w:cs="Times New Roman"/>
          <w:sz w:val="22"/>
          <w:szCs w:val="22"/>
        </w:rPr>
      </w:pPr>
    </w:p>
    <w:p w14:paraId="2EC88FA3" w14:textId="1409F44C" w:rsidR="004B161B" w:rsidRPr="000A0652" w:rsidRDefault="004B161B" w:rsidP="00E418FC">
      <w:pPr>
        <w:pStyle w:val="a5"/>
        <w:ind w:left="1800" w:hanging="1800"/>
        <w:jc w:val="both"/>
        <w:rPr>
          <w:rFonts w:ascii="Times New Roman" w:eastAsia="MS Gothic" w:hAnsi="Times New Roman" w:cs="Times New Roman"/>
          <w:sz w:val="22"/>
          <w:szCs w:val="22"/>
        </w:rPr>
      </w:pPr>
      <w:bookmarkStart w:id="2" w:name="_GoBack"/>
      <w:bookmarkEnd w:id="2"/>
      <w:r w:rsidRPr="000A0652">
        <w:rPr>
          <w:rFonts w:ascii="Times New Roman" w:eastAsia="MS Gothic" w:hAnsi="Times New Roman" w:cs="Times New Roman"/>
          <w:sz w:val="22"/>
          <w:szCs w:val="22"/>
        </w:rPr>
        <w:t>Source:</w:t>
      </w:r>
      <w:r w:rsidRPr="000A0652">
        <w:rPr>
          <w:rFonts w:ascii="Times New Roman" w:eastAsia="MS Gothic" w:hAnsi="Times New Roman" w:cs="Times New Roman"/>
          <w:sz w:val="22"/>
          <w:szCs w:val="22"/>
        </w:rPr>
        <w:tab/>
        <w:t>CMCC</w:t>
      </w:r>
    </w:p>
    <w:bookmarkEnd w:id="1"/>
    <w:p w14:paraId="5F3B3375" w14:textId="55343CD8" w:rsidR="004B161B" w:rsidRPr="000A0652" w:rsidRDefault="004B161B" w:rsidP="00E418FC">
      <w:pPr>
        <w:pStyle w:val="a5"/>
        <w:ind w:left="1800" w:hanging="1800"/>
        <w:jc w:val="both"/>
        <w:rPr>
          <w:rFonts w:ascii="Times New Roman" w:eastAsia="宋体" w:hAnsi="Times New Roman" w:cs="Times New Roman"/>
          <w:sz w:val="22"/>
          <w:szCs w:val="22"/>
        </w:rPr>
      </w:pPr>
      <w:r w:rsidRPr="000A0652">
        <w:rPr>
          <w:rFonts w:ascii="Times New Roman" w:eastAsia="MS Gothic" w:hAnsi="Times New Roman" w:cs="Times New Roman"/>
          <w:sz w:val="22"/>
          <w:szCs w:val="22"/>
        </w:rPr>
        <w:t>Title:</w:t>
      </w:r>
      <w:r w:rsidRPr="000A0652">
        <w:rPr>
          <w:rFonts w:ascii="Times New Roman" w:eastAsia="MS Gothic" w:hAnsi="Times New Roman" w:cs="Times New Roman"/>
          <w:sz w:val="22"/>
          <w:szCs w:val="22"/>
        </w:rPr>
        <w:tab/>
      </w:r>
      <w:r w:rsidR="0064491D" w:rsidRPr="000A0652">
        <w:rPr>
          <w:rFonts w:ascii="Times New Roman" w:eastAsia="MS Gothic" w:hAnsi="Times New Roman" w:cs="Times New Roman"/>
          <w:sz w:val="22"/>
          <w:szCs w:val="22"/>
        </w:rPr>
        <w:t>Remaining issues on PUSCH enhancements for URLLC</w:t>
      </w:r>
    </w:p>
    <w:p w14:paraId="7D320823" w14:textId="170150A0" w:rsidR="004B161B" w:rsidRPr="000A0652" w:rsidRDefault="004B161B" w:rsidP="00C357B3">
      <w:pPr>
        <w:pStyle w:val="a5"/>
        <w:tabs>
          <w:tab w:val="left" w:pos="1690"/>
          <w:tab w:val="left" w:pos="3600"/>
        </w:tabs>
        <w:ind w:left="1800" w:hanging="1800"/>
        <w:jc w:val="both"/>
        <w:rPr>
          <w:rFonts w:ascii="Times New Roman" w:eastAsia="宋体" w:hAnsi="Times New Roman" w:cs="Times New Roman"/>
          <w:sz w:val="22"/>
          <w:szCs w:val="22"/>
        </w:rPr>
      </w:pPr>
      <w:r w:rsidRPr="000A0652">
        <w:rPr>
          <w:rFonts w:ascii="Times New Roman" w:eastAsia="MS Gothic" w:hAnsi="Times New Roman" w:cs="Times New Roman"/>
          <w:sz w:val="22"/>
          <w:szCs w:val="22"/>
        </w:rPr>
        <w:t>Agenda Item:</w:t>
      </w:r>
      <w:bookmarkStart w:id="3" w:name="Source"/>
      <w:bookmarkEnd w:id="3"/>
      <w:r w:rsidRPr="000A0652">
        <w:rPr>
          <w:rFonts w:ascii="Times New Roman" w:eastAsia="MS Gothic" w:hAnsi="Times New Roman" w:cs="Times New Roman"/>
          <w:sz w:val="22"/>
          <w:szCs w:val="22"/>
        </w:rPr>
        <w:tab/>
      </w:r>
      <w:r w:rsidR="00C357B3">
        <w:rPr>
          <w:rFonts w:ascii="Times New Roman" w:eastAsia="MS Gothic" w:hAnsi="Times New Roman" w:cs="Times New Roman"/>
          <w:sz w:val="22"/>
          <w:szCs w:val="22"/>
        </w:rPr>
        <w:tab/>
      </w:r>
      <w:r w:rsidR="00E079F2" w:rsidRPr="000A0652">
        <w:rPr>
          <w:rFonts w:ascii="Times New Roman" w:eastAsia="宋体" w:hAnsi="Times New Roman" w:cs="Times New Roman" w:hint="eastAsia"/>
          <w:sz w:val="22"/>
          <w:szCs w:val="22"/>
        </w:rPr>
        <w:t>7.2.</w:t>
      </w:r>
      <w:r w:rsidR="009869F3" w:rsidRPr="000A0652">
        <w:rPr>
          <w:rFonts w:ascii="Times New Roman" w:eastAsia="宋体" w:hAnsi="Times New Roman" w:cs="Times New Roman" w:hint="eastAsia"/>
          <w:sz w:val="22"/>
          <w:szCs w:val="22"/>
        </w:rPr>
        <w:t>5</w:t>
      </w:r>
      <w:r w:rsidR="00E079F2" w:rsidRPr="000A0652">
        <w:rPr>
          <w:rFonts w:ascii="Times New Roman" w:eastAsia="宋体" w:hAnsi="Times New Roman" w:cs="Times New Roman" w:hint="eastAsia"/>
          <w:sz w:val="22"/>
          <w:szCs w:val="22"/>
        </w:rPr>
        <w:t>.3</w:t>
      </w:r>
    </w:p>
    <w:p w14:paraId="036F117E" w14:textId="5391D1C8" w:rsidR="004B161B" w:rsidRPr="000A0652" w:rsidRDefault="004B161B" w:rsidP="00E418FC">
      <w:pPr>
        <w:pBdr>
          <w:bottom w:val="single" w:sz="6" w:space="1" w:color="auto"/>
        </w:pBdr>
        <w:tabs>
          <w:tab w:val="left" w:pos="1985"/>
        </w:tabs>
        <w:ind w:left="1870" w:hangingChars="850" w:hanging="1870"/>
        <w:rPr>
          <w:rFonts w:ascii="Times New Roman" w:hAnsi="Times New Roman" w:cs="Times New Roman"/>
          <w:b/>
          <w:sz w:val="22"/>
          <w:szCs w:val="22"/>
        </w:rPr>
      </w:pPr>
      <w:r w:rsidRPr="000A0652">
        <w:rPr>
          <w:rFonts w:ascii="Times New Roman" w:hAnsi="Times New Roman" w:cs="Times New Roman"/>
          <w:b/>
          <w:sz w:val="22"/>
          <w:szCs w:val="22"/>
        </w:rPr>
        <w:t>Document for:</w:t>
      </w:r>
      <w:r w:rsidR="00C357B3">
        <w:rPr>
          <w:rFonts w:ascii="Times New Roman" w:hAnsi="Times New Roman" w:cs="Times New Roman"/>
          <w:b/>
          <w:sz w:val="22"/>
          <w:szCs w:val="22"/>
        </w:rPr>
        <w:tab/>
      </w:r>
      <w:r w:rsidRPr="000A0652">
        <w:rPr>
          <w:rFonts w:ascii="Times New Roman" w:hAnsi="Times New Roman" w:cs="Times New Roman"/>
          <w:b/>
          <w:sz w:val="22"/>
          <w:szCs w:val="22"/>
        </w:rPr>
        <w:t>Discussion</w:t>
      </w:r>
      <w:r w:rsidRPr="000A0652">
        <w:rPr>
          <w:rFonts w:ascii="Times New Roman" w:hAnsi="Times New Roman" w:cs="Times New Roman"/>
          <w:b/>
          <w:sz w:val="22"/>
          <w:szCs w:val="22"/>
          <w:lang w:eastAsia="ko-KR"/>
        </w:rPr>
        <w:t xml:space="preserve"> and Decision</w:t>
      </w:r>
    </w:p>
    <w:p w14:paraId="56FEBC1B" w14:textId="77777777" w:rsidR="004B161B" w:rsidRPr="000A0652" w:rsidRDefault="004B161B" w:rsidP="00E418FC">
      <w:pPr>
        <w:pStyle w:val="1"/>
        <w:spacing w:before="120" w:after="120"/>
        <w:rPr>
          <w:rFonts w:ascii="Times New Roman" w:hAnsi="Times New Roman"/>
          <w:sz w:val="22"/>
          <w:szCs w:val="22"/>
        </w:rPr>
      </w:pPr>
      <w:bookmarkStart w:id="4" w:name="DocumentFor"/>
      <w:bookmarkEnd w:id="4"/>
      <w:r w:rsidRPr="000A0652">
        <w:rPr>
          <w:rFonts w:ascii="Times New Roman" w:hAnsi="Times New Roman"/>
          <w:sz w:val="22"/>
          <w:szCs w:val="22"/>
        </w:rPr>
        <w:t>Introduction</w:t>
      </w:r>
    </w:p>
    <w:p w14:paraId="09D8BA3E" w14:textId="41078981" w:rsidR="00697C1C" w:rsidRDefault="000124CF" w:rsidP="00A75BA0">
      <w:pPr>
        <w:spacing w:beforeLines="50" w:before="120" w:afterLines="50" w:after="120"/>
        <w:rPr>
          <w:rFonts w:ascii="Times New Roman" w:hAnsi="Times New Roman" w:cs="Times New Roman"/>
          <w:bCs/>
          <w:iCs/>
          <w:sz w:val="22"/>
          <w:szCs w:val="22"/>
        </w:rPr>
      </w:pPr>
      <w:bookmarkStart w:id="5" w:name="_Hlk521259925"/>
      <w:r>
        <w:rPr>
          <w:rFonts w:ascii="Times New Roman" w:hAnsi="Times New Roman" w:cs="Times New Roman"/>
          <w:bCs/>
          <w:iCs/>
          <w:sz w:val="22"/>
          <w:szCs w:val="22"/>
        </w:rPr>
        <w:t xml:space="preserve">In </w:t>
      </w:r>
      <w:r w:rsidR="00951997">
        <w:rPr>
          <w:rFonts w:ascii="Times New Roman" w:hAnsi="Times New Roman" w:cs="Times New Roman"/>
          <w:bCs/>
          <w:iCs/>
          <w:sz w:val="22"/>
          <w:szCs w:val="22"/>
        </w:rPr>
        <w:t xml:space="preserve">RAN1 #100 e-meeting, how to handle UCI multiplexing on PUSCH for repetition Type B was discussed </w:t>
      </w:r>
      <w:r w:rsidR="009D1C63">
        <w:rPr>
          <w:rFonts w:ascii="Times New Roman" w:hAnsi="Times New Roman" w:cs="Times New Roman"/>
          <w:bCs/>
          <w:iCs/>
          <w:sz w:val="22"/>
          <w:szCs w:val="22"/>
        </w:rPr>
        <w:t xml:space="preserve">in the email discussion but there </w:t>
      </w:r>
      <w:proofErr w:type="gramStart"/>
      <w:r w:rsidR="009D1C63">
        <w:rPr>
          <w:rFonts w:ascii="Times New Roman" w:hAnsi="Times New Roman" w:cs="Times New Roman"/>
          <w:bCs/>
          <w:iCs/>
          <w:sz w:val="22"/>
          <w:szCs w:val="22"/>
        </w:rPr>
        <w:t>are</w:t>
      </w:r>
      <w:proofErr w:type="gramEnd"/>
      <w:r w:rsidR="009D1C63">
        <w:rPr>
          <w:rFonts w:ascii="Times New Roman" w:hAnsi="Times New Roman" w:cs="Times New Roman"/>
          <w:bCs/>
          <w:iCs/>
          <w:sz w:val="22"/>
          <w:szCs w:val="22"/>
        </w:rPr>
        <w:t xml:space="preserve"> different understanding on Rel-15 specs, so there was no agreement on the issues yet. The remaining discussion points</w:t>
      </w:r>
      <w:r w:rsidR="007B29CD">
        <w:rPr>
          <w:rFonts w:ascii="Times New Roman" w:hAnsi="Times New Roman" w:cs="Times New Roman"/>
          <w:bCs/>
          <w:iCs/>
          <w:sz w:val="22"/>
          <w:szCs w:val="22"/>
        </w:rPr>
        <w:t xml:space="preserve"> mainly</w:t>
      </w:r>
      <w:r w:rsidR="009D1C63">
        <w:rPr>
          <w:rFonts w:ascii="Times New Roman" w:hAnsi="Times New Roman" w:cs="Times New Roman"/>
          <w:bCs/>
          <w:iCs/>
          <w:sz w:val="22"/>
          <w:szCs w:val="22"/>
        </w:rPr>
        <w:t xml:space="preserve"> include: </w:t>
      </w:r>
      <w:r w:rsidR="007B29CD">
        <w:rPr>
          <w:rFonts w:ascii="Times New Roman" w:hAnsi="Times New Roman" w:cs="Times New Roman"/>
          <w:bCs/>
          <w:iCs/>
          <w:sz w:val="22"/>
          <w:szCs w:val="22"/>
        </w:rPr>
        <w:t>which PUSCH repetition should UCI multiplexed on and how to determine the UCI resources</w:t>
      </w:r>
      <w:r w:rsidR="00790BC8">
        <w:rPr>
          <w:rFonts w:ascii="Times New Roman" w:hAnsi="Times New Roman" w:cs="Times New Roman"/>
          <w:bCs/>
          <w:iCs/>
          <w:sz w:val="22"/>
          <w:szCs w:val="22"/>
        </w:rPr>
        <w:t xml:space="preserve">. </w:t>
      </w:r>
    </w:p>
    <w:p w14:paraId="59330250" w14:textId="22B1CC45" w:rsidR="005E5372" w:rsidRDefault="005E5372" w:rsidP="00A75BA0">
      <w:pPr>
        <w:spacing w:beforeLines="50" w:before="120" w:afterLines="50" w:after="120"/>
        <w:rPr>
          <w:rFonts w:ascii="Times New Roman" w:hAnsi="Times New Roman" w:cs="Times New Roman"/>
          <w:bCs/>
          <w:iCs/>
          <w:sz w:val="22"/>
          <w:szCs w:val="22"/>
        </w:rPr>
      </w:pPr>
      <w:r>
        <w:rPr>
          <w:rFonts w:ascii="Times New Roman" w:hAnsi="Times New Roman" w:cs="Times New Roman" w:hint="eastAsia"/>
          <w:bCs/>
          <w:iCs/>
          <w:sz w:val="22"/>
          <w:szCs w:val="22"/>
        </w:rPr>
        <w:t>A</w:t>
      </w:r>
      <w:r>
        <w:rPr>
          <w:rFonts w:ascii="Times New Roman" w:hAnsi="Times New Roman" w:cs="Times New Roman"/>
          <w:bCs/>
          <w:iCs/>
          <w:sz w:val="22"/>
          <w:szCs w:val="22"/>
        </w:rPr>
        <w:t xml:space="preserve">nother remaining issue is about </w:t>
      </w:r>
      <w:r w:rsidR="00C57B95">
        <w:rPr>
          <w:rFonts w:ascii="Times New Roman" w:hAnsi="Times New Roman" w:cs="Times New Roman"/>
          <w:bCs/>
          <w:iCs/>
          <w:sz w:val="22"/>
          <w:szCs w:val="22"/>
        </w:rPr>
        <w:t>the collision handling between PUSCH repetition Type B with resources including SSB, CORESET #0 in MIB, PRACH, etc.</w:t>
      </w:r>
    </w:p>
    <w:p w14:paraId="53214FCE" w14:textId="06C7FB7C" w:rsidR="00A07F18" w:rsidRPr="000A0652" w:rsidRDefault="00A07F18" w:rsidP="00A75BA0">
      <w:pPr>
        <w:spacing w:beforeLines="50" w:before="120" w:afterLines="50" w:after="120"/>
        <w:rPr>
          <w:rFonts w:ascii="Times New Roman" w:hAnsi="Times New Roman" w:cs="Times New Roman"/>
          <w:bCs/>
          <w:iCs/>
          <w:sz w:val="22"/>
          <w:szCs w:val="22"/>
        </w:rPr>
      </w:pPr>
      <w:r>
        <w:rPr>
          <w:rFonts w:ascii="Times New Roman" w:hAnsi="Times New Roman" w:cs="Times New Roman" w:hint="eastAsia"/>
          <w:bCs/>
          <w:iCs/>
          <w:sz w:val="22"/>
          <w:szCs w:val="22"/>
        </w:rPr>
        <w:t>I</w:t>
      </w:r>
      <w:r>
        <w:rPr>
          <w:rFonts w:ascii="Times New Roman" w:hAnsi="Times New Roman" w:cs="Times New Roman"/>
          <w:bCs/>
          <w:iCs/>
          <w:sz w:val="22"/>
          <w:szCs w:val="22"/>
        </w:rPr>
        <w:t xml:space="preserve">n this contribution, we will discuss about the above remaining issues </w:t>
      </w:r>
      <w:r w:rsidRPr="000A0652">
        <w:rPr>
          <w:rFonts w:ascii="Times New Roman" w:hAnsi="Times New Roman" w:cs="Times New Roman"/>
          <w:bCs/>
          <w:iCs/>
          <w:sz w:val="22"/>
          <w:szCs w:val="22"/>
        </w:rPr>
        <w:t>on PUSCH enhancements for URLLC</w:t>
      </w:r>
      <w:r w:rsidR="005E5372">
        <w:rPr>
          <w:rFonts w:ascii="Times New Roman" w:hAnsi="Times New Roman" w:cs="Times New Roman"/>
          <w:bCs/>
          <w:iCs/>
          <w:sz w:val="22"/>
          <w:szCs w:val="22"/>
        </w:rPr>
        <w:t>.</w:t>
      </w:r>
    </w:p>
    <w:p w14:paraId="3A03BF2D" w14:textId="77777777" w:rsidR="006666D9" w:rsidRDefault="006666D9" w:rsidP="006666D9">
      <w:pPr>
        <w:rPr>
          <w:color w:val="000000"/>
        </w:rPr>
      </w:pPr>
    </w:p>
    <w:p w14:paraId="6D9C6F18" w14:textId="15A50256" w:rsidR="00470732" w:rsidRDefault="002077A4" w:rsidP="00470732">
      <w:pPr>
        <w:pStyle w:val="1"/>
        <w:spacing w:before="120" w:after="120"/>
        <w:rPr>
          <w:rFonts w:ascii="Times New Roman" w:hAnsi="Times New Roman"/>
          <w:sz w:val="22"/>
          <w:szCs w:val="22"/>
        </w:rPr>
      </w:pPr>
      <w:r>
        <w:rPr>
          <w:rFonts w:ascii="Times New Roman" w:hAnsi="Times New Roman"/>
          <w:sz w:val="22"/>
          <w:szCs w:val="22"/>
        </w:rPr>
        <w:t>UCI multiplexing on PUSCH for repetition Type B</w:t>
      </w:r>
    </w:p>
    <w:p w14:paraId="0B3527CA" w14:textId="4A933029" w:rsidR="000817B0" w:rsidRDefault="00421EC2" w:rsidP="00BA0706">
      <w:pPr>
        <w:widowControl/>
        <w:spacing w:afterLines="50" w:after="120"/>
        <w:jc w:val="left"/>
        <w:rPr>
          <w:rFonts w:ascii="Times New Roman" w:hAnsi="Times New Roman"/>
          <w:color w:val="000000" w:themeColor="text1"/>
          <w:kern w:val="24"/>
          <w:sz w:val="22"/>
          <w:szCs w:val="22"/>
        </w:rPr>
      </w:pPr>
      <w:r>
        <w:rPr>
          <w:rFonts w:ascii="Times New Roman" w:hAnsi="Times New Roman"/>
          <w:color w:val="000000" w:themeColor="text1"/>
          <w:kern w:val="24"/>
          <w:sz w:val="22"/>
          <w:szCs w:val="22"/>
        </w:rPr>
        <w:t xml:space="preserve">The remaining issue is </w:t>
      </w:r>
      <w:r w:rsidR="00AD7C87">
        <w:rPr>
          <w:rFonts w:ascii="Times New Roman" w:hAnsi="Times New Roman"/>
          <w:color w:val="000000" w:themeColor="text1"/>
          <w:kern w:val="24"/>
          <w:sz w:val="22"/>
          <w:szCs w:val="22"/>
        </w:rPr>
        <w:t>that when a PUCCH carrying UCI overlaps with PUSCH for repetition Type B, how</w:t>
      </w:r>
      <w:r w:rsidR="004015DD">
        <w:rPr>
          <w:rFonts w:ascii="Times New Roman" w:hAnsi="Times New Roman"/>
          <w:color w:val="000000" w:themeColor="text1"/>
          <w:kern w:val="24"/>
          <w:sz w:val="22"/>
          <w:szCs w:val="22"/>
        </w:rPr>
        <w:t xml:space="preserve"> does the UCI piggyback to the PUSCH. </w:t>
      </w:r>
      <w:r w:rsidR="00550B47" w:rsidRPr="00550B47">
        <w:rPr>
          <w:rFonts w:ascii="Times New Roman" w:hAnsi="Times New Roman" w:hint="eastAsia"/>
          <w:color w:val="000000" w:themeColor="text1"/>
          <w:kern w:val="24"/>
          <w:sz w:val="22"/>
          <w:szCs w:val="22"/>
        </w:rPr>
        <w:t>I</w:t>
      </w:r>
      <w:r w:rsidR="00550B47" w:rsidRPr="00550B47">
        <w:rPr>
          <w:rFonts w:ascii="Times New Roman" w:hAnsi="Times New Roman"/>
          <w:color w:val="000000" w:themeColor="text1"/>
          <w:kern w:val="24"/>
          <w:sz w:val="22"/>
          <w:szCs w:val="22"/>
        </w:rPr>
        <w:t xml:space="preserve">t has been mentioned by CATT during the </w:t>
      </w:r>
      <w:r w:rsidR="006A64CA">
        <w:rPr>
          <w:rFonts w:ascii="Times New Roman" w:hAnsi="Times New Roman"/>
          <w:color w:val="000000" w:themeColor="text1"/>
          <w:kern w:val="24"/>
          <w:sz w:val="22"/>
          <w:szCs w:val="22"/>
        </w:rPr>
        <w:t xml:space="preserve">email discussion that in Rel-15 multi-slot PUSCH, A/N and CSI may overlap with multiple PUSCH repetitions in multiple slots. The Rel-15 UE behavior is to convey the UCI in all overlapping PUSCH repetitions. </w:t>
      </w:r>
    </w:p>
    <w:p w14:paraId="13724011" w14:textId="470F72E4" w:rsidR="00517AD0" w:rsidRDefault="00095FCA" w:rsidP="00BA0706">
      <w:pPr>
        <w:widowControl/>
        <w:spacing w:afterLines="50" w:after="120"/>
        <w:jc w:val="left"/>
        <w:rPr>
          <w:rFonts w:ascii="Times New Roman" w:hAnsi="Times New Roman"/>
          <w:color w:val="000000" w:themeColor="text1"/>
          <w:kern w:val="24"/>
          <w:sz w:val="22"/>
          <w:szCs w:val="22"/>
        </w:rPr>
      </w:pPr>
      <w:r>
        <w:rPr>
          <w:rFonts w:ascii="Times New Roman" w:hAnsi="Times New Roman" w:hint="eastAsia"/>
          <w:color w:val="000000" w:themeColor="text1"/>
          <w:kern w:val="24"/>
          <w:sz w:val="22"/>
          <w:szCs w:val="22"/>
        </w:rPr>
        <w:t>Ac</w:t>
      </w:r>
      <w:r>
        <w:rPr>
          <w:rFonts w:ascii="Times New Roman" w:hAnsi="Times New Roman"/>
          <w:color w:val="000000" w:themeColor="text1"/>
          <w:kern w:val="24"/>
          <w:sz w:val="22"/>
          <w:szCs w:val="22"/>
        </w:rPr>
        <w:t xml:space="preserve">cording to our understanding, </w:t>
      </w:r>
      <w:r w:rsidR="00E31407">
        <w:rPr>
          <w:rFonts w:ascii="Times New Roman" w:hAnsi="Times New Roman"/>
          <w:color w:val="000000" w:themeColor="text1"/>
          <w:kern w:val="24"/>
          <w:sz w:val="22"/>
          <w:szCs w:val="22"/>
        </w:rPr>
        <w:t xml:space="preserve">in </w:t>
      </w:r>
      <w:r w:rsidR="000A521B">
        <w:rPr>
          <w:rFonts w:ascii="Times New Roman" w:hAnsi="Times New Roman"/>
          <w:color w:val="000000" w:themeColor="text1"/>
          <w:kern w:val="24"/>
          <w:sz w:val="22"/>
          <w:szCs w:val="22"/>
        </w:rPr>
        <w:t xml:space="preserve">Rel-15, </w:t>
      </w:r>
      <w:r w:rsidR="00B16A1A">
        <w:rPr>
          <w:rFonts w:ascii="Times New Roman" w:hAnsi="Times New Roman"/>
          <w:color w:val="000000" w:themeColor="text1"/>
          <w:kern w:val="24"/>
          <w:sz w:val="22"/>
          <w:szCs w:val="22"/>
        </w:rPr>
        <w:t xml:space="preserve">a PUCCH would overlap with </w:t>
      </w:r>
      <w:r w:rsidR="0068581F">
        <w:rPr>
          <w:rFonts w:ascii="Times New Roman" w:hAnsi="Times New Roman"/>
          <w:color w:val="000000" w:themeColor="text1"/>
          <w:kern w:val="24"/>
          <w:sz w:val="22"/>
          <w:szCs w:val="22"/>
        </w:rPr>
        <w:t xml:space="preserve">a </w:t>
      </w:r>
      <w:r w:rsidR="00B16A1A">
        <w:rPr>
          <w:rFonts w:ascii="Times New Roman" w:hAnsi="Times New Roman"/>
          <w:color w:val="000000" w:themeColor="text1"/>
          <w:kern w:val="24"/>
          <w:sz w:val="22"/>
          <w:szCs w:val="22"/>
        </w:rPr>
        <w:t>PUSCH over multiple slots</w:t>
      </w:r>
      <w:r w:rsidR="00A05B09">
        <w:rPr>
          <w:rFonts w:ascii="Times New Roman" w:hAnsi="Times New Roman"/>
          <w:color w:val="000000" w:themeColor="text1"/>
          <w:kern w:val="24"/>
          <w:sz w:val="22"/>
          <w:szCs w:val="22"/>
        </w:rPr>
        <w:t xml:space="preserve"> </w:t>
      </w:r>
      <w:r w:rsidR="000A521B">
        <w:rPr>
          <w:rFonts w:ascii="Times New Roman" w:hAnsi="Times New Roman"/>
          <w:color w:val="000000" w:themeColor="text1"/>
          <w:kern w:val="24"/>
          <w:sz w:val="22"/>
          <w:szCs w:val="22"/>
        </w:rPr>
        <w:t xml:space="preserve">when UCI </w:t>
      </w:r>
      <w:r w:rsidR="00EE1449">
        <w:rPr>
          <w:rFonts w:ascii="Times New Roman" w:hAnsi="Times New Roman"/>
          <w:color w:val="000000" w:themeColor="text1"/>
          <w:kern w:val="24"/>
          <w:sz w:val="22"/>
          <w:szCs w:val="22"/>
        </w:rPr>
        <w:t>is configured with a smaller SCS than</w:t>
      </w:r>
      <w:r w:rsidR="000A521B">
        <w:rPr>
          <w:rFonts w:ascii="Times New Roman" w:hAnsi="Times New Roman"/>
          <w:color w:val="000000" w:themeColor="text1"/>
          <w:kern w:val="24"/>
          <w:sz w:val="22"/>
          <w:szCs w:val="22"/>
        </w:rPr>
        <w:t xml:space="preserve"> PUSC</w:t>
      </w:r>
      <w:r w:rsidR="00EE1449">
        <w:rPr>
          <w:rFonts w:ascii="Times New Roman" w:hAnsi="Times New Roman"/>
          <w:color w:val="000000" w:themeColor="text1"/>
          <w:kern w:val="24"/>
          <w:sz w:val="22"/>
          <w:szCs w:val="22"/>
        </w:rPr>
        <w:t>H</w:t>
      </w:r>
      <w:r w:rsidR="0068581F">
        <w:rPr>
          <w:rFonts w:ascii="Times New Roman" w:hAnsi="Times New Roman"/>
          <w:color w:val="000000" w:themeColor="text1"/>
          <w:kern w:val="24"/>
          <w:sz w:val="22"/>
          <w:szCs w:val="22"/>
        </w:rPr>
        <w:t xml:space="preserve">. </w:t>
      </w:r>
      <w:r w:rsidR="002C4E93">
        <w:rPr>
          <w:rFonts w:ascii="Times New Roman" w:hAnsi="Times New Roman"/>
          <w:color w:val="000000" w:themeColor="text1"/>
          <w:kern w:val="24"/>
          <w:sz w:val="22"/>
          <w:szCs w:val="22"/>
        </w:rPr>
        <w:t xml:space="preserve">UCI </w:t>
      </w:r>
      <w:r w:rsidR="00421EC2">
        <w:rPr>
          <w:rFonts w:ascii="Times New Roman" w:hAnsi="Times New Roman"/>
          <w:color w:val="000000" w:themeColor="text1"/>
          <w:kern w:val="24"/>
          <w:sz w:val="22"/>
          <w:szCs w:val="22"/>
        </w:rPr>
        <w:t>multiplexing</w:t>
      </w:r>
      <w:r w:rsidR="002C4E93">
        <w:rPr>
          <w:rFonts w:ascii="Times New Roman" w:hAnsi="Times New Roman"/>
          <w:color w:val="000000" w:themeColor="text1"/>
          <w:kern w:val="24"/>
          <w:sz w:val="22"/>
          <w:szCs w:val="22"/>
        </w:rPr>
        <w:t xml:space="preserve"> to all the overlapping PUSCH repetitions can </w:t>
      </w:r>
      <w:r w:rsidR="00D9170A">
        <w:rPr>
          <w:rFonts w:ascii="Times New Roman" w:hAnsi="Times New Roman"/>
          <w:color w:val="000000" w:themeColor="text1"/>
          <w:kern w:val="24"/>
          <w:sz w:val="22"/>
          <w:szCs w:val="22"/>
        </w:rPr>
        <w:t xml:space="preserve">better </w:t>
      </w:r>
      <w:r w:rsidR="0068581F">
        <w:rPr>
          <w:rFonts w:ascii="Times New Roman" w:hAnsi="Times New Roman"/>
          <w:color w:val="000000" w:themeColor="text1"/>
          <w:kern w:val="24"/>
          <w:sz w:val="22"/>
          <w:szCs w:val="22"/>
        </w:rPr>
        <w:t xml:space="preserve">ensure </w:t>
      </w:r>
      <w:r w:rsidR="00EE1449">
        <w:rPr>
          <w:rFonts w:ascii="Times New Roman" w:hAnsi="Times New Roman"/>
          <w:color w:val="000000" w:themeColor="text1"/>
          <w:kern w:val="24"/>
          <w:sz w:val="22"/>
          <w:szCs w:val="22"/>
        </w:rPr>
        <w:t>the reliability for UCI transmission</w:t>
      </w:r>
      <w:r w:rsidR="002C4E93">
        <w:rPr>
          <w:rFonts w:ascii="Times New Roman" w:hAnsi="Times New Roman"/>
          <w:color w:val="000000" w:themeColor="text1"/>
          <w:kern w:val="24"/>
          <w:sz w:val="22"/>
          <w:szCs w:val="22"/>
        </w:rPr>
        <w:t>.</w:t>
      </w:r>
      <w:r w:rsidR="00C22C5D">
        <w:rPr>
          <w:rFonts w:ascii="Times New Roman" w:hAnsi="Times New Roman"/>
          <w:color w:val="000000" w:themeColor="text1"/>
          <w:kern w:val="24"/>
          <w:sz w:val="22"/>
          <w:szCs w:val="22"/>
        </w:rPr>
        <w:t xml:space="preserve"> Following the same logic, when a PUCCH overlaps with multiple PUSCH Type B actual transmission</w:t>
      </w:r>
      <w:r w:rsidR="00676881">
        <w:rPr>
          <w:rFonts w:ascii="Times New Roman" w:hAnsi="Times New Roman"/>
          <w:color w:val="000000" w:themeColor="text1"/>
          <w:kern w:val="24"/>
          <w:sz w:val="22"/>
          <w:szCs w:val="22"/>
        </w:rPr>
        <w:t>s, to ensure UCI reliability</w:t>
      </w:r>
      <w:r w:rsidR="00D13D50">
        <w:rPr>
          <w:rFonts w:ascii="Times New Roman" w:hAnsi="Times New Roman"/>
          <w:color w:val="000000" w:themeColor="text1"/>
          <w:kern w:val="24"/>
          <w:sz w:val="22"/>
          <w:szCs w:val="22"/>
        </w:rPr>
        <w:t xml:space="preserve">, it is </w:t>
      </w:r>
      <w:r w:rsidR="00BC089D">
        <w:rPr>
          <w:rFonts w:ascii="Times New Roman" w:hAnsi="Times New Roman"/>
          <w:color w:val="000000" w:themeColor="text1"/>
          <w:kern w:val="24"/>
          <w:sz w:val="22"/>
          <w:szCs w:val="22"/>
        </w:rPr>
        <w:t xml:space="preserve">proposed </w:t>
      </w:r>
      <w:r w:rsidR="00CD6368">
        <w:rPr>
          <w:rFonts w:ascii="Times New Roman" w:hAnsi="Times New Roman"/>
          <w:color w:val="000000" w:themeColor="text1"/>
          <w:kern w:val="24"/>
          <w:sz w:val="22"/>
          <w:szCs w:val="22"/>
        </w:rPr>
        <w:t xml:space="preserve">that the same behavior as Rel-15 is followed, that is </w:t>
      </w:r>
      <w:r w:rsidR="005C13A9">
        <w:rPr>
          <w:rFonts w:ascii="Times New Roman" w:hAnsi="Times New Roman"/>
          <w:color w:val="000000" w:themeColor="text1"/>
          <w:kern w:val="24"/>
          <w:sz w:val="22"/>
          <w:szCs w:val="22"/>
        </w:rPr>
        <w:t>the UCI is multiplexed on all overlapping actual PUSCH repetitions and the timeline should be satisfied for all overlapping actual PUSCH repetitions.</w:t>
      </w:r>
    </w:p>
    <w:p w14:paraId="42E15A9D" w14:textId="28B56309" w:rsidR="00CF0469" w:rsidRPr="00FB2227" w:rsidRDefault="00CF0469" w:rsidP="00BA0706">
      <w:pPr>
        <w:widowControl/>
        <w:spacing w:afterLines="50" w:after="120"/>
        <w:jc w:val="left"/>
        <w:rPr>
          <w:rFonts w:ascii="Times New Roman" w:hAnsi="Times New Roman"/>
          <w:b/>
          <w:color w:val="000000" w:themeColor="text1"/>
          <w:kern w:val="24"/>
          <w:sz w:val="22"/>
          <w:szCs w:val="22"/>
        </w:rPr>
      </w:pPr>
      <w:bookmarkStart w:id="6" w:name="_Hlk36830466"/>
      <w:r w:rsidRPr="00FB2227">
        <w:rPr>
          <w:rFonts w:ascii="Times New Roman" w:hAnsi="Times New Roman" w:hint="eastAsia"/>
          <w:b/>
          <w:color w:val="000000" w:themeColor="text1"/>
          <w:kern w:val="24"/>
          <w:sz w:val="22"/>
          <w:szCs w:val="22"/>
        </w:rPr>
        <w:t>P</w:t>
      </w:r>
      <w:r w:rsidRPr="00FB2227">
        <w:rPr>
          <w:rFonts w:ascii="Times New Roman" w:hAnsi="Times New Roman"/>
          <w:b/>
          <w:color w:val="000000" w:themeColor="text1"/>
          <w:kern w:val="24"/>
          <w:sz w:val="22"/>
          <w:szCs w:val="22"/>
        </w:rPr>
        <w:t>roposal 1:</w:t>
      </w:r>
      <w:r w:rsidR="00CD4310" w:rsidRPr="00FB2227">
        <w:rPr>
          <w:rFonts w:ascii="Times New Roman" w:hAnsi="Times New Roman"/>
          <w:b/>
          <w:color w:val="000000" w:themeColor="text1"/>
          <w:kern w:val="24"/>
          <w:sz w:val="22"/>
          <w:szCs w:val="22"/>
        </w:rPr>
        <w:t xml:space="preserve"> </w:t>
      </w:r>
      <w:r w:rsidR="00FB2227" w:rsidRPr="00FB2227">
        <w:rPr>
          <w:rFonts w:ascii="Times New Roman" w:hAnsi="Times New Roman"/>
          <w:b/>
          <w:color w:val="000000" w:themeColor="text1"/>
          <w:kern w:val="24"/>
          <w:sz w:val="22"/>
          <w:szCs w:val="22"/>
        </w:rPr>
        <w:t>When a PUCCH overlaps with multiple PUSCH Type B actual transmissions, UCI is multiplexed on all overlapping actual PUSCH repetitions and the timeline should be satisfied for all overlapping actual PUSCH repetitions.</w:t>
      </w:r>
    </w:p>
    <w:bookmarkEnd w:id="6"/>
    <w:p w14:paraId="7B8A5A90" w14:textId="1E00E541" w:rsidR="00C85E74" w:rsidRPr="000F366E" w:rsidRDefault="00C9008F" w:rsidP="00BA0706">
      <w:pPr>
        <w:spacing w:afterLines="50" w:after="120"/>
        <w:rPr>
          <w:rFonts w:ascii="Times New Roman" w:hAnsi="Times New Roman" w:cs="Times New Roman"/>
          <w:bCs/>
          <w:iCs/>
          <w:sz w:val="22"/>
          <w:szCs w:val="22"/>
        </w:rPr>
      </w:pPr>
      <w:r w:rsidRPr="000F366E">
        <w:rPr>
          <w:rFonts w:ascii="Times New Roman" w:hAnsi="Times New Roman" w:cs="Times New Roman"/>
          <w:bCs/>
          <w:iCs/>
          <w:sz w:val="22"/>
          <w:szCs w:val="22"/>
        </w:rPr>
        <w:t>Then the following issues is how to determine the UCI resources.</w:t>
      </w:r>
      <w:r w:rsidR="00246C4B" w:rsidRPr="000F366E">
        <w:rPr>
          <w:rFonts w:ascii="Times New Roman" w:hAnsi="Times New Roman" w:cs="Times New Roman"/>
          <w:bCs/>
          <w:iCs/>
          <w:sz w:val="22"/>
          <w:szCs w:val="22"/>
        </w:rPr>
        <w:t xml:space="preserve"> </w:t>
      </w:r>
      <w:r w:rsidR="00630685" w:rsidRPr="000F366E">
        <w:rPr>
          <w:rFonts w:ascii="Times New Roman" w:hAnsi="Times New Roman" w:cs="Times New Roman"/>
          <w:bCs/>
          <w:iCs/>
          <w:sz w:val="22"/>
          <w:szCs w:val="22"/>
        </w:rPr>
        <w:t>There were three options discussed</w:t>
      </w:r>
      <w:r w:rsidR="000F4248" w:rsidRPr="000F366E">
        <w:rPr>
          <w:rFonts w:ascii="Times New Roman" w:hAnsi="Times New Roman" w:cs="Times New Roman"/>
          <w:bCs/>
          <w:iCs/>
          <w:sz w:val="22"/>
          <w:szCs w:val="22"/>
        </w:rPr>
        <w:t xml:space="preserve"> </w:t>
      </w:r>
      <w:r w:rsidR="0085258A" w:rsidRPr="000F366E">
        <w:rPr>
          <w:rFonts w:ascii="Times New Roman" w:hAnsi="Times New Roman" w:cs="Times New Roman"/>
          <w:bCs/>
          <w:iCs/>
          <w:sz w:val="22"/>
          <w:szCs w:val="22"/>
        </w:rPr>
        <w:t>during last e-meeting</w:t>
      </w:r>
      <w:r w:rsidR="00DB3C5B" w:rsidRPr="000F366E">
        <w:rPr>
          <w:rFonts w:ascii="Times New Roman" w:hAnsi="Times New Roman" w:cs="Times New Roman"/>
          <w:bCs/>
          <w:iCs/>
          <w:sz w:val="22"/>
          <w:szCs w:val="22"/>
        </w:rPr>
        <w:t xml:space="preserve"> regarding the number of coded modulation symbols </w:t>
      </w:r>
      <m:oMath>
        <m:sSubSup>
          <m:sSubSupPr>
            <m:ctrlPr>
              <w:rPr>
                <w:rFonts w:ascii="Cambria Math" w:hAnsi="Cambria Math" w:cs="Times New Roman"/>
                <w:bCs/>
                <w:iCs/>
                <w:sz w:val="22"/>
                <w:szCs w:val="22"/>
              </w:rPr>
            </m:ctrlPr>
          </m:sSubSupPr>
          <m:e>
            <m:r>
              <m:rPr>
                <m:sty m:val="p"/>
              </m:rPr>
              <w:rPr>
                <w:rFonts w:ascii="Cambria Math" w:hAnsi="Cambria Math" w:cs="Times New Roman"/>
                <w:sz w:val="22"/>
                <w:szCs w:val="22"/>
              </w:rPr>
              <m:t>Q</m:t>
            </m:r>
          </m:e>
          <m:sub>
            <m:r>
              <w:rPr>
                <w:rFonts w:ascii="Cambria Math" w:hAnsi="Cambria Math" w:cs="Times New Roman"/>
                <w:sz w:val="22"/>
                <w:szCs w:val="22"/>
              </w:rPr>
              <m:t>ACK</m:t>
            </m:r>
          </m:sub>
          <m:sup>
            <m:r>
              <m:rPr>
                <m:sty m:val="p"/>
              </m:rPr>
              <w:rPr>
                <w:rFonts w:ascii="Cambria Math" w:hAnsi="Cambria Math" w:cs="Times New Roman"/>
                <w:sz w:val="22"/>
                <w:szCs w:val="22"/>
              </w:rPr>
              <m:t>'</m:t>
            </m:r>
          </m:sup>
        </m:sSubSup>
      </m:oMath>
      <w:r w:rsidR="000F366E" w:rsidRPr="000F366E">
        <w:rPr>
          <w:rFonts w:ascii="Times New Roman" w:hAnsi="Times New Roman" w:cs="Times New Roman"/>
          <w:bCs/>
          <w:iCs/>
          <w:sz w:val="22"/>
          <w:szCs w:val="22"/>
        </w:rPr>
        <w:t xml:space="preserve"> </w:t>
      </w:r>
      <w:r w:rsidR="00DB3C5B" w:rsidRPr="000F366E">
        <w:rPr>
          <w:rFonts w:ascii="Times New Roman" w:hAnsi="Times New Roman" w:cs="Times New Roman"/>
          <w:bCs/>
          <w:iCs/>
          <w:sz w:val="22"/>
          <w:szCs w:val="22"/>
        </w:rPr>
        <w:t>calculation</w:t>
      </w:r>
      <w:r w:rsidR="00C85E74" w:rsidRPr="000F366E">
        <w:rPr>
          <w:rFonts w:ascii="Times New Roman" w:hAnsi="Times New Roman" w:cs="Times New Roman"/>
          <w:bCs/>
          <w:iCs/>
          <w:sz w:val="22"/>
          <w:szCs w:val="22"/>
        </w:rPr>
        <w:t>, which are</w:t>
      </w:r>
    </w:p>
    <w:p w14:paraId="4913FA51" w14:textId="77777777" w:rsidR="00DB1636" w:rsidRPr="00ED488D" w:rsidRDefault="00DB1636" w:rsidP="00ED488D">
      <w:pPr>
        <w:pStyle w:val="aff3"/>
        <w:numPr>
          <w:ilvl w:val="0"/>
          <w:numId w:val="29"/>
        </w:numPr>
        <w:spacing w:before="120" w:after="120"/>
        <w:ind w:firstLineChars="0"/>
        <w:contextualSpacing/>
        <w:rPr>
          <w:sz w:val="22"/>
        </w:rPr>
      </w:pPr>
      <w:r w:rsidRPr="00ED488D">
        <w:rPr>
          <w:b/>
          <w:bCs/>
          <w:sz w:val="22"/>
        </w:rPr>
        <w:t>Option 1</w:t>
      </w:r>
      <w:r w:rsidRPr="00ED488D">
        <w:rPr>
          <w:sz w:val="22"/>
        </w:rPr>
        <w:t>: The calculation is based on the nominal repetition.</w:t>
      </w:r>
    </w:p>
    <w:p w14:paraId="1E76D03E" w14:textId="77777777" w:rsidR="00DB1636" w:rsidRPr="00ED488D" w:rsidRDefault="00DB1636" w:rsidP="00ED488D">
      <w:pPr>
        <w:pStyle w:val="aff3"/>
        <w:numPr>
          <w:ilvl w:val="0"/>
          <w:numId w:val="29"/>
        </w:numPr>
        <w:spacing w:before="120" w:after="120"/>
        <w:ind w:firstLineChars="0"/>
        <w:contextualSpacing/>
        <w:rPr>
          <w:sz w:val="22"/>
        </w:rPr>
      </w:pPr>
      <w:r w:rsidRPr="00ED488D">
        <w:rPr>
          <w:b/>
          <w:bCs/>
          <w:sz w:val="22"/>
        </w:rPr>
        <w:t>Option 2</w:t>
      </w:r>
      <w:r w:rsidRPr="00ED488D">
        <w:rPr>
          <w:sz w:val="22"/>
        </w:rPr>
        <w:t>: The calculation is based on the actual repetition.</w:t>
      </w:r>
    </w:p>
    <w:p w14:paraId="66F0568D" w14:textId="6C2BCC25" w:rsidR="00545AAC" w:rsidRPr="00545AAC" w:rsidRDefault="00DB1636" w:rsidP="00545AAC">
      <w:pPr>
        <w:pStyle w:val="aff3"/>
        <w:numPr>
          <w:ilvl w:val="0"/>
          <w:numId w:val="29"/>
        </w:numPr>
        <w:spacing w:before="120" w:after="120"/>
        <w:ind w:firstLineChars="0"/>
        <w:contextualSpacing/>
        <w:rPr>
          <w:sz w:val="22"/>
        </w:rPr>
      </w:pPr>
      <w:r w:rsidRPr="00ED488D">
        <w:rPr>
          <w:b/>
          <w:bCs/>
          <w:sz w:val="22"/>
        </w:rPr>
        <w:t>Option 3</w:t>
      </w:r>
      <w:r w:rsidRPr="00ED488D">
        <w:rPr>
          <w:sz w:val="22"/>
        </w:rPr>
        <w:t xml:space="preserve">: The first part of the equation is based on the nominal repetition, and the second part of the equation is based on the actual repetition. </w:t>
      </w:r>
      <w:r w:rsidR="00545AAC" w:rsidRPr="00545AAC">
        <w:rPr>
          <w:sz w:val="22"/>
        </w:rPr>
        <w:t xml:space="preserve"> </w:t>
      </w:r>
    </w:p>
    <w:p w14:paraId="4BEDC373" w14:textId="1340EB44" w:rsidR="000F366E" w:rsidRDefault="000F366E" w:rsidP="00BA0706">
      <w:pPr>
        <w:spacing w:afterLines="50" w:after="120"/>
        <w:rPr>
          <w:rFonts w:ascii="Times New Roman" w:hAnsi="Times New Roman" w:cs="Times New Roman"/>
        </w:rPr>
      </w:pPr>
      <w:r>
        <w:rPr>
          <w:rFonts w:ascii="Times New Roman" w:hAnsi="Times New Roman" w:cs="Times New Roman"/>
          <w:bCs/>
          <w:iCs/>
          <w:sz w:val="22"/>
          <w:szCs w:val="22"/>
        </w:rPr>
        <w:t xml:space="preserve">where </w:t>
      </w:r>
      <m:oMath>
        <m:sSub>
          <m:sSubPr>
            <m:ctrlPr>
              <w:rPr>
                <w:rFonts w:ascii="Cambria Math" w:hAnsi="Cambria Math" w:cs="宋体"/>
                <w:i/>
              </w:rPr>
            </m:ctrlPr>
          </m:sSubPr>
          <m:e>
            <m:sSup>
              <m:sSupPr>
                <m:ctrlPr>
                  <w:rPr>
                    <w:rFonts w:ascii="Cambria Math" w:hAnsi="Cambria Math" w:cs="宋体"/>
                    <w:i/>
                  </w:rPr>
                </m:ctrlPr>
              </m:sSupPr>
              <m:e>
                <m:r>
                  <w:rPr>
                    <w:rFonts w:ascii="Cambria Math"/>
                  </w:rPr>
                  <m:t>Q</m:t>
                </m:r>
              </m:e>
              <m:sup>
                <m:r>
                  <w:rPr>
                    <w:rFonts w:ascii="Cambria Math"/>
                  </w:rPr>
                  <m:t>'</m:t>
                </m:r>
              </m:sup>
            </m:sSup>
            <m:ctrlPr>
              <w:rPr>
                <w:rFonts w:ascii="Cambria Math" w:hAnsi="Cambria Math" w:cs="宋体"/>
              </w:rPr>
            </m:ctrlPr>
          </m:e>
          <m:sub>
            <m:r>
              <m:rPr>
                <m:nor/>
              </m:rPr>
              <w:rPr>
                <w:rFonts w:ascii="Cambria Math"/>
              </w:rPr>
              <m:t>ACK</m:t>
            </m:r>
            <m:ctrlPr>
              <w:rPr>
                <w:rFonts w:ascii="Cambria Math" w:hAnsi="Cambria Math" w:cs="宋体"/>
              </w:rPr>
            </m:ctrlPr>
          </m:sub>
        </m:sSub>
        <m:r>
          <w:rPr>
            <w:rFonts w:ascii="Cambria Math"/>
          </w:rPr>
          <m:t>=</m:t>
        </m:r>
        <m:func>
          <m:funcPr>
            <m:ctrlPr>
              <w:rPr>
                <w:rFonts w:ascii="Cambria Math" w:hAnsi="Cambria Math" w:cs="宋体"/>
                <w:i/>
              </w:rPr>
            </m:ctrlPr>
          </m:funcPr>
          <m:fName>
            <m:r>
              <w:rPr>
                <w:rFonts w:ascii="Cambria Math"/>
              </w:rPr>
              <m:t>min</m:t>
            </m:r>
          </m:fName>
          <m:e>
            <m:d>
              <m:dPr>
                <m:begChr m:val="{"/>
                <m:endChr m:val="}"/>
                <m:ctrlPr>
                  <w:rPr>
                    <w:rFonts w:ascii="Cambria Math" w:hAnsi="Cambria Math" w:cs="宋体"/>
                    <w:i/>
                  </w:rPr>
                </m:ctrlPr>
              </m:dPr>
              <m:e>
                <m:d>
                  <m:dPr>
                    <m:begChr m:val="⌈"/>
                    <m:endChr m:val="⌉"/>
                    <m:ctrlPr>
                      <w:rPr>
                        <w:rFonts w:ascii="Cambria Math" w:hAnsi="Cambria Math" w:cs="宋体"/>
                        <w:i/>
                      </w:rPr>
                    </m:ctrlPr>
                  </m:dPr>
                  <m:e>
                    <m:f>
                      <m:fPr>
                        <m:ctrlPr>
                          <w:rPr>
                            <w:rFonts w:ascii="Cambria Math" w:hAnsi="Cambria Math" w:cs="宋体"/>
                            <w:i/>
                          </w:rPr>
                        </m:ctrlPr>
                      </m:fPr>
                      <m:num>
                        <m:d>
                          <m:dPr>
                            <m:ctrlPr>
                              <w:rPr>
                                <w:rFonts w:ascii="Cambria Math" w:hAnsi="Cambria Math" w:cs="宋体"/>
                                <w:i/>
                              </w:rPr>
                            </m:ctrlPr>
                          </m:dPr>
                          <m:e>
                            <m:sSub>
                              <m:sSubPr>
                                <m:ctrlPr>
                                  <w:rPr>
                                    <w:rFonts w:ascii="Cambria Math" w:hAnsi="Cambria Math" w:cs="宋体"/>
                                    <w:i/>
                                  </w:rPr>
                                </m:ctrlPr>
                              </m:sSubPr>
                              <m:e>
                                <m:r>
                                  <w:rPr>
                                    <w:rFonts w:ascii="Cambria Math"/>
                                  </w:rPr>
                                  <m:t>O</m:t>
                                </m:r>
                              </m:e>
                              <m:sub>
                                <m:r>
                                  <m:rPr>
                                    <m:nor/>
                                  </m:rPr>
                                  <w:rPr>
                                    <w:rFonts w:ascii="Cambria Math"/>
                                  </w:rPr>
                                  <m:t>ACK</m:t>
                                </m:r>
                                <m:ctrlPr>
                                  <w:rPr>
                                    <w:rFonts w:ascii="Cambria Math" w:hAnsi="Cambria Math" w:cs="宋体"/>
                                  </w:rPr>
                                </m:ctrlPr>
                              </m:sub>
                            </m:sSub>
                            <m:r>
                              <w:rPr>
                                <w:rFonts w:ascii="Cambria Math"/>
                              </w:rPr>
                              <m:t>+</m:t>
                            </m:r>
                            <m:sSub>
                              <m:sSubPr>
                                <m:ctrlPr>
                                  <w:rPr>
                                    <w:rFonts w:ascii="Cambria Math" w:hAnsi="Cambria Math" w:cs="宋体"/>
                                    <w:i/>
                                  </w:rPr>
                                </m:ctrlPr>
                              </m:sSubPr>
                              <m:e>
                                <m:r>
                                  <w:rPr>
                                    <w:rFonts w:ascii="Cambria Math"/>
                                  </w:rPr>
                                  <m:t>L</m:t>
                                </m:r>
                              </m:e>
                              <m:sub>
                                <m:r>
                                  <m:rPr>
                                    <m:nor/>
                                  </m:rPr>
                                  <w:rPr>
                                    <w:rFonts w:ascii="Cambria Math"/>
                                  </w:rPr>
                                  <m:t>ACK</m:t>
                                </m:r>
                                <m:ctrlPr>
                                  <w:rPr>
                                    <w:rFonts w:ascii="Cambria Math" w:hAnsi="Cambria Math" w:cs="宋体"/>
                                  </w:rPr>
                                </m:ctrlPr>
                              </m:sub>
                            </m:sSub>
                          </m:e>
                        </m:d>
                        <m:r>
                          <w:rPr>
                            <w:rFonts w:ascii="Cambria Math" w:hAnsi="Cambria Math" w:cs="Cambria Math"/>
                          </w:rPr>
                          <m:t>⋅</m:t>
                        </m:r>
                        <m:sSubSup>
                          <m:sSubSupPr>
                            <m:ctrlPr>
                              <w:rPr>
                                <w:rFonts w:ascii="Cambria Math" w:hAnsi="Cambria Math" w:cs="宋体"/>
                                <w:i/>
                              </w:rPr>
                            </m:ctrlPr>
                          </m:sSubSupPr>
                          <m:e>
                            <m:r>
                              <w:rPr>
                                <w:rFonts w:ascii="Cambria Math"/>
                              </w:rPr>
                              <m:t>β</m:t>
                            </m:r>
                          </m:e>
                          <m:sub>
                            <m:r>
                              <m:rPr>
                                <m:nor/>
                              </m:rPr>
                              <w:rPr>
                                <w:rFonts w:ascii="Cambria Math"/>
                              </w:rPr>
                              <m:t>offset</m:t>
                            </m:r>
                            <m:ctrlPr>
                              <w:rPr>
                                <w:rFonts w:ascii="Cambria Math" w:hAnsi="Cambria Math" w:cs="宋体"/>
                              </w:rPr>
                            </m:ctrlPr>
                          </m:sub>
                          <m:sup>
                            <m:r>
                              <m:rPr>
                                <m:nor/>
                              </m:rPr>
                              <w:rPr>
                                <w:rFonts w:ascii="Cambria Math"/>
                              </w:rPr>
                              <m:t>PUSCH</m:t>
                            </m:r>
                            <m:ctrlPr>
                              <w:rPr>
                                <w:rFonts w:ascii="Cambria Math" w:hAnsi="Cambria Math" w:cs="宋体"/>
                              </w:rPr>
                            </m:ctrlPr>
                          </m:sup>
                        </m:sSubSup>
                        <m:r>
                          <w:rPr>
                            <w:rFonts w:ascii="Cambria Math" w:hAnsi="Cambria Math" w:cs="Cambria Math"/>
                          </w:rPr>
                          <m:t>⋅</m:t>
                        </m:r>
                        <m:nary>
                          <m:naryPr>
                            <m:chr m:val="∑"/>
                            <m:ctrlPr>
                              <w:rPr>
                                <w:rFonts w:ascii="Cambria Math" w:hAnsi="Cambria Math" w:cs="宋体"/>
                                <w:i/>
                              </w:rPr>
                            </m:ctrlPr>
                          </m:naryPr>
                          <m:sub>
                            <m:r>
                              <w:rPr>
                                <w:rFonts w:ascii="Cambria Math"/>
                              </w:rPr>
                              <m:t>l=0</m:t>
                            </m:r>
                          </m:sub>
                          <m:sup>
                            <m:sSubSup>
                              <m:sSubSupPr>
                                <m:ctrlPr>
                                  <w:rPr>
                                    <w:rFonts w:ascii="Cambria Math" w:hAnsi="Cambria Math" w:cs="宋体"/>
                                    <w:i/>
                                  </w:rPr>
                                </m:ctrlPr>
                              </m:sSubSupPr>
                              <m:e>
                                <m:r>
                                  <w:rPr>
                                    <w:rFonts w:ascii="Cambria Math"/>
                                  </w:rPr>
                                  <m:t>N</m:t>
                                </m:r>
                              </m:e>
                              <m:sub>
                                <m:r>
                                  <m:rPr>
                                    <m:nor/>
                                  </m:rPr>
                                  <w:rPr>
                                    <w:rFonts w:ascii="Cambria Math"/>
                                  </w:rPr>
                                  <m:t>symb,all</m:t>
                                </m:r>
                                <m:ctrlPr>
                                  <w:rPr>
                                    <w:rFonts w:ascii="Cambria Math" w:hAnsi="Cambria Math" w:cs="宋体"/>
                                  </w:rPr>
                                </m:ctrlPr>
                              </m:sub>
                              <m:sup>
                                <m:r>
                                  <m:rPr>
                                    <m:nor/>
                                  </m:rPr>
                                  <w:rPr>
                                    <w:rFonts w:ascii="Cambria Math"/>
                                  </w:rPr>
                                  <m:t>PUSCH</m:t>
                                </m:r>
                                <m:ctrlPr>
                                  <w:rPr>
                                    <w:rFonts w:ascii="Cambria Math" w:hAnsi="Cambria Math" w:cs="宋体"/>
                                  </w:rPr>
                                </m:ctrlPr>
                              </m:sup>
                            </m:sSubSup>
                            <m:r>
                              <w:rPr>
                                <w:rFonts w:ascii="微软雅黑" w:eastAsia="微软雅黑" w:hAnsi="微软雅黑" w:cs="微软雅黑" w:hint="eastAsia"/>
                              </w:rPr>
                              <m:t>-</m:t>
                            </m:r>
                            <m:r>
                              <w:rPr>
                                <w:rFonts w:ascii="Cambria Math"/>
                              </w:rPr>
                              <m:t>1</m:t>
                            </m:r>
                          </m:sup>
                          <m:e>
                            <m:sSubSup>
                              <m:sSubSupPr>
                                <m:ctrlPr>
                                  <w:rPr>
                                    <w:rFonts w:ascii="Cambria Math" w:hAnsi="Cambria Math" w:cs="宋体"/>
                                    <w:i/>
                                  </w:rPr>
                                </m:ctrlPr>
                              </m:sSubSupPr>
                              <m:e>
                                <m:r>
                                  <w:rPr>
                                    <w:rFonts w:ascii="Cambria Math"/>
                                  </w:rPr>
                                  <m:t>M</m:t>
                                </m:r>
                              </m:e>
                              <m:sub>
                                <m:r>
                                  <m:rPr>
                                    <m:nor/>
                                  </m:rPr>
                                  <w:rPr>
                                    <w:rFonts w:ascii="Cambria Math"/>
                                  </w:rPr>
                                  <m:t>sc</m:t>
                                </m:r>
                                <m:ctrlPr>
                                  <w:rPr>
                                    <w:rFonts w:ascii="Cambria Math" w:hAnsi="Cambria Math" w:cs="宋体"/>
                                  </w:rPr>
                                </m:ctrlPr>
                              </m:sub>
                              <m:sup>
                                <m:r>
                                  <m:rPr>
                                    <m:nor/>
                                  </m:rPr>
                                  <w:rPr>
                                    <w:rFonts w:ascii="Cambria Math"/>
                                  </w:rPr>
                                  <m:t>UCI</m:t>
                                </m:r>
                                <m:ctrlPr>
                                  <w:rPr>
                                    <w:rFonts w:ascii="Cambria Math" w:hAnsi="Cambria Math" w:cs="宋体"/>
                                  </w:rPr>
                                </m:ctrlPr>
                              </m:sup>
                            </m:sSubSup>
                            <m:d>
                              <m:dPr>
                                <m:ctrlPr>
                                  <w:rPr>
                                    <w:rFonts w:ascii="Cambria Math" w:hAnsi="Cambria Math" w:cs="宋体"/>
                                    <w:i/>
                                  </w:rPr>
                                </m:ctrlPr>
                              </m:dPr>
                              <m:e>
                                <m:r>
                                  <w:rPr>
                                    <w:rFonts w:ascii="Cambria Math"/>
                                  </w:rPr>
                                  <m:t>l</m:t>
                                </m:r>
                              </m:e>
                            </m:d>
                          </m:e>
                        </m:nary>
                      </m:num>
                      <m:den>
                        <m:nary>
                          <m:naryPr>
                            <m:chr m:val="∑"/>
                            <m:ctrlPr>
                              <w:rPr>
                                <w:rFonts w:ascii="Cambria Math" w:hAnsi="Cambria Math" w:cs="宋体"/>
                                <w:i/>
                              </w:rPr>
                            </m:ctrlPr>
                          </m:naryPr>
                          <m:sub>
                            <m:r>
                              <w:rPr>
                                <w:rFonts w:ascii="Cambria Math"/>
                              </w:rPr>
                              <m:t>r=0</m:t>
                            </m:r>
                          </m:sub>
                          <m:sup>
                            <m:sSub>
                              <m:sSubPr>
                                <m:ctrlPr>
                                  <w:rPr>
                                    <w:rFonts w:ascii="Cambria Math" w:hAnsi="Cambria Math" w:cs="宋体"/>
                                    <w:i/>
                                  </w:rPr>
                                </m:ctrlPr>
                              </m:sSubPr>
                              <m:e>
                                <m:r>
                                  <w:rPr>
                                    <w:rFonts w:ascii="Cambria Math"/>
                                  </w:rPr>
                                  <m:t>C</m:t>
                                </m:r>
                              </m:e>
                              <m:sub>
                                <m:r>
                                  <m:rPr>
                                    <m:nor/>
                                  </m:rPr>
                                  <w:rPr>
                                    <w:rFonts w:ascii="Cambria Math"/>
                                  </w:rPr>
                                  <m:t>UL</m:t>
                                </m:r>
                                <m:r>
                                  <m:rPr>
                                    <m:sty m:val="p"/>
                                  </m:rPr>
                                  <w:rPr>
                                    <w:rFonts w:ascii="微软雅黑" w:eastAsia="微软雅黑" w:hAnsi="微软雅黑" w:cs="微软雅黑" w:hint="eastAsia"/>
                                  </w:rPr>
                                  <m:t>-</m:t>
                                </m:r>
                                <m:r>
                                  <m:rPr>
                                    <m:nor/>
                                  </m:rPr>
                                  <w:rPr>
                                    <w:rFonts w:ascii="Cambria Math"/>
                                  </w:rPr>
                                  <m:t>SCH</m:t>
                                </m:r>
                                <m:ctrlPr>
                                  <w:rPr>
                                    <w:rFonts w:ascii="Cambria Math" w:hAnsi="Cambria Math" w:cs="宋体"/>
                                  </w:rPr>
                                </m:ctrlPr>
                              </m:sub>
                            </m:sSub>
                            <m:r>
                              <w:rPr>
                                <w:rFonts w:ascii="微软雅黑" w:eastAsia="微软雅黑" w:hAnsi="微软雅黑" w:cs="微软雅黑" w:hint="eastAsia"/>
                              </w:rPr>
                              <m:t>-</m:t>
                            </m:r>
                            <m:r>
                              <w:rPr>
                                <w:rFonts w:ascii="Cambria Math"/>
                              </w:rPr>
                              <m:t>1</m:t>
                            </m:r>
                          </m:sup>
                          <m:e>
                            <m:sSub>
                              <m:sSubPr>
                                <m:ctrlPr>
                                  <w:rPr>
                                    <w:rFonts w:ascii="Cambria Math" w:hAnsi="Cambria Math" w:cs="宋体"/>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cs="宋体"/>
                        <w:i/>
                      </w:rPr>
                    </m:ctrlPr>
                  </m:dPr>
                  <m:e>
                    <m:r>
                      <w:rPr>
                        <w:rFonts w:ascii="Cambria Math"/>
                      </w:rPr>
                      <m:t>α</m:t>
                    </m:r>
                    <m:r>
                      <w:rPr>
                        <w:rFonts w:ascii="Cambria Math" w:hAnsi="Cambria Math" w:cs="Cambria Math"/>
                      </w:rPr>
                      <m:t>⋅</m:t>
                    </m:r>
                    <m:nary>
                      <m:naryPr>
                        <m:chr m:val="∑"/>
                        <m:ctrlPr>
                          <w:rPr>
                            <w:rFonts w:ascii="Cambria Math" w:hAnsi="Cambria Math" w:cs="宋体"/>
                            <w:i/>
                          </w:rPr>
                        </m:ctrlPr>
                      </m:naryPr>
                      <m:sub>
                        <m:r>
                          <w:rPr>
                            <w:rFonts w:ascii="Cambria Math"/>
                          </w:rPr>
                          <m:t>l=</m:t>
                        </m:r>
                        <m:sSub>
                          <m:sSubPr>
                            <m:ctrlPr>
                              <w:rPr>
                                <w:rFonts w:ascii="Cambria Math" w:hAnsi="Cambria Math" w:cs="宋体"/>
                                <w:i/>
                              </w:rPr>
                            </m:ctrlPr>
                          </m:sSubPr>
                          <m:e>
                            <m:r>
                              <w:rPr>
                                <w:rFonts w:ascii="Cambria Math"/>
                              </w:rPr>
                              <m:t>l</m:t>
                            </m:r>
                          </m:e>
                          <m:sub>
                            <m:r>
                              <w:rPr>
                                <w:rFonts w:ascii="Cambria Math"/>
                              </w:rPr>
                              <m:t>0</m:t>
                            </m:r>
                          </m:sub>
                        </m:sSub>
                      </m:sub>
                      <m:sup>
                        <m:sSubSup>
                          <m:sSubSupPr>
                            <m:ctrlPr>
                              <w:rPr>
                                <w:rFonts w:ascii="Cambria Math" w:hAnsi="Cambria Math" w:cs="宋体"/>
                                <w:i/>
                              </w:rPr>
                            </m:ctrlPr>
                          </m:sSubSupPr>
                          <m:e>
                            <m:r>
                              <w:rPr>
                                <w:rFonts w:ascii="Cambria Math"/>
                              </w:rPr>
                              <m:t>N</m:t>
                            </m:r>
                          </m:e>
                          <m:sub>
                            <m:r>
                              <m:rPr>
                                <m:nor/>
                              </m:rPr>
                              <w:rPr>
                                <w:rFonts w:ascii="Cambria Math"/>
                              </w:rPr>
                              <m:t>symb,all</m:t>
                            </m:r>
                            <m:ctrlPr>
                              <w:rPr>
                                <w:rFonts w:ascii="Cambria Math" w:hAnsi="Cambria Math" w:cs="宋体"/>
                              </w:rPr>
                            </m:ctrlPr>
                          </m:sub>
                          <m:sup>
                            <m:r>
                              <m:rPr>
                                <m:nor/>
                              </m:rPr>
                              <w:rPr>
                                <w:rFonts w:ascii="Cambria Math"/>
                              </w:rPr>
                              <m:t>PUSCH</m:t>
                            </m:r>
                            <m:ctrlPr>
                              <w:rPr>
                                <w:rFonts w:ascii="Cambria Math" w:hAnsi="Cambria Math" w:cs="宋体"/>
                              </w:rPr>
                            </m:ctrlPr>
                          </m:sup>
                        </m:sSubSup>
                        <m:r>
                          <w:rPr>
                            <w:rFonts w:ascii="微软雅黑" w:eastAsia="微软雅黑" w:hAnsi="微软雅黑" w:cs="微软雅黑" w:hint="eastAsia"/>
                          </w:rPr>
                          <m:t>-</m:t>
                        </m:r>
                        <m:r>
                          <w:rPr>
                            <w:rFonts w:ascii="Cambria Math"/>
                          </w:rPr>
                          <m:t>1</m:t>
                        </m:r>
                      </m:sup>
                      <m:e>
                        <m:sSubSup>
                          <m:sSubSupPr>
                            <m:ctrlPr>
                              <w:rPr>
                                <w:rFonts w:ascii="Cambria Math" w:hAnsi="Cambria Math" w:cs="宋体"/>
                                <w:i/>
                              </w:rPr>
                            </m:ctrlPr>
                          </m:sSubSupPr>
                          <m:e>
                            <m:r>
                              <w:rPr>
                                <w:rFonts w:ascii="Cambria Math"/>
                              </w:rPr>
                              <m:t>M</m:t>
                            </m:r>
                          </m:e>
                          <m:sub>
                            <m:r>
                              <m:rPr>
                                <m:nor/>
                              </m:rPr>
                              <w:rPr>
                                <w:rFonts w:ascii="Cambria Math"/>
                              </w:rPr>
                              <m:t>sc</m:t>
                            </m:r>
                            <m:ctrlPr>
                              <w:rPr>
                                <w:rFonts w:ascii="Cambria Math" w:hAnsi="Cambria Math" w:cs="宋体"/>
                              </w:rPr>
                            </m:ctrlPr>
                          </m:sub>
                          <m:sup>
                            <m:r>
                              <m:rPr>
                                <m:nor/>
                              </m:rPr>
                              <w:rPr>
                                <w:rFonts w:ascii="Cambria Math"/>
                              </w:rPr>
                              <m:t>UCI</m:t>
                            </m:r>
                            <m:ctrlPr>
                              <w:rPr>
                                <w:rFonts w:ascii="Cambria Math" w:hAnsi="Cambria Math" w:cs="宋体"/>
                              </w:rPr>
                            </m:ctrlPr>
                          </m:sup>
                        </m:sSubSup>
                        <m:d>
                          <m:dPr>
                            <m:ctrlPr>
                              <w:rPr>
                                <w:rFonts w:ascii="Cambria Math" w:hAnsi="Cambria Math" w:cs="宋体"/>
                                <w:i/>
                              </w:rPr>
                            </m:ctrlPr>
                          </m:dPr>
                          <m:e>
                            <m:r>
                              <w:rPr>
                                <w:rFonts w:ascii="Cambria Math"/>
                              </w:rPr>
                              <m:t>l</m:t>
                            </m:r>
                          </m:e>
                        </m:d>
                      </m:e>
                    </m:nary>
                  </m:e>
                </m:d>
              </m:e>
            </m:d>
          </m:e>
        </m:func>
      </m:oMath>
      <w:r w:rsidR="00892F19">
        <w:rPr>
          <w:rFonts w:ascii="Times New Roman" w:hAnsi="Times New Roman" w:cs="Times New Roman"/>
        </w:rPr>
        <w:t xml:space="preserve"> </w:t>
      </w:r>
      <w:r w:rsidR="00892F19" w:rsidRPr="00892F19">
        <w:rPr>
          <w:rFonts w:ascii="Times New Roman" w:hAnsi="Times New Roman" w:cs="Times New Roman"/>
        </w:rPr>
        <w:t>(Section 6.3.2.4.1.1 in TS 38.212)</w:t>
      </w:r>
      <w:r w:rsidR="007F5D53">
        <w:rPr>
          <w:rFonts w:ascii="Times New Roman" w:hAnsi="Times New Roman" w:cs="Times New Roman"/>
        </w:rPr>
        <w:t xml:space="preserve"> and </w:t>
      </w:r>
      <m:oMath>
        <m:nary>
          <m:naryPr>
            <m:chr m:val="∑"/>
            <m:ctrlPr>
              <w:rPr>
                <w:rFonts w:ascii="Cambria Math" w:hAnsi="Cambria Math" w:cs="宋体"/>
                <w:i/>
              </w:rPr>
            </m:ctrlPr>
          </m:naryPr>
          <m:sub>
            <m:r>
              <w:rPr>
                <w:rFonts w:ascii="Cambria Math"/>
              </w:rPr>
              <m:t>l=</m:t>
            </m:r>
            <m:sSub>
              <m:sSubPr>
                <m:ctrlPr>
                  <w:rPr>
                    <w:rFonts w:ascii="Cambria Math" w:hAnsi="Cambria Math" w:cs="宋体"/>
                    <w:i/>
                  </w:rPr>
                </m:ctrlPr>
              </m:sSubPr>
              <m:e>
                <m:r>
                  <w:rPr>
                    <w:rFonts w:ascii="Cambria Math"/>
                  </w:rPr>
                  <m:t>l</m:t>
                </m:r>
              </m:e>
              <m:sub>
                <m:r>
                  <w:rPr>
                    <w:rFonts w:ascii="Cambria Math"/>
                  </w:rPr>
                  <m:t>0</m:t>
                </m:r>
              </m:sub>
            </m:sSub>
          </m:sub>
          <m:sup>
            <m:sSubSup>
              <m:sSubSupPr>
                <m:ctrlPr>
                  <w:rPr>
                    <w:rFonts w:ascii="Cambria Math" w:hAnsi="Cambria Math" w:cs="宋体"/>
                    <w:i/>
                  </w:rPr>
                </m:ctrlPr>
              </m:sSubSupPr>
              <m:e>
                <m:r>
                  <w:rPr>
                    <w:rFonts w:ascii="Cambria Math"/>
                  </w:rPr>
                  <m:t>N</m:t>
                </m:r>
              </m:e>
              <m:sub>
                <m:r>
                  <m:rPr>
                    <m:nor/>
                  </m:rPr>
                  <w:rPr>
                    <w:rFonts w:ascii="Cambria Math"/>
                  </w:rPr>
                  <m:t>symb,all</m:t>
                </m:r>
                <m:ctrlPr>
                  <w:rPr>
                    <w:rFonts w:ascii="Cambria Math" w:hAnsi="Cambria Math" w:cs="宋体"/>
                  </w:rPr>
                </m:ctrlPr>
              </m:sub>
              <m:sup>
                <m:r>
                  <m:rPr>
                    <m:nor/>
                  </m:rPr>
                  <w:rPr>
                    <w:rFonts w:ascii="Cambria Math"/>
                  </w:rPr>
                  <m:t>PUSCH</m:t>
                </m:r>
                <m:ctrlPr>
                  <w:rPr>
                    <w:rFonts w:ascii="Cambria Math" w:hAnsi="Cambria Math" w:cs="宋体"/>
                  </w:rPr>
                </m:ctrlPr>
              </m:sup>
            </m:sSubSup>
            <m:r>
              <w:rPr>
                <w:rFonts w:ascii="Cambria Math" w:eastAsia="微软雅黑" w:hAnsi="Cambria Math" w:cs="微软雅黑" w:hint="eastAsia"/>
              </w:rPr>
              <m:t>-</m:t>
            </m:r>
            <m:r>
              <w:rPr>
                <w:rFonts w:ascii="Cambria Math"/>
              </w:rPr>
              <m:t>1</m:t>
            </m:r>
          </m:sup>
          <m:e>
            <m:sSubSup>
              <m:sSubSupPr>
                <m:ctrlPr>
                  <w:rPr>
                    <w:rFonts w:ascii="Cambria Math" w:hAnsi="Cambria Math" w:cs="宋体"/>
                    <w:i/>
                  </w:rPr>
                </m:ctrlPr>
              </m:sSubSupPr>
              <m:e>
                <m:r>
                  <w:rPr>
                    <w:rFonts w:ascii="Cambria Math"/>
                  </w:rPr>
                  <m:t>M</m:t>
                </m:r>
              </m:e>
              <m:sub>
                <m:r>
                  <m:rPr>
                    <m:nor/>
                  </m:rPr>
                  <w:rPr>
                    <w:rFonts w:ascii="Cambria Math"/>
                  </w:rPr>
                  <m:t>sc</m:t>
                </m:r>
                <m:ctrlPr>
                  <w:rPr>
                    <w:rFonts w:ascii="Cambria Math" w:hAnsi="Cambria Math" w:cs="宋体"/>
                  </w:rPr>
                </m:ctrlPr>
              </m:sub>
              <m:sup>
                <m:r>
                  <m:rPr>
                    <m:nor/>
                  </m:rPr>
                  <w:rPr>
                    <w:rFonts w:ascii="Cambria Math"/>
                  </w:rPr>
                  <m:t>UCI</m:t>
                </m:r>
                <m:ctrlPr>
                  <w:rPr>
                    <w:rFonts w:ascii="Cambria Math" w:hAnsi="Cambria Math" w:cs="宋体"/>
                  </w:rPr>
                </m:ctrlPr>
              </m:sup>
            </m:sSubSup>
            <m:d>
              <m:dPr>
                <m:ctrlPr>
                  <w:rPr>
                    <w:rFonts w:ascii="Cambria Math" w:hAnsi="Cambria Math" w:cs="宋体"/>
                    <w:i/>
                  </w:rPr>
                </m:ctrlPr>
              </m:dPr>
              <m:e>
                <m:r>
                  <w:rPr>
                    <w:rFonts w:ascii="Cambria Math"/>
                  </w:rPr>
                  <m:t>l</m:t>
                </m:r>
              </m:e>
            </m:d>
          </m:e>
        </m:nary>
      </m:oMath>
      <w:r w:rsidR="006E6B7A">
        <w:rPr>
          <w:rFonts w:ascii="Times New Roman" w:hAnsi="Times New Roman" w:cs="Times New Roman" w:hint="eastAsia"/>
        </w:rPr>
        <w:t xml:space="preserve"> </w:t>
      </w:r>
      <w:r w:rsidR="007F5D53">
        <w:rPr>
          <w:rFonts w:ascii="Times New Roman" w:hAnsi="Times New Roman" w:cs="Times New Roman" w:hint="eastAsia"/>
        </w:rPr>
        <w:t>d</w:t>
      </w:r>
      <w:r w:rsidR="007F5D53">
        <w:rPr>
          <w:rFonts w:ascii="Times New Roman" w:hAnsi="Times New Roman" w:cs="Times New Roman"/>
        </w:rPr>
        <w:t xml:space="preserve">enotes the available RE number </w:t>
      </w:r>
      <w:r w:rsidR="005D5609">
        <w:rPr>
          <w:rFonts w:ascii="Times New Roman" w:hAnsi="Times New Roman" w:cs="Times New Roman"/>
        </w:rPr>
        <w:t xml:space="preserve">that can be used for transmission of UCI in the </w:t>
      </w:r>
      <w:r w:rsidR="009D7DB0">
        <w:rPr>
          <w:rFonts w:ascii="Times New Roman" w:hAnsi="Times New Roman" w:cs="Times New Roman"/>
        </w:rPr>
        <w:t xml:space="preserve">overlapped </w:t>
      </w:r>
      <w:r w:rsidR="005D5609">
        <w:rPr>
          <w:rFonts w:ascii="Times New Roman" w:hAnsi="Times New Roman" w:cs="Times New Roman"/>
        </w:rPr>
        <w:t>PUSCH.</w:t>
      </w:r>
    </w:p>
    <w:p w14:paraId="2BD41374" w14:textId="2850D613" w:rsidR="008D1823" w:rsidRDefault="008D1823" w:rsidP="00BA0706">
      <w:pPr>
        <w:spacing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There is also a FL proposal </w:t>
      </w:r>
      <w:r w:rsidR="003F3CF5">
        <w:rPr>
          <w:rFonts w:ascii="Times New Roman" w:hAnsi="Times New Roman" w:cs="Times New Roman"/>
          <w:bCs/>
          <w:iCs/>
          <w:sz w:val="22"/>
          <w:szCs w:val="22"/>
        </w:rPr>
        <w:t xml:space="preserve">to move forward by adding additional limit </w:t>
      </w:r>
      <w:r w:rsidR="003E7E56">
        <w:rPr>
          <w:rFonts w:ascii="Times New Roman" w:hAnsi="Times New Roman" w:cs="Times New Roman"/>
          <w:bCs/>
          <w:iCs/>
          <w:sz w:val="22"/>
          <w:szCs w:val="22"/>
        </w:rPr>
        <w:t xml:space="preserve">on top of Option 1 </w:t>
      </w:r>
      <w:r w:rsidR="003F3CF5">
        <w:rPr>
          <w:rFonts w:ascii="Times New Roman" w:hAnsi="Times New Roman" w:cs="Times New Roman"/>
          <w:bCs/>
          <w:iCs/>
          <w:sz w:val="22"/>
          <w:szCs w:val="22"/>
        </w:rPr>
        <w:t>that</w:t>
      </w:r>
      <w:r>
        <w:rPr>
          <w:rFonts w:ascii="Times New Roman" w:hAnsi="Times New Roman" w:cs="Times New Roman"/>
          <w:bCs/>
          <w:iCs/>
          <w:sz w:val="22"/>
          <w:szCs w:val="22"/>
        </w:rPr>
        <w:t xml:space="preserve"> </w:t>
      </w:r>
      <m:oMath>
        <m:sSubSup>
          <m:sSubSupPr>
            <m:ctrlPr>
              <w:rPr>
                <w:rFonts w:ascii="Cambria Math" w:hAnsi="Cambria Math" w:cs="Times New Roman"/>
                <w:bCs/>
                <w:iCs/>
                <w:sz w:val="22"/>
                <w:szCs w:val="22"/>
              </w:rPr>
            </m:ctrlPr>
          </m:sSubSupPr>
          <m:e>
            <m:r>
              <m:rPr>
                <m:sty m:val="p"/>
              </m:rPr>
              <w:rPr>
                <w:rFonts w:ascii="Cambria Math" w:hAnsi="Cambria Math" w:cs="Times New Roman"/>
                <w:sz w:val="22"/>
                <w:szCs w:val="22"/>
              </w:rPr>
              <m:t>Q</m:t>
            </m:r>
          </m:e>
          <m:sub>
            <m:r>
              <w:rPr>
                <w:rFonts w:ascii="Cambria Math" w:hAnsi="Cambria Math" w:cs="Times New Roman"/>
                <w:sz w:val="22"/>
                <w:szCs w:val="22"/>
              </w:rPr>
              <m:t>ACK</m:t>
            </m:r>
          </m:sub>
          <m:sup>
            <m:r>
              <m:rPr>
                <m:sty m:val="p"/>
              </m:rPr>
              <w:rPr>
                <w:rFonts w:ascii="Cambria Math" w:hAnsi="Cambria Math" w:cs="Times New Roman"/>
                <w:sz w:val="22"/>
                <w:szCs w:val="22"/>
              </w:rPr>
              <m:t>'</m:t>
            </m:r>
          </m:sup>
        </m:sSubSup>
      </m:oMath>
      <w:r w:rsidR="003F3CF5">
        <w:rPr>
          <w:rFonts w:ascii="Times New Roman" w:hAnsi="Times New Roman" w:cs="Times New Roman" w:hint="eastAsia"/>
          <w:bCs/>
          <w:iCs/>
          <w:sz w:val="22"/>
          <w:szCs w:val="22"/>
        </w:rPr>
        <w:t xml:space="preserve"> </w:t>
      </w:r>
      <w:r w:rsidR="003F3CF5">
        <w:rPr>
          <w:rFonts w:ascii="Times New Roman" w:hAnsi="Times New Roman" w:cs="Times New Roman"/>
          <w:bCs/>
          <w:iCs/>
          <w:sz w:val="22"/>
          <w:szCs w:val="22"/>
        </w:rPr>
        <w:t>should not be more than the available RE in the actual repetition.</w:t>
      </w:r>
      <w:r w:rsidR="00EF22BA">
        <w:rPr>
          <w:rFonts w:ascii="Times New Roman" w:hAnsi="Times New Roman" w:cs="Times New Roman"/>
          <w:bCs/>
          <w:iCs/>
          <w:sz w:val="22"/>
          <w:szCs w:val="22"/>
        </w:rPr>
        <w:t xml:space="preserve"> We think this </w:t>
      </w:r>
      <w:r w:rsidR="00857BC4">
        <w:rPr>
          <w:rFonts w:ascii="Times New Roman" w:hAnsi="Times New Roman" w:cs="Times New Roman"/>
          <w:bCs/>
          <w:iCs/>
          <w:sz w:val="22"/>
          <w:szCs w:val="22"/>
        </w:rPr>
        <w:t xml:space="preserve">new proposal </w:t>
      </w:r>
      <w:r w:rsidR="007B6F9D">
        <w:rPr>
          <w:rFonts w:ascii="Times New Roman" w:hAnsi="Times New Roman" w:cs="Times New Roman"/>
          <w:bCs/>
          <w:iCs/>
          <w:sz w:val="22"/>
          <w:szCs w:val="22"/>
        </w:rPr>
        <w:t xml:space="preserve">is reasonable </w:t>
      </w:r>
      <w:r w:rsidR="004F35FD">
        <w:rPr>
          <w:rFonts w:ascii="Times New Roman" w:hAnsi="Times New Roman" w:cs="Times New Roman"/>
          <w:bCs/>
          <w:iCs/>
          <w:sz w:val="22"/>
          <w:szCs w:val="22"/>
        </w:rPr>
        <w:t>due to the following reasons:</w:t>
      </w:r>
    </w:p>
    <w:p w14:paraId="3253D038" w14:textId="3569158F" w:rsidR="00AA40AE" w:rsidRDefault="00ED488D" w:rsidP="00AA40AE">
      <w:pPr>
        <w:pStyle w:val="aff3"/>
        <w:numPr>
          <w:ilvl w:val="0"/>
          <w:numId w:val="31"/>
        </w:numPr>
        <w:spacing w:before="120" w:after="120"/>
        <w:ind w:firstLineChars="0"/>
        <w:rPr>
          <w:rFonts w:cs="Times New Roman"/>
          <w:bCs/>
          <w:iCs/>
          <w:sz w:val="22"/>
          <w:szCs w:val="22"/>
        </w:rPr>
      </w:pPr>
      <w:r w:rsidRPr="00AA40AE">
        <w:rPr>
          <w:rFonts w:cs="Times New Roman" w:hint="eastAsia"/>
          <w:bCs/>
          <w:iCs/>
          <w:sz w:val="22"/>
          <w:szCs w:val="22"/>
        </w:rPr>
        <w:t>C</w:t>
      </w:r>
      <w:r w:rsidRPr="00AA40AE">
        <w:rPr>
          <w:rFonts w:cs="Times New Roman"/>
          <w:bCs/>
          <w:iCs/>
          <w:sz w:val="22"/>
          <w:szCs w:val="22"/>
        </w:rPr>
        <w:t>ompar</w:t>
      </w:r>
      <w:r w:rsidR="00AA40AE">
        <w:rPr>
          <w:rFonts w:cs="Times New Roman"/>
          <w:bCs/>
          <w:iCs/>
          <w:sz w:val="22"/>
          <w:szCs w:val="22"/>
        </w:rPr>
        <w:t xml:space="preserve">ed with option 2, </w:t>
      </w:r>
      <w:r w:rsidR="00A95D24">
        <w:rPr>
          <w:rFonts w:cs="Times New Roman"/>
          <w:bCs/>
          <w:iCs/>
          <w:sz w:val="22"/>
          <w:szCs w:val="22"/>
        </w:rPr>
        <w:t>calculation based on nominal</w:t>
      </w:r>
      <w:r w:rsidR="00F4573B">
        <w:rPr>
          <w:rFonts w:cs="Times New Roman"/>
          <w:bCs/>
          <w:iCs/>
          <w:sz w:val="22"/>
          <w:szCs w:val="22"/>
        </w:rPr>
        <w:t xml:space="preserve"> repetitions</w:t>
      </w:r>
      <w:r w:rsidR="00AA40AE">
        <w:rPr>
          <w:rFonts w:cs="Times New Roman"/>
          <w:bCs/>
          <w:iCs/>
          <w:sz w:val="22"/>
          <w:szCs w:val="22"/>
        </w:rPr>
        <w:t xml:space="preserve"> provides more resources for UCI and</w:t>
      </w:r>
      <w:r w:rsidRPr="00AA40AE">
        <w:rPr>
          <w:rFonts w:cs="Times New Roman"/>
          <w:bCs/>
          <w:iCs/>
          <w:sz w:val="22"/>
          <w:szCs w:val="22"/>
        </w:rPr>
        <w:t xml:space="preserve"> ensures the reliability of UCI, which </w:t>
      </w:r>
      <w:r w:rsidR="00FB3D06" w:rsidRPr="00AA40AE">
        <w:rPr>
          <w:rFonts w:cs="Times New Roman"/>
          <w:bCs/>
          <w:iCs/>
          <w:sz w:val="22"/>
          <w:szCs w:val="22"/>
        </w:rPr>
        <w:t>is believed to be more important</w:t>
      </w:r>
      <w:r w:rsidR="008875FC">
        <w:rPr>
          <w:rFonts w:cs="Times New Roman"/>
          <w:bCs/>
          <w:iCs/>
          <w:sz w:val="22"/>
          <w:szCs w:val="22"/>
        </w:rPr>
        <w:t>.</w:t>
      </w:r>
    </w:p>
    <w:p w14:paraId="5FF4D2A2" w14:textId="53EB34F0" w:rsidR="00641264" w:rsidRPr="00641264" w:rsidRDefault="00FA3F13" w:rsidP="00AA40AE">
      <w:pPr>
        <w:pStyle w:val="aff3"/>
        <w:numPr>
          <w:ilvl w:val="0"/>
          <w:numId w:val="31"/>
        </w:numPr>
        <w:spacing w:before="120" w:after="120"/>
        <w:ind w:firstLineChars="0"/>
        <w:rPr>
          <w:rFonts w:cs="Times New Roman"/>
          <w:bCs/>
          <w:iCs/>
          <w:sz w:val="22"/>
          <w:szCs w:val="22"/>
        </w:rPr>
      </w:pPr>
      <w:r>
        <w:rPr>
          <w:rFonts w:eastAsiaTheme="minorEastAsia" w:cs="Times New Roman" w:hint="eastAsia"/>
          <w:bCs/>
          <w:iCs/>
          <w:sz w:val="22"/>
          <w:szCs w:val="22"/>
        </w:rPr>
        <w:lastRenderedPageBreak/>
        <w:t>C</w:t>
      </w:r>
      <w:r>
        <w:rPr>
          <w:rFonts w:eastAsiaTheme="minorEastAsia" w:cs="Times New Roman"/>
          <w:bCs/>
          <w:iCs/>
          <w:sz w:val="22"/>
          <w:szCs w:val="22"/>
        </w:rPr>
        <w:t xml:space="preserve">ompared </w:t>
      </w:r>
      <w:r w:rsidR="00B42421">
        <w:rPr>
          <w:rFonts w:eastAsiaTheme="minorEastAsia" w:cs="Times New Roman"/>
          <w:bCs/>
          <w:iCs/>
          <w:sz w:val="22"/>
          <w:szCs w:val="22"/>
        </w:rPr>
        <w:t xml:space="preserve">with option 3, </w:t>
      </w:r>
      <w:r w:rsidR="007F73C8">
        <w:rPr>
          <w:rFonts w:eastAsiaTheme="minorEastAsia" w:cs="Times New Roman"/>
          <w:bCs/>
          <w:iCs/>
          <w:sz w:val="22"/>
          <w:szCs w:val="22"/>
        </w:rPr>
        <w:t xml:space="preserve">the new proposal </w:t>
      </w:r>
      <w:r w:rsidR="006E6B7A">
        <w:rPr>
          <w:rFonts w:eastAsiaTheme="minorEastAsia" w:cs="Times New Roman"/>
          <w:bCs/>
          <w:iCs/>
          <w:sz w:val="22"/>
          <w:szCs w:val="22"/>
        </w:rPr>
        <w:t xml:space="preserve">is more likely to provide equal REs for UCI piggybacked in each </w:t>
      </w:r>
      <w:r w:rsidR="000720DB">
        <w:rPr>
          <w:rFonts w:eastAsiaTheme="minorEastAsia" w:cs="Times New Roman"/>
          <w:bCs/>
          <w:iCs/>
          <w:sz w:val="22"/>
          <w:szCs w:val="22"/>
        </w:rPr>
        <w:t>repetition</w:t>
      </w:r>
      <w:r w:rsidR="00401A3F">
        <w:rPr>
          <w:rFonts w:eastAsiaTheme="minorEastAsia" w:cs="Times New Roman"/>
          <w:bCs/>
          <w:iCs/>
          <w:sz w:val="22"/>
          <w:szCs w:val="22"/>
        </w:rPr>
        <w:t>, u</w:t>
      </w:r>
      <w:r w:rsidR="00641264">
        <w:rPr>
          <w:rFonts w:eastAsiaTheme="minorEastAsia" w:cs="Times New Roman"/>
          <w:bCs/>
          <w:iCs/>
          <w:sz w:val="22"/>
          <w:szCs w:val="22"/>
        </w:rPr>
        <w:t xml:space="preserve">nder the following condition, </w:t>
      </w:r>
      <w:r w:rsidR="00540D07">
        <w:rPr>
          <w:rFonts w:eastAsiaTheme="minorEastAsia" w:cs="Times New Roman"/>
          <w:bCs/>
          <w:iCs/>
          <w:sz w:val="22"/>
          <w:szCs w:val="22"/>
        </w:rPr>
        <w:t xml:space="preserve">which is </w:t>
      </w:r>
      <w:r w:rsidR="004C3D22">
        <w:rPr>
          <w:rFonts w:eastAsiaTheme="minorEastAsia" w:cs="Times New Roman"/>
          <w:bCs/>
          <w:iCs/>
          <w:sz w:val="22"/>
          <w:szCs w:val="22"/>
        </w:rPr>
        <w:t xml:space="preserve">believed to be the most </w:t>
      </w:r>
      <w:r w:rsidR="00B635C7">
        <w:rPr>
          <w:rFonts w:eastAsiaTheme="minorEastAsia" w:cs="Times New Roman"/>
          <w:bCs/>
          <w:iCs/>
          <w:sz w:val="22"/>
          <w:szCs w:val="22"/>
        </w:rPr>
        <w:t>typical case</w:t>
      </w:r>
    </w:p>
    <w:p w14:paraId="58D11ED3" w14:textId="117213D5" w:rsidR="00A31A31" w:rsidRPr="00A31A31" w:rsidRDefault="0006781C" w:rsidP="00641264">
      <w:pPr>
        <w:pStyle w:val="aff3"/>
        <w:spacing w:before="120" w:after="120"/>
        <w:ind w:left="360" w:firstLineChars="0" w:firstLine="120"/>
        <w:rPr>
          <w:rFonts w:eastAsiaTheme="minorEastAsia" w:cs="Times New Roman"/>
          <w:bCs/>
          <w:iCs/>
          <w:sz w:val="22"/>
          <w:szCs w:val="22"/>
        </w:rPr>
      </w:pPr>
      <m:oMathPara>
        <m:oMath>
          <m:r>
            <m:rPr>
              <m:sty m:val="p"/>
            </m:rPr>
            <w:rPr>
              <w:rFonts w:ascii="Cambria Math" w:hAnsi="Cambria Math"/>
            </w:rPr>
            <m:t>Available REs in actual repetiton</m:t>
          </m:r>
          <m:r>
            <w:rPr>
              <w:rFonts w:ascii="Cambria Math" w:hAnsi="Cambria Math"/>
            </w:rPr>
            <m:t xml:space="preserve">&gt;  </m:t>
          </m:r>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m:rPr>
              <m:lit/>
            </m:rPr>
            <w:rPr>
              <w:rFonts w:ascii="Cambria Math" w:hAnsi="Cambria Math"/>
            </w:rPr>
            <m:t>{</m:t>
          </m:r>
          <m:r>
            <w:rPr>
              <w:rFonts w:ascii="Cambria Math" w:hAnsi="Cambria Math"/>
            </w:rPr>
            <m:t>nominal, nominal</m:t>
          </m:r>
          <m:r>
            <m:rPr>
              <m:lit/>
            </m:rPr>
            <w:rPr>
              <w:rFonts w:ascii="Cambria Math" w:hAnsi="Cambria Math"/>
            </w:rPr>
            <m:t>}</m:t>
          </m:r>
          <m:r>
            <w:rPr>
              <w:rFonts w:ascii="Cambria Math" w:hAnsi="Cambria Math"/>
            </w:rPr>
            <m:t xml:space="preserve">&gt; </m:t>
          </m:r>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m:rPr>
              <m:lit/>
            </m:rPr>
            <w:rPr>
              <w:rFonts w:ascii="Cambria Math" w:hAnsi="Cambria Math"/>
            </w:rPr>
            <m:t>{</m:t>
          </m:r>
          <m:r>
            <w:rPr>
              <w:rFonts w:ascii="Cambria Math" w:hAnsi="Cambria Math"/>
            </w:rPr>
            <m:t>nominal, actual}</m:t>
          </m:r>
        </m:oMath>
      </m:oMathPara>
    </w:p>
    <w:p w14:paraId="0F1238A6" w14:textId="2C0B0364" w:rsidR="00DB1636" w:rsidRDefault="00CF5908" w:rsidP="00AA40AE">
      <w:pPr>
        <w:pStyle w:val="aff3"/>
        <w:numPr>
          <w:ilvl w:val="0"/>
          <w:numId w:val="31"/>
        </w:numPr>
        <w:spacing w:before="120" w:after="120"/>
        <w:ind w:firstLineChars="0"/>
        <w:rPr>
          <w:rFonts w:cs="Times New Roman"/>
          <w:bCs/>
          <w:iCs/>
          <w:sz w:val="22"/>
          <w:szCs w:val="22"/>
        </w:rPr>
      </w:pPr>
      <w:r w:rsidRPr="00AA40AE">
        <w:rPr>
          <w:rFonts w:cs="Times New Roman"/>
          <w:bCs/>
          <w:iCs/>
          <w:sz w:val="22"/>
          <w:szCs w:val="22"/>
        </w:rPr>
        <w:t xml:space="preserve">Of course, there </w:t>
      </w:r>
      <w:r w:rsidR="008D1823" w:rsidRPr="00AA40AE">
        <w:rPr>
          <w:rFonts w:cs="Times New Roman"/>
          <w:bCs/>
          <w:iCs/>
          <w:sz w:val="22"/>
          <w:szCs w:val="22"/>
        </w:rPr>
        <w:t xml:space="preserve">will be a physical limit that </w:t>
      </w:r>
      <m:oMath>
        <m:sSubSup>
          <m:sSubSupPr>
            <m:ctrlPr>
              <w:rPr>
                <w:rFonts w:ascii="Cambria Math" w:hAnsi="Cambria Math" w:cs="Times New Roman"/>
                <w:bCs/>
                <w:iCs/>
                <w:sz w:val="22"/>
                <w:szCs w:val="22"/>
              </w:rPr>
            </m:ctrlPr>
          </m:sSubSupPr>
          <m:e>
            <m:r>
              <m:rPr>
                <m:sty m:val="p"/>
              </m:rPr>
              <w:rPr>
                <w:rFonts w:ascii="Cambria Math" w:hAnsi="Cambria Math" w:cs="Times New Roman"/>
                <w:sz w:val="22"/>
                <w:szCs w:val="22"/>
              </w:rPr>
              <m:t>Q</m:t>
            </m:r>
          </m:e>
          <m:sub>
            <m:r>
              <w:rPr>
                <w:rFonts w:ascii="Cambria Math" w:hAnsi="Cambria Math" w:cs="Times New Roman"/>
                <w:sz w:val="22"/>
                <w:szCs w:val="22"/>
              </w:rPr>
              <m:t>ACK</m:t>
            </m:r>
          </m:sub>
          <m:sup>
            <m:r>
              <m:rPr>
                <m:sty m:val="p"/>
              </m:rPr>
              <w:rPr>
                <w:rFonts w:ascii="Cambria Math" w:hAnsi="Cambria Math" w:cs="Times New Roman"/>
                <w:sz w:val="22"/>
                <w:szCs w:val="22"/>
              </w:rPr>
              <m:t>'</m:t>
            </m:r>
          </m:sup>
        </m:sSubSup>
      </m:oMath>
      <w:r w:rsidR="008D1823" w:rsidRPr="00AA40AE">
        <w:rPr>
          <w:rFonts w:cs="Times New Roman" w:hint="eastAsia"/>
          <w:bCs/>
          <w:iCs/>
          <w:sz w:val="22"/>
          <w:szCs w:val="22"/>
        </w:rPr>
        <w:t xml:space="preserve"> </w:t>
      </w:r>
      <w:r w:rsidR="008D1823" w:rsidRPr="00AA40AE">
        <w:rPr>
          <w:rFonts w:cs="Times New Roman"/>
          <w:bCs/>
          <w:iCs/>
          <w:sz w:val="22"/>
          <w:szCs w:val="22"/>
        </w:rPr>
        <w:t xml:space="preserve">should not be more than the available RE in the actual repetition. </w:t>
      </w:r>
    </w:p>
    <w:p w14:paraId="3D8DD8B6" w14:textId="0A8A6691" w:rsidR="00172017" w:rsidRPr="00AA40AE" w:rsidRDefault="00172017" w:rsidP="00AA40AE">
      <w:pPr>
        <w:pStyle w:val="aff3"/>
        <w:numPr>
          <w:ilvl w:val="0"/>
          <w:numId w:val="31"/>
        </w:numPr>
        <w:spacing w:before="120" w:after="120"/>
        <w:ind w:firstLineChars="0"/>
        <w:rPr>
          <w:rFonts w:cs="Times New Roman"/>
          <w:bCs/>
          <w:iCs/>
          <w:sz w:val="22"/>
          <w:szCs w:val="22"/>
        </w:rPr>
      </w:pPr>
      <w:r>
        <w:rPr>
          <w:rFonts w:eastAsiaTheme="minorEastAsia" w:cs="Times New Roman" w:hint="eastAsia"/>
          <w:bCs/>
          <w:iCs/>
          <w:sz w:val="22"/>
          <w:szCs w:val="22"/>
        </w:rPr>
        <w:t>I</w:t>
      </w:r>
      <w:r>
        <w:rPr>
          <w:rFonts w:eastAsiaTheme="minorEastAsia" w:cs="Times New Roman"/>
          <w:bCs/>
          <w:iCs/>
          <w:sz w:val="22"/>
          <w:szCs w:val="22"/>
        </w:rPr>
        <w:t xml:space="preserve">t is argued that this would lead to undecodable PUSCH, however, we consider it can be solved by </w:t>
      </w:r>
      <w:proofErr w:type="spellStart"/>
      <w:r>
        <w:rPr>
          <w:rFonts w:eastAsiaTheme="minorEastAsia" w:cs="Times New Roman"/>
          <w:bCs/>
          <w:iCs/>
          <w:sz w:val="22"/>
          <w:szCs w:val="22"/>
        </w:rPr>
        <w:t>gNB</w:t>
      </w:r>
      <w:proofErr w:type="spellEnd"/>
      <w:r>
        <w:rPr>
          <w:rFonts w:eastAsiaTheme="minorEastAsia" w:cs="Times New Roman"/>
          <w:bCs/>
          <w:iCs/>
          <w:sz w:val="22"/>
          <w:szCs w:val="22"/>
        </w:rPr>
        <w:t xml:space="preserve"> implementation by avoiding configuring a repetition with too few resources.</w:t>
      </w:r>
    </w:p>
    <w:p w14:paraId="45C3E586" w14:textId="07492F8F" w:rsidR="000F0505" w:rsidRDefault="000F0505" w:rsidP="00BA0706">
      <w:pPr>
        <w:spacing w:afterLines="50" w:after="120"/>
        <w:rPr>
          <w:rFonts w:ascii="Times New Roman" w:hAnsi="Times New Roman" w:cs="Times New Roman"/>
          <w:bCs/>
          <w:iCs/>
          <w:sz w:val="22"/>
          <w:szCs w:val="22"/>
        </w:rPr>
      </w:pPr>
    </w:p>
    <w:p w14:paraId="5592F82C" w14:textId="4CC0EEBB" w:rsidR="000F0505" w:rsidRPr="00ED25B7" w:rsidRDefault="005D2AD9" w:rsidP="005D2AD9">
      <w:pPr>
        <w:spacing w:afterLines="50" w:after="120"/>
        <w:rPr>
          <w:rFonts w:ascii="Times New Roman" w:hAnsi="Times New Roman" w:cs="Times New Roman"/>
          <w:b/>
          <w:bCs/>
          <w:iCs/>
          <w:sz w:val="22"/>
          <w:szCs w:val="22"/>
        </w:rPr>
      </w:pPr>
      <w:r w:rsidRPr="00ED25B7">
        <w:rPr>
          <w:rFonts w:ascii="Times New Roman" w:hAnsi="Times New Roman" w:cs="Times New Roman"/>
          <w:b/>
          <w:bCs/>
          <w:iCs/>
          <w:sz w:val="22"/>
          <w:szCs w:val="22"/>
        </w:rPr>
        <w:t xml:space="preserve">Proposal </w:t>
      </w:r>
      <w:r w:rsidR="00924690" w:rsidRPr="00ED25B7">
        <w:rPr>
          <w:rFonts w:ascii="Times New Roman" w:hAnsi="Times New Roman" w:cs="Times New Roman"/>
          <w:b/>
          <w:bCs/>
          <w:iCs/>
          <w:sz w:val="22"/>
          <w:szCs w:val="22"/>
        </w:rPr>
        <w:t>2:</w:t>
      </w:r>
      <w:r w:rsidRPr="00ED25B7">
        <w:rPr>
          <w:rFonts w:ascii="Times New Roman" w:hAnsi="Times New Roman" w:cs="Times New Roman"/>
          <w:b/>
          <w:bCs/>
          <w:iCs/>
          <w:sz w:val="22"/>
          <w:szCs w:val="22"/>
        </w:rPr>
        <w:t xml:space="preserve"> For determining the number of REs used for UCI when multiplexing on PUSCH repetition Type B, the calculation is based on the nominal repetition, with the additional limit of no more than the resources available in the actual repetition.</w:t>
      </w:r>
    </w:p>
    <w:p w14:paraId="5C6BD119" w14:textId="77777777" w:rsidR="00217ED0" w:rsidRPr="00217ED0" w:rsidRDefault="00217ED0" w:rsidP="005D2AD9">
      <w:pPr>
        <w:spacing w:afterLines="50" w:after="120"/>
        <w:rPr>
          <w:rFonts w:ascii="Times New Roman" w:hAnsi="Times New Roman" w:cs="Times New Roman"/>
          <w:bCs/>
          <w:iCs/>
          <w:sz w:val="22"/>
          <w:szCs w:val="22"/>
        </w:rPr>
      </w:pPr>
    </w:p>
    <w:p w14:paraId="63EA64F4" w14:textId="2BE0162B" w:rsidR="00E27A70" w:rsidRPr="000A0652" w:rsidRDefault="00597DEB" w:rsidP="0031453F">
      <w:pPr>
        <w:pStyle w:val="1"/>
        <w:spacing w:beforeLines="100" w:before="240" w:after="120"/>
        <w:ind w:left="431" w:hanging="431"/>
        <w:rPr>
          <w:rFonts w:ascii="Times New Roman" w:hAnsi="Times New Roman"/>
          <w:sz w:val="22"/>
          <w:szCs w:val="22"/>
        </w:rPr>
      </w:pPr>
      <w:r>
        <w:rPr>
          <w:rFonts w:ascii="Times New Roman" w:hAnsi="Times New Roman"/>
          <w:sz w:val="22"/>
          <w:szCs w:val="22"/>
        </w:rPr>
        <w:t xml:space="preserve">Collision handling between PUSCH repetition Type B and </w:t>
      </w:r>
      <w:r w:rsidR="0025101B">
        <w:rPr>
          <w:rFonts w:ascii="Times New Roman" w:hAnsi="Times New Roman"/>
          <w:sz w:val="22"/>
          <w:szCs w:val="22"/>
        </w:rPr>
        <w:t>other signals</w:t>
      </w:r>
    </w:p>
    <w:p w14:paraId="09A4276F" w14:textId="2481F4EC" w:rsidR="00762241" w:rsidRDefault="00F436F2" w:rsidP="00746FA6">
      <w:pPr>
        <w:spacing w:afterLines="50" w:after="120"/>
        <w:rPr>
          <w:rFonts w:ascii="Times New Roman" w:hAnsi="Times New Roman" w:cs="Times New Roman"/>
          <w:sz w:val="22"/>
          <w:szCs w:val="22"/>
        </w:rPr>
      </w:pPr>
      <w:r>
        <w:rPr>
          <w:rFonts w:ascii="Times New Roman" w:hAnsi="Times New Roman" w:cs="Times New Roman"/>
          <w:sz w:val="22"/>
          <w:szCs w:val="22"/>
        </w:rPr>
        <w:t xml:space="preserve">Another remaining issue is about the collision between PUSCH repetition Type B with </w:t>
      </w:r>
      <w:r w:rsidR="00E5633D">
        <w:rPr>
          <w:rFonts w:ascii="Times New Roman" w:hAnsi="Times New Roman" w:cs="Times New Roman"/>
          <w:sz w:val="22"/>
          <w:szCs w:val="22"/>
        </w:rPr>
        <w:t>SSB, CORESET 0</w:t>
      </w:r>
      <w:r w:rsidR="008B77F6">
        <w:rPr>
          <w:rFonts w:ascii="Times New Roman" w:hAnsi="Times New Roman" w:cs="Times New Roman"/>
          <w:sz w:val="22"/>
          <w:szCs w:val="22"/>
        </w:rPr>
        <w:t xml:space="preserve"> and PRACH</w:t>
      </w:r>
      <w:r w:rsidR="000226CD">
        <w:rPr>
          <w:rFonts w:ascii="Times New Roman" w:hAnsi="Times New Roman" w:cs="Times New Roman"/>
          <w:sz w:val="22"/>
          <w:szCs w:val="22"/>
        </w:rPr>
        <w:t>.</w:t>
      </w:r>
    </w:p>
    <w:p w14:paraId="289DB5BD" w14:textId="54E1DBA4" w:rsidR="00D25D07" w:rsidRDefault="00D25D07" w:rsidP="00746FA6">
      <w:pPr>
        <w:spacing w:afterLines="50" w:after="120"/>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 xml:space="preserve">or </w:t>
      </w:r>
      <w:r w:rsidR="006173AA">
        <w:rPr>
          <w:rFonts w:ascii="Times New Roman" w:hAnsi="Times New Roman" w:cs="Times New Roman"/>
          <w:sz w:val="22"/>
          <w:szCs w:val="22"/>
        </w:rPr>
        <w:t xml:space="preserve">SSB and CORESET 0, these </w:t>
      </w:r>
      <w:r w:rsidR="006173AA">
        <w:rPr>
          <w:rFonts w:ascii="Times New Roman" w:hAnsi="Times New Roman" w:cs="Times New Roman" w:hint="eastAsia"/>
          <w:sz w:val="22"/>
          <w:szCs w:val="22"/>
        </w:rPr>
        <w:t>bro</w:t>
      </w:r>
      <w:r w:rsidR="006173AA">
        <w:rPr>
          <w:rFonts w:ascii="Times New Roman" w:hAnsi="Times New Roman" w:cs="Times New Roman"/>
          <w:sz w:val="22"/>
          <w:szCs w:val="22"/>
        </w:rPr>
        <w:t xml:space="preserve">adcast signals </w:t>
      </w:r>
      <w:r w:rsidR="00DE63DC">
        <w:rPr>
          <w:rFonts w:ascii="Times New Roman" w:hAnsi="Times New Roman" w:cs="Times New Roman"/>
          <w:sz w:val="22"/>
          <w:szCs w:val="22"/>
        </w:rPr>
        <w:t xml:space="preserve">can be </w:t>
      </w:r>
      <w:r w:rsidR="00E81148">
        <w:rPr>
          <w:rFonts w:ascii="Times New Roman" w:hAnsi="Times New Roman" w:cs="Times New Roman"/>
          <w:sz w:val="22"/>
          <w:szCs w:val="22"/>
        </w:rPr>
        <w:t xml:space="preserve">viewed as </w:t>
      </w:r>
      <w:r w:rsidR="00363605">
        <w:rPr>
          <w:rFonts w:ascii="Times New Roman" w:hAnsi="Times New Roman" w:cs="Times New Roman"/>
          <w:sz w:val="22"/>
          <w:szCs w:val="22"/>
        </w:rPr>
        <w:t>semi-statically configured DL symb</w:t>
      </w:r>
      <w:r w:rsidR="001A6F03">
        <w:rPr>
          <w:rFonts w:ascii="Times New Roman" w:hAnsi="Times New Roman" w:cs="Times New Roman"/>
          <w:sz w:val="22"/>
          <w:szCs w:val="22"/>
        </w:rPr>
        <w:t xml:space="preserve">ols </w:t>
      </w:r>
      <w:r w:rsidR="006D61F9">
        <w:rPr>
          <w:rFonts w:ascii="Times New Roman" w:hAnsi="Times New Roman" w:cs="Times New Roman"/>
          <w:sz w:val="22"/>
          <w:szCs w:val="22"/>
        </w:rPr>
        <w:t xml:space="preserve">and </w:t>
      </w:r>
      <w:r w:rsidR="003B70AE">
        <w:rPr>
          <w:rFonts w:ascii="Times New Roman" w:hAnsi="Times New Roman" w:cs="Times New Roman"/>
          <w:sz w:val="22"/>
          <w:szCs w:val="22"/>
        </w:rPr>
        <w:t xml:space="preserve">segmentation occurs around these symbols. </w:t>
      </w:r>
    </w:p>
    <w:p w14:paraId="77B40BA0" w14:textId="2D407099" w:rsidR="003B70AE" w:rsidRDefault="003B70AE" w:rsidP="00746FA6">
      <w:pPr>
        <w:spacing w:afterLines="50" w:after="120"/>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 xml:space="preserve">or PRACH </w:t>
      </w:r>
      <w:r w:rsidR="004D6354">
        <w:rPr>
          <w:rFonts w:ascii="Times New Roman" w:hAnsi="Times New Roman" w:cs="Times New Roman"/>
          <w:sz w:val="22"/>
          <w:szCs w:val="22"/>
        </w:rPr>
        <w:t xml:space="preserve">occasions, </w:t>
      </w:r>
      <w:r w:rsidR="00010CAC">
        <w:rPr>
          <w:rFonts w:ascii="Times New Roman" w:hAnsi="Times New Roman" w:cs="Times New Roman"/>
          <w:sz w:val="22"/>
          <w:szCs w:val="22"/>
        </w:rPr>
        <w:t xml:space="preserve">when </w:t>
      </w:r>
      <w:r w:rsidR="00E07133">
        <w:rPr>
          <w:rFonts w:ascii="Times New Roman" w:hAnsi="Times New Roman" w:cs="Times New Roman"/>
          <w:sz w:val="22"/>
          <w:szCs w:val="22"/>
        </w:rPr>
        <w:t xml:space="preserve">actual </w:t>
      </w:r>
      <w:r w:rsidR="00E07133" w:rsidRPr="004971D5">
        <w:rPr>
          <w:rFonts w:ascii="Times New Roman" w:hAnsi="Times New Roman" w:cs="Times New Roman"/>
          <w:sz w:val="22"/>
          <w:szCs w:val="22"/>
        </w:rPr>
        <w:t>PUSCH Type B actual transmission</w:t>
      </w:r>
      <w:r w:rsidR="00E07133">
        <w:rPr>
          <w:rFonts w:ascii="Times New Roman" w:hAnsi="Times New Roman" w:cs="Times New Roman"/>
          <w:sz w:val="22"/>
          <w:szCs w:val="22"/>
        </w:rPr>
        <w:t>(s) overlaps with PRACH occasion(s)</w:t>
      </w:r>
      <w:r w:rsidR="00FB34A0">
        <w:rPr>
          <w:rFonts w:ascii="Times New Roman" w:hAnsi="Times New Roman" w:cs="Times New Roman"/>
          <w:sz w:val="22"/>
          <w:szCs w:val="22"/>
        </w:rPr>
        <w:t xml:space="preserve">, it can be up to UE implementation </w:t>
      </w:r>
      <w:r w:rsidR="0088054B">
        <w:rPr>
          <w:rFonts w:ascii="Times New Roman" w:hAnsi="Times New Roman" w:cs="Times New Roman"/>
          <w:sz w:val="22"/>
          <w:szCs w:val="22"/>
        </w:rPr>
        <w:t>to handle the conflict. Note that the N symbol</w:t>
      </w:r>
      <w:r w:rsidR="007921AD">
        <w:rPr>
          <w:rFonts w:ascii="Times New Roman" w:hAnsi="Times New Roman" w:cs="Times New Roman"/>
          <w:sz w:val="22"/>
          <w:szCs w:val="22"/>
        </w:rPr>
        <w:t xml:space="preserve"> gap does not need to be considered since they are </w:t>
      </w:r>
      <w:r w:rsidR="006E2A35">
        <w:rPr>
          <w:rFonts w:ascii="Times New Roman" w:hAnsi="Times New Roman" w:cs="Times New Roman"/>
          <w:sz w:val="22"/>
          <w:szCs w:val="22"/>
        </w:rPr>
        <w:t xml:space="preserve">used </w:t>
      </w:r>
      <w:r w:rsidR="00F86656">
        <w:rPr>
          <w:rFonts w:ascii="Times New Roman" w:hAnsi="Times New Roman" w:cs="Times New Roman"/>
          <w:sz w:val="22"/>
          <w:szCs w:val="22"/>
        </w:rPr>
        <w:t xml:space="preserve">as gap between DL to UL conversion. </w:t>
      </w:r>
    </w:p>
    <w:p w14:paraId="0F306BFC" w14:textId="61074818" w:rsidR="00B26A0E" w:rsidRPr="009547CD" w:rsidRDefault="00B26A0E" w:rsidP="00746FA6">
      <w:pPr>
        <w:spacing w:afterLines="50" w:after="120"/>
        <w:rPr>
          <w:rFonts w:ascii="Times New Roman" w:hAnsi="Times New Roman" w:cs="Times New Roman"/>
          <w:b/>
          <w:sz w:val="22"/>
          <w:szCs w:val="22"/>
        </w:rPr>
      </w:pPr>
      <w:r w:rsidRPr="009547CD">
        <w:rPr>
          <w:rFonts w:ascii="Times New Roman" w:hAnsi="Times New Roman" w:cs="Times New Roman" w:hint="eastAsia"/>
          <w:b/>
          <w:sz w:val="22"/>
          <w:szCs w:val="22"/>
        </w:rPr>
        <w:t>P</w:t>
      </w:r>
      <w:r w:rsidRPr="009547CD">
        <w:rPr>
          <w:rFonts w:ascii="Times New Roman" w:hAnsi="Times New Roman" w:cs="Times New Roman"/>
          <w:b/>
          <w:sz w:val="22"/>
          <w:szCs w:val="22"/>
        </w:rPr>
        <w:t xml:space="preserve">roposal 3: Symbols that are indicated by </w:t>
      </w:r>
      <w:proofErr w:type="spellStart"/>
      <w:r w:rsidRPr="009547CD">
        <w:rPr>
          <w:rFonts w:ascii="Times New Roman" w:hAnsi="Times New Roman" w:cs="Times New Roman"/>
          <w:b/>
          <w:sz w:val="22"/>
          <w:szCs w:val="22"/>
        </w:rPr>
        <w:t>ssb-PositionsInBurst</w:t>
      </w:r>
      <w:proofErr w:type="spellEnd"/>
      <w:r w:rsidRPr="009547CD">
        <w:rPr>
          <w:rFonts w:ascii="Times New Roman" w:hAnsi="Times New Roman" w:cs="Times New Roman"/>
          <w:b/>
          <w:sz w:val="22"/>
          <w:szCs w:val="22"/>
        </w:rPr>
        <w:t xml:space="preserve"> in SIB1 or </w:t>
      </w:r>
      <w:proofErr w:type="spellStart"/>
      <w:r w:rsidRPr="009547CD">
        <w:rPr>
          <w:rFonts w:ascii="Times New Roman" w:hAnsi="Times New Roman" w:cs="Times New Roman"/>
          <w:b/>
          <w:sz w:val="22"/>
          <w:szCs w:val="22"/>
        </w:rPr>
        <w:t>ssb-PositionsInBurst</w:t>
      </w:r>
      <w:proofErr w:type="spellEnd"/>
      <w:r w:rsidRPr="009547CD">
        <w:rPr>
          <w:rFonts w:ascii="Times New Roman" w:hAnsi="Times New Roman" w:cs="Times New Roman"/>
          <w:b/>
          <w:sz w:val="22"/>
          <w:szCs w:val="22"/>
        </w:rPr>
        <w:t xml:space="preserve"> in </w:t>
      </w:r>
      <w:proofErr w:type="spellStart"/>
      <w:r w:rsidRPr="009547CD">
        <w:rPr>
          <w:rFonts w:ascii="Times New Roman" w:hAnsi="Times New Roman" w:cs="Times New Roman"/>
          <w:b/>
          <w:sz w:val="22"/>
          <w:szCs w:val="22"/>
        </w:rPr>
        <w:t>ServingCellConfigCommon</w:t>
      </w:r>
      <w:proofErr w:type="spellEnd"/>
      <w:r w:rsidRPr="009547CD">
        <w:rPr>
          <w:rFonts w:ascii="Times New Roman" w:hAnsi="Times New Roman" w:cs="Times New Roman"/>
          <w:b/>
          <w:sz w:val="22"/>
          <w:szCs w:val="22"/>
        </w:rPr>
        <w:t xml:space="preserve"> for reception of SS/PBCH blocks, and CORESET for Type0-PDCCH CSS indicated by pdcch-ConfigSIB1 in MIB are considered as semi-statically configured DL symbols and segmentation occurs around these symbols.</w:t>
      </w:r>
    </w:p>
    <w:p w14:paraId="6F65B228" w14:textId="07CF267C" w:rsidR="00B26A0E" w:rsidRPr="009547CD" w:rsidRDefault="00B26A0E" w:rsidP="00746FA6">
      <w:pPr>
        <w:spacing w:afterLines="50" w:after="120"/>
        <w:rPr>
          <w:rFonts w:ascii="Times New Roman" w:hAnsi="Times New Roman" w:cs="Times New Roman"/>
          <w:b/>
          <w:sz w:val="22"/>
          <w:szCs w:val="22"/>
        </w:rPr>
      </w:pPr>
      <w:r w:rsidRPr="009547CD">
        <w:rPr>
          <w:rFonts w:ascii="Times New Roman" w:hAnsi="Times New Roman" w:cs="Times New Roman" w:hint="eastAsia"/>
          <w:b/>
          <w:sz w:val="22"/>
          <w:szCs w:val="22"/>
        </w:rPr>
        <w:t>Pro</w:t>
      </w:r>
      <w:r w:rsidRPr="009547CD">
        <w:rPr>
          <w:rFonts w:ascii="Times New Roman" w:hAnsi="Times New Roman" w:cs="Times New Roman"/>
          <w:b/>
          <w:sz w:val="22"/>
          <w:szCs w:val="22"/>
        </w:rPr>
        <w:t>posal 4: When actual PUSCH Type B actual transmission(s)</w:t>
      </w:r>
      <w:r w:rsidR="00354E5A" w:rsidRPr="009547CD">
        <w:rPr>
          <w:rFonts w:ascii="Times New Roman" w:hAnsi="Times New Roman" w:cs="Times New Roman"/>
          <w:b/>
          <w:sz w:val="22"/>
          <w:szCs w:val="22"/>
        </w:rPr>
        <w:t xml:space="preserve"> overlaps with PRACH occasion(s)</w:t>
      </w:r>
      <w:r w:rsidRPr="009547CD">
        <w:rPr>
          <w:rFonts w:ascii="Times New Roman" w:hAnsi="Times New Roman" w:cs="Times New Roman"/>
          <w:b/>
          <w:sz w:val="22"/>
          <w:szCs w:val="22"/>
        </w:rPr>
        <w:t>, it can be up to UE implementation to handle the conflict</w:t>
      </w:r>
    </w:p>
    <w:bookmarkEnd w:id="5"/>
    <w:p w14:paraId="4780F56A" w14:textId="77777777" w:rsidR="004B161B" w:rsidRPr="000A0652" w:rsidRDefault="004B161B" w:rsidP="00E418FC">
      <w:pPr>
        <w:pStyle w:val="1"/>
        <w:spacing w:before="120" w:after="120"/>
        <w:rPr>
          <w:rFonts w:ascii="Times New Roman" w:hAnsi="Times New Roman"/>
          <w:sz w:val="22"/>
          <w:szCs w:val="22"/>
        </w:rPr>
      </w:pPr>
      <w:r w:rsidRPr="000A0652">
        <w:rPr>
          <w:rFonts w:ascii="Times New Roman" w:hAnsi="Times New Roman"/>
          <w:sz w:val="22"/>
          <w:szCs w:val="22"/>
        </w:rPr>
        <w:t>Conclusions</w:t>
      </w:r>
    </w:p>
    <w:p w14:paraId="3953AB71" w14:textId="06E858D5" w:rsidR="00172B86" w:rsidRDefault="004B161B" w:rsidP="00F15E73">
      <w:pPr>
        <w:spacing w:afterLines="50" w:after="120"/>
        <w:rPr>
          <w:rFonts w:ascii="Times New Roman" w:hAnsi="Times New Roman" w:cs="Times New Roman"/>
          <w:sz w:val="22"/>
          <w:szCs w:val="22"/>
          <w:lang w:val="en-GB"/>
        </w:rPr>
      </w:pPr>
      <w:r w:rsidRPr="000A0652">
        <w:rPr>
          <w:rFonts w:ascii="Times New Roman" w:hAnsi="Times New Roman" w:cs="Times New Roman"/>
          <w:sz w:val="22"/>
          <w:szCs w:val="22"/>
          <w:lang w:val="en-GB"/>
        </w:rPr>
        <w:t>In this contribution, we</w:t>
      </w:r>
      <w:r w:rsidR="001A57BA">
        <w:rPr>
          <w:rFonts w:ascii="Times New Roman" w:hAnsi="Times New Roman" w:cs="Times New Roman"/>
          <w:sz w:val="22"/>
          <w:szCs w:val="22"/>
          <w:lang w:val="en-GB"/>
        </w:rPr>
        <w:t xml:space="preserve"> discussed</w:t>
      </w:r>
      <w:r w:rsidRPr="000A0652">
        <w:rPr>
          <w:rFonts w:ascii="Times New Roman" w:hAnsi="Times New Roman" w:cs="Times New Roman"/>
          <w:sz w:val="22"/>
          <w:szCs w:val="22"/>
          <w:lang w:val="en-GB"/>
        </w:rPr>
        <w:t xml:space="preserve"> </w:t>
      </w:r>
      <w:r w:rsidR="001A57BA" w:rsidRPr="000A0652">
        <w:rPr>
          <w:rFonts w:ascii="Times New Roman" w:hAnsi="Times New Roman" w:cs="Times New Roman"/>
          <w:bCs/>
          <w:iCs/>
          <w:sz w:val="22"/>
          <w:szCs w:val="22"/>
        </w:rPr>
        <w:t xml:space="preserve">remaining issues on PUSCH enhancements for </w:t>
      </w:r>
      <w:proofErr w:type="gramStart"/>
      <w:r w:rsidR="001A57BA" w:rsidRPr="000A0652">
        <w:rPr>
          <w:rFonts w:ascii="Times New Roman" w:hAnsi="Times New Roman" w:cs="Times New Roman"/>
          <w:bCs/>
          <w:iCs/>
          <w:sz w:val="22"/>
          <w:szCs w:val="22"/>
        </w:rPr>
        <w:t xml:space="preserve">URLLC </w:t>
      </w:r>
      <w:r w:rsidRPr="000A0652">
        <w:rPr>
          <w:rFonts w:ascii="Times New Roman" w:hAnsi="Times New Roman" w:cs="Times New Roman"/>
          <w:sz w:val="22"/>
          <w:szCs w:val="22"/>
          <w:lang w:val="en-GB"/>
        </w:rPr>
        <w:t>.</w:t>
      </w:r>
      <w:proofErr w:type="gramEnd"/>
      <w:r w:rsidRPr="000A0652">
        <w:rPr>
          <w:rFonts w:ascii="Times New Roman" w:hAnsi="Times New Roman" w:cs="Times New Roman"/>
          <w:sz w:val="22"/>
          <w:szCs w:val="22"/>
          <w:lang w:val="en-GB"/>
        </w:rPr>
        <w:t xml:space="preserve"> The proposals are summarised as follows:</w:t>
      </w:r>
    </w:p>
    <w:p w14:paraId="5127ABD5" w14:textId="77777777" w:rsidR="00504BC1" w:rsidRPr="00FB2227" w:rsidRDefault="00504BC1" w:rsidP="00504BC1">
      <w:pPr>
        <w:widowControl/>
        <w:spacing w:afterLines="50" w:after="120"/>
        <w:jc w:val="left"/>
        <w:rPr>
          <w:rFonts w:ascii="Times New Roman" w:hAnsi="Times New Roman"/>
          <w:b/>
          <w:color w:val="000000" w:themeColor="text1"/>
          <w:kern w:val="24"/>
          <w:sz w:val="22"/>
          <w:szCs w:val="22"/>
        </w:rPr>
      </w:pPr>
      <w:r w:rsidRPr="00FB2227">
        <w:rPr>
          <w:rFonts w:ascii="Times New Roman" w:hAnsi="Times New Roman" w:hint="eastAsia"/>
          <w:b/>
          <w:color w:val="000000" w:themeColor="text1"/>
          <w:kern w:val="24"/>
          <w:sz w:val="22"/>
          <w:szCs w:val="22"/>
        </w:rPr>
        <w:t>P</w:t>
      </w:r>
      <w:r w:rsidRPr="00FB2227">
        <w:rPr>
          <w:rFonts w:ascii="Times New Roman" w:hAnsi="Times New Roman"/>
          <w:b/>
          <w:color w:val="000000" w:themeColor="text1"/>
          <w:kern w:val="24"/>
          <w:sz w:val="22"/>
          <w:szCs w:val="22"/>
        </w:rPr>
        <w:t>roposal 1: When a PUCCH overlaps with multiple PUSCH Type B actual transmissions, UCI is multiplexed on all overlapping actual PUSCH repetitions and the timeline should be satisfied for all overlapping actual PUSCH repetitions.</w:t>
      </w:r>
    </w:p>
    <w:p w14:paraId="1FDCBB19" w14:textId="76A2D37F" w:rsidR="00FD6AA2" w:rsidRDefault="00FD6AA2" w:rsidP="00FD6AA2">
      <w:pPr>
        <w:spacing w:afterLines="50" w:after="120"/>
        <w:rPr>
          <w:rFonts w:ascii="Times New Roman" w:hAnsi="Times New Roman" w:cs="Times New Roman"/>
          <w:b/>
          <w:bCs/>
          <w:iCs/>
          <w:sz w:val="22"/>
          <w:szCs w:val="22"/>
        </w:rPr>
      </w:pPr>
      <w:r w:rsidRPr="00ED25B7">
        <w:rPr>
          <w:rFonts w:ascii="Times New Roman" w:hAnsi="Times New Roman" w:cs="Times New Roman"/>
          <w:b/>
          <w:bCs/>
          <w:iCs/>
          <w:sz w:val="22"/>
          <w:szCs w:val="22"/>
        </w:rPr>
        <w:t>Proposal 2: For determining the number of REs used for UCI when multiplexing on PUSCH repetition Type B, the calculation is based on the nominal repetition, with the additional limit of no more than the resources available in the actual repetition.</w:t>
      </w:r>
    </w:p>
    <w:p w14:paraId="313735E1" w14:textId="77777777" w:rsidR="009547CD" w:rsidRPr="009547CD" w:rsidRDefault="009547CD" w:rsidP="009547CD">
      <w:pPr>
        <w:spacing w:afterLines="50" w:after="120"/>
        <w:rPr>
          <w:rFonts w:ascii="Times New Roman" w:hAnsi="Times New Roman" w:cs="Times New Roman"/>
          <w:b/>
          <w:sz w:val="22"/>
          <w:szCs w:val="22"/>
        </w:rPr>
      </w:pPr>
      <w:r w:rsidRPr="009547CD">
        <w:rPr>
          <w:rFonts w:ascii="Times New Roman" w:hAnsi="Times New Roman" w:cs="Times New Roman" w:hint="eastAsia"/>
          <w:b/>
          <w:sz w:val="22"/>
          <w:szCs w:val="22"/>
        </w:rPr>
        <w:t>P</w:t>
      </w:r>
      <w:r w:rsidRPr="009547CD">
        <w:rPr>
          <w:rFonts w:ascii="Times New Roman" w:hAnsi="Times New Roman" w:cs="Times New Roman"/>
          <w:b/>
          <w:sz w:val="22"/>
          <w:szCs w:val="22"/>
        </w:rPr>
        <w:t xml:space="preserve">roposal 3: Symbols that are indicated by </w:t>
      </w:r>
      <w:proofErr w:type="spellStart"/>
      <w:r w:rsidRPr="009547CD">
        <w:rPr>
          <w:rFonts w:ascii="Times New Roman" w:hAnsi="Times New Roman" w:cs="Times New Roman"/>
          <w:b/>
          <w:sz w:val="22"/>
          <w:szCs w:val="22"/>
        </w:rPr>
        <w:t>ssb-PositionsInBurst</w:t>
      </w:r>
      <w:proofErr w:type="spellEnd"/>
      <w:r w:rsidRPr="009547CD">
        <w:rPr>
          <w:rFonts w:ascii="Times New Roman" w:hAnsi="Times New Roman" w:cs="Times New Roman"/>
          <w:b/>
          <w:sz w:val="22"/>
          <w:szCs w:val="22"/>
        </w:rPr>
        <w:t xml:space="preserve"> in SIB1 or </w:t>
      </w:r>
      <w:proofErr w:type="spellStart"/>
      <w:r w:rsidRPr="009547CD">
        <w:rPr>
          <w:rFonts w:ascii="Times New Roman" w:hAnsi="Times New Roman" w:cs="Times New Roman"/>
          <w:b/>
          <w:sz w:val="22"/>
          <w:szCs w:val="22"/>
        </w:rPr>
        <w:t>ssb-PositionsInBurst</w:t>
      </w:r>
      <w:proofErr w:type="spellEnd"/>
      <w:r w:rsidRPr="009547CD">
        <w:rPr>
          <w:rFonts w:ascii="Times New Roman" w:hAnsi="Times New Roman" w:cs="Times New Roman"/>
          <w:b/>
          <w:sz w:val="22"/>
          <w:szCs w:val="22"/>
        </w:rPr>
        <w:t xml:space="preserve"> in </w:t>
      </w:r>
      <w:proofErr w:type="spellStart"/>
      <w:r w:rsidRPr="009547CD">
        <w:rPr>
          <w:rFonts w:ascii="Times New Roman" w:hAnsi="Times New Roman" w:cs="Times New Roman"/>
          <w:b/>
          <w:sz w:val="22"/>
          <w:szCs w:val="22"/>
        </w:rPr>
        <w:t>ServingCellConfigCommon</w:t>
      </w:r>
      <w:proofErr w:type="spellEnd"/>
      <w:r w:rsidRPr="009547CD">
        <w:rPr>
          <w:rFonts w:ascii="Times New Roman" w:hAnsi="Times New Roman" w:cs="Times New Roman"/>
          <w:b/>
          <w:sz w:val="22"/>
          <w:szCs w:val="22"/>
        </w:rPr>
        <w:t xml:space="preserve"> for reception of SS/PBCH blocks, and CORESET for Type0-PDCCH CSS indicated by pdcch-ConfigSIB1 in MIB are considered as semi-statically configured DL symbols and segmentation occurs around these symbols.</w:t>
      </w:r>
    </w:p>
    <w:p w14:paraId="2E1AB8BB" w14:textId="77777777" w:rsidR="009547CD" w:rsidRPr="009547CD" w:rsidRDefault="009547CD" w:rsidP="009547CD">
      <w:pPr>
        <w:spacing w:afterLines="50" w:after="120"/>
        <w:rPr>
          <w:rFonts w:ascii="Times New Roman" w:hAnsi="Times New Roman" w:cs="Times New Roman"/>
          <w:b/>
          <w:sz w:val="22"/>
          <w:szCs w:val="22"/>
        </w:rPr>
      </w:pPr>
      <w:r w:rsidRPr="009547CD">
        <w:rPr>
          <w:rFonts w:ascii="Times New Roman" w:hAnsi="Times New Roman" w:cs="Times New Roman" w:hint="eastAsia"/>
          <w:b/>
          <w:sz w:val="22"/>
          <w:szCs w:val="22"/>
        </w:rPr>
        <w:t>Pro</w:t>
      </w:r>
      <w:r w:rsidRPr="009547CD">
        <w:rPr>
          <w:rFonts w:ascii="Times New Roman" w:hAnsi="Times New Roman" w:cs="Times New Roman"/>
          <w:b/>
          <w:sz w:val="22"/>
          <w:szCs w:val="22"/>
        </w:rPr>
        <w:t>posal 4: When actual PUSCH Type B actual transmission(s) overlaps with PRACH occasion(s), it can be up to UE implementation to handle the conflict</w:t>
      </w:r>
    </w:p>
    <w:p w14:paraId="5F989C02" w14:textId="77777777" w:rsidR="009547CD" w:rsidRPr="009547CD" w:rsidRDefault="009547CD" w:rsidP="00FD6AA2">
      <w:pPr>
        <w:spacing w:afterLines="50" w:after="120"/>
        <w:rPr>
          <w:rFonts w:ascii="Times New Roman" w:hAnsi="Times New Roman" w:cs="Times New Roman"/>
          <w:b/>
          <w:bCs/>
          <w:iCs/>
          <w:sz w:val="22"/>
          <w:szCs w:val="22"/>
        </w:rPr>
      </w:pPr>
    </w:p>
    <w:p w14:paraId="37DA9D57" w14:textId="77777777" w:rsidR="00B33D90" w:rsidRPr="00FD6AA2" w:rsidRDefault="00B33D90" w:rsidP="00337AC7">
      <w:pPr>
        <w:jc w:val="center"/>
        <w:rPr>
          <w:rFonts w:ascii="Times New Roman" w:hAnsi="Times New Roman" w:cs="Times New Roman"/>
          <w:sz w:val="22"/>
          <w:szCs w:val="22"/>
        </w:rPr>
      </w:pPr>
    </w:p>
    <w:sectPr w:rsidR="00B33D90" w:rsidRPr="00FD6AA2"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4A06D" w14:textId="77777777" w:rsidR="00D02BDC" w:rsidRDefault="00D02BDC" w:rsidP="004B161B">
      <w:r>
        <w:separator/>
      </w:r>
    </w:p>
  </w:endnote>
  <w:endnote w:type="continuationSeparator" w:id="0">
    <w:p w14:paraId="0758A76E" w14:textId="77777777" w:rsidR="00D02BDC" w:rsidRDefault="00D02BD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36044" w:rsidRDefault="0003604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3C8BC" w14:textId="77777777" w:rsidR="00D02BDC" w:rsidRDefault="00D02BDC" w:rsidP="004B161B">
      <w:r>
        <w:separator/>
      </w:r>
    </w:p>
  </w:footnote>
  <w:footnote w:type="continuationSeparator" w:id="0">
    <w:p w14:paraId="29ACC3DC" w14:textId="77777777" w:rsidR="00D02BDC" w:rsidRDefault="00D02BD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941A61"/>
    <w:multiLevelType w:val="hybridMultilevel"/>
    <w:tmpl w:val="774C03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0E3A5A"/>
    <w:multiLevelType w:val="hybridMultilevel"/>
    <w:tmpl w:val="8F66B56E"/>
    <w:lvl w:ilvl="0" w:tplc="E960D02A">
      <w:start w:val="1"/>
      <w:numFmt w:val="bullet"/>
      <w:lvlText w:val=""/>
      <w:lvlJc w:val="left"/>
      <w:pPr>
        <w:tabs>
          <w:tab w:val="num" w:pos="720"/>
        </w:tabs>
        <w:ind w:left="720" w:hanging="360"/>
      </w:pPr>
      <w:rPr>
        <w:rFonts w:ascii="Symbol" w:hAnsi="Symbol" w:hint="default"/>
      </w:rPr>
    </w:lvl>
    <w:lvl w:ilvl="1" w:tplc="5C3E5484">
      <w:numFmt w:val="bullet"/>
      <w:lvlText w:val="o"/>
      <w:lvlJc w:val="left"/>
      <w:pPr>
        <w:tabs>
          <w:tab w:val="num" w:pos="1440"/>
        </w:tabs>
        <w:ind w:left="1440" w:hanging="360"/>
      </w:pPr>
      <w:rPr>
        <w:rFonts w:ascii="Courier New" w:hAnsi="Courier New" w:hint="default"/>
      </w:rPr>
    </w:lvl>
    <w:lvl w:ilvl="2" w:tplc="9DB824C8" w:tentative="1">
      <w:start w:val="1"/>
      <w:numFmt w:val="bullet"/>
      <w:lvlText w:val=""/>
      <w:lvlJc w:val="left"/>
      <w:pPr>
        <w:tabs>
          <w:tab w:val="num" w:pos="2160"/>
        </w:tabs>
        <w:ind w:left="2160" w:hanging="360"/>
      </w:pPr>
      <w:rPr>
        <w:rFonts w:ascii="Symbol" w:hAnsi="Symbol" w:hint="default"/>
      </w:rPr>
    </w:lvl>
    <w:lvl w:ilvl="3" w:tplc="691CE53E" w:tentative="1">
      <w:start w:val="1"/>
      <w:numFmt w:val="bullet"/>
      <w:lvlText w:val=""/>
      <w:lvlJc w:val="left"/>
      <w:pPr>
        <w:tabs>
          <w:tab w:val="num" w:pos="2880"/>
        </w:tabs>
        <w:ind w:left="2880" w:hanging="360"/>
      </w:pPr>
      <w:rPr>
        <w:rFonts w:ascii="Symbol" w:hAnsi="Symbol" w:hint="default"/>
      </w:rPr>
    </w:lvl>
    <w:lvl w:ilvl="4" w:tplc="FC42FA96" w:tentative="1">
      <w:start w:val="1"/>
      <w:numFmt w:val="bullet"/>
      <w:lvlText w:val=""/>
      <w:lvlJc w:val="left"/>
      <w:pPr>
        <w:tabs>
          <w:tab w:val="num" w:pos="3600"/>
        </w:tabs>
        <w:ind w:left="3600" w:hanging="360"/>
      </w:pPr>
      <w:rPr>
        <w:rFonts w:ascii="Symbol" w:hAnsi="Symbol" w:hint="default"/>
      </w:rPr>
    </w:lvl>
    <w:lvl w:ilvl="5" w:tplc="E4B0F546" w:tentative="1">
      <w:start w:val="1"/>
      <w:numFmt w:val="bullet"/>
      <w:lvlText w:val=""/>
      <w:lvlJc w:val="left"/>
      <w:pPr>
        <w:tabs>
          <w:tab w:val="num" w:pos="4320"/>
        </w:tabs>
        <w:ind w:left="4320" w:hanging="360"/>
      </w:pPr>
      <w:rPr>
        <w:rFonts w:ascii="Symbol" w:hAnsi="Symbol" w:hint="default"/>
      </w:rPr>
    </w:lvl>
    <w:lvl w:ilvl="6" w:tplc="450A20C8" w:tentative="1">
      <w:start w:val="1"/>
      <w:numFmt w:val="bullet"/>
      <w:lvlText w:val=""/>
      <w:lvlJc w:val="left"/>
      <w:pPr>
        <w:tabs>
          <w:tab w:val="num" w:pos="5040"/>
        </w:tabs>
        <w:ind w:left="5040" w:hanging="360"/>
      </w:pPr>
      <w:rPr>
        <w:rFonts w:ascii="Symbol" w:hAnsi="Symbol" w:hint="default"/>
      </w:rPr>
    </w:lvl>
    <w:lvl w:ilvl="7" w:tplc="102010A8" w:tentative="1">
      <w:start w:val="1"/>
      <w:numFmt w:val="bullet"/>
      <w:lvlText w:val=""/>
      <w:lvlJc w:val="left"/>
      <w:pPr>
        <w:tabs>
          <w:tab w:val="num" w:pos="5760"/>
        </w:tabs>
        <w:ind w:left="5760" w:hanging="360"/>
      </w:pPr>
      <w:rPr>
        <w:rFonts w:ascii="Symbol" w:hAnsi="Symbol" w:hint="default"/>
      </w:rPr>
    </w:lvl>
    <w:lvl w:ilvl="8" w:tplc="79A8C24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074496"/>
    <w:multiLevelType w:val="hybridMultilevel"/>
    <w:tmpl w:val="FE54A7BC"/>
    <w:lvl w:ilvl="0" w:tplc="04090001">
      <w:start w:val="1"/>
      <w:numFmt w:val="bullet"/>
      <w:lvlText w:val=""/>
      <w:lvlJc w:val="left"/>
      <w:pPr>
        <w:ind w:left="1582" w:hanging="420"/>
      </w:pPr>
      <w:rPr>
        <w:rFonts w:ascii="Wingdings" w:hAnsi="Wingdings" w:hint="default"/>
      </w:rPr>
    </w:lvl>
    <w:lvl w:ilvl="1" w:tplc="04090003" w:tentative="1">
      <w:start w:val="1"/>
      <w:numFmt w:val="bullet"/>
      <w:lvlText w:val=""/>
      <w:lvlJc w:val="left"/>
      <w:pPr>
        <w:ind w:left="2002" w:hanging="420"/>
      </w:pPr>
      <w:rPr>
        <w:rFonts w:ascii="Wingdings" w:hAnsi="Wingdings" w:hint="default"/>
      </w:rPr>
    </w:lvl>
    <w:lvl w:ilvl="2" w:tplc="04090005" w:tentative="1">
      <w:start w:val="1"/>
      <w:numFmt w:val="bullet"/>
      <w:lvlText w:val=""/>
      <w:lvlJc w:val="left"/>
      <w:pPr>
        <w:ind w:left="2422" w:hanging="420"/>
      </w:pPr>
      <w:rPr>
        <w:rFonts w:ascii="Wingdings" w:hAnsi="Wingdings" w:hint="default"/>
      </w:rPr>
    </w:lvl>
    <w:lvl w:ilvl="3" w:tplc="04090001" w:tentative="1">
      <w:start w:val="1"/>
      <w:numFmt w:val="bullet"/>
      <w:lvlText w:val=""/>
      <w:lvlJc w:val="left"/>
      <w:pPr>
        <w:ind w:left="2842" w:hanging="420"/>
      </w:pPr>
      <w:rPr>
        <w:rFonts w:ascii="Wingdings" w:hAnsi="Wingdings" w:hint="default"/>
      </w:rPr>
    </w:lvl>
    <w:lvl w:ilvl="4" w:tplc="04090003" w:tentative="1">
      <w:start w:val="1"/>
      <w:numFmt w:val="bullet"/>
      <w:lvlText w:val=""/>
      <w:lvlJc w:val="left"/>
      <w:pPr>
        <w:ind w:left="3262" w:hanging="420"/>
      </w:pPr>
      <w:rPr>
        <w:rFonts w:ascii="Wingdings" w:hAnsi="Wingdings" w:hint="default"/>
      </w:rPr>
    </w:lvl>
    <w:lvl w:ilvl="5" w:tplc="04090005" w:tentative="1">
      <w:start w:val="1"/>
      <w:numFmt w:val="bullet"/>
      <w:lvlText w:val=""/>
      <w:lvlJc w:val="left"/>
      <w:pPr>
        <w:ind w:left="3682" w:hanging="420"/>
      </w:pPr>
      <w:rPr>
        <w:rFonts w:ascii="Wingdings" w:hAnsi="Wingdings" w:hint="default"/>
      </w:rPr>
    </w:lvl>
    <w:lvl w:ilvl="6" w:tplc="04090001" w:tentative="1">
      <w:start w:val="1"/>
      <w:numFmt w:val="bullet"/>
      <w:lvlText w:val=""/>
      <w:lvlJc w:val="left"/>
      <w:pPr>
        <w:ind w:left="4102" w:hanging="420"/>
      </w:pPr>
      <w:rPr>
        <w:rFonts w:ascii="Wingdings" w:hAnsi="Wingdings" w:hint="default"/>
      </w:rPr>
    </w:lvl>
    <w:lvl w:ilvl="7" w:tplc="04090003" w:tentative="1">
      <w:start w:val="1"/>
      <w:numFmt w:val="bullet"/>
      <w:lvlText w:val=""/>
      <w:lvlJc w:val="left"/>
      <w:pPr>
        <w:ind w:left="4522" w:hanging="420"/>
      </w:pPr>
      <w:rPr>
        <w:rFonts w:ascii="Wingdings" w:hAnsi="Wingdings" w:hint="default"/>
      </w:rPr>
    </w:lvl>
    <w:lvl w:ilvl="8" w:tplc="04090005" w:tentative="1">
      <w:start w:val="1"/>
      <w:numFmt w:val="bullet"/>
      <w:lvlText w:val=""/>
      <w:lvlJc w:val="left"/>
      <w:pPr>
        <w:ind w:left="4942"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F86A53"/>
    <w:multiLevelType w:val="hybridMultilevel"/>
    <w:tmpl w:val="5CA0DF40"/>
    <w:lvl w:ilvl="0" w:tplc="524A4702">
      <w:start w:val="1"/>
      <w:numFmt w:val="decimal"/>
      <w:lvlText w:val="%1."/>
      <w:lvlJc w:val="left"/>
      <w:pPr>
        <w:tabs>
          <w:tab w:val="num" w:pos="720"/>
        </w:tabs>
        <w:ind w:left="720" w:hanging="360"/>
      </w:pPr>
    </w:lvl>
    <w:lvl w:ilvl="1" w:tplc="7FF42680" w:tentative="1">
      <w:start w:val="1"/>
      <w:numFmt w:val="decimal"/>
      <w:lvlText w:val="%2."/>
      <w:lvlJc w:val="left"/>
      <w:pPr>
        <w:tabs>
          <w:tab w:val="num" w:pos="1440"/>
        </w:tabs>
        <w:ind w:left="1440" w:hanging="360"/>
      </w:pPr>
    </w:lvl>
    <w:lvl w:ilvl="2" w:tplc="76807DA8" w:tentative="1">
      <w:start w:val="1"/>
      <w:numFmt w:val="decimal"/>
      <w:lvlText w:val="%3."/>
      <w:lvlJc w:val="left"/>
      <w:pPr>
        <w:tabs>
          <w:tab w:val="num" w:pos="2160"/>
        </w:tabs>
        <w:ind w:left="2160" w:hanging="360"/>
      </w:pPr>
    </w:lvl>
    <w:lvl w:ilvl="3" w:tplc="1B76DC9A" w:tentative="1">
      <w:start w:val="1"/>
      <w:numFmt w:val="decimal"/>
      <w:lvlText w:val="%4."/>
      <w:lvlJc w:val="left"/>
      <w:pPr>
        <w:tabs>
          <w:tab w:val="num" w:pos="2880"/>
        </w:tabs>
        <w:ind w:left="2880" w:hanging="360"/>
      </w:pPr>
    </w:lvl>
    <w:lvl w:ilvl="4" w:tplc="87ECF4B4" w:tentative="1">
      <w:start w:val="1"/>
      <w:numFmt w:val="decimal"/>
      <w:lvlText w:val="%5."/>
      <w:lvlJc w:val="left"/>
      <w:pPr>
        <w:tabs>
          <w:tab w:val="num" w:pos="3600"/>
        </w:tabs>
        <w:ind w:left="3600" w:hanging="360"/>
      </w:pPr>
    </w:lvl>
    <w:lvl w:ilvl="5" w:tplc="29D2A70C" w:tentative="1">
      <w:start w:val="1"/>
      <w:numFmt w:val="decimal"/>
      <w:lvlText w:val="%6."/>
      <w:lvlJc w:val="left"/>
      <w:pPr>
        <w:tabs>
          <w:tab w:val="num" w:pos="4320"/>
        </w:tabs>
        <w:ind w:left="4320" w:hanging="360"/>
      </w:pPr>
    </w:lvl>
    <w:lvl w:ilvl="6" w:tplc="2436A1F2" w:tentative="1">
      <w:start w:val="1"/>
      <w:numFmt w:val="decimal"/>
      <w:lvlText w:val="%7."/>
      <w:lvlJc w:val="left"/>
      <w:pPr>
        <w:tabs>
          <w:tab w:val="num" w:pos="5040"/>
        </w:tabs>
        <w:ind w:left="5040" w:hanging="360"/>
      </w:pPr>
    </w:lvl>
    <w:lvl w:ilvl="7" w:tplc="5054FED8" w:tentative="1">
      <w:start w:val="1"/>
      <w:numFmt w:val="decimal"/>
      <w:lvlText w:val="%8."/>
      <w:lvlJc w:val="left"/>
      <w:pPr>
        <w:tabs>
          <w:tab w:val="num" w:pos="5760"/>
        </w:tabs>
        <w:ind w:left="5760" w:hanging="360"/>
      </w:pPr>
    </w:lvl>
    <w:lvl w:ilvl="8" w:tplc="31FACB52" w:tentative="1">
      <w:start w:val="1"/>
      <w:numFmt w:val="decimal"/>
      <w:lvlText w:val="%9."/>
      <w:lvlJc w:val="left"/>
      <w:pPr>
        <w:tabs>
          <w:tab w:val="num" w:pos="6480"/>
        </w:tabs>
        <w:ind w:left="6480" w:hanging="360"/>
      </w:pPr>
    </w:lvl>
  </w:abstractNum>
  <w:abstractNum w:abstractNumId="12" w15:restartNumberingAfterBreak="0">
    <w:nsid w:val="4A6841BA"/>
    <w:multiLevelType w:val="hybridMultilevel"/>
    <w:tmpl w:val="81D8AF64"/>
    <w:lvl w:ilvl="0" w:tplc="13F61AB6">
      <w:start w:val="1"/>
      <w:numFmt w:val="bullet"/>
      <w:lvlText w:val=""/>
      <w:lvlJc w:val="left"/>
      <w:pPr>
        <w:tabs>
          <w:tab w:val="num" w:pos="720"/>
        </w:tabs>
        <w:ind w:left="720" w:hanging="360"/>
      </w:pPr>
      <w:rPr>
        <w:rFonts w:ascii="Symbol" w:hAnsi="Symbol" w:hint="default"/>
      </w:rPr>
    </w:lvl>
    <w:lvl w:ilvl="1" w:tplc="22962786" w:tentative="1">
      <w:start w:val="1"/>
      <w:numFmt w:val="bullet"/>
      <w:lvlText w:val=""/>
      <w:lvlJc w:val="left"/>
      <w:pPr>
        <w:tabs>
          <w:tab w:val="num" w:pos="1440"/>
        </w:tabs>
        <w:ind w:left="1440" w:hanging="360"/>
      </w:pPr>
      <w:rPr>
        <w:rFonts w:ascii="Symbol" w:hAnsi="Symbol" w:hint="default"/>
      </w:rPr>
    </w:lvl>
    <w:lvl w:ilvl="2" w:tplc="B82AD6B2" w:tentative="1">
      <w:start w:val="1"/>
      <w:numFmt w:val="bullet"/>
      <w:lvlText w:val=""/>
      <w:lvlJc w:val="left"/>
      <w:pPr>
        <w:tabs>
          <w:tab w:val="num" w:pos="2160"/>
        </w:tabs>
        <w:ind w:left="2160" w:hanging="360"/>
      </w:pPr>
      <w:rPr>
        <w:rFonts w:ascii="Symbol" w:hAnsi="Symbol" w:hint="default"/>
      </w:rPr>
    </w:lvl>
    <w:lvl w:ilvl="3" w:tplc="EE54AA30" w:tentative="1">
      <w:start w:val="1"/>
      <w:numFmt w:val="bullet"/>
      <w:lvlText w:val=""/>
      <w:lvlJc w:val="left"/>
      <w:pPr>
        <w:tabs>
          <w:tab w:val="num" w:pos="2880"/>
        </w:tabs>
        <w:ind w:left="2880" w:hanging="360"/>
      </w:pPr>
      <w:rPr>
        <w:rFonts w:ascii="Symbol" w:hAnsi="Symbol" w:hint="default"/>
      </w:rPr>
    </w:lvl>
    <w:lvl w:ilvl="4" w:tplc="913C2E6C" w:tentative="1">
      <w:start w:val="1"/>
      <w:numFmt w:val="bullet"/>
      <w:lvlText w:val=""/>
      <w:lvlJc w:val="left"/>
      <w:pPr>
        <w:tabs>
          <w:tab w:val="num" w:pos="3600"/>
        </w:tabs>
        <w:ind w:left="3600" w:hanging="360"/>
      </w:pPr>
      <w:rPr>
        <w:rFonts w:ascii="Symbol" w:hAnsi="Symbol" w:hint="default"/>
      </w:rPr>
    </w:lvl>
    <w:lvl w:ilvl="5" w:tplc="4064C706" w:tentative="1">
      <w:start w:val="1"/>
      <w:numFmt w:val="bullet"/>
      <w:lvlText w:val=""/>
      <w:lvlJc w:val="left"/>
      <w:pPr>
        <w:tabs>
          <w:tab w:val="num" w:pos="4320"/>
        </w:tabs>
        <w:ind w:left="4320" w:hanging="360"/>
      </w:pPr>
      <w:rPr>
        <w:rFonts w:ascii="Symbol" w:hAnsi="Symbol" w:hint="default"/>
      </w:rPr>
    </w:lvl>
    <w:lvl w:ilvl="6" w:tplc="A5BA6702" w:tentative="1">
      <w:start w:val="1"/>
      <w:numFmt w:val="bullet"/>
      <w:lvlText w:val=""/>
      <w:lvlJc w:val="left"/>
      <w:pPr>
        <w:tabs>
          <w:tab w:val="num" w:pos="5040"/>
        </w:tabs>
        <w:ind w:left="5040" w:hanging="360"/>
      </w:pPr>
      <w:rPr>
        <w:rFonts w:ascii="Symbol" w:hAnsi="Symbol" w:hint="default"/>
      </w:rPr>
    </w:lvl>
    <w:lvl w:ilvl="7" w:tplc="2C5C3B6C" w:tentative="1">
      <w:start w:val="1"/>
      <w:numFmt w:val="bullet"/>
      <w:lvlText w:val=""/>
      <w:lvlJc w:val="left"/>
      <w:pPr>
        <w:tabs>
          <w:tab w:val="num" w:pos="5760"/>
        </w:tabs>
        <w:ind w:left="5760" w:hanging="360"/>
      </w:pPr>
      <w:rPr>
        <w:rFonts w:ascii="Symbol" w:hAnsi="Symbol" w:hint="default"/>
      </w:rPr>
    </w:lvl>
    <w:lvl w:ilvl="8" w:tplc="EC06618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4F47FF"/>
    <w:multiLevelType w:val="hybridMultilevel"/>
    <w:tmpl w:val="4FCE282E"/>
    <w:lvl w:ilvl="0" w:tplc="56B02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4465BF"/>
    <w:multiLevelType w:val="hybridMultilevel"/>
    <w:tmpl w:val="316ED2BC"/>
    <w:lvl w:ilvl="0" w:tplc="0A244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583CC7"/>
    <w:multiLevelType w:val="hybridMultilevel"/>
    <w:tmpl w:val="988EE42E"/>
    <w:lvl w:ilvl="0" w:tplc="0409000F">
      <w:start w:val="1"/>
      <w:numFmt w:val="decimal"/>
      <w:lvlText w:val="%1."/>
      <w:lvlJc w:val="left"/>
      <w:pPr>
        <w:ind w:left="1582" w:hanging="420"/>
      </w:pPr>
      <w:rPr>
        <w:rFonts w:hint="default"/>
      </w:rPr>
    </w:lvl>
    <w:lvl w:ilvl="1" w:tplc="04090003" w:tentative="1">
      <w:start w:val="1"/>
      <w:numFmt w:val="bullet"/>
      <w:lvlText w:val=""/>
      <w:lvlJc w:val="left"/>
      <w:pPr>
        <w:ind w:left="2002" w:hanging="420"/>
      </w:pPr>
      <w:rPr>
        <w:rFonts w:ascii="Wingdings" w:hAnsi="Wingdings" w:hint="default"/>
      </w:rPr>
    </w:lvl>
    <w:lvl w:ilvl="2" w:tplc="04090005" w:tentative="1">
      <w:start w:val="1"/>
      <w:numFmt w:val="bullet"/>
      <w:lvlText w:val=""/>
      <w:lvlJc w:val="left"/>
      <w:pPr>
        <w:ind w:left="2422" w:hanging="420"/>
      </w:pPr>
      <w:rPr>
        <w:rFonts w:ascii="Wingdings" w:hAnsi="Wingdings" w:hint="default"/>
      </w:rPr>
    </w:lvl>
    <w:lvl w:ilvl="3" w:tplc="04090001" w:tentative="1">
      <w:start w:val="1"/>
      <w:numFmt w:val="bullet"/>
      <w:lvlText w:val=""/>
      <w:lvlJc w:val="left"/>
      <w:pPr>
        <w:ind w:left="2842" w:hanging="420"/>
      </w:pPr>
      <w:rPr>
        <w:rFonts w:ascii="Wingdings" w:hAnsi="Wingdings" w:hint="default"/>
      </w:rPr>
    </w:lvl>
    <w:lvl w:ilvl="4" w:tplc="04090003" w:tentative="1">
      <w:start w:val="1"/>
      <w:numFmt w:val="bullet"/>
      <w:lvlText w:val=""/>
      <w:lvlJc w:val="left"/>
      <w:pPr>
        <w:ind w:left="3262" w:hanging="420"/>
      </w:pPr>
      <w:rPr>
        <w:rFonts w:ascii="Wingdings" w:hAnsi="Wingdings" w:hint="default"/>
      </w:rPr>
    </w:lvl>
    <w:lvl w:ilvl="5" w:tplc="04090005" w:tentative="1">
      <w:start w:val="1"/>
      <w:numFmt w:val="bullet"/>
      <w:lvlText w:val=""/>
      <w:lvlJc w:val="left"/>
      <w:pPr>
        <w:ind w:left="3682" w:hanging="420"/>
      </w:pPr>
      <w:rPr>
        <w:rFonts w:ascii="Wingdings" w:hAnsi="Wingdings" w:hint="default"/>
      </w:rPr>
    </w:lvl>
    <w:lvl w:ilvl="6" w:tplc="04090001" w:tentative="1">
      <w:start w:val="1"/>
      <w:numFmt w:val="bullet"/>
      <w:lvlText w:val=""/>
      <w:lvlJc w:val="left"/>
      <w:pPr>
        <w:ind w:left="4102" w:hanging="420"/>
      </w:pPr>
      <w:rPr>
        <w:rFonts w:ascii="Wingdings" w:hAnsi="Wingdings" w:hint="default"/>
      </w:rPr>
    </w:lvl>
    <w:lvl w:ilvl="7" w:tplc="04090003" w:tentative="1">
      <w:start w:val="1"/>
      <w:numFmt w:val="bullet"/>
      <w:lvlText w:val=""/>
      <w:lvlJc w:val="left"/>
      <w:pPr>
        <w:ind w:left="4522" w:hanging="420"/>
      </w:pPr>
      <w:rPr>
        <w:rFonts w:ascii="Wingdings" w:hAnsi="Wingdings" w:hint="default"/>
      </w:rPr>
    </w:lvl>
    <w:lvl w:ilvl="8" w:tplc="04090005" w:tentative="1">
      <w:start w:val="1"/>
      <w:numFmt w:val="bullet"/>
      <w:lvlText w:val=""/>
      <w:lvlJc w:val="left"/>
      <w:pPr>
        <w:ind w:left="4942" w:hanging="420"/>
      </w:pPr>
      <w:rPr>
        <w:rFonts w:ascii="Wingdings" w:hAnsi="Wingdings" w:hint="default"/>
      </w:rPr>
    </w:lvl>
  </w:abstractNum>
  <w:abstractNum w:abstractNumId="24"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8"/>
  </w:num>
  <w:num w:numId="4">
    <w:abstractNumId w:val="26"/>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18"/>
  </w:num>
  <w:num w:numId="9">
    <w:abstractNumId w:val="24"/>
  </w:num>
  <w:num w:numId="10">
    <w:abstractNumId w:val="20"/>
  </w:num>
  <w:num w:numId="11">
    <w:abstractNumId w:val="25"/>
  </w:num>
  <w:num w:numId="12">
    <w:abstractNumId w:val="17"/>
  </w:num>
  <w:num w:numId="13">
    <w:abstractNumId w:val="1"/>
  </w:num>
  <w:num w:numId="14">
    <w:abstractNumId w:val="19"/>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num>
  <w:num w:numId="19">
    <w:abstractNumId w:val="16"/>
  </w:num>
  <w:num w:numId="20">
    <w:abstractNumId w:val="10"/>
  </w:num>
  <w:num w:numId="21">
    <w:abstractNumId w:val="5"/>
  </w:num>
  <w:num w:numId="22">
    <w:abstractNumId w:val="12"/>
  </w:num>
  <w:num w:numId="23">
    <w:abstractNumId w:val="22"/>
  </w:num>
  <w:num w:numId="24">
    <w:abstractNumId w:val="11"/>
  </w:num>
  <w:num w:numId="25">
    <w:abstractNumId w:val="16"/>
  </w:num>
  <w:num w:numId="26">
    <w:abstractNumId w:val="3"/>
  </w:num>
  <w:num w:numId="27">
    <w:abstractNumId w:val="6"/>
  </w:num>
  <w:num w:numId="28">
    <w:abstractNumId w:val="23"/>
  </w:num>
  <w:num w:numId="29">
    <w:abstractNumId w:val="2"/>
  </w:num>
  <w:num w:numId="30">
    <w:abstractNumId w:val="13"/>
  </w:num>
  <w:num w:numId="3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BE1"/>
    <w:rsid w:val="000034BD"/>
    <w:rsid w:val="00004CAF"/>
    <w:rsid w:val="000050CA"/>
    <w:rsid w:val="00006B61"/>
    <w:rsid w:val="00006E84"/>
    <w:rsid w:val="00007822"/>
    <w:rsid w:val="000079D5"/>
    <w:rsid w:val="0001003F"/>
    <w:rsid w:val="00010BB5"/>
    <w:rsid w:val="00010CAC"/>
    <w:rsid w:val="00010E4C"/>
    <w:rsid w:val="00011B10"/>
    <w:rsid w:val="000124CF"/>
    <w:rsid w:val="00013BB4"/>
    <w:rsid w:val="0001592B"/>
    <w:rsid w:val="000159C0"/>
    <w:rsid w:val="00016E8F"/>
    <w:rsid w:val="00017B4D"/>
    <w:rsid w:val="00017E60"/>
    <w:rsid w:val="000208DF"/>
    <w:rsid w:val="00022364"/>
    <w:rsid w:val="00022630"/>
    <w:rsid w:val="000226CD"/>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3259"/>
    <w:rsid w:val="00033767"/>
    <w:rsid w:val="00036044"/>
    <w:rsid w:val="00036118"/>
    <w:rsid w:val="00036EF7"/>
    <w:rsid w:val="000376ED"/>
    <w:rsid w:val="00037B23"/>
    <w:rsid w:val="00037B78"/>
    <w:rsid w:val="00037E60"/>
    <w:rsid w:val="0004156F"/>
    <w:rsid w:val="000439A8"/>
    <w:rsid w:val="0004446D"/>
    <w:rsid w:val="00045C93"/>
    <w:rsid w:val="0004655C"/>
    <w:rsid w:val="00047536"/>
    <w:rsid w:val="0005016F"/>
    <w:rsid w:val="000507B2"/>
    <w:rsid w:val="000510E7"/>
    <w:rsid w:val="000527E7"/>
    <w:rsid w:val="00052DEC"/>
    <w:rsid w:val="00052ECA"/>
    <w:rsid w:val="000535B2"/>
    <w:rsid w:val="00053C3F"/>
    <w:rsid w:val="00053FC8"/>
    <w:rsid w:val="00054A81"/>
    <w:rsid w:val="000558BB"/>
    <w:rsid w:val="00056077"/>
    <w:rsid w:val="0005690F"/>
    <w:rsid w:val="000572BC"/>
    <w:rsid w:val="00057396"/>
    <w:rsid w:val="000577A9"/>
    <w:rsid w:val="000602EC"/>
    <w:rsid w:val="000607DF"/>
    <w:rsid w:val="000620FF"/>
    <w:rsid w:val="00062315"/>
    <w:rsid w:val="00063E3A"/>
    <w:rsid w:val="00064B32"/>
    <w:rsid w:val="00065652"/>
    <w:rsid w:val="0006617A"/>
    <w:rsid w:val="000667CE"/>
    <w:rsid w:val="00067232"/>
    <w:rsid w:val="0006781C"/>
    <w:rsid w:val="00067C75"/>
    <w:rsid w:val="0007046C"/>
    <w:rsid w:val="00072047"/>
    <w:rsid w:val="000720DB"/>
    <w:rsid w:val="0007281F"/>
    <w:rsid w:val="00073219"/>
    <w:rsid w:val="00073F1B"/>
    <w:rsid w:val="00074100"/>
    <w:rsid w:val="00074636"/>
    <w:rsid w:val="00074F02"/>
    <w:rsid w:val="00075371"/>
    <w:rsid w:val="00075496"/>
    <w:rsid w:val="000756F1"/>
    <w:rsid w:val="0007571C"/>
    <w:rsid w:val="00075C34"/>
    <w:rsid w:val="000767FE"/>
    <w:rsid w:val="00080156"/>
    <w:rsid w:val="0008057D"/>
    <w:rsid w:val="000817B0"/>
    <w:rsid w:val="000820C2"/>
    <w:rsid w:val="000825A9"/>
    <w:rsid w:val="0008407D"/>
    <w:rsid w:val="0008429A"/>
    <w:rsid w:val="000848F1"/>
    <w:rsid w:val="00086CE7"/>
    <w:rsid w:val="00090ACD"/>
    <w:rsid w:val="000918A2"/>
    <w:rsid w:val="0009222B"/>
    <w:rsid w:val="00092E5B"/>
    <w:rsid w:val="00093353"/>
    <w:rsid w:val="00093AF8"/>
    <w:rsid w:val="000943DD"/>
    <w:rsid w:val="00094A89"/>
    <w:rsid w:val="00095B66"/>
    <w:rsid w:val="00095FCA"/>
    <w:rsid w:val="00096BD2"/>
    <w:rsid w:val="00096FD0"/>
    <w:rsid w:val="000971D0"/>
    <w:rsid w:val="000A0652"/>
    <w:rsid w:val="000A1054"/>
    <w:rsid w:val="000A129E"/>
    <w:rsid w:val="000A133F"/>
    <w:rsid w:val="000A1BFF"/>
    <w:rsid w:val="000A1ECC"/>
    <w:rsid w:val="000A3B33"/>
    <w:rsid w:val="000A3F8C"/>
    <w:rsid w:val="000A43FE"/>
    <w:rsid w:val="000A4736"/>
    <w:rsid w:val="000A49F0"/>
    <w:rsid w:val="000A50A6"/>
    <w:rsid w:val="000A521B"/>
    <w:rsid w:val="000A53DB"/>
    <w:rsid w:val="000A571C"/>
    <w:rsid w:val="000A580D"/>
    <w:rsid w:val="000A584F"/>
    <w:rsid w:val="000A6793"/>
    <w:rsid w:val="000A7600"/>
    <w:rsid w:val="000A7CE9"/>
    <w:rsid w:val="000B0890"/>
    <w:rsid w:val="000B0E3A"/>
    <w:rsid w:val="000B0ECD"/>
    <w:rsid w:val="000B15F3"/>
    <w:rsid w:val="000B164D"/>
    <w:rsid w:val="000B1E21"/>
    <w:rsid w:val="000B27E0"/>
    <w:rsid w:val="000B2D04"/>
    <w:rsid w:val="000B312F"/>
    <w:rsid w:val="000B336C"/>
    <w:rsid w:val="000B3813"/>
    <w:rsid w:val="000B3913"/>
    <w:rsid w:val="000B3B52"/>
    <w:rsid w:val="000B4924"/>
    <w:rsid w:val="000B4B23"/>
    <w:rsid w:val="000B5483"/>
    <w:rsid w:val="000B5725"/>
    <w:rsid w:val="000B5932"/>
    <w:rsid w:val="000B5B10"/>
    <w:rsid w:val="000B78CE"/>
    <w:rsid w:val="000B7D86"/>
    <w:rsid w:val="000C0CBE"/>
    <w:rsid w:val="000C145F"/>
    <w:rsid w:val="000C1F2F"/>
    <w:rsid w:val="000C2492"/>
    <w:rsid w:val="000C34BC"/>
    <w:rsid w:val="000C3E6A"/>
    <w:rsid w:val="000C423D"/>
    <w:rsid w:val="000C436D"/>
    <w:rsid w:val="000C46DF"/>
    <w:rsid w:val="000C4726"/>
    <w:rsid w:val="000C48AD"/>
    <w:rsid w:val="000C50AC"/>
    <w:rsid w:val="000C53E8"/>
    <w:rsid w:val="000C55CC"/>
    <w:rsid w:val="000C568C"/>
    <w:rsid w:val="000D066B"/>
    <w:rsid w:val="000D0A25"/>
    <w:rsid w:val="000D10B4"/>
    <w:rsid w:val="000D1113"/>
    <w:rsid w:val="000D2551"/>
    <w:rsid w:val="000D41F4"/>
    <w:rsid w:val="000D4302"/>
    <w:rsid w:val="000D44D3"/>
    <w:rsid w:val="000D465D"/>
    <w:rsid w:val="000D4843"/>
    <w:rsid w:val="000D49FF"/>
    <w:rsid w:val="000D56AE"/>
    <w:rsid w:val="000D6492"/>
    <w:rsid w:val="000D7513"/>
    <w:rsid w:val="000E0003"/>
    <w:rsid w:val="000E14DA"/>
    <w:rsid w:val="000E1856"/>
    <w:rsid w:val="000E3614"/>
    <w:rsid w:val="000E4D79"/>
    <w:rsid w:val="000E5953"/>
    <w:rsid w:val="000E59FA"/>
    <w:rsid w:val="000E5D98"/>
    <w:rsid w:val="000E6B33"/>
    <w:rsid w:val="000E7178"/>
    <w:rsid w:val="000F01A8"/>
    <w:rsid w:val="000F0505"/>
    <w:rsid w:val="000F05AD"/>
    <w:rsid w:val="000F19D9"/>
    <w:rsid w:val="000F2457"/>
    <w:rsid w:val="000F2D40"/>
    <w:rsid w:val="000F35A6"/>
    <w:rsid w:val="000F3650"/>
    <w:rsid w:val="000F366E"/>
    <w:rsid w:val="000F38FB"/>
    <w:rsid w:val="000F3C49"/>
    <w:rsid w:val="000F4248"/>
    <w:rsid w:val="000F4818"/>
    <w:rsid w:val="000F4EB9"/>
    <w:rsid w:val="000F5397"/>
    <w:rsid w:val="000F5BD6"/>
    <w:rsid w:val="000F5C84"/>
    <w:rsid w:val="000F6356"/>
    <w:rsid w:val="000F69FE"/>
    <w:rsid w:val="000F6F9C"/>
    <w:rsid w:val="000F7FC9"/>
    <w:rsid w:val="0010067A"/>
    <w:rsid w:val="00101632"/>
    <w:rsid w:val="00102BB4"/>
    <w:rsid w:val="00103401"/>
    <w:rsid w:val="001040A5"/>
    <w:rsid w:val="00105238"/>
    <w:rsid w:val="0010538A"/>
    <w:rsid w:val="0010590A"/>
    <w:rsid w:val="00105C38"/>
    <w:rsid w:val="00106247"/>
    <w:rsid w:val="00107E0B"/>
    <w:rsid w:val="00112D06"/>
    <w:rsid w:val="00112F8A"/>
    <w:rsid w:val="00115C4D"/>
    <w:rsid w:val="00115D6C"/>
    <w:rsid w:val="00116096"/>
    <w:rsid w:val="00116723"/>
    <w:rsid w:val="00116BF7"/>
    <w:rsid w:val="001211DE"/>
    <w:rsid w:val="0012147A"/>
    <w:rsid w:val="00121C4F"/>
    <w:rsid w:val="00121DE4"/>
    <w:rsid w:val="00121FBB"/>
    <w:rsid w:val="0012207E"/>
    <w:rsid w:val="00122255"/>
    <w:rsid w:val="00122B36"/>
    <w:rsid w:val="00122F89"/>
    <w:rsid w:val="00123968"/>
    <w:rsid w:val="0012400A"/>
    <w:rsid w:val="00124D80"/>
    <w:rsid w:val="0012659E"/>
    <w:rsid w:val="001272D0"/>
    <w:rsid w:val="00127E59"/>
    <w:rsid w:val="00130C4F"/>
    <w:rsid w:val="001315F9"/>
    <w:rsid w:val="00131AF7"/>
    <w:rsid w:val="00132DA2"/>
    <w:rsid w:val="00132F67"/>
    <w:rsid w:val="001337DF"/>
    <w:rsid w:val="001339B8"/>
    <w:rsid w:val="001340EA"/>
    <w:rsid w:val="0013412F"/>
    <w:rsid w:val="00134468"/>
    <w:rsid w:val="001348BA"/>
    <w:rsid w:val="001367C1"/>
    <w:rsid w:val="0013771D"/>
    <w:rsid w:val="00137C62"/>
    <w:rsid w:val="00137DB6"/>
    <w:rsid w:val="00137F50"/>
    <w:rsid w:val="00140D12"/>
    <w:rsid w:val="00141E77"/>
    <w:rsid w:val="00142C04"/>
    <w:rsid w:val="00142C6A"/>
    <w:rsid w:val="00142DB0"/>
    <w:rsid w:val="0014307C"/>
    <w:rsid w:val="00143086"/>
    <w:rsid w:val="00143403"/>
    <w:rsid w:val="00143618"/>
    <w:rsid w:val="00143EA8"/>
    <w:rsid w:val="00145554"/>
    <w:rsid w:val="00146BE8"/>
    <w:rsid w:val="00146E29"/>
    <w:rsid w:val="00147736"/>
    <w:rsid w:val="0015027A"/>
    <w:rsid w:val="001504B9"/>
    <w:rsid w:val="001511C3"/>
    <w:rsid w:val="00152F19"/>
    <w:rsid w:val="00153F67"/>
    <w:rsid w:val="0015597D"/>
    <w:rsid w:val="00155B85"/>
    <w:rsid w:val="00155F0B"/>
    <w:rsid w:val="0015699F"/>
    <w:rsid w:val="001578A7"/>
    <w:rsid w:val="001579BC"/>
    <w:rsid w:val="00157FD9"/>
    <w:rsid w:val="00160481"/>
    <w:rsid w:val="00162743"/>
    <w:rsid w:val="00162C81"/>
    <w:rsid w:val="00163078"/>
    <w:rsid w:val="001641E0"/>
    <w:rsid w:val="001649FA"/>
    <w:rsid w:val="00164ACB"/>
    <w:rsid w:val="00165BE7"/>
    <w:rsid w:val="00165CC4"/>
    <w:rsid w:val="00166350"/>
    <w:rsid w:val="00166F5C"/>
    <w:rsid w:val="001673FA"/>
    <w:rsid w:val="00167C93"/>
    <w:rsid w:val="00170250"/>
    <w:rsid w:val="00170609"/>
    <w:rsid w:val="00171CF5"/>
    <w:rsid w:val="00172017"/>
    <w:rsid w:val="001721BB"/>
    <w:rsid w:val="00172617"/>
    <w:rsid w:val="001726F7"/>
    <w:rsid w:val="00172984"/>
    <w:rsid w:val="00172B86"/>
    <w:rsid w:val="00173B16"/>
    <w:rsid w:val="001744FF"/>
    <w:rsid w:val="00174A5C"/>
    <w:rsid w:val="00175344"/>
    <w:rsid w:val="00175B13"/>
    <w:rsid w:val="00176455"/>
    <w:rsid w:val="001771DB"/>
    <w:rsid w:val="00177D53"/>
    <w:rsid w:val="0018086A"/>
    <w:rsid w:val="00180B53"/>
    <w:rsid w:val="001814DE"/>
    <w:rsid w:val="001815D7"/>
    <w:rsid w:val="00182593"/>
    <w:rsid w:val="00183080"/>
    <w:rsid w:val="00183151"/>
    <w:rsid w:val="00183517"/>
    <w:rsid w:val="001837DF"/>
    <w:rsid w:val="0018382B"/>
    <w:rsid w:val="001842E9"/>
    <w:rsid w:val="001843DA"/>
    <w:rsid w:val="00184A62"/>
    <w:rsid w:val="00185167"/>
    <w:rsid w:val="00185B10"/>
    <w:rsid w:val="0018659E"/>
    <w:rsid w:val="001875B3"/>
    <w:rsid w:val="00187808"/>
    <w:rsid w:val="0018793C"/>
    <w:rsid w:val="00190939"/>
    <w:rsid w:val="00190C96"/>
    <w:rsid w:val="001911E1"/>
    <w:rsid w:val="00191418"/>
    <w:rsid w:val="001914EF"/>
    <w:rsid w:val="0019171D"/>
    <w:rsid w:val="00192C0F"/>
    <w:rsid w:val="00194961"/>
    <w:rsid w:val="00195748"/>
    <w:rsid w:val="0019639B"/>
    <w:rsid w:val="00196765"/>
    <w:rsid w:val="0019696E"/>
    <w:rsid w:val="00197580"/>
    <w:rsid w:val="001A045A"/>
    <w:rsid w:val="001A1132"/>
    <w:rsid w:val="001A1EF5"/>
    <w:rsid w:val="001A2B09"/>
    <w:rsid w:val="001A2B1E"/>
    <w:rsid w:val="001A36F3"/>
    <w:rsid w:val="001A36FC"/>
    <w:rsid w:val="001A3AF7"/>
    <w:rsid w:val="001A41EE"/>
    <w:rsid w:val="001A57BA"/>
    <w:rsid w:val="001A6837"/>
    <w:rsid w:val="001A6C94"/>
    <w:rsid w:val="001A6D28"/>
    <w:rsid w:val="001A6F03"/>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33A5"/>
    <w:rsid w:val="001D3412"/>
    <w:rsid w:val="001D35B2"/>
    <w:rsid w:val="001D4543"/>
    <w:rsid w:val="001D4616"/>
    <w:rsid w:val="001D5387"/>
    <w:rsid w:val="001D54A8"/>
    <w:rsid w:val="001D56C7"/>
    <w:rsid w:val="001D5D06"/>
    <w:rsid w:val="001D63C7"/>
    <w:rsid w:val="001D6595"/>
    <w:rsid w:val="001D7373"/>
    <w:rsid w:val="001D76DA"/>
    <w:rsid w:val="001D7F7B"/>
    <w:rsid w:val="001E128B"/>
    <w:rsid w:val="001E204C"/>
    <w:rsid w:val="001E2392"/>
    <w:rsid w:val="001E2B5E"/>
    <w:rsid w:val="001E36B1"/>
    <w:rsid w:val="001E4406"/>
    <w:rsid w:val="001E474E"/>
    <w:rsid w:val="001E51EF"/>
    <w:rsid w:val="001E533B"/>
    <w:rsid w:val="001E5E4B"/>
    <w:rsid w:val="001E6D8A"/>
    <w:rsid w:val="001E7E0B"/>
    <w:rsid w:val="001E7E87"/>
    <w:rsid w:val="001F1892"/>
    <w:rsid w:val="001F2194"/>
    <w:rsid w:val="001F3963"/>
    <w:rsid w:val="001F40A0"/>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077A4"/>
    <w:rsid w:val="0021000F"/>
    <w:rsid w:val="0021008D"/>
    <w:rsid w:val="00210763"/>
    <w:rsid w:val="00210B52"/>
    <w:rsid w:val="00210FF3"/>
    <w:rsid w:val="00211455"/>
    <w:rsid w:val="00211A21"/>
    <w:rsid w:val="00211B51"/>
    <w:rsid w:val="002134F8"/>
    <w:rsid w:val="00214A8E"/>
    <w:rsid w:val="00217ED0"/>
    <w:rsid w:val="002202F4"/>
    <w:rsid w:val="00220C08"/>
    <w:rsid w:val="002217BE"/>
    <w:rsid w:val="00222F8F"/>
    <w:rsid w:val="002241AE"/>
    <w:rsid w:val="00224BD0"/>
    <w:rsid w:val="00225B48"/>
    <w:rsid w:val="002263CD"/>
    <w:rsid w:val="00226B41"/>
    <w:rsid w:val="00231BBB"/>
    <w:rsid w:val="002323DF"/>
    <w:rsid w:val="00232BA1"/>
    <w:rsid w:val="00234570"/>
    <w:rsid w:val="002362EF"/>
    <w:rsid w:val="00240A67"/>
    <w:rsid w:val="00240CAC"/>
    <w:rsid w:val="00240D14"/>
    <w:rsid w:val="00241236"/>
    <w:rsid w:val="002424EF"/>
    <w:rsid w:val="00242A2B"/>
    <w:rsid w:val="00243707"/>
    <w:rsid w:val="00243CAA"/>
    <w:rsid w:val="00243D40"/>
    <w:rsid w:val="00244166"/>
    <w:rsid w:val="00245071"/>
    <w:rsid w:val="00245B0D"/>
    <w:rsid w:val="00245D8C"/>
    <w:rsid w:val="00246C4B"/>
    <w:rsid w:val="00247037"/>
    <w:rsid w:val="0024735D"/>
    <w:rsid w:val="00247E76"/>
    <w:rsid w:val="002500F1"/>
    <w:rsid w:val="0025050A"/>
    <w:rsid w:val="002509A5"/>
    <w:rsid w:val="002509E2"/>
    <w:rsid w:val="00250A54"/>
    <w:rsid w:val="00250E6F"/>
    <w:rsid w:val="0025101B"/>
    <w:rsid w:val="00252DD0"/>
    <w:rsid w:val="00253064"/>
    <w:rsid w:val="00253542"/>
    <w:rsid w:val="00253A4E"/>
    <w:rsid w:val="00254252"/>
    <w:rsid w:val="0025484B"/>
    <w:rsid w:val="00254A91"/>
    <w:rsid w:val="00255550"/>
    <w:rsid w:val="00255ACB"/>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BF2"/>
    <w:rsid w:val="00270D00"/>
    <w:rsid w:val="002726DA"/>
    <w:rsid w:val="0027287C"/>
    <w:rsid w:val="00272E7C"/>
    <w:rsid w:val="00273C06"/>
    <w:rsid w:val="00273D4B"/>
    <w:rsid w:val="00273F20"/>
    <w:rsid w:val="00274383"/>
    <w:rsid w:val="002746CD"/>
    <w:rsid w:val="00274CCD"/>
    <w:rsid w:val="00275791"/>
    <w:rsid w:val="00275E83"/>
    <w:rsid w:val="0027725D"/>
    <w:rsid w:val="00277529"/>
    <w:rsid w:val="00280051"/>
    <w:rsid w:val="00281A3E"/>
    <w:rsid w:val="00281CFE"/>
    <w:rsid w:val="00282FB9"/>
    <w:rsid w:val="002837B0"/>
    <w:rsid w:val="002839CA"/>
    <w:rsid w:val="002842D1"/>
    <w:rsid w:val="00285AB8"/>
    <w:rsid w:val="002860B2"/>
    <w:rsid w:val="0028611A"/>
    <w:rsid w:val="00286483"/>
    <w:rsid w:val="0028765C"/>
    <w:rsid w:val="002900C7"/>
    <w:rsid w:val="002911AF"/>
    <w:rsid w:val="002913AD"/>
    <w:rsid w:val="00291604"/>
    <w:rsid w:val="0029198E"/>
    <w:rsid w:val="00291A5B"/>
    <w:rsid w:val="002921ED"/>
    <w:rsid w:val="0029248E"/>
    <w:rsid w:val="00292C4D"/>
    <w:rsid w:val="002931F3"/>
    <w:rsid w:val="00293204"/>
    <w:rsid w:val="00293415"/>
    <w:rsid w:val="002936FF"/>
    <w:rsid w:val="00294D90"/>
    <w:rsid w:val="00294FD6"/>
    <w:rsid w:val="00295037"/>
    <w:rsid w:val="00295276"/>
    <w:rsid w:val="002953C3"/>
    <w:rsid w:val="002958F6"/>
    <w:rsid w:val="002959E7"/>
    <w:rsid w:val="00295F1F"/>
    <w:rsid w:val="0029634C"/>
    <w:rsid w:val="0029649B"/>
    <w:rsid w:val="00296A6F"/>
    <w:rsid w:val="00296E61"/>
    <w:rsid w:val="002976F7"/>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4E93"/>
    <w:rsid w:val="002C5A60"/>
    <w:rsid w:val="002C6262"/>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E0713"/>
    <w:rsid w:val="002E1E88"/>
    <w:rsid w:val="002E2055"/>
    <w:rsid w:val="002E2B4F"/>
    <w:rsid w:val="002E4046"/>
    <w:rsid w:val="002E6337"/>
    <w:rsid w:val="002E634D"/>
    <w:rsid w:val="002E6583"/>
    <w:rsid w:val="002E67DC"/>
    <w:rsid w:val="002E6DFE"/>
    <w:rsid w:val="002E7157"/>
    <w:rsid w:val="002E78B0"/>
    <w:rsid w:val="002F006C"/>
    <w:rsid w:val="002F1134"/>
    <w:rsid w:val="002F15CE"/>
    <w:rsid w:val="002F3304"/>
    <w:rsid w:val="002F3793"/>
    <w:rsid w:val="002F3794"/>
    <w:rsid w:val="002F3A9D"/>
    <w:rsid w:val="002F51CA"/>
    <w:rsid w:val="002F595F"/>
    <w:rsid w:val="002F5E58"/>
    <w:rsid w:val="002F6555"/>
    <w:rsid w:val="002F67B4"/>
    <w:rsid w:val="002F6F3C"/>
    <w:rsid w:val="003003AF"/>
    <w:rsid w:val="00300D17"/>
    <w:rsid w:val="00301262"/>
    <w:rsid w:val="00301355"/>
    <w:rsid w:val="003013D2"/>
    <w:rsid w:val="00301414"/>
    <w:rsid w:val="00301EBD"/>
    <w:rsid w:val="0030208C"/>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463"/>
    <w:rsid w:val="0031453F"/>
    <w:rsid w:val="00314C95"/>
    <w:rsid w:val="00316EDA"/>
    <w:rsid w:val="00317365"/>
    <w:rsid w:val="003179F2"/>
    <w:rsid w:val="00317AAA"/>
    <w:rsid w:val="003207D5"/>
    <w:rsid w:val="003211CF"/>
    <w:rsid w:val="00321B1B"/>
    <w:rsid w:val="00321F6A"/>
    <w:rsid w:val="00322212"/>
    <w:rsid w:val="00323F71"/>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26C8"/>
    <w:rsid w:val="003332EC"/>
    <w:rsid w:val="00333711"/>
    <w:rsid w:val="00333842"/>
    <w:rsid w:val="0033389E"/>
    <w:rsid w:val="003344E4"/>
    <w:rsid w:val="003351D3"/>
    <w:rsid w:val="00335B47"/>
    <w:rsid w:val="00335B5A"/>
    <w:rsid w:val="0033641D"/>
    <w:rsid w:val="00336DA4"/>
    <w:rsid w:val="00337AC7"/>
    <w:rsid w:val="00337B27"/>
    <w:rsid w:val="00337D55"/>
    <w:rsid w:val="003401EB"/>
    <w:rsid w:val="003405B6"/>
    <w:rsid w:val="0034163F"/>
    <w:rsid w:val="00341FA0"/>
    <w:rsid w:val="0034226D"/>
    <w:rsid w:val="00342C1F"/>
    <w:rsid w:val="003432A6"/>
    <w:rsid w:val="00344F37"/>
    <w:rsid w:val="003450C5"/>
    <w:rsid w:val="00345648"/>
    <w:rsid w:val="00347569"/>
    <w:rsid w:val="0035028E"/>
    <w:rsid w:val="00350F69"/>
    <w:rsid w:val="0035177D"/>
    <w:rsid w:val="003519E6"/>
    <w:rsid w:val="003529F1"/>
    <w:rsid w:val="00353029"/>
    <w:rsid w:val="0035325B"/>
    <w:rsid w:val="0035389A"/>
    <w:rsid w:val="003542DB"/>
    <w:rsid w:val="00354E5A"/>
    <w:rsid w:val="0035504D"/>
    <w:rsid w:val="0035572F"/>
    <w:rsid w:val="00356214"/>
    <w:rsid w:val="00356795"/>
    <w:rsid w:val="00360441"/>
    <w:rsid w:val="00360486"/>
    <w:rsid w:val="003628C3"/>
    <w:rsid w:val="00363605"/>
    <w:rsid w:val="003641B9"/>
    <w:rsid w:val="0036479A"/>
    <w:rsid w:val="00365032"/>
    <w:rsid w:val="003654C4"/>
    <w:rsid w:val="00365A9D"/>
    <w:rsid w:val="003660A4"/>
    <w:rsid w:val="003662A0"/>
    <w:rsid w:val="00366BEA"/>
    <w:rsid w:val="0037011B"/>
    <w:rsid w:val="0037043F"/>
    <w:rsid w:val="003704F5"/>
    <w:rsid w:val="00370BC1"/>
    <w:rsid w:val="003714D3"/>
    <w:rsid w:val="00372AA8"/>
    <w:rsid w:val="0037375E"/>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C21"/>
    <w:rsid w:val="00386C76"/>
    <w:rsid w:val="003876BB"/>
    <w:rsid w:val="00390358"/>
    <w:rsid w:val="003905CF"/>
    <w:rsid w:val="00390951"/>
    <w:rsid w:val="00391295"/>
    <w:rsid w:val="003914EC"/>
    <w:rsid w:val="003914F6"/>
    <w:rsid w:val="003917C3"/>
    <w:rsid w:val="00391D53"/>
    <w:rsid w:val="003929DB"/>
    <w:rsid w:val="00394148"/>
    <w:rsid w:val="003948D2"/>
    <w:rsid w:val="00394ECF"/>
    <w:rsid w:val="003952D4"/>
    <w:rsid w:val="00395AA4"/>
    <w:rsid w:val="00395E4E"/>
    <w:rsid w:val="00395FF5"/>
    <w:rsid w:val="00396245"/>
    <w:rsid w:val="00396508"/>
    <w:rsid w:val="003979E4"/>
    <w:rsid w:val="003A0152"/>
    <w:rsid w:val="003A0C29"/>
    <w:rsid w:val="003A1BAB"/>
    <w:rsid w:val="003A2B30"/>
    <w:rsid w:val="003A31AF"/>
    <w:rsid w:val="003A3B05"/>
    <w:rsid w:val="003A3E3F"/>
    <w:rsid w:val="003A3F82"/>
    <w:rsid w:val="003A70CD"/>
    <w:rsid w:val="003B1007"/>
    <w:rsid w:val="003B1160"/>
    <w:rsid w:val="003B15F5"/>
    <w:rsid w:val="003B172E"/>
    <w:rsid w:val="003B1DA4"/>
    <w:rsid w:val="003B1EC3"/>
    <w:rsid w:val="003B26D6"/>
    <w:rsid w:val="003B52B2"/>
    <w:rsid w:val="003B558F"/>
    <w:rsid w:val="003B5666"/>
    <w:rsid w:val="003B5A59"/>
    <w:rsid w:val="003B5E67"/>
    <w:rsid w:val="003B6256"/>
    <w:rsid w:val="003B6365"/>
    <w:rsid w:val="003B6F21"/>
    <w:rsid w:val="003B70AE"/>
    <w:rsid w:val="003B73AC"/>
    <w:rsid w:val="003B7CE9"/>
    <w:rsid w:val="003B7D08"/>
    <w:rsid w:val="003C0559"/>
    <w:rsid w:val="003C12D6"/>
    <w:rsid w:val="003C1CEC"/>
    <w:rsid w:val="003C216A"/>
    <w:rsid w:val="003C28E6"/>
    <w:rsid w:val="003C2ABA"/>
    <w:rsid w:val="003C314B"/>
    <w:rsid w:val="003C3262"/>
    <w:rsid w:val="003C3654"/>
    <w:rsid w:val="003C37C0"/>
    <w:rsid w:val="003C3822"/>
    <w:rsid w:val="003C3CB9"/>
    <w:rsid w:val="003C4B7A"/>
    <w:rsid w:val="003C4DDE"/>
    <w:rsid w:val="003C54B3"/>
    <w:rsid w:val="003C625F"/>
    <w:rsid w:val="003C6876"/>
    <w:rsid w:val="003C6A1B"/>
    <w:rsid w:val="003C7FFA"/>
    <w:rsid w:val="003D0627"/>
    <w:rsid w:val="003D1417"/>
    <w:rsid w:val="003D2537"/>
    <w:rsid w:val="003D2EAD"/>
    <w:rsid w:val="003D46FF"/>
    <w:rsid w:val="003D4A3B"/>
    <w:rsid w:val="003D4C77"/>
    <w:rsid w:val="003D5ABB"/>
    <w:rsid w:val="003D617E"/>
    <w:rsid w:val="003D6C59"/>
    <w:rsid w:val="003D6CEE"/>
    <w:rsid w:val="003D7B76"/>
    <w:rsid w:val="003E0687"/>
    <w:rsid w:val="003E0848"/>
    <w:rsid w:val="003E1BAD"/>
    <w:rsid w:val="003E1E28"/>
    <w:rsid w:val="003E2407"/>
    <w:rsid w:val="003E241C"/>
    <w:rsid w:val="003E24C7"/>
    <w:rsid w:val="003E2D29"/>
    <w:rsid w:val="003E2E51"/>
    <w:rsid w:val="003E2F29"/>
    <w:rsid w:val="003E34E7"/>
    <w:rsid w:val="003E3C2E"/>
    <w:rsid w:val="003E3D52"/>
    <w:rsid w:val="003E3EC5"/>
    <w:rsid w:val="003E48C7"/>
    <w:rsid w:val="003E4F1D"/>
    <w:rsid w:val="003E56A3"/>
    <w:rsid w:val="003E5C15"/>
    <w:rsid w:val="003E6283"/>
    <w:rsid w:val="003E67F2"/>
    <w:rsid w:val="003E6EFF"/>
    <w:rsid w:val="003E72A1"/>
    <w:rsid w:val="003E7E56"/>
    <w:rsid w:val="003E7E6F"/>
    <w:rsid w:val="003F1815"/>
    <w:rsid w:val="003F1A54"/>
    <w:rsid w:val="003F296D"/>
    <w:rsid w:val="003F30A3"/>
    <w:rsid w:val="003F3401"/>
    <w:rsid w:val="003F3CF5"/>
    <w:rsid w:val="003F4744"/>
    <w:rsid w:val="003F48A6"/>
    <w:rsid w:val="003F5371"/>
    <w:rsid w:val="003F561F"/>
    <w:rsid w:val="003F5786"/>
    <w:rsid w:val="003F5EB6"/>
    <w:rsid w:val="003F6CAE"/>
    <w:rsid w:val="003F6DC5"/>
    <w:rsid w:val="003F70C8"/>
    <w:rsid w:val="003F73EA"/>
    <w:rsid w:val="003F7428"/>
    <w:rsid w:val="003F7B60"/>
    <w:rsid w:val="004015DD"/>
    <w:rsid w:val="0040160D"/>
    <w:rsid w:val="0040183D"/>
    <w:rsid w:val="004018DB"/>
    <w:rsid w:val="00401A3F"/>
    <w:rsid w:val="00401DAD"/>
    <w:rsid w:val="00402068"/>
    <w:rsid w:val="00402236"/>
    <w:rsid w:val="00402336"/>
    <w:rsid w:val="00402825"/>
    <w:rsid w:val="00402B11"/>
    <w:rsid w:val="004036F6"/>
    <w:rsid w:val="00403BE9"/>
    <w:rsid w:val="00403C2E"/>
    <w:rsid w:val="00403E76"/>
    <w:rsid w:val="004053D1"/>
    <w:rsid w:val="004058A9"/>
    <w:rsid w:val="00405DB1"/>
    <w:rsid w:val="0040677A"/>
    <w:rsid w:val="0040742A"/>
    <w:rsid w:val="00407D53"/>
    <w:rsid w:val="00410144"/>
    <w:rsid w:val="00410735"/>
    <w:rsid w:val="00410919"/>
    <w:rsid w:val="00411279"/>
    <w:rsid w:val="0041268C"/>
    <w:rsid w:val="00412CB4"/>
    <w:rsid w:val="00414F1D"/>
    <w:rsid w:val="00415181"/>
    <w:rsid w:val="00415F4B"/>
    <w:rsid w:val="00415FB5"/>
    <w:rsid w:val="004165AA"/>
    <w:rsid w:val="00417496"/>
    <w:rsid w:val="00421EC2"/>
    <w:rsid w:val="004223A0"/>
    <w:rsid w:val="00422C8D"/>
    <w:rsid w:val="0042456B"/>
    <w:rsid w:val="00424DC6"/>
    <w:rsid w:val="00424E0E"/>
    <w:rsid w:val="004265B2"/>
    <w:rsid w:val="00427379"/>
    <w:rsid w:val="004278F4"/>
    <w:rsid w:val="004315AF"/>
    <w:rsid w:val="004323EB"/>
    <w:rsid w:val="0043279E"/>
    <w:rsid w:val="0043336B"/>
    <w:rsid w:val="004333CC"/>
    <w:rsid w:val="004334D6"/>
    <w:rsid w:val="00433F8E"/>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174C"/>
    <w:rsid w:val="00441F8F"/>
    <w:rsid w:val="004423C0"/>
    <w:rsid w:val="004426F2"/>
    <w:rsid w:val="0044410C"/>
    <w:rsid w:val="00445721"/>
    <w:rsid w:val="0044667F"/>
    <w:rsid w:val="004470A2"/>
    <w:rsid w:val="004506BC"/>
    <w:rsid w:val="00451357"/>
    <w:rsid w:val="004513C9"/>
    <w:rsid w:val="0045148F"/>
    <w:rsid w:val="004528E7"/>
    <w:rsid w:val="00452AB0"/>
    <w:rsid w:val="00453CDA"/>
    <w:rsid w:val="00453D77"/>
    <w:rsid w:val="004541BA"/>
    <w:rsid w:val="00454600"/>
    <w:rsid w:val="0045519D"/>
    <w:rsid w:val="00456451"/>
    <w:rsid w:val="004566A6"/>
    <w:rsid w:val="00457169"/>
    <w:rsid w:val="004578DD"/>
    <w:rsid w:val="00457944"/>
    <w:rsid w:val="00457AFE"/>
    <w:rsid w:val="00460720"/>
    <w:rsid w:val="00461E0E"/>
    <w:rsid w:val="00462094"/>
    <w:rsid w:val="00462933"/>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58BF"/>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441E"/>
    <w:rsid w:val="00494782"/>
    <w:rsid w:val="00495E28"/>
    <w:rsid w:val="004971D5"/>
    <w:rsid w:val="0049735A"/>
    <w:rsid w:val="004A02E0"/>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62A8"/>
    <w:rsid w:val="004B05B2"/>
    <w:rsid w:val="004B0A7C"/>
    <w:rsid w:val="004B10A0"/>
    <w:rsid w:val="004B161B"/>
    <w:rsid w:val="004B1DFD"/>
    <w:rsid w:val="004B24A5"/>
    <w:rsid w:val="004B42DC"/>
    <w:rsid w:val="004B48A7"/>
    <w:rsid w:val="004B4D03"/>
    <w:rsid w:val="004B5E3E"/>
    <w:rsid w:val="004B66D5"/>
    <w:rsid w:val="004B6A00"/>
    <w:rsid w:val="004B72D3"/>
    <w:rsid w:val="004B7E83"/>
    <w:rsid w:val="004B7F71"/>
    <w:rsid w:val="004C0A65"/>
    <w:rsid w:val="004C0C0B"/>
    <w:rsid w:val="004C1BBE"/>
    <w:rsid w:val="004C26BE"/>
    <w:rsid w:val="004C30E4"/>
    <w:rsid w:val="004C322C"/>
    <w:rsid w:val="004C3A0C"/>
    <w:rsid w:val="004C3D22"/>
    <w:rsid w:val="004C3DC1"/>
    <w:rsid w:val="004C43CB"/>
    <w:rsid w:val="004C4453"/>
    <w:rsid w:val="004C5ED0"/>
    <w:rsid w:val="004C6D95"/>
    <w:rsid w:val="004C779A"/>
    <w:rsid w:val="004D07DB"/>
    <w:rsid w:val="004D1913"/>
    <w:rsid w:val="004D1A56"/>
    <w:rsid w:val="004D21D6"/>
    <w:rsid w:val="004D236E"/>
    <w:rsid w:val="004D23DD"/>
    <w:rsid w:val="004D2F6B"/>
    <w:rsid w:val="004D303D"/>
    <w:rsid w:val="004D3276"/>
    <w:rsid w:val="004D375A"/>
    <w:rsid w:val="004D3C7E"/>
    <w:rsid w:val="004D41A4"/>
    <w:rsid w:val="004D47A8"/>
    <w:rsid w:val="004D48F6"/>
    <w:rsid w:val="004D5156"/>
    <w:rsid w:val="004D5E39"/>
    <w:rsid w:val="004D6354"/>
    <w:rsid w:val="004D6D77"/>
    <w:rsid w:val="004D75B7"/>
    <w:rsid w:val="004D78F5"/>
    <w:rsid w:val="004D7D6D"/>
    <w:rsid w:val="004E0339"/>
    <w:rsid w:val="004E0441"/>
    <w:rsid w:val="004E2119"/>
    <w:rsid w:val="004E265E"/>
    <w:rsid w:val="004E408E"/>
    <w:rsid w:val="004E41E5"/>
    <w:rsid w:val="004E4E0E"/>
    <w:rsid w:val="004E5303"/>
    <w:rsid w:val="004E647A"/>
    <w:rsid w:val="004E6A85"/>
    <w:rsid w:val="004E6D35"/>
    <w:rsid w:val="004E70F3"/>
    <w:rsid w:val="004F07B8"/>
    <w:rsid w:val="004F0968"/>
    <w:rsid w:val="004F0E85"/>
    <w:rsid w:val="004F1199"/>
    <w:rsid w:val="004F1400"/>
    <w:rsid w:val="004F1DD2"/>
    <w:rsid w:val="004F1FC2"/>
    <w:rsid w:val="004F3081"/>
    <w:rsid w:val="004F35FD"/>
    <w:rsid w:val="004F41B5"/>
    <w:rsid w:val="004F44D7"/>
    <w:rsid w:val="004F4527"/>
    <w:rsid w:val="004F4809"/>
    <w:rsid w:val="004F593E"/>
    <w:rsid w:val="004F60BE"/>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4BC1"/>
    <w:rsid w:val="005057C1"/>
    <w:rsid w:val="00506919"/>
    <w:rsid w:val="00506BD8"/>
    <w:rsid w:val="00506C38"/>
    <w:rsid w:val="005075CC"/>
    <w:rsid w:val="00507D11"/>
    <w:rsid w:val="00510D1C"/>
    <w:rsid w:val="00510EA7"/>
    <w:rsid w:val="00515730"/>
    <w:rsid w:val="00516381"/>
    <w:rsid w:val="00516515"/>
    <w:rsid w:val="00517AD0"/>
    <w:rsid w:val="00517C9A"/>
    <w:rsid w:val="00520227"/>
    <w:rsid w:val="00521002"/>
    <w:rsid w:val="005211B2"/>
    <w:rsid w:val="005232E7"/>
    <w:rsid w:val="00523381"/>
    <w:rsid w:val="0052434F"/>
    <w:rsid w:val="00524AC1"/>
    <w:rsid w:val="00524E26"/>
    <w:rsid w:val="005250D9"/>
    <w:rsid w:val="00525C9D"/>
    <w:rsid w:val="00525EC5"/>
    <w:rsid w:val="0052699D"/>
    <w:rsid w:val="00527438"/>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0D07"/>
    <w:rsid w:val="00541C37"/>
    <w:rsid w:val="00542541"/>
    <w:rsid w:val="00542B87"/>
    <w:rsid w:val="00544E74"/>
    <w:rsid w:val="00545AAC"/>
    <w:rsid w:val="00545FC1"/>
    <w:rsid w:val="00546393"/>
    <w:rsid w:val="0054645A"/>
    <w:rsid w:val="005466C3"/>
    <w:rsid w:val="00546D70"/>
    <w:rsid w:val="00546EF6"/>
    <w:rsid w:val="005478AE"/>
    <w:rsid w:val="00547F73"/>
    <w:rsid w:val="005501FB"/>
    <w:rsid w:val="00550B47"/>
    <w:rsid w:val="00552074"/>
    <w:rsid w:val="005526ED"/>
    <w:rsid w:val="005528FE"/>
    <w:rsid w:val="0055290F"/>
    <w:rsid w:val="0055291F"/>
    <w:rsid w:val="00552A1A"/>
    <w:rsid w:val="00552B0E"/>
    <w:rsid w:val="00553B56"/>
    <w:rsid w:val="0055461D"/>
    <w:rsid w:val="0055476E"/>
    <w:rsid w:val="005549FA"/>
    <w:rsid w:val="005551DC"/>
    <w:rsid w:val="00555CE4"/>
    <w:rsid w:val="00555DE9"/>
    <w:rsid w:val="00555DF3"/>
    <w:rsid w:val="0055608B"/>
    <w:rsid w:val="0055687D"/>
    <w:rsid w:val="00557F76"/>
    <w:rsid w:val="005611FB"/>
    <w:rsid w:val="005614A4"/>
    <w:rsid w:val="00561EE4"/>
    <w:rsid w:val="00563428"/>
    <w:rsid w:val="00563C0D"/>
    <w:rsid w:val="005645A7"/>
    <w:rsid w:val="005648F3"/>
    <w:rsid w:val="00565C1D"/>
    <w:rsid w:val="0056641F"/>
    <w:rsid w:val="00566624"/>
    <w:rsid w:val="0056675D"/>
    <w:rsid w:val="005668A9"/>
    <w:rsid w:val="00567240"/>
    <w:rsid w:val="00567608"/>
    <w:rsid w:val="005678C2"/>
    <w:rsid w:val="00567933"/>
    <w:rsid w:val="00570EFC"/>
    <w:rsid w:val="005716ED"/>
    <w:rsid w:val="00571914"/>
    <w:rsid w:val="00571AA9"/>
    <w:rsid w:val="00572229"/>
    <w:rsid w:val="0057330F"/>
    <w:rsid w:val="00573CF2"/>
    <w:rsid w:val="00574420"/>
    <w:rsid w:val="00574951"/>
    <w:rsid w:val="00575F09"/>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4922"/>
    <w:rsid w:val="0058532B"/>
    <w:rsid w:val="00585522"/>
    <w:rsid w:val="005858C4"/>
    <w:rsid w:val="0058657A"/>
    <w:rsid w:val="00586909"/>
    <w:rsid w:val="005869E7"/>
    <w:rsid w:val="00586D66"/>
    <w:rsid w:val="00586FD0"/>
    <w:rsid w:val="00587D10"/>
    <w:rsid w:val="00590361"/>
    <w:rsid w:val="005908E1"/>
    <w:rsid w:val="00591C2E"/>
    <w:rsid w:val="00591EE7"/>
    <w:rsid w:val="00591F7C"/>
    <w:rsid w:val="00591FC2"/>
    <w:rsid w:val="0059216C"/>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97DEB"/>
    <w:rsid w:val="005A07BF"/>
    <w:rsid w:val="005A2540"/>
    <w:rsid w:val="005A3414"/>
    <w:rsid w:val="005A5332"/>
    <w:rsid w:val="005A5E09"/>
    <w:rsid w:val="005A6023"/>
    <w:rsid w:val="005A6628"/>
    <w:rsid w:val="005A70CA"/>
    <w:rsid w:val="005B0BC6"/>
    <w:rsid w:val="005B0CF7"/>
    <w:rsid w:val="005B2C18"/>
    <w:rsid w:val="005B2F07"/>
    <w:rsid w:val="005B37BD"/>
    <w:rsid w:val="005B3D62"/>
    <w:rsid w:val="005B469C"/>
    <w:rsid w:val="005B482E"/>
    <w:rsid w:val="005B4EC7"/>
    <w:rsid w:val="005B512F"/>
    <w:rsid w:val="005B5958"/>
    <w:rsid w:val="005B62D8"/>
    <w:rsid w:val="005B662B"/>
    <w:rsid w:val="005B71D3"/>
    <w:rsid w:val="005B74C7"/>
    <w:rsid w:val="005B7A62"/>
    <w:rsid w:val="005B7CAF"/>
    <w:rsid w:val="005C13A9"/>
    <w:rsid w:val="005C1C59"/>
    <w:rsid w:val="005C27ED"/>
    <w:rsid w:val="005C2E7F"/>
    <w:rsid w:val="005C363E"/>
    <w:rsid w:val="005C3E22"/>
    <w:rsid w:val="005C52AC"/>
    <w:rsid w:val="005C61BA"/>
    <w:rsid w:val="005C63C2"/>
    <w:rsid w:val="005C7054"/>
    <w:rsid w:val="005C75DF"/>
    <w:rsid w:val="005C7865"/>
    <w:rsid w:val="005C7AF6"/>
    <w:rsid w:val="005C7E1A"/>
    <w:rsid w:val="005D003C"/>
    <w:rsid w:val="005D2721"/>
    <w:rsid w:val="005D293A"/>
    <w:rsid w:val="005D2AD9"/>
    <w:rsid w:val="005D2E08"/>
    <w:rsid w:val="005D3629"/>
    <w:rsid w:val="005D4049"/>
    <w:rsid w:val="005D4CBD"/>
    <w:rsid w:val="005D4E09"/>
    <w:rsid w:val="005D5120"/>
    <w:rsid w:val="005D5609"/>
    <w:rsid w:val="005D58DF"/>
    <w:rsid w:val="005D6DA0"/>
    <w:rsid w:val="005E09DB"/>
    <w:rsid w:val="005E1504"/>
    <w:rsid w:val="005E2717"/>
    <w:rsid w:val="005E330F"/>
    <w:rsid w:val="005E3D72"/>
    <w:rsid w:val="005E3E9B"/>
    <w:rsid w:val="005E4C70"/>
    <w:rsid w:val="005E50C5"/>
    <w:rsid w:val="005E5372"/>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6D0"/>
    <w:rsid w:val="006067BB"/>
    <w:rsid w:val="00606CAE"/>
    <w:rsid w:val="00607E3E"/>
    <w:rsid w:val="00610115"/>
    <w:rsid w:val="00611A94"/>
    <w:rsid w:val="00611B1C"/>
    <w:rsid w:val="00612BA1"/>
    <w:rsid w:val="0061338F"/>
    <w:rsid w:val="00613F47"/>
    <w:rsid w:val="00614072"/>
    <w:rsid w:val="006147A9"/>
    <w:rsid w:val="00614DDD"/>
    <w:rsid w:val="00615A06"/>
    <w:rsid w:val="006161B8"/>
    <w:rsid w:val="00616438"/>
    <w:rsid w:val="00616876"/>
    <w:rsid w:val="00616974"/>
    <w:rsid w:val="00616EC2"/>
    <w:rsid w:val="00616FCB"/>
    <w:rsid w:val="006173AA"/>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685"/>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4CC"/>
    <w:rsid w:val="00640F13"/>
    <w:rsid w:val="00641264"/>
    <w:rsid w:val="00641EDF"/>
    <w:rsid w:val="00642607"/>
    <w:rsid w:val="00642884"/>
    <w:rsid w:val="0064491D"/>
    <w:rsid w:val="00645D48"/>
    <w:rsid w:val="00646D8A"/>
    <w:rsid w:val="00646F1A"/>
    <w:rsid w:val="00647520"/>
    <w:rsid w:val="00647577"/>
    <w:rsid w:val="00647704"/>
    <w:rsid w:val="00650216"/>
    <w:rsid w:val="0065170D"/>
    <w:rsid w:val="00651729"/>
    <w:rsid w:val="006526A7"/>
    <w:rsid w:val="006528C9"/>
    <w:rsid w:val="00653ADF"/>
    <w:rsid w:val="00654188"/>
    <w:rsid w:val="006542D2"/>
    <w:rsid w:val="0065432F"/>
    <w:rsid w:val="00654CCE"/>
    <w:rsid w:val="00654D58"/>
    <w:rsid w:val="00656C6F"/>
    <w:rsid w:val="00662024"/>
    <w:rsid w:val="00662038"/>
    <w:rsid w:val="006620B6"/>
    <w:rsid w:val="006625E5"/>
    <w:rsid w:val="006636D3"/>
    <w:rsid w:val="00663FA7"/>
    <w:rsid w:val="006652A6"/>
    <w:rsid w:val="00666157"/>
    <w:rsid w:val="006666D9"/>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C1"/>
    <w:rsid w:val="0067466E"/>
    <w:rsid w:val="00676032"/>
    <w:rsid w:val="00676881"/>
    <w:rsid w:val="00676C1C"/>
    <w:rsid w:val="006775F3"/>
    <w:rsid w:val="00677DD8"/>
    <w:rsid w:val="00680255"/>
    <w:rsid w:val="00680A75"/>
    <w:rsid w:val="00681777"/>
    <w:rsid w:val="00681853"/>
    <w:rsid w:val="00681E3F"/>
    <w:rsid w:val="0068238E"/>
    <w:rsid w:val="0068245F"/>
    <w:rsid w:val="00683104"/>
    <w:rsid w:val="00683415"/>
    <w:rsid w:val="00683BD7"/>
    <w:rsid w:val="0068581F"/>
    <w:rsid w:val="006863F8"/>
    <w:rsid w:val="00686D3B"/>
    <w:rsid w:val="00690265"/>
    <w:rsid w:val="00690AD9"/>
    <w:rsid w:val="00691454"/>
    <w:rsid w:val="00692284"/>
    <w:rsid w:val="00692B8C"/>
    <w:rsid w:val="00694305"/>
    <w:rsid w:val="00695151"/>
    <w:rsid w:val="00695B07"/>
    <w:rsid w:val="00695BC3"/>
    <w:rsid w:val="00695CF2"/>
    <w:rsid w:val="00695D48"/>
    <w:rsid w:val="00695EE6"/>
    <w:rsid w:val="00697621"/>
    <w:rsid w:val="00697C1C"/>
    <w:rsid w:val="006A1143"/>
    <w:rsid w:val="006A1FA2"/>
    <w:rsid w:val="006A4635"/>
    <w:rsid w:val="006A47C0"/>
    <w:rsid w:val="006A55C5"/>
    <w:rsid w:val="006A5799"/>
    <w:rsid w:val="006A592C"/>
    <w:rsid w:val="006A64CA"/>
    <w:rsid w:val="006A7BD7"/>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4F9A"/>
    <w:rsid w:val="006D5538"/>
    <w:rsid w:val="006D61F9"/>
    <w:rsid w:val="006D7C0E"/>
    <w:rsid w:val="006E1462"/>
    <w:rsid w:val="006E1636"/>
    <w:rsid w:val="006E177C"/>
    <w:rsid w:val="006E20C6"/>
    <w:rsid w:val="006E243F"/>
    <w:rsid w:val="006E2A35"/>
    <w:rsid w:val="006E2C31"/>
    <w:rsid w:val="006E44D6"/>
    <w:rsid w:val="006E4567"/>
    <w:rsid w:val="006E5EC1"/>
    <w:rsid w:val="006E6B7A"/>
    <w:rsid w:val="006E6C74"/>
    <w:rsid w:val="006E6D39"/>
    <w:rsid w:val="006E7038"/>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4537"/>
    <w:rsid w:val="00704712"/>
    <w:rsid w:val="00704DB2"/>
    <w:rsid w:val="007051CC"/>
    <w:rsid w:val="00705AD1"/>
    <w:rsid w:val="0070633F"/>
    <w:rsid w:val="0070680F"/>
    <w:rsid w:val="007068FB"/>
    <w:rsid w:val="00706B27"/>
    <w:rsid w:val="00710284"/>
    <w:rsid w:val="00710AC1"/>
    <w:rsid w:val="00711F41"/>
    <w:rsid w:val="00712218"/>
    <w:rsid w:val="0071234C"/>
    <w:rsid w:val="00712B84"/>
    <w:rsid w:val="00712D29"/>
    <w:rsid w:val="00713100"/>
    <w:rsid w:val="0071316C"/>
    <w:rsid w:val="00714096"/>
    <w:rsid w:val="0071488C"/>
    <w:rsid w:val="0071538C"/>
    <w:rsid w:val="0071587A"/>
    <w:rsid w:val="00715F69"/>
    <w:rsid w:val="007162A0"/>
    <w:rsid w:val="007163B0"/>
    <w:rsid w:val="007167E8"/>
    <w:rsid w:val="00716CB7"/>
    <w:rsid w:val="00716D0A"/>
    <w:rsid w:val="007170C9"/>
    <w:rsid w:val="0071746B"/>
    <w:rsid w:val="00721827"/>
    <w:rsid w:val="00721DB1"/>
    <w:rsid w:val="00722404"/>
    <w:rsid w:val="00722B92"/>
    <w:rsid w:val="00723E89"/>
    <w:rsid w:val="00724765"/>
    <w:rsid w:val="00724B52"/>
    <w:rsid w:val="00725106"/>
    <w:rsid w:val="007252C6"/>
    <w:rsid w:val="00725418"/>
    <w:rsid w:val="00725FCE"/>
    <w:rsid w:val="007261DD"/>
    <w:rsid w:val="00727F28"/>
    <w:rsid w:val="007310C3"/>
    <w:rsid w:val="00731331"/>
    <w:rsid w:val="007318A4"/>
    <w:rsid w:val="00731A05"/>
    <w:rsid w:val="0073261E"/>
    <w:rsid w:val="00732B8B"/>
    <w:rsid w:val="00732D84"/>
    <w:rsid w:val="00732D87"/>
    <w:rsid w:val="007330B3"/>
    <w:rsid w:val="0073568C"/>
    <w:rsid w:val="00735A28"/>
    <w:rsid w:val="00735E1A"/>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6FA6"/>
    <w:rsid w:val="00747F55"/>
    <w:rsid w:val="00750309"/>
    <w:rsid w:val="007505F0"/>
    <w:rsid w:val="007507AD"/>
    <w:rsid w:val="0075081A"/>
    <w:rsid w:val="00750B79"/>
    <w:rsid w:val="00751672"/>
    <w:rsid w:val="00752F1E"/>
    <w:rsid w:val="007544E4"/>
    <w:rsid w:val="007544EA"/>
    <w:rsid w:val="0075474D"/>
    <w:rsid w:val="00754A76"/>
    <w:rsid w:val="00754E4A"/>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815"/>
    <w:rsid w:val="0077624B"/>
    <w:rsid w:val="00776964"/>
    <w:rsid w:val="00781B56"/>
    <w:rsid w:val="00782206"/>
    <w:rsid w:val="00782645"/>
    <w:rsid w:val="00783244"/>
    <w:rsid w:val="0078406E"/>
    <w:rsid w:val="0078411F"/>
    <w:rsid w:val="007841D3"/>
    <w:rsid w:val="00784F96"/>
    <w:rsid w:val="007853F8"/>
    <w:rsid w:val="007857B0"/>
    <w:rsid w:val="00785CB9"/>
    <w:rsid w:val="007868D5"/>
    <w:rsid w:val="00786C58"/>
    <w:rsid w:val="00786F7E"/>
    <w:rsid w:val="007879C4"/>
    <w:rsid w:val="0079030A"/>
    <w:rsid w:val="00790514"/>
    <w:rsid w:val="00790BC8"/>
    <w:rsid w:val="007911AD"/>
    <w:rsid w:val="00791EE9"/>
    <w:rsid w:val="00791EF7"/>
    <w:rsid w:val="007921AD"/>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7674"/>
    <w:rsid w:val="007A125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9CD"/>
    <w:rsid w:val="007B2D41"/>
    <w:rsid w:val="007B3A66"/>
    <w:rsid w:val="007B3B41"/>
    <w:rsid w:val="007B3C88"/>
    <w:rsid w:val="007B413C"/>
    <w:rsid w:val="007B470E"/>
    <w:rsid w:val="007B4BFA"/>
    <w:rsid w:val="007B5BBB"/>
    <w:rsid w:val="007B5D25"/>
    <w:rsid w:val="007B6A05"/>
    <w:rsid w:val="007B6F9D"/>
    <w:rsid w:val="007B70E0"/>
    <w:rsid w:val="007B7629"/>
    <w:rsid w:val="007C0030"/>
    <w:rsid w:val="007C0084"/>
    <w:rsid w:val="007C0DDC"/>
    <w:rsid w:val="007C1DBF"/>
    <w:rsid w:val="007C2458"/>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5B9"/>
    <w:rsid w:val="007D2CB0"/>
    <w:rsid w:val="007D2FB8"/>
    <w:rsid w:val="007D3591"/>
    <w:rsid w:val="007D467F"/>
    <w:rsid w:val="007D50A2"/>
    <w:rsid w:val="007D5436"/>
    <w:rsid w:val="007D61D2"/>
    <w:rsid w:val="007D67F3"/>
    <w:rsid w:val="007D6AC3"/>
    <w:rsid w:val="007D6B60"/>
    <w:rsid w:val="007D70D5"/>
    <w:rsid w:val="007D7133"/>
    <w:rsid w:val="007D79B5"/>
    <w:rsid w:val="007D7E23"/>
    <w:rsid w:val="007E0639"/>
    <w:rsid w:val="007E0729"/>
    <w:rsid w:val="007E0ACF"/>
    <w:rsid w:val="007E33B5"/>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3237"/>
    <w:rsid w:val="007F4053"/>
    <w:rsid w:val="007F4413"/>
    <w:rsid w:val="007F44B9"/>
    <w:rsid w:val="007F4AE5"/>
    <w:rsid w:val="007F4D8E"/>
    <w:rsid w:val="007F5D53"/>
    <w:rsid w:val="007F60D8"/>
    <w:rsid w:val="007F6A57"/>
    <w:rsid w:val="007F6A8E"/>
    <w:rsid w:val="007F73C8"/>
    <w:rsid w:val="007F796E"/>
    <w:rsid w:val="00800333"/>
    <w:rsid w:val="00800407"/>
    <w:rsid w:val="0080060C"/>
    <w:rsid w:val="00801250"/>
    <w:rsid w:val="0080130E"/>
    <w:rsid w:val="0080143D"/>
    <w:rsid w:val="00802237"/>
    <w:rsid w:val="0080233D"/>
    <w:rsid w:val="0080253C"/>
    <w:rsid w:val="008030DC"/>
    <w:rsid w:val="00803273"/>
    <w:rsid w:val="00804FD8"/>
    <w:rsid w:val="00810BE2"/>
    <w:rsid w:val="00810F3C"/>
    <w:rsid w:val="00811572"/>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293F"/>
    <w:rsid w:val="00822BE4"/>
    <w:rsid w:val="0082395A"/>
    <w:rsid w:val="00823B65"/>
    <w:rsid w:val="008249F1"/>
    <w:rsid w:val="00825285"/>
    <w:rsid w:val="00825C19"/>
    <w:rsid w:val="00825D48"/>
    <w:rsid w:val="008265A7"/>
    <w:rsid w:val="0082687C"/>
    <w:rsid w:val="00827998"/>
    <w:rsid w:val="008279C9"/>
    <w:rsid w:val="00830012"/>
    <w:rsid w:val="00830C3D"/>
    <w:rsid w:val="00830D3E"/>
    <w:rsid w:val="00831E07"/>
    <w:rsid w:val="00832BD8"/>
    <w:rsid w:val="00833016"/>
    <w:rsid w:val="00833C32"/>
    <w:rsid w:val="00834A64"/>
    <w:rsid w:val="00834B68"/>
    <w:rsid w:val="008359CD"/>
    <w:rsid w:val="00835F30"/>
    <w:rsid w:val="008361B3"/>
    <w:rsid w:val="008378D8"/>
    <w:rsid w:val="00837E2E"/>
    <w:rsid w:val="00837FF2"/>
    <w:rsid w:val="008401D0"/>
    <w:rsid w:val="008410F7"/>
    <w:rsid w:val="00841D60"/>
    <w:rsid w:val="00841EA9"/>
    <w:rsid w:val="0084240B"/>
    <w:rsid w:val="00842EBE"/>
    <w:rsid w:val="00843FA3"/>
    <w:rsid w:val="00844224"/>
    <w:rsid w:val="00844375"/>
    <w:rsid w:val="0084544B"/>
    <w:rsid w:val="00846078"/>
    <w:rsid w:val="008462D1"/>
    <w:rsid w:val="008463FB"/>
    <w:rsid w:val="00846D9D"/>
    <w:rsid w:val="00850BA8"/>
    <w:rsid w:val="0085125E"/>
    <w:rsid w:val="008522E9"/>
    <w:rsid w:val="0085258A"/>
    <w:rsid w:val="00853043"/>
    <w:rsid w:val="008547CB"/>
    <w:rsid w:val="00855934"/>
    <w:rsid w:val="00856097"/>
    <w:rsid w:val="0085670C"/>
    <w:rsid w:val="008568CE"/>
    <w:rsid w:val="0085764B"/>
    <w:rsid w:val="00857AA1"/>
    <w:rsid w:val="00857BC4"/>
    <w:rsid w:val="00860169"/>
    <w:rsid w:val="008606E2"/>
    <w:rsid w:val="00860DEC"/>
    <w:rsid w:val="00861E9D"/>
    <w:rsid w:val="00861EA6"/>
    <w:rsid w:val="00862D55"/>
    <w:rsid w:val="008637F5"/>
    <w:rsid w:val="00863A2D"/>
    <w:rsid w:val="008669DD"/>
    <w:rsid w:val="00867485"/>
    <w:rsid w:val="00867DE3"/>
    <w:rsid w:val="00867F1E"/>
    <w:rsid w:val="008709FF"/>
    <w:rsid w:val="00871589"/>
    <w:rsid w:val="00872637"/>
    <w:rsid w:val="00872830"/>
    <w:rsid w:val="00873046"/>
    <w:rsid w:val="00873591"/>
    <w:rsid w:val="008736E4"/>
    <w:rsid w:val="008737E1"/>
    <w:rsid w:val="008743F0"/>
    <w:rsid w:val="0087470A"/>
    <w:rsid w:val="00874860"/>
    <w:rsid w:val="00874E71"/>
    <w:rsid w:val="00875516"/>
    <w:rsid w:val="008763C0"/>
    <w:rsid w:val="008767EE"/>
    <w:rsid w:val="008775EF"/>
    <w:rsid w:val="0088054B"/>
    <w:rsid w:val="0088069F"/>
    <w:rsid w:val="0088138D"/>
    <w:rsid w:val="00881598"/>
    <w:rsid w:val="00881FE4"/>
    <w:rsid w:val="0088228E"/>
    <w:rsid w:val="00882A25"/>
    <w:rsid w:val="00882C1E"/>
    <w:rsid w:val="008835CE"/>
    <w:rsid w:val="00884539"/>
    <w:rsid w:val="00884AC0"/>
    <w:rsid w:val="00885571"/>
    <w:rsid w:val="00886836"/>
    <w:rsid w:val="008875FC"/>
    <w:rsid w:val="0088773F"/>
    <w:rsid w:val="00890BCD"/>
    <w:rsid w:val="00891D6A"/>
    <w:rsid w:val="00892056"/>
    <w:rsid w:val="00892171"/>
    <w:rsid w:val="00892412"/>
    <w:rsid w:val="00892F19"/>
    <w:rsid w:val="00892F3E"/>
    <w:rsid w:val="00893ACF"/>
    <w:rsid w:val="00894CE4"/>
    <w:rsid w:val="00895D61"/>
    <w:rsid w:val="00896117"/>
    <w:rsid w:val="00896A70"/>
    <w:rsid w:val="008A02BA"/>
    <w:rsid w:val="008A0C4F"/>
    <w:rsid w:val="008A2DE6"/>
    <w:rsid w:val="008A33EE"/>
    <w:rsid w:val="008A4AA0"/>
    <w:rsid w:val="008A4CB1"/>
    <w:rsid w:val="008A527C"/>
    <w:rsid w:val="008A5292"/>
    <w:rsid w:val="008A5991"/>
    <w:rsid w:val="008A6423"/>
    <w:rsid w:val="008A66D8"/>
    <w:rsid w:val="008A6DF3"/>
    <w:rsid w:val="008A703C"/>
    <w:rsid w:val="008A7924"/>
    <w:rsid w:val="008B090F"/>
    <w:rsid w:val="008B13A1"/>
    <w:rsid w:val="008B146A"/>
    <w:rsid w:val="008B15E7"/>
    <w:rsid w:val="008B1800"/>
    <w:rsid w:val="008B1F24"/>
    <w:rsid w:val="008B382A"/>
    <w:rsid w:val="008B4397"/>
    <w:rsid w:val="008B4495"/>
    <w:rsid w:val="008B465D"/>
    <w:rsid w:val="008B4BDF"/>
    <w:rsid w:val="008B4EE7"/>
    <w:rsid w:val="008B56F7"/>
    <w:rsid w:val="008B610A"/>
    <w:rsid w:val="008B64DB"/>
    <w:rsid w:val="008B77F6"/>
    <w:rsid w:val="008B7C2F"/>
    <w:rsid w:val="008C01EC"/>
    <w:rsid w:val="008C02E5"/>
    <w:rsid w:val="008C092A"/>
    <w:rsid w:val="008C32F2"/>
    <w:rsid w:val="008C3713"/>
    <w:rsid w:val="008C4167"/>
    <w:rsid w:val="008C4A1C"/>
    <w:rsid w:val="008C4CBD"/>
    <w:rsid w:val="008C5D49"/>
    <w:rsid w:val="008C601F"/>
    <w:rsid w:val="008C6AF2"/>
    <w:rsid w:val="008C728A"/>
    <w:rsid w:val="008C74D3"/>
    <w:rsid w:val="008C7AAF"/>
    <w:rsid w:val="008D03CE"/>
    <w:rsid w:val="008D04EF"/>
    <w:rsid w:val="008D090C"/>
    <w:rsid w:val="008D0968"/>
    <w:rsid w:val="008D0B8A"/>
    <w:rsid w:val="008D1823"/>
    <w:rsid w:val="008D1FF2"/>
    <w:rsid w:val="008D3500"/>
    <w:rsid w:val="008D36F3"/>
    <w:rsid w:val="008D3A9A"/>
    <w:rsid w:val="008D4078"/>
    <w:rsid w:val="008D416E"/>
    <w:rsid w:val="008D4A38"/>
    <w:rsid w:val="008D5214"/>
    <w:rsid w:val="008D61CB"/>
    <w:rsid w:val="008D6B79"/>
    <w:rsid w:val="008D7131"/>
    <w:rsid w:val="008D7724"/>
    <w:rsid w:val="008D7CEE"/>
    <w:rsid w:val="008E194E"/>
    <w:rsid w:val="008E1C3F"/>
    <w:rsid w:val="008E1C42"/>
    <w:rsid w:val="008E225E"/>
    <w:rsid w:val="008E28BE"/>
    <w:rsid w:val="008E2F39"/>
    <w:rsid w:val="008E3778"/>
    <w:rsid w:val="008E3B21"/>
    <w:rsid w:val="008E40A6"/>
    <w:rsid w:val="008E4A20"/>
    <w:rsid w:val="008E556F"/>
    <w:rsid w:val="008E60C2"/>
    <w:rsid w:val="008E6402"/>
    <w:rsid w:val="008E6CDB"/>
    <w:rsid w:val="008E7312"/>
    <w:rsid w:val="008E74E2"/>
    <w:rsid w:val="008E75DA"/>
    <w:rsid w:val="008E7BB1"/>
    <w:rsid w:val="008F02A2"/>
    <w:rsid w:val="008F294B"/>
    <w:rsid w:val="008F2A51"/>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51D3"/>
    <w:rsid w:val="00905B2C"/>
    <w:rsid w:val="00905BBD"/>
    <w:rsid w:val="00906223"/>
    <w:rsid w:val="0090726B"/>
    <w:rsid w:val="0090768D"/>
    <w:rsid w:val="00907C70"/>
    <w:rsid w:val="00910C47"/>
    <w:rsid w:val="00912137"/>
    <w:rsid w:val="009127B8"/>
    <w:rsid w:val="00912AA7"/>
    <w:rsid w:val="0091330C"/>
    <w:rsid w:val="00913898"/>
    <w:rsid w:val="009159B1"/>
    <w:rsid w:val="00915B79"/>
    <w:rsid w:val="00915D2B"/>
    <w:rsid w:val="0091696C"/>
    <w:rsid w:val="00916B59"/>
    <w:rsid w:val="00917EDA"/>
    <w:rsid w:val="00920636"/>
    <w:rsid w:val="00922368"/>
    <w:rsid w:val="00922ACB"/>
    <w:rsid w:val="009235E5"/>
    <w:rsid w:val="00923726"/>
    <w:rsid w:val="00923F41"/>
    <w:rsid w:val="0092403A"/>
    <w:rsid w:val="00924690"/>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1997"/>
    <w:rsid w:val="009521A2"/>
    <w:rsid w:val="00952372"/>
    <w:rsid w:val="0095298D"/>
    <w:rsid w:val="00952A72"/>
    <w:rsid w:val="00952F76"/>
    <w:rsid w:val="00953663"/>
    <w:rsid w:val="00954602"/>
    <w:rsid w:val="009547CD"/>
    <w:rsid w:val="009547EC"/>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2514"/>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592D"/>
    <w:rsid w:val="00975A86"/>
    <w:rsid w:val="0097649B"/>
    <w:rsid w:val="00977699"/>
    <w:rsid w:val="00980108"/>
    <w:rsid w:val="009806D0"/>
    <w:rsid w:val="00980CFF"/>
    <w:rsid w:val="0098239B"/>
    <w:rsid w:val="00983858"/>
    <w:rsid w:val="00983934"/>
    <w:rsid w:val="009844F2"/>
    <w:rsid w:val="00984762"/>
    <w:rsid w:val="009862B8"/>
    <w:rsid w:val="009869F3"/>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595"/>
    <w:rsid w:val="009A45F1"/>
    <w:rsid w:val="009A50CA"/>
    <w:rsid w:val="009A60CA"/>
    <w:rsid w:val="009A6743"/>
    <w:rsid w:val="009B12F5"/>
    <w:rsid w:val="009B1F27"/>
    <w:rsid w:val="009B2382"/>
    <w:rsid w:val="009B26A1"/>
    <w:rsid w:val="009B2858"/>
    <w:rsid w:val="009B356F"/>
    <w:rsid w:val="009B3B71"/>
    <w:rsid w:val="009B3B79"/>
    <w:rsid w:val="009B4111"/>
    <w:rsid w:val="009B5E51"/>
    <w:rsid w:val="009B64D2"/>
    <w:rsid w:val="009B667E"/>
    <w:rsid w:val="009B6694"/>
    <w:rsid w:val="009B7C8F"/>
    <w:rsid w:val="009C11E7"/>
    <w:rsid w:val="009C1933"/>
    <w:rsid w:val="009C2036"/>
    <w:rsid w:val="009C2601"/>
    <w:rsid w:val="009C2DF5"/>
    <w:rsid w:val="009C33CD"/>
    <w:rsid w:val="009C34EF"/>
    <w:rsid w:val="009C3854"/>
    <w:rsid w:val="009C3891"/>
    <w:rsid w:val="009C3A85"/>
    <w:rsid w:val="009C5570"/>
    <w:rsid w:val="009C603C"/>
    <w:rsid w:val="009C60C7"/>
    <w:rsid w:val="009C672F"/>
    <w:rsid w:val="009C6811"/>
    <w:rsid w:val="009C69FC"/>
    <w:rsid w:val="009C7762"/>
    <w:rsid w:val="009D0F7B"/>
    <w:rsid w:val="009D1431"/>
    <w:rsid w:val="009D1C63"/>
    <w:rsid w:val="009D1F17"/>
    <w:rsid w:val="009D21B1"/>
    <w:rsid w:val="009D21EE"/>
    <w:rsid w:val="009D305C"/>
    <w:rsid w:val="009D429B"/>
    <w:rsid w:val="009D4710"/>
    <w:rsid w:val="009D524C"/>
    <w:rsid w:val="009D659A"/>
    <w:rsid w:val="009D6DA7"/>
    <w:rsid w:val="009D7528"/>
    <w:rsid w:val="009D7DB0"/>
    <w:rsid w:val="009E0A84"/>
    <w:rsid w:val="009E0C2C"/>
    <w:rsid w:val="009E1291"/>
    <w:rsid w:val="009E40DE"/>
    <w:rsid w:val="009E50E5"/>
    <w:rsid w:val="009E5623"/>
    <w:rsid w:val="009E7BB4"/>
    <w:rsid w:val="009E7DB0"/>
    <w:rsid w:val="009E7EE0"/>
    <w:rsid w:val="009F0266"/>
    <w:rsid w:val="009F0E23"/>
    <w:rsid w:val="009F19CB"/>
    <w:rsid w:val="009F19E8"/>
    <w:rsid w:val="009F1A3B"/>
    <w:rsid w:val="009F28DF"/>
    <w:rsid w:val="009F348C"/>
    <w:rsid w:val="009F3538"/>
    <w:rsid w:val="009F3912"/>
    <w:rsid w:val="009F3C3B"/>
    <w:rsid w:val="009F414B"/>
    <w:rsid w:val="009F5118"/>
    <w:rsid w:val="009F5201"/>
    <w:rsid w:val="009F5E98"/>
    <w:rsid w:val="009F6268"/>
    <w:rsid w:val="009F63F2"/>
    <w:rsid w:val="009F7FD7"/>
    <w:rsid w:val="00A003CF"/>
    <w:rsid w:val="00A01295"/>
    <w:rsid w:val="00A022C5"/>
    <w:rsid w:val="00A0284B"/>
    <w:rsid w:val="00A03A6B"/>
    <w:rsid w:val="00A0484D"/>
    <w:rsid w:val="00A051DA"/>
    <w:rsid w:val="00A052DC"/>
    <w:rsid w:val="00A05B09"/>
    <w:rsid w:val="00A06EC3"/>
    <w:rsid w:val="00A071ED"/>
    <w:rsid w:val="00A07F18"/>
    <w:rsid w:val="00A10523"/>
    <w:rsid w:val="00A10B8B"/>
    <w:rsid w:val="00A110DD"/>
    <w:rsid w:val="00A11A6F"/>
    <w:rsid w:val="00A1444C"/>
    <w:rsid w:val="00A14DEA"/>
    <w:rsid w:val="00A14FD7"/>
    <w:rsid w:val="00A16F2D"/>
    <w:rsid w:val="00A175EE"/>
    <w:rsid w:val="00A2019D"/>
    <w:rsid w:val="00A20998"/>
    <w:rsid w:val="00A20B27"/>
    <w:rsid w:val="00A216D5"/>
    <w:rsid w:val="00A2201E"/>
    <w:rsid w:val="00A22C3F"/>
    <w:rsid w:val="00A22D56"/>
    <w:rsid w:val="00A241DC"/>
    <w:rsid w:val="00A2468F"/>
    <w:rsid w:val="00A24CC4"/>
    <w:rsid w:val="00A2514B"/>
    <w:rsid w:val="00A25BEC"/>
    <w:rsid w:val="00A27306"/>
    <w:rsid w:val="00A27824"/>
    <w:rsid w:val="00A31A31"/>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6BD0"/>
    <w:rsid w:val="00A47D16"/>
    <w:rsid w:val="00A503B4"/>
    <w:rsid w:val="00A50497"/>
    <w:rsid w:val="00A50629"/>
    <w:rsid w:val="00A50EB8"/>
    <w:rsid w:val="00A50EE2"/>
    <w:rsid w:val="00A519EF"/>
    <w:rsid w:val="00A52729"/>
    <w:rsid w:val="00A5307F"/>
    <w:rsid w:val="00A5367F"/>
    <w:rsid w:val="00A53B70"/>
    <w:rsid w:val="00A5450B"/>
    <w:rsid w:val="00A55BC9"/>
    <w:rsid w:val="00A56903"/>
    <w:rsid w:val="00A569A7"/>
    <w:rsid w:val="00A5717B"/>
    <w:rsid w:val="00A577D2"/>
    <w:rsid w:val="00A57AF4"/>
    <w:rsid w:val="00A57D72"/>
    <w:rsid w:val="00A61178"/>
    <w:rsid w:val="00A61F05"/>
    <w:rsid w:val="00A6206A"/>
    <w:rsid w:val="00A624B0"/>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CAF"/>
    <w:rsid w:val="00A81E55"/>
    <w:rsid w:val="00A83176"/>
    <w:rsid w:val="00A832CA"/>
    <w:rsid w:val="00A84377"/>
    <w:rsid w:val="00A85434"/>
    <w:rsid w:val="00A85F2C"/>
    <w:rsid w:val="00A8632F"/>
    <w:rsid w:val="00A86478"/>
    <w:rsid w:val="00A864A6"/>
    <w:rsid w:val="00A866A4"/>
    <w:rsid w:val="00A869AB"/>
    <w:rsid w:val="00A869BC"/>
    <w:rsid w:val="00A86DC0"/>
    <w:rsid w:val="00A87D0C"/>
    <w:rsid w:val="00A90256"/>
    <w:rsid w:val="00A90B2D"/>
    <w:rsid w:val="00A90C89"/>
    <w:rsid w:val="00A91837"/>
    <w:rsid w:val="00A91E6B"/>
    <w:rsid w:val="00A92BB3"/>
    <w:rsid w:val="00A92D9A"/>
    <w:rsid w:val="00A92E2F"/>
    <w:rsid w:val="00A92F5F"/>
    <w:rsid w:val="00A92FC9"/>
    <w:rsid w:val="00A94178"/>
    <w:rsid w:val="00A94BA0"/>
    <w:rsid w:val="00A94FD7"/>
    <w:rsid w:val="00A95C26"/>
    <w:rsid w:val="00A95D24"/>
    <w:rsid w:val="00A969E3"/>
    <w:rsid w:val="00A96E88"/>
    <w:rsid w:val="00A97E38"/>
    <w:rsid w:val="00AA17BC"/>
    <w:rsid w:val="00AA1D13"/>
    <w:rsid w:val="00AA20D6"/>
    <w:rsid w:val="00AA3C41"/>
    <w:rsid w:val="00AA40AE"/>
    <w:rsid w:val="00AA5B10"/>
    <w:rsid w:val="00AA610D"/>
    <w:rsid w:val="00AB1123"/>
    <w:rsid w:val="00AB161C"/>
    <w:rsid w:val="00AB1648"/>
    <w:rsid w:val="00AB184D"/>
    <w:rsid w:val="00AB2207"/>
    <w:rsid w:val="00AB328F"/>
    <w:rsid w:val="00AB3F2F"/>
    <w:rsid w:val="00AB45BA"/>
    <w:rsid w:val="00AB4642"/>
    <w:rsid w:val="00AB545E"/>
    <w:rsid w:val="00AB588B"/>
    <w:rsid w:val="00AB644C"/>
    <w:rsid w:val="00AB6A54"/>
    <w:rsid w:val="00AB7618"/>
    <w:rsid w:val="00AC0B0C"/>
    <w:rsid w:val="00AC1591"/>
    <w:rsid w:val="00AC289E"/>
    <w:rsid w:val="00AC3A61"/>
    <w:rsid w:val="00AC52A1"/>
    <w:rsid w:val="00AC5B94"/>
    <w:rsid w:val="00AC60B0"/>
    <w:rsid w:val="00AC6423"/>
    <w:rsid w:val="00AC6638"/>
    <w:rsid w:val="00AC6695"/>
    <w:rsid w:val="00AC75DE"/>
    <w:rsid w:val="00AC7BFF"/>
    <w:rsid w:val="00AD00AD"/>
    <w:rsid w:val="00AD08E1"/>
    <w:rsid w:val="00AD16E6"/>
    <w:rsid w:val="00AD1736"/>
    <w:rsid w:val="00AD2673"/>
    <w:rsid w:val="00AD2737"/>
    <w:rsid w:val="00AD27B5"/>
    <w:rsid w:val="00AD2A39"/>
    <w:rsid w:val="00AD4125"/>
    <w:rsid w:val="00AD6BE4"/>
    <w:rsid w:val="00AD6F1E"/>
    <w:rsid w:val="00AD7C87"/>
    <w:rsid w:val="00AD7F48"/>
    <w:rsid w:val="00AE132D"/>
    <w:rsid w:val="00AE1CD4"/>
    <w:rsid w:val="00AE224E"/>
    <w:rsid w:val="00AE26E2"/>
    <w:rsid w:val="00AE2719"/>
    <w:rsid w:val="00AE293E"/>
    <w:rsid w:val="00AE2AE8"/>
    <w:rsid w:val="00AE2BF9"/>
    <w:rsid w:val="00AE3776"/>
    <w:rsid w:val="00AE3C6B"/>
    <w:rsid w:val="00AE4528"/>
    <w:rsid w:val="00AE55C9"/>
    <w:rsid w:val="00AE5C4E"/>
    <w:rsid w:val="00AE5C62"/>
    <w:rsid w:val="00AE5D62"/>
    <w:rsid w:val="00AE6094"/>
    <w:rsid w:val="00AE61DF"/>
    <w:rsid w:val="00AE68CD"/>
    <w:rsid w:val="00AE7600"/>
    <w:rsid w:val="00AE7AD3"/>
    <w:rsid w:val="00AF007B"/>
    <w:rsid w:val="00AF0C32"/>
    <w:rsid w:val="00AF0DE1"/>
    <w:rsid w:val="00AF165A"/>
    <w:rsid w:val="00AF1A39"/>
    <w:rsid w:val="00AF2CD2"/>
    <w:rsid w:val="00AF32E0"/>
    <w:rsid w:val="00AF3C68"/>
    <w:rsid w:val="00AF5791"/>
    <w:rsid w:val="00AF79C1"/>
    <w:rsid w:val="00B0020C"/>
    <w:rsid w:val="00B00A78"/>
    <w:rsid w:val="00B01038"/>
    <w:rsid w:val="00B01D14"/>
    <w:rsid w:val="00B025B8"/>
    <w:rsid w:val="00B03BBA"/>
    <w:rsid w:val="00B04F6B"/>
    <w:rsid w:val="00B06521"/>
    <w:rsid w:val="00B066DF"/>
    <w:rsid w:val="00B066EB"/>
    <w:rsid w:val="00B07A00"/>
    <w:rsid w:val="00B10660"/>
    <w:rsid w:val="00B128B9"/>
    <w:rsid w:val="00B129F4"/>
    <w:rsid w:val="00B12D8F"/>
    <w:rsid w:val="00B139C2"/>
    <w:rsid w:val="00B1432E"/>
    <w:rsid w:val="00B14670"/>
    <w:rsid w:val="00B14C70"/>
    <w:rsid w:val="00B152B0"/>
    <w:rsid w:val="00B1620A"/>
    <w:rsid w:val="00B16A1A"/>
    <w:rsid w:val="00B17511"/>
    <w:rsid w:val="00B178B6"/>
    <w:rsid w:val="00B17E39"/>
    <w:rsid w:val="00B20332"/>
    <w:rsid w:val="00B21027"/>
    <w:rsid w:val="00B21468"/>
    <w:rsid w:val="00B21D71"/>
    <w:rsid w:val="00B21EB3"/>
    <w:rsid w:val="00B23CDF"/>
    <w:rsid w:val="00B23E9D"/>
    <w:rsid w:val="00B245A0"/>
    <w:rsid w:val="00B24662"/>
    <w:rsid w:val="00B248A6"/>
    <w:rsid w:val="00B24FF6"/>
    <w:rsid w:val="00B2506A"/>
    <w:rsid w:val="00B25197"/>
    <w:rsid w:val="00B2622B"/>
    <w:rsid w:val="00B266DF"/>
    <w:rsid w:val="00B26A0E"/>
    <w:rsid w:val="00B26C0C"/>
    <w:rsid w:val="00B2766D"/>
    <w:rsid w:val="00B27830"/>
    <w:rsid w:val="00B27F9F"/>
    <w:rsid w:val="00B304B4"/>
    <w:rsid w:val="00B305A2"/>
    <w:rsid w:val="00B32D69"/>
    <w:rsid w:val="00B33D90"/>
    <w:rsid w:val="00B33F2C"/>
    <w:rsid w:val="00B34FD4"/>
    <w:rsid w:val="00B36866"/>
    <w:rsid w:val="00B37ED4"/>
    <w:rsid w:val="00B40145"/>
    <w:rsid w:val="00B40502"/>
    <w:rsid w:val="00B40FAB"/>
    <w:rsid w:val="00B4193F"/>
    <w:rsid w:val="00B4222D"/>
    <w:rsid w:val="00B42421"/>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9CB"/>
    <w:rsid w:val="00B57E37"/>
    <w:rsid w:val="00B57F10"/>
    <w:rsid w:val="00B57F91"/>
    <w:rsid w:val="00B603C0"/>
    <w:rsid w:val="00B6117B"/>
    <w:rsid w:val="00B61734"/>
    <w:rsid w:val="00B6176C"/>
    <w:rsid w:val="00B6191A"/>
    <w:rsid w:val="00B61F0F"/>
    <w:rsid w:val="00B635C7"/>
    <w:rsid w:val="00B63B7E"/>
    <w:rsid w:val="00B64753"/>
    <w:rsid w:val="00B647E6"/>
    <w:rsid w:val="00B64B3D"/>
    <w:rsid w:val="00B64D64"/>
    <w:rsid w:val="00B64F57"/>
    <w:rsid w:val="00B65BBC"/>
    <w:rsid w:val="00B65DDD"/>
    <w:rsid w:val="00B66370"/>
    <w:rsid w:val="00B67002"/>
    <w:rsid w:val="00B6706F"/>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5D2"/>
    <w:rsid w:val="00B85337"/>
    <w:rsid w:val="00B854A7"/>
    <w:rsid w:val="00B867F4"/>
    <w:rsid w:val="00B86F96"/>
    <w:rsid w:val="00B87C75"/>
    <w:rsid w:val="00B9018F"/>
    <w:rsid w:val="00B909DE"/>
    <w:rsid w:val="00B92729"/>
    <w:rsid w:val="00B927ED"/>
    <w:rsid w:val="00B949C5"/>
    <w:rsid w:val="00B94FB1"/>
    <w:rsid w:val="00B9525A"/>
    <w:rsid w:val="00B955FE"/>
    <w:rsid w:val="00B96578"/>
    <w:rsid w:val="00B9673A"/>
    <w:rsid w:val="00BA0050"/>
    <w:rsid w:val="00BA0706"/>
    <w:rsid w:val="00BA0C53"/>
    <w:rsid w:val="00BA1214"/>
    <w:rsid w:val="00BA12E3"/>
    <w:rsid w:val="00BA1BD8"/>
    <w:rsid w:val="00BA2321"/>
    <w:rsid w:val="00BA2CC3"/>
    <w:rsid w:val="00BA322A"/>
    <w:rsid w:val="00BA3285"/>
    <w:rsid w:val="00BA3E0D"/>
    <w:rsid w:val="00BA429C"/>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E98"/>
    <w:rsid w:val="00BB7F6E"/>
    <w:rsid w:val="00BC0069"/>
    <w:rsid w:val="00BC089D"/>
    <w:rsid w:val="00BC0A69"/>
    <w:rsid w:val="00BC0D3F"/>
    <w:rsid w:val="00BC1930"/>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4507"/>
    <w:rsid w:val="00BD47F5"/>
    <w:rsid w:val="00BD4DE4"/>
    <w:rsid w:val="00BD5F60"/>
    <w:rsid w:val="00BD60EF"/>
    <w:rsid w:val="00BD68A7"/>
    <w:rsid w:val="00BD6B80"/>
    <w:rsid w:val="00BD7488"/>
    <w:rsid w:val="00BD7A9B"/>
    <w:rsid w:val="00BE00EC"/>
    <w:rsid w:val="00BE11BD"/>
    <w:rsid w:val="00BE193B"/>
    <w:rsid w:val="00BE1B9E"/>
    <w:rsid w:val="00BE2113"/>
    <w:rsid w:val="00BE24D4"/>
    <w:rsid w:val="00BE2AA9"/>
    <w:rsid w:val="00BE4550"/>
    <w:rsid w:val="00BE552D"/>
    <w:rsid w:val="00BE59FC"/>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698E"/>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B2C"/>
    <w:rsid w:val="00C16C6B"/>
    <w:rsid w:val="00C16F8E"/>
    <w:rsid w:val="00C204ED"/>
    <w:rsid w:val="00C21C17"/>
    <w:rsid w:val="00C22C5D"/>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3DB"/>
    <w:rsid w:val="00C33554"/>
    <w:rsid w:val="00C33EDA"/>
    <w:rsid w:val="00C34C43"/>
    <w:rsid w:val="00C357B3"/>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5D57"/>
    <w:rsid w:val="00C5662A"/>
    <w:rsid w:val="00C570BB"/>
    <w:rsid w:val="00C57B95"/>
    <w:rsid w:val="00C57DBF"/>
    <w:rsid w:val="00C57F89"/>
    <w:rsid w:val="00C61919"/>
    <w:rsid w:val="00C61C6B"/>
    <w:rsid w:val="00C623F1"/>
    <w:rsid w:val="00C62D41"/>
    <w:rsid w:val="00C62F34"/>
    <w:rsid w:val="00C6342E"/>
    <w:rsid w:val="00C63D11"/>
    <w:rsid w:val="00C64011"/>
    <w:rsid w:val="00C64576"/>
    <w:rsid w:val="00C64A7D"/>
    <w:rsid w:val="00C64E05"/>
    <w:rsid w:val="00C64F02"/>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26AF"/>
    <w:rsid w:val="00C828D0"/>
    <w:rsid w:val="00C835E6"/>
    <w:rsid w:val="00C83FCD"/>
    <w:rsid w:val="00C843B0"/>
    <w:rsid w:val="00C845E5"/>
    <w:rsid w:val="00C8492D"/>
    <w:rsid w:val="00C84EEC"/>
    <w:rsid w:val="00C8528D"/>
    <w:rsid w:val="00C85E74"/>
    <w:rsid w:val="00C85E9F"/>
    <w:rsid w:val="00C8667D"/>
    <w:rsid w:val="00C87030"/>
    <w:rsid w:val="00C873B3"/>
    <w:rsid w:val="00C87DA8"/>
    <w:rsid w:val="00C9008F"/>
    <w:rsid w:val="00C901DA"/>
    <w:rsid w:val="00C9079D"/>
    <w:rsid w:val="00C90B09"/>
    <w:rsid w:val="00C919B4"/>
    <w:rsid w:val="00C92B4E"/>
    <w:rsid w:val="00C937BB"/>
    <w:rsid w:val="00C955C6"/>
    <w:rsid w:val="00C95640"/>
    <w:rsid w:val="00CA0491"/>
    <w:rsid w:val="00CA0E31"/>
    <w:rsid w:val="00CA1847"/>
    <w:rsid w:val="00CA264A"/>
    <w:rsid w:val="00CA2B7E"/>
    <w:rsid w:val="00CA2DC4"/>
    <w:rsid w:val="00CA3393"/>
    <w:rsid w:val="00CA3CD7"/>
    <w:rsid w:val="00CA500B"/>
    <w:rsid w:val="00CA5456"/>
    <w:rsid w:val="00CA56CC"/>
    <w:rsid w:val="00CA5840"/>
    <w:rsid w:val="00CA5E19"/>
    <w:rsid w:val="00CA6ABB"/>
    <w:rsid w:val="00CA6C73"/>
    <w:rsid w:val="00CA7A83"/>
    <w:rsid w:val="00CB06F4"/>
    <w:rsid w:val="00CB09D1"/>
    <w:rsid w:val="00CB16F9"/>
    <w:rsid w:val="00CB295E"/>
    <w:rsid w:val="00CB41D6"/>
    <w:rsid w:val="00CB5404"/>
    <w:rsid w:val="00CB54FC"/>
    <w:rsid w:val="00CB57D2"/>
    <w:rsid w:val="00CB59B3"/>
    <w:rsid w:val="00CB62C8"/>
    <w:rsid w:val="00CB63C6"/>
    <w:rsid w:val="00CB64B1"/>
    <w:rsid w:val="00CB66CE"/>
    <w:rsid w:val="00CB6BE1"/>
    <w:rsid w:val="00CB6EF4"/>
    <w:rsid w:val="00CB7660"/>
    <w:rsid w:val="00CC0473"/>
    <w:rsid w:val="00CC0B88"/>
    <w:rsid w:val="00CC1C78"/>
    <w:rsid w:val="00CC4EE8"/>
    <w:rsid w:val="00CC6612"/>
    <w:rsid w:val="00CC6977"/>
    <w:rsid w:val="00CC7B5A"/>
    <w:rsid w:val="00CC7E3E"/>
    <w:rsid w:val="00CD0939"/>
    <w:rsid w:val="00CD16E5"/>
    <w:rsid w:val="00CD1BD9"/>
    <w:rsid w:val="00CD269B"/>
    <w:rsid w:val="00CD2867"/>
    <w:rsid w:val="00CD4310"/>
    <w:rsid w:val="00CD456B"/>
    <w:rsid w:val="00CD5E02"/>
    <w:rsid w:val="00CD5F7B"/>
    <w:rsid w:val="00CD6368"/>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887"/>
    <w:rsid w:val="00CE6999"/>
    <w:rsid w:val="00CE6E63"/>
    <w:rsid w:val="00CF0286"/>
    <w:rsid w:val="00CF0469"/>
    <w:rsid w:val="00CF0C86"/>
    <w:rsid w:val="00CF1048"/>
    <w:rsid w:val="00CF1B83"/>
    <w:rsid w:val="00CF2B75"/>
    <w:rsid w:val="00CF3A08"/>
    <w:rsid w:val="00CF409D"/>
    <w:rsid w:val="00CF4562"/>
    <w:rsid w:val="00CF52F3"/>
    <w:rsid w:val="00CF581A"/>
    <w:rsid w:val="00CF5908"/>
    <w:rsid w:val="00CF60EE"/>
    <w:rsid w:val="00CF7942"/>
    <w:rsid w:val="00D00343"/>
    <w:rsid w:val="00D00452"/>
    <w:rsid w:val="00D016F7"/>
    <w:rsid w:val="00D01D63"/>
    <w:rsid w:val="00D0225C"/>
    <w:rsid w:val="00D028BF"/>
    <w:rsid w:val="00D02BDC"/>
    <w:rsid w:val="00D03295"/>
    <w:rsid w:val="00D03B6C"/>
    <w:rsid w:val="00D047FD"/>
    <w:rsid w:val="00D04AB7"/>
    <w:rsid w:val="00D04D8B"/>
    <w:rsid w:val="00D07C3D"/>
    <w:rsid w:val="00D07DC7"/>
    <w:rsid w:val="00D100B6"/>
    <w:rsid w:val="00D110B2"/>
    <w:rsid w:val="00D1134E"/>
    <w:rsid w:val="00D11377"/>
    <w:rsid w:val="00D11CC7"/>
    <w:rsid w:val="00D11F75"/>
    <w:rsid w:val="00D127DB"/>
    <w:rsid w:val="00D13D50"/>
    <w:rsid w:val="00D1409C"/>
    <w:rsid w:val="00D14168"/>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0E08"/>
    <w:rsid w:val="00D210C1"/>
    <w:rsid w:val="00D21DD7"/>
    <w:rsid w:val="00D22122"/>
    <w:rsid w:val="00D22172"/>
    <w:rsid w:val="00D22F99"/>
    <w:rsid w:val="00D2376D"/>
    <w:rsid w:val="00D23CB8"/>
    <w:rsid w:val="00D23DCE"/>
    <w:rsid w:val="00D2456F"/>
    <w:rsid w:val="00D24D1E"/>
    <w:rsid w:val="00D25880"/>
    <w:rsid w:val="00D2589E"/>
    <w:rsid w:val="00D25966"/>
    <w:rsid w:val="00D25D07"/>
    <w:rsid w:val="00D25E4E"/>
    <w:rsid w:val="00D261F9"/>
    <w:rsid w:val="00D267E1"/>
    <w:rsid w:val="00D26996"/>
    <w:rsid w:val="00D27460"/>
    <w:rsid w:val="00D27E37"/>
    <w:rsid w:val="00D309B1"/>
    <w:rsid w:val="00D315EF"/>
    <w:rsid w:val="00D31F51"/>
    <w:rsid w:val="00D337A7"/>
    <w:rsid w:val="00D34101"/>
    <w:rsid w:val="00D357ED"/>
    <w:rsid w:val="00D35EEB"/>
    <w:rsid w:val="00D369D1"/>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4CF1"/>
    <w:rsid w:val="00D65F37"/>
    <w:rsid w:val="00D660F7"/>
    <w:rsid w:val="00D66927"/>
    <w:rsid w:val="00D66D6A"/>
    <w:rsid w:val="00D66D97"/>
    <w:rsid w:val="00D66EAB"/>
    <w:rsid w:val="00D6757B"/>
    <w:rsid w:val="00D6791B"/>
    <w:rsid w:val="00D7185C"/>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6BC"/>
    <w:rsid w:val="00D82B8D"/>
    <w:rsid w:val="00D8318D"/>
    <w:rsid w:val="00D837E1"/>
    <w:rsid w:val="00D83A1E"/>
    <w:rsid w:val="00D83A32"/>
    <w:rsid w:val="00D840A6"/>
    <w:rsid w:val="00D84812"/>
    <w:rsid w:val="00D84914"/>
    <w:rsid w:val="00D84D2B"/>
    <w:rsid w:val="00D84FAF"/>
    <w:rsid w:val="00D8629A"/>
    <w:rsid w:val="00D8674C"/>
    <w:rsid w:val="00D86C3E"/>
    <w:rsid w:val="00D9093F"/>
    <w:rsid w:val="00D911CA"/>
    <w:rsid w:val="00D91418"/>
    <w:rsid w:val="00D9170A"/>
    <w:rsid w:val="00D923CB"/>
    <w:rsid w:val="00D93026"/>
    <w:rsid w:val="00D9313B"/>
    <w:rsid w:val="00D9375F"/>
    <w:rsid w:val="00D94A7E"/>
    <w:rsid w:val="00D94F2D"/>
    <w:rsid w:val="00D9539F"/>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3C84"/>
    <w:rsid w:val="00DA6EB9"/>
    <w:rsid w:val="00DA79C0"/>
    <w:rsid w:val="00DA7B8B"/>
    <w:rsid w:val="00DB04B4"/>
    <w:rsid w:val="00DB054D"/>
    <w:rsid w:val="00DB0621"/>
    <w:rsid w:val="00DB1636"/>
    <w:rsid w:val="00DB301E"/>
    <w:rsid w:val="00DB3C5B"/>
    <w:rsid w:val="00DB3C67"/>
    <w:rsid w:val="00DB3D0C"/>
    <w:rsid w:val="00DB4D4B"/>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7F1"/>
    <w:rsid w:val="00DC55BD"/>
    <w:rsid w:val="00DC6E5A"/>
    <w:rsid w:val="00DC720C"/>
    <w:rsid w:val="00DD0579"/>
    <w:rsid w:val="00DD0C12"/>
    <w:rsid w:val="00DD143B"/>
    <w:rsid w:val="00DD15BA"/>
    <w:rsid w:val="00DD1DF7"/>
    <w:rsid w:val="00DD24AF"/>
    <w:rsid w:val="00DD2538"/>
    <w:rsid w:val="00DD26D9"/>
    <w:rsid w:val="00DD2A24"/>
    <w:rsid w:val="00DD30AB"/>
    <w:rsid w:val="00DD4315"/>
    <w:rsid w:val="00DD4A01"/>
    <w:rsid w:val="00DD4B3C"/>
    <w:rsid w:val="00DD54FC"/>
    <w:rsid w:val="00DD7E1F"/>
    <w:rsid w:val="00DD7E21"/>
    <w:rsid w:val="00DE192D"/>
    <w:rsid w:val="00DE1D2F"/>
    <w:rsid w:val="00DE1FD5"/>
    <w:rsid w:val="00DE202D"/>
    <w:rsid w:val="00DE2943"/>
    <w:rsid w:val="00DE316E"/>
    <w:rsid w:val="00DE364E"/>
    <w:rsid w:val="00DE3DCD"/>
    <w:rsid w:val="00DE3ED5"/>
    <w:rsid w:val="00DE3EDB"/>
    <w:rsid w:val="00DE4554"/>
    <w:rsid w:val="00DE4D18"/>
    <w:rsid w:val="00DE4D2F"/>
    <w:rsid w:val="00DE50B7"/>
    <w:rsid w:val="00DE5103"/>
    <w:rsid w:val="00DE63DC"/>
    <w:rsid w:val="00DE6BED"/>
    <w:rsid w:val="00DE78DE"/>
    <w:rsid w:val="00DE7C56"/>
    <w:rsid w:val="00DF0DCB"/>
    <w:rsid w:val="00DF134F"/>
    <w:rsid w:val="00DF2291"/>
    <w:rsid w:val="00DF2F1B"/>
    <w:rsid w:val="00DF2FA0"/>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4A4E"/>
    <w:rsid w:val="00E05D18"/>
    <w:rsid w:val="00E05F81"/>
    <w:rsid w:val="00E0650D"/>
    <w:rsid w:val="00E06CAD"/>
    <w:rsid w:val="00E07133"/>
    <w:rsid w:val="00E074EB"/>
    <w:rsid w:val="00E0797F"/>
    <w:rsid w:val="00E079F2"/>
    <w:rsid w:val="00E07F70"/>
    <w:rsid w:val="00E106F5"/>
    <w:rsid w:val="00E10B41"/>
    <w:rsid w:val="00E12111"/>
    <w:rsid w:val="00E12132"/>
    <w:rsid w:val="00E122CA"/>
    <w:rsid w:val="00E128AB"/>
    <w:rsid w:val="00E12987"/>
    <w:rsid w:val="00E12DE1"/>
    <w:rsid w:val="00E131A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737"/>
    <w:rsid w:val="00E279AB"/>
    <w:rsid w:val="00E27A70"/>
    <w:rsid w:val="00E30310"/>
    <w:rsid w:val="00E30465"/>
    <w:rsid w:val="00E312DB"/>
    <w:rsid w:val="00E31407"/>
    <w:rsid w:val="00E317B7"/>
    <w:rsid w:val="00E32254"/>
    <w:rsid w:val="00E32A6A"/>
    <w:rsid w:val="00E3317F"/>
    <w:rsid w:val="00E33C8F"/>
    <w:rsid w:val="00E341FF"/>
    <w:rsid w:val="00E34D57"/>
    <w:rsid w:val="00E3523D"/>
    <w:rsid w:val="00E359D0"/>
    <w:rsid w:val="00E36273"/>
    <w:rsid w:val="00E36E30"/>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7AA6"/>
    <w:rsid w:val="00E47FF0"/>
    <w:rsid w:val="00E50637"/>
    <w:rsid w:val="00E50E75"/>
    <w:rsid w:val="00E50F33"/>
    <w:rsid w:val="00E5151D"/>
    <w:rsid w:val="00E517D2"/>
    <w:rsid w:val="00E51D49"/>
    <w:rsid w:val="00E51DD3"/>
    <w:rsid w:val="00E52129"/>
    <w:rsid w:val="00E5483C"/>
    <w:rsid w:val="00E550EC"/>
    <w:rsid w:val="00E554E5"/>
    <w:rsid w:val="00E55734"/>
    <w:rsid w:val="00E55AE0"/>
    <w:rsid w:val="00E5633D"/>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4E28"/>
    <w:rsid w:val="00E756D4"/>
    <w:rsid w:val="00E75726"/>
    <w:rsid w:val="00E75FD2"/>
    <w:rsid w:val="00E76133"/>
    <w:rsid w:val="00E768DA"/>
    <w:rsid w:val="00E76AC4"/>
    <w:rsid w:val="00E80816"/>
    <w:rsid w:val="00E80A24"/>
    <w:rsid w:val="00E81148"/>
    <w:rsid w:val="00E820C4"/>
    <w:rsid w:val="00E82307"/>
    <w:rsid w:val="00E82F2B"/>
    <w:rsid w:val="00E84E1F"/>
    <w:rsid w:val="00E85359"/>
    <w:rsid w:val="00E85FB4"/>
    <w:rsid w:val="00E86ABC"/>
    <w:rsid w:val="00E86C47"/>
    <w:rsid w:val="00E86F42"/>
    <w:rsid w:val="00E87A5B"/>
    <w:rsid w:val="00E91498"/>
    <w:rsid w:val="00E91788"/>
    <w:rsid w:val="00E91909"/>
    <w:rsid w:val="00E91FF2"/>
    <w:rsid w:val="00E93622"/>
    <w:rsid w:val="00E94DBC"/>
    <w:rsid w:val="00E95264"/>
    <w:rsid w:val="00E95964"/>
    <w:rsid w:val="00E95DA7"/>
    <w:rsid w:val="00E960A1"/>
    <w:rsid w:val="00E96E4F"/>
    <w:rsid w:val="00E97559"/>
    <w:rsid w:val="00EA18EA"/>
    <w:rsid w:val="00EA1F0B"/>
    <w:rsid w:val="00EA21D4"/>
    <w:rsid w:val="00EA2752"/>
    <w:rsid w:val="00EA2EF9"/>
    <w:rsid w:val="00EA4247"/>
    <w:rsid w:val="00EA6129"/>
    <w:rsid w:val="00EA6731"/>
    <w:rsid w:val="00EB0418"/>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25EB"/>
    <w:rsid w:val="00EC2B32"/>
    <w:rsid w:val="00EC30AB"/>
    <w:rsid w:val="00EC327F"/>
    <w:rsid w:val="00EC40EB"/>
    <w:rsid w:val="00EC42C7"/>
    <w:rsid w:val="00EC43C8"/>
    <w:rsid w:val="00EC5208"/>
    <w:rsid w:val="00EC58C7"/>
    <w:rsid w:val="00EC7224"/>
    <w:rsid w:val="00EC7B72"/>
    <w:rsid w:val="00EC7C15"/>
    <w:rsid w:val="00ED0A3B"/>
    <w:rsid w:val="00ED1994"/>
    <w:rsid w:val="00ED254C"/>
    <w:rsid w:val="00ED25B7"/>
    <w:rsid w:val="00ED275A"/>
    <w:rsid w:val="00ED2C02"/>
    <w:rsid w:val="00ED330C"/>
    <w:rsid w:val="00ED36DA"/>
    <w:rsid w:val="00ED378F"/>
    <w:rsid w:val="00ED39C2"/>
    <w:rsid w:val="00ED39FC"/>
    <w:rsid w:val="00ED488D"/>
    <w:rsid w:val="00ED54C4"/>
    <w:rsid w:val="00ED6244"/>
    <w:rsid w:val="00ED6AB2"/>
    <w:rsid w:val="00ED737B"/>
    <w:rsid w:val="00ED7EAD"/>
    <w:rsid w:val="00ED7EDF"/>
    <w:rsid w:val="00ED7FE6"/>
    <w:rsid w:val="00EE04CA"/>
    <w:rsid w:val="00EE0908"/>
    <w:rsid w:val="00EE0D40"/>
    <w:rsid w:val="00EE0DE1"/>
    <w:rsid w:val="00EE1412"/>
    <w:rsid w:val="00EE1449"/>
    <w:rsid w:val="00EE24E9"/>
    <w:rsid w:val="00EE2F0C"/>
    <w:rsid w:val="00EE3143"/>
    <w:rsid w:val="00EE3184"/>
    <w:rsid w:val="00EE327D"/>
    <w:rsid w:val="00EE4131"/>
    <w:rsid w:val="00EE4354"/>
    <w:rsid w:val="00EE664B"/>
    <w:rsid w:val="00EE67D2"/>
    <w:rsid w:val="00EE6D18"/>
    <w:rsid w:val="00EE766D"/>
    <w:rsid w:val="00EE7756"/>
    <w:rsid w:val="00EF001E"/>
    <w:rsid w:val="00EF0372"/>
    <w:rsid w:val="00EF05BD"/>
    <w:rsid w:val="00EF123C"/>
    <w:rsid w:val="00EF21C4"/>
    <w:rsid w:val="00EF22BA"/>
    <w:rsid w:val="00EF2988"/>
    <w:rsid w:val="00EF2D4A"/>
    <w:rsid w:val="00EF46AE"/>
    <w:rsid w:val="00EF4717"/>
    <w:rsid w:val="00EF4D8C"/>
    <w:rsid w:val="00EF5982"/>
    <w:rsid w:val="00EF64AA"/>
    <w:rsid w:val="00EF6FFF"/>
    <w:rsid w:val="00F00442"/>
    <w:rsid w:val="00F00F98"/>
    <w:rsid w:val="00F01C96"/>
    <w:rsid w:val="00F02074"/>
    <w:rsid w:val="00F02536"/>
    <w:rsid w:val="00F02CD0"/>
    <w:rsid w:val="00F02D6A"/>
    <w:rsid w:val="00F03653"/>
    <w:rsid w:val="00F038F1"/>
    <w:rsid w:val="00F051DB"/>
    <w:rsid w:val="00F054C4"/>
    <w:rsid w:val="00F06AEE"/>
    <w:rsid w:val="00F06CEE"/>
    <w:rsid w:val="00F070E7"/>
    <w:rsid w:val="00F07410"/>
    <w:rsid w:val="00F1066E"/>
    <w:rsid w:val="00F10A3C"/>
    <w:rsid w:val="00F115BC"/>
    <w:rsid w:val="00F1258B"/>
    <w:rsid w:val="00F13A60"/>
    <w:rsid w:val="00F15047"/>
    <w:rsid w:val="00F15E73"/>
    <w:rsid w:val="00F16046"/>
    <w:rsid w:val="00F16CBE"/>
    <w:rsid w:val="00F16CD1"/>
    <w:rsid w:val="00F17891"/>
    <w:rsid w:val="00F201EE"/>
    <w:rsid w:val="00F20359"/>
    <w:rsid w:val="00F2085B"/>
    <w:rsid w:val="00F208B8"/>
    <w:rsid w:val="00F20AF4"/>
    <w:rsid w:val="00F20D7E"/>
    <w:rsid w:val="00F20DB6"/>
    <w:rsid w:val="00F21154"/>
    <w:rsid w:val="00F214BD"/>
    <w:rsid w:val="00F214FA"/>
    <w:rsid w:val="00F215DE"/>
    <w:rsid w:val="00F24829"/>
    <w:rsid w:val="00F25833"/>
    <w:rsid w:val="00F25A54"/>
    <w:rsid w:val="00F26154"/>
    <w:rsid w:val="00F27CB9"/>
    <w:rsid w:val="00F27DD5"/>
    <w:rsid w:val="00F27FEB"/>
    <w:rsid w:val="00F30312"/>
    <w:rsid w:val="00F30565"/>
    <w:rsid w:val="00F3080E"/>
    <w:rsid w:val="00F315DF"/>
    <w:rsid w:val="00F32450"/>
    <w:rsid w:val="00F345C7"/>
    <w:rsid w:val="00F34759"/>
    <w:rsid w:val="00F3536E"/>
    <w:rsid w:val="00F35488"/>
    <w:rsid w:val="00F35663"/>
    <w:rsid w:val="00F356B7"/>
    <w:rsid w:val="00F35CED"/>
    <w:rsid w:val="00F363F4"/>
    <w:rsid w:val="00F36512"/>
    <w:rsid w:val="00F368F9"/>
    <w:rsid w:val="00F36EF2"/>
    <w:rsid w:val="00F3717B"/>
    <w:rsid w:val="00F400DD"/>
    <w:rsid w:val="00F417F3"/>
    <w:rsid w:val="00F41A54"/>
    <w:rsid w:val="00F41B2E"/>
    <w:rsid w:val="00F41CBC"/>
    <w:rsid w:val="00F4303A"/>
    <w:rsid w:val="00F434E5"/>
    <w:rsid w:val="00F436F2"/>
    <w:rsid w:val="00F43AE5"/>
    <w:rsid w:val="00F43B81"/>
    <w:rsid w:val="00F43F0E"/>
    <w:rsid w:val="00F440CF"/>
    <w:rsid w:val="00F44AEF"/>
    <w:rsid w:val="00F4573B"/>
    <w:rsid w:val="00F45DC7"/>
    <w:rsid w:val="00F45E80"/>
    <w:rsid w:val="00F461A1"/>
    <w:rsid w:val="00F473FA"/>
    <w:rsid w:val="00F47E1A"/>
    <w:rsid w:val="00F47F3D"/>
    <w:rsid w:val="00F50306"/>
    <w:rsid w:val="00F50D80"/>
    <w:rsid w:val="00F50E66"/>
    <w:rsid w:val="00F50EB1"/>
    <w:rsid w:val="00F51138"/>
    <w:rsid w:val="00F52A36"/>
    <w:rsid w:val="00F52A58"/>
    <w:rsid w:val="00F52AED"/>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6855"/>
    <w:rsid w:val="00F71D3F"/>
    <w:rsid w:val="00F7228C"/>
    <w:rsid w:val="00F723F0"/>
    <w:rsid w:val="00F727B0"/>
    <w:rsid w:val="00F72AF4"/>
    <w:rsid w:val="00F72BF2"/>
    <w:rsid w:val="00F72F20"/>
    <w:rsid w:val="00F734AC"/>
    <w:rsid w:val="00F73937"/>
    <w:rsid w:val="00F75FA3"/>
    <w:rsid w:val="00F76032"/>
    <w:rsid w:val="00F76723"/>
    <w:rsid w:val="00F76A70"/>
    <w:rsid w:val="00F7773A"/>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6656"/>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1B1C"/>
    <w:rsid w:val="00FA1FBC"/>
    <w:rsid w:val="00FA2D89"/>
    <w:rsid w:val="00FA3DCD"/>
    <w:rsid w:val="00FA3F13"/>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227"/>
    <w:rsid w:val="00FB2B92"/>
    <w:rsid w:val="00FB2D2E"/>
    <w:rsid w:val="00FB2E07"/>
    <w:rsid w:val="00FB3211"/>
    <w:rsid w:val="00FB34A0"/>
    <w:rsid w:val="00FB3A60"/>
    <w:rsid w:val="00FB3D06"/>
    <w:rsid w:val="00FB3E66"/>
    <w:rsid w:val="00FB50BC"/>
    <w:rsid w:val="00FB56B3"/>
    <w:rsid w:val="00FB59C2"/>
    <w:rsid w:val="00FB5C0B"/>
    <w:rsid w:val="00FB5C9F"/>
    <w:rsid w:val="00FB5D28"/>
    <w:rsid w:val="00FB5F9E"/>
    <w:rsid w:val="00FB6036"/>
    <w:rsid w:val="00FB603A"/>
    <w:rsid w:val="00FB61B5"/>
    <w:rsid w:val="00FB7C73"/>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C7BB3"/>
    <w:rsid w:val="00FD1675"/>
    <w:rsid w:val="00FD1DE3"/>
    <w:rsid w:val="00FD295E"/>
    <w:rsid w:val="00FD2D9F"/>
    <w:rsid w:val="00FD32FA"/>
    <w:rsid w:val="00FD3570"/>
    <w:rsid w:val="00FD41E1"/>
    <w:rsid w:val="00FD5E0E"/>
    <w:rsid w:val="00FD6A39"/>
    <w:rsid w:val="00FD6AA2"/>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B12"/>
    <w:rsid w:val="00FE703B"/>
    <w:rsid w:val="00FE7234"/>
    <w:rsid w:val="00FE7994"/>
    <w:rsid w:val="00FE79A4"/>
    <w:rsid w:val="00FF0214"/>
    <w:rsid w:val="00FF080B"/>
    <w:rsid w:val="00FF0E79"/>
    <w:rsid w:val="00FF2133"/>
    <w:rsid w:val="00FF4421"/>
    <w:rsid w:val="00FF44CF"/>
    <w:rsid w:val="00FF5933"/>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5150">
      <w:bodyDiv w:val="1"/>
      <w:marLeft w:val="0"/>
      <w:marRight w:val="0"/>
      <w:marTop w:val="0"/>
      <w:marBottom w:val="0"/>
      <w:divBdr>
        <w:top w:val="none" w:sz="0" w:space="0" w:color="auto"/>
        <w:left w:val="none" w:sz="0" w:space="0" w:color="auto"/>
        <w:bottom w:val="none" w:sz="0" w:space="0" w:color="auto"/>
        <w:right w:val="none" w:sz="0" w:space="0" w:color="auto"/>
      </w:divBdr>
      <w:divsChild>
        <w:div w:id="633557782">
          <w:marLeft w:val="547"/>
          <w:marRight w:val="0"/>
          <w:marTop w:val="0"/>
          <w:marBottom w:val="0"/>
          <w:divBdr>
            <w:top w:val="none" w:sz="0" w:space="0" w:color="auto"/>
            <w:left w:val="none" w:sz="0" w:space="0" w:color="auto"/>
            <w:bottom w:val="none" w:sz="0" w:space="0" w:color="auto"/>
            <w:right w:val="none" w:sz="0" w:space="0" w:color="auto"/>
          </w:divBdr>
        </w:div>
      </w:divsChild>
    </w:div>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64330556">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86184360">
      <w:bodyDiv w:val="1"/>
      <w:marLeft w:val="0"/>
      <w:marRight w:val="0"/>
      <w:marTop w:val="0"/>
      <w:marBottom w:val="0"/>
      <w:divBdr>
        <w:top w:val="none" w:sz="0" w:space="0" w:color="auto"/>
        <w:left w:val="none" w:sz="0" w:space="0" w:color="auto"/>
        <w:bottom w:val="none" w:sz="0" w:space="0" w:color="auto"/>
        <w:right w:val="none" w:sz="0" w:space="0" w:color="auto"/>
      </w:divBdr>
      <w:divsChild>
        <w:div w:id="492255734">
          <w:marLeft w:val="54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2053983">
      <w:bodyDiv w:val="1"/>
      <w:marLeft w:val="0"/>
      <w:marRight w:val="0"/>
      <w:marTop w:val="0"/>
      <w:marBottom w:val="0"/>
      <w:divBdr>
        <w:top w:val="none" w:sz="0" w:space="0" w:color="auto"/>
        <w:left w:val="none" w:sz="0" w:space="0" w:color="auto"/>
        <w:bottom w:val="none" w:sz="0" w:space="0" w:color="auto"/>
        <w:right w:val="none" w:sz="0" w:space="0" w:color="auto"/>
      </w:divBdr>
      <w:divsChild>
        <w:div w:id="1167406289">
          <w:marLeft w:val="547"/>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43396744">
      <w:bodyDiv w:val="1"/>
      <w:marLeft w:val="0"/>
      <w:marRight w:val="0"/>
      <w:marTop w:val="0"/>
      <w:marBottom w:val="0"/>
      <w:divBdr>
        <w:top w:val="none" w:sz="0" w:space="0" w:color="auto"/>
        <w:left w:val="none" w:sz="0" w:space="0" w:color="auto"/>
        <w:bottom w:val="none" w:sz="0" w:space="0" w:color="auto"/>
        <w:right w:val="none" w:sz="0" w:space="0" w:color="auto"/>
      </w:divBdr>
      <w:divsChild>
        <w:div w:id="416875415">
          <w:marLeft w:val="547"/>
          <w:marRight w:val="0"/>
          <w:marTop w:val="0"/>
          <w:marBottom w:val="0"/>
          <w:divBdr>
            <w:top w:val="none" w:sz="0" w:space="0" w:color="auto"/>
            <w:left w:val="none" w:sz="0" w:space="0" w:color="auto"/>
            <w:bottom w:val="none" w:sz="0" w:space="0" w:color="auto"/>
            <w:right w:val="none" w:sz="0" w:space="0" w:color="auto"/>
          </w:divBdr>
        </w:div>
        <w:div w:id="1060134974">
          <w:marLeft w:val="1166"/>
          <w:marRight w:val="0"/>
          <w:marTop w:val="0"/>
          <w:marBottom w:val="0"/>
          <w:divBdr>
            <w:top w:val="none" w:sz="0" w:space="0" w:color="auto"/>
            <w:left w:val="none" w:sz="0" w:space="0" w:color="auto"/>
            <w:bottom w:val="none" w:sz="0" w:space="0" w:color="auto"/>
            <w:right w:val="none" w:sz="0" w:space="0" w:color="auto"/>
          </w:divBdr>
        </w:div>
        <w:div w:id="289633759">
          <w:marLeft w:val="547"/>
          <w:marRight w:val="0"/>
          <w:marTop w:val="0"/>
          <w:marBottom w:val="0"/>
          <w:divBdr>
            <w:top w:val="none" w:sz="0" w:space="0" w:color="auto"/>
            <w:left w:val="none" w:sz="0" w:space="0" w:color="auto"/>
            <w:bottom w:val="none" w:sz="0" w:space="0" w:color="auto"/>
            <w:right w:val="none" w:sz="0" w:space="0" w:color="auto"/>
          </w:divBdr>
        </w:div>
        <w:div w:id="1131821159">
          <w:marLeft w:val="547"/>
          <w:marRight w:val="0"/>
          <w:marTop w:val="0"/>
          <w:marBottom w:val="0"/>
          <w:divBdr>
            <w:top w:val="none" w:sz="0" w:space="0" w:color="auto"/>
            <w:left w:val="none" w:sz="0" w:space="0" w:color="auto"/>
            <w:bottom w:val="none" w:sz="0" w:space="0" w:color="auto"/>
            <w:right w:val="none" w:sz="0" w:space="0" w:color="auto"/>
          </w:divBdr>
        </w:div>
      </w:divsChild>
    </w:div>
    <w:div w:id="1886134238">
      <w:bodyDiv w:val="1"/>
      <w:marLeft w:val="0"/>
      <w:marRight w:val="0"/>
      <w:marTop w:val="0"/>
      <w:marBottom w:val="0"/>
      <w:divBdr>
        <w:top w:val="none" w:sz="0" w:space="0" w:color="auto"/>
        <w:left w:val="none" w:sz="0" w:space="0" w:color="auto"/>
        <w:bottom w:val="none" w:sz="0" w:space="0" w:color="auto"/>
        <w:right w:val="none" w:sz="0" w:space="0" w:color="auto"/>
      </w:divBdr>
      <w:divsChild>
        <w:div w:id="304742725">
          <w:marLeft w:val="547"/>
          <w:marRight w:val="0"/>
          <w:marTop w:val="0"/>
          <w:marBottom w:val="0"/>
          <w:divBdr>
            <w:top w:val="none" w:sz="0" w:space="0" w:color="auto"/>
            <w:left w:val="none" w:sz="0" w:space="0" w:color="auto"/>
            <w:bottom w:val="none" w:sz="0" w:space="0" w:color="auto"/>
            <w:right w:val="none" w:sz="0" w:space="0" w:color="auto"/>
          </w:divBdr>
        </w:div>
        <w:div w:id="487139199">
          <w:marLeft w:val="1166"/>
          <w:marRight w:val="0"/>
          <w:marTop w:val="0"/>
          <w:marBottom w:val="0"/>
          <w:divBdr>
            <w:top w:val="none" w:sz="0" w:space="0" w:color="auto"/>
            <w:left w:val="none" w:sz="0" w:space="0" w:color="auto"/>
            <w:bottom w:val="none" w:sz="0" w:space="0" w:color="auto"/>
            <w:right w:val="none" w:sz="0" w:space="0" w:color="auto"/>
          </w:divBdr>
        </w:div>
        <w:div w:id="650250223">
          <w:marLeft w:val="547"/>
          <w:marRight w:val="0"/>
          <w:marTop w:val="0"/>
          <w:marBottom w:val="0"/>
          <w:divBdr>
            <w:top w:val="none" w:sz="0" w:space="0" w:color="auto"/>
            <w:left w:val="none" w:sz="0" w:space="0" w:color="auto"/>
            <w:bottom w:val="none" w:sz="0" w:space="0" w:color="auto"/>
            <w:right w:val="none" w:sz="0" w:space="0" w:color="auto"/>
          </w:divBdr>
        </w:div>
        <w:div w:id="665011661">
          <w:marLeft w:val="547"/>
          <w:marRight w:val="0"/>
          <w:marTop w:val="0"/>
          <w:marBottom w:val="0"/>
          <w:divBdr>
            <w:top w:val="none" w:sz="0" w:space="0" w:color="auto"/>
            <w:left w:val="none" w:sz="0" w:space="0" w:color="auto"/>
            <w:bottom w:val="none" w:sz="0" w:space="0" w:color="auto"/>
            <w:right w:val="none" w:sz="0" w:space="0" w:color="auto"/>
          </w:divBdr>
        </w:div>
      </w:divsChild>
    </w:div>
    <w:div w:id="20862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01830-072B-4F23-BBF3-1081AA0E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8036</TotalTime>
  <Pages>2</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988</cp:revision>
  <dcterms:created xsi:type="dcterms:W3CDTF">2019-11-08T15:32:00Z</dcterms:created>
  <dcterms:modified xsi:type="dcterms:W3CDTF">2020-04-10T08:53:00Z</dcterms:modified>
</cp:coreProperties>
</file>