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776F20" w:rsidRDefault="00776F20" w:rsidP="00776F20">
      <w:pPr>
        <w:widowControl/>
        <w:tabs>
          <w:tab w:val="center" w:pos="4536"/>
          <w:tab w:val="right" w:pos="9072"/>
        </w:tabs>
        <w:jc w:val="left"/>
        <w:rPr>
          <w:rFonts w:ascii="Arial" w:eastAsia="宋体" w:hAnsi="Arial" w:cs="Times New Roman"/>
          <w:b/>
          <w:kern w:val="0"/>
          <w:sz w:val="22"/>
          <w:lang w:val="en-GB"/>
        </w:rPr>
      </w:pPr>
      <w:r w:rsidRPr="00776F20">
        <w:rPr>
          <w:rFonts w:ascii="Arial" w:eastAsia="MS Mincho" w:hAnsi="Arial" w:cs="Times New Roman"/>
          <w:b/>
          <w:kern w:val="0"/>
          <w:sz w:val="22"/>
          <w:lang w:val="en-GB" w:eastAsia="en-US"/>
        </w:rPr>
        <w:t>3GPP TS</w:t>
      </w:r>
      <w:r w:rsidRPr="00776F20">
        <w:rPr>
          <w:rFonts w:ascii="Arial" w:eastAsia="宋体" w:hAnsi="Arial" w:cs="Times New Roman" w:hint="eastAsia"/>
          <w:b/>
          <w:kern w:val="0"/>
          <w:sz w:val="22"/>
          <w:lang w:val="en-GB"/>
        </w:rPr>
        <w:t>G RAN Rel-1</w:t>
      </w:r>
      <w:r w:rsidR="00710C7D">
        <w:rPr>
          <w:rFonts w:ascii="Arial" w:eastAsia="宋体" w:hAnsi="Arial" w:cs="Times New Roman" w:hint="eastAsia"/>
          <w:b/>
          <w:kern w:val="0"/>
          <w:sz w:val="22"/>
          <w:lang w:val="en-GB"/>
        </w:rPr>
        <w:t>9</w:t>
      </w:r>
      <w:r w:rsidRPr="00776F20">
        <w:rPr>
          <w:rFonts w:ascii="Arial" w:eastAsia="宋体" w:hAnsi="Arial" w:cs="Times New Roman" w:hint="eastAsia"/>
          <w:b/>
          <w:kern w:val="0"/>
          <w:sz w:val="22"/>
          <w:lang w:val="en-GB"/>
        </w:rPr>
        <w:t xml:space="preserve"> workshop </w:t>
      </w:r>
      <w:r w:rsidRPr="00776F20">
        <w:rPr>
          <w:rFonts w:ascii="Arial" w:eastAsia="MS Mincho" w:hAnsi="Arial" w:cs="Times New Roman"/>
          <w:b/>
          <w:kern w:val="0"/>
          <w:sz w:val="22"/>
          <w:lang w:val="en-GB" w:eastAsia="en-US"/>
        </w:rPr>
        <w:t xml:space="preserve">  </w:t>
      </w:r>
      <w:r w:rsidRPr="00776F20">
        <w:rPr>
          <w:rFonts w:ascii="Arial" w:eastAsia="宋体" w:hAnsi="Arial" w:cs="Times New Roman"/>
          <w:b/>
          <w:kern w:val="0"/>
          <w:sz w:val="22"/>
          <w:lang w:val="en-GB"/>
        </w:rPr>
        <w:t xml:space="preserve">       </w:t>
      </w:r>
      <w:r w:rsidRPr="00776F20">
        <w:rPr>
          <w:rFonts w:ascii="Arial" w:eastAsia="宋体" w:hAnsi="Arial" w:cs="Times New Roman" w:hint="eastAsia"/>
          <w:b/>
          <w:kern w:val="0"/>
          <w:sz w:val="22"/>
        </w:rPr>
        <w:t xml:space="preserve">                                </w:t>
      </w:r>
      <w:r w:rsidR="005D675B">
        <w:rPr>
          <w:rFonts w:ascii="Arial" w:eastAsia="宋体" w:hAnsi="Arial" w:cs="Times New Roman" w:hint="eastAsia"/>
          <w:b/>
          <w:kern w:val="0"/>
          <w:sz w:val="22"/>
        </w:rPr>
        <w:t xml:space="preserve"> </w:t>
      </w:r>
      <w:r w:rsidRPr="00776F20">
        <w:rPr>
          <w:rFonts w:ascii="Arial" w:eastAsia="MS Mincho" w:hAnsi="Arial" w:cs="Times New Roman"/>
          <w:b/>
          <w:kern w:val="0"/>
          <w:sz w:val="22"/>
          <w:lang w:val="en-GB" w:eastAsia="en-US"/>
        </w:rPr>
        <w:t>R</w:t>
      </w:r>
      <w:r w:rsidRPr="00776F20">
        <w:rPr>
          <w:rFonts w:ascii="Arial" w:eastAsia="宋体" w:hAnsi="Arial" w:cs="Times New Roman" w:hint="eastAsia"/>
          <w:b/>
          <w:kern w:val="0"/>
          <w:sz w:val="22"/>
          <w:lang w:val="en-GB"/>
        </w:rPr>
        <w:t>WS-2</w:t>
      </w:r>
      <w:r w:rsidR="000B031D">
        <w:rPr>
          <w:rFonts w:ascii="Arial" w:eastAsia="宋体" w:hAnsi="Arial" w:cs="Times New Roman" w:hint="eastAsia"/>
          <w:b/>
          <w:kern w:val="0"/>
          <w:sz w:val="22"/>
          <w:lang w:val="en-GB"/>
        </w:rPr>
        <w:t>30371</w:t>
      </w:r>
    </w:p>
    <w:p w:rsidR="00776F20" w:rsidRPr="00776F20" w:rsidRDefault="0044376D" w:rsidP="00776F20">
      <w:pPr>
        <w:widowControl/>
        <w:tabs>
          <w:tab w:val="center" w:pos="4536"/>
          <w:tab w:val="right" w:pos="9072"/>
        </w:tabs>
        <w:jc w:val="left"/>
        <w:rPr>
          <w:rFonts w:ascii="Arial" w:eastAsia="MS Mincho" w:hAnsi="Arial" w:cs="Times New Roman"/>
          <w:b/>
          <w:kern w:val="0"/>
          <w:sz w:val="22"/>
          <w:lang w:val="en-GB" w:eastAsia="en-US"/>
        </w:rPr>
      </w:pPr>
      <w:r>
        <w:rPr>
          <w:rFonts w:ascii="Arial" w:eastAsia="宋体" w:hAnsi="Arial" w:cs="Times New Roman" w:hint="eastAsia"/>
          <w:b/>
          <w:kern w:val="0"/>
          <w:sz w:val="22"/>
          <w:lang w:val="en-GB"/>
        </w:rPr>
        <w:t>Taipei, June 15-16</w:t>
      </w:r>
      <w:r w:rsidR="00776F20" w:rsidRPr="00776F20">
        <w:rPr>
          <w:rFonts w:ascii="Arial" w:eastAsia="宋体" w:hAnsi="Arial" w:cs="Times New Roman"/>
          <w:b/>
          <w:kern w:val="0"/>
          <w:sz w:val="22"/>
          <w:lang w:val="en-GB"/>
        </w:rPr>
        <w:t>, 202</w:t>
      </w:r>
      <w:r w:rsidR="007D5E37">
        <w:rPr>
          <w:rFonts w:ascii="Arial" w:eastAsia="宋体" w:hAnsi="Arial" w:cs="Times New Roman" w:hint="eastAsia"/>
          <w:b/>
          <w:kern w:val="0"/>
          <w:sz w:val="22"/>
          <w:lang w:val="en-GB"/>
        </w:rPr>
        <w:t>3</w:t>
      </w:r>
      <w:r w:rsidR="00776F20" w:rsidRPr="00776F20">
        <w:rPr>
          <w:rFonts w:ascii="Arial" w:eastAsia="宋体" w:hAnsi="Arial" w:cs="Times New Roman"/>
          <w:b/>
          <w:kern w:val="0"/>
          <w:sz w:val="22"/>
          <w:lang w:val="en-GB"/>
        </w:rPr>
        <w:t xml:space="preserve"> </w:t>
      </w:r>
      <w:r w:rsidR="00776F20" w:rsidRPr="00776F20">
        <w:rPr>
          <w:rFonts w:ascii="Arial" w:eastAsia="MS Mincho" w:hAnsi="Arial" w:cs="Times New Roman"/>
          <w:b/>
          <w:kern w:val="0"/>
          <w:sz w:val="22"/>
          <w:lang w:val="en-GB" w:eastAsia="en-US"/>
        </w:rPr>
        <w:t xml:space="preserve">                                  </w:t>
      </w:r>
    </w:p>
    <w:p w:rsidR="000D6C9C" w:rsidRDefault="000D6C9C" w:rsidP="00520A7E">
      <w:pPr>
        <w:tabs>
          <w:tab w:val="left" w:pos="2127"/>
        </w:tabs>
        <w:ind w:left="2126" w:hanging="2126"/>
        <w:outlineLvl w:val="0"/>
        <w:rPr>
          <w:rFonts w:ascii="Arial" w:hAnsi="Arial"/>
          <w:b/>
        </w:rPr>
      </w:pPr>
    </w:p>
    <w:p w:rsidR="00520A7E" w:rsidRDefault="00520A7E" w:rsidP="00520A7E">
      <w:pPr>
        <w:tabs>
          <w:tab w:val="left" w:pos="2127"/>
        </w:tabs>
        <w:ind w:left="2126" w:hanging="2126"/>
        <w:outlineLvl w:val="0"/>
        <w:rPr>
          <w:rFonts w:ascii="Arial" w:hAnsi="Arial"/>
          <w:b/>
        </w:rPr>
      </w:pPr>
      <w:r>
        <w:rPr>
          <w:rFonts w:ascii="Arial" w:eastAsia="Batang" w:hAnsi="Arial" w:hint="eastAsia"/>
          <w:b/>
        </w:rPr>
        <w:t>Agenda I</w:t>
      </w:r>
      <w:r>
        <w:rPr>
          <w:rFonts w:ascii="Arial" w:hAnsi="Arial" w:hint="eastAsia"/>
          <w:b/>
        </w:rPr>
        <w:t xml:space="preserve">tem:       </w:t>
      </w:r>
      <w:r w:rsidR="009818DB">
        <w:rPr>
          <w:rFonts w:ascii="Arial" w:hAnsi="Arial" w:cs="Arial" w:hint="eastAsia"/>
          <w:b/>
        </w:rPr>
        <w:t xml:space="preserve"> </w:t>
      </w:r>
      <w:r w:rsidR="00EC49B0" w:rsidRPr="009818DB">
        <w:rPr>
          <w:rFonts w:ascii="Arial" w:hAnsi="Arial" w:hint="eastAsia"/>
          <w:b/>
        </w:rPr>
        <w:t>5</w:t>
      </w:r>
    </w:p>
    <w:p w:rsidR="00520A7E" w:rsidRPr="00C80420" w:rsidRDefault="00520A7E" w:rsidP="00520A7E">
      <w:pPr>
        <w:tabs>
          <w:tab w:val="left" w:pos="2127"/>
        </w:tabs>
        <w:ind w:left="2126" w:hanging="2126"/>
        <w:outlineLvl w:val="0"/>
        <w:rPr>
          <w:rFonts w:ascii="Arial" w:hAnsi="Arial"/>
          <w:b/>
        </w:rPr>
      </w:pPr>
      <w:r w:rsidRPr="006E5DD5">
        <w:rPr>
          <w:rFonts w:ascii="Arial" w:eastAsia="Batang" w:hAnsi="Arial"/>
          <w:b/>
        </w:rPr>
        <w:t>Source:</w:t>
      </w:r>
      <w:r w:rsidRPr="006E5DD5">
        <w:rPr>
          <w:rFonts w:ascii="Arial" w:eastAsia="Batang" w:hAnsi="Arial"/>
          <w:b/>
        </w:rPr>
        <w:tab/>
      </w:r>
      <w:r>
        <w:rPr>
          <w:rFonts w:ascii="Arial" w:hAnsi="Arial" w:hint="eastAsia"/>
          <w:b/>
        </w:rPr>
        <w:t>CATT</w:t>
      </w:r>
    </w:p>
    <w:p w:rsidR="00520A7E" w:rsidRPr="006E5DD5" w:rsidRDefault="00520A7E" w:rsidP="00520A7E">
      <w:pPr>
        <w:tabs>
          <w:tab w:val="left" w:pos="2127"/>
        </w:tabs>
        <w:ind w:left="2126" w:hanging="2126"/>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43491F">
        <w:rPr>
          <w:rFonts w:ascii="Arial" w:hAnsi="Arial" w:cs="Arial" w:hint="eastAsia"/>
          <w:b/>
        </w:rPr>
        <w:t>Considerations on</w:t>
      </w:r>
      <w:r w:rsidR="00B07A07">
        <w:rPr>
          <w:rFonts w:ascii="Arial" w:hAnsi="Arial" w:cs="Arial" w:hint="eastAsia"/>
          <w:b/>
        </w:rPr>
        <w:t xml:space="preserve"> Rel-19 </w:t>
      </w:r>
      <w:proofErr w:type="spellStart"/>
      <w:r w:rsidR="00B07A07">
        <w:rPr>
          <w:rFonts w:ascii="Arial" w:hAnsi="Arial" w:cs="Arial" w:hint="eastAsia"/>
          <w:b/>
        </w:rPr>
        <w:t>Sidelink</w:t>
      </w:r>
      <w:proofErr w:type="spellEnd"/>
      <w:r w:rsidR="00B07A07">
        <w:rPr>
          <w:rFonts w:ascii="Arial" w:hAnsi="Arial" w:cs="Arial" w:hint="eastAsia"/>
          <w:b/>
        </w:rPr>
        <w:t xml:space="preserve"> Relay</w:t>
      </w:r>
    </w:p>
    <w:p w:rsidR="00520A7E" w:rsidRDefault="00520A7E" w:rsidP="00520A7E">
      <w:pPr>
        <w:tabs>
          <w:tab w:val="left" w:pos="2127"/>
        </w:tabs>
        <w:ind w:left="2126" w:hanging="2126"/>
        <w:outlineLvl w:val="0"/>
        <w:rPr>
          <w:rFonts w:ascii="Arial" w:hAnsi="Arial"/>
          <w:b/>
        </w:rPr>
      </w:pPr>
      <w:r w:rsidRPr="006E5DD5">
        <w:rPr>
          <w:rFonts w:ascii="Arial" w:eastAsia="Batang" w:hAnsi="Arial"/>
          <w:b/>
        </w:rPr>
        <w:t>Document for:</w:t>
      </w:r>
      <w:r w:rsidRPr="006E5DD5">
        <w:rPr>
          <w:rFonts w:ascii="Arial" w:eastAsia="Batang" w:hAnsi="Arial"/>
          <w:b/>
        </w:rPr>
        <w:tab/>
      </w:r>
      <w:r w:rsidRPr="00460E2C">
        <w:rPr>
          <w:rFonts w:ascii="Arial" w:hAnsi="Arial" w:hint="eastAsia"/>
          <w:b/>
        </w:rPr>
        <w:t>Discussion</w:t>
      </w:r>
      <w:r w:rsidR="00AB58E9" w:rsidRPr="00AB58E9">
        <w:rPr>
          <w:rFonts w:ascii="Arial" w:hAnsi="Arial"/>
          <w:b/>
        </w:rPr>
        <w:t xml:space="preserve"> and Decision</w:t>
      </w:r>
      <w:bookmarkStart w:id="0" w:name="_GoBack"/>
      <w:bookmarkEnd w:id="0"/>
    </w:p>
    <w:p w:rsidR="00776F20" w:rsidRPr="00776F20" w:rsidRDefault="00776F20" w:rsidP="005B7AF0">
      <w:pPr>
        <w:pStyle w:val="1"/>
      </w:pPr>
      <w:bookmarkStart w:id="1" w:name="_Ref35586532"/>
      <w:r w:rsidRPr="00776F20">
        <w:t>Introduction</w:t>
      </w:r>
      <w:bookmarkEnd w:id="1"/>
    </w:p>
    <w:p w:rsidR="009116BB" w:rsidRDefault="00ED1A41" w:rsidP="000C3141">
      <w:pPr>
        <w:widowControl/>
        <w:tabs>
          <w:tab w:val="left" w:pos="7350"/>
        </w:tabs>
        <w:spacing w:after="120"/>
        <w:rPr>
          <w:rFonts w:ascii="Times New Roman" w:eastAsia="宋体" w:hAnsi="Times New Roman" w:cs="Times New Roman"/>
          <w:kern w:val="0"/>
          <w:sz w:val="20"/>
          <w:szCs w:val="24"/>
        </w:rPr>
      </w:pPr>
      <w:bookmarkStart w:id="2" w:name="OLE_LINK1"/>
      <w:bookmarkStart w:id="3" w:name="OLE_LINK2"/>
      <w:r>
        <w:rPr>
          <w:rFonts w:ascii="Times New Roman" w:eastAsia="宋体" w:hAnsi="Times New Roman" w:cs="Times New Roman" w:hint="eastAsia"/>
          <w:kern w:val="0"/>
          <w:sz w:val="20"/>
          <w:szCs w:val="24"/>
        </w:rPr>
        <w:t xml:space="preserve">In </w:t>
      </w:r>
      <w:r w:rsidR="009116BB">
        <w:rPr>
          <w:rFonts w:ascii="Times New Roman" w:eastAsia="宋体" w:hAnsi="Times New Roman" w:cs="Times New Roman" w:hint="eastAsia"/>
          <w:kern w:val="0"/>
          <w:sz w:val="20"/>
          <w:szCs w:val="24"/>
        </w:rPr>
        <w:t xml:space="preserve">this contribution, we will give our </w:t>
      </w:r>
      <w:r w:rsidR="009116BB">
        <w:rPr>
          <w:rFonts w:ascii="Times New Roman" w:eastAsia="宋体" w:hAnsi="Times New Roman" w:cs="Times New Roman"/>
          <w:kern w:val="0"/>
          <w:sz w:val="20"/>
          <w:szCs w:val="24"/>
        </w:rPr>
        <w:t>preference</w:t>
      </w:r>
      <w:r w:rsidR="009116BB">
        <w:rPr>
          <w:rFonts w:ascii="Times New Roman" w:eastAsia="宋体" w:hAnsi="Times New Roman" w:cs="Times New Roman" w:hint="eastAsia"/>
          <w:kern w:val="0"/>
          <w:sz w:val="20"/>
          <w:szCs w:val="24"/>
        </w:rPr>
        <w:t xml:space="preserve"> on the scope of Rel-19 </w:t>
      </w:r>
      <w:proofErr w:type="spellStart"/>
      <w:r w:rsidR="00AF0E0B">
        <w:rPr>
          <w:rFonts w:ascii="Times New Roman" w:eastAsia="宋体" w:hAnsi="Times New Roman" w:cs="Times New Roman" w:hint="eastAsia"/>
          <w:kern w:val="0"/>
          <w:sz w:val="20"/>
          <w:szCs w:val="24"/>
        </w:rPr>
        <w:t>s</w:t>
      </w:r>
      <w:r w:rsidR="009116BB">
        <w:rPr>
          <w:rFonts w:ascii="Times New Roman" w:eastAsia="宋体" w:hAnsi="Times New Roman" w:cs="Times New Roman" w:hint="eastAsia"/>
          <w:kern w:val="0"/>
          <w:sz w:val="20"/>
          <w:szCs w:val="24"/>
        </w:rPr>
        <w:t>idelink</w:t>
      </w:r>
      <w:proofErr w:type="spellEnd"/>
      <w:r w:rsidR="009116BB">
        <w:rPr>
          <w:rFonts w:ascii="Times New Roman" w:eastAsia="宋体" w:hAnsi="Times New Roman" w:cs="Times New Roman" w:hint="eastAsia"/>
          <w:kern w:val="0"/>
          <w:sz w:val="20"/>
          <w:szCs w:val="24"/>
        </w:rPr>
        <w:t xml:space="preserve"> </w:t>
      </w:r>
      <w:r w:rsidR="00AF0E0B">
        <w:rPr>
          <w:rFonts w:ascii="Times New Roman" w:eastAsia="宋体" w:hAnsi="Times New Roman" w:cs="Times New Roman" w:hint="eastAsia"/>
          <w:kern w:val="0"/>
          <w:sz w:val="20"/>
          <w:szCs w:val="24"/>
        </w:rPr>
        <w:t>r</w:t>
      </w:r>
      <w:r w:rsidR="009116BB">
        <w:rPr>
          <w:rFonts w:ascii="Times New Roman" w:eastAsia="宋体" w:hAnsi="Times New Roman" w:cs="Times New Roman" w:hint="eastAsia"/>
          <w:kern w:val="0"/>
          <w:sz w:val="20"/>
          <w:szCs w:val="24"/>
        </w:rPr>
        <w:t>elay.</w:t>
      </w:r>
      <w:r w:rsidR="000C3141">
        <w:rPr>
          <w:rFonts w:ascii="Times New Roman" w:eastAsia="宋体" w:hAnsi="Times New Roman" w:cs="Times New Roman"/>
          <w:kern w:val="0"/>
          <w:sz w:val="20"/>
          <w:szCs w:val="24"/>
        </w:rPr>
        <w:tab/>
      </w:r>
    </w:p>
    <w:bookmarkEnd w:id="2"/>
    <w:bookmarkEnd w:id="3"/>
    <w:p w:rsidR="00776F20" w:rsidRPr="00776F20" w:rsidRDefault="00776F20" w:rsidP="005B7AF0">
      <w:pPr>
        <w:pStyle w:val="1"/>
      </w:pPr>
      <w:r w:rsidRPr="00776F20">
        <w:rPr>
          <w:rFonts w:hint="eastAsia"/>
        </w:rPr>
        <w:t>Discussion</w:t>
      </w:r>
    </w:p>
    <w:p w:rsidR="00776F20" w:rsidRDefault="00776F20" w:rsidP="00A67208">
      <w:pPr>
        <w:spacing w:after="120"/>
        <w:rPr>
          <w:rFonts w:ascii="Times New Roman" w:eastAsia="宋体" w:hAnsi="Times New Roman" w:cs="Times New Roman"/>
          <w:kern w:val="0"/>
          <w:sz w:val="20"/>
          <w:szCs w:val="24"/>
        </w:rPr>
      </w:pPr>
      <w:r w:rsidRPr="00776F20">
        <w:rPr>
          <w:rFonts w:ascii="Times New Roman" w:eastAsia="宋体" w:hAnsi="Times New Roman" w:cs="Times New Roman" w:hint="eastAsia"/>
          <w:kern w:val="0"/>
          <w:sz w:val="20"/>
          <w:szCs w:val="24"/>
        </w:rPr>
        <w:t>From the perspective of requirements, Rel-1</w:t>
      </w:r>
      <w:r w:rsidR="002B2D9B">
        <w:rPr>
          <w:rFonts w:ascii="Times New Roman" w:eastAsia="宋体" w:hAnsi="Times New Roman" w:cs="Times New Roman" w:hint="eastAsia"/>
          <w:kern w:val="0"/>
          <w:sz w:val="20"/>
          <w:szCs w:val="24"/>
        </w:rPr>
        <w:t>9</w:t>
      </w:r>
      <w:r w:rsidRPr="00776F20">
        <w:rPr>
          <w:rFonts w:ascii="Times New Roman" w:eastAsia="宋体" w:hAnsi="Times New Roman" w:cs="Times New Roman" w:hint="eastAsia"/>
          <w:kern w:val="0"/>
          <w:sz w:val="20"/>
          <w:szCs w:val="24"/>
        </w:rPr>
        <w:t xml:space="preserve"> </w:t>
      </w:r>
      <w:proofErr w:type="spellStart"/>
      <w:r w:rsidRPr="00776F20">
        <w:rPr>
          <w:rFonts w:ascii="Times New Roman" w:eastAsia="宋体" w:hAnsi="Times New Roman" w:cs="Times New Roman" w:hint="eastAsia"/>
          <w:kern w:val="0"/>
          <w:sz w:val="20"/>
          <w:szCs w:val="24"/>
        </w:rPr>
        <w:t>sidelink</w:t>
      </w:r>
      <w:proofErr w:type="spellEnd"/>
      <w:r w:rsidRPr="00776F20">
        <w:rPr>
          <w:rFonts w:ascii="Times New Roman" w:eastAsia="宋体" w:hAnsi="Times New Roman" w:cs="Times New Roman" w:hint="eastAsia"/>
          <w:kern w:val="0"/>
          <w:sz w:val="20"/>
          <w:szCs w:val="24"/>
        </w:rPr>
        <w:t xml:space="preserve"> relay can be enhanced from the following </w:t>
      </w:r>
      <w:r w:rsidR="00E64BDA">
        <w:rPr>
          <w:rFonts w:ascii="Times New Roman" w:eastAsia="宋体" w:hAnsi="Times New Roman" w:cs="Times New Roman" w:hint="eastAsia"/>
          <w:kern w:val="0"/>
          <w:sz w:val="20"/>
          <w:szCs w:val="24"/>
        </w:rPr>
        <w:t>aspect</w:t>
      </w:r>
      <w:r w:rsidRPr="00776F20">
        <w:rPr>
          <w:rFonts w:ascii="Times New Roman" w:eastAsia="宋体" w:hAnsi="Times New Roman" w:cs="Times New Roman" w:hint="eastAsia"/>
          <w:kern w:val="0"/>
          <w:sz w:val="20"/>
          <w:szCs w:val="24"/>
        </w:rPr>
        <w:t>s:</w:t>
      </w:r>
    </w:p>
    <w:p w:rsidR="008277D3" w:rsidRDefault="008277D3" w:rsidP="008277D3">
      <w:pPr>
        <w:pStyle w:val="20"/>
        <w:rPr>
          <w:noProof/>
        </w:rPr>
      </w:pPr>
      <w:r>
        <w:rPr>
          <w:rFonts w:hint="eastAsia"/>
          <w:noProof/>
          <w:lang w:eastAsia="zh-CN"/>
        </w:rPr>
        <w:t>Multi-path enhancement</w:t>
      </w:r>
    </w:p>
    <w:p w:rsidR="008277D3" w:rsidRDefault="008277D3" w:rsidP="008277D3">
      <w:pPr>
        <w:widowControl/>
        <w:spacing w:beforeLines="50" w:before="120" w:after="120"/>
        <w:rPr>
          <w:rFonts w:ascii="Times New Roman" w:eastAsia="宋体" w:hAnsi="Times New Roman" w:cs="Times New Roman"/>
          <w:kern w:val="0"/>
          <w:sz w:val="20"/>
          <w:szCs w:val="24"/>
        </w:rPr>
      </w:pPr>
      <w:r w:rsidRPr="002E34A3">
        <w:rPr>
          <w:rFonts w:ascii="Times New Roman" w:eastAsia="宋体" w:hAnsi="Times New Roman" w:cs="Times New Roman" w:hint="eastAsia"/>
          <w:kern w:val="0"/>
          <w:sz w:val="20"/>
          <w:szCs w:val="24"/>
        </w:rPr>
        <w:t xml:space="preserve">In </w:t>
      </w:r>
      <w:r>
        <w:rPr>
          <w:rFonts w:ascii="Times New Roman" w:eastAsia="宋体" w:hAnsi="Times New Roman" w:cs="Times New Roman" w:hint="eastAsia"/>
          <w:kern w:val="0"/>
          <w:sz w:val="20"/>
          <w:szCs w:val="24"/>
        </w:rPr>
        <w:t xml:space="preserve">Rel-18, multi-path is introduced, but due to the time limitation, it only </w:t>
      </w:r>
      <w:r>
        <w:rPr>
          <w:rFonts w:ascii="Times New Roman" w:eastAsia="宋体" w:hAnsi="Times New Roman" w:cs="Times New Roman"/>
          <w:kern w:val="0"/>
          <w:sz w:val="20"/>
          <w:szCs w:val="24"/>
        </w:rPr>
        <w:t>focuses</w:t>
      </w:r>
      <w:r>
        <w:rPr>
          <w:rFonts w:ascii="Times New Roman" w:eastAsia="宋体" w:hAnsi="Times New Roman" w:cs="Times New Roman" w:hint="eastAsia"/>
          <w:kern w:val="0"/>
          <w:sz w:val="20"/>
          <w:szCs w:val="24"/>
        </w:rPr>
        <w:t xml:space="preserve"> on intra-</w:t>
      </w:r>
      <w:proofErr w:type="spellStart"/>
      <w:r>
        <w:rPr>
          <w:rFonts w:ascii="Times New Roman" w:eastAsia="宋体" w:hAnsi="Times New Roman" w:cs="Times New Roman" w:hint="eastAsia"/>
          <w:kern w:val="0"/>
          <w:sz w:val="20"/>
          <w:szCs w:val="24"/>
        </w:rPr>
        <w:t>gNB</w:t>
      </w:r>
      <w:proofErr w:type="spellEnd"/>
      <w:r>
        <w:rPr>
          <w:rFonts w:ascii="Times New Roman" w:eastAsia="宋体" w:hAnsi="Times New Roman" w:cs="Times New Roman" w:hint="eastAsia"/>
          <w:kern w:val="0"/>
          <w:sz w:val="20"/>
          <w:szCs w:val="24"/>
        </w:rPr>
        <w:t xml:space="preserve"> case and only one direct path and one indirect path is supported. </w:t>
      </w:r>
    </w:p>
    <w:p w:rsidR="008277D3" w:rsidRDefault="008277D3" w:rsidP="008277D3">
      <w:pPr>
        <w:widowControl/>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But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_Ref133242439 \n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it mentioned that:</w:t>
      </w:r>
    </w:p>
    <w:tbl>
      <w:tblPr>
        <w:tblStyle w:val="afa"/>
        <w:tblW w:w="0" w:type="auto"/>
        <w:tblInd w:w="108" w:type="dxa"/>
        <w:tblLook w:val="04A0" w:firstRow="1" w:lastRow="0" w:firstColumn="1" w:lastColumn="0" w:noHBand="0" w:noVBand="1"/>
      </w:tblPr>
      <w:tblGrid>
        <w:gridCol w:w="9639"/>
      </w:tblGrid>
      <w:tr w:rsidR="008277D3" w:rsidTr="004F0A63">
        <w:tc>
          <w:tcPr>
            <w:tcW w:w="9639" w:type="dxa"/>
          </w:tcPr>
          <w:p w:rsidR="008277D3" w:rsidRDefault="008277D3" w:rsidP="004F0A63">
            <w:pPr>
              <w:widowControl/>
              <w:spacing w:beforeLines="50" w:before="120"/>
              <w:rPr>
                <w:rFonts w:ascii="Times New Roman" w:eastAsia="宋体" w:hAnsi="Times New Roman" w:cs="Times New Roman"/>
                <w:kern w:val="0"/>
                <w:sz w:val="20"/>
                <w:szCs w:val="24"/>
              </w:rPr>
            </w:pPr>
            <w:r w:rsidRPr="001F5432">
              <w:rPr>
                <w:rFonts w:ascii="Times New Roman" w:eastAsia="宋体" w:hAnsi="Times New Roman" w:cs="Times New Roman"/>
                <w:kern w:val="0"/>
                <w:sz w:val="20"/>
                <w:szCs w:val="24"/>
              </w:rPr>
              <w:t>The 5G system shall support same traffic flow of a remote UE to be relayed via different indirect network connection paths.</w:t>
            </w:r>
          </w:p>
          <w:p w:rsidR="008277D3" w:rsidRDefault="008277D3" w:rsidP="004F0A63">
            <w:pPr>
              <w:widowControl/>
              <w:spacing w:beforeLines="50" w:before="120" w:after="120"/>
              <w:rPr>
                <w:rFonts w:ascii="Times New Roman" w:eastAsia="宋体" w:hAnsi="Times New Roman" w:cs="Times New Roman"/>
                <w:kern w:val="0"/>
                <w:sz w:val="20"/>
                <w:szCs w:val="24"/>
              </w:rPr>
            </w:pPr>
            <w:r w:rsidRPr="001F5432">
              <w:rPr>
                <w:rFonts w:ascii="Times New Roman" w:eastAsia="宋体" w:hAnsi="Times New Roman" w:cs="Times New Roman"/>
                <w:kern w:val="0"/>
                <w:sz w:val="20"/>
                <w:szCs w:val="24"/>
              </w:rPr>
              <w:t>The 5G system shall support different traffic flows of a remote UE to be relayed via different indirect network connection paths.</w:t>
            </w:r>
            <w:r w:rsidRPr="001F5432">
              <w:rPr>
                <w:rFonts w:ascii="Times New Roman" w:eastAsia="宋体" w:hAnsi="Times New Roman" w:cs="Times New Roman"/>
                <w:kern w:val="0"/>
                <w:sz w:val="20"/>
                <w:szCs w:val="24"/>
              </w:rPr>
              <w:tab/>
            </w:r>
          </w:p>
        </w:tc>
      </w:tr>
    </w:tbl>
    <w:p w:rsidR="008277D3" w:rsidRDefault="008277D3" w:rsidP="008277D3">
      <w:pPr>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Rel-19, in order to meet the requirement listed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_Ref133242439 \n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further enhancements on multi-path can be considered. The corresponding enhancements can </w:t>
      </w:r>
      <w:r>
        <w:rPr>
          <w:rFonts w:ascii="Times New Roman" w:eastAsia="宋体" w:hAnsi="Times New Roman" w:cs="Times New Roman"/>
          <w:kern w:val="0"/>
          <w:sz w:val="20"/>
          <w:szCs w:val="24"/>
        </w:rPr>
        <w:t>include</w:t>
      </w:r>
      <w:r>
        <w:rPr>
          <w:rFonts w:ascii="Times New Roman" w:eastAsia="宋体" w:hAnsi="Times New Roman" w:cs="Times New Roman" w:hint="eastAsia"/>
          <w:kern w:val="0"/>
          <w:sz w:val="20"/>
          <w:szCs w:val="24"/>
        </w:rPr>
        <w:t>:</w:t>
      </w:r>
    </w:p>
    <w:p w:rsidR="008277D3" w:rsidRDefault="008277D3" w:rsidP="008277D3">
      <w:pPr>
        <w:pStyle w:val="af7"/>
        <w:numPr>
          <w:ilvl w:val="0"/>
          <w:numId w:val="29"/>
        </w:numPr>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Bullet 1: Intra-</w:t>
      </w:r>
      <w:proofErr w:type="spellStart"/>
      <w:r>
        <w:rPr>
          <w:rFonts w:ascii="Times New Roman" w:eastAsia="宋体" w:hAnsi="Times New Roman" w:cs="Times New Roman" w:hint="eastAsia"/>
          <w:kern w:val="0"/>
          <w:sz w:val="20"/>
          <w:szCs w:val="24"/>
        </w:rPr>
        <w:t>gNB</w:t>
      </w:r>
      <w:proofErr w:type="spellEnd"/>
      <w:r>
        <w:rPr>
          <w:rFonts w:ascii="Times New Roman" w:eastAsia="宋体" w:hAnsi="Times New Roman" w:cs="Times New Roman" w:hint="eastAsia"/>
          <w:kern w:val="0"/>
          <w:sz w:val="20"/>
          <w:szCs w:val="24"/>
        </w:rPr>
        <w:t xml:space="preserve"> multi-path including two indirect paths;</w:t>
      </w:r>
    </w:p>
    <w:p w:rsidR="008277D3" w:rsidRDefault="008277D3" w:rsidP="008277D3">
      <w:pPr>
        <w:pStyle w:val="af7"/>
        <w:numPr>
          <w:ilvl w:val="0"/>
          <w:numId w:val="29"/>
        </w:numPr>
        <w:spacing w:after="120"/>
        <w:rPr>
          <w:rFonts w:ascii="Times New Roman" w:eastAsia="宋体" w:hAnsi="Times New Roman" w:cs="Times New Roman"/>
          <w:kern w:val="0"/>
          <w:sz w:val="20"/>
          <w:szCs w:val="24"/>
        </w:rPr>
      </w:pPr>
      <w:r w:rsidRPr="008A1B96">
        <w:rPr>
          <w:rFonts w:ascii="Times New Roman" w:eastAsia="宋体" w:hAnsi="Times New Roman" w:cs="Times New Roman" w:hint="eastAsia"/>
          <w:kern w:val="0"/>
          <w:sz w:val="20"/>
          <w:szCs w:val="24"/>
        </w:rPr>
        <w:t>Bullet 2: Inter-</w:t>
      </w:r>
      <w:proofErr w:type="spellStart"/>
      <w:r w:rsidRPr="008A1B96">
        <w:rPr>
          <w:rFonts w:ascii="Times New Roman" w:eastAsia="宋体" w:hAnsi="Times New Roman" w:cs="Times New Roman" w:hint="eastAsia"/>
          <w:kern w:val="0"/>
          <w:sz w:val="20"/>
          <w:szCs w:val="24"/>
        </w:rPr>
        <w:t>gNB</w:t>
      </w:r>
      <w:proofErr w:type="spellEnd"/>
      <w:r w:rsidRPr="008A1B96">
        <w:rPr>
          <w:rFonts w:ascii="Times New Roman" w:eastAsia="宋体" w:hAnsi="Times New Roman" w:cs="Times New Roman" w:hint="eastAsia"/>
          <w:kern w:val="0"/>
          <w:sz w:val="20"/>
          <w:szCs w:val="24"/>
        </w:rPr>
        <w:t xml:space="preserve"> multi-path</w:t>
      </w:r>
      <w:r>
        <w:rPr>
          <w:rFonts w:ascii="Times New Roman" w:eastAsia="宋体" w:hAnsi="Times New Roman" w:cs="Times New Roman" w:hint="eastAsia"/>
          <w:kern w:val="0"/>
          <w:sz w:val="20"/>
          <w:szCs w:val="24"/>
        </w:rPr>
        <w:t xml:space="preserve"> including two indirect paths or one direct and one indirect path.</w:t>
      </w:r>
    </w:p>
    <w:p w:rsidR="008277D3" w:rsidRPr="008A1B96" w:rsidRDefault="008277D3" w:rsidP="008277D3">
      <w:pPr>
        <w:pStyle w:val="af7"/>
        <w:spacing w:after="120"/>
        <w:ind w:left="107"/>
        <w:rPr>
          <w:rFonts w:ascii="Times New Roman" w:eastAsia="宋体" w:hAnsi="Times New Roman" w:cs="Times New Roman"/>
          <w:kern w:val="0"/>
          <w:sz w:val="20"/>
          <w:szCs w:val="24"/>
        </w:rPr>
      </w:pPr>
      <w:r w:rsidRPr="008A1B96">
        <w:rPr>
          <w:rFonts w:ascii="Times New Roman" w:eastAsia="宋体" w:hAnsi="Times New Roman" w:cs="Times New Roman" w:hint="eastAsia"/>
          <w:kern w:val="0"/>
          <w:sz w:val="20"/>
          <w:szCs w:val="24"/>
        </w:rPr>
        <w:t>For Bullet 1, the main motivation</w:t>
      </w:r>
      <w:r>
        <w:rPr>
          <w:rFonts w:ascii="Times New Roman" w:eastAsia="宋体" w:hAnsi="Times New Roman" w:cs="Times New Roman" w:hint="eastAsia"/>
          <w:kern w:val="0"/>
          <w:sz w:val="20"/>
          <w:szCs w:val="24"/>
        </w:rPr>
        <w:t>s</w:t>
      </w:r>
      <w:r w:rsidRPr="008A1B96">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are</w:t>
      </w:r>
      <w:r w:rsidRPr="008A1B96">
        <w:rPr>
          <w:rFonts w:ascii="Times New Roman" w:eastAsia="宋体" w:hAnsi="Times New Roman" w:cs="Times New Roman" w:hint="eastAsia"/>
          <w:kern w:val="0"/>
          <w:sz w:val="20"/>
          <w:szCs w:val="24"/>
        </w:rPr>
        <w:t xml:space="preserve"> to improve the data transmission </w:t>
      </w:r>
      <w:r w:rsidRPr="008A1B96">
        <w:rPr>
          <w:rFonts w:ascii="Times New Roman" w:eastAsia="宋体" w:hAnsi="Times New Roman" w:cs="Times New Roman"/>
          <w:kern w:val="0"/>
          <w:sz w:val="20"/>
          <w:szCs w:val="24"/>
        </w:rPr>
        <w:t>reliability</w:t>
      </w:r>
      <w:r w:rsidRPr="008A1B96">
        <w:rPr>
          <w:rFonts w:ascii="Times New Roman" w:eastAsia="宋体" w:hAnsi="Times New Roman" w:cs="Times New Roman" w:hint="eastAsia"/>
          <w:kern w:val="0"/>
          <w:sz w:val="20"/>
          <w:szCs w:val="24"/>
        </w:rPr>
        <w:t xml:space="preserve"> and peak data rate of OOC </w:t>
      </w:r>
      <w:proofErr w:type="spellStart"/>
      <w:r w:rsidRPr="008A1B96">
        <w:rPr>
          <w:rFonts w:ascii="Times New Roman" w:eastAsia="宋体" w:hAnsi="Times New Roman" w:cs="Times New Roman" w:hint="eastAsia"/>
          <w:kern w:val="0"/>
          <w:sz w:val="20"/>
          <w:szCs w:val="24"/>
        </w:rPr>
        <w:t>UE.</w:t>
      </w:r>
      <w:r>
        <w:rPr>
          <w:rFonts w:ascii="Times New Roman" w:eastAsia="宋体" w:hAnsi="Times New Roman" w:cs="Times New Roman" w:hint="eastAsia"/>
          <w:kern w:val="0"/>
          <w:sz w:val="20"/>
          <w:szCs w:val="24"/>
        </w:rPr>
        <w:t>For</w:t>
      </w:r>
      <w:proofErr w:type="spellEnd"/>
      <w:r>
        <w:rPr>
          <w:rFonts w:ascii="Times New Roman" w:eastAsia="宋体" w:hAnsi="Times New Roman" w:cs="Times New Roman" w:hint="eastAsia"/>
          <w:kern w:val="0"/>
          <w:sz w:val="20"/>
          <w:szCs w:val="24"/>
        </w:rPr>
        <w:t xml:space="preserve"> Bullet 2, </w:t>
      </w:r>
      <w:r w:rsidRPr="008A1B96">
        <w:rPr>
          <w:rFonts w:ascii="Times New Roman" w:eastAsia="宋体" w:hAnsi="Times New Roman" w:cs="Times New Roman" w:hint="eastAsia"/>
          <w:kern w:val="0"/>
          <w:sz w:val="20"/>
          <w:szCs w:val="24"/>
        </w:rPr>
        <w:t xml:space="preserve">it is possible that relay UE and remote UE are under the control of different </w:t>
      </w:r>
      <w:proofErr w:type="spellStart"/>
      <w:r w:rsidRPr="008A1B96">
        <w:rPr>
          <w:rFonts w:ascii="Times New Roman" w:eastAsia="宋体" w:hAnsi="Times New Roman" w:cs="Times New Roman" w:hint="eastAsia"/>
          <w:kern w:val="0"/>
          <w:sz w:val="20"/>
          <w:szCs w:val="24"/>
        </w:rPr>
        <w:t>gNB</w:t>
      </w:r>
      <w:r>
        <w:rPr>
          <w:rFonts w:ascii="Times New Roman" w:eastAsia="宋体" w:hAnsi="Times New Roman" w:cs="Times New Roman" w:hint="eastAsia"/>
          <w:kern w:val="0"/>
          <w:sz w:val="20"/>
          <w:szCs w:val="24"/>
        </w:rPr>
        <w:t>s</w:t>
      </w:r>
      <w:proofErr w:type="spellEnd"/>
      <w:r w:rsidRPr="008A1B96">
        <w:rPr>
          <w:rFonts w:ascii="Times New Roman" w:eastAsia="宋体" w:hAnsi="Times New Roman" w:cs="Times New Roman" w:hint="eastAsia"/>
          <w:kern w:val="0"/>
          <w:sz w:val="20"/>
          <w:szCs w:val="24"/>
        </w:rPr>
        <w:t>. Hence, inter-</w:t>
      </w:r>
      <w:proofErr w:type="spellStart"/>
      <w:r w:rsidRPr="008A1B96">
        <w:rPr>
          <w:rFonts w:ascii="Times New Roman" w:eastAsia="宋体" w:hAnsi="Times New Roman" w:cs="Times New Roman" w:hint="eastAsia"/>
          <w:kern w:val="0"/>
          <w:sz w:val="20"/>
          <w:szCs w:val="24"/>
        </w:rPr>
        <w:t>gNB</w:t>
      </w:r>
      <w:proofErr w:type="spellEnd"/>
      <w:r w:rsidRPr="008A1B96">
        <w:rPr>
          <w:rFonts w:ascii="Times New Roman" w:eastAsia="宋体" w:hAnsi="Times New Roman" w:cs="Times New Roman" w:hint="eastAsia"/>
          <w:kern w:val="0"/>
          <w:sz w:val="20"/>
          <w:szCs w:val="24"/>
        </w:rPr>
        <w:t xml:space="preserve"> multi-path can also be considered.</w:t>
      </w:r>
      <w:r>
        <w:rPr>
          <w:rFonts w:ascii="Times New Roman" w:eastAsia="宋体" w:hAnsi="Times New Roman" w:cs="Times New Roman" w:hint="eastAsia"/>
          <w:kern w:val="0"/>
          <w:sz w:val="20"/>
          <w:szCs w:val="24"/>
        </w:rPr>
        <w:t xml:space="preserve"> Furthermore, if multi-path enhancements are introduced, the corresponding service continuity should also be further considered.</w:t>
      </w:r>
    </w:p>
    <w:p w:rsidR="008277D3" w:rsidRDefault="008277D3" w:rsidP="008277D3">
      <w:pPr>
        <w:widowControl/>
        <w:overflowPunct w:val="0"/>
        <w:autoSpaceDE w:val="0"/>
        <w:autoSpaceDN w:val="0"/>
        <w:adjustRightInd w:val="0"/>
        <w:spacing w:before="120"/>
        <w:textAlignment w:val="baseline"/>
        <w:rPr>
          <w:rFonts w:ascii="Times New Roman" w:eastAsia="宋体" w:hAnsi="Times New Roman" w:cs="Times New Roman"/>
          <w:b/>
          <w:kern w:val="0"/>
          <w:sz w:val="20"/>
          <w:szCs w:val="20"/>
          <w:lang w:val="en-GB"/>
        </w:rPr>
      </w:pPr>
      <w:r w:rsidRPr="00776F20">
        <w:rPr>
          <w:rFonts w:ascii="Times New Roman" w:eastAsia="宋体" w:hAnsi="Times New Roman" w:cs="Times New Roman"/>
          <w:b/>
          <w:kern w:val="0"/>
          <w:sz w:val="20"/>
          <w:szCs w:val="20"/>
          <w:lang w:val="en-GB" w:eastAsia="en-US"/>
        </w:rPr>
        <w:t xml:space="preserve">Proposal </w:t>
      </w:r>
      <w:r w:rsidRPr="00776F20">
        <w:rPr>
          <w:rFonts w:ascii="Times New Roman" w:eastAsia="宋体" w:hAnsi="Times New Roman" w:cs="Times New Roman"/>
          <w:b/>
          <w:kern w:val="0"/>
          <w:sz w:val="20"/>
          <w:szCs w:val="20"/>
          <w:lang w:val="en-GB" w:eastAsia="en-US"/>
        </w:rPr>
        <w:fldChar w:fldCharType="begin"/>
      </w:r>
      <w:r w:rsidRPr="00776F20">
        <w:rPr>
          <w:rFonts w:ascii="Times New Roman" w:eastAsia="宋体" w:hAnsi="Times New Roman" w:cs="Times New Roman"/>
          <w:b/>
          <w:kern w:val="0"/>
          <w:sz w:val="20"/>
          <w:szCs w:val="20"/>
          <w:lang w:val="en-GB" w:eastAsia="en-US"/>
        </w:rPr>
        <w:instrText xml:space="preserve"> SEQ Proposal \* ARABIC </w:instrText>
      </w:r>
      <w:r w:rsidRPr="00776F20">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1</w:t>
      </w:r>
      <w:r w:rsidRPr="00776F20">
        <w:rPr>
          <w:rFonts w:ascii="Times New Roman" w:eastAsia="宋体" w:hAnsi="Times New Roman" w:cs="Times New Roman"/>
          <w:b/>
          <w:kern w:val="0"/>
          <w:sz w:val="20"/>
          <w:szCs w:val="20"/>
          <w:lang w:val="en-GB" w:eastAsia="en-US"/>
        </w:rPr>
        <w:fldChar w:fldCharType="end"/>
      </w:r>
      <w:r w:rsidRPr="00776F20">
        <w:rPr>
          <w:rFonts w:ascii="Times New Roman" w:eastAsia="宋体" w:hAnsi="Times New Roman" w:cs="Times New Roman" w:hint="eastAsia"/>
          <w:b/>
          <w:kern w:val="0"/>
          <w:sz w:val="20"/>
          <w:szCs w:val="20"/>
          <w:lang w:val="en-GB" w:eastAsia="en-US"/>
        </w:rPr>
        <w:t xml:space="preserve">: </w:t>
      </w:r>
      <w:r>
        <w:rPr>
          <w:rFonts w:ascii="Times New Roman" w:eastAsia="宋体" w:hAnsi="Times New Roman" w:cs="Times New Roman" w:hint="eastAsia"/>
          <w:b/>
          <w:kern w:val="0"/>
          <w:sz w:val="20"/>
          <w:szCs w:val="20"/>
          <w:lang w:val="en-GB"/>
        </w:rPr>
        <w:t>Multi-path should be enhanced from the following two aspects in Rel-19:</w:t>
      </w:r>
    </w:p>
    <w:p w:rsidR="008277D3" w:rsidRDefault="008277D3" w:rsidP="008277D3">
      <w:pPr>
        <w:pStyle w:val="af7"/>
        <w:widowControl/>
        <w:numPr>
          <w:ilvl w:val="0"/>
          <w:numId w:val="30"/>
        </w:numPr>
        <w:overflowPunct w:val="0"/>
        <w:autoSpaceDE w:val="0"/>
        <w:autoSpaceDN w:val="0"/>
        <w:adjustRightInd w:val="0"/>
        <w:spacing w:before="120"/>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Intra-</w:t>
      </w:r>
      <w:proofErr w:type="spellStart"/>
      <w:r>
        <w:rPr>
          <w:rFonts w:ascii="Times New Roman" w:eastAsia="宋体" w:hAnsi="Times New Roman" w:cs="Times New Roman" w:hint="eastAsia"/>
          <w:b/>
          <w:kern w:val="0"/>
          <w:sz w:val="20"/>
          <w:szCs w:val="20"/>
          <w:lang w:val="en-GB"/>
        </w:rPr>
        <w:t>gNB</w:t>
      </w:r>
      <w:proofErr w:type="spellEnd"/>
      <w:r>
        <w:rPr>
          <w:rFonts w:ascii="Times New Roman" w:eastAsia="宋体" w:hAnsi="Times New Roman" w:cs="Times New Roman" w:hint="eastAsia"/>
          <w:b/>
          <w:kern w:val="0"/>
          <w:sz w:val="20"/>
          <w:szCs w:val="20"/>
          <w:lang w:val="en-GB"/>
        </w:rPr>
        <w:t xml:space="preserve"> multi-path including two indirect paths;</w:t>
      </w:r>
    </w:p>
    <w:p w:rsidR="008277D3" w:rsidRPr="00B6269D" w:rsidRDefault="008277D3" w:rsidP="008277D3">
      <w:pPr>
        <w:pStyle w:val="af7"/>
        <w:widowControl/>
        <w:numPr>
          <w:ilvl w:val="0"/>
          <w:numId w:val="30"/>
        </w:numPr>
        <w:overflowPunct w:val="0"/>
        <w:autoSpaceDE w:val="0"/>
        <w:autoSpaceDN w:val="0"/>
        <w:adjustRightInd w:val="0"/>
        <w:spacing w:before="120" w:afterLines="50" w:after="120"/>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Inter-</w:t>
      </w:r>
      <w:proofErr w:type="spellStart"/>
      <w:r>
        <w:rPr>
          <w:rFonts w:ascii="Times New Roman" w:eastAsia="宋体" w:hAnsi="Times New Roman" w:cs="Times New Roman" w:hint="eastAsia"/>
          <w:b/>
          <w:kern w:val="0"/>
          <w:sz w:val="20"/>
          <w:szCs w:val="20"/>
          <w:lang w:val="en-GB"/>
        </w:rPr>
        <w:t>gNB</w:t>
      </w:r>
      <w:proofErr w:type="spellEnd"/>
      <w:r>
        <w:rPr>
          <w:rFonts w:ascii="Times New Roman" w:eastAsia="宋体" w:hAnsi="Times New Roman" w:cs="Times New Roman" w:hint="eastAsia"/>
          <w:b/>
          <w:kern w:val="0"/>
          <w:sz w:val="20"/>
          <w:szCs w:val="20"/>
          <w:lang w:val="en-GB"/>
        </w:rPr>
        <w:t xml:space="preserve"> multi-path including two </w:t>
      </w:r>
      <w:r>
        <w:rPr>
          <w:rFonts w:ascii="Times New Roman" w:eastAsia="宋体" w:hAnsi="Times New Roman" w:cs="Times New Roman"/>
          <w:b/>
          <w:kern w:val="0"/>
          <w:sz w:val="20"/>
          <w:szCs w:val="20"/>
          <w:lang w:val="en-GB"/>
        </w:rPr>
        <w:t>indirect</w:t>
      </w:r>
      <w:r>
        <w:rPr>
          <w:rFonts w:ascii="Times New Roman" w:eastAsia="宋体" w:hAnsi="Times New Roman" w:cs="Times New Roman" w:hint="eastAsia"/>
          <w:b/>
          <w:kern w:val="0"/>
          <w:sz w:val="20"/>
          <w:szCs w:val="20"/>
          <w:lang w:val="en-GB"/>
        </w:rPr>
        <w:t xml:space="preserve"> paths or one direct path and one indirect path.</w:t>
      </w:r>
    </w:p>
    <w:p w:rsidR="00776F20" w:rsidRDefault="00C52E05" w:rsidP="00527F7B">
      <w:pPr>
        <w:pStyle w:val="20"/>
        <w:rPr>
          <w:noProof/>
        </w:rPr>
      </w:pPr>
      <w:r>
        <w:rPr>
          <w:rFonts w:hint="eastAsia"/>
          <w:noProof/>
        </w:rPr>
        <w:t xml:space="preserve">Multi-hop </w:t>
      </w:r>
    </w:p>
    <w:p w:rsidR="0098576D" w:rsidRDefault="0098576D" w:rsidP="0098576D">
      <w:pPr>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sidRPr="00776F20">
        <w:rPr>
          <w:rFonts w:ascii="Times New Roman" w:eastAsia="宋体" w:hAnsi="Times New Roman" w:cs="Times New Roman" w:hint="eastAsia"/>
          <w:kern w:val="0"/>
          <w:sz w:val="20"/>
          <w:szCs w:val="24"/>
        </w:rPr>
        <w:t xml:space="preserve">ccording to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_Ref133242439 \n \h</w:instrText>
      </w:r>
      <w:r>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sidRPr="00776F20">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it mentioned that multi-hop is </w:t>
      </w:r>
      <w:r>
        <w:rPr>
          <w:rFonts w:ascii="Times New Roman" w:eastAsia="宋体" w:hAnsi="Times New Roman" w:cs="Times New Roman"/>
          <w:kern w:val="0"/>
          <w:sz w:val="20"/>
          <w:szCs w:val="24"/>
        </w:rPr>
        <w:t>beneficial</w:t>
      </w:r>
      <w:r>
        <w:rPr>
          <w:rFonts w:ascii="Times New Roman" w:eastAsia="宋体" w:hAnsi="Times New Roman" w:cs="Times New Roman" w:hint="eastAsia"/>
          <w:kern w:val="0"/>
          <w:sz w:val="20"/>
          <w:szCs w:val="24"/>
        </w:rPr>
        <w:t xml:space="preserve"> for serval scenarios and the following KPIs were defined:</w:t>
      </w:r>
    </w:p>
    <w:tbl>
      <w:tblPr>
        <w:tblStyle w:val="12"/>
        <w:tblW w:w="0" w:type="auto"/>
        <w:tblInd w:w="108" w:type="dxa"/>
        <w:tblLayout w:type="fixed"/>
        <w:tblLook w:val="04A0" w:firstRow="1" w:lastRow="0" w:firstColumn="1" w:lastColumn="0" w:noHBand="0" w:noVBand="1"/>
      </w:tblPr>
      <w:tblGrid>
        <w:gridCol w:w="9639"/>
      </w:tblGrid>
      <w:tr w:rsidR="00F723BC" w:rsidRPr="00776F20" w:rsidTr="00D37C25">
        <w:trPr>
          <w:trHeight w:val="7722"/>
          <w:tblHeader/>
        </w:trPr>
        <w:tc>
          <w:tcPr>
            <w:tcW w:w="9639" w:type="dxa"/>
          </w:tcPr>
          <w:p w:rsidR="00F723BC" w:rsidRPr="00776F20" w:rsidRDefault="00F723BC" w:rsidP="00441D82">
            <w:pPr>
              <w:keepNext/>
              <w:widowControl/>
              <w:spacing w:before="120" w:after="120"/>
              <w:ind w:left="597" w:hangingChars="283" w:hanging="597"/>
              <w:jc w:val="left"/>
              <w:outlineLvl w:val="0"/>
              <w:rPr>
                <w:rFonts w:ascii="Arial" w:hAnsi="Arial" w:cs="Arial"/>
                <w:b/>
                <w:bCs/>
                <w:kern w:val="32"/>
                <w:szCs w:val="21"/>
              </w:rPr>
            </w:pPr>
            <w:r w:rsidRPr="00776F20">
              <w:rPr>
                <w:rFonts w:ascii="Arial" w:hAnsi="Arial" w:cs="Arial"/>
                <w:b/>
                <w:bCs/>
                <w:kern w:val="32"/>
                <w:szCs w:val="21"/>
              </w:rPr>
              <w:lastRenderedPageBreak/>
              <w:t>7.</w:t>
            </w:r>
            <w:r w:rsidRPr="00776F20">
              <w:rPr>
                <w:rFonts w:ascii="Arial" w:hAnsi="Arial" w:cs="Arial"/>
                <w:b/>
                <w:bCs/>
                <w:kern w:val="32"/>
                <w:szCs w:val="21"/>
                <w:lang w:val="en-GB"/>
              </w:rPr>
              <w:t>7</w:t>
            </w:r>
            <w:r w:rsidRPr="00776F20">
              <w:rPr>
                <w:rFonts w:ascii="Arial" w:hAnsi="Arial" w:cs="Arial"/>
                <w:b/>
                <w:bCs/>
                <w:kern w:val="32"/>
                <w:szCs w:val="21"/>
              </w:rPr>
              <w:tab/>
              <w:t>KPIs for UE to network relaying in 5G system</w:t>
            </w:r>
          </w:p>
          <w:p w:rsidR="00F723BC" w:rsidRPr="00776F20" w:rsidRDefault="00F723BC" w:rsidP="00441D82">
            <w:pPr>
              <w:widowControl/>
              <w:jc w:val="left"/>
              <w:rPr>
                <w:rFonts w:ascii="Times New Roman" w:eastAsia="Times New Roman" w:hAnsi="Times New Roman" w:cs="Times New Roman"/>
                <w:kern w:val="0"/>
                <w:sz w:val="20"/>
                <w:szCs w:val="24"/>
                <w:lang w:eastAsia="en-US"/>
              </w:rPr>
            </w:pPr>
            <w:r w:rsidRPr="00776F20">
              <w:rPr>
                <w:rFonts w:ascii="Times New Roman" w:eastAsia="Times New Roman" w:hAnsi="Times New Roman" w:cs="Times New Roman"/>
                <w:kern w:val="0"/>
                <w:sz w:val="20"/>
                <w:szCs w:val="24"/>
                <w:lang w:eastAsia="en-US"/>
              </w:rP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rsidR="00F723BC" w:rsidRPr="00776F20" w:rsidRDefault="00F723BC" w:rsidP="00441D82">
            <w:pPr>
              <w:keepNext/>
              <w:keepLines/>
              <w:widowControl/>
              <w:spacing w:before="60" w:after="180"/>
              <w:jc w:val="center"/>
              <w:rPr>
                <w:rFonts w:ascii="Arial" w:eastAsia="Malgun Gothic" w:hAnsi="Arial" w:cs="Times New Roman"/>
                <w:b/>
                <w:kern w:val="0"/>
                <w:sz w:val="20"/>
                <w:szCs w:val="20"/>
                <w:lang w:val="en-GB" w:eastAsia="en-US"/>
              </w:rPr>
            </w:pPr>
            <w:r w:rsidRPr="00776F20">
              <w:rPr>
                <w:rFonts w:ascii="Arial" w:eastAsia="Malgun Gothic" w:hAnsi="Arial" w:cs="Times New Roman"/>
                <w:b/>
                <w:kern w:val="0"/>
                <w:sz w:val="20"/>
                <w:szCs w:val="20"/>
                <w:lang w:val="en-GB" w:eastAsia="en-US"/>
              </w:rPr>
              <w:t>Table 7.7-1: Key Performance for UE to network relaying</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912"/>
              <w:gridCol w:w="909"/>
              <w:gridCol w:w="909"/>
              <w:gridCol w:w="909"/>
              <w:gridCol w:w="911"/>
              <w:gridCol w:w="1027"/>
              <w:gridCol w:w="911"/>
              <w:gridCol w:w="913"/>
              <w:gridCol w:w="962"/>
            </w:tblGrid>
            <w:tr w:rsidR="00BE1947" w:rsidRPr="00776F20" w:rsidTr="00BE1947">
              <w:trPr>
                <w:trHeight w:val="742"/>
              </w:trPr>
              <w:tc>
                <w:tcPr>
                  <w:tcW w:w="521"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Scenario</w:t>
                  </w:r>
                </w:p>
              </w:tc>
              <w:tc>
                <w:tcPr>
                  <w:tcW w:w="488"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Max. data rate (DL)</w:t>
                  </w:r>
                </w:p>
              </w:tc>
              <w:tc>
                <w:tcPr>
                  <w:tcW w:w="487"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Max. data rate (UL)</w:t>
                  </w:r>
                </w:p>
              </w:tc>
              <w:tc>
                <w:tcPr>
                  <w:tcW w:w="487" w:type="pct"/>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End-to-end latency</w:t>
                  </w:r>
                </w:p>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(note 7)</w:t>
                  </w:r>
                </w:p>
              </w:tc>
              <w:tc>
                <w:tcPr>
                  <w:tcW w:w="487"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Area traffic capacity</w:t>
                  </w:r>
                </w:p>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(DL)</w:t>
                  </w:r>
                </w:p>
              </w:tc>
              <w:tc>
                <w:tcPr>
                  <w:tcW w:w="488" w:type="pct"/>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Area traffic capacity</w:t>
                  </w:r>
                </w:p>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(UL)</w:t>
                  </w:r>
                </w:p>
              </w:tc>
              <w:tc>
                <w:tcPr>
                  <w:tcW w:w="550"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 xml:space="preserve">Area user density </w:t>
                  </w:r>
                </w:p>
              </w:tc>
              <w:tc>
                <w:tcPr>
                  <w:tcW w:w="488" w:type="pct"/>
                  <w:shd w:val="clear" w:color="auto" w:fill="auto"/>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Area</w:t>
                  </w:r>
                </w:p>
              </w:tc>
              <w:tc>
                <w:tcPr>
                  <w:tcW w:w="489" w:type="pct"/>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Range of a single hop</w:t>
                  </w:r>
                </w:p>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(note 8)</w:t>
                  </w:r>
                </w:p>
              </w:tc>
              <w:tc>
                <w:tcPr>
                  <w:tcW w:w="515" w:type="pct"/>
                </w:tcPr>
                <w:p w:rsidR="00F723BC" w:rsidRPr="00776F20" w:rsidRDefault="00F723BC" w:rsidP="00441D82">
                  <w:pPr>
                    <w:keepNext/>
                    <w:keepLines/>
                    <w:widowControl/>
                    <w:jc w:val="center"/>
                    <w:rPr>
                      <w:rFonts w:ascii="Arial" w:eastAsia="Malgun Gothic" w:hAnsi="Arial" w:cs="Times New Roman"/>
                      <w:b/>
                      <w:kern w:val="0"/>
                      <w:sz w:val="16"/>
                      <w:szCs w:val="20"/>
                      <w:lang w:val="en-GB" w:eastAsia="en-US"/>
                    </w:rPr>
                  </w:pPr>
                  <w:r w:rsidRPr="00776F20">
                    <w:rPr>
                      <w:rFonts w:ascii="Arial" w:eastAsia="Malgun Gothic" w:hAnsi="Arial" w:cs="Times New Roman"/>
                      <w:b/>
                      <w:kern w:val="0"/>
                      <w:sz w:val="16"/>
                      <w:szCs w:val="20"/>
                      <w:lang w:val="en-GB" w:eastAsia="en-US"/>
                    </w:rPr>
                    <w:t xml:space="preserve">Estimated number of hops </w:t>
                  </w:r>
                </w:p>
              </w:tc>
            </w:tr>
            <w:tr w:rsidR="00BE1947" w:rsidRPr="00776F20" w:rsidTr="00D37C25">
              <w:trPr>
                <w:trHeight w:val="433"/>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proofErr w:type="spellStart"/>
                  <w:r w:rsidRPr="00D37C25">
                    <w:rPr>
                      <w:rFonts w:ascii="Arial" w:eastAsia="Malgun Gothic" w:hAnsi="Arial" w:cs="Times New Roman"/>
                      <w:kern w:val="0"/>
                      <w:sz w:val="16"/>
                      <w:szCs w:val="16"/>
                      <w:lang w:val="en-GB" w:eastAsia="en-US"/>
                    </w:rPr>
                    <w:t>InHome</w:t>
                  </w:r>
                  <w:proofErr w:type="spellEnd"/>
                  <w:r w:rsidRPr="00D37C25">
                    <w:rPr>
                      <w:rFonts w:ascii="Arial" w:eastAsia="Malgun Gothic" w:hAnsi="Arial" w:cs="Times New Roman"/>
                      <w:kern w:val="0"/>
                      <w:sz w:val="16"/>
                      <w:szCs w:val="16"/>
                      <w:lang w:val="en-GB" w:eastAsia="en-US"/>
                    </w:rPr>
                    <w:t xml:space="preserve"> Scenario</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1)</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1 </w:t>
                  </w:r>
                  <w:proofErr w:type="spellStart"/>
                  <w:r w:rsidRPr="00D37C25">
                    <w:rPr>
                      <w:rFonts w:ascii="Arial" w:eastAsia="Malgun Gothic" w:hAnsi="Arial" w:cs="Times New Roman"/>
                      <w:kern w:val="0"/>
                      <w:sz w:val="16"/>
                      <w:szCs w:val="16"/>
                      <w:lang w:val="en-GB" w:eastAsia="en-US"/>
                    </w:rPr>
                    <w:t>Gbit</w:t>
                  </w:r>
                  <w:proofErr w:type="spellEnd"/>
                  <w:r w:rsidRPr="00D37C25">
                    <w:rPr>
                      <w:rFonts w:ascii="Arial" w:eastAsia="Malgun Gothic" w:hAnsi="Arial" w:cs="Times New Roman"/>
                      <w:kern w:val="0"/>
                      <w:sz w:val="16"/>
                      <w:szCs w:val="16"/>
                      <w:lang w:val="en-GB" w:eastAsia="en-US"/>
                    </w:rPr>
                    <w:t>/s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500 Mbit/s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10 </w:t>
                  </w:r>
                  <w:proofErr w:type="spellStart"/>
                  <w:r w:rsidRPr="00D37C25">
                    <w:rPr>
                      <w:rFonts w:ascii="Arial" w:eastAsia="Malgun Gothic" w:hAnsi="Arial" w:cs="Times New Roman"/>
                      <w:kern w:val="0"/>
                      <w:sz w:val="16"/>
                      <w:szCs w:val="16"/>
                      <w:lang w:val="en-GB" w:eastAsia="en-US"/>
                    </w:rPr>
                    <w:t>ms</w:t>
                  </w:r>
                  <w:proofErr w:type="spellEnd"/>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 xml:space="preserve">5 </w:t>
                  </w:r>
                  <w:proofErr w:type="spellStart"/>
                  <w:r w:rsidRPr="00D37C25">
                    <w:rPr>
                      <w:rFonts w:ascii="Arial" w:eastAsia="Malgun Gothic" w:hAnsi="Arial" w:cs="Times New Roman"/>
                      <w:kern w:val="0"/>
                      <w:sz w:val="16"/>
                      <w:szCs w:val="16"/>
                      <w:lang w:val="en-GB" w:eastAsia="en-US"/>
                    </w:rPr>
                    <w:t>Gbit</w:t>
                  </w:r>
                  <w:proofErr w:type="spellEnd"/>
                  <w:r w:rsidRPr="00D37C25">
                    <w:rPr>
                      <w:rFonts w:ascii="Arial" w:eastAsia="Malgun Gothic" w:hAnsi="Arial" w:cs="Times New Roman"/>
                      <w:kern w:val="0"/>
                      <w:sz w:val="16"/>
                      <w:szCs w:val="16"/>
                      <w:lang w:val="en-GB" w:eastAsia="en-US"/>
                    </w:rPr>
                    <w:t>/s/ home</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2 </w:t>
                  </w:r>
                  <w:proofErr w:type="spellStart"/>
                  <w:r w:rsidRPr="00D37C25">
                    <w:rPr>
                      <w:rFonts w:ascii="Arial" w:eastAsia="Malgun Gothic" w:hAnsi="Arial" w:cs="Times New Roman"/>
                      <w:kern w:val="0"/>
                      <w:sz w:val="16"/>
                      <w:szCs w:val="16"/>
                      <w:lang w:val="en-GB" w:eastAsia="en-US"/>
                    </w:rPr>
                    <w:t>Gbit</w:t>
                  </w:r>
                  <w:proofErr w:type="spellEnd"/>
                  <w:r w:rsidRPr="00D37C25">
                    <w:rPr>
                      <w:rFonts w:ascii="Arial" w:eastAsia="Malgun Gothic" w:hAnsi="Arial" w:cs="Times New Roman"/>
                      <w:kern w:val="0"/>
                      <w:sz w:val="16"/>
                      <w:szCs w:val="16"/>
                      <w:lang w:val="en-GB" w:eastAsia="en-US"/>
                    </w:rPr>
                    <w:t>/s</w:t>
                  </w:r>
                  <w:r w:rsidRPr="00D37C25" w:rsidDel="00AC0115">
                    <w:rPr>
                      <w:rFonts w:ascii="Arial" w:eastAsia="Malgun Gothic" w:hAnsi="Arial" w:cs="Times New Roman"/>
                      <w:kern w:val="0"/>
                      <w:sz w:val="16"/>
                      <w:szCs w:val="16"/>
                      <w:lang w:val="en-GB" w:eastAsia="en-US"/>
                    </w:rPr>
                    <w:t xml:space="preserve"> </w:t>
                  </w:r>
                  <w:r w:rsidRPr="00D37C25">
                    <w:rPr>
                      <w:rFonts w:ascii="Arial" w:eastAsia="Malgun Gothic" w:hAnsi="Arial" w:cs="Times New Roman"/>
                      <w:kern w:val="0"/>
                      <w:sz w:val="16"/>
                      <w:szCs w:val="16"/>
                      <w:lang w:val="en-GB" w:eastAsia="en-US"/>
                    </w:rPr>
                    <w:t>/home</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50 devices /house</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10 m x 10m – 3 floors</w:t>
                  </w:r>
                  <w:r w:rsidRPr="00D37C25">
                    <w:rPr>
                      <w:rFonts w:ascii="Arial" w:eastAsia="Times New Roman" w:hAnsi="Arial" w:cs="Times New Roman"/>
                      <w:kern w:val="0"/>
                      <w:sz w:val="16"/>
                      <w:szCs w:val="16"/>
                      <w:vertAlign w:val="superscript"/>
                      <w:lang w:eastAsia="ja-JP"/>
                    </w:rPr>
                    <w:t xml:space="preserve"> </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10 m indoor</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2 to 3</w:t>
                  </w:r>
                </w:p>
              </w:tc>
            </w:tr>
            <w:tr w:rsidR="00BE1947" w:rsidRPr="00776F20" w:rsidTr="00D37C25">
              <w:trPr>
                <w:trHeight w:val="398"/>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Factory Sensors</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2)</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100 </w:t>
                  </w:r>
                  <w:proofErr w:type="spellStart"/>
                  <w:r w:rsidRPr="00D37C25">
                    <w:rPr>
                      <w:rFonts w:ascii="Arial" w:eastAsia="Malgun Gothic" w:hAnsi="Arial" w:cs="Times New Roman"/>
                      <w:kern w:val="0"/>
                      <w:sz w:val="16"/>
                      <w:szCs w:val="16"/>
                      <w:lang w:val="en-GB" w:eastAsia="en-US"/>
                    </w:rPr>
                    <w:t>kbit</w:t>
                  </w:r>
                  <w:proofErr w:type="spellEnd"/>
                  <w:r w:rsidRPr="00D37C25">
                    <w:rPr>
                      <w:rFonts w:ascii="Arial" w:eastAsia="Malgun Gothic" w:hAnsi="Arial" w:cs="Times New Roman"/>
                      <w:kern w:val="0"/>
                      <w:sz w:val="16"/>
                      <w:szCs w:val="16"/>
                      <w:lang w:val="en-GB" w:eastAsia="en-US"/>
                    </w:rPr>
                    <w:t>/s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5 Mbit/s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50 </w:t>
                  </w:r>
                  <w:proofErr w:type="spellStart"/>
                  <w:r w:rsidRPr="00D37C25">
                    <w:rPr>
                      <w:rFonts w:ascii="Arial" w:eastAsia="Malgun Gothic" w:hAnsi="Arial" w:cs="Times New Roman"/>
                      <w:kern w:val="0"/>
                      <w:sz w:val="16"/>
                      <w:szCs w:val="16"/>
                      <w:lang w:val="en-GB" w:eastAsia="en-US"/>
                    </w:rPr>
                    <w:t>ms</w:t>
                  </w:r>
                  <w:proofErr w:type="spellEnd"/>
                  <w:r w:rsidRPr="00D37C25">
                    <w:rPr>
                      <w:rFonts w:ascii="Arial" w:eastAsia="Malgun Gothic" w:hAnsi="Arial" w:cs="Times New Roman"/>
                      <w:kern w:val="0"/>
                      <w:sz w:val="16"/>
                      <w:szCs w:val="16"/>
                      <w:lang w:val="en-GB" w:eastAsia="en-US"/>
                    </w:rPr>
                    <w:t xml:space="preserve"> to 1 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 xml:space="preserve">1 </w:t>
                  </w:r>
                  <w:proofErr w:type="spellStart"/>
                  <w:r w:rsidRPr="00D37C25">
                    <w:rPr>
                      <w:rFonts w:ascii="Arial" w:eastAsia="Malgun Gothic" w:hAnsi="Arial" w:cs="Times New Roman"/>
                      <w:kern w:val="0"/>
                      <w:sz w:val="16"/>
                      <w:szCs w:val="16"/>
                      <w:lang w:val="en-GB" w:eastAsia="en-US"/>
                    </w:rPr>
                    <w:t>Gbit</w:t>
                  </w:r>
                  <w:proofErr w:type="spellEnd"/>
                  <w:r w:rsidRPr="00D37C25">
                    <w:rPr>
                      <w:rFonts w:ascii="Arial" w:eastAsia="Malgun Gothic" w:hAnsi="Arial" w:cs="Times New Roman"/>
                      <w:kern w:val="0"/>
                      <w:sz w:val="16"/>
                      <w:szCs w:val="16"/>
                      <w:lang w:val="en-GB" w:eastAsia="en-US"/>
                    </w:rPr>
                    <w:t>/s /factory</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50 </w:t>
                  </w:r>
                  <w:proofErr w:type="spellStart"/>
                  <w:r w:rsidRPr="00D37C25">
                    <w:rPr>
                      <w:rFonts w:ascii="Arial" w:eastAsia="Malgun Gothic" w:hAnsi="Arial" w:cs="Times New Roman"/>
                      <w:kern w:val="0"/>
                      <w:sz w:val="16"/>
                      <w:szCs w:val="16"/>
                      <w:lang w:val="en-GB" w:eastAsia="en-US"/>
                    </w:rPr>
                    <w:t>Gbit</w:t>
                  </w:r>
                  <w:proofErr w:type="spellEnd"/>
                  <w:r w:rsidRPr="00D37C25">
                    <w:rPr>
                      <w:rFonts w:ascii="Arial" w:eastAsia="Malgun Gothic" w:hAnsi="Arial" w:cs="Times New Roman"/>
                      <w:kern w:val="0"/>
                      <w:sz w:val="16"/>
                      <w:szCs w:val="16"/>
                      <w:lang w:val="en-GB" w:eastAsia="en-US"/>
                    </w:rPr>
                    <w:t>/s /factory</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10000 devices /factory</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100 m x 100 m</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30 m indoor / metallic</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2 to 3</w:t>
                  </w:r>
                </w:p>
              </w:tc>
            </w:tr>
            <w:tr w:rsidR="00BE1947" w:rsidRPr="00776F20" w:rsidTr="00D37C25">
              <w:trPr>
                <w:trHeight w:val="644"/>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Smart Metering</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3)</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200 x 100 bytes / 15 mins /hectare</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200 x 100 bytes / 15 mins /hectare</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200 devices /hectare</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100 m x 100 m</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&gt; 100 m indoor / deep indoor</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2 to 5</w:t>
                  </w:r>
                </w:p>
              </w:tc>
            </w:tr>
            <w:tr w:rsidR="00BE1947" w:rsidRPr="00776F20" w:rsidTr="00D37C25">
              <w:trPr>
                <w:trHeight w:val="568"/>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Containers</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4)</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15000 x 100 bytes / 15 mins /ship</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15000 x 100 bytes / 15 mins /ship</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15000 containers /ship</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400 m x 60 m x 40 m</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&gt; 100 m indoor / outdoor / metallic</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3 to 9</w:t>
                  </w:r>
                </w:p>
              </w:tc>
            </w:tr>
            <w:tr w:rsidR="00BE1947" w:rsidRPr="00776F20" w:rsidTr="00D37C25">
              <w:trPr>
                <w:trHeight w:val="522"/>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Freight Wagons</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100 bytes / 15 mins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200 x 100 bytes / 15 mins /train</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200 x 100 bytes / 15 mins /train</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120 wagons /train</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 km</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&gt; 100 m outdoor / tunnel</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10 to 15</w:t>
                  </w:r>
                </w:p>
              </w:tc>
            </w:tr>
            <w:tr w:rsidR="00BE1947" w:rsidRPr="00776F20" w:rsidTr="00D37C25">
              <w:trPr>
                <w:trHeight w:val="415"/>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Public Safety</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5)</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12 Mbit/s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12 Mbit/s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30 </w:t>
                  </w:r>
                  <w:proofErr w:type="spellStart"/>
                  <w:r w:rsidRPr="00D37C25">
                    <w:rPr>
                      <w:rFonts w:ascii="Arial" w:eastAsia="Malgun Gothic" w:hAnsi="Arial" w:cs="Times New Roman"/>
                      <w:kern w:val="0"/>
                      <w:sz w:val="16"/>
                      <w:szCs w:val="16"/>
                      <w:lang w:val="en-GB" w:eastAsia="en-US"/>
                    </w:rPr>
                    <w:t>ms</w:t>
                  </w:r>
                  <w:proofErr w:type="spellEnd"/>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20 Mbit/s /building</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40 Mbit/s /building</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30</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devices</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/building</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100 m x 100 m – 3 floors</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&gt; 50 m indoor (floor or stairwell)</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2 to 4</w:t>
                  </w:r>
                </w:p>
              </w:tc>
            </w:tr>
            <w:tr w:rsidR="00BE1947" w:rsidRPr="00776F20" w:rsidTr="00D37C25">
              <w:trPr>
                <w:trHeight w:val="379"/>
              </w:trPr>
              <w:tc>
                <w:tcPr>
                  <w:tcW w:w="521"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Wearables</w:t>
                  </w:r>
                </w:p>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(note 6)</w:t>
                  </w:r>
                </w:p>
              </w:tc>
              <w:tc>
                <w:tcPr>
                  <w:tcW w:w="488"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Mbit/s</w:t>
                  </w:r>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Mbit/s</w:t>
                  </w:r>
                </w:p>
              </w:tc>
              <w:tc>
                <w:tcPr>
                  <w:tcW w:w="487"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 xml:space="preserve">10 </w:t>
                  </w:r>
                  <w:proofErr w:type="spellStart"/>
                  <w:r w:rsidRPr="00D37C25">
                    <w:rPr>
                      <w:rFonts w:ascii="Arial" w:eastAsia="Malgun Gothic" w:hAnsi="Arial" w:cs="Times New Roman"/>
                      <w:kern w:val="0"/>
                      <w:sz w:val="16"/>
                      <w:szCs w:val="16"/>
                      <w:lang w:val="en-GB" w:eastAsia="en-US"/>
                    </w:rPr>
                    <w:t>ms</w:t>
                  </w:r>
                  <w:proofErr w:type="spellEnd"/>
                </w:p>
              </w:tc>
              <w:tc>
                <w:tcPr>
                  <w:tcW w:w="487"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vertAlign w:val="superscript"/>
                      <w:lang w:val="en-GB" w:eastAsia="en-US"/>
                    </w:rPr>
                  </w:pPr>
                  <w:r w:rsidRPr="00D37C25">
                    <w:rPr>
                      <w:rFonts w:ascii="Arial" w:eastAsia="Malgun Gothic" w:hAnsi="Arial" w:cs="Times New Roman"/>
                      <w:kern w:val="0"/>
                      <w:sz w:val="16"/>
                      <w:szCs w:val="16"/>
                      <w:lang w:val="en-GB" w:eastAsia="en-US"/>
                    </w:rPr>
                    <w:t>20 Mbit/s per 100 m</w:t>
                  </w:r>
                  <w:r w:rsidRPr="00D37C25">
                    <w:rPr>
                      <w:rFonts w:ascii="Arial" w:eastAsia="Malgun Gothic" w:hAnsi="Arial" w:cs="Times New Roman"/>
                      <w:kern w:val="0"/>
                      <w:sz w:val="16"/>
                      <w:szCs w:val="16"/>
                      <w:vertAlign w:val="superscript"/>
                      <w:lang w:val="en-GB" w:eastAsia="en-US"/>
                    </w:rPr>
                    <w:t>2</w:t>
                  </w:r>
                </w:p>
              </w:tc>
              <w:tc>
                <w:tcPr>
                  <w:tcW w:w="488" w:type="pct"/>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20 Mbit/s per 100 m</w:t>
                  </w:r>
                  <w:r w:rsidRPr="00D37C25">
                    <w:rPr>
                      <w:rFonts w:ascii="Arial" w:eastAsia="Malgun Gothic" w:hAnsi="Arial" w:cs="Times New Roman"/>
                      <w:kern w:val="0"/>
                      <w:sz w:val="16"/>
                      <w:szCs w:val="16"/>
                      <w:vertAlign w:val="superscript"/>
                      <w:lang w:val="en-GB" w:eastAsia="en-US"/>
                    </w:rPr>
                    <w:t>2</w:t>
                  </w:r>
                </w:p>
              </w:tc>
              <w:tc>
                <w:tcPr>
                  <w:tcW w:w="550" w:type="pct"/>
                  <w:shd w:val="clear" w:color="auto" w:fill="auto"/>
                </w:tcPr>
                <w:p w:rsidR="00F723BC" w:rsidRPr="00D37C25" w:rsidRDefault="00F723BC" w:rsidP="00441D82">
                  <w:pPr>
                    <w:keepNext/>
                    <w:keepLines/>
                    <w:widowControl/>
                    <w:jc w:val="center"/>
                    <w:rPr>
                      <w:rFonts w:ascii="Arial" w:eastAsia="Malgun Gothic" w:hAnsi="Arial" w:cs="Times New Roman"/>
                      <w:kern w:val="0"/>
                      <w:sz w:val="16"/>
                      <w:szCs w:val="16"/>
                      <w:lang w:val="en-GB" w:eastAsia="en-US"/>
                    </w:rPr>
                  </w:pPr>
                  <w:r w:rsidRPr="00D37C25">
                    <w:rPr>
                      <w:rFonts w:ascii="Arial" w:eastAsia="Malgun Gothic" w:hAnsi="Arial" w:cs="Times New Roman"/>
                      <w:kern w:val="0"/>
                      <w:sz w:val="16"/>
                      <w:szCs w:val="16"/>
                      <w:lang w:val="en-GB" w:eastAsia="en-US"/>
                    </w:rPr>
                    <w:t>10 wearables per 100 m</w:t>
                  </w:r>
                  <w:r w:rsidRPr="00D37C25">
                    <w:rPr>
                      <w:rFonts w:ascii="Arial" w:eastAsia="Malgun Gothic" w:hAnsi="Arial" w:cs="Times New Roman"/>
                      <w:kern w:val="0"/>
                      <w:sz w:val="16"/>
                      <w:szCs w:val="16"/>
                      <w:vertAlign w:val="superscript"/>
                      <w:lang w:val="en-GB" w:eastAsia="en-US"/>
                    </w:rPr>
                    <w:t>2</w:t>
                  </w:r>
                </w:p>
              </w:tc>
              <w:tc>
                <w:tcPr>
                  <w:tcW w:w="488" w:type="pct"/>
                  <w:shd w:val="clear" w:color="auto" w:fill="auto"/>
                </w:tcPr>
                <w:p w:rsidR="00F723BC" w:rsidRPr="00D37C25" w:rsidRDefault="00F723BC" w:rsidP="00441D82">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ja-JP"/>
                    </w:rPr>
                  </w:pPr>
                  <w:r w:rsidRPr="00D37C25">
                    <w:rPr>
                      <w:rFonts w:ascii="Arial" w:eastAsia="Times New Roman" w:hAnsi="Arial" w:cs="Times New Roman"/>
                      <w:kern w:val="0"/>
                      <w:sz w:val="16"/>
                      <w:szCs w:val="16"/>
                      <w:lang w:eastAsia="ja-JP"/>
                    </w:rPr>
                    <w:t>10 m x 10 m</w:t>
                  </w:r>
                </w:p>
              </w:tc>
              <w:tc>
                <w:tcPr>
                  <w:tcW w:w="489"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10 m indoor / outdoor</w:t>
                  </w:r>
                </w:p>
              </w:tc>
              <w:tc>
                <w:tcPr>
                  <w:tcW w:w="515" w:type="pct"/>
                </w:tcPr>
                <w:p w:rsidR="00F723BC" w:rsidRPr="00D37C25" w:rsidRDefault="00F723BC" w:rsidP="00441D82">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eastAsia="ja-JP"/>
                    </w:rPr>
                  </w:pPr>
                  <w:r w:rsidRPr="00D37C25">
                    <w:rPr>
                      <w:rFonts w:ascii="Arial" w:eastAsia="Times New Roman" w:hAnsi="Arial" w:cs="Times New Roman"/>
                      <w:kern w:val="0"/>
                      <w:sz w:val="16"/>
                      <w:szCs w:val="16"/>
                      <w:lang w:eastAsia="ja-JP"/>
                    </w:rPr>
                    <w:t>1 to 2</w:t>
                  </w:r>
                </w:p>
              </w:tc>
            </w:tr>
          </w:tbl>
          <w:p w:rsidR="00F723BC" w:rsidRPr="00776F20" w:rsidRDefault="00F723BC" w:rsidP="00441D82">
            <w:pPr>
              <w:widowControl/>
              <w:jc w:val="left"/>
              <w:rPr>
                <w:rFonts w:ascii="Times New Roman" w:eastAsia="Times New Roman" w:hAnsi="Times New Roman" w:cs="Times New Roman"/>
                <w:kern w:val="0"/>
                <w:sz w:val="20"/>
                <w:szCs w:val="24"/>
              </w:rPr>
            </w:pPr>
          </w:p>
        </w:tc>
      </w:tr>
    </w:tbl>
    <w:p w:rsidR="005F2B29" w:rsidRDefault="005F2B29" w:rsidP="006416AB">
      <w:pPr>
        <w:widowControl/>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_Ref133242439 \n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it also mentioned that:</w:t>
      </w:r>
    </w:p>
    <w:tbl>
      <w:tblPr>
        <w:tblStyle w:val="afa"/>
        <w:tblW w:w="0" w:type="auto"/>
        <w:tblInd w:w="108" w:type="dxa"/>
        <w:tblLook w:val="04A0" w:firstRow="1" w:lastRow="0" w:firstColumn="1" w:lastColumn="0" w:noHBand="0" w:noVBand="1"/>
      </w:tblPr>
      <w:tblGrid>
        <w:gridCol w:w="9639"/>
      </w:tblGrid>
      <w:tr w:rsidR="005F2B29" w:rsidTr="005F2B29">
        <w:tc>
          <w:tcPr>
            <w:tcW w:w="9639" w:type="dxa"/>
          </w:tcPr>
          <w:p w:rsidR="005F2B29" w:rsidRDefault="005F2B29" w:rsidP="005F2B29">
            <w:pPr>
              <w:widowControl/>
              <w:spacing w:beforeLines="50" w:before="120" w:after="120"/>
              <w:rPr>
                <w:rFonts w:ascii="Times New Roman" w:eastAsia="宋体" w:hAnsi="Times New Roman" w:cs="Times New Roman"/>
                <w:kern w:val="0"/>
                <w:sz w:val="20"/>
                <w:szCs w:val="24"/>
              </w:rPr>
            </w:pPr>
            <w:r w:rsidRPr="005F2B29">
              <w:rPr>
                <w:rFonts w:ascii="Times New Roman" w:eastAsia="宋体" w:hAnsi="Times New Roman" w:cs="Times New Roman"/>
                <w:kern w:val="0"/>
                <w:sz w:val="20"/>
                <w:szCs w:val="24"/>
              </w:rPr>
              <w:t xml:space="preserve">The 5G system shall support the relaying of traffic between a remote UE and a </w:t>
            </w:r>
            <w:proofErr w:type="spellStart"/>
            <w:r w:rsidRPr="005F2B29">
              <w:rPr>
                <w:rFonts w:ascii="Times New Roman" w:eastAsia="宋体" w:hAnsi="Times New Roman" w:cs="Times New Roman"/>
                <w:kern w:val="0"/>
                <w:sz w:val="20"/>
                <w:szCs w:val="24"/>
              </w:rPr>
              <w:t>gNB</w:t>
            </w:r>
            <w:proofErr w:type="spellEnd"/>
            <w:r w:rsidRPr="005F2B29">
              <w:rPr>
                <w:rFonts w:ascii="Times New Roman" w:eastAsia="宋体" w:hAnsi="Times New Roman" w:cs="Times New Roman"/>
                <w:kern w:val="0"/>
                <w:sz w:val="20"/>
                <w:szCs w:val="24"/>
              </w:rPr>
              <w:t xml:space="preserve"> using one or more relay UEs.</w:t>
            </w:r>
          </w:p>
        </w:tc>
      </w:tr>
    </w:tbl>
    <w:p w:rsidR="00237F81" w:rsidRDefault="00767390" w:rsidP="006416AB">
      <w:pPr>
        <w:widowControl/>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Based on the above tables</w:t>
      </w:r>
      <w:r w:rsidR="007352A0">
        <w:rPr>
          <w:rFonts w:ascii="Times New Roman" w:eastAsia="宋体" w:hAnsi="Times New Roman" w:cs="Times New Roman" w:hint="eastAsia"/>
          <w:kern w:val="0"/>
          <w:sz w:val="20"/>
          <w:szCs w:val="24"/>
        </w:rPr>
        <w:t xml:space="preserve"> and statement</w:t>
      </w:r>
      <w:r>
        <w:rPr>
          <w:rFonts w:ascii="Times New Roman" w:eastAsia="宋体" w:hAnsi="Times New Roman" w:cs="Times New Roman" w:hint="eastAsia"/>
          <w:kern w:val="0"/>
          <w:sz w:val="20"/>
          <w:szCs w:val="24"/>
        </w:rPr>
        <w:t>,</w:t>
      </w:r>
      <w:r w:rsidR="006416AB">
        <w:rPr>
          <w:rFonts w:ascii="Times New Roman" w:eastAsia="宋体" w:hAnsi="Times New Roman" w:cs="Times New Roman" w:hint="eastAsia"/>
          <w:kern w:val="0"/>
          <w:sz w:val="20"/>
          <w:szCs w:val="24"/>
        </w:rPr>
        <w:t xml:space="preserve"> it is obvious multi-hop should be supported</w:t>
      </w:r>
      <w:r w:rsidR="004D20E7">
        <w:rPr>
          <w:rFonts w:ascii="Times New Roman" w:eastAsia="宋体" w:hAnsi="Times New Roman" w:cs="Times New Roman" w:hint="eastAsia"/>
          <w:kern w:val="0"/>
          <w:sz w:val="20"/>
          <w:szCs w:val="24"/>
        </w:rPr>
        <w:t xml:space="preserve"> for many scenarios, such as </w:t>
      </w:r>
      <w:proofErr w:type="spellStart"/>
      <w:r w:rsidR="004D20E7">
        <w:rPr>
          <w:rFonts w:ascii="Times New Roman" w:eastAsia="宋体" w:hAnsi="Times New Roman" w:cs="Times New Roman" w:hint="eastAsia"/>
          <w:kern w:val="0"/>
          <w:sz w:val="20"/>
          <w:szCs w:val="24"/>
        </w:rPr>
        <w:t>Inhome</w:t>
      </w:r>
      <w:proofErr w:type="spellEnd"/>
      <w:r w:rsidR="004D20E7">
        <w:rPr>
          <w:rFonts w:ascii="Times New Roman" w:eastAsia="宋体" w:hAnsi="Times New Roman" w:cs="Times New Roman" w:hint="eastAsia"/>
          <w:kern w:val="0"/>
          <w:sz w:val="20"/>
          <w:szCs w:val="24"/>
        </w:rPr>
        <w:t>, factory sensors, public safety and etc</w:t>
      </w:r>
      <w:r w:rsidR="006416AB">
        <w:rPr>
          <w:rFonts w:ascii="Times New Roman" w:eastAsia="宋体" w:hAnsi="Times New Roman" w:cs="Times New Roman" w:hint="eastAsia"/>
          <w:kern w:val="0"/>
          <w:sz w:val="20"/>
          <w:szCs w:val="24"/>
        </w:rPr>
        <w:t xml:space="preserve">. In Rel-17, U2N relay is specified and in Rel-18, U2U relay is specified. </w:t>
      </w:r>
      <w:r w:rsidR="00237F81">
        <w:rPr>
          <w:rFonts w:ascii="Times New Roman" w:eastAsia="宋体" w:hAnsi="Times New Roman" w:cs="Times New Roman" w:hint="eastAsia"/>
          <w:kern w:val="0"/>
          <w:sz w:val="20"/>
          <w:szCs w:val="24"/>
        </w:rPr>
        <w:t>Based on this pre-condition, network coverage extension can be implemented by using multi-hop based on the combination of U2N relay and U2U relay</w:t>
      </w:r>
      <w:r w:rsidR="006D539E">
        <w:rPr>
          <w:rFonts w:ascii="Times New Roman" w:eastAsia="宋体" w:hAnsi="Times New Roman" w:cs="Times New Roman" w:hint="eastAsia"/>
          <w:kern w:val="0"/>
          <w:sz w:val="20"/>
          <w:szCs w:val="24"/>
        </w:rPr>
        <w:t xml:space="preserve"> as shown in Figure-1</w:t>
      </w:r>
      <w:r w:rsidR="00237F81">
        <w:rPr>
          <w:rFonts w:ascii="Times New Roman" w:eastAsia="宋体" w:hAnsi="Times New Roman" w:cs="Times New Roman" w:hint="eastAsia"/>
          <w:kern w:val="0"/>
          <w:sz w:val="20"/>
          <w:szCs w:val="24"/>
        </w:rPr>
        <w:t xml:space="preserve">. In addition, </w:t>
      </w:r>
      <w:proofErr w:type="spellStart"/>
      <w:r w:rsidR="00237F81">
        <w:rPr>
          <w:rFonts w:ascii="Times New Roman" w:eastAsia="宋体" w:hAnsi="Times New Roman" w:cs="Times New Roman" w:hint="eastAsia"/>
          <w:kern w:val="0"/>
          <w:sz w:val="20"/>
          <w:szCs w:val="24"/>
        </w:rPr>
        <w:t>sidelink</w:t>
      </w:r>
      <w:proofErr w:type="spellEnd"/>
      <w:r w:rsidR="00237F81">
        <w:rPr>
          <w:rFonts w:ascii="Times New Roman" w:eastAsia="宋体" w:hAnsi="Times New Roman" w:cs="Times New Roman" w:hint="eastAsia"/>
          <w:kern w:val="0"/>
          <w:sz w:val="20"/>
          <w:szCs w:val="24"/>
        </w:rPr>
        <w:t xml:space="preserve"> coverage extension can also be implemented by using multiple U2U relays</w:t>
      </w:r>
      <w:r w:rsidR="006D539E">
        <w:rPr>
          <w:rFonts w:ascii="Times New Roman" w:eastAsia="宋体" w:hAnsi="Times New Roman" w:cs="Times New Roman" w:hint="eastAsia"/>
          <w:kern w:val="0"/>
          <w:sz w:val="20"/>
          <w:szCs w:val="24"/>
        </w:rPr>
        <w:t xml:space="preserve"> as shown in Figure-2</w:t>
      </w:r>
      <w:r w:rsidR="00237F81">
        <w:rPr>
          <w:rFonts w:ascii="Times New Roman" w:eastAsia="宋体" w:hAnsi="Times New Roman" w:cs="Times New Roman" w:hint="eastAsia"/>
          <w:kern w:val="0"/>
          <w:sz w:val="20"/>
          <w:szCs w:val="24"/>
        </w:rPr>
        <w:t>.</w:t>
      </w:r>
    </w:p>
    <w:p w:rsidR="006D539E" w:rsidRDefault="008E5EE9" w:rsidP="008E5EE9">
      <w:pPr>
        <w:widowControl/>
        <w:spacing w:beforeLines="50" w:before="120" w:after="120"/>
        <w:ind w:firstLineChars="850" w:firstLine="1785"/>
      </w:pPr>
      <w:r>
        <w:object w:dxaOrig="8981" w:dyaOrig="2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92.75pt" o:ole="">
            <v:imagedata r:id="rId12" o:title=""/>
          </v:shape>
          <o:OLEObject Type="Embed" ProgID="Visio.Drawing.11" ShapeID="_x0000_i1025" DrawAspect="Content" ObjectID="_1747069276" r:id="rId13"/>
        </w:object>
      </w:r>
    </w:p>
    <w:p w:rsidR="009D404D" w:rsidRPr="009D404D" w:rsidRDefault="009D404D" w:rsidP="009D404D">
      <w:pPr>
        <w:widowControl/>
        <w:spacing w:beforeLines="50" w:before="120" w:after="120"/>
        <w:ind w:leftChars="300" w:left="630"/>
        <w:rPr>
          <w:rFonts w:ascii="Times New Roman" w:hAnsi="Times New Roman" w:cs="Times New Roman"/>
        </w:rPr>
      </w:pPr>
      <w:r>
        <w:rPr>
          <w:rFonts w:hint="eastAsia"/>
        </w:rPr>
        <w:t xml:space="preserve">             </w:t>
      </w:r>
      <w:r w:rsidRPr="009D404D">
        <w:rPr>
          <w:rFonts w:ascii="Times New Roman" w:hAnsi="Times New Roman" w:cs="Times New Roman"/>
        </w:rPr>
        <w:t xml:space="preserve"> </w:t>
      </w:r>
      <w:r w:rsidRPr="009D404D">
        <w:rPr>
          <w:rFonts w:ascii="Times New Roman" w:hAnsi="Times New Roman" w:cs="Times New Roman"/>
          <w:b/>
        </w:rPr>
        <w:t>Figure-1 Example of multi-hop for network coverage extension</w:t>
      </w:r>
    </w:p>
    <w:p w:rsidR="009D404D" w:rsidRDefault="008E5EE9" w:rsidP="008E5EE9">
      <w:pPr>
        <w:widowControl/>
        <w:spacing w:beforeLines="50" w:before="120" w:after="120"/>
        <w:ind w:firstLineChars="900" w:firstLine="1890"/>
      </w:pPr>
      <w:r>
        <w:object w:dxaOrig="8245" w:dyaOrig="2226">
          <v:shape id="_x0000_i1026" type="#_x0000_t75" style="width:300.1pt;height:77.2pt" o:ole="">
            <v:imagedata r:id="rId14" o:title=""/>
          </v:shape>
          <o:OLEObject Type="Embed" ProgID="Visio.Drawing.11" ShapeID="_x0000_i1026" DrawAspect="Content" ObjectID="_1747069277" r:id="rId15"/>
        </w:object>
      </w:r>
    </w:p>
    <w:p w:rsidR="009D404D" w:rsidRPr="009D404D" w:rsidRDefault="009D404D" w:rsidP="009D404D">
      <w:pPr>
        <w:widowControl/>
        <w:spacing w:beforeLines="50" w:before="120" w:after="120"/>
        <w:ind w:leftChars="300" w:left="630"/>
        <w:rPr>
          <w:rFonts w:ascii="Times New Roman" w:hAnsi="Times New Roman" w:cs="Times New Roman"/>
        </w:rPr>
      </w:pPr>
      <w:r>
        <w:rPr>
          <w:rFonts w:hint="eastAsia"/>
        </w:rPr>
        <w:t xml:space="preserve">             </w:t>
      </w:r>
      <w:r w:rsidRPr="009D404D">
        <w:rPr>
          <w:rFonts w:ascii="Times New Roman" w:hAnsi="Times New Roman" w:cs="Times New Roman"/>
        </w:rPr>
        <w:t xml:space="preserve"> </w:t>
      </w:r>
      <w:r w:rsidRPr="009D404D">
        <w:rPr>
          <w:rFonts w:ascii="Times New Roman" w:hAnsi="Times New Roman" w:cs="Times New Roman"/>
          <w:b/>
        </w:rPr>
        <w:t>Figure-</w:t>
      </w:r>
      <w:r>
        <w:rPr>
          <w:rFonts w:ascii="Times New Roman" w:hAnsi="Times New Roman" w:cs="Times New Roman" w:hint="eastAsia"/>
          <w:b/>
        </w:rPr>
        <w:t>2</w:t>
      </w:r>
      <w:r w:rsidRPr="009D404D">
        <w:rPr>
          <w:rFonts w:ascii="Times New Roman" w:hAnsi="Times New Roman" w:cs="Times New Roman"/>
          <w:b/>
        </w:rPr>
        <w:t xml:space="preserve"> Example of multi-hop for </w:t>
      </w:r>
      <w:proofErr w:type="spellStart"/>
      <w:r>
        <w:rPr>
          <w:rFonts w:ascii="Times New Roman" w:hAnsi="Times New Roman" w:cs="Times New Roman" w:hint="eastAsia"/>
          <w:b/>
        </w:rPr>
        <w:t>sidelink</w:t>
      </w:r>
      <w:proofErr w:type="spellEnd"/>
      <w:r w:rsidRPr="009D404D">
        <w:rPr>
          <w:rFonts w:ascii="Times New Roman" w:hAnsi="Times New Roman" w:cs="Times New Roman"/>
          <w:b/>
        </w:rPr>
        <w:t xml:space="preserve"> coverage extension</w:t>
      </w:r>
    </w:p>
    <w:p w:rsidR="00C95DAB" w:rsidRDefault="00C95DAB" w:rsidP="006416AB">
      <w:pPr>
        <w:widowControl/>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_Ref133242439 \n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it also mentioned that:</w:t>
      </w:r>
    </w:p>
    <w:tbl>
      <w:tblPr>
        <w:tblStyle w:val="afa"/>
        <w:tblW w:w="0" w:type="auto"/>
        <w:tblInd w:w="108" w:type="dxa"/>
        <w:tblLook w:val="04A0" w:firstRow="1" w:lastRow="0" w:firstColumn="1" w:lastColumn="0" w:noHBand="0" w:noVBand="1"/>
      </w:tblPr>
      <w:tblGrid>
        <w:gridCol w:w="9747"/>
      </w:tblGrid>
      <w:tr w:rsidR="00C95DAB" w:rsidTr="00C95DAB">
        <w:tc>
          <w:tcPr>
            <w:tcW w:w="9747" w:type="dxa"/>
          </w:tcPr>
          <w:p w:rsidR="00C95DAB" w:rsidRDefault="00C95DAB" w:rsidP="00C95DAB">
            <w:pPr>
              <w:widowControl/>
              <w:spacing w:beforeLines="50" w:before="120" w:after="120"/>
              <w:rPr>
                <w:rFonts w:ascii="Times New Roman" w:eastAsia="宋体" w:hAnsi="Times New Roman" w:cs="Times New Roman"/>
                <w:kern w:val="0"/>
                <w:sz w:val="20"/>
                <w:szCs w:val="24"/>
              </w:rPr>
            </w:pPr>
            <w:r w:rsidRPr="00C95DAB">
              <w:rPr>
                <w:rFonts w:ascii="Times New Roman" w:eastAsia="宋体" w:hAnsi="Times New Roman" w:cs="Times New Roman"/>
                <w:kern w:val="0"/>
                <w:sz w:val="20"/>
                <w:szCs w:val="24"/>
              </w:rPr>
              <w:t>The network operator shall be able to define the maximum number of hops supported in their networks when using relay UEs.</w:t>
            </w:r>
          </w:p>
        </w:tc>
      </w:tr>
    </w:tbl>
    <w:p w:rsidR="00C95DAB" w:rsidRDefault="000235AA" w:rsidP="006416AB">
      <w:pPr>
        <w:widowControl/>
        <w:spacing w:beforeLines="50"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That is to say the maximum number of hops should be defined.</w:t>
      </w:r>
    </w:p>
    <w:p w:rsidR="007338B3" w:rsidRPr="009D404D" w:rsidRDefault="007338B3" w:rsidP="007338B3">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rPr>
      </w:pPr>
      <w:r w:rsidRPr="00776F20">
        <w:rPr>
          <w:rFonts w:ascii="Times New Roman" w:eastAsia="宋体" w:hAnsi="Times New Roman" w:cs="Times New Roman"/>
          <w:b/>
          <w:kern w:val="0"/>
          <w:sz w:val="20"/>
          <w:szCs w:val="20"/>
          <w:lang w:val="en-GB" w:eastAsia="en-US"/>
        </w:rPr>
        <w:t xml:space="preserve">Proposal </w:t>
      </w:r>
      <w:r w:rsidRPr="00776F20">
        <w:rPr>
          <w:rFonts w:ascii="Times New Roman" w:eastAsia="宋体" w:hAnsi="Times New Roman" w:cs="Times New Roman"/>
          <w:b/>
          <w:kern w:val="0"/>
          <w:sz w:val="20"/>
          <w:szCs w:val="20"/>
          <w:lang w:val="en-GB" w:eastAsia="en-US"/>
        </w:rPr>
        <w:fldChar w:fldCharType="begin"/>
      </w:r>
      <w:r w:rsidRPr="00776F20">
        <w:rPr>
          <w:rFonts w:ascii="Times New Roman" w:eastAsia="宋体" w:hAnsi="Times New Roman" w:cs="Times New Roman"/>
          <w:b/>
          <w:kern w:val="0"/>
          <w:sz w:val="20"/>
          <w:szCs w:val="20"/>
          <w:lang w:val="en-GB" w:eastAsia="en-US"/>
        </w:rPr>
        <w:instrText xml:space="preserve"> SEQ Proposal \* ARABIC </w:instrText>
      </w:r>
      <w:r w:rsidRPr="00776F20">
        <w:rPr>
          <w:rFonts w:ascii="Times New Roman" w:eastAsia="宋体" w:hAnsi="Times New Roman" w:cs="Times New Roman"/>
          <w:b/>
          <w:kern w:val="0"/>
          <w:sz w:val="20"/>
          <w:szCs w:val="20"/>
          <w:lang w:val="en-GB" w:eastAsia="en-US"/>
        </w:rPr>
        <w:fldChar w:fldCharType="separate"/>
      </w:r>
      <w:r w:rsidR="00835171">
        <w:rPr>
          <w:rFonts w:ascii="Times New Roman" w:eastAsia="宋体" w:hAnsi="Times New Roman" w:cs="Times New Roman"/>
          <w:b/>
          <w:noProof/>
          <w:kern w:val="0"/>
          <w:sz w:val="20"/>
          <w:szCs w:val="20"/>
          <w:lang w:val="en-GB" w:eastAsia="en-US"/>
        </w:rPr>
        <w:t>2</w:t>
      </w:r>
      <w:r w:rsidRPr="00776F20">
        <w:rPr>
          <w:rFonts w:ascii="Times New Roman" w:eastAsia="宋体" w:hAnsi="Times New Roman" w:cs="Times New Roman"/>
          <w:b/>
          <w:kern w:val="0"/>
          <w:sz w:val="20"/>
          <w:szCs w:val="20"/>
          <w:lang w:val="en-GB" w:eastAsia="en-US"/>
        </w:rPr>
        <w:fldChar w:fldCharType="end"/>
      </w:r>
      <w:r w:rsidRPr="00776F20">
        <w:rPr>
          <w:rFonts w:ascii="Times New Roman" w:eastAsia="宋体" w:hAnsi="Times New Roman" w:cs="Times New Roman" w:hint="eastAsia"/>
          <w:b/>
          <w:kern w:val="0"/>
          <w:sz w:val="20"/>
          <w:szCs w:val="20"/>
          <w:lang w:val="en-GB" w:eastAsia="en-US"/>
        </w:rPr>
        <w:t xml:space="preserve">: </w:t>
      </w:r>
      <w:r>
        <w:rPr>
          <w:rFonts w:ascii="Times New Roman" w:eastAsia="宋体" w:hAnsi="Times New Roman" w:cs="Times New Roman" w:hint="eastAsia"/>
          <w:b/>
          <w:kern w:val="0"/>
          <w:sz w:val="20"/>
          <w:szCs w:val="20"/>
          <w:lang w:val="en-GB"/>
        </w:rPr>
        <w:t>Multi-hop should be considered in Rel-19 and how many hops can be supported needs further discussion.</w:t>
      </w:r>
    </w:p>
    <w:p w:rsidR="00776F20" w:rsidRPr="00776F20" w:rsidRDefault="00A66322" w:rsidP="005B7AF0">
      <w:pPr>
        <w:pStyle w:val="20"/>
        <w:rPr>
          <w:noProof/>
        </w:rPr>
      </w:pPr>
      <w:r>
        <w:rPr>
          <w:rFonts w:hint="eastAsia"/>
          <w:noProof/>
        </w:rPr>
        <w:t>Relay supports MBS forwarding</w:t>
      </w:r>
    </w:p>
    <w:p w:rsidR="006D7ECF" w:rsidRDefault="00776F20" w:rsidP="00776F20">
      <w:pPr>
        <w:widowControl/>
        <w:spacing w:after="120"/>
        <w:rPr>
          <w:rFonts w:ascii="Times New Roman" w:eastAsia="宋体" w:hAnsi="Times New Roman" w:cs="Times New Roman"/>
          <w:kern w:val="0"/>
          <w:sz w:val="20"/>
          <w:szCs w:val="24"/>
        </w:rPr>
      </w:pPr>
      <w:r w:rsidRPr="00776F20">
        <w:rPr>
          <w:rFonts w:ascii="Times New Roman" w:eastAsia="宋体" w:hAnsi="Times New Roman" w:cs="Times New Roman" w:hint="eastAsia"/>
          <w:kern w:val="0"/>
          <w:sz w:val="20"/>
          <w:szCs w:val="24"/>
        </w:rPr>
        <w:t xml:space="preserve">In Rel-17, MBS and </w:t>
      </w:r>
      <w:proofErr w:type="spellStart"/>
      <w:r w:rsidRPr="00776F20">
        <w:rPr>
          <w:rFonts w:ascii="Times New Roman" w:eastAsia="宋体" w:hAnsi="Times New Roman" w:cs="Times New Roman" w:hint="eastAsia"/>
          <w:kern w:val="0"/>
          <w:sz w:val="20"/>
          <w:szCs w:val="24"/>
        </w:rPr>
        <w:t>sidelink</w:t>
      </w:r>
      <w:proofErr w:type="spellEnd"/>
      <w:r w:rsidRPr="00776F20">
        <w:rPr>
          <w:rFonts w:ascii="Times New Roman" w:eastAsia="宋体" w:hAnsi="Times New Roman" w:cs="Times New Roman" w:hint="eastAsia"/>
          <w:kern w:val="0"/>
          <w:sz w:val="20"/>
          <w:szCs w:val="24"/>
        </w:rPr>
        <w:t xml:space="preserve"> relay was introduced. </w:t>
      </w:r>
      <w:r w:rsidR="00712321">
        <w:rPr>
          <w:rFonts w:ascii="Times New Roman" w:eastAsia="宋体" w:hAnsi="Times New Roman" w:cs="Times New Roman" w:hint="eastAsia"/>
          <w:kern w:val="0"/>
          <w:sz w:val="20"/>
          <w:szCs w:val="24"/>
        </w:rPr>
        <w:t>I</w:t>
      </w:r>
      <w:r w:rsidRPr="00776F20">
        <w:rPr>
          <w:rFonts w:ascii="Times New Roman" w:eastAsia="宋体" w:hAnsi="Times New Roman" w:cs="Times New Roman" w:hint="eastAsia"/>
          <w:kern w:val="0"/>
          <w:sz w:val="20"/>
          <w:szCs w:val="24"/>
        </w:rPr>
        <w:t xml:space="preserve">n Rel-18, </w:t>
      </w:r>
      <w:r w:rsidR="00CF582A">
        <w:rPr>
          <w:rFonts w:ascii="Times New Roman" w:eastAsia="宋体" w:hAnsi="Times New Roman" w:cs="Times New Roman" w:hint="eastAsia"/>
          <w:kern w:val="0"/>
          <w:sz w:val="20"/>
          <w:szCs w:val="24"/>
        </w:rPr>
        <w:t xml:space="preserve">relay supporting MBS was discussed during the </w:t>
      </w:r>
      <w:r w:rsidR="006D7ECF">
        <w:rPr>
          <w:rFonts w:ascii="Times New Roman" w:eastAsia="宋体" w:hAnsi="Times New Roman" w:cs="Times New Roman" w:hint="eastAsia"/>
          <w:kern w:val="0"/>
          <w:sz w:val="20"/>
          <w:szCs w:val="24"/>
        </w:rPr>
        <w:t>discussion of the WID scope, but it was deprioritized due to lack of time.</w:t>
      </w:r>
    </w:p>
    <w:p w:rsidR="002470B7" w:rsidRDefault="002470B7" w:rsidP="00776F20">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our understanding, there are some scenarios which requires relay UE to forward the MBS services:</w:t>
      </w:r>
    </w:p>
    <w:p w:rsidR="002470B7" w:rsidRDefault="002470B7" w:rsidP="002470B7">
      <w:pPr>
        <w:pStyle w:val="af7"/>
        <w:widowControl/>
        <w:numPr>
          <w:ilvl w:val="0"/>
          <w:numId w:val="28"/>
        </w:numPr>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Scenario 1: Public safety scenario. </w:t>
      </w:r>
    </w:p>
    <w:p w:rsidR="00A66322" w:rsidRDefault="00A66322" w:rsidP="00A66322">
      <w:pPr>
        <w:pStyle w:val="af7"/>
        <w:widowControl/>
        <w:spacing w:after="120"/>
        <w:ind w:left="4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Relay supporting MBS forwarding is important for </w:t>
      </w:r>
      <w:r w:rsidR="007023AC">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 xml:space="preserve">public safety scenario. For example, in case of earthquake or other disasters, the network may be destroyed, in this case, if relay can </w:t>
      </w:r>
      <w:r>
        <w:rPr>
          <w:rFonts w:ascii="Times New Roman" w:eastAsia="宋体" w:hAnsi="Times New Roman" w:cs="Times New Roman"/>
          <w:kern w:val="0"/>
          <w:sz w:val="20"/>
          <w:szCs w:val="24"/>
        </w:rPr>
        <w:t>forward</w:t>
      </w:r>
      <w:r>
        <w:rPr>
          <w:rFonts w:ascii="Times New Roman" w:eastAsia="宋体" w:hAnsi="Times New Roman" w:cs="Times New Roman" w:hint="eastAsia"/>
          <w:kern w:val="0"/>
          <w:sz w:val="20"/>
          <w:szCs w:val="24"/>
        </w:rPr>
        <w:t xml:space="preserve"> the MBS service, people can receive the re</w:t>
      </w:r>
      <w:r w:rsidR="0013277C">
        <w:rPr>
          <w:rFonts w:ascii="Times New Roman" w:eastAsia="宋体" w:hAnsi="Times New Roman" w:cs="Times New Roman" w:hint="eastAsia"/>
          <w:kern w:val="0"/>
          <w:sz w:val="20"/>
          <w:szCs w:val="24"/>
        </w:rPr>
        <w:t>scue</w:t>
      </w:r>
      <w:r w:rsidR="007023AC">
        <w:rPr>
          <w:rFonts w:ascii="Times New Roman" w:eastAsia="宋体" w:hAnsi="Times New Roman" w:cs="Times New Roman" w:hint="eastAsia"/>
          <w:kern w:val="0"/>
          <w:sz w:val="20"/>
          <w:szCs w:val="24"/>
        </w:rPr>
        <w:t xml:space="preserve"> information even if they are</w:t>
      </w:r>
      <w:r>
        <w:rPr>
          <w:rFonts w:ascii="Times New Roman" w:eastAsia="宋体" w:hAnsi="Times New Roman" w:cs="Times New Roman" w:hint="eastAsia"/>
          <w:kern w:val="0"/>
          <w:sz w:val="20"/>
          <w:szCs w:val="24"/>
        </w:rPr>
        <w:t xml:space="preserve"> out of network coverage.</w:t>
      </w:r>
    </w:p>
    <w:p w:rsidR="002470B7" w:rsidRDefault="002470B7" w:rsidP="002470B7">
      <w:pPr>
        <w:pStyle w:val="af7"/>
        <w:widowControl/>
        <w:numPr>
          <w:ilvl w:val="0"/>
          <w:numId w:val="28"/>
        </w:numPr>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Scenario 2: V2X scenario.</w:t>
      </w:r>
    </w:p>
    <w:p w:rsidR="007023AC" w:rsidRDefault="007023AC" w:rsidP="007023AC">
      <w:pPr>
        <w:pStyle w:val="af7"/>
        <w:widowControl/>
        <w:spacing w:after="120"/>
        <w:ind w:left="4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this scenario, RSU can receive MBS service from network, and </w:t>
      </w:r>
      <w:r>
        <w:rPr>
          <w:rFonts w:ascii="Times New Roman" w:eastAsia="宋体" w:hAnsi="Times New Roman" w:cs="Times New Roman"/>
          <w:kern w:val="0"/>
          <w:sz w:val="20"/>
          <w:szCs w:val="24"/>
        </w:rPr>
        <w:t>forward</w:t>
      </w:r>
      <w:r>
        <w:rPr>
          <w:rFonts w:ascii="Times New Roman" w:eastAsia="宋体" w:hAnsi="Times New Roman" w:cs="Times New Roman" w:hint="eastAsia"/>
          <w:kern w:val="0"/>
          <w:sz w:val="20"/>
          <w:szCs w:val="24"/>
        </w:rPr>
        <w:t xml:space="preserve"> it to the vehicles or passengers in the vehicle.</w:t>
      </w:r>
    </w:p>
    <w:p w:rsidR="00894D59" w:rsidRPr="00894D59" w:rsidRDefault="00894D59" w:rsidP="00894D59">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Furthermore, in our understanding, introducing relay supports MBS </w:t>
      </w:r>
      <w:r>
        <w:rPr>
          <w:rFonts w:ascii="Times New Roman" w:eastAsia="宋体" w:hAnsi="Times New Roman" w:cs="Times New Roman"/>
          <w:kern w:val="0"/>
          <w:sz w:val="20"/>
          <w:szCs w:val="24"/>
        </w:rPr>
        <w:t>forwarding</w:t>
      </w:r>
      <w:r>
        <w:rPr>
          <w:rFonts w:ascii="Times New Roman" w:eastAsia="宋体" w:hAnsi="Times New Roman" w:cs="Times New Roman" w:hint="eastAsia"/>
          <w:kern w:val="0"/>
          <w:sz w:val="20"/>
          <w:szCs w:val="24"/>
        </w:rPr>
        <w:t xml:space="preserve"> only </w:t>
      </w:r>
      <w:r w:rsidR="00F5649F">
        <w:rPr>
          <w:rFonts w:ascii="Times New Roman" w:eastAsia="宋体" w:hAnsi="Times New Roman" w:cs="Times New Roman" w:hint="eastAsia"/>
          <w:kern w:val="0"/>
          <w:sz w:val="20"/>
          <w:szCs w:val="24"/>
        </w:rPr>
        <w:t>needs li</w:t>
      </w:r>
      <w:r>
        <w:rPr>
          <w:rFonts w:ascii="Times New Roman" w:eastAsia="宋体" w:hAnsi="Times New Roman" w:cs="Times New Roman" w:hint="eastAsia"/>
          <w:kern w:val="0"/>
          <w:sz w:val="20"/>
          <w:szCs w:val="24"/>
        </w:rPr>
        <w:t>mited specification work, e.g., defining the conditions when the relay UE needs to forward the MBS service,</w:t>
      </w:r>
      <w:r w:rsidR="00F5649F">
        <w:rPr>
          <w:rFonts w:ascii="Times New Roman" w:eastAsia="宋体" w:hAnsi="Times New Roman" w:cs="Times New Roman" w:hint="eastAsia"/>
          <w:kern w:val="0"/>
          <w:sz w:val="20"/>
          <w:szCs w:val="24"/>
        </w:rPr>
        <w:t xml:space="preserve"> defining</w:t>
      </w:r>
      <w:r>
        <w:rPr>
          <w:rFonts w:ascii="Times New Roman" w:eastAsia="宋体" w:hAnsi="Times New Roman" w:cs="Times New Roman" w:hint="eastAsia"/>
          <w:kern w:val="0"/>
          <w:sz w:val="20"/>
          <w:szCs w:val="24"/>
        </w:rPr>
        <w:t xml:space="preserve"> the L2 ID used for MBS services forwarding in PC5 and etc.</w:t>
      </w:r>
    </w:p>
    <w:p w:rsidR="00776F20" w:rsidRPr="00776F20" w:rsidRDefault="00776F20" w:rsidP="00776F20">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0"/>
          <w:lang w:val="en-GB"/>
        </w:rPr>
      </w:pPr>
      <w:bookmarkStart w:id="4" w:name="_Ref73370525"/>
      <w:r w:rsidRPr="00776F20">
        <w:rPr>
          <w:rFonts w:ascii="Times New Roman" w:eastAsia="宋体" w:hAnsi="Times New Roman" w:cs="Times New Roman"/>
          <w:b/>
          <w:kern w:val="0"/>
          <w:sz w:val="20"/>
          <w:szCs w:val="20"/>
          <w:lang w:val="en-GB" w:eastAsia="en-US"/>
        </w:rPr>
        <w:t xml:space="preserve">Proposal </w:t>
      </w:r>
      <w:r w:rsidR="001869F7">
        <w:rPr>
          <w:rFonts w:ascii="Times New Roman" w:eastAsia="宋体" w:hAnsi="Times New Roman" w:cs="Times New Roman" w:hint="eastAsia"/>
          <w:b/>
          <w:kern w:val="0"/>
          <w:sz w:val="20"/>
          <w:szCs w:val="20"/>
          <w:lang w:val="en-GB"/>
        </w:rPr>
        <w:t>3</w:t>
      </w:r>
      <w:r w:rsidRPr="00776F20">
        <w:rPr>
          <w:rFonts w:ascii="Times New Roman" w:eastAsia="宋体" w:hAnsi="Times New Roman" w:cs="Times New Roman" w:hint="eastAsia"/>
          <w:b/>
          <w:kern w:val="0"/>
          <w:sz w:val="20"/>
          <w:szCs w:val="20"/>
          <w:lang w:val="en-GB" w:eastAsia="en-US"/>
        </w:rPr>
        <w:t xml:space="preserve">: </w:t>
      </w:r>
      <w:bookmarkEnd w:id="4"/>
      <w:r w:rsidR="00CA3FFA">
        <w:rPr>
          <w:rFonts w:ascii="Times New Roman" w:eastAsia="宋体" w:hAnsi="Times New Roman" w:cs="Times New Roman" w:hint="eastAsia"/>
          <w:b/>
          <w:kern w:val="0"/>
          <w:sz w:val="20"/>
          <w:szCs w:val="20"/>
          <w:lang w:val="en-GB"/>
        </w:rPr>
        <w:t>Relay supporting MBS forwarding can be considered in Rel-19.</w:t>
      </w:r>
      <w:r w:rsidRPr="00776F20">
        <w:rPr>
          <w:rFonts w:ascii="Times New Roman" w:eastAsia="宋体" w:hAnsi="Times New Roman" w:cs="Times New Roman" w:hint="eastAsia"/>
          <w:b/>
          <w:kern w:val="0"/>
          <w:sz w:val="20"/>
          <w:szCs w:val="20"/>
          <w:lang w:val="en-GB"/>
        </w:rPr>
        <w:t xml:space="preserve"> </w:t>
      </w:r>
    </w:p>
    <w:p w:rsidR="00776F20" w:rsidRPr="00776F20" w:rsidRDefault="00776F20" w:rsidP="005B7AF0">
      <w:pPr>
        <w:pStyle w:val="1"/>
      </w:pPr>
      <w:r w:rsidRPr="00776F20">
        <w:t>Conclusion</w:t>
      </w:r>
    </w:p>
    <w:p w:rsidR="00776F20" w:rsidRDefault="00776F20" w:rsidP="00776F20">
      <w:pPr>
        <w:widowControl/>
        <w:spacing w:after="120"/>
        <w:rPr>
          <w:rFonts w:ascii="Times New Roman" w:eastAsia="宋体" w:hAnsi="Times New Roman" w:cs="Times New Roman"/>
          <w:kern w:val="0"/>
          <w:sz w:val="20"/>
          <w:szCs w:val="24"/>
          <w:lang w:val="en-GB"/>
        </w:rPr>
      </w:pPr>
      <w:r w:rsidRPr="00776F20">
        <w:rPr>
          <w:rFonts w:ascii="Times New Roman" w:eastAsia="宋体" w:hAnsi="Times New Roman" w:cs="Times New Roman" w:hint="eastAsia"/>
          <w:kern w:val="0"/>
          <w:sz w:val="20"/>
          <w:szCs w:val="24"/>
          <w:lang w:val="en-GB"/>
        </w:rPr>
        <w:t>According to the analysis in section 2, it is proposed:</w:t>
      </w:r>
    </w:p>
    <w:p w:rsidR="008277D3" w:rsidRDefault="008277D3" w:rsidP="008277D3">
      <w:pPr>
        <w:widowControl/>
        <w:overflowPunct w:val="0"/>
        <w:autoSpaceDE w:val="0"/>
        <w:autoSpaceDN w:val="0"/>
        <w:adjustRightInd w:val="0"/>
        <w:spacing w:before="120"/>
        <w:textAlignment w:val="baseline"/>
        <w:rPr>
          <w:rFonts w:ascii="Times New Roman" w:eastAsia="宋体" w:hAnsi="Times New Roman" w:cs="Times New Roman"/>
          <w:b/>
          <w:kern w:val="0"/>
          <w:sz w:val="20"/>
          <w:szCs w:val="20"/>
          <w:lang w:val="en-GB"/>
        </w:rPr>
      </w:pPr>
      <w:r w:rsidRPr="00776F20">
        <w:rPr>
          <w:rFonts w:ascii="Times New Roman" w:eastAsia="宋体" w:hAnsi="Times New Roman" w:cs="Times New Roman"/>
          <w:b/>
          <w:kern w:val="0"/>
          <w:sz w:val="20"/>
          <w:szCs w:val="20"/>
          <w:lang w:val="en-GB" w:eastAsia="en-US"/>
        </w:rPr>
        <w:t xml:space="preserve">Proposal </w:t>
      </w:r>
      <w:r w:rsidRPr="00776F20">
        <w:rPr>
          <w:rFonts w:ascii="Times New Roman" w:eastAsia="宋体" w:hAnsi="Times New Roman" w:cs="Times New Roman"/>
          <w:b/>
          <w:kern w:val="0"/>
          <w:sz w:val="20"/>
          <w:szCs w:val="20"/>
          <w:lang w:val="en-GB" w:eastAsia="en-US"/>
        </w:rPr>
        <w:fldChar w:fldCharType="begin"/>
      </w:r>
      <w:r w:rsidRPr="00776F20">
        <w:rPr>
          <w:rFonts w:ascii="Times New Roman" w:eastAsia="宋体" w:hAnsi="Times New Roman" w:cs="Times New Roman"/>
          <w:b/>
          <w:kern w:val="0"/>
          <w:sz w:val="20"/>
          <w:szCs w:val="20"/>
          <w:lang w:val="en-GB" w:eastAsia="en-US"/>
        </w:rPr>
        <w:instrText xml:space="preserve"> SEQ Proposal \* ARABIC </w:instrText>
      </w:r>
      <w:r w:rsidRPr="00776F20">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1</w:t>
      </w:r>
      <w:r w:rsidRPr="00776F20">
        <w:rPr>
          <w:rFonts w:ascii="Times New Roman" w:eastAsia="宋体" w:hAnsi="Times New Roman" w:cs="Times New Roman"/>
          <w:b/>
          <w:kern w:val="0"/>
          <w:sz w:val="20"/>
          <w:szCs w:val="20"/>
          <w:lang w:val="en-GB" w:eastAsia="en-US"/>
        </w:rPr>
        <w:fldChar w:fldCharType="end"/>
      </w:r>
      <w:r w:rsidRPr="00776F20">
        <w:rPr>
          <w:rFonts w:ascii="Times New Roman" w:eastAsia="宋体" w:hAnsi="Times New Roman" w:cs="Times New Roman" w:hint="eastAsia"/>
          <w:b/>
          <w:kern w:val="0"/>
          <w:sz w:val="20"/>
          <w:szCs w:val="20"/>
          <w:lang w:val="en-GB" w:eastAsia="en-US"/>
        </w:rPr>
        <w:t xml:space="preserve">: </w:t>
      </w:r>
      <w:r>
        <w:rPr>
          <w:rFonts w:ascii="Times New Roman" w:eastAsia="宋体" w:hAnsi="Times New Roman" w:cs="Times New Roman" w:hint="eastAsia"/>
          <w:b/>
          <w:kern w:val="0"/>
          <w:sz w:val="20"/>
          <w:szCs w:val="20"/>
          <w:lang w:val="en-GB"/>
        </w:rPr>
        <w:t>Multi-path should be enhanced from the following two aspects in Rel-19:</w:t>
      </w:r>
    </w:p>
    <w:p w:rsidR="008277D3" w:rsidRDefault="008277D3" w:rsidP="008277D3">
      <w:pPr>
        <w:pStyle w:val="af7"/>
        <w:widowControl/>
        <w:numPr>
          <w:ilvl w:val="0"/>
          <w:numId w:val="30"/>
        </w:numPr>
        <w:overflowPunct w:val="0"/>
        <w:autoSpaceDE w:val="0"/>
        <w:autoSpaceDN w:val="0"/>
        <w:adjustRightInd w:val="0"/>
        <w:spacing w:before="120"/>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Intra-</w:t>
      </w:r>
      <w:proofErr w:type="spellStart"/>
      <w:r>
        <w:rPr>
          <w:rFonts w:ascii="Times New Roman" w:eastAsia="宋体" w:hAnsi="Times New Roman" w:cs="Times New Roman" w:hint="eastAsia"/>
          <w:b/>
          <w:kern w:val="0"/>
          <w:sz w:val="20"/>
          <w:szCs w:val="20"/>
          <w:lang w:val="en-GB"/>
        </w:rPr>
        <w:t>gNB</w:t>
      </w:r>
      <w:proofErr w:type="spellEnd"/>
      <w:r>
        <w:rPr>
          <w:rFonts w:ascii="Times New Roman" w:eastAsia="宋体" w:hAnsi="Times New Roman" w:cs="Times New Roman" w:hint="eastAsia"/>
          <w:b/>
          <w:kern w:val="0"/>
          <w:sz w:val="20"/>
          <w:szCs w:val="20"/>
          <w:lang w:val="en-GB"/>
        </w:rPr>
        <w:t xml:space="preserve"> multi-path including two indirect paths;</w:t>
      </w:r>
    </w:p>
    <w:p w:rsidR="008277D3" w:rsidRPr="00B6269D" w:rsidRDefault="008277D3" w:rsidP="008277D3">
      <w:pPr>
        <w:pStyle w:val="af7"/>
        <w:widowControl/>
        <w:numPr>
          <w:ilvl w:val="0"/>
          <w:numId w:val="30"/>
        </w:numPr>
        <w:overflowPunct w:val="0"/>
        <w:autoSpaceDE w:val="0"/>
        <w:autoSpaceDN w:val="0"/>
        <w:adjustRightInd w:val="0"/>
        <w:spacing w:before="120" w:afterLines="50" w:after="120"/>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Inter-</w:t>
      </w:r>
      <w:proofErr w:type="spellStart"/>
      <w:r>
        <w:rPr>
          <w:rFonts w:ascii="Times New Roman" w:eastAsia="宋体" w:hAnsi="Times New Roman" w:cs="Times New Roman" w:hint="eastAsia"/>
          <w:b/>
          <w:kern w:val="0"/>
          <w:sz w:val="20"/>
          <w:szCs w:val="20"/>
          <w:lang w:val="en-GB"/>
        </w:rPr>
        <w:t>gNB</w:t>
      </w:r>
      <w:proofErr w:type="spellEnd"/>
      <w:r>
        <w:rPr>
          <w:rFonts w:ascii="Times New Roman" w:eastAsia="宋体" w:hAnsi="Times New Roman" w:cs="Times New Roman" w:hint="eastAsia"/>
          <w:b/>
          <w:kern w:val="0"/>
          <w:sz w:val="20"/>
          <w:szCs w:val="20"/>
          <w:lang w:val="en-GB"/>
        </w:rPr>
        <w:t xml:space="preserve"> multi-path including two </w:t>
      </w:r>
      <w:r>
        <w:rPr>
          <w:rFonts w:ascii="Times New Roman" w:eastAsia="宋体" w:hAnsi="Times New Roman" w:cs="Times New Roman"/>
          <w:b/>
          <w:kern w:val="0"/>
          <w:sz w:val="20"/>
          <w:szCs w:val="20"/>
          <w:lang w:val="en-GB"/>
        </w:rPr>
        <w:t>indirect</w:t>
      </w:r>
      <w:r>
        <w:rPr>
          <w:rFonts w:ascii="Times New Roman" w:eastAsia="宋体" w:hAnsi="Times New Roman" w:cs="Times New Roman" w:hint="eastAsia"/>
          <w:b/>
          <w:kern w:val="0"/>
          <w:sz w:val="20"/>
          <w:szCs w:val="20"/>
          <w:lang w:val="en-GB"/>
        </w:rPr>
        <w:t xml:space="preserve"> paths or one direct path and one indirect path.</w:t>
      </w:r>
    </w:p>
    <w:p w:rsidR="00835171" w:rsidRPr="00835171" w:rsidRDefault="00835171" w:rsidP="00835171">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rPr>
      </w:pPr>
      <w:r w:rsidRPr="00835171">
        <w:rPr>
          <w:rFonts w:ascii="Times New Roman" w:eastAsia="宋体" w:hAnsi="Times New Roman" w:cs="Times New Roman"/>
          <w:b/>
          <w:kern w:val="0"/>
          <w:sz w:val="20"/>
          <w:szCs w:val="20"/>
          <w:lang w:val="en-GB" w:eastAsia="en-US"/>
        </w:rPr>
        <w:t xml:space="preserve">Proposal </w:t>
      </w:r>
      <w:r w:rsidRPr="00835171">
        <w:rPr>
          <w:rFonts w:ascii="Times New Roman" w:eastAsia="宋体" w:hAnsi="Times New Roman" w:cs="Times New Roman"/>
          <w:b/>
          <w:kern w:val="0"/>
          <w:sz w:val="20"/>
          <w:szCs w:val="20"/>
          <w:lang w:val="en-GB" w:eastAsia="en-US"/>
        </w:rPr>
        <w:fldChar w:fldCharType="begin"/>
      </w:r>
      <w:r w:rsidRPr="00835171">
        <w:rPr>
          <w:rFonts w:ascii="Times New Roman" w:eastAsia="宋体" w:hAnsi="Times New Roman" w:cs="Times New Roman"/>
          <w:b/>
          <w:kern w:val="0"/>
          <w:sz w:val="20"/>
          <w:szCs w:val="20"/>
          <w:lang w:val="en-GB" w:eastAsia="en-US"/>
        </w:rPr>
        <w:instrText xml:space="preserve"> SEQ Proposal \* ARABIC </w:instrText>
      </w:r>
      <w:r w:rsidRPr="00835171">
        <w:rPr>
          <w:rFonts w:ascii="Times New Roman" w:eastAsia="宋体" w:hAnsi="Times New Roman" w:cs="Times New Roman"/>
          <w:b/>
          <w:kern w:val="0"/>
          <w:sz w:val="20"/>
          <w:szCs w:val="20"/>
          <w:lang w:val="en-GB" w:eastAsia="en-US"/>
        </w:rPr>
        <w:fldChar w:fldCharType="separate"/>
      </w:r>
      <w:r w:rsidRPr="00835171">
        <w:rPr>
          <w:rFonts w:ascii="Times New Roman" w:eastAsia="宋体" w:hAnsi="Times New Roman" w:cs="Times New Roman"/>
          <w:b/>
          <w:noProof/>
          <w:kern w:val="0"/>
          <w:sz w:val="20"/>
          <w:szCs w:val="20"/>
          <w:lang w:val="en-GB" w:eastAsia="en-US"/>
        </w:rPr>
        <w:t>2</w:t>
      </w:r>
      <w:r w:rsidRPr="00835171">
        <w:rPr>
          <w:rFonts w:ascii="Times New Roman" w:eastAsia="宋体" w:hAnsi="Times New Roman" w:cs="Times New Roman"/>
          <w:b/>
          <w:kern w:val="0"/>
          <w:sz w:val="20"/>
          <w:szCs w:val="20"/>
          <w:lang w:val="en-GB" w:eastAsia="en-US"/>
        </w:rPr>
        <w:fldChar w:fldCharType="end"/>
      </w:r>
      <w:r w:rsidRPr="00835171">
        <w:rPr>
          <w:rFonts w:ascii="Times New Roman" w:eastAsia="宋体" w:hAnsi="Times New Roman" w:cs="Times New Roman" w:hint="eastAsia"/>
          <w:b/>
          <w:kern w:val="0"/>
          <w:sz w:val="20"/>
          <w:szCs w:val="20"/>
          <w:lang w:val="en-GB" w:eastAsia="en-US"/>
        </w:rPr>
        <w:t xml:space="preserve">: </w:t>
      </w:r>
      <w:r w:rsidRPr="00835171">
        <w:rPr>
          <w:rFonts w:ascii="Times New Roman" w:eastAsia="宋体" w:hAnsi="Times New Roman" w:cs="Times New Roman" w:hint="eastAsia"/>
          <w:b/>
          <w:kern w:val="0"/>
          <w:sz w:val="20"/>
          <w:szCs w:val="20"/>
          <w:lang w:val="en-GB"/>
        </w:rPr>
        <w:t>Multi-hop should be considered in Rel-19 and how many hops can be supported needs further discussion.</w:t>
      </w:r>
    </w:p>
    <w:p w:rsidR="001869F7" w:rsidRPr="00776F20" w:rsidRDefault="001869F7" w:rsidP="001869F7">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0"/>
          <w:lang w:val="en-GB"/>
        </w:rPr>
      </w:pPr>
      <w:r w:rsidRPr="00776F20">
        <w:rPr>
          <w:rFonts w:ascii="Times New Roman" w:eastAsia="宋体" w:hAnsi="Times New Roman" w:cs="Times New Roman"/>
          <w:b/>
          <w:kern w:val="0"/>
          <w:sz w:val="20"/>
          <w:szCs w:val="20"/>
          <w:lang w:val="en-GB" w:eastAsia="en-US"/>
        </w:rPr>
        <w:t xml:space="preserve">Proposal </w:t>
      </w:r>
      <w:r>
        <w:rPr>
          <w:rFonts w:ascii="Times New Roman" w:eastAsia="宋体" w:hAnsi="Times New Roman" w:cs="Times New Roman" w:hint="eastAsia"/>
          <w:b/>
          <w:kern w:val="0"/>
          <w:sz w:val="20"/>
          <w:szCs w:val="20"/>
          <w:lang w:val="en-GB"/>
        </w:rPr>
        <w:t>3</w:t>
      </w:r>
      <w:r w:rsidRPr="00776F20">
        <w:rPr>
          <w:rFonts w:ascii="Times New Roman" w:eastAsia="宋体" w:hAnsi="Times New Roman" w:cs="Times New Roman" w:hint="eastAsia"/>
          <w:b/>
          <w:kern w:val="0"/>
          <w:sz w:val="20"/>
          <w:szCs w:val="20"/>
          <w:lang w:val="en-GB" w:eastAsia="en-US"/>
        </w:rPr>
        <w:t xml:space="preserve">: </w:t>
      </w:r>
      <w:r>
        <w:rPr>
          <w:rFonts w:ascii="Times New Roman" w:eastAsia="宋体" w:hAnsi="Times New Roman" w:cs="Times New Roman" w:hint="eastAsia"/>
          <w:b/>
          <w:kern w:val="0"/>
          <w:sz w:val="20"/>
          <w:szCs w:val="20"/>
          <w:lang w:val="en-GB"/>
        </w:rPr>
        <w:t>Relay supporting MBS forwarding can be considered in Rel-19.</w:t>
      </w:r>
      <w:r w:rsidRPr="00776F20">
        <w:rPr>
          <w:rFonts w:ascii="Times New Roman" w:eastAsia="宋体" w:hAnsi="Times New Roman" w:cs="Times New Roman" w:hint="eastAsia"/>
          <w:b/>
          <w:kern w:val="0"/>
          <w:sz w:val="20"/>
          <w:szCs w:val="20"/>
          <w:lang w:val="en-GB"/>
        </w:rPr>
        <w:t xml:space="preserve"> </w:t>
      </w:r>
    </w:p>
    <w:p w:rsidR="00776F20" w:rsidRPr="00776F20" w:rsidRDefault="00776F20" w:rsidP="005B7AF0">
      <w:pPr>
        <w:pStyle w:val="1"/>
      </w:pPr>
      <w:r w:rsidRPr="00776F20">
        <w:rPr>
          <w:rFonts w:hint="eastAsia"/>
        </w:rPr>
        <w:lastRenderedPageBreak/>
        <w:t>Reference</w:t>
      </w:r>
    </w:p>
    <w:p w:rsidR="00776F20" w:rsidRPr="00776F20" w:rsidRDefault="00F723BC" w:rsidP="00CA0100">
      <w:pPr>
        <w:widowControl/>
        <w:numPr>
          <w:ilvl w:val="0"/>
          <w:numId w:val="19"/>
        </w:numPr>
        <w:spacing w:after="120"/>
        <w:jc w:val="left"/>
        <w:rPr>
          <w:rFonts w:ascii="Times New Roman" w:eastAsia="宋体" w:hAnsi="Times New Roman" w:cs="Times New Roman"/>
          <w:kern w:val="0"/>
          <w:sz w:val="20"/>
          <w:szCs w:val="24"/>
          <w:lang w:val="en-GB"/>
        </w:rPr>
      </w:pPr>
      <w:bookmarkStart w:id="5" w:name="_Ref133242439"/>
      <w:r>
        <w:rPr>
          <w:rFonts w:ascii="Times New Roman" w:eastAsia="宋体" w:hAnsi="Times New Roman" w:cs="Times New Roman" w:hint="eastAsia"/>
          <w:kern w:val="0"/>
          <w:sz w:val="20"/>
          <w:szCs w:val="24"/>
          <w:lang w:val="en-GB"/>
        </w:rPr>
        <w:t>TS</w:t>
      </w:r>
      <w:r w:rsidR="00A204FE">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hint="eastAsia"/>
          <w:kern w:val="0"/>
          <w:sz w:val="20"/>
          <w:szCs w:val="24"/>
          <w:lang w:val="en-GB"/>
        </w:rPr>
        <w:t>22.261</w:t>
      </w:r>
      <w:r w:rsidR="006A2A05">
        <w:rPr>
          <w:rFonts w:ascii="Times New Roman" w:eastAsia="宋体" w:hAnsi="Times New Roman" w:cs="Times New Roman" w:hint="eastAsia"/>
          <w:kern w:val="0"/>
          <w:sz w:val="20"/>
          <w:szCs w:val="24"/>
          <w:lang w:val="en-GB"/>
        </w:rPr>
        <w:t xml:space="preserve">  Service requirements for the 5G system; Stage 1 (Release 19)</w:t>
      </w:r>
      <w:bookmarkEnd w:id="5"/>
    </w:p>
    <w:p w:rsidR="00BE1780" w:rsidRPr="00776F20" w:rsidRDefault="00BE1780" w:rsidP="00BE1780">
      <w:pPr>
        <w:pStyle w:val="a8"/>
        <w:widowControl/>
        <w:rPr>
          <w:rFonts w:cs="Arial"/>
          <w:lang w:val="en-GB"/>
        </w:rPr>
      </w:pPr>
    </w:p>
    <w:sectPr w:rsidR="00BE1780" w:rsidRPr="00776F2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A8C" w:rsidRDefault="00D20A8C">
      <w:r>
        <w:separator/>
      </w:r>
    </w:p>
  </w:endnote>
  <w:endnote w:type="continuationSeparator" w:id="0">
    <w:p w:rsidR="00D20A8C" w:rsidRDefault="00D20A8C">
      <w:r>
        <w:continuationSeparator/>
      </w:r>
    </w:p>
  </w:endnote>
  <w:endnote w:type="continuationNotice" w:id="1">
    <w:p w:rsidR="00D20A8C" w:rsidRDefault="00D20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B58E9">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B58E9">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A8C" w:rsidRDefault="00D20A8C">
      <w:r>
        <w:separator/>
      </w:r>
    </w:p>
  </w:footnote>
  <w:footnote w:type="continuationSeparator" w:id="0">
    <w:p w:rsidR="00D20A8C" w:rsidRDefault="00D20A8C">
      <w:r>
        <w:continuationSeparator/>
      </w:r>
    </w:p>
  </w:footnote>
  <w:footnote w:type="continuationNotice" w:id="1">
    <w:p w:rsidR="00D20A8C" w:rsidRDefault="00D20A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6814090"/>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82D4D63"/>
    <w:multiLevelType w:val="hybridMultilevel"/>
    <w:tmpl w:val="654C70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71B28FE"/>
    <w:multiLevelType w:val="hybridMultilevel"/>
    <w:tmpl w:val="8E107198"/>
    <w:lvl w:ilvl="0" w:tplc="4B22BA0C">
      <w:start w:val="1"/>
      <w:numFmt w:val="bullet"/>
      <w:lvlText w:val="-"/>
      <w:lvlJc w:val="left"/>
      <w:pPr>
        <w:ind w:left="527" w:hanging="420"/>
      </w:pPr>
      <w:rPr>
        <w:rFonts w:ascii="Arial" w:hAnsi="Arial"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614488"/>
    <w:multiLevelType w:val="hybridMultilevel"/>
    <w:tmpl w:val="CF46452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093F28"/>
    <w:multiLevelType w:val="hybridMultilevel"/>
    <w:tmpl w:val="2FC635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680E67"/>
    <w:multiLevelType w:val="hybridMultilevel"/>
    <w:tmpl w:val="BD52915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nsid w:val="5A5C390E"/>
    <w:multiLevelType w:val="hybridMultilevel"/>
    <w:tmpl w:val="20BAF7C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21"/>
  </w:num>
  <w:num w:numId="7">
    <w:abstractNumId w:val="6"/>
  </w:num>
  <w:num w:numId="8">
    <w:abstractNumId w:val="7"/>
  </w:num>
  <w:num w:numId="9">
    <w:abstractNumId w:val="4"/>
  </w:num>
  <w:num w:numId="10">
    <w:abstractNumId w:val="25"/>
  </w:num>
  <w:num w:numId="11">
    <w:abstractNumId w:val="11"/>
  </w:num>
  <w:num w:numId="12">
    <w:abstractNumId w:val="23"/>
  </w:num>
  <w:num w:numId="13">
    <w:abstractNumId w:val="24"/>
  </w:num>
  <w:num w:numId="14">
    <w:abstractNumId w:val="9"/>
  </w:num>
  <w:num w:numId="15">
    <w:abstractNumId w:val="22"/>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2"/>
  </w:num>
  <w:num w:numId="21">
    <w:abstractNumId w:val="15"/>
  </w:num>
  <w:num w:numId="22">
    <w:abstractNumId w:val="10"/>
  </w:num>
  <w:num w:numId="23">
    <w:abstractNumId w:val="1"/>
  </w:num>
  <w:num w:numId="24">
    <w:abstractNumId w:val="10"/>
  </w:num>
  <w:num w:numId="25">
    <w:abstractNumId w:val="10"/>
  </w:num>
  <w:num w:numId="26">
    <w:abstractNumId w:val="10"/>
  </w:num>
  <w:num w:numId="27">
    <w:abstractNumId w:val="10"/>
  </w:num>
  <w:num w:numId="28">
    <w:abstractNumId w:val="13"/>
  </w:num>
  <w:num w:numId="29">
    <w:abstractNumId w:val="5"/>
  </w:num>
  <w:num w:numId="30">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18E"/>
    <w:rsid w:val="000006E1"/>
    <w:rsid w:val="00002A37"/>
    <w:rsid w:val="00003CF5"/>
    <w:rsid w:val="0000564C"/>
    <w:rsid w:val="00006446"/>
    <w:rsid w:val="00006896"/>
    <w:rsid w:val="00007B09"/>
    <w:rsid w:val="00007CDC"/>
    <w:rsid w:val="00011B28"/>
    <w:rsid w:val="00015D15"/>
    <w:rsid w:val="0001623F"/>
    <w:rsid w:val="0001658E"/>
    <w:rsid w:val="00016666"/>
    <w:rsid w:val="00021ACF"/>
    <w:rsid w:val="000235AA"/>
    <w:rsid w:val="0002564D"/>
    <w:rsid w:val="00025ECA"/>
    <w:rsid w:val="00027A07"/>
    <w:rsid w:val="000304CA"/>
    <w:rsid w:val="000319EE"/>
    <w:rsid w:val="000325B8"/>
    <w:rsid w:val="00034983"/>
    <w:rsid w:val="00034C15"/>
    <w:rsid w:val="000351B9"/>
    <w:rsid w:val="00035C8C"/>
    <w:rsid w:val="000368C3"/>
    <w:rsid w:val="00036BA1"/>
    <w:rsid w:val="0003729D"/>
    <w:rsid w:val="000409C6"/>
    <w:rsid w:val="000422E2"/>
    <w:rsid w:val="000425BA"/>
    <w:rsid w:val="00042D9D"/>
    <w:rsid w:val="00042F22"/>
    <w:rsid w:val="000444EF"/>
    <w:rsid w:val="00044AD2"/>
    <w:rsid w:val="000456BB"/>
    <w:rsid w:val="000515FE"/>
    <w:rsid w:val="00052A07"/>
    <w:rsid w:val="00052C40"/>
    <w:rsid w:val="000534E3"/>
    <w:rsid w:val="000549E3"/>
    <w:rsid w:val="00054D0D"/>
    <w:rsid w:val="0005606A"/>
    <w:rsid w:val="00057117"/>
    <w:rsid w:val="0005724C"/>
    <w:rsid w:val="000616E7"/>
    <w:rsid w:val="0006262A"/>
    <w:rsid w:val="000645E3"/>
    <w:rsid w:val="0006487E"/>
    <w:rsid w:val="00064E3B"/>
    <w:rsid w:val="0006540E"/>
    <w:rsid w:val="00065E1A"/>
    <w:rsid w:val="00070603"/>
    <w:rsid w:val="00071695"/>
    <w:rsid w:val="00071AE2"/>
    <w:rsid w:val="000733E3"/>
    <w:rsid w:val="000754D6"/>
    <w:rsid w:val="000771D1"/>
    <w:rsid w:val="00077E5F"/>
    <w:rsid w:val="0008036A"/>
    <w:rsid w:val="0008052D"/>
    <w:rsid w:val="00081AE6"/>
    <w:rsid w:val="0008269A"/>
    <w:rsid w:val="0008535A"/>
    <w:rsid w:val="000855EB"/>
    <w:rsid w:val="00085689"/>
    <w:rsid w:val="000857DB"/>
    <w:rsid w:val="00085B52"/>
    <w:rsid w:val="000866F2"/>
    <w:rsid w:val="00086A64"/>
    <w:rsid w:val="00087442"/>
    <w:rsid w:val="0009009F"/>
    <w:rsid w:val="00090130"/>
    <w:rsid w:val="00091557"/>
    <w:rsid w:val="000924C1"/>
    <w:rsid w:val="000924F0"/>
    <w:rsid w:val="00092535"/>
    <w:rsid w:val="00093474"/>
    <w:rsid w:val="00094BA2"/>
    <w:rsid w:val="0009510F"/>
    <w:rsid w:val="000957B2"/>
    <w:rsid w:val="00097742"/>
    <w:rsid w:val="000A1118"/>
    <w:rsid w:val="000A1B7B"/>
    <w:rsid w:val="000A215D"/>
    <w:rsid w:val="000A263F"/>
    <w:rsid w:val="000A3375"/>
    <w:rsid w:val="000A3A86"/>
    <w:rsid w:val="000A45FD"/>
    <w:rsid w:val="000A5599"/>
    <w:rsid w:val="000A56F2"/>
    <w:rsid w:val="000A5EAC"/>
    <w:rsid w:val="000B031D"/>
    <w:rsid w:val="000B100F"/>
    <w:rsid w:val="000B2719"/>
    <w:rsid w:val="000B2DBC"/>
    <w:rsid w:val="000B2F12"/>
    <w:rsid w:val="000B3A8F"/>
    <w:rsid w:val="000B4AB9"/>
    <w:rsid w:val="000B58C3"/>
    <w:rsid w:val="000B61E9"/>
    <w:rsid w:val="000C05EA"/>
    <w:rsid w:val="000C0AD4"/>
    <w:rsid w:val="000C165A"/>
    <w:rsid w:val="000C1B34"/>
    <w:rsid w:val="000C1F68"/>
    <w:rsid w:val="000C22D4"/>
    <w:rsid w:val="000C2622"/>
    <w:rsid w:val="000C2E19"/>
    <w:rsid w:val="000C3141"/>
    <w:rsid w:val="000C5C25"/>
    <w:rsid w:val="000D0B2A"/>
    <w:rsid w:val="000D0D07"/>
    <w:rsid w:val="000D4797"/>
    <w:rsid w:val="000D53A8"/>
    <w:rsid w:val="000D6004"/>
    <w:rsid w:val="000D6C9C"/>
    <w:rsid w:val="000D6D11"/>
    <w:rsid w:val="000E0527"/>
    <w:rsid w:val="000E0DB9"/>
    <w:rsid w:val="000E0E14"/>
    <w:rsid w:val="000E1E92"/>
    <w:rsid w:val="000E4079"/>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1005FF"/>
    <w:rsid w:val="00100C38"/>
    <w:rsid w:val="0010127B"/>
    <w:rsid w:val="001062FB"/>
    <w:rsid w:val="001063E6"/>
    <w:rsid w:val="00106A4A"/>
    <w:rsid w:val="00113CF4"/>
    <w:rsid w:val="001142F1"/>
    <w:rsid w:val="00114D46"/>
    <w:rsid w:val="001153EA"/>
    <w:rsid w:val="00115643"/>
    <w:rsid w:val="00116765"/>
    <w:rsid w:val="00121570"/>
    <w:rsid w:val="001219F5"/>
    <w:rsid w:val="00121A20"/>
    <w:rsid w:val="00121E0C"/>
    <w:rsid w:val="00123386"/>
    <w:rsid w:val="0012377F"/>
    <w:rsid w:val="00124314"/>
    <w:rsid w:val="00126758"/>
    <w:rsid w:val="00126B4A"/>
    <w:rsid w:val="00126C34"/>
    <w:rsid w:val="001316D7"/>
    <w:rsid w:val="0013277C"/>
    <w:rsid w:val="00132FD0"/>
    <w:rsid w:val="001344C0"/>
    <w:rsid w:val="001346FA"/>
    <w:rsid w:val="00134889"/>
    <w:rsid w:val="00135252"/>
    <w:rsid w:val="001356D5"/>
    <w:rsid w:val="00136DC3"/>
    <w:rsid w:val="00137AB5"/>
    <w:rsid w:val="00137F0B"/>
    <w:rsid w:val="00137FD1"/>
    <w:rsid w:val="00140D56"/>
    <w:rsid w:val="001438E9"/>
    <w:rsid w:val="00143F0A"/>
    <w:rsid w:val="00144DF4"/>
    <w:rsid w:val="001470AC"/>
    <w:rsid w:val="001471C6"/>
    <w:rsid w:val="001518E5"/>
    <w:rsid w:val="00151E23"/>
    <w:rsid w:val="001526E0"/>
    <w:rsid w:val="001551B5"/>
    <w:rsid w:val="0015586D"/>
    <w:rsid w:val="00156D7A"/>
    <w:rsid w:val="001606AE"/>
    <w:rsid w:val="001632E2"/>
    <w:rsid w:val="00163C12"/>
    <w:rsid w:val="001659C1"/>
    <w:rsid w:val="00165E65"/>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FF8"/>
    <w:rsid w:val="0018500C"/>
    <w:rsid w:val="0018664A"/>
    <w:rsid w:val="001869F7"/>
    <w:rsid w:val="0018756E"/>
    <w:rsid w:val="00190AC1"/>
    <w:rsid w:val="00191B90"/>
    <w:rsid w:val="001926E3"/>
    <w:rsid w:val="001929F7"/>
    <w:rsid w:val="0019341A"/>
    <w:rsid w:val="001962B0"/>
    <w:rsid w:val="00197127"/>
    <w:rsid w:val="00197DF9"/>
    <w:rsid w:val="001A1987"/>
    <w:rsid w:val="001A2564"/>
    <w:rsid w:val="001A30F2"/>
    <w:rsid w:val="001A3D65"/>
    <w:rsid w:val="001A44A6"/>
    <w:rsid w:val="001A5597"/>
    <w:rsid w:val="001A585A"/>
    <w:rsid w:val="001A5CD8"/>
    <w:rsid w:val="001A6173"/>
    <w:rsid w:val="001A6CBA"/>
    <w:rsid w:val="001B0728"/>
    <w:rsid w:val="001B0D97"/>
    <w:rsid w:val="001B2241"/>
    <w:rsid w:val="001B2EB0"/>
    <w:rsid w:val="001B39B6"/>
    <w:rsid w:val="001B5A5D"/>
    <w:rsid w:val="001B6D03"/>
    <w:rsid w:val="001B7205"/>
    <w:rsid w:val="001C1CE5"/>
    <w:rsid w:val="001C3D2A"/>
    <w:rsid w:val="001C40C6"/>
    <w:rsid w:val="001C4E75"/>
    <w:rsid w:val="001C5B29"/>
    <w:rsid w:val="001C7E98"/>
    <w:rsid w:val="001D1E31"/>
    <w:rsid w:val="001D3195"/>
    <w:rsid w:val="001D43A7"/>
    <w:rsid w:val="001D51BA"/>
    <w:rsid w:val="001D52F5"/>
    <w:rsid w:val="001D53E7"/>
    <w:rsid w:val="001D6342"/>
    <w:rsid w:val="001D6B10"/>
    <w:rsid w:val="001D6D53"/>
    <w:rsid w:val="001D6D9E"/>
    <w:rsid w:val="001D7314"/>
    <w:rsid w:val="001E02A3"/>
    <w:rsid w:val="001E2EDA"/>
    <w:rsid w:val="001E33B1"/>
    <w:rsid w:val="001E3E85"/>
    <w:rsid w:val="001E4A0E"/>
    <w:rsid w:val="001E55C1"/>
    <w:rsid w:val="001E575B"/>
    <w:rsid w:val="001E58E2"/>
    <w:rsid w:val="001E6C25"/>
    <w:rsid w:val="001E7AED"/>
    <w:rsid w:val="001F3916"/>
    <w:rsid w:val="001F43CD"/>
    <w:rsid w:val="001F5197"/>
    <w:rsid w:val="001F5432"/>
    <w:rsid w:val="001F54C5"/>
    <w:rsid w:val="001F662C"/>
    <w:rsid w:val="001F7074"/>
    <w:rsid w:val="001F724A"/>
    <w:rsid w:val="001F78AE"/>
    <w:rsid w:val="00200490"/>
    <w:rsid w:val="00201C90"/>
    <w:rsid w:val="00201D25"/>
    <w:rsid w:val="00201F3A"/>
    <w:rsid w:val="00202297"/>
    <w:rsid w:val="00203F96"/>
    <w:rsid w:val="00204490"/>
    <w:rsid w:val="00205EBC"/>
    <w:rsid w:val="002069B2"/>
    <w:rsid w:val="00206D7D"/>
    <w:rsid w:val="00207828"/>
    <w:rsid w:val="00207FA3"/>
    <w:rsid w:val="00214015"/>
    <w:rsid w:val="00214DA8"/>
    <w:rsid w:val="00215423"/>
    <w:rsid w:val="00215874"/>
    <w:rsid w:val="002158FA"/>
    <w:rsid w:val="0021785C"/>
    <w:rsid w:val="00217BD9"/>
    <w:rsid w:val="00220600"/>
    <w:rsid w:val="002218B2"/>
    <w:rsid w:val="00221F03"/>
    <w:rsid w:val="002224DB"/>
    <w:rsid w:val="002237A2"/>
    <w:rsid w:val="00223FCB"/>
    <w:rsid w:val="002252C3"/>
    <w:rsid w:val="002259E4"/>
    <w:rsid w:val="00225C54"/>
    <w:rsid w:val="00226366"/>
    <w:rsid w:val="002265A6"/>
    <w:rsid w:val="002269F7"/>
    <w:rsid w:val="00227DCF"/>
    <w:rsid w:val="00230765"/>
    <w:rsid w:val="00230D18"/>
    <w:rsid w:val="002317C2"/>
    <w:rsid w:val="002319E4"/>
    <w:rsid w:val="002342D5"/>
    <w:rsid w:val="00235632"/>
    <w:rsid w:val="00235872"/>
    <w:rsid w:val="00237F81"/>
    <w:rsid w:val="00240A4B"/>
    <w:rsid w:val="00241559"/>
    <w:rsid w:val="00241EAD"/>
    <w:rsid w:val="002435B3"/>
    <w:rsid w:val="00243BBE"/>
    <w:rsid w:val="0024418C"/>
    <w:rsid w:val="002443B9"/>
    <w:rsid w:val="00244615"/>
    <w:rsid w:val="002448D3"/>
    <w:rsid w:val="002458EB"/>
    <w:rsid w:val="00246767"/>
    <w:rsid w:val="002470B7"/>
    <w:rsid w:val="002474C6"/>
    <w:rsid w:val="002475ED"/>
    <w:rsid w:val="002500C8"/>
    <w:rsid w:val="00250756"/>
    <w:rsid w:val="00252D8F"/>
    <w:rsid w:val="00254049"/>
    <w:rsid w:val="0025526B"/>
    <w:rsid w:val="00255FB6"/>
    <w:rsid w:val="00257543"/>
    <w:rsid w:val="002617E7"/>
    <w:rsid w:val="00262F3B"/>
    <w:rsid w:val="00264228"/>
    <w:rsid w:val="00264334"/>
    <w:rsid w:val="0026456D"/>
    <w:rsid w:val="0026473E"/>
    <w:rsid w:val="00264A17"/>
    <w:rsid w:val="00264FCE"/>
    <w:rsid w:val="00266214"/>
    <w:rsid w:val="00267C83"/>
    <w:rsid w:val="0027042F"/>
    <w:rsid w:val="00270667"/>
    <w:rsid w:val="0027144F"/>
    <w:rsid w:val="00271813"/>
    <w:rsid w:val="00271F3A"/>
    <w:rsid w:val="00273278"/>
    <w:rsid w:val="002737F4"/>
    <w:rsid w:val="002740CC"/>
    <w:rsid w:val="0027501A"/>
    <w:rsid w:val="002805F5"/>
    <w:rsid w:val="00280751"/>
    <w:rsid w:val="0028280A"/>
    <w:rsid w:val="002853F1"/>
    <w:rsid w:val="00286ACD"/>
    <w:rsid w:val="00287838"/>
    <w:rsid w:val="00290082"/>
    <w:rsid w:val="002907B5"/>
    <w:rsid w:val="00292E30"/>
    <w:rsid w:val="00292EB7"/>
    <w:rsid w:val="00293A4F"/>
    <w:rsid w:val="0029614F"/>
    <w:rsid w:val="00296227"/>
    <w:rsid w:val="002963B1"/>
    <w:rsid w:val="002965A5"/>
    <w:rsid w:val="00296A0B"/>
    <w:rsid w:val="00296F44"/>
    <w:rsid w:val="0029777D"/>
    <w:rsid w:val="0029798D"/>
    <w:rsid w:val="002A055E"/>
    <w:rsid w:val="002A1D4E"/>
    <w:rsid w:val="002A2869"/>
    <w:rsid w:val="002A30EC"/>
    <w:rsid w:val="002A6B39"/>
    <w:rsid w:val="002B0B20"/>
    <w:rsid w:val="002B24D6"/>
    <w:rsid w:val="002B2D9B"/>
    <w:rsid w:val="002B50E9"/>
    <w:rsid w:val="002B6A97"/>
    <w:rsid w:val="002B72D7"/>
    <w:rsid w:val="002C06AD"/>
    <w:rsid w:val="002C0C04"/>
    <w:rsid w:val="002C2A74"/>
    <w:rsid w:val="002C3388"/>
    <w:rsid w:val="002C34E8"/>
    <w:rsid w:val="002C41E6"/>
    <w:rsid w:val="002C5220"/>
    <w:rsid w:val="002D071A"/>
    <w:rsid w:val="002D1DF1"/>
    <w:rsid w:val="002D34B2"/>
    <w:rsid w:val="002D38F1"/>
    <w:rsid w:val="002D3B4E"/>
    <w:rsid w:val="002D3BCA"/>
    <w:rsid w:val="002D48B0"/>
    <w:rsid w:val="002D4D23"/>
    <w:rsid w:val="002D5B37"/>
    <w:rsid w:val="002D5E0F"/>
    <w:rsid w:val="002D663C"/>
    <w:rsid w:val="002D6696"/>
    <w:rsid w:val="002D7637"/>
    <w:rsid w:val="002E07EE"/>
    <w:rsid w:val="002E1273"/>
    <w:rsid w:val="002E17F2"/>
    <w:rsid w:val="002E274B"/>
    <w:rsid w:val="002E2EA4"/>
    <w:rsid w:val="002E34A3"/>
    <w:rsid w:val="002E50DD"/>
    <w:rsid w:val="002E78FB"/>
    <w:rsid w:val="002E7CAE"/>
    <w:rsid w:val="002F0301"/>
    <w:rsid w:val="002F184F"/>
    <w:rsid w:val="002F189E"/>
    <w:rsid w:val="002F2771"/>
    <w:rsid w:val="002F37A9"/>
    <w:rsid w:val="002F61AB"/>
    <w:rsid w:val="002F67E3"/>
    <w:rsid w:val="002F6F28"/>
    <w:rsid w:val="003009ED"/>
    <w:rsid w:val="00301CE6"/>
    <w:rsid w:val="0030256B"/>
    <w:rsid w:val="0030501F"/>
    <w:rsid w:val="003066A2"/>
    <w:rsid w:val="00307BA1"/>
    <w:rsid w:val="00311702"/>
    <w:rsid w:val="00311E82"/>
    <w:rsid w:val="00313FD6"/>
    <w:rsid w:val="003143BD"/>
    <w:rsid w:val="00315363"/>
    <w:rsid w:val="0031711C"/>
    <w:rsid w:val="00317A2D"/>
    <w:rsid w:val="003203ED"/>
    <w:rsid w:val="00321D97"/>
    <w:rsid w:val="00321ED3"/>
    <w:rsid w:val="00322A11"/>
    <w:rsid w:val="00322C9F"/>
    <w:rsid w:val="00323967"/>
    <w:rsid w:val="00324D23"/>
    <w:rsid w:val="00326E36"/>
    <w:rsid w:val="00331751"/>
    <w:rsid w:val="00331A4C"/>
    <w:rsid w:val="00331A71"/>
    <w:rsid w:val="00331F85"/>
    <w:rsid w:val="003324D6"/>
    <w:rsid w:val="0033426E"/>
    <w:rsid w:val="00334579"/>
    <w:rsid w:val="00334898"/>
    <w:rsid w:val="00335541"/>
    <w:rsid w:val="00335614"/>
    <w:rsid w:val="00335858"/>
    <w:rsid w:val="0033588E"/>
    <w:rsid w:val="0033594C"/>
    <w:rsid w:val="003362FA"/>
    <w:rsid w:val="00336BDA"/>
    <w:rsid w:val="003412BA"/>
    <w:rsid w:val="003419E1"/>
    <w:rsid w:val="00341E8E"/>
    <w:rsid w:val="003429D4"/>
    <w:rsid w:val="00342BD7"/>
    <w:rsid w:val="003451BC"/>
    <w:rsid w:val="00346551"/>
    <w:rsid w:val="00346DB5"/>
    <w:rsid w:val="003477B1"/>
    <w:rsid w:val="00351413"/>
    <w:rsid w:val="003517B3"/>
    <w:rsid w:val="00351E2A"/>
    <w:rsid w:val="003521A1"/>
    <w:rsid w:val="00352436"/>
    <w:rsid w:val="00352620"/>
    <w:rsid w:val="00352639"/>
    <w:rsid w:val="00353F49"/>
    <w:rsid w:val="00357380"/>
    <w:rsid w:val="003602D9"/>
    <w:rsid w:val="003604CE"/>
    <w:rsid w:val="00361A3A"/>
    <w:rsid w:val="00370360"/>
    <w:rsid w:val="00370E1C"/>
    <w:rsid w:val="00370E47"/>
    <w:rsid w:val="003716E8"/>
    <w:rsid w:val="003730A5"/>
    <w:rsid w:val="00373A77"/>
    <w:rsid w:val="003742AC"/>
    <w:rsid w:val="00374379"/>
    <w:rsid w:val="003747C8"/>
    <w:rsid w:val="00377CE1"/>
    <w:rsid w:val="00383105"/>
    <w:rsid w:val="00385BF0"/>
    <w:rsid w:val="00387FB8"/>
    <w:rsid w:val="00390E1E"/>
    <w:rsid w:val="00392E74"/>
    <w:rsid w:val="003939FF"/>
    <w:rsid w:val="003965F0"/>
    <w:rsid w:val="00397924"/>
    <w:rsid w:val="00397C26"/>
    <w:rsid w:val="003A0BE1"/>
    <w:rsid w:val="003A2223"/>
    <w:rsid w:val="003A2A0F"/>
    <w:rsid w:val="003A45A1"/>
    <w:rsid w:val="003A5B0A"/>
    <w:rsid w:val="003A5C19"/>
    <w:rsid w:val="003A6BAC"/>
    <w:rsid w:val="003A70A4"/>
    <w:rsid w:val="003A747B"/>
    <w:rsid w:val="003A7EF3"/>
    <w:rsid w:val="003B159C"/>
    <w:rsid w:val="003B2113"/>
    <w:rsid w:val="003B2B3A"/>
    <w:rsid w:val="003B369F"/>
    <w:rsid w:val="003B36A3"/>
    <w:rsid w:val="003B4E4B"/>
    <w:rsid w:val="003B612B"/>
    <w:rsid w:val="003B64BB"/>
    <w:rsid w:val="003B72A7"/>
    <w:rsid w:val="003B7FE5"/>
    <w:rsid w:val="003C11C8"/>
    <w:rsid w:val="003C2702"/>
    <w:rsid w:val="003C35BA"/>
    <w:rsid w:val="003C432D"/>
    <w:rsid w:val="003C549F"/>
    <w:rsid w:val="003C643E"/>
    <w:rsid w:val="003C704D"/>
    <w:rsid w:val="003C7806"/>
    <w:rsid w:val="003D0C9F"/>
    <w:rsid w:val="003D109F"/>
    <w:rsid w:val="003D18A6"/>
    <w:rsid w:val="003D2478"/>
    <w:rsid w:val="003D383E"/>
    <w:rsid w:val="003D3C45"/>
    <w:rsid w:val="003D483A"/>
    <w:rsid w:val="003D5B1F"/>
    <w:rsid w:val="003D6603"/>
    <w:rsid w:val="003E15FA"/>
    <w:rsid w:val="003E55E4"/>
    <w:rsid w:val="003E607A"/>
    <w:rsid w:val="003E73BC"/>
    <w:rsid w:val="003E74E3"/>
    <w:rsid w:val="003E7E34"/>
    <w:rsid w:val="003F05C7"/>
    <w:rsid w:val="003F0CB1"/>
    <w:rsid w:val="003F10AA"/>
    <w:rsid w:val="003F13B4"/>
    <w:rsid w:val="003F2443"/>
    <w:rsid w:val="003F2CD4"/>
    <w:rsid w:val="003F2DE6"/>
    <w:rsid w:val="003F3687"/>
    <w:rsid w:val="003F4946"/>
    <w:rsid w:val="003F59D3"/>
    <w:rsid w:val="003F6662"/>
    <w:rsid w:val="003F6839"/>
    <w:rsid w:val="003F68C2"/>
    <w:rsid w:val="003F6BBE"/>
    <w:rsid w:val="003F7DD7"/>
    <w:rsid w:val="004000E8"/>
    <w:rsid w:val="004006DB"/>
    <w:rsid w:val="00402E2B"/>
    <w:rsid w:val="004041D8"/>
    <w:rsid w:val="00405022"/>
    <w:rsid w:val="0040512B"/>
    <w:rsid w:val="0040541D"/>
    <w:rsid w:val="00405B53"/>
    <w:rsid w:val="00405CA5"/>
    <w:rsid w:val="00406D3D"/>
    <w:rsid w:val="00407CD3"/>
    <w:rsid w:val="00410134"/>
    <w:rsid w:val="00410504"/>
    <w:rsid w:val="00410B72"/>
    <w:rsid w:val="00410F18"/>
    <w:rsid w:val="00411C39"/>
    <w:rsid w:val="00411E65"/>
    <w:rsid w:val="0041263E"/>
    <w:rsid w:val="00413AAC"/>
    <w:rsid w:val="00413E92"/>
    <w:rsid w:val="0041505B"/>
    <w:rsid w:val="0041538A"/>
    <w:rsid w:val="00417BCB"/>
    <w:rsid w:val="0042077B"/>
    <w:rsid w:val="00420DD8"/>
    <w:rsid w:val="00421105"/>
    <w:rsid w:val="00422AA4"/>
    <w:rsid w:val="00422DB6"/>
    <w:rsid w:val="00423192"/>
    <w:rsid w:val="004242F4"/>
    <w:rsid w:val="00425FBA"/>
    <w:rsid w:val="00426A57"/>
    <w:rsid w:val="00427248"/>
    <w:rsid w:val="004321E1"/>
    <w:rsid w:val="004323FC"/>
    <w:rsid w:val="00432DDF"/>
    <w:rsid w:val="004335FF"/>
    <w:rsid w:val="00433ACC"/>
    <w:rsid w:val="0043491F"/>
    <w:rsid w:val="00434A81"/>
    <w:rsid w:val="00437447"/>
    <w:rsid w:val="00437C84"/>
    <w:rsid w:val="00441A92"/>
    <w:rsid w:val="004431DC"/>
    <w:rsid w:val="00443234"/>
    <w:rsid w:val="004434AB"/>
    <w:rsid w:val="0044376D"/>
    <w:rsid w:val="00444F56"/>
    <w:rsid w:val="00446488"/>
    <w:rsid w:val="0044660D"/>
    <w:rsid w:val="00451586"/>
    <w:rsid w:val="004517AA"/>
    <w:rsid w:val="00452CAC"/>
    <w:rsid w:val="00452E3D"/>
    <w:rsid w:val="00454C57"/>
    <w:rsid w:val="004559A1"/>
    <w:rsid w:val="004574C4"/>
    <w:rsid w:val="00457565"/>
    <w:rsid w:val="00457B71"/>
    <w:rsid w:val="00461142"/>
    <w:rsid w:val="00461D94"/>
    <w:rsid w:val="00463957"/>
    <w:rsid w:val="00466112"/>
    <w:rsid w:val="004669E2"/>
    <w:rsid w:val="00466E62"/>
    <w:rsid w:val="004678AE"/>
    <w:rsid w:val="00470C31"/>
    <w:rsid w:val="00471DE0"/>
    <w:rsid w:val="004734D0"/>
    <w:rsid w:val="0047556B"/>
    <w:rsid w:val="00477768"/>
    <w:rsid w:val="00483FDA"/>
    <w:rsid w:val="00484B0F"/>
    <w:rsid w:val="00484C4E"/>
    <w:rsid w:val="00484CBE"/>
    <w:rsid w:val="0048582B"/>
    <w:rsid w:val="004900DB"/>
    <w:rsid w:val="00490F7D"/>
    <w:rsid w:val="00492BC5"/>
    <w:rsid w:val="004963AE"/>
    <w:rsid w:val="004964F1"/>
    <w:rsid w:val="00497681"/>
    <w:rsid w:val="004A0190"/>
    <w:rsid w:val="004A0B6B"/>
    <w:rsid w:val="004A16BC"/>
    <w:rsid w:val="004A2476"/>
    <w:rsid w:val="004A2B94"/>
    <w:rsid w:val="004A3164"/>
    <w:rsid w:val="004A3210"/>
    <w:rsid w:val="004A5638"/>
    <w:rsid w:val="004A6BC3"/>
    <w:rsid w:val="004B4904"/>
    <w:rsid w:val="004B4D5C"/>
    <w:rsid w:val="004B5041"/>
    <w:rsid w:val="004B6DFD"/>
    <w:rsid w:val="004B6F6A"/>
    <w:rsid w:val="004B7C0C"/>
    <w:rsid w:val="004C186A"/>
    <w:rsid w:val="004C224A"/>
    <w:rsid w:val="004C2755"/>
    <w:rsid w:val="004C3806"/>
    <w:rsid w:val="004C3898"/>
    <w:rsid w:val="004C3C6F"/>
    <w:rsid w:val="004C71D5"/>
    <w:rsid w:val="004C7252"/>
    <w:rsid w:val="004D0A70"/>
    <w:rsid w:val="004D20E7"/>
    <w:rsid w:val="004D36B1"/>
    <w:rsid w:val="004D7762"/>
    <w:rsid w:val="004D7EBD"/>
    <w:rsid w:val="004E2680"/>
    <w:rsid w:val="004E28F9"/>
    <w:rsid w:val="004E2FFB"/>
    <w:rsid w:val="004E462E"/>
    <w:rsid w:val="004E5108"/>
    <w:rsid w:val="004E56DC"/>
    <w:rsid w:val="004E60CC"/>
    <w:rsid w:val="004E6181"/>
    <w:rsid w:val="004E618C"/>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7343"/>
    <w:rsid w:val="004F7543"/>
    <w:rsid w:val="005002AA"/>
    <w:rsid w:val="005003C6"/>
    <w:rsid w:val="00502B4C"/>
    <w:rsid w:val="005037BE"/>
    <w:rsid w:val="005041C9"/>
    <w:rsid w:val="005058F8"/>
    <w:rsid w:val="00506557"/>
    <w:rsid w:val="0050677A"/>
    <w:rsid w:val="0050700A"/>
    <w:rsid w:val="005108D8"/>
    <w:rsid w:val="00511360"/>
    <w:rsid w:val="005116F9"/>
    <w:rsid w:val="005153A7"/>
    <w:rsid w:val="00517536"/>
    <w:rsid w:val="00520A7E"/>
    <w:rsid w:val="005219CF"/>
    <w:rsid w:val="00524471"/>
    <w:rsid w:val="00524849"/>
    <w:rsid w:val="0052724D"/>
    <w:rsid w:val="00527F7B"/>
    <w:rsid w:val="00530441"/>
    <w:rsid w:val="005312CE"/>
    <w:rsid w:val="005335BE"/>
    <w:rsid w:val="005344EF"/>
    <w:rsid w:val="00534B59"/>
    <w:rsid w:val="00535D1B"/>
    <w:rsid w:val="00536759"/>
    <w:rsid w:val="00536D88"/>
    <w:rsid w:val="00537631"/>
    <w:rsid w:val="00537BFF"/>
    <w:rsid w:val="00537C62"/>
    <w:rsid w:val="005418DB"/>
    <w:rsid w:val="00541A2A"/>
    <w:rsid w:val="005427B9"/>
    <w:rsid w:val="005432F3"/>
    <w:rsid w:val="005455A1"/>
    <w:rsid w:val="00546970"/>
    <w:rsid w:val="005503B9"/>
    <w:rsid w:val="005523B8"/>
    <w:rsid w:val="00552C75"/>
    <w:rsid w:val="00554219"/>
    <w:rsid w:val="00554448"/>
    <w:rsid w:val="00554E19"/>
    <w:rsid w:val="00556E8A"/>
    <w:rsid w:val="0056121F"/>
    <w:rsid w:val="00562155"/>
    <w:rsid w:val="0057201A"/>
    <w:rsid w:val="00572505"/>
    <w:rsid w:val="00573C68"/>
    <w:rsid w:val="00573E85"/>
    <w:rsid w:val="00576589"/>
    <w:rsid w:val="00582809"/>
    <w:rsid w:val="00583A10"/>
    <w:rsid w:val="0058798C"/>
    <w:rsid w:val="00587BD2"/>
    <w:rsid w:val="005900FA"/>
    <w:rsid w:val="005904F2"/>
    <w:rsid w:val="005919A6"/>
    <w:rsid w:val="005923F7"/>
    <w:rsid w:val="005935A4"/>
    <w:rsid w:val="005948C2"/>
    <w:rsid w:val="00594B10"/>
    <w:rsid w:val="00594B5F"/>
    <w:rsid w:val="00595DCA"/>
    <w:rsid w:val="0059779B"/>
    <w:rsid w:val="005A02C4"/>
    <w:rsid w:val="005A209A"/>
    <w:rsid w:val="005A32F7"/>
    <w:rsid w:val="005A4460"/>
    <w:rsid w:val="005A4C5A"/>
    <w:rsid w:val="005A53A6"/>
    <w:rsid w:val="005A662D"/>
    <w:rsid w:val="005B0F60"/>
    <w:rsid w:val="005B1409"/>
    <w:rsid w:val="005B1F66"/>
    <w:rsid w:val="005B35D7"/>
    <w:rsid w:val="005B392A"/>
    <w:rsid w:val="005B3AA3"/>
    <w:rsid w:val="005B3E67"/>
    <w:rsid w:val="005B51D0"/>
    <w:rsid w:val="005B5E3E"/>
    <w:rsid w:val="005B60D7"/>
    <w:rsid w:val="005B6F83"/>
    <w:rsid w:val="005B7823"/>
    <w:rsid w:val="005B7AF0"/>
    <w:rsid w:val="005C3D76"/>
    <w:rsid w:val="005C4446"/>
    <w:rsid w:val="005C4757"/>
    <w:rsid w:val="005C74FB"/>
    <w:rsid w:val="005D1602"/>
    <w:rsid w:val="005D1C40"/>
    <w:rsid w:val="005D4347"/>
    <w:rsid w:val="005D4DB6"/>
    <w:rsid w:val="005D675B"/>
    <w:rsid w:val="005E11EA"/>
    <w:rsid w:val="005E385F"/>
    <w:rsid w:val="005E5B81"/>
    <w:rsid w:val="005E653B"/>
    <w:rsid w:val="005E7468"/>
    <w:rsid w:val="005E78AD"/>
    <w:rsid w:val="005F11FE"/>
    <w:rsid w:val="005F2B29"/>
    <w:rsid w:val="005F2CB1"/>
    <w:rsid w:val="005F3025"/>
    <w:rsid w:val="005F618C"/>
    <w:rsid w:val="005F70BD"/>
    <w:rsid w:val="005F7FDA"/>
    <w:rsid w:val="00601520"/>
    <w:rsid w:val="006022AE"/>
    <w:rsid w:val="0060283C"/>
    <w:rsid w:val="00603C25"/>
    <w:rsid w:val="00604F14"/>
    <w:rsid w:val="0060502B"/>
    <w:rsid w:val="00606E78"/>
    <w:rsid w:val="00607E14"/>
    <w:rsid w:val="00610CE3"/>
    <w:rsid w:val="006113DC"/>
    <w:rsid w:val="00611B83"/>
    <w:rsid w:val="00613257"/>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918"/>
    <w:rsid w:val="0063284C"/>
    <w:rsid w:val="00632DD6"/>
    <w:rsid w:val="006346CA"/>
    <w:rsid w:val="00636398"/>
    <w:rsid w:val="006368D3"/>
    <w:rsid w:val="00636BE0"/>
    <w:rsid w:val="006377EC"/>
    <w:rsid w:val="006414C8"/>
    <w:rsid w:val="0064151F"/>
    <w:rsid w:val="00641533"/>
    <w:rsid w:val="006416AB"/>
    <w:rsid w:val="006417CB"/>
    <w:rsid w:val="0064208D"/>
    <w:rsid w:val="00643475"/>
    <w:rsid w:val="0064396A"/>
    <w:rsid w:val="006459CC"/>
    <w:rsid w:val="00645E71"/>
    <w:rsid w:val="0064624E"/>
    <w:rsid w:val="00650AB9"/>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34E6"/>
    <w:rsid w:val="006655EE"/>
    <w:rsid w:val="00667EE7"/>
    <w:rsid w:val="00670922"/>
    <w:rsid w:val="00670BE1"/>
    <w:rsid w:val="00671850"/>
    <w:rsid w:val="00671C32"/>
    <w:rsid w:val="00672094"/>
    <w:rsid w:val="0067218F"/>
    <w:rsid w:val="00673011"/>
    <w:rsid w:val="006738B9"/>
    <w:rsid w:val="006741F2"/>
    <w:rsid w:val="00674CC3"/>
    <w:rsid w:val="00675C72"/>
    <w:rsid w:val="006771F9"/>
    <w:rsid w:val="0067722E"/>
    <w:rsid w:val="006776D7"/>
    <w:rsid w:val="00681003"/>
    <w:rsid w:val="006817C9"/>
    <w:rsid w:val="0068320A"/>
    <w:rsid w:val="00683393"/>
    <w:rsid w:val="00683A64"/>
    <w:rsid w:val="00683ECE"/>
    <w:rsid w:val="006874FA"/>
    <w:rsid w:val="006911CB"/>
    <w:rsid w:val="00692C6C"/>
    <w:rsid w:val="00693540"/>
    <w:rsid w:val="00695FC2"/>
    <w:rsid w:val="00696949"/>
    <w:rsid w:val="00697052"/>
    <w:rsid w:val="006A1589"/>
    <w:rsid w:val="006A2A05"/>
    <w:rsid w:val="006A30BE"/>
    <w:rsid w:val="006A46FB"/>
    <w:rsid w:val="006A5E28"/>
    <w:rsid w:val="006A5E63"/>
    <w:rsid w:val="006A697B"/>
    <w:rsid w:val="006A7AFF"/>
    <w:rsid w:val="006A7E68"/>
    <w:rsid w:val="006B1816"/>
    <w:rsid w:val="006B2099"/>
    <w:rsid w:val="006B2ECA"/>
    <w:rsid w:val="006B50CF"/>
    <w:rsid w:val="006B7832"/>
    <w:rsid w:val="006B7B61"/>
    <w:rsid w:val="006C03B8"/>
    <w:rsid w:val="006C14B4"/>
    <w:rsid w:val="006C1F9E"/>
    <w:rsid w:val="006C343C"/>
    <w:rsid w:val="006C5EC9"/>
    <w:rsid w:val="006C6059"/>
    <w:rsid w:val="006C701B"/>
    <w:rsid w:val="006C7522"/>
    <w:rsid w:val="006D0354"/>
    <w:rsid w:val="006D1332"/>
    <w:rsid w:val="006D2B8B"/>
    <w:rsid w:val="006D45A4"/>
    <w:rsid w:val="006D539E"/>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700574"/>
    <w:rsid w:val="0070067F"/>
    <w:rsid w:val="007010C0"/>
    <w:rsid w:val="007010FF"/>
    <w:rsid w:val="00702096"/>
    <w:rsid w:val="007023AC"/>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48D3"/>
    <w:rsid w:val="00715B9A"/>
    <w:rsid w:val="00715C4F"/>
    <w:rsid w:val="00716693"/>
    <w:rsid w:val="0072405E"/>
    <w:rsid w:val="007251E7"/>
    <w:rsid w:val="007252F4"/>
    <w:rsid w:val="007256BD"/>
    <w:rsid w:val="007257D0"/>
    <w:rsid w:val="00726EA6"/>
    <w:rsid w:val="00727208"/>
    <w:rsid w:val="00727680"/>
    <w:rsid w:val="00730552"/>
    <w:rsid w:val="00732F42"/>
    <w:rsid w:val="007338B3"/>
    <w:rsid w:val="007348B1"/>
    <w:rsid w:val="007352A0"/>
    <w:rsid w:val="00735A32"/>
    <w:rsid w:val="007362A6"/>
    <w:rsid w:val="00736D7D"/>
    <w:rsid w:val="007370D2"/>
    <w:rsid w:val="00740E58"/>
    <w:rsid w:val="00740E6D"/>
    <w:rsid w:val="00742C3F"/>
    <w:rsid w:val="00743041"/>
    <w:rsid w:val="00743F9B"/>
    <w:rsid w:val="007445A0"/>
    <w:rsid w:val="0074524B"/>
    <w:rsid w:val="00745737"/>
    <w:rsid w:val="00746BE5"/>
    <w:rsid w:val="00747D8B"/>
    <w:rsid w:val="00751228"/>
    <w:rsid w:val="007513CF"/>
    <w:rsid w:val="007541F0"/>
    <w:rsid w:val="007554A7"/>
    <w:rsid w:val="007571E1"/>
    <w:rsid w:val="00757A16"/>
    <w:rsid w:val="00757C92"/>
    <w:rsid w:val="007604B2"/>
    <w:rsid w:val="00761A06"/>
    <w:rsid w:val="007642BD"/>
    <w:rsid w:val="00764E62"/>
    <w:rsid w:val="00765281"/>
    <w:rsid w:val="00766BAD"/>
    <w:rsid w:val="00767390"/>
    <w:rsid w:val="007717DA"/>
    <w:rsid w:val="007720B1"/>
    <w:rsid w:val="007728A0"/>
    <w:rsid w:val="007729A2"/>
    <w:rsid w:val="00772C7B"/>
    <w:rsid w:val="00772FD7"/>
    <w:rsid w:val="00773A12"/>
    <w:rsid w:val="007754E4"/>
    <w:rsid w:val="007755F2"/>
    <w:rsid w:val="0077656F"/>
    <w:rsid w:val="00776605"/>
    <w:rsid w:val="00776971"/>
    <w:rsid w:val="00776F20"/>
    <w:rsid w:val="00780A80"/>
    <w:rsid w:val="0078177E"/>
    <w:rsid w:val="00782863"/>
    <w:rsid w:val="0078304C"/>
    <w:rsid w:val="00783673"/>
    <w:rsid w:val="00784ACB"/>
    <w:rsid w:val="00785490"/>
    <w:rsid w:val="00786731"/>
    <w:rsid w:val="007917CD"/>
    <w:rsid w:val="007925EA"/>
    <w:rsid w:val="007934FB"/>
    <w:rsid w:val="007936BF"/>
    <w:rsid w:val="00793943"/>
    <w:rsid w:val="00793CD8"/>
    <w:rsid w:val="00795544"/>
    <w:rsid w:val="00795C92"/>
    <w:rsid w:val="00796231"/>
    <w:rsid w:val="00796553"/>
    <w:rsid w:val="007A0AA8"/>
    <w:rsid w:val="007A1CB3"/>
    <w:rsid w:val="007A1D46"/>
    <w:rsid w:val="007A21A6"/>
    <w:rsid w:val="007A306F"/>
    <w:rsid w:val="007A330F"/>
    <w:rsid w:val="007A3615"/>
    <w:rsid w:val="007A39C9"/>
    <w:rsid w:val="007A43A6"/>
    <w:rsid w:val="007A5230"/>
    <w:rsid w:val="007A58A6"/>
    <w:rsid w:val="007A6C19"/>
    <w:rsid w:val="007A6EF6"/>
    <w:rsid w:val="007A76CB"/>
    <w:rsid w:val="007B133C"/>
    <w:rsid w:val="007B1660"/>
    <w:rsid w:val="007B1BD1"/>
    <w:rsid w:val="007B3D2D"/>
    <w:rsid w:val="007B42F4"/>
    <w:rsid w:val="007B44B7"/>
    <w:rsid w:val="007B50AE"/>
    <w:rsid w:val="007B51DF"/>
    <w:rsid w:val="007B789A"/>
    <w:rsid w:val="007C05DD"/>
    <w:rsid w:val="007C06BE"/>
    <w:rsid w:val="007C0C9B"/>
    <w:rsid w:val="007C1429"/>
    <w:rsid w:val="007C2950"/>
    <w:rsid w:val="007C2E66"/>
    <w:rsid w:val="007C3D18"/>
    <w:rsid w:val="007C48D7"/>
    <w:rsid w:val="007C60BF"/>
    <w:rsid w:val="007C6A07"/>
    <w:rsid w:val="007C75A1"/>
    <w:rsid w:val="007C77A5"/>
    <w:rsid w:val="007C7981"/>
    <w:rsid w:val="007D0100"/>
    <w:rsid w:val="007D04D1"/>
    <w:rsid w:val="007D04E5"/>
    <w:rsid w:val="007D302A"/>
    <w:rsid w:val="007D3277"/>
    <w:rsid w:val="007D4992"/>
    <w:rsid w:val="007D5901"/>
    <w:rsid w:val="007D5E05"/>
    <w:rsid w:val="007D5E37"/>
    <w:rsid w:val="007D65B8"/>
    <w:rsid w:val="007D7526"/>
    <w:rsid w:val="007D7866"/>
    <w:rsid w:val="007E1502"/>
    <w:rsid w:val="007E2AE7"/>
    <w:rsid w:val="007E30F7"/>
    <w:rsid w:val="007E3DEE"/>
    <w:rsid w:val="007E4610"/>
    <w:rsid w:val="007E4715"/>
    <w:rsid w:val="007E505B"/>
    <w:rsid w:val="007E5B22"/>
    <w:rsid w:val="007E65DD"/>
    <w:rsid w:val="007E6FD9"/>
    <w:rsid w:val="007E7091"/>
    <w:rsid w:val="007F0A8C"/>
    <w:rsid w:val="007F14A3"/>
    <w:rsid w:val="007F290F"/>
    <w:rsid w:val="007F471B"/>
    <w:rsid w:val="007F4C9B"/>
    <w:rsid w:val="007F5E06"/>
    <w:rsid w:val="007F6825"/>
    <w:rsid w:val="007F7CCD"/>
    <w:rsid w:val="00800EEB"/>
    <w:rsid w:val="008033DF"/>
    <w:rsid w:val="00803D93"/>
    <w:rsid w:val="00803FAE"/>
    <w:rsid w:val="0080605F"/>
    <w:rsid w:val="008075C7"/>
    <w:rsid w:val="00807786"/>
    <w:rsid w:val="00811A6C"/>
    <w:rsid w:val="00811FCB"/>
    <w:rsid w:val="00812860"/>
    <w:rsid w:val="008138B1"/>
    <w:rsid w:val="008158D6"/>
    <w:rsid w:val="00816196"/>
    <w:rsid w:val="008167C3"/>
    <w:rsid w:val="00817196"/>
    <w:rsid w:val="008206E4"/>
    <w:rsid w:val="00820944"/>
    <w:rsid w:val="00822010"/>
    <w:rsid w:val="008235DB"/>
    <w:rsid w:val="008243B8"/>
    <w:rsid w:val="00824AB4"/>
    <w:rsid w:val="008252F0"/>
    <w:rsid w:val="00825C42"/>
    <w:rsid w:val="00825D25"/>
    <w:rsid w:val="008277D3"/>
    <w:rsid w:val="00827D6F"/>
    <w:rsid w:val="00831FD9"/>
    <w:rsid w:val="008338AD"/>
    <w:rsid w:val="008346DF"/>
    <w:rsid w:val="00835171"/>
    <w:rsid w:val="00835AA4"/>
    <w:rsid w:val="0083625F"/>
    <w:rsid w:val="008370FA"/>
    <w:rsid w:val="008376AC"/>
    <w:rsid w:val="00840038"/>
    <w:rsid w:val="008430DE"/>
    <w:rsid w:val="008444E8"/>
    <w:rsid w:val="00844E80"/>
    <w:rsid w:val="00846FE7"/>
    <w:rsid w:val="00847F79"/>
    <w:rsid w:val="008503A5"/>
    <w:rsid w:val="00852E1A"/>
    <w:rsid w:val="0085564D"/>
    <w:rsid w:val="00856078"/>
    <w:rsid w:val="00856132"/>
    <w:rsid w:val="00856911"/>
    <w:rsid w:val="00856C76"/>
    <w:rsid w:val="00864067"/>
    <w:rsid w:val="00866253"/>
    <w:rsid w:val="0086734F"/>
    <w:rsid w:val="008677FD"/>
    <w:rsid w:val="008706D4"/>
    <w:rsid w:val="00870D60"/>
    <w:rsid w:val="00870F8A"/>
    <w:rsid w:val="008719A4"/>
    <w:rsid w:val="00871D23"/>
    <w:rsid w:val="008730A9"/>
    <w:rsid w:val="00874312"/>
    <w:rsid w:val="0087437C"/>
    <w:rsid w:val="008751A7"/>
    <w:rsid w:val="00875CD7"/>
    <w:rsid w:val="00876B4D"/>
    <w:rsid w:val="00877358"/>
    <w:rsid w:val="008779AD"/>
    <w:rsid w:val="00877F18"/>
    <w:rsid w:val="00880175"/>
    <w:rsid w:val="008817CC"/>
    <w:rsid w:val="00882009"/>
    <w:rsid w:val="008860F9"/>
    <w:rsid w:val="008865D5"/>
    <w:rsid w:val="008878BF"/>
    <w:rsid w:val="00894114"/>
    <w:rsid w:val="008941E3"/>
    <w:rsid w:val="00894898"/>
    <w:rsid w:val="00894A88"/>
    <w:rsid w:val="00894D59"/>
    <w:rsid w:val="00895386"/>
    <w:rsid w:val="00896896"/>
    <w:rsid w:val="0089763D"/>
    <w:rsid w:val="00897AF9"/>
    <w:rsid w:val="008A17F5"/>
    <w:rsid w:val="008A1B96"/>
    <w:rsid w:val="008A21FF"/>
    <w:rsid w:val="008A2CE2"/>
    <w:rsid w:val="008A2F24"/>
    <w:rsid w:val="008A30AC"/>
    <w:rsid w:val="008A3AAD"/>
    <w:rsid w:val="008A4324"/>
    <w:rsid w:val="008A44B8"/>
    <w:rsid w:val="008A51A8"/>
    <w:rsid w:val="008A54C7"/>
    <w:rsid w:val="008A5FBC"/>
    <w:rsid w:val="008A767C"/>
    <w:rsid w:val="008A77D8"/>
    <w:rsid w:val="008A7AC0"/>
    <w:rsid w:val="008B0483"/>
    <w:rsid w:val="008B049D"/>
    <w:rsid w:val="008B0E05"/>
    <w:rsid w:val="008B0FFA"/>
    <w:rsid w:val="008B120C"/>
    <w:rsid w:val="008B1481"/>
    <w:rsid w:val="008B51A0"/>
    <w:rsid w:val="008B592A"/>
    <w:rsid w:val="008B61A7"/>
    <w:rsid w:val="008B7B5C"/>
    <w:rsid w:val="008C02EB"/>
    <w:rsid w:val="008C0997"/>
    <w:rsid w:val="008C0C99"/>
    <w:rsid w:val="008C2017"/>
    <w:rsid w:val="008C3726"/>
    <w:rsid w:val="008C4751"/>
    <w:rsid w:val="008C4958"/>
    <w:rsid w:val="008C4BAA"/>
    <w:rsid w:val="008C4C24"/>
    <w:rsid w:val="008C580F"/>
    <w:rsid w:val="008C5C24"/>
    <w:rsid w:val="008C6497"/>
    <w:rsid w:val="008C6AE8"/>
    <w:rsid w:val="008C6FDE"/>
    <w:rsid w:val="008C7573"/>
    <w:rsid w:val="008D00A5"/>
    <w:rsid w:val="008D34F1"/>
    <w:rsid w:val="008D39D8"/>
    <w:rsid w:val="008D3A10"/>
    <w:rsid w:val="008D3ADA"/>
    <w:rsid w:val="008D6578"/>
    <w:rsid w:val="008D6D1A"/>
    <w:rsid w:val="008D73EF"/>
    <w:rsid w:val="008D7438"/>
    <w:rsid w:val="008E065E"/>
    <w:rsid w:val="008E0927"/>
    <w:rsid w:val="008E1909"/>
    <w:rsid w:val="008E3727"/>
    <w:rsid w:val="008E3C92"/>
    <w:rsid w:val="008E43CD"/>
    <w:rsid w:val="008E57D2"/>
    <w:rsid w:val="008E5EE9"/>
    <w:rsid w:val="008F106C"/>
    <w:rsid w:val="008F1EAB"/>
    <w:rsid w:val="008F33DC"/>
    <w:rsid w:val="008F342D"/>
    <w:rsid w:val="008F477F"/>
    <w:rsid w:val="008F47C7"/>
    <w:rsid w:val="008F55C3"/>
    <w:rsid w:val="00900A54"/>
    <w:rsid w:val="00901FF9"/>
    <w:rsid w:val="00902350"/>
    <w:rsid w:val="0090336B"/>
    <w:rsid w:val="00904731"/>
    <w:rsid w:val="009053AA"/>
    <w:rsid w:val="00905FD2"/>
    <w:rsid w:val="00906686"/>
    <w:rsid w:val="00906939"/>
    <w:rsid w:val="00910B7D"/>
    <w:rsid w:val="00911212"/>
    <w:rsid w:val="009116BB"/>
    <w:rsid w:val="00911DFB"/>
    <w:rsid w:val="009139D9"/>
    <w:rsid w:val="00914AD8"/>
    <w:rsid w:val="00916079"/>
    <w:rsid w:val="009168D8"/>
    <w:rsid w:val="00917CE9"/>
    <w:rsid w:val="00920BF2"/>
    <w:rsid w:val="00922010"/>
    <w:rsid w:val="009248DC"/>
    <w:rsid w:val="00924C52"/>
    <w:rsid w:val="00927C5E"/>
    <w:rsid w:val="00927DAF"/>
    <w:rsid w:val="00930C48"/>
    <w:rsid w:val="009312FC"/>
    <w:rsid w:val="00931BD9"/>
    <w:rsid w:val="00931BE3"/>
    <w:rsid w:val="00932966"/>
    <w:rsid w:val="00933081"/>
    <w:rsid w:val="0093391A"/>
    <w:rsid w:val="00933A73"/>
    <w:rsid w:val="009365FF"/>
    <w:rsid w:val="00936875"/>
    <w:rsid w:val="009368F3"/>
    <w:rsid w:val="0093706E"/>
    <w:rsid w:val="009376DF"/>
    <w:rsid w:val="00940A64"/>
    <w:rsid w:val="009412D6"/>
    <w:rsid w:val="00941636"/>
    <w:rsid w:val="00943742"/>
    <w:rsid w:val="009451EA"/>
    <w:rsid w:val="00945C05"/>
    <w:rsid w:val="00946945"/>
    <w:rsid w:val="00946E39"/>
    <w:rsid w:val="00947713"/>
    <w:rsid w:val="00947C0F"/>
    <w:rsid w:val="00950DE7"/>
    <w:rsid w:val="0095134F"/>
    <w:rsid w:val="009518D4"/>
    <w:rsid w:val="00953920"/>
    <w:rsid w:val="00953D47"/>
    <w:rsid w:val="0095542B"/>
    <w:rsid w:val="0095681E"/>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38DE"/>
    <w:rsid w:val="0097498F"/>
    <w:rsid w:val="00974C3E"/>
    <w:rsid w:val="009754F8"/>
    <w:rsid w:val="009757DD"/>
    <w:rsid w:val="0097603D"/>
    <w:rsid w:val="00976949"/>
    <w:rsid w:val="00977A97"/>
    <w:rsid w:val="00980477"/>
    <w:rsid w:val="009818DB"/>
    <w:rsid w:val="00981D22"/>
    <w:rsid w:val="009831A5"/>
    <w:rsid w:val="00985253"/>
    <w:rsid w:val="009853B3"/>
    <w:rsid w:val="0098576D"/>
    <w:rsid w:val="00990630"/>
    <w:rsid w:val="00991540"/>
    <w:rsid w:val="00991761"/>
    <w:rsid w:val="00993A41"/>
    <w:rsid w:val="00994DCA"/>
    <w:rsid w:val="009960EC"/>
    <w:rsid w:val="009970DD"/>
    <w:rsid w:val="009A027F"/>
    <w:rsid w:val="009A0FBA"/>
    <w:rsid w:val="009A1601"/>
    <w:rsid w:val="009A1E8E"/>
    <w:rsid w:val="009A21E8"/>
    <w:rsid w:val="009A22F4"/>
    <w:rsid w:val="009A367F"/>
    <w:rsid w:val="009A3BB6"/>
    <w:rsid w:val="009A462D"/>
    <w:rsid w:val="009A5183"/>
    <w:rsid w:val="009A5645"/>
    <w:rsid w:val="009A5CBA"/>
    <w:rsid w:val="009A6EA7"/>
    <w:rsid w:val="009A7E4D"/>
    <w:rsid w:val="009B1A7D"/>
    <w:rsid w:val="009B1F30"/>
    <w:rsid w:val="009B35E0"/>
    <w:rsid w:val="009B377C"/>
    <w:rsid w:val="009B3856"/>
    <w:rsid w:val="009B3AC2"/>
    <w:rsid w:val="009B4DF4"/>
    <w:rsid w:val="009B4EB7"/>
    <w:rsid w:val="009B561D"/>
    <w:rsid w:val="009B564E"/>
    <w:rsid w:val="009B6A73"/>
    <w:rsid w:val="009B6D08"/>
    <w:rsid w:val="009B7E87"/>
    <w:rsid w:val="009C0169"/>
    <w:rsid w:val="009C2A55"/>
    <w:rsid w:val="009C403E"/>
    <w:rsid w:val="009C50F2"/>
    <w:rsid w:val="009C5828"/>
    <w:rsid w:val="009D0223"/>
    <w:rsid w:val="009D404D"/>
    <w:rsid w:val="009D44EA"/>
    <w:rsid w:val="009D4537"/>
    <w:rsid w:val="009D4FF0"/>
    <w:rsid w:val="009D703C"/>
    <w:rsid w:val="009D718F"/>
    <w:rsid w:val="009D7586"/>
    <w:rsid w:val="009E0077"/>
    <w:rsid w:val="009E068F"/>
    <w:rsid w:val="009E14E0"/>
    <w:rsid w:val="009E35DB"/>
    <w:rsid w:val="009E414C"/>
    <w:rsid w:val="009E47A3"/>
    <w:rsid w:val="009E5CC5"/>
    <w:rsid w:val="009E7449"/>
    <w:rsid w:val="009F037E"/>
    <w:rsid w:val="009F08F3"/>
    <w:rsid w:val="009F11EF"/>
    <w:rsid w:val="009F1952"/>
    <w:rsid w:val="009F344F"/>
    <w:rsid w:val="009F7E6F"/>
    <w:rsid w:val="00A01FAE"/>
    <w:rsid w:val="00A031D8"/>
    <w:rsid w:val="00A048A8"/>
    <w:rsid w:val="00A04F49"/>
    <w:rsid w:val="00A05BE6"/>
    <w:rsid w:val="00A05C01"/>
    <w:rsid w:val="00A06044"/>
    <w:rsid w:val="00A072FC"/>
    <w:rsid w:val="00A07510"/>
    <w:rsid w:val="00A10314"/>
    <w:rsid w:val="00A1186D"/>
    <w:rsid w:val="00A1288E"/>
    <w:rsid w:val="00A13028"/>
    <w:rsid w:val="00A138EF"/>
    <w:rsid w:val="00A13E54"/>
    <w:rsid w:val="00A155AE"/>
    <w:rsid w:val="00A16B63"/>
    <w:rsid w:val="00A17965"/>
    <w:rsid w:val="00A17F63"/>
    <w:rsid w:val="00A202B2"/>
    <w:rsid w:val="00A204FE"/>
    <w:rsid w:val="00A208BA"/>
    <w:rsid w:val="00A218B3"/>
    <w:rsid w:val="00A2193B"/>
    <w:rsid w:val="00A2351A"/>
    <w:rsid w:val="00A23ECB"/>
    <w:rsid w:val="00A25033"/>
    <w:rsid w:val="00A264A9"/>
    <w:rsid w:val="00A26961"/>
    <w:rsid w:val="00A269C9"/>
    <w:rsid w:val="00A26DCF"/>
    <w:rsid w:val="00A27785"/>
    <w:rsid w:val="00A30187"/>
    <w:rsid w:val="00A3448A"/>
    <w:rsid w:val="00A34AC5"/>
    <w:rsid w:val="00A35287"/>
    <w:rsid w:val="00A35EC2"/>
    <w:rsid w:val="00A36297"/>
    <w:rsid w:val="00A36F6D"/>
    <w:rsid w:val="00A41115"/>
    <w:rsid w:val="00A41E2B"/>
    <w:rsid w:val="00A431AB"/>
    <w:rsid w:val="00A4343F"/>
    <w:rsid w:val="00A43967"/>
    <w:rsid w:val="00A43F51"/>
    <w:rsid w:val="00A45B74"/>
    <w:rsid w:val="00A46D3C"/>
    <w:rsid w:val="00A477B8"/>
    <w:rsid w:val="00A47CDB"/>
    <w:rsid w:val="00A5121B"/>
    <w:rsid w:val="00A52798"/>
    <w:rsid w:val="00A52E1D"/>
    <w:rsid w:val="00A53DEC"/>
    <w:rsid w:val="00A5449B"/>
    <w:rsid w:val="00A55922"/>
    <w:rsid w:val="00A60009"/>
    <w:rsid w:val="00A61499"/>
    <w:rsid w:val="00A61D48"/>
    <w:rsid w:val="00A62A77"/>
    <w:rsid w:val="00A63483"/>
    <w:rsid w:val="00A657D7"/>
    <w:rsid w:val="00A660AC"/>
    <w:rsid w:val="00A66322"/>
    <w:rsid w:val="00A67208"/>
    <w:rsid w:val="00A67E6C"/>
    <w:rsid w:val="00A70992"/>
    <w:rsid w:val="00A71B99"/>
    <w:rsid w:val="00A733CD"/>
    <w:rsid w:val="00A739D0"/>
    <w:rsid w:val="00A761D4"/>
    <w:rsid w:val="00A77A8E"/>
    <w:rsid w:val="00A77C64"/>
    <w:rsid w:val="00A77DC4"/>
    <w:rsid w:val="00A77EC4"/>
    <w:rsid w:val="00A842A0"/>
    <w:rsid w:val="00A8454D"/>
    <w:rsid w:val="00A84DC2"/>
    <w:rsid w:val="00A8544D"/>
    <w:rsid w:val="00A92879"/>
    <w:rsid w:val="00A9442A"/>
    <w:rsid w:val="00A97339"/>
    <w:rsid w:val="00A97FBF"/>
    <w:rsid w:val="00AA016F"/>
    <w:rsid w:val="00AA1ED6"/>
    <w:rsid w:val="00AA4D39"/>
    <w:rsid w:val="00AA51D6"/>
    <w:rsid w:val="00AA6942"/>
    <w:rsid w:val="00AB0BC8"/>
    <w:rsid w:val="00AB11CA"/>
    <w:rsid w:val="00AB14D9"/>
    <w:rsid w:val="00AB4AB8"/>
    <w:rsid w:val="00AB4D71"/>
    <w:rsid w:val="00AB58E9"/>
    <w:rsid w:val="00AB5BBC"/>
    <w:rsid w:val="00AB655E"/>
    <w:rsid w:val="00AC007F"/>
    <w:rsid w:val="00AC0C59"/>
    <w:rsid w:val="00AC1455"/>
    <w:rsid w:val="00AC2ECD"/>
    <w:rsid w:val="00AC3119"/>
    <w:rsid w:val="00AC3C40"/>
    <w:rsid w:val="00AC49FB"/>
    <w:rsid w:val="00AC5A10"/>
    <w:rsid w:val="00AC64D7"/>
    <w:rsid w:val="00AD0AA3"/>
    <w:rsid w:val="00AD1BB2"/>
    <w:rsid w:val="00AD256D"/>
    <w:rsid w:val="00AD2679"/>
    <w:rsid w:val="00AD2C6C"/>
    <w:rsid w:val="00AD38E2"/>
    <w:rsid w:val="00AD3C02"/>
    <w:rsid w:val="00AD3F94"/>
    <w:rsid w:val="00AD46E0"/>
    <w:rsid w:val="00AD4A5A"/>
    <w:rsid w:val="00AD5BF8"/>
    <w:rsid w:val="00AE0591"/>
    <w:rsid w:val="00AE2773"/>
    <w:rsid w:val="00AE27AC"/>
    <w:rsid w:val="00AE298B"/>
    <w:rsid w:val="00AE347C"/>
    <w:rsid w:val="00AE40E0"/>
    <w:rsid w:val="00AE46B9"/>
    <w:rsid w:val="00AE480D"/>
    <w:rsid w:val="00AE4DBA"/>
    <w:rsid w:val="00AE4F07"/>
    <w:rsid w:val="00AF0E0B"/>
    <w:rsid w:val="00AF1C5D"/>
    <w:rsid w:val="00AF2F80"/>
    <w:rsid w:val="00AF331B"/>
    <w:rsid w:val="00AF3E10"/>
    <w:rsid w:val="00AF42D7"/>
    <w:rsid w:val="00AF58F2"/>
    <w:rsid w:val="00AF595D"/>
    <w:rsid w:val="00AF5E20"/>
    <w:rsid w:val="00AF6F43"/>
    <w:rsid w:val="00B006FE"/>
    <w:rsid w:val="00B007CB"/>
    <w:rsid w:val="00B01ABA"/>
    <w:rsid w:val="00B02AA9"/>
    <w:rsid w:val="00B02FA3"/>
    <w:rsid w:val="00B02FD0"/>
    <w:rsid w:val="00B047D3"/>
    <w:rsid w:val="00B05084"/>
    <w:rsid w:val="00B0571D"/>
    <w:rsid w:val="00B06F73"/>
    <w:rsid w:val="00B06FEF"/>
    <w:rsid w:val="00B0750B"/>
    <w:rsid w:val="00B07A07"/>
    <w:rsid w:val="00B12A9B"/>
    <w:rsid w:val="00B12B4F"/>
    <w:rsid w:val="00B151F2"/>
    <w:rsid w:val="00B157F9"/>
    <w:rsid w:val="00B1637B"/>
    <w:rsid w:val="00B20256"/>
    <w:rsid w:val="00B20D09"/>
    <w:rsid w:val="00B21539"/>
    <w:rsid w:val="00B22850"/>
    <w:rsid w:val="00B2450E"/>
    <w:rsid w:val="00B2763F"/>
    <w:rsid w:val="00B27AAC"/>
    <w:rsid w:val="00B308A7"/>
    <w:rsid w:val="00B30929"/>
    <w:rsid w:val="00B30A17"/>
    <w:rsid w:val="00B34DF1"/>
    <w:rsid w:val="00B372AA"/>
    <w:rsid w:val="00B400B7"/>
    <w:rsid w:val="00B40445"/>
    <w:rsid w:val="00B409E0"/>
    <w:rsid w:val="00B41888"/>
    <w:rsid w:val="00B41E36"/>
    <w:rsid w:val="00B427FC"/>
    <w:rsid w:val="00B4509A"/>
    <w:rsid w:val="00B455F2"/>
    <w:rsid w:val="00B45607"/>
    <w:rsid w:val="00B45A52"/>
    <w:rsid w:val="00B46175"/>
    <w:rsid w:val="00B5180D"/>
    <w:rsid w:val="00B52A6F"/>
    <w:rsid w:val="00B53E25"/>
    <w:rsid w:val="00B54546"/>
    <w:rsid w:val="00B548B7"/>
    <w:rsid w:val="00B6120C"/>
    <w:rsid w:val="00B6269D"/>
    <w:rsid w:val="00B63F2F"/>
    <w:rsid w:val="00B642C9"/>
    <w:rsid w:val="00B664C7"/>
    <w:rsid w:val="00B71E67"/>
    <w:rsid w:val="00B72515"/>
    <w:rsid w:val="00B73031"/>
    <w:rsid w:val="00B739F6"/>
    <w:rsid w:val="00B73E2C"/>
    <w:rsid w:val="00B75B11"/>
    <w:rsid w:val="00B7605B"/>
    <w:rsid w:val="00B76681"/>
    <w:rsid w:val="00B801C9"/>
    <w:rsid w:val="00B81A6C"/>
    <w:rsid w:val="00B84DF3"/>
    <w:rsid w:val="00B85DE5"/>
    <w:rsid w:val="00B90F18"/>
    <w:rsid w:val="00B90F73"/>
    <w:rsid w:val="00B92282"/>
    <w:rsid w:val="00B93B59"/>
    <w:rsid w:val="00B93D2A"/>
    <w:rsid w:val="00B9406A"/>
    <w:rsid w:val="00B94B68"/>
    <w:rsid w:val="00B95007"/>
    <w:rsid w:val="00B95350"/>
    <w:rsid w:val="00B97F3F"/>
    <w:rsid w:val="00BA1E47"/>
    <w:rsid w:val="00BA2280"/>
    <w:rsid w:val="00BA26EE"/>
    <w:rsid w:val="00BA2A08"/>
    <w:rsid w:val="00BA56D2"/>
    <w:rsid w:val="00BA5703"/>
    <w:rsid w:val="00BA61F0"/>
    <w:rsid w:val="00BA6C5C"/>
    <w:rsid w:val="00BA76E0"/>
    <w:rsid w:val="00BB2A25"/>
    <w:rsid w:val="00BB3D8B"/>
    <w:rsid w:val="00BB474F"/>
    <w:rsid w:val="00BB51E9"/>
    <w:rsid w:val="00BB52B0"/>
    <w:rsid w:val="00BB7ABD"/>
    <w:rsid w:val="00BC0FDC"/>
    <w:rsid w:val="00BC3053"/>
    <w:rsid w:val="00BC4C9D"/>
    <w:rsid w:val="00BC4CFE"/>
    <w:rsid w:val="00BC4D2E"/>
    <w:rsid w:val="00BC5803"/>
    <w:rsid w:val="00BC7784"/>
    <w:rsid w:val="00BD1F95"/>
    <w:rsid w:val="00BD36AE"/>
    <w:rsid w:val="00BD3A66"/>
    <w:rsid w:val="00BD4328"/>
    <w:rsid w:val="00BD4634"/>
    <w:rsid w:val="00BD48AC"/>
    <w:rsid w:val="00BD5F1A"/>
    <w:rsid w:val="00BD713D"/>
    <w:rsid w:val="00BD7651"/>
    <w:rsid w:val="00BE1234"/>
    <w:rsid w:val="00BE1780"/>
    <w:rsid w:val="00BE1947"/>
    <w:rsid w:val="00BE1966"/>
    <w:rsid w:val="00BE2FA6"/>
    <w:rsid w:val="00BE333F"/>
    <w:rsid w:val="00BE3507"/>
    <w:rsid w:val="00BE5122"/>
    <w:rsid w:val="00BE6604"/>
    <w:rsid w:val="00BE6E86"/>
    <w:rsid w:val="00BE7406"/>
    <w:rsid w:val="00BE7603"/>
    <w:rsid w:val="00BF08B7"/>
    <w:rsid w:val="00BF17E5"/>
    <w:rsid w:val="00BF21F8"/>
    <w:rsid w:val="00BF3279"/>
    <w:rsid w:val="00BF3A3D"/>
    <w:rsid w:val="00BF42D1"/>
    <w:rsid w:val="00BF4334"/>
    <w:rsid w:val="00BF74C7"/>
    <w:rsid w:val="00C009CD"/>
    <w:rsid w:val="00C015F1"/>
    <w:rsid w:val="00C0180E"/>
    <w:rsid w:val="00C01F33"/>
    <w:rsid w:val="00C02CC6"/>
    <w:rsid w:val="00C040F7"/>
    <w:rsid w:val="00C044AB"/>
    <w:rsid w:val="00C05706"/>
    <w:rsid w:val="00C057E5"/>
    <w:rsid w:val="00C06932"/>
    <w:rsid w:val="00C07377"/>
    <w:rsid w:val="00C07DAA"/>
    <w:rsid w:val="00C10478"/>
    <w:rsid w:val="00C118E5"/>
    <w:rsid w:val="00C12107"/>
    <w:rsid w:val="00C14D4B"/>
    <w:rsid w:val="00C154BB"/>
    <w:rsid w:val="00C15ADB"/>
    <w:rsid w:val="00C160B2"/>
    <w:rsid w:val="00C165DF"/>
    <w:rsid w:val="00C17993"/>
    <w:rsid w:val="00C2461F"/>
    <w:rsid w:val="00C24B09"/>
    <w:rsid w:val="00C25408"/>
    <w:rsid w:val="00C26A78"/>
    <w:rsid w:val="00C279B5"/>
    <w:rsid w:val="00C27C45"/>
    <w:rsid w:val="00C27D6B"/>
    <w:rsid w:val="00C3497D"/>
    <w:rsid w:val="00C35DB8"/>
    <w:rsid w:val="00C36FAD"/>
    <w:rsid w:val="00C3719D"/>
    <w:rsid w:val="00C37CB2"/>
    <w:rsid w:val="00C37F97"/>
    <w:rsid w:val="00C40800"/>
    <w:rsid w:val="00C42465"/>
    <w:rsid w:val="00C43813"/>
    <w:rsid w:val="00C445BE"/>
    <w:rsid w:val="00C450A5"/>
    <w:rsid w:val="00C473A5"/>
    <w:rsid w:val="00C50F4E"/>
    <w:rsid w:val="00C5128D"/>
    <w:rsid w:val="00C52E05"/>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70697"/>
    <w:rsid w:val="00C72093"/>
    <w:rsid w:val="00C72EF4"/>
    <w:rsid w:val="00C744FE"/>
    <w:rsid w:val="00C74A7D"/>
    <w:rsid w:val="00C75A5C"/>
    <w:rsid w:val="00C75D2F"/>
    <w:rsid w:val="00C75E10"/>
    <w:rsid w:val="00C76395"/>
    <w:rsid w:val="00C767BE"/>
    <w:rsid w:val="00C76A57"/>
    <w:rsid w:val="00C76E3C"/>
    <w:rsid w:val="00C80A8C"/>
    <w:rsid w:val="00C80BD6"/>
    <w:rsid w:val="00C81568"/>
    <w:rsid w:val="00C81C07"/>
    <w:rsid w:val="00C83793"/>
    <w:rsid w:val="00C86282"/>
    <w:rsid w:val="00C9027A"/>
    <w:rsid w:val="00C9058C"/>
    <w:rsid w:val="00C9068E"/>
    <w:rsid w:val="00C908FC"/>
    <w:rsid w:val="00C91561"/>
    <w:rsid w:val="00C93814"/>
    <w:rsid w:val="00C93C4B"/>
    <w:rsid w:val="00C93D68"/>
    <w:rsid w:val="00C944AB"/>
    <w:rsid w:val="00C94C13"/>
    <w:rsid w:val="00C94CB0"/>
    <w:rsid w:val="00C9538C"/>
    <w:rsid w:val="00C95B40"/>
    <w:rsid w:val="00C95DAB"/>
    <w:rsid w:val="00C97129"/>
    <w:rsid w:val="00C97B29"/>
    <w:rsid w:val="00CA0100"/>
    <w:rsid w:val="00CA1ED8"/>
    <w:rsid w:val="00CA3FFA"/>
    <w:rsid w:val="00CA4708"/>
    <w:rsid w:val="00CA4944"/>
    <w:rsid w:val="00CA5626"/>
    <w:rsid w:val="00CA694C"/>
    <w:rsid w:val="00CA70A3"/>
    <w:rsid w:val="00CB1906"/>
    <w:rsid w:val="00CB1995"/>
    <w:rsid w:val="00CB1F63"/>
    <w:rsid w:val="00CB271E"/>
    <w:rsid w:val="00CB3A0C"/>
    <w:rsid w:val="00CB4D1D"/>
    <w:rsid w:val="00CB7170"/>
    <w:rsid w:val="00CC040E"/>
    <w:rsid w:val="00CC0ACB"/>
    <w:rsid w:val="00CC0E1F"/>
    <w:rsid w:val="00CC111F"/>
    <w:rsid w:val="00CC1625"/>
    <w:rsid w:val="00CC1E05"/>
    <w:rsid w:val="00CC1E59"/>
    <w:rsid w:val="00CC2011"/>
    <w:rsid w:val="00CC26FA"/>
    <w:rsid w:val="00CC2A02"/>
    <w:rsid w:val="00CC3742"/>
    <w:rsid w:val="00CC3EA0"/>
    <w:rsid w:val="00CC44AA"/>
    <w:rsid w:val="00CC5481"/>
    <w:rsid w:val="00CC7B45"/>
    <w:rsid w:val="00CC7DDB"/>
    <w:rsid w:val="00CD0945"/>
    <w:rsid w:val="00CD0BC5"/>
    <w:rsid w:val="00CD0E3C"/>
    <w:rsid w:val="00CD1188"/>
    <w:rsid w:val="00CD2ED1"/>
    <w:rsid w:val="00CD337B"/>
    <w:rsid w:val="00CD4933"/>
    <w:rsid w:val="00CD6EB7"/>
    <w:rsid w:val="00CE0424"/>
    <w:rsid w:val="00CE061D"/>
    <w:rsid w:val="00CE15B4"/>
    <w:rsid w:val="00CE2B99"/>
    <w:rsid w:val="00CE7561"/>
    <w:rsid w:val="00CF1354"/>
    <w:rsid w:val="00CF3B1F"/>
    <w:rsid w:val="00CF3BF6"/>
    <w:rsid w:val="00CF582A"/>
    <w:rsid w:val="00CF625B"/>
    <w:rsid w:val="00CF687E"/>
    <w:rsid w:val="00CF7B8F"/>
    <w:rsid w:val="00D009F4"/>
    <w:rsid w:val="00D0349B"/>
    <w:rsid w:val="00D036B0"/>
    <w:rsid w:val="00D03E72"/>
    <w:rsid w:val="00D04779"/>
    <w:rsid w:val="00D10249"/>
    <w:rsid w:val="00D115C3"/>
    <w:rsid w:val="00D11897"/>
    <w:rsid w:val="00D12743"/>
    <w:rsid w:val="00D13135"/>
    <w:rsid w:val="00D13E4E"/>
    <w:rsid w:val="00D1568F"/>
    <w:rsid w:val="00D16C1E"/>
    <w:rsid w:val="00D20A8C"/>
    <w:rsid w:val="00D21B7C"/>
    <w:rsid w:val="00D239A7"/>
    <w:rsid w:val="00D23F47"/>
    <w:rsid w:val="00D24887"/>
    <w:rsid w:val="00D2542B"/>
    <w:rsid w:val="00D3125B"/>
    <w:rsid w:val="00D35215"/>
    <w:rsid w:val="00D35852"/>
    <w:rsid w:val="00D36E71"/>
    <w:rsid w:val="00D37C25"/>
    <w:rsid w:val="00D37D87"/>
    <w:rsid w:val="00D40B33"/>
    <w:rsid w:val="00D42372"/>
    <w:rsid w:val="00D42B82"/>
    <w:rsid w:val="00D4318F"/>
    <w:rsid w:val="00D438BF"/>
    <w:rsid w:val="00D43D5A"/>
    <w:rsid w:val="00D440F8"/>
    <w:rsid w:val="00D45F46"/>
    <w:rsid w:val="00D46DD7"/>
    <w:rsid w:val="00D47E64"/>
    <w:rsid w:val="00D53DF3"/>
    <w:rsid w:val="00D546FF"/>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CD4"/>
    <w:rsid w:val="00D66155"/>
    <w:rsid w:val="00D661FF"/>
    <w:rsid w:val="00D66DB3"/>
    <w:rsid w:val="00D67D20"/>
    <w:rsid w:val="00D708B0"/>
    <w:rsid w:val="00D728EE"/>
    <w:rsid w:val="00D7531F"/>
    <w:rsid w:val="00D753CF"/>
    <w:rsid w:val="00D76D3B"/>
    <w:rsid w:val="00D77640"/>
    <w:rsid w:val="00D77B1D"/>
    <w:rsid w:val="00D8021F"/>
    <w:rsid w:val="00D80383"/>
    <w:rsid w:val="00D81570"/>
    <w:rsid w:val="00D823C6"/>
    <w:rsid w:val="00D82F75"/>
    <w:rsid w:val="00D8327F"/>
    <w:rsid w:val="00D83DB9"/>
    <w:rsid w:val="00D854BE"/>
    <w:rsid w:val="00D86CA3"/>
    <w:rsid w:val="00D87197"/>
    <w:rsid w:val="00D871CE"/>
    <w:rsid w:val="00D9196D"/>
    <w:rsid w:val="00D91AE1"/>
    <w:rsid w:val="00D92982"/>
    <w:rsid w:val="00D932FD"/>
    <w:rsid w:val="00D93B17"/>
    <w:rsid w:val="00D95CE9"/>
    <w:rsid w:val="00D97336"/>
    <w:rsid w:val="00D97414"/>
    <w:rsid w:val="00DA0BEF"/>
    <w:rsid w:val="00DA0BFD"/>
    <w:rsid w:val="00DA16B7"/>
    <w:rsid w:val="00DA1D8F"/>
    <w:rsid w:val="00DA305E"/>
    <w:rsid w:val="00DA51FD"/>
    <w:rsid w:val="00DA5417"/>
    <w:rsid w:val="00DA56E8"/>
    <w:rsid w:val="00DA7E97"/>
    <w:rsid w:val="00DB0A9F"/>
    <w:rsid w:val="00DB12F4"/>
    <w:rsid w:val="00DB2AB4"/>
    <w:rsid w:val="00DB377D"/>
    <w:rsid w:val="00DB4749"/>
    <w:rsid w:val="00DB758C"/>
    <w:rsid w:val="00DC1B39"/>
    <w:rsid w:val="00DC2D36"/>
    <w:rsid w:val="00DC53EF"/>
    <w:rsid w:val="00DC7BAC"/>
    <w:rsid w:val="00DD261D"/>
    <w:rsid w:val="00DD300C"/>
    <w:rsid w:val="00DD6040"/>
    <w:rsid w:val="00DE1D75"/>
    <w:rsid w:val="00DE4E32"/>
    <w:rsid w:val="00DE5608"/>
    <w:rsid w:val="00DE58D0"/>
    <w:rsid w:val="00DE654F"/>
    <w:rsid w:val="00DE6D66"/>
    <w:rsid w:val="00DF0B4B"/>
    <w:rsid w:val="00DF0B6E"/>
    <w:rsid w:val="00DF15E0"/>
    <w:rsid w:val="00DF1BB4"/>
    <w:rsid w:val="00DF37A0"/>
    <w:rsid w:val="00DF380A"/>
    <w:rsid w:val="00DF579F"/>
    <w:rsid w:val="00E03F6D"/>
    <w:rsid w:val="00E04483"/>
    <w:rsid w:val="00E052FA"/>
    <w:rsid w:val="00E065A6"/>
    <w:rsid w:val="00E06FD7"/>
    <w:rsid w:val="00E07524"/>
    <w:rsid w:val="00E07783"/>
    <w:rsid w:val="00E07876"/>
    <w:rsid w:val="00E10217"/>
    <w:rsid w:val="00E110E7"/>
    <w:rsid w:val="00E11A9C"/>
    <w:rsid w:val="00E11B20"/>
    <w:rsid w:val="00E12E41"/>
    <w:rsid w:val="00E15307"/>
    <w:rsid w:val="00E159C7"/>
    <w:rsid w:val="00E17FA2"/>
    <w:rsid w:val="00E2093E"/>
    <w:rsid w:val="00E215AB"/>
    <w:rsid w:val="00E22330"/>
    <w:rsid w:val="00E236ED"/>
    <w:rsid w:val="00E25FF6"/>
    <w:rsid w:val="00E2690D"/>
    <w:rsid w:val="00E269E4"/>
    <w:rsid w:val="00E30717"/>
    <w:rsid w:val="00E30B5A"/>
    <w:rsid w:val="00E3123D"/>
    <w:rsid w:val="00E31461"/>
    <w:rsid w:val="00E31D43"/>
    <w:rsid w:val="00E32608"/>
    <w:rsid w:val="00E3278D"/>
    <w:rsid w:val="00E34188"/>
    <w:rsid w:val="00E34B6E"/>
    <w:rsid w:val="00E35559"/>
    <w:rsid w:val="00E3723A"/>
    <w:rsid w:val="00E37860"/>
    <w:rsid w:val="00E37AEC"/>
    <w:rsid w:val="00E40B4A"/>
    <w:rsid w:val="00E420BE"/>
    <w:rsid w:val="00E446F1"/>
    <w:rsid w:val="00E46886"/>
    <w:rsid w:val="00E47AEF"/>
    <w:rsid w:val="00E47EDE"/>
    <w:rsid w:val="00E50A7F"/>
    <w:rsid w:val="00E51361"/>
    <w:rsid w:val="00E51C1E"/>
    <w:rsid w:val="00E526C4"/>
    <w:rsid w:val="00E53B4B"/>
    <w:rsid w:val="00E53B75"/>
    <w:rsid w:val="00E54D7E"/>
    <w:rsid w:val="00E54E3B"/>
    <w:rsid w:val="00E56478"/>
    <w:rsid w:val="00E56899"/>
    <w:rsid w:val="00E569C7"/>
    <w:rsid w:val="00E57377"/>
    <w:rsid w:val="00E57565"/>
    <w:rsid w:val="00E63838"/>
    <w:rsid w:val="00E63976"/>
    <w:rsid w:val="00E64434"/>
    <w:rsid w:val="00E64441"/>
    <w:rsid w:val="00E6450A"/>
    <w:rsid w:val="00E64BDA"/>
    <w:rsid w:val="00E65DE6"/>
    <w:rsid w:val="00E66076"/>
    <w:rsid w:val="00E6694C"/>
    <w:rsid w:val="00E67C51"/>
    <w:rsid w:val="00E7065D"/>
    <w:rsid w:val="00E72E82"/>
    <w:rsid w:val="00E72EFC"/>
    <w:rsid w:val="00E75523"/>
    <w:rsid w:val="00E758EC"/>
    <w:rsid w:val="00E8234C"/>
    <w:rsid w:val="00E8274F"/>
    <w:rsid w:val="00E827E0"/>
    <w:rsid w:val="00E82863"/>
    <w:rsid w:val="00E83AA9"/>
    <w:rsid w:val="00E85681"/>
    <w:rsid w:val="00E85928"/>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E42"/>
    <w:rsid w:val="00EA571C"/>
    <w:rsid w:val="00EA5A48"/>
    <w:rsid w:val="00EA617D"/>
    <w:rsid w:val="00EA7A41"/>
    <w:rsid w:val="00EB077B"/>
    <w:rsid w:val="00EB0C4D"/>
    <w:rsid w:val="00EB11D7"/>
    <w:rsid w:val="00EB4EA2"/>
    <w:rsid w:val="00EB56C3"/>
    <w:rsid w:val="00EC0D64"/>
    <w:rsid w:val="00EC2066"/>
    <w:rsid w:val="00EC24D5"/>
    <w:rsid w:val="00EC27C6"/>
    <w:rsid w:val="00EC4207"/>
    <w:rsid w:val="00EC4447"/>
    <w:rsid w:val="00EC49B0"/>
    <w:rsid w:val="00EC49E6"/>
    <w:rsid w:val="00EC5653"/>
    <w:rsid w:val="00EC568E"/>
    <w:rsid w:val="00EC6C7F"/>
    <w:rsid w:val="00EC71CE"/>
    <w:rsid w:val="00EC7CAE"/>
    <w:rsid w:val="00ED1006"/>
    <w:rsid w:val="00ED1141"/>
    <w:rsid w:val="00ED121D"/>
    <w:rsid w:val="00ED1A41"/>
    <w:rsid w:val="00ED2E2F"/>
    <w:rsid w:val="00ED32A1"/>
    <w:rsid w:val="00ED3583"/>
    <w:rsid w:val="00ED406E"/>
    <w:rsid w:val="00ED6A7D"/>
    <w:rsid w:val="00ED6C52"/>
    <w:rsid w:val="00EE07E6"/>
    <w:rsid w:val="00EE173D"/>
    <w:rsid w:val="00EE2034"/>
    <w:rsid w:val="00EE283F"/>
    <w:rsid w:val="00EE2B48"/>
    <w:rsid w:val="00EE435A"/>
    <w:rsid w:val="00EE5949"/>
    <w:rsid w:val="00EE68A5"/>
    <w:rsid w:val="00EE7FA2"/>
    <w:rsid w:val="00EF18FE"/>
    <w:rsid w:val="00EF19E6"/>
    <w:rsid w:val="00EF2251"/>
    <w:rsid w:val="00EF2283"/>
    <w:rsid w:val="00EF3121"/>
    <w:rsid w:val="00EF3471"/>
    <w:rsid w:val="00EF4F55"/>
    <w:rsid w:val="00EF55CA"/>
    <w:rsid w:val="00EF55EB"/>
    <w:rsid w:val="00EF5787"/>
    <w:rsid w:val="00EF60D0"/>
    <w:rsid w:val="00EF62CF"/>
    <w:rsid w:val="00EF7760"/>
    <w:rsid w:val="00EF7F0F"/>
    <w:rsid w:val="00F01C09"/>
    <w:rsid w:val="00F0263A"/>
    <w:rsid w:val="00F048BB"/>
    <w:rsid w:val="00F04A6E"/>
    <w:rsid w:val="00F0528D"/>
    <w:rsid w:val="00F06C67"/>
    <w:rsid w:val="00F06DFD"/>
    <w:rsid w:val="00F071D1"/>
    <w:rsid w:val="00F07533"/>
    <w:rsid w:val="00F1025E"/>
    <w:rsid w:val="00F10629"/>
    <w:rsid w:val="00F108ED"/>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10D2"/>
    <w:rsid w:val="00F313D6"/>
    <w:rsid w:val="00F36E19"/>
    <w:rsid w:val="00F402A0"/>
    <w:rsid w:val="00F40F0C"/>
    <w:rsid w:val="00F41655"/>
    <w:rsid w:val="00F41F2C"/>
    <w:rsid w:val="00F420E7"/>
    <w:rsid w:val="00F42187"/>
    <w:rsid w:val="00F426EC"/>
    <w:rsid w:val="00F449AF"/>
    <w:rsid w:val="00F4605E"/>
    <w:rsid w:val="00F460D2"/>
    <w:rsid w:val="00F4766C"/>
    <w:rsid w:val="00F5060E"/>
    <w:rsid w:val="00F507D1"/>
    <w:rsid w:val="00F508D2"/>
    <w:rsid w:val="00F516E5"/>
    <w:rsid w:val="00F519CE"/>
    <w:rsid w:val="00F51ADA"/>
    <w:rsid w:val="00F51B95"/>
    <w:rsid w:val="00F51FB3"/>
    <w:rsid w:val="00F526AF"/>
    <w:rsid w:val="00F53BA5"/>
    <w:rsid w:val="00F55D56"/>
    <w:rsid w:val="00F5649F"/>
    <w:rsid w:val="00F5776E"/>
    <w:rsid w:val="00F60203"/>
    <w:rsid w:val="00F60301"/>
    <w:rsid w:val="00F607C5"/>
    <w:rsid w:val="00F60DEA"/>
    <w:rsid w:val="00F625B8"/>
    <w:rsid w:val="00F6302A"/>
    <w:rsid w:val="00F63950"/>
    <w:rsid w:val="00F64C2B"/>
    <w:rsid w:val="00F651BE"/>
    <w:rsid w:val="00F67F53"/>
    <w:rsid w:val="00F7004C"/>
    <w:rsid w:val="00F703BE"/>
    <w:rsid w:val="00F7121C"/>
    <w:rsid w:val="00F71781"/>
    <w:rsid w:val="00F71F69"/>
    <w:rsid w:val="00F720DC"/>
    <w:rsid w:val="00F723BC"/>
    <w:rsid w:val="00F72B72"/>
    <w:rsid w:val="00F7327E"/>
    <w:rsid w:val="00F736A3"/>
    <w:rsid w:val="00F74BB9"/>
    <w:rsid w:val="00F75582"/>
    <w:rsid w:val="00F76EFA"/>
    <w:rsid w:val="00F804BE"/>
    <w:rsid w:val="00F81147"/>
    <w:rsid w:val="00F817CE"/>
    <w:rsid w:val="00F82DB1"/>
    <w:rsid w:val="00F830DE"/>
    <w:rsid w:val="00F8456C"/>
    <w:rsid w:val="00F859D8"/>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BB3"/>
    <w:rsid w:val="00FA3B46"/>
    <w:rsid w:val="00FA431D"/>
    <w:rsid w:val="00FA4F4A"/>
    <w:rsid w:val="00FB0742"/>
    <w:rsid w:val="00FB49BF"/>
    <w:rsid w:val="00FB4C80"/>
    <w:rsid w:val="00FB5DDD"/>
    <w:rsid w:val="00FB6A6A"/>
    <w:rsid w:val="00FC11A5"/>
    <w:rsid w:val="00FC12FA"/>
    <w:rsid w:val="00FC3928"/>
    <w:rsid w:val="00FC3B56"/>
    <w:rsid w:val="00FC3C3B"/>
    <w:rsid w:val="00FC5582"/>
    <w:rsid w:val="00FC64DE"/>
    <w:rsid w:val="00FC7429"/>
    <w:rsid w:val="00FD07F6"/>
    <w:rsid w:val="00FD1EC8"/>
    <w:rsid w:val="00FD1ED0"/>
    <w:rsid w:val="00FD1F77"/>
    <w:rsid w:val="00FD264E"/>
    <w:rsid w:val="00FD4118"/>
    <w:rsid w:val="00FD4180"/>
    <w:rsid w:val="00FD47ED"/>
    <w:rsid w:val="00FD74DB"/>
    <w:rsid w:val="00FD7660"/>
    <w:rsid w:val="00FE0655"/>
    <w:rsid w:val="00FE2365"/>
    <w:rsid w:val="00FE2728"/>
    <w:rsid w:val="00FE32BC"/>
    <w:rsid w:val="00FE37D7"/>
    <w:rsid w:val="00FE47DC"/>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B58E9"/>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B58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58E9"/>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widowControl/>
      <w:numPr>
        <w:numId w:val="14"/>
      </w:numPr>
      <w:overflowPunct w:val="0"/>
      <w:autoSpaceDE w:val="0"/>
      <w:autoSpaceDN w:val="0"/>
      <w:adjustRightInd w:val="0"/>
      <w:spacing w:after="180"/>
      <w:jc w:val="left"/>
      <w:textAlignment w:val="baseline"/>
    </w:pPr>
    <w:rPr>
      <w:rFonts w:eastAsia="Times New Roman" w:cs="Times New Roman"/>
      <w:kern w:val="0"/>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 w:type="paragraph" w:customStyle="1" w:styleId="msonormal0">
    <w:name w:val="msonormal"/>
    <w:basedOn w:val="a1"/>
    <w:rsid w:val="009831A5"/>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4">
    <w:name w:val="标题4"/>
    <w:basedOn w:val="a1"/>
    <w:rsid w:val="009831A5"/>
    <w:pPr>
      <w:widowControl/>
      <w:numPr>
        <w:numId w:val="16"/>
      </w:numPr>
      <w:spacing w:after="180"/>
      <w:jc w:val="left"/>
    </w:pPr>
    <w:rPr>
      <w:rFonts w:ascii="Times New Roman" w:eastAsia="宋体" w:hAnsi="Times New Roman" w:cs="Times New Roman"/>
      <w:kern w:val="0"/>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widowControl/>
      <w:spacing w:after="180"/>
      <w:jc w:val="center"/>
    </w:pPr>
    <w:rPr>
      <w:rFonts w:ascii="Times New Roman" w:eastAsia="Times New Roman" w:hAnsi="Times New Roman" w:cs="Times New Roman"/>
      <w:color w:val="FF0000"/>
      <w:kern w:val="0"/>
      <w:sz w:val="20"/>
      <w:szCs w:val="20"/>
      <w:lang w:val="en-GB" w:eastAsia="en-US"/>
    </w:rPr>
  </w:style>
  <w:style w:type="paragraph" w:customStyle="1" w:styleId="NormalArial">
    <w:name w:val="Normal + Arial"/>
    <w:aliases w:val="9 pt"/>
    <w:basedOn w:val="a1"/>
    <w:rsid w:val="009831A5"/>
    <w:pPr>
      <w:keepNext/>
      <w:keepLines/>
      <w:widowControl/>
      <w:overflowPunct w:val="0"/>
      <w:autoSpaceDE w:val="0"/>
      <w:autoSpaceDN w:val="0"/>
      <w:adjustRightInd w:val="0"/>
      <w:ind w:leftChars="300" w:left="600"/>
      <w:jc w:val="left"/>
      <w:textAlignment w:val="baseline"/>
    </w:pPr>
    <w:rPr>
      <w:rFonts w:ascii="Arial" w:eastAsia="Times New Roman" w:hAnsi="Arial" w:cs="Arial"/>
      <w:noProof/>
      <w:kern w:val="0"/>
      <w:sz w:val="18"/>
      <w:szCs w:val="18"/>
      <w:lang w:val="en-GB" w:eastAsia="ja-JP"/>
    </w:rPr>
  </w:style>
  <w:style w:type="paragraph" w:customStyle="1" w:styleId="afd">
    <w:name w:val="插图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customStyle="1" w:styleId="afe">
    <w:name w:val="表格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styleId="aff">
    <w:name w:val="Normal (Web)"/>
    <w:basedOn w:val="a1"/>
    <w:uiPriority w:val="99"/>
    <w:unhideWhenUsed/>
    <w:rsid w:val="009831A5"/>
    <w:pPr>
      <w:widowControl/>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widowControl/>
      <w:spacing w:before="100" w:beforeAutospacing="1" w:after="100" w:afterAutospacing="1"/>
      <w:jc w:val="left"/>
    </w:pPr>
    <w:rPr>
      <w:rFonts w:ascii="Times New Roman" w:eastAsia="Calibri" w:hAnsi="Times New Roman" w:cs="Times New Roman"/>
      <w:kern w:val="0"/>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B58E9"/>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B58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58E9"/>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widowControl/>
      <w:numPr>
        <w:numId w:val="14"/>
      </w:numPr>
      <w:overflowPunct w:val="0"/>
      <w:autoSpaceDE w:val="0"/>
      <w:autoSpaceDN w:val="0"/>
      <w:adjustRightInd w:val="0"/>
      <w:spacing w:after="180"/>
      <w:jc w:val="left"/>
      <w:textAlignment w:val="baseline"/>
    </w:pPr>
    <w:rPr>
      <w:rFonts w:eastAsia="Times New Roman" w:cs="Times New Roman"/>
      <w:kern w:val="0"/>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 w:type="paragraph" w:customStyle="1" w:styleId="msonormal0">
    <w:name w:val="msonormal"/>
    <w:basedOn w:val="a1"/>
    <w:rsid w:val="009831A5"/>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4">
    <w:name w:val="标题4"/>
    <w:basedOn w:val="a1"/>
    <w:rsid w:val="009831A5"/>
    <w:pPr>
      <w:widowControl/>
      <w:numPr>
        <w:numId w:val="16"/>
      </w:numPr>
      <w:spacing w:after="180"/>
      <w:jc w:val="left"/>
    </w:pPr>
    <w:rPr>
      <w:rFonts w:ascii="Times New Roman" w:eastAsia="宋体" w:hAnsi="Times New Roman" w:cs="Times New Roman"/>
      <w:kern w:val="0"/>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widowControl/>
      <w:spacing w:after="180"/>
      <w:jc w:val="center"/>
    </w:pPr>
    <w:rPr>
      <w:rFonts w:ascii="Times New Roman" w:eastAsia="Times New Roman" w:hAnsi="Times New Roman" w:cs="Times New Roman"/>
      <w:color w:val="FF0000"/>
      <w:kern w:val="0"/>
      <w:sz w:val="20"/>
      <w:szCs w:val="20"/>
      <w:lang w:val="en-GB" w:eastAsia="en-US"/>
    </w:rPr>
  </w:style>
  <w:style w:type="paragraph" w:customStyle="1" w:styleId="NormalArial">
    <w:name w:val="Normal + Arial"/>
    <w:aliases w:val="9 pt"/>
    <w:basedOn w:val="a1"/>
    <w:rsid w:val="009831A5"/>
    <w:pPr>
      <w:keepNext/>
      <w:keepLines/>
      <w:widowControl/>
      <w:overflowPunct w:val="0"/>
      <w:autoSpaceDE w:val="0"/>
      <w:autoSpaceDN w:val="0"/>
      <w:adjustRightInd w:val="0"/>
      <w:ind w:leftChars="300" w:left="600"/>
      <w:jc w:val="left"/>
      <w:textAlignment w:val="baseline"/>
    </w:pPr>
    <w:rPr>
      <w:rFonts w:ascii="Arial" w:eastAsia="Times New Roman" w:hAnsi="Arial" w:cs="Arial"/>
      <w:noProof/>
      <w:kern w:val="0"/>
      <w:sz w:val="18"/>
      <w:szCs w:val="18"/>
      <w:lang w:val="en-GB" w:eastAsia="ja-JP"/>
    </w:rPr>
  </w:style>
  <w:style w:type="paragraph" w:customStyle="1" w:styleId="afd">
    <w:name w:val="插图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customStyle="1" w:styleId="afe">
    <w:name w:val="表格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styleId="aff">
    <w:name w:val="Normal (Web)"/>
    <w:basedOn w:val="a1"/>
    <w:uiPriority w:val="99"/>
    <w:unhideWhenUsed/>
    <w:rsid w:val="009831A5"/>
    <w:pPr>
      <w:widowControl/>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widowControl/>
      <w:spacing w:before="100" w:beforeAutospacing="1" w:after="100" w:afterAutospacing="1"/>
      <w:jc w:val="left"/>
    </w:pPr>
    <w:rPr>
      <w:rFonts w:ascii="Times New Roman" w:eastAsia="Calibri" w:hAnsi="Times New Roman" w:cs="Times New Roman"/>
      <w:kern w:val="0"/>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sChild>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620768808">
          <w:marLeft w:val="2434"/>
          <w:marRight w:val="0"/>
          <w:marTop w:val="72"/>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62984224">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 w:id="539052979">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3815D93-231D-47CF-8DDC-731F5CB18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7036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cp:revision>
  <cp:lastPrinted>2008-01-31T07:09:00Z</cp:lastPrinted>
  <dcterms:created xsi:type="dcterms:W3CDTF">2023-05-31T02:39:00Z</dcterms:created>
  <dcterms:modified xsi:type="dcterms:W3CDTF">2023-05-31T12:15:00Z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