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4F" w:rsidRPr="00220900" w:rsidRDefault="009E214F" w:rsidP="009E214F">
      <w:pPr>
        <w:snapToGrid w:val="0"/>
        <w:rPr>
          <w:rFonts w:ascii="Arial" w:eastAsiaTheme="minorEastAsia" w:hAnsi="Arial" w:cs="Arial"/>
          <w:b/>
          <w:sz w:val="22"/>
          <w:szCs w:val="22"/>
          <w:lang w:eastAsia="zh-CN"/>
        </w:rPr>
      </w:pPr>
      <w:r w:rsidRPr="00220900">
        <w:rPr>
          <w:rFonts w:ascii="Arial" w:hAnsi="Arial" w:cs="Arial"/>
          <w:b/>
          <w:sz w:val="22"/>
          <w:szCs w:val="22"/>
        </w:rPr>
        <w:t>3GPP TSG RAN meeting #9</w:t>
      </w:r>
      <w:r w:rsidRPr="00220900">
        <w:rPr>
          <w:rFonts w:ascii="Arial" w:eastAsiaTheme="minorEastAsia" w:hAnsi="Arial" w:cs="Arial" w:hint="eastAsia"/>
          <w:b/>
          <w:sz w:val="22"/>
          <w:szCs w:val="22"/>
          <w:lang w:eastAsia="zh-CN"/>
        </w:rPr>
        <w:t>9</w:t>
      </w:r>
      <w:r w:rsidR="004C3E8B">
        <w:rPr>
          <w:rFonts w:ascii="Arial" w:eastAsiaTheme="minorEastAsia" w:hAnsi="Arial" w:cs="Arial" w:hint="eastAsia"/>
          <w:b/>
          <w:sz w:val="22"/>
          <w:szCs w:val="22"/>
          <w:lang w:eastAsia="zh-CN"/>
        </w:rPr>
        <w:t xml:space="preserve">                                                                                    </w:t>
      </w:r>
      <w:r w:rsidRPr="00220900">
        <w:rPr>
          <w:rFonts w:ascii="Arial" w:hAnsi="Arial" w:cs="Arial"/>
          <w:b/>
          <w:sz w:val="22"/>
          <w:szCs w:val="22"/>
        </w:rPr>
        <w:t>RP-</w:t>
      </w:r>
      <w:r w:rsidR="004C3E8B" w:rsidRPr="00AE11C9">
        <w:rPr>
          <w:rFonts w:ascii="Arial" w:hAnsi="Arial" w:cs="Arial"/>
          <w:b/>
          <w:sz w:val="22"/>
          <w:szCs w:val="22"/>
        </w:rPr>
        <w:t>230406</w:t>
      </w:r>
    </w:p>
    <w:p w:rsidR="00B826EF" w:rsidRPr="00220900" w:rsidRDefault="00220900" w:rsidP="009E214F">
      <w:pPr>
        <w:pStyle w:val="a4"/>
        <w:tabs>
          <w:tab w:val="left" w:pos="1800"/>
        </w:tabs>
        <w:rPr>
          <w:rFonts w:eastAsiaTheme="minorEastAsia"/>
          <w:sz w:val="22"/>
          <w:szCs w:val="22"/>
          <w:lang w:eastAsia="zh-CN"/>
        </w:rPr>
      </w:pPr>
      <w:r w:rsidRPr="00220900">
        <w:rPr>
          <w:rFonts w:eastAsiaTheme="minorEastAsia" w:cs="Arial" w:hint="eastAsia"/>
          <w:sz w:val="22"/>
          <w:szCs w:val="22"/>
          <w:lang w:eastAsia="zh-CN"/>
        </w:rPr>
        <w:t>Rotterdam, NL</w:t>
      </w:r>
      <w:r w:rsidR="009E214F" w:rsidRPr="00220900">
        <w:rPr>
          <w:rFonts w:cs="Arial"/>
          <w:sz w:val="22"/>
          <w:szCs w:val="22"/>
        </w:rPr>
        <w:t xml:space="preserve">, </w:t>
      </w:r>
      <w:r w:rsidRPr="00220900">
        <w:rPr>
          <w:rFonts w:eastAsiaTheme="minorEastAsia" w:cs="Arial" w:hint="eastAsia"/>
          <w:sz w:val="22"/>
          <w:szCs w:val="22"/>
          <w:lang w:eastAsia="zh-CN"/>
        </w:rPr>
        <w:t xml:space="preserve">20 </w:t>
      </w:r>
      <w:r w:rsidRPr="00220900">
        <w:rPr>
          <w:rFonts w:eastAsiaTheme="minorEastAsia" w:cs="Arial"/>
          <w:sz w:val="22"/>
          <w:szCs w:val="22"/>
          <w:lang w:eastAsia="zh-CN"/>
        </w:rPr>
        <w:t>–</w:t>
      </w:r>
      <w:r w:rsidRPr="00220900">
        <w:rPr>
          <w:rFonts w:eastAsiaTheme="minorEastAsia" w:cs="Arial" w:hint="eastAsia"/>
          <w:sz w:val="22"/>
          <w:szCs w:val="22"/>
          <w:lang w:eastAsia="zh-CN"/>
        </w:rPr>
        <w:t xml:space="preserve"> 23, March</w:t>
      </w:r>
      <w:r w:rsidR="009E214F" w:rsidRPr="00220900">
        <w:rPr>
          <w:rFonts w:cs="Arial"/>
          <w:sz w:val="22"/>
          <w:szCs w:val="22"/>
        </w:rPr>
        <w:t>, 202</w:t>
      </w:r>
      <w:r w:rsidRPr="00220900">
        <w:rPr>
          <w:rFonts w:eastAsiaTheme="minorEastAsia" w:cs="Arial" w:hint="eastAsia"/>
          <w:sz w:val="22"/>
          <w:szCs w:val="22"/>
          <w:lang w:eastAsia="zh-CN"/>
        </w:rPr>
        <w:t>3</w:t>
      </w:r>
    </w:p>
    <w:p w:rsidR="00B826EF" w:rsidRPr="00220900" w:rsidRDefault="00B826EF" w:rsidP="001A7D5B">
      <w:pPr>
        <w:pStyle w:val="a4"/>
        <w:tabs>
          <w:tab w:val="left" w:pos="1800"/>
        </w:tabs>
        <w:rPr>
          <w:sz w:val="22"/>
          <w:szCs w:val="22"/>
        </w:rPr>
      </w:pPr>
    </w:p>
    <w:p w:rsidR="00CA073F" w:rsidRPr="00220900" w:rsidRDefault="00CA073F" w:rsidP="001A7D5B">
      <w:pPr>
        <w:pStyle w:val="a4"/>
        <w:tabs>
          <w:tab w:val="left" w:pos="1800"/>
        </w:tabs>
        <w:spacing w:after="120"/>
        <w:rPr>
          <w:rFonts w:eastAsia="宋体"/>
          <w:sz w:val="22"/>
          <w:szCs w:val="22"/>
          <w:lang w:eastAsia="zh-CN"/>
        </w:rPr>
      </w:pPr>
      <w:r w:rsidRPr="00220900">
        <w:rPr>
          <w:sz w:val="22"/>
          <w:szCs w:val="22"/>
        </w:rPr>
        <w:t>Agenda Item:</w:t>
      </w:r>
      <w:r w:rsidRPr="00220900">
        <w:rPr>
          <w:sz w:val="22"/>
          <w:szCs w:val="22"/>
        </w:rPr>
        <w:tab/>
      </w:r>
      <w:r w:rsidR="00B063A0">
        <w:rPr>
          <w:rFonts w:eastAsia="宋体" w:hint="eastAsia"/>
          <w:sz w:val="22"/>
          <w:szCs w:val="22"/>
          <w:lang w:eastAsia="zh-CN"/>
        </w:rPr>
        <w:t>15</w:t>
      </w:r>
      <w:bookmarkStart w:id="0" w:name="_GoBack"/>
      <w:bookmarkEnd w:id="0"/>
    </w:p>
    <w:p w:rsidR="00CA073F" w:rsidRPr="00220900" w:rsidRDefault="00CA073F" w:rsidP="001A7D5B">
      <w:pPr>
        <w:pStyle w:val="a4"/>
        <w:tabs>
          <w:tab w:val="clear" w:pos="4536"/>
          <w:tab w:val="left" w:pos="1800"/>
        </w:tabs>
        <w:spacing w:after="120"/>
        <w:rPr>
          <w:rFonts w:eastAsia="宋体"/>
          <w:sz w:val="22"/>
          <w:szCs w:val="22"/>
          <w:lang w:eastAsia="zh-CN"/>
        </w:rPr>
      </w:pPr>
      <w:r w:rsidRPr="00220900">
        <w:rPr>
          <w:rFonts w:eastAsia="宋体" w:hint="eastAsia"/>
          <w:sz w:val="22"/>
          <w:szCs w:val="22"/>
          <w:lang w:eastAsia="zh-CN"/>
        </w:rPr>
        <w:t>Source:</w:t>
      </w:r>
      <w:r w:rsidRPr="00220900">
        <w:rPr>
          <w:rFonts w:eastAsia="宋体" w:hint="eastAsia"/>
          <w:sz w:val="22"/>
          <w:szCs w:val="22"/>
          <w:lang w:eastAsia="zh-CN"/>
        </w:rPr>
        <w:tab/>
        <w:t>CATT</w:t>
      </w:r>
    </w:p>
    <w:p w:rsidR="00F97A78" w:rsidRPr="00220900" w:rsidRDefault="00F97A78" w:rsidP="001A7D5B">
      <w:pPr>
        <w:pStyle w:val="a4"/>
        <w:tabs>
          <w:tab w:val="clear" w:pos="4536"/>
          <w:tab w:val="left" w:pos="1800"/>
        </w:tabs>
        <w:spacing w:after="120"/>
        <w:rPr>
          <w:rFonts w:eastAsiaTheme="minorEastAsia"/>
          <w:sz w:val="22"/>
          <w:szCs w:val="22"/>
          <w:lang w:eastAsia="zh-CN"/>
        </w:rPr>
      </w:pPr>
      <w:r w:rsidRPr="00220900">
        <w:rPr>
          <w:sz w:val="22"/>
          <w:szCs w:val="22"/>
        </w:rPr>
        <w:t>Title:</w:t>
      </w:r>
      <w:r w:rsidRPr="00220900">
        <w:rPr>
          <w:sz w:val="22"/>
          <w:szCs w:val="22"/>
        </w:rPr>
        <w:tab/>
      </w:r>
      <w:r w:rsidR="002F13D4">
        <w:rPr>
          <w:rFonts w:eastAsiaTheme="minorEastAsia" w:hint="eastAsia"/>
          <w:sz w:val="22"/>
          <w:szCs w:val="22"/>
          <w:lang w:eastAsia="zh-CN"/>
        </w:rPr>
        <w:t>RAT-dependent Positioning in NTN</w:t>
      </w:r>
    </w:p>
    <w:p w:rsidR="00F97A78" w:rsidRPr="003919D7" w:rsidRDefault="00F97A78" w:rsidP="001A7D5B">
      <w:pPr>
        <w:pStyle w:val="a4"/>
        <w:tabs>
          <w:tab w:val="left" w:pos="1800"/>
        </w:tabs>
        <w:spacing w:after="120"/>
        <w:rPr>
          <w:rFonts w:eastAsiaTheme="minorEastAsia"/>
          <w:sz w:val="22"/>
          <w:szCs w:val="22"/>
          <w:lang w:eastAsia="zh-CN"/>
        </w:rPr>
      </w:pPr>
      <w:r w:rsidRPr="00220900">
        <w:rPr>
          <w:sz w:val="22"/>
          <w:szCs w:val="22"/>
        </w:rPr>
        <w:t>Document for:</w:t>
      </w:r>
      <w:r w:rsidRPr="00220900">
        <w:rPr>
          <w:sz w:val="22"/>
          <w:szCs w:val="22"/>
        </w:rPr>
        <w:tab/>
      </w:r>
      <w:r w:rsidR="003919D7">
        <w:rPr>
          <w:rFonts w:eastAsiaTheme="minorEastAsia" w:hint="eastAsia"/>
          <w:sz w:val="22"/>
          <w:szCs w:val="22"/>
          <w:lang w:eastAsia="zh-CN"/>
        </w:rPr>
        <w:t>Information</w:t>
      </w:r>
    </w:p>
    <w:p w:rsidR="00FE5799" w:rsidRPr="00B8521F" w:rsidRDefault="00FE5799" w:rsidP="00FE5799">
      <w:pPr>
        <w:pBdr>
          <w:bottom w:val="single" w:sz="4" w:space="1" w:color="auto"/>
        </w:pBdr>
        <w:tabs>
          <w:tab w:val="left" w:pos="2552"/>
        </w:tabs>
        <w:rPr>
          <w:rFonts w:eastAsiaTheme="minorEastAsia"/>
          <w:lang w:eastAsia="zh-CN"/>
        </w:rPr>
      </w:pPr>
    </w:p>
    <w:p w:rsidR="00A50001" w:rsidRPr="0088764D" w:rsidRDefault="00CB17EE" w:rsidP="00A5224B">
      <w:pPr>
        <w:pStyle w:val="1"/>
      </w:pPr>
      <w:r w:rsidRPr="0088764D">
        <w:t>Introduction</w:t>
      </w:r>
    </w:p>
    <w:p w:rsidR="00FE1CB0" w:rsidRDefault="008270DB" w:rsidP="00C6635F">
      <w:pPr>
        <w:pStyle w:val="Proposal"/>
        <w:numPr>
          <w:ilvl w:val="0"/>
          <w:numId w:val="0"/>
        </w:numPr>
        <w:spacing w:before="0" w:afterLines="50" w:after="120"/>
        <w:jc w:val="both"/>
        <w:rPr>
          <w:rFonts w:eastAsia="宋体"/>
          <w:i w:val="0"/>
          <w:lang w:val="en-US" w:eastAsia="zh-CN"/>
        </w:rPr>
      </w:pPr>
      <w:r>
        <w:rPr>
          <w:rFonts w:eastAsia="宋体" w:hint="eastAsia"/>
          <w:i w:val="0"/>
          <w:lang w:val="en-US" w:eastAsia="zh-CN"/>
        </w:rPr>
        <w:t xml:space="preserve">In NR NTN Rel-17 and Rel-18, </w:t>
      </w:r>
      <w:r w:rsidR="00B6306A">
        <w:rPr>
          <w:rFonts w:eastAsia="宋体" w:hint="eastAsia"/>
          <w:i w:val="0"/>
          <w:lang w:val="en-US" w:eastAsia="zh-CN"/>
        </w:rPr>
        <w:t>it</w:t>
      </w:r>
      <w:r w:rsidR="00B6306A">
        <w:rPr>
          <w:rFonts w:eastAsia="宋体"/>
          <w:i w:val="0"/>
          <w:lang w:val="en-US" w:eastAsia="zh-CN"/>
        </w:rPr>
        <w:t>’</w:t>
      </w:r>
      <w:r w:rsidR="00B6306A">
        <w:rPr>
          <w:rFonts w:eastAsia="宋体" w:hint="eastAsia"/>
          <w:i w:val="0"/>
          <w:lang w:val="en-US" w:eastAsia="zh-CN"/>
        </w:rPr>
        <w:t xml:space="preserve">s assumed </w:t>
      </w:r>
      <w:r w:rsidR="00BB6CC1">
        <w:rPr>
          <w:rFonts w:eastAsia="宋体" w:hint="eastAsia"/>
          <w:i w:val="0"/>
          <w:lang w:val="en-US" w:eastAsia="zh-CN"/>
        </w:rPr>
        <w:t>that:</w:t>
      </w:r>
      <w:r w:rsidR="00316DBA">
        <w:rPr>
          <w:rFonts w:eastAsia="宋体" w:hint="eastAsia"/>
          <w:i w:val="0"/>
          <w:lang w:val="en-US" w:eastAsia="zh-CN"/>
        </w:rPr>
        <w:t xml:space="preserve"> </w:t>
      </w:r>
    </w:p>
    <w:p w:rsidR="00464FB1" w:rsidRPr="00367902" w:rsidRDefault="00464FB1" w:rsidP="00C6635F">
      <w:pPr>
        <w:numPr>
          <w:ilvl w:val="0"/>
          <w:numId w:val="37"/>
        </w:numPr>
        <w:overflowPunct w:val="0"/>
        <w:autoSpaceDE w:val="0"/>
        <w:autoSpaceDN w:val="0"/>
        <w:adjustRightInd w:val="0"/>
        <w:spacing w:afterLines="50" w:after="120"/>
        <w:textAlignment w:val="baseline"/>
        <w:rPr>
          <w:bCs/>
        </w:rPr>
      </w:pPr>
      <w:r w:rsidRPr="00386751">
        <w:rPr>
          <w:bCs/>
        </w:rPr>
        <w:t xml:space="preserve">Transparent payload based </w:t>
      </w:r>
      <w:r w:rsidRPr="00F12932">
        <w:rPr>
          <w:bCs/>
        </w:rPr>
        <w:t>GSO</w:t>
      </w:r>
      <w:r w:rsidRPr="00386751">
        <w:rPr>
          <w:bCs/>
        </w:rPr>
        <w:t xml:space="preserve"> and </w:t>
      </w:r>
      <w:r w:rsidRPr="00F12932">
        <w:rPr>
          <w:bCs/>
        </w:rPr>
        <w:t xml:space="preserve">NGSO </w:t>
      </w:r>
      <w:r w:rsidRPr="00386751">
        <w:rPr>
          <w:bCs/>
        </w:rPr>
        <w:t xml:space="preserve">network scenarios </w:t>
      </w:r>
      <w:r w:rsidRPr="00367902">
        <w:rPr>
          <w:bCs/>
        </w:rPr>
        <w:t>addressing at least 3GPP power class 3 UE with GNSS capability in both Earth fixed and/or moving cell configurations</w:t>
      </w:r>
      <w:r>
        <w:rPr>
          <w:rFonts w:eastAsiaTheme="minorEastAsia" w:hint="eastAsia"/>
          <w:bCs/>
          <w:lang w:eastAsia="zh-CN"/>
        </w:rPr>
        <w:t>.</w:t>
      </w:r>
    </w:p>
    <w:p w:rsidR="00BB6CC1" w:rsidRDefault="00F12932" w:rsidP="00C6635F">
      <w:pPr>
        <w:pStyle w:val="Proposal"/>
        <w:numPr>
          <w:ilvl w:val="0"/>
          <w:numId w:val="0"/>
        </w:numPr>
        <w:spacing w:before="0" w:afterLines="50" w:after="120"/>
        <w:jc w:val="both"/>
        <w:rPr>
          <w:rFonts w:eastAsia="宋体"/>
          <w:i w:val="0"/>
          <w:lang w:val="en-US" w:eastAsia="zh-CN"/>
        </w:rPr>
      </w:pPr>
      <w:r>
        <w:rPr>
          <w:rFonts w:eastAsia="宋体" w:hint="eastAsia"/>
          <w:i w:val="0"/>
          <w:lang w:val="en-US" w:eastAsia="zh-CN"/>
        </w:rPr>
        <w:t xml:space="preserve">In Rel-17, UE location is reported to the network in case corresponding user consent is available. In Rel-18, RAN WGs further work on how to verify the reported UE location via </w:t>
      </w:r>
      <w:r w:rsidR="00670C35">
        <w:rPr>
          <w:rFonts w:eastAsia="宋体" w:hint="eastAsia"/>
          <w:i w:val="0"/>
          <w:lang w:val="en-US" w:eastAsia="zh-CN"/>
        </w:rPr>
        <w:t>3GPP defined positioning methods, i.e. multi-RTT, and</w:t>
      </w:r>
      <w:r w:rsidR="00BA3F88">
        <w:rPr>
          <w:rFonts w:eastAsia="宋体" w:hint="eastAsia"/>
          <w:i w:val="0"/>
          <w:lang w:val="en-US" w:eastAsia="zh-CN"/>
        </w:rPr>
        <w:t>/</w:t>
      </w:r>
      <w:r w:rsidR="00670C35">
        <w:rPr>
          <w:rFonts w:eastAsia="宋体" w:hint="eastAsia"/>
          <w:i w:val="0"/>
          <w:lang w:val="en-US" w:eastAsia="zh-CN"/>
        </w:rPr>
        <w:t xml:space="preserve">or DL-TDOA in </w:t>
      </w:r>
      <w:r w:rsidR="00670C35" w:rsidRPr="00670C35">
        <w:rPr>
          <w:rFonts w:eastAsia="宋体"/>
          <w:i w:val="0"/>
          <w:lang w:val="en-US" w:eastAsia="zh-CN"/>
        </w:rPr>
        <w:t>NTN assuming a single satellite in view</w:t>
      </w:r>
      <w:r w:rsidR="00670C35">
        <w:rPr>
          <w:rFonts w:eastAsia="宋体" w:hint="eastAsia"/>
          <w:i w:val="0"/>
          <w:lang w:val="en-US" w:eastAsia="zh-CN"/>
        </w:rPr>
        <w:t>.</w:t>
      </w:r>
    </w:p>
    <w:p w:rsidR="00D94B9E" w:rsidRPr="00D94B9E" w:rsidRDefault="00D94B9E" w:rsidP="00C6635F">
      <w:pPr>
        <w:pStyle w:val="Proposal"/>
        <w:numPr>
          <w:ilvl w:val="0"/>
          <w:numId w:val="0"/>
        </w:numPr>
        <w:spacing w:before="0" w:after="50"/>
        <w:jc w:val="both"/>
        <w:rPr>
          <w:rFonts w:eastAsia="宋体"/>
          <w:i w:val="0"/>
          <w:lang w:eastAsia="zh-CN"/>
        </w:rPr>
      </w:pPr>
      <w:r>
        <w:rPr>
          <w:rFonts w:eastAsia="宋体" w:hint="eastAsia"/>
          <w:i w:val="0"/>
          <w:lang w:val="en-US" w:eastAsia="zh-CN"/>
        </w:rPr>
        <w:t xml:space="preserve">In SA1, a Rel-19 SI </w:t>
      </w:r>
      <w:r>
        <w:rPr>
          <w:rFonts w:eastAsia="宋体"/>
          <w:i w:val="0"/>
          <w:lang w:val="en-US" w:eastAsia="zh-CN"/>
        </w:rPr>
        <w:t>“</w:t>
      </w:r>
      <w:r w:rsidRPr="00D94B9E">
        <w:rPr>
          <w:rFonts w:eastAsia="宋体"/>
          <w:lang w:eastAsia="zh-CN"/>
        </w:rPr>
        <w:t>Study on satellite access - Phase 3</w:t>
      </w:r>
      <w:r>
        <w:rPr>
          <w:rFonts w:eastAsia="宋体"/>
          <w:lang w:eastAsia="zh-CN"/>
        </w:rPr>
        <w:t>”</w:t>
      </w:r>
      <w:r w:rsidRPr="00D94B9E">
        <w:rPr>
          <w:rFonts w:eastAsia="宋体" w:hint="eastAsia"/>
          <w:i w:val="0"/>
          <w:lang w:eastAsia="zh-CN"/>
        </w:rPr>
        <w:t xml:space="preserve"> </w:t>
      </w:r>
      <w:r w:rsidR="00945786">
        <w:rPr>
          <w:rFonts w:eastAsia="宋体" w:hint="eastAsia"/>
          <w:i w:val="0"/>
          <w:lang w:eastAsia="zh-CN"/>
        </w:rPr>
        <w:t>is addressing the study on the</w:t>
      </w:r>
      <w:r>
        <w:rPr>
          <w:rFonts w:eastAsia="宋体" w:hint="eastAsia"/>
          <w:i w:val="0"/>
          <w:lang w:eastAsia="zh-CN"/>
        </w:rPr>
        <w:t xml:space="preserve"> use cases and requirements</w:t>
      </w:r>
      <w:r w:rsidR="00DA1457">
        <w:rPr>
          <w:rFonts w:eastAsia="宋体" w:hint="eastAsia"/>
          <w:i w:val="0"/>
          <w:lang w:eastAsia="zh-CN"/>
        </w:rPr>
        <w:t xml:space="preserve"> </w:t>
      </w:r>
      <w:r w:rsidR="00945786">
        <w:rPr>
          <w:rFonts w:eastAsia="宋体" w:hint="eastAsia"/>
          <w:i w:val="0"/>
          <w:lang w:eastAsia="zh-CN"/>
        </w:rPr>
        <w:t>about</w:t>
      </w:r>
      <w:r w:rsidR="00945786" w:rsidRPr="00D94B9E">
        <w:rPr>
          <w:rFonts w:eastAsia="宋体" w:hint="eastAsia"/>
          <w:i w:val="0"/>
          <w:lang w:eastAsia="zh-CN"/>
        </w:rPr>
        <w:t xml:space="preserve"> </w:t>
      </w:r>
      <w:r w:rsidR="00DA1457">
        <w:rPr>
          <w:rFonts w:eastAsia="宋体" w:hint="eastAsia"/>
          <w:i w:val="0"/>
          <w:lang w:eastAsia="zh-CN"/>
        </w:rPr>
        <w:t xml:space="preserve">GNSS independent </w:t>
      </w:r>
      <w:r w:rsidR="00945786">
        <w:rPr>
          <w:rFonts w:eastAsia="宋体" w:hint="eastAsia"/>
          <w:i w:val="0"/>
          <w:lang w:eastAsia="zh-CN"/>
        </w:rPr>
        <w:t xml:space="preserve">operation and </w:t>
      </w:r>
      <w:r w:rsidR="00DA1457">
        <w:rPr>
          <w:rFonts w:eastAsia="宋体" w:hint="eastAsia"/>
          <w:i w:val="0"/>
          <w:lang w:eastAsia="zh-CN"/>
        </w:rPr>
        <w:t>positioning</w:t>
      </w:r>
      <w:r w:rsidR="00945786">
        <w:rPr>
          <w:rFonts w:eastAsia="宋体" w:hint="eastAsia"/>
          <w:i w:val="0"/>
          <w:lang w:eastAsia="zh-CN"/>
        </w:rPr>
        <w:t xml:space="preserve"> enhancement</w:t>
      </w:r>
      <w:r w:rsidR="00DA1457">
        <w:rPr>
          <w:rFonts w:eastAsia="宋体" w:hint="eastAsia"/>
          <w:i w:val="0"/>
          <w:lang w:eastAsia="zh-CN"/>
        </w:rPr>
        <w:t xml:space="preserve"> in satellite access</w:t>
      </w:r>
      <w:r w:rsidR="008B34F3">
        <w:rPr>
          <w:rFonts w:eastAsia="宋体" w:hint="eastAsia"/>
          <w:i w:val="0"/>
          <w:lang w:eastAsia="zh-CN"/>
        </w:rPr>
        <w:t xml:space="preserve">. Currently the SI has </w:t>
      </w:r>
      <w:r w:rsidR="00DA1457">
        <w:rPr>
          <w:rFonts w:eastAsia="宋体" w:hint="eastAsia"/>
          <w:i w:val="0"/>
          <w:lang w:eastAsia="zh-CN"/>
        </w:rPr>
        <w:t>complete</w:t>
      </w:r>
      <w:r w:rsidR="008B34F3">
        <w:rPr>
          <w:rFonts w:eastAsia="宋体" w:hint="eastAsia"/>
          <w:i w:val="0"/>
          <w:lang w:eastAsia="zh-CN"/>
        </w:rPr>
        <w:t>d</w:t>
      </w:r>
      <w:r w:rsidR="00DA1457">
        <w:rPr>
          <w:rFonts w:eastAsia="宋体" w:hint="eastAsia"/>
          <w:i w:val="0"/>
          <w:lang w:eastAsia="zh-CN"/>
        </w:rPr>
        <w:t xml:space="preserve"> </w:t>
      </w:r>
      <w:r w:rsidR="008B34F3">
        <w:rPr>
          <w:rFonts w:eastAsia="宋体" w:hint="eastAsia"/>
          <w:i w:val="0"/>
          <w:lang w:eastAsia="zh-CN"/>
        </w:rPr>
        <w:t>about</w:t>
      </w:r>
      <w:r w:rsidR="00DA1457">
        <w:rPr>
          <w:rFonts w:eastAsia="宋体" w:hint="eastAsia"/>
          <w:i w:val="0"/>
          <w:lang w:eastAsia="zh-CN"/>
        </w:rPr>
        <w:t xml:space="preserve"> 80%</w:t>
      </w:r>
      <w:r w:rsidR="008B34F3">
        <w:rPr>
          <w:rFonts w:eastAsia="宋体" w:hint="eastAsia"/>
          <w:i w:val="0"/>
          <w:lang w:eastAsia="zh-CN"/>
        </w:rPr>
        <w:t>, some use cases have been raised and corresponding requirements on positioning have been identified</w:t>
      </w:r>
      <w:r w:rsidR="00DA1457">
        <w:rPr>
          <w:rFonts w:eastAsia="宋体" w:hint="eastAsia"/>
          <w:i w:val="0"/>
          <w:lang w:eastAsia="zh-CN"/>
        </w:rPr>
        <w:t>.</w:t>
      </w:r>
    </w:p>
    <w:p w:rsidR="000B38E0" w:rsidRPr="00F81A69" w:rsidRDefault="000B38E0" w:rsidP="00C6635F">
      <w:pPr>
        <w:pStyle w:val="Proposal"/>
        <w:numPr>
          <w:ilvl w:val="0"/>
          <w:numId w:val="0"/>
        </w:numPr>
        <w:spacing w:before="0" w:after="50"/>
        <w:jc w:val="both"/>
        <w:rPr>
          <w:rFonts w:eastAsia="宋体"/>
          <w:i w:val="0"/>
          <w:lang w:val="en-US" w:eastAsia="zh-CN"/>
        </w:rPr>
      </w:pPr>
      <w:r>
        <w:rPr>
          <w:rFonts w:eastAsia="宋体" w:hint="eastAsia"/>
          <w:i w:val="0"/>
          <w:lang w:val="en-US" w:eastAsia="zh-CN"/>
        </w:rPr>
        <w:t xml:space="preserve">In this contribution, we provide our views on </w:t>
      </w:r>
      <w:r w:rsidR="008B34F3">
        <w:rPr>
          <w:rFonts w:eastAsia="宋体" w:hint="eastAsia"/>
          <w:i w:val="0"/>
          <w:lang w:val="en-US" w:eastAsia="zh-CN"/>
        </w:rPr>
        <w:t xml:space="preserve">support of </w:t>
      </w:r>
      <w:r w:rsidR="008B34F3" w:rsidRPr="008B34F3">
        <w:rPr>
          <w:rFonts w:eastAsia="宋体" w:hint="eastAsia"/>
          <w:i w:val="0"/>
          <w:lang w:val="en-US" w:eastAsia="zh-CN"/>
        </w:rPr>
        <w:t>3GPP positioning methods</w:t>
      </w:r>
      <w:r>
        <w:rPr>
          <w:rFonts w:eastAsia="宋体" w:hint="eastAsia"/>
          <w:i w:val="0"/>
          <w:lang w:val="en-US" w:eastAsia="zh-CN"/>
        </w:rPr>
        <w:t xml:space="preserve"> </w:t>
      </w:r>
      <w:r w:rsidR="008B34F3">
        <w:rPr>
          <w:rFonts w:eastAsia="宋体" w:hint="eastAsia"/>
          <w:i w:val="0"/>
          <w:lang w:val="en-US" w:eastAsia="zh-CN"/>
        </w:rPr>
        <w:t xml:space="preserve">for NTN </w:t>
      </w:r>
      <w:r>
        <w:rPr>
          <w:rFonts w:eastAsia="宋体" w:hint="eastAsia"/>
          <w:i w:val="0"/>
          <w:lang w:val="en-US" w:eastAsia="zh-CN"/>
        </w:rPr>
        <w:t>in Rel-1</w:t>
      </w:r>
      <w:r w:rsidR="00C85116">
        <w:rPr>
          <w:rFonts w:eastAsia="宋体" w:hint="eastAsia"/>
          <w:i w:val="0"/>
          <w:lang w:val="en-US" w:eastAsia="zh-CN"/>
        </w:rPr>
        <w:t>9</w:t>
      </w:r>
      <w:r>
        <w:rPr>
          <w:rFonts w:eastAsia="宋体" w:hint="eastAsia"/>
          <w:i w:val="0"/>
          <w:lang w:val="en-US" w:eastAsia="zh-CN"/>
        </w:rPr>
        <w:t>.</w:t>
      </w:r>
    </w:p>
    <w:p w:rsidR="005F7A5A" w:rsidRPr="00207CD9" w:rsidRDefault="008B34F3" w:rsidP="00F31316">
      <w:pPr>
        <w:pStyle w:val="1"/>
      </w:pPr>
      <w:r>
        <w:rPr>
          <w:rFonts w:eastAsiaTheme="minorEastAsia" w:hint="eastAsia"/>
          <w:lang w:val="en-US" w:eastAsia="zh-CN"/>
        </w:rPr>
        <w:t xml:space="preserve">Motivations on support of 3GPP positioning </w:t>
      </w:r>
      <w:r w:rsidR="003F0AE5">
        <w:rPr>
          <w:rFonts w:eastAsiaTheme="minorEastAsia" w:hint="eastAsia"/>
          <w:lang w:val="en-US" w:eastAsia="zh-CN"/>
        </w:rPr>
        <w:t xml:space="preserve">methods </w:t>
      </w:r>
      <w:r>
        <w:rPr>
          <w:rFonts w:eastAsiaTheme="minorEastAsia" w:hint="eastAsia"/>
          <w:lang w:val="en-US" w:eastAsia="zh-CN"/>
        </w:rPr>
        <w:t>for NTN</w:t>
      </w:r>
    </w:p>
    <w:p w:rsidR="00DA70E6" w:rsidRDefault="001811C1" w:rsidP="00933C8F">
      <w:pPr>
        <w:pStyle w:val="Normal9pointspacing"/>
        <w:spacing w:before="0" w:afterLines="50" w:after="120"/>
        <w:jc w:val="left"/>
        <w:rPr>
          <w:rFonts w:eastAsia="宋体"/>
          <w:szCs w:val="20"/>
          <w:lang w:eastAsia="zh-CN"/>
        </w:rPr>
      </w:pPr>
      <w:r>
        <w:rPr>
          <w:rFonts w:eastAsiaTheme="minorEastAsia" w:hint="eastAsia"/>
          <w:lang w:eastAsia="zh-CN"/>
        </w:rPr>
        <w:t xml:space="preserve">In NTN Rel-17 and Rel-18, one of the most essential </w:t>
      </w:r>
      <w:r w:rsidR="00D42EBF">
        <w:rPr>
          <w:rFonts w:hint="eastAsia"/>
          <w:lang w:eastAsia="zh-CN"/>
        </w:rPr>
        <w:t>assumption</w:t>
      </w:r>
      <w:r>
        <w:rPr>
          <w:rFonts w:eastAsiaTheme="minorEastAsia" w:hint="eastAsia"/>
          <w:lang w:eastAsia="zh-CN"/>
        </w:rPr>
        <w:t>s</w:t>
      </w:r>
      <w:r w:rsidR="00D42EBF">
        <w:rPr>
          <w:rFonts w:hint="eastAsia"/>
          <w:lang w:eastAsia="zh-CN"/>
        </w:rPr>
        <w:t xml:space="preserve"> of </w:t>
      </w:r>
      <w:r>
        <w:rPr>
          <w:rFonts w:eastAsiaTheme="minorEastAsia" w:hint="eastAsia"/>
          <w:lang w:eastAsia="zh-CN"/>
        </w:rPr>
        <w:t>the</w:t>
      </w:r>
      <w:r w:rsidR="00D42EBF">
        <w:rPr>
          <w:rFonts w:hint="eastAsia"/>
          <w:lang w:eastAsia="zh-CN"/>
        </w:rPr>
        <w:t xml:space="preserve"> normative work is, UE shall be capable of GNSS positioning to determine the location for obtaining 5G services via satellite access, which has excluded the possibility to provide 5G service</w:t>
      </w:r>
      <w:r w:rsidR="00D42EBF">
        <w:rPr>
          <w:lang w:eastAsia="zh-CN"/>
        </w:rPr>
        <w:t>s</w:t>
      </w:r>
      <w:r w:rsidR="00D42EBF">
        <w:rPr>
          <w:rFonts w:hint="eastAsia"/>
          <w:lang w:eastAsia="zh-CN"/>
        </w:rPr>
        <w:t xml:space="preserve"> to UEs without GNSS </w:t>
      </w:r>
      <w:r w:rsidR="006B6793">
        <w:rPr>
          <w:rFonts w:eastAsiaTheme="minorEastAsia" w:hint="eastAsia"/>
          <w:lang w:eastAsia="zh-CN"/>
        </w:rPr>
        <w:t>capability</w:t>
      </w:r>
      <w:r w:rsidR="00D42EBF">
        <w:rPr>
          <w:rFonts w:hint="eastAsia"/>
          <w:lang w:eastAsia="zh-CN"/>
        </w:rPr>
        <w:t xml:space="preserve">, or unable to determine the location with GNSS receiver. </w:t>
      </w:r>
      <w:r w:rsidR="001B0BD5" w:rsidRPr="001B0BD5">
        <w:rPr>
          <w:rFonts w:eastAsia="宋体" w:hint="eastAsia"/>
          <w:szCs w:val="20"/>
          <w:lang w:eastAsia="zh-CN"/>
        </w:rPr>
        <w:t xml:space="preserve">Based on the introduction above, we </w:t>
      </w:r>
      <w:r w:rsidR="00BE29F2">
        <w:rPr>
          <w:rFonts w:eastAsia="宋体" w:hint="eastAsia"/>
          <w:szCs w:val="20"/>
          <w:lang w:eastAsia="zh-CN"/>
        </w:rPr>
        <w:t>observe</w:t>
      </w:r>
      <w:r w:rsidR="00BE29F2" w:rsidRPr="001B0BD5">
        <w:rPr>
          <w:rFonts w:eastAsia="宋体" w:hint="eastAsia"/>
          <w:szCs w:val="20"/>
          <w:lang w:eastAsia="zh-CN"/>
        </w:rPr>
        <w:t xml:space="preserve"> </w:t>
      </w:r>
      <w:r w:rsidR="001B0BD5" w:rsidRPr="001B0BD5">
        <w:rPr>
          <w:rFonts w:eastAsia="宋体" w:hint="eastAsia"/>
          <w:szCs w:val="20"/>
          <w:lang w:eastAsia="zh-CN"/>
        </w:rPr>
        <w:t>that in Rel-17/18, only the UEs with GNSS capability are able to obtain the</w:t>
      </w:r>
      <w:r w:rsidR="003D3CBF">
        <w:rPr>
          <w:rFonts w:eastAsia="宋体" w:hint="eastAsia"/>
          <w:szCs w:val="20"/>
          <w:lang w:eastAsia="zh-CN"/>
        </w:rPr>
        <w:t xml:space="preserve"> 5G</w:t>
      </w:r>
      <w:r w:rsidR="001B0BD5" w:rsidRPr="001B0BD5">
        <w:rPr>
          <w:rFonts w:eastAsia="宋体" w:hint="eastAsia"/>
          <w:szCs w:val="20"/>
          <w:lang w:eastAsia="zh-CN"/>
        </w:rPr>
        <w:t xml:space="preserve"> services from NTN network.</w:t>
      </w:r>
    </w:p>
    <w:p w:rsidR="001B0BD5" w:rsidRDefault="00E1203D" w:rsidP="00933C8F">
      <w:pPr>
        <w:pStyle w:val="Normal9pointspacing"/>
        <w:spacing w:before="0" w:afterLines="50" w:after="120"/>
        <w:jc w:val="left"/>
        <w:rPr>
          <w:rFonts w:eastAsia="宋体"/>
          <w:b/>
          <w:szCs w:val="20"/>
          <w:lang w:eastAsia="zh-CN"/>
        </w:rPr>
      </w:pPr>
      <w:r w:rsidRPr="00D42EBF">
        <w:rPr>
          <w:rFonts w:eastAsia="宋体" w:hint="eastAsia"/>
          <w:b/>
          <w:szCs w:val="20"/>
          <w:lang w:eastAsia="zh-CN"/>
        </w:rPr>
        <w:t xml:space="preserve">Observation </w:t>
      </w:r>
      <w:r w:rsidR="00605EC3">
        <w:rPr>
          <w:rFonts w:eastAsia="宋体" w:hint="eastAsia"/>
          <w:b/>
          <w:szCs w:val="20"/>
          <w:lang w:eastAsia="zh-CN"/>
        </w:rPr>
        <w:t>1</w:t>
      </w:r>
      <w:r w:rsidRPr="00D42EBF">
        <w:rPr>
          <w:rFonts w:eastAsia="宋体" w:hint="eastAsia"/>
          <w:b/>
          <w:szCs w:val="20"/>
          <w:lang w:eastAsia="zh-CN"/>
        </w:rPr>
        <w:t xml:space="preserve">: </w:t>
      </w:r>
      <w:r w:rsidR="00D42EBF" w:rsidRPr="00D42EBF">
        <w:rPr>
          <w:rFonts w:hint="eastAsia"/>
          <w:b/>
          <w:lang w:eastAsia="zh-CN"/>
        </w:rPr>
        <w:t>The current assumption of 3GPP normative work</w:t>
      </w:r>
      <w:r w:rsidR="00D42EBF" w:rsidRPr="00D42EBF">
        <w:rPr>
          <w:rFonts w:eastAsia="宋体" w:hint="eastAsia"/>
          <w:b/>
          <w:szCs w:val="20"/>
          <w:lang w:eastAsia="zh-CN"/>
        </w:rPr>
        <w:t xml:space="preserve"> is </w:t>
      </w:r>
      <w:r w:rsidR="00BC56EE" w:rsidRPr="00D42EBF">
        <w:rPr>
          <w:rFonts w:eastAsia="宋体" w:hint="eastAsia"/>
          <w:b/>
          <w:szCs w:val="20"/>
          <w:lang w:eastAsia="zh-CN"/>
        </w:rPr>
        <w:t>o</w:t>
      </w:r>
      <w:r w:rsidRPr="00D42EBF">
        <w:rPr>
          <w:rFonts w:eastAsia="宋体" w:hint="eastAsia"/>
          <w:b/>
          <w:szCs w:val="20"/>
          <w:lang w:eastAsia="zh-CN"/>
        </w:rPr>
        <w:t>nly the U</w:t>
      </w:r>
      <w:r w:rsidR="007E5DBA" w:rsidRPr="00D42EBF">
        <w:rPr>
          <w:rFonts w:eastAsia="宋体" w:hint="eastAsia"/>
          <w:b/>
          <w:szCs w:val="20"/>
          <w:lang w:eastAsia="zh-CN"/>
        </w:rPr>
        <w:t>E</w:t>
      </w:r>
      <w:r w:rsidRPr="00D42EBF">
        <w:rPr>
          <w:rFonts w:eastAsia="宋体" w:hint="eastAsia"/>
          <w:b/>
          <w:szCs w:val="20"/>
          <w:lang w:eastAsia="zh-CN"/>
        </w:rPr>
        <w:t xml:space="preserve">s with GNSS capability are able to obtain </w:t>
      </w:r>
      <w:r w:rsidR="00D42EBF" w:rsidRPr="00D42EBF">
        <w:rPr>
          <w:rFonts w:hint="eastAsia"/>
          <w:b/>
          <w:lang w:eastAsia="zh-CN"/>
        </w:rPr>
        <w:t>5G services via satellite access</w:t>
      </w:r>
      <w:r w:rsidR="00BC56EE" w:rsidRPr="00D42EBF">
        <w:rPr>
          <w:rFonts w:eastAsia="宋体" w:hint="eastAsia"/>
          <w:b/>
          <w:szCs w:val="20"/>
          <w:lang w:eastAsia="zh-CN"/>
        </w:rPr>
        <w:t xml:space="preserve">. </w:t>
      </w:r>
    </w:p>
    <w:p w:rsidR="00A032CA" w:rsidRDefault="00A032CA" w:rsidP="00A032CA">
      <w:pPr>
        <w:pStyle w:val="Normal9pointspacing"/>
        <w:spacing w:before="0" w:afterLines="50" w:after="120"/>
        <w:rPr>
          <w:rFonts w:eastAsia="宋体"/>
          <w:szCs w:val="20"/>
          <w:lang w:val="en-US" w:eastAsia="zh-CN"/>
        </w:rPr>
      </w:pPr>
      <w:r>
        <w:rPr>
          <w:rFonts w:eastAsia="宋体" w:hint="eastAsia"/>
          <w:szCs w:val="20"/>
          <w:lang w:eastAsia="zh-CN"/>
        </w:rPr>
        <w:t xml:space="preserve">In SA1 Rel-19 study item </w:t>
      </w:r>
      <w:r>
        <w:rPr>
          <w:rFonts w:eastAsia="宋体"/>
          <w:szCs w:val="20"/>
          <w:lang w:eastAsia="zh-CN"/>
        </w:rPr>
        <w:t>“</w:t>
      </w:r>
      <w:r w:rsidRPr="00E7275D">
        <w:rPr>
          <w:rFonts w:eastAsia="宋体"/>
          <w:szCs w:val="20"/>
          <w:lang w:val="en-US" w:eastAsia="zh-CN"/>
        </w:rPr>
        <w:t>Study on satellite access - Phase 3</w:t>
      </w:r>
      <w:r>
        <w:rPr>
          <w:rFonts w:eastAsia="宋体"/>
          <w:szCs w:val="20"/>
          <w:lang w:val="en-US" w:eastAsia="zh-CN"/>
        </w:rPr>
        <w:t>”</w:t>
      </w:r>
      <w:r>
        <w:rPr>
          <w:rFonts w:eastAsia="宋体" w:hint="eastAsia"/>
          <w:szCs w:val="20"/>
          <w:lang w:val="en-US" w:eastAsia="zh-CN"/>
        </w:rPr>
        <w:t>, several use cases related to positioning are raised, details could be referred to the sections 5.11~5.13 in TR 22.865. In the TR, some potential new requirements are raised to support the use cases:</w:t>
      </w:r>
    </w:p>
    <w:p w:rsidR="00A032CA" w:rsidRDefault="00A032CA" w:rsidP="00A032CA">
      <w:pPr>
        <w:pStyle w:val="Proposal"/>
        <w:numPr>
          <w:ilvl w:val="0"/>
          <w:numId w:val="0"/>
        </w:numPr>
        <w:jc w:val="both"/>
        <w:rPr>
          <w:rFonts w:eastAsia="宋体"/>
          <w:i w:val="0"/>
          <w:lang w:val="en-US" w:eastAsia="zh-CN"/>
        </w:rPr>
      </w:pPr>
      <w:r w:rsidRPr="00AE11C9">
        <w:rPr>
          <w:rFonts w:eastAsia="宋体"/>
          <w:i w:val="0"/>
          <w:noProof/>
          <w:lang w:val="en-US" w:eastAsia="zh-CN"/>
        </w:rPr>
        <w:lastRenderedPageBreak/>
        <mc:AlternateContent>
          <mc:Choice Requires="wps">
            <w:drawing>
              <wp:inline distT="0" distB="0" distL="0" distR="0" wp14:anchorId="0B09FFC5" wp14:editId="19A5DAEC">
                <wp:extent cx="5963478" cy="4146550"/>
                <wp:effectExtent l="0" t="0" r="18415"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78" cy="4146550"/>
                        </a:xfrm>
                        <a:prstGeom prst="rect">
                          <a:avLst/>
                        </a:prstGeom>
                        <a:solidFill>
                          <a:srgbClr val="FFFFFF"/>
                        </a:solidFill>
                        <a:ln w="9525">
                          <a:solidFill>
                            <a:srgbClr val="000000"/>
                          </a:solidFill>
                          <a:miter lim="800000"/>
                          <a:headEnd/>
                          <a:tailEnd/>
                        </a:ln>
                      </wps:spPr>
                      <wps:txbx>
                        <w:txbxContent>
                          <w:p w:rsidR="00A032CA" w:rsidRPr="00F64A7D" w:rsidRDefault="00A032CA" w:rsidP="00A032CA">
                            <w:pPr>
                              <w:spacing w:afterLines="50" w:after="120"/>
                              <w:jc w:val="both"/>
                              <w:rPr>
                                <w:rFonts w:eastAsiaTheme="minorEastAsia"/>
                                <w:u w:val="single"/>
                                <w:lang w:eastAsia="zh-CN"/>
                              </w:rPr>
                            </w:pPr>
                            <w:r w:rsidRPr="00F64A7D">
                              <w:rPr>
                                <w:rFonts w:eastAsiaTheme="minorEastAsia" w:hint="eastAsia"/>
                                <w:u w:val="single"/>
                                <w:lang w:eastAsia="zh-CN"/>
                              </w:rPr>
                              <w:t>For the use case</w:t>
                            </w:r>
                            <w:r w:rsidRPr="00F64A7D">
                              <w:rPr>
                                <w:u w:val="single"/>
                              </w:rPr>
                              <w:t xml:space="preserve"> on service</w:t>
                            </w:r>
                            <w:r w:rsidRPr="00F64A7D">
                              <w:rPr>
                                <w:rFonts w:hint="eastAsia"/>
                                <w:u w:val="single"/>
                                <w:lang w:eastAsia="zh-CN"/>
                              </w:rPr>
                              <w:t xml:space="preserve"> </w:t>
                            </w:r>
                            <w:r w:rsidRPr="00F64A7D">
                              <w:rPr>
                                <w:u w:val="single"/>
                              </w:rPr>
                              <w:t>differentiation for UEs via satellite access</w:t>
                            </w:r>
                            <w:r w:rsidRPr="00F64A7D">
                              <w:rPr>
                                <w:rFonts w:eastAsiaTheme="minorEastAsia" w:hint="eastAsia"/>
                                <w:u w:val="single"/>
                                <w:lang w:eastAsia="zh-CN"/>
                              </w:rPr>
                              <w:t>:</w:t>
                            </w:r>
                          </w:p>
                          <w:p w:rsidR="00A032CA" w:rsidRPr="00F64A7D" w:rsidRDefault="00A032CA" w:rsidP="00A032CA">
                            <w:pPr>
                              <w:spacing w:afterLines="50" w:after="120"/>
                              <w:jc w:val="both"/>
                              <w:rPr>
                                <w:lang w:eastAsia="zh-CN"/>
                              </w:rPr>
                            </w:pPr>
                            <w:r w:rsidRPr="00F64A7D">
                              <w:rPr>
                                <w:lang w:eastAsia="zh-CN"/>
                              </w:rPr>
                              <w:t>[PR 5.</w:t>
                            </w:r>
                            <w:r w:rsidRPr="00F64A7D">
                              <w:rPr>
                                <w:rFonts w:hint="eastAsia"/>
                                <w:lang w:eastAsia="zh-CN"/>
                              </w:rPr>
                              <w:t>11</w:t>
                            </w:r>
                            <w:r w:rsidRPr="00F64A7D">
                              <w:rPr>
                                <w:lang w:eastAsia="zh-CN"/>
                              </w:rPr>
                              <w:t>.6-001]</w:t>
                            </w:r>
                            <w:r w:rsidRPr="00F64A7D">
                              <w:rPr>
                                <w:rFonts w:hint="eastAsia"/>
                                <w:lang w:eastAsia="zh-CN"/>
                              </w:rPr>
                              <w:t xml:space="preserve"> </w:t>
                            </w:r>
                            <w:r w:rsidRPr="00F64A7D">
                              <w:rPr>
                                <w:lang w:eastAsia="zh-CN"/>
                              </w:rPr>
                              <w:t xml:space="preserve">Subject to the </w:t>
                            </w:r>
                            <w:r w:rsidRPr="00F64A7D">
                              <w:rPr>
                                <w:rFonts w:hint="eastAsia"/>
                                <w:lang w:eastAsia="zh-CN"/>
                              </w:rPr>
                              <w:t>regulatory</w:t>
                            </w:r>
                            <w:r w:rsidRPr="00F64A7D">
                              <w:rPr>
                                <w:lang w:eastAsia="zh-CN"/>
                              </w:rPr>
                              <w:t xml:space="preserve"> requirements and operator’s policy</w:t>
                            </w:r>
                            <w:r w:rsidRPr="00F64A7D">
                              <w:rPr>
                                <w:rFonts w:hint="eastAsia"/>
                                <w:lang w:eastAsia="zh-CN"/>
                              </w:rPr>
                              <w:t>, the 5G system</w:t>
                            </w:r>
                            <w:r w:rsidRPr="00F64A7D">
                              <w:rPr>
                                <w:lang w:eastAsia="zh-CN"/>
                              </w:rPr>
                              <w:t xml:space="preserve"> with satellite access </w:t>
                            </w:r>
                            <w:r w:rsidRPr="00F64A7D">
                              <w:rPr>
                                <w:rFonts w:hint="eastAsia"/>
                                <w:lang w:eastAsia="zh-CN"/>
                              </w:rPr>
                              <w:t xml:space="preserve">shall </w:t>
                            </w:r>
                            <w:r w:rsidRPr="00F64A7D">
                              <w:rPr>
                                <w:lang w:eastAsia="zh-CN"/>
                              </w:rPr>
                              <w:t xml:space="preserve">be able to </w:t>
                            </w:r>
                            <w:r w:rsidRPr="00F64A7D">
                              <w:rPr>
                                <w:rFonts w:hint="eastAsia"/>
                                <w:lang w:eastAsia="zh-CN"/>
                              </w:rPr>
                              <w:t xml:space="preserve">provide services to </w:t>
                            </w:r>
                            <w:r w:rsidRPr="00F64A7D">
                              <w:rPr>
                                <w:lang w:eastAsia="zh-CN"/>
                              </w:rPr>
                              <w:t xml:space="preserve">an </w:t>
                            </w:r>
                            <w:r w:rsidRPr="00F64A7D">
                              <w:rPr>
                                <w:rFonts w:hint="eastAsia"/>
                                <w:lang w:eastAsia="zh-CN"/>
                              </w:rPr>
                              <w:t>authorized UE independent</w:t>
                            </w:r>
                            <w:r w:rsidRPr="00F64A7D">
                              <w:rPr>
                                <w:lang w:eastAsia="zh-CN"/>
                              </w:rPr>
                              <w:t xml:space="preserve">ly of the UE’s </w:t>
                            </w:r>
                            <w:r w:rsidRPr="00F64A7D">
                              <w:rPr>
                                <w:rFonts w:hint="eastAsia"/>
                                <w:lang w:eastAsia="zh-CN"/>
                              </w:rPr>
                              <w:t>GNSS capability.</w:t>
                            </w:r>
                          </w:p>
                          <w:p w:rsidR="00A032CA" w:rsidRPr="00F64A7D" w:rsidRDefault="00A032CA" w:rsidP="00A032CA">
                            <w:pPr>
                              <w:spacing w:afterLines="50" w:after="120"/>
                              <w:jc w:val="both"/>
                              <w:rPr>
                                <w:lang w:eastAsia="zh-CN"/>
                              </w:rPr>
                            </w:pPr>
                            <w:r w:rsidRPr="00F64A7D">
                              <w:rPr>
                                <w:lang w:eastAsia="zh-CN"/>
                              </w:rPr>
                              <w:t>[PR 5.</w:t>
                            </w:r>
                            <w:r w:rsidRPr="00F64A7D">
                              <w:rPr>
                                <w:rFonts w:hint="eastAsia"/>
                                <w:lang w:eastAsia="zh-CN"/>
                              </w:rPr>
                              <w:t>11</w:t>
                            </w:r>
                            <w:r w:rsidRPr="00F64A7D">
                              <w:rPr>
                                <w:lang w:eastAsia="zh-CN"/>
                              </w:rPr>
                              <w:t>.6-002]</w:t>
                            </w:r>
                            <w:r w:rsidRPr="00F64A7D">
                              <w:rPr>
                                <w:rFonts w:hint="eastAsia"/>
                                <w:lang w:eastAsia="zh-CN"/>
                              </w:rPr>
                              <w:t xml:space="preserve"> </w:t>
                            </w:r>
                            <w:r w:rsidRPr="00F64A7D">
                              <w:rPr>
                                <w:lang w:eastAsia="zh-CN"/>
                              </w:rPr>
                              <w:t xml:space="preserve">Subject to the </w:t>
                            </w:r>
                            <w:r w:rsidRPr="00F64A7D">
                              <w:rPr>
                                <w:rFonts w:hint="eastAsia"/>
                                <w:lang w:eastAsia="zh-CN"/>
                              </w:rPr>
                              <w:t>regulatory</w:t>
                            </w:r>
                            <w:r w:rsidRPr="00F64A7D">
                              <w:rPr>
                                <w:lang w:eastAsia="zh-CN"/>
                              </w:rPr>
                              <w:t xml:space="preserve"> requirements and operator’s policy</w:t>
                            </w:r>
                            <w:r w:rsidRPr="00F64A7D">
                              <w:rPr>
                                <w:rFonts w:hint="eastAsia"/>
                                <w:lang w:eastAsia="zh-CN"/>
                              </w:rPr>
                              <w:t>, the 5G system</w:t>
                            </w:r>
                            <w:r w:rsidRPr="00F64A7D">
                              <w:rPr>
                                <w:lang w:eastAsia="zh-CN"/>
                              </w:rPr>
                              <w:t xml:space="preserve"> with satellite access </w:t>
                            </w:r>
                            <w:r w:rsidRPr="00F64A7D">
                              <w:rPr>
                                <w:rFonts w:hint="eastAsia"/>
                                <w:lang w:eastAsia="zh-CN"/>
                              </w:rPr>
                              <w:t xml:space="preserve">shall </w:t>
                            </w:r>
                            <w:r w:rsidRPr="00F64A7D">
                              <w:rPr>
                                <w:lang w:eastAsia="zh-CN"/>
                              </w:rPr>
                              <w:t xml:space="preserve">be able to </w:t>
                            </w:r>
                            <w:r w:rsidRPr="00F64A7D">
                              <w:rPr>
                                <w:rFonts w:hint="eastAsia"/>
                                <w:lang w:eastAsia="zh-CN"/>
                              </w:rPr>
                              <w:t>provide</w:t>
                            </w:r>
                            <w:r w:rsidRPr="00F64A7D">
                              <w:rPr>
                                <w:lang w:eastAsia="zh-CN"/>
                              </w:rPr>
                              <w:t xml:space="preserve"> service</w:t>
                            </w:r>
                            <w:r w:rsidRPr="00F64A7D">
                              <w:rPr>
                                <w:rFonts w:hint="eastAsia"/>
                                <w:lang w:eastAsia="zh-CN"/>
                              </w:rPr>
                              <w:t>s to</w:t>
                            </w:r>
                            <w:r w:rsidRPr="00F64A7D">
                              <w:rPr>
                                <w:lang w:eastAsia="zh-CN"/>
                              </w:rPr>
                              <w:t xml:space="preserve"> an </w:t>
                            </w:r>
                            <w:r w:rsidRPr="00F64A7D">
                              <w:rPr>
                                <w:rFonts w:hint="eastAsia"/>
                                <w:lang w:eastAsia="zh-CN"/>
                              </w:rPr>
                              <w:t>authorize</w:t>
                            </w:r>
                            <w:r w:rsidRPr="00F64A7D">
                              <w:rPr>
                                <w:lang w:eastAsia="zh-CN"/>
                              </w:rPr>
                              <w:t>d</w:t>
                            </w:r>
                            <w:r w:rsidRPr="00F64A7D">
                              <w:rPr>
                                <w:rFonts w:hint="eastAsia"/>
                                <w:lang w:eastAsia="zh-CN"/>
                              </w:rPr>
                              <w:t xml:space="preserve"> UE</w:t>
                            </w:r>
                            <w:r w:rsidRPr="00F64A7D">
                              <w:rPr>
                                <w:lang w:eastAsia="zh-CN"/>
                              </w:rPr>
                              <w:t xml:space="preserve"> registered to VPLMN </w:t>
                            </w:r>
                            <w:r w:rsidRPr="00F64A7D">
                              <w:rPr>
                                <w:rFonts w:hint="eastAsia"/>
                                <w:lang w:eastAsia="zh-CN"/>
                              </w:rPr>
                              <w:t>independent</w:t>
                            </w:r>
                            <w:r w:rsidRPr="00F64A7D">
                              <w:rPr>
                                <w:lang w:eastAsia="zh-CN"/>
                              </w:rPr>
                              <w:t>ly of the UE’s GNSS capability.</w:t>
                            </w:r>
                          </w:p>
                          <w:p w:rsidR="00A032CA" w:rsidRDefault="00A032CA" w:rsidP="00A032CA">
                            <w:pPr>
                              <w:spacing w:afterLines="50" w:after="120"/>
                              <w:jc w:val="both"/>
                              <w:rPr>
                                <w:rFonts w:eastAsiaTheme="minorEastAsia"/>
                                <w:lang w:eastAsia="zh-CN"/>
                              </w:rPr>
                            </w:pPr>
                            <w:r w:rsidRPr="00F64A7D">
                              <w:rPr>
                                <w:lang w:eastAsia="zh-CN"/>
                              </w:rPr>
                              <w:t>[PR 5.</w:t>
                            </w:r>
                            <w:r w:rsidRPr="00F64A7D">
                              <w:rPr>
                                <w:rFonts w:hint="eastAsia"/>
                                <w:lang w:eastAsia="zh-CN"/>
                              </w:rPr>
                              <w:t>11</w:t>
                            </w:r>
                            <w:r w:rsidRPr="00F64A7D">
                              <w:rPr>
                                <w:lang w:eastAsia="zh-CN"/>
                              </w:rPr>
                              <w:t>.6-00</w:t>
                            </w:r>
                            <w:r w:rsidRPr="00F64A7D">
                              <w:rPr>
                                <w:rFonts w:hint="eastAsia"/>
                                <w:lang w:eastAsia="zh-CN"/>
                              </w:rPr>
                              <w:t>3</w:t>
                            </w:r>
                            <w:r w:rsidRPr="00F64A7D">
                              <w:rPr>
                                <w:lang w:eastAsia="zh-CN"/>
                              </w:rPr>
                              <w:t>]</w:t>
                            </w:r>
                            <w:r w:rsidRPr="00F64A7D">
                              <w:rPr>
                                <w:rFonts w:hint="eastAsia"/>
                                <w:lang w:eastAsia="zh-CN"/>
                              </w:rPr>
                              <w:t xml:space="preserve"> Subject to the operator</w:t>
                            </w:r>
                            <w:r w:rsidRPr="00F64A7D">
                              <w:rPr>
                                <w:lang w:eastAsia="zh-CN"/>
                              </w:rPr>
                              <w:t>’</w:t>
                            </w:r>
                            <w:r w:rsidRPr="00F64A7D">
                              <w:rPr>
                                <w:rFonts w:hint="eastAsia"/>
                                <w:lang w:eastAsia="zh-CN"/>
                              </w:rPr>
                              <w:t xml:space="preserve">s policy, </w:t>
                            </w:r>
                            <w:r w:rsidRPr="00F64A7D">
                              <w:rPr>
                                <w:lang w:eastAsia="zh-CN"/>
                              </w:rPr>
                              <w:t xml:space="preserve">the 5G system with satellite access shall </w:t>
                            </w:r>
                            <w:r w:rsidRPr="00F64A7D">
                              <w:rPr>
                                <w:rFonts w:hint="eastAsia"/>
                                <w:lang w:eastAsia="zh-CN"/>
                              </w:rPr>
                              <w:t xml:space="preserve">be able to determine the location of a </w:t>
                            </w:r>
                            <w:r w:rsidRPr="00F64A7D">
                              <w:rPr>
                                <w:lang w:eastAsia="zh-CN"/>
                              </w:rPr>
                              <w:t>UE using</w:t>
                            </w:r>
                            <w:r w:rsidRPr="00F64A7D">
                              <w:rPr>
                                <w:rFonts w:hint="eastAsia"/>
                                <w:lang w:eastAsia="zh-CN"/>
                              </w:rPr>
                              <w:t xml:space="preserve"> only</w:t>
                            </w:r>
                            <w:r w:rsidRPr="00F64A7D">
                              <w:rPr>
                                <w:lang w:eastAsia="zh-CN"/>
                              </w:rPr>
                              <w:t xml:space="preserve"> satellite access</w:t>
                            </w:r>
                            <w:r w:rsidRPr="00F64A7D">
                              <w:rPr>
                                <w:rFonts w:hint="eastAsia"/>
                                <w:lang w:eastAsia="zh-CN"/>
                              </w:rPr>
                              <w:t xml:space="preserve"> (e.g. based on 3GPP positioning technologies, based on the information from reliable and </w:t>
                            </w:r>
                            <w:r w:rsidRPr="00F64A7D">
                              <w:rPr>
                                <w:lang w:eastAsia="zh-CN"/>
                              </w:rPr>
                              <w:t xml:space="preserve">trusted </w:t>
                            </w:r>
                            <w:r w:rsidRPr="00F64A7D">
                              <w:rPr>
                                <w:rFonts w:hint="eastAsia"/>
                                <w:lang w:eastAsia="zh-CN"/>
                              </w:rPr>
                              <w:t>source</w:t>
                            </w:r>
                            <w:r w:rsidRPr="00F64A7D">
                              <w:rPr>
                                <w:lang w:eastAsia="zh-CN"/>
                              </w:rPr>
                              <w:t>s</w:t>
                            </w:r>
                            <w:r w:rsidRPr="00F64A7D">
                              <w:rPr>
                                <w:rFonts w:hint="eastAsia"/>
                                <w:lang w:eastAsia="zh-CN"/>
                              </w:rPr>
                              <w:t>)</w:t>
                            </w:r>
                            <w:r w:rsidRPr="00F64A7D">
                              <w:rPr>
                                <w:lang w:eastAsia="zh-CN"/>
                              </w:rPr>
                              <w:t xml:space="preserve"> </w:t>
                            </w:r>
                            <w:r w:rsidRPr="00F64A7D">
                              <w:rPr>
                                <w:rFonts w:hint="eastAsia"/>
                                <w:lang w:eastAsia="zh-CN"/>
                              </w:rPr>
                              <w:t xml:space="preserve">in order to provide services </w:t>
                            </w:r>
                            <w:r w:rsidRPr="00F64A7D">
                              <w:rPr>
                                <w:lang w:eastAsia="zh-CN"/>
                              </w:rPr>
                              <w:t>in accordance with</w:t>
                            </w:r>
                            <w:r w:rsidRPr="00F64A7D">
                              <w:rPr>
                                <w:rFonts w:hint="eastAsia"/>
                                <w:lang w:eastAsia="zh-CN"/>
                              </w:rPr>
                              <w:t xml:space="preserve"> the governing national or regional regulatory requirements applicable to that UE.</w:t>
                            </w:r>
                          </w:p>
                          <w:p w:rsidR="00A032CA" w:rsidRPr="0078192C" w:rsidRDefault="00A032CA" w:rsidP="00A032CA">
                            <w:pPr>
                              <w:jc w:val="both"/>
                              <w:rPr>
                                <w:rFonts w:eastAsiaTheme="minorEastAsia"/>
                                <w:lang w:eastAsia="zh-CN"/>
                              </w:rPr>
                            </w:pPr>
                          </w:p>
                          <w:p w:rsidR="00A032CA" w:rsidRPr="00F64A7D" w:rsidRDefault="00A032CA" w:rsidP="00A032CA">
                            <w:pPr>
                              <w:spacing w:afterLines="50" w:after="120"/>
                              <w:jc w:val="both"/>
                              <w:rPr>
                                <w:rFonts w:eastAsiaTheme="minorEastAsia"/>
                                <w:u w:val="single"/>
                                <w:lang w:eastAsia="zh-CN"/>
                              </w:rPr>
                            </w:pPr>
                            <w:r w:rsidRPr="00F64A7D">
                              <w:rPr>
                                <w:rFonts w:eastAsiaTheme="minorEastAsia" w:hint="eastAsia"/>
                                <w:u w:val="single"/>
                                <w:lang w:eastAsia="zh-CN"/>
                              </w:rPr>
                              <w:t>For the u</w:t>
                            </w:r>
                            <w:r w:rsidRPr="00F64A7D">
                              <w:rPr>
                                <w:u w:val="single"/>
                              </w:rPr>
                              <w:t>se case on UAVs using satellite access</w:t>
                            </w:r>
                            <w:r w:rsidRPr="00F64A7D">
                              <w:rPr>
                                <w:rFonts w:eastAsiaTheme="minorEastAsia" w:hint="eastAsia"/>
                                <w:u w:val="single"/>
                                <w:lang w:eastAsia="zh-CN"/>
                              </w:rPr>
                              <w:t>:</w:t>
                            </w:r>
                          </w:p>
                          <w:p w:rsidR="00A032CA" w:rsidRPr="00F64A7D" w:rsidRDefault="00A032CA" w:rsidP="00A032CA">
                            <w:pPr>
                              <w:spacing w:afterLines="50" w:after="120"/>
                              <w:jc w:val="both"/>
                              <w:rPr>
                                <w:lang w:eastAsia="zh-CN"/>
                              </w:rPr>
                            </w:pPr>
                            <w:r w:rsidRPr="00F64A7D">
                              <w:rPr>
                                <w:lang w:eastAsia="zh-CN"/>
                              </w:rPr>
                              <w:t>[PR 5.12.6-001] The 5G system with satellite access shall be able to support suitable positioning mechanisms for UAV services.</w:t>
                            </w:r>
                          </w:p>
                          <w:p w:rsidR="00A032CA" w:rsidRDefault="00A032CA" w:rsidP="00A032CA">
                            <w:pPr>
                              <w:spacing w:afterLines="50" w:after="120"/>
                              <w:rPr>
                                <w:rFonts w:eastAsiaTheme="minorEastAsia"/>
                                <w:lang w:eastAsia="zh-CN"/>
                              </w:rPr>
                            </w:pPr>
                            <w:r w:rsidRPr="00F64A7D">
                              <w:rPr>
                                <w:lang w:eastAsia="zh-CN"/>
                              </w:rPr>
                              <w:t xml:space="preserve">[PR 5.12.6-002] </w:t>
                            </w:r>
                            <w:r w:rsidRPr="00F64A7D">
                              <w:rPr>
                                <w:lang w:eastAsia="ja-JP"/>
                              </w:rPr>
                              <w:t xml:space="preserve">The 5G system </w:t>
                            </w:r>
                            <w:r w:rsidRPr="00F64A7D">
                              <w:rPr>
                                <w:lang w:eastAsia="zh-CN"/>
                              </w:rPr>
                              <w:t>with satellite access</w:t>
                            </w:r>
                            <w:r w:rsidRPr="00F64A7D">
                              <w:rPr>
                                <w:lang w:eastAsia="ja-JP"/>
                              </w:rPr>
                              <w:t xml:space="preserve"> shall be able to</w:t>
                            </w:r>
                            <w:r w:rsidRPr="00F64A7D">
                              <w:rPr>
                                <w:lang w:eastAsia="zh-CN"/>
                              </w:rPr>
                              <w:t xml:space="preserve"> </w:t>
                            </w:r>
                            <w:r w:rsidRPr="00F64A7D">
                              <w:rPr>
                                <w:lang w:eastAsia="ja-JP"/>
                              </w:rPr>
                              <w:t>support positioning services and to provide information to a UE on delivered performance of positioning services.</w:t>
                            </w:r>
                          </w:p>
                          <w:p w:rsidR="00A032CA" w:rsidRPr="0078192C" w:rsidRDefault="00A032CA" w:rsidP="00A032CA">
                            <w:pPr>
                              <w:rPr>
                                <w:rFonts w:eastAsiaTheme="minorEastAsia"/>
                                <w:lang w:eastAsia="zh-CN"/>
                              </w:rPr>
                            </w:pPr>
                          </w:p>
                          <w:p w:rsidR="00A032CA" w:rsidRPr="00F64A7D" w:rsidRDefault="00A032CA" w:rsidP="00A032CA">
                            <w:pPr>
                              <w:spacing w:afterLines="50" w:after="120"/>
                              <w:jc w:val="both"/>
                              <w:rPr>
                                <w:rFonts w:eastAsiaTheme="minorEastAsia"/>
                                <w:u w:val="single"/>
                                <w:lang w:eastAsia="zh-CN"/>
                              </w:rPr>
                            </w:pPr>
                            <w:r w:rsidRPr="00F64A7D">
                              <w:rPr>
                                <w:rFonts w:hint="eastAsia"/>
                                <w:u w:val="single"/>
                              </w:rPr>
                              <w:t>For</w:t>
                            </w:r>
                            <w:r w:rsidRPr="00F64A7D">
                              <w:rPr>
                                <w:u w:val="single"/>
                              </w:rPr>
                              <w:t xml:space="preserve"> </w:t>
                            </w:r>
                            <w:r w:rsidRPr="00F64A7D">
                              <w:rPr>
                                <w:rFonts w:eastAsiaTheme="minorEastAsia" w:hint="eastAsia"/>
                                <w:u w:val="single"/>
                                <w:lang w:eastAsia="zh-CN"/>
                              </w:rPr>
                              <w:t xml:space="preserve">the </w:t>
                            </w:r>
                            <w:r w:rsidRPr="00F64A7D">
                              <w:rPr>
                                <w:rFonts w:hint="eastAsia"/>
                                <w:u w:val="single"/>
                              </w:rPr>
                              <w:t>u</w:t>
                            </w:r>
                            <w:r w:rsidRPr="00F64A7D">
                              <w:rPr>
                                <w:u w:val="single"/>
                              </w:rPr>
                              <w:t>se case on Enhanced Positioning Service using Satellite Access</w:t>
                            </w:r>
                            <w:r w:rsidRPr="00F64A7D">
                              <w:rPr>
                                <w:rFonts w:eastAsiaTheme="minorEastAsia" w:hint="eastAsia"/>
                                <w:u w:val="single"/>
                                <w:lang w:eastAsia="zh-CN"/>
                              </w:rPr>
                              <w:t>:</w:t>
                            </w:r>
                          </w:p>
                          <w:p w:rsidR="00A032CA" w:rsidRPr="00F64A7D" w:rsidRDefault="00A032CA" w:rsidP="00A032CA">
                            <w:pPr>
                              <w:spacing w:afterLines="50" w:after="120"/>
                              <w:jc w:val="both"/>
                              <w:rPr>
                                <w:lang w:eastAsia="zh-CN"/>
                              </w:rPr>
                            </w:pPr>
                            <w:r w:rsidRPr="00F64A7D">
                              <w:rPr>
                                <w:lang w:eastAsia="zh-CN"/>
                              </w:rPr>
                              <w:t xml:space="preserve">[PR </w:t>
                            </w:r>
                            <w:r w:rsidRPr="00F64A7D">
                              <w:rPr>
                                <w:rFonts w:hint="eastAsia"/>
                                <w:lang w:eastAsia="zh-CN"/>
                              </w:rPr>
                              <w:t>5.</w:t>
                            </w:r>
                            <w:r w:rsidRPr="00F64A7D">
                              <w:rPr>
                                <w:lang w:eastAsia="zh-CN"/>
                              </w:rPr>
                              <w:t>13.6-00</w:t>
                            </w:r>
                            <w:r w:rsidRPr="00F64A7D">
                              <w:rPr>
                                <w:rFonts w:hint="eastAsia"/>
                                <w:lang w:eastAsia="zh-CN"/>
                              </w:rPr>
                              <w:t>1</w:t>
                            </w:r>
                            <w:r w:rsidRPr="00F64A7D">
                              <w:rPr>
                                <w:lang w:eastAsia="zh-CN"/>
                              </w:rPr>
                              <w:t>]</w:t>
                            </w:r>
                            <w:r w:rsidRPr="00F64A7D">
                              <w:rPr>
                                <w:rFonts w:hint="eastAsia"/>
                                <w:lang w:eastAsia="zh-CN"/>
                              </w:rPr>
                              <w:t xml:space="preserve"> </w:t>
                            </w:r>
                            <w:r w:rsidRPr="00F64A7D">
                              <w:rPr>
                                <w:lang w:eastAsia="zh-CN"/>
                              </w:rPr>
                              <w:t>Subject to regulatory requirements and operator’s policy,</w:t>
                            </w:r>
                            <w:r w:rsidRPr="00F64A7D">
                              <w:rPr>
                                <w:rFonts w:hint="eastAsia"/>
                                <w:lang w:eastAsia="zh-CN"/>
                              </w:rPr>
                              <w:t xml:space="preserve"> the 5G system with satellite access shall </w:t>
                            </w:r>
                            <w:r w:rsidRPr="00F64A7D">
                              <w:rPr>
                                <w:lang w:eastAsia="zh-CN"/>
                              </w:rPr>
                              <w:t xml:space="preserve">be able to support 3GPP positioning methods for </w:t>
                            </w:r>
                            <w:r w:rsidRPr="00F64A7D">
                              <w:rPr>
                                <w:rFonts w:hint="eastAsia"/>
                                <w:lang w:eastAsia="zh-CN"/>
                              </w:rPr>
                              <w:t>UEs using</w:t>
                            </w:r>
                            <w:r w:rsidRPr="00F64A7D">
                              <w:rPr>
                                <w:lang w:eastAsia="zh-CN"/>
                              </w:rPr>
                              <w:t xml:space="preserve"> only satellite</w:t>
                            </w:r>
                            <w:r w:rsidRPr="00F64A7D">
                              <w:rPr>
                                <w:rFonts w:hint="eastAsia"/>
                                <w:lang w:eastAsia="zh-CN"/>
                              </w:rPr>
                              <w:t xml:space="preserve"> access.</w:t>
                            </w:r>
                          </w:p>
                          <w:p w:rsidR="00A032CA" w:rsidRPr="00F64A7D" w:rsidRDefault="00A032CA" w:rsidP="00A032CA">
                            <w:pPr>
                              <w:spacing w:afterLines="50" w:after="120"/>
                              <w:jc w:val="both"/>
                              <w:rPr>
                                <w:rFonts w:eastAsiaTheme="minorEastAsia"/>
                                <w:lang w:eastAsia="zh-CN"/>
                              </w:rPr>
                            </w:pPr>
                            <w:r w:rsidRPr="00F64A7D">
                              <w:rPr>
                                <w:lang w:eastAsia="zh-CN"/>
                              </w:rPr>
                              <w:t>[PR 5.13.6-00</w:t>
                            </w:r>
                            <w:r w:rsidRPr="00F64A7D">
                              <w:rPr>
                                <w:rFonts w:hint="eastAsia"/>
                                <w:lang w:eastAsia="zh-CN"/>
                              </w:rPr>
                              <w:t>2</w:t>
                            </w:r>
                            <w:r w:rsidRPr="00F64A7D">
                              <w:rPr>
                                <w:lang w:eastAsia="zh-CN"/>
                              </w:rPr>
                              <w:t xml:space="preserve">] </w:t>
                            </w:r>
                            <w:r w:rsidRPr="00F64A7D">
                              <w:rPr>
                                <w:rFonts w:hint="eastAsia"/>
                                <w:lang w:eastAsia="zh-CN"/>
                              </w:rPr>
                              <w:t>The 5G system with satellite access shall be able to negotiate the positioning methods according to 3GPP RAT and UE positioning</w:t>
                            </w:r>
                            <w:r w:rsidRPr="00F64A7D">
                              <w:rPr>
                                <w:lang w:eastAsia="zh-CN"/>
                              </w:rPr>
                              <w:t xml:space="preserve"> capability</w:t>
                            </w:r>
                            <w:r w:rsidRPr="00F64A7D">
                              <w:rPr>
                                <w:rFonts w:hint="eastAsia"/>
                                <w:lang w:eastAsia="zh-CN"/>
                              </w:rPr>
                              <w:t xml:space="preserve">, the </w:t>
                            </w:r>
                            <w:r w:rsidRPr="00F64A7D">
                              <w:rPr>
                                <w:lang w:eastAsia="zh-CN"/>
                              </w:rPr>
                              <w:t>availability</w:t>
                            </w:r>
                            <w:r w:rsidRPr="00F64A7D">
                              <w:rPr>
                                <w:rFonts w:hint="eastAsia"/>
                                <w:lang w:eastAsia="zh-CN"/>
                              </w:rPr>
                              <w:t xml:space="preserve"> of non-3GPP positioning technologies (e.g. GNSS) and shall support mechanisms to allow the network or UE to trigger the negotiation.</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9.55pt;height:3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">
                <v:textbox>
                  <w:txbxContent>
                    <w:p w:rsidR="00A032CA" w:rsidRPr="00F64A7D" w:rsidRDefault="00A032CA" w:rsidP="00A032CA">
                      <w:pPr>
                        <w:spacing w:afterLines="50" w:after="120"/>
                        <w:jc w:val="both"/>
                        <w:rPr>
                          <w:rFonts w:eastAsiaTheme="minorEastAsia"/>
                          <w:u w:val="single"/>
                          <w:lang w:eastAsia="zh-CN"/>
                        </w:rPr>
                      </w:pPr>
                      <w:r w:rsidRPr="00F64A7D">
                        <w:rPr>
                          <w:rFonts w:eastAsiaTheme="minorEastAsia" w:hint="eastAsia"/>
                          <w:u w:val="single"/>
                          <w:lang w:eastAsia="zh-CN"/>
                        </w:rPr>
                        <w:t>For the use case</w:t>
                      </w:r>
                      <w:r w:rsidRPr="00F64A7D">
                        <w:rPr>
                          <w:u w:val="single"/>
                        </w:rPr>
                        <w:t xml:space="preserve"> on service</w:t>
                      </w:r>
                      <w:r w:rsidRPr="00F64A7D">
                        <w:rPr>
                          <w:rFonts w:hint="eastAsia"/>
                          <w:u w:val="single"/>
                          <w:lang w:eastAsia="zh-CN"/>
                        </w:rPr>
                        <w:t xml:space="preserve"> </w:t>
                      </w:r>
                      <w:r w:rsidRPr="00F64A7D">
                        <w:rPr>
                          <w:u w:val="single"/>
                        </w:rPr>
                        <w:t>differentiation for UEs via satellite access</w:t>
                      </w:r>
                      <w:r w:rsidRPr="00F64A7D">
                        <w:rPr>
                          <w:rFonts w:eastAsiaTheme="minorEastAsia" w:hint="eastAsia"/>
                          <w:u w:val="single"/>
                          <w:lang w:eastAsia="zh-CN"/>
                        </w:rPr>
                        <w:t>:</w:t>
                      </w:r>
                    </w:p>
                    <w:p w:rsidR="00A032CA" w:rsidRPr="00F64A7D" w:rsidRDefault="00A032CA" w:rsidP="00A032CA">
                      <w:pPr>
                        <w:spacing w:afterLines="50" w:after="120"/>
                        <w:jc w:val="both"/>
                        <w:rPr>
                          <w:lang w:eastAsia="zh-CN"/>
                        </w:rPr>
                      </w:pPr>
                      <w:r w:rsidRPr="00F64A7D">
                        <w:rPr>
                          <w:lang w:eastAsia="zh-CN"/>
                        </w:rPr>
                        <w:t>[PR 5.</w:t>
                      </w:r>
                      <w:r w:rsidRPr="00F64A7D">
                        <w:rPr>
                          <w:rFonts w:hint="eastAsia"/>
                          <w:lang w:eastAsia="zh-CN"/>
                        </w:rPr>
                        <w:t>11</w:t>
                      </w:r>
                      <w:r w:rsidRPr="00F64A7D">
                        <w:rPr>
                          <w:lang w:eastAsia="zh-CN"/>
                        </w:rPr>
                        <w:t>.6-001]</w:t>
                      </w:r>
                      <w:r w:rsidRPr="00F64A7D">
                        <w:rPr>
                          <w:rFonts w:hint="eastAsia"/>
                          <w:lang w:eastAsia="zh-CN"/>
                        </w:rPr>
                        <w:t xml:space="preserve"> </w:t>
                      </w:r>
                      <w:r w:rsidRPr="00F64A7D">
                        <w:rPr>
                          <w:lang w:eastAsia="zh-CN"/>
                        </w:rPr>
                        <w:t xml:space="preserve">Subject to the </w:t>
                      </w:r>
                      <w:r w:rsidRPr="00F64A7D">
                        <w:rPr>
                          <w:rFonts w:hint="eastAsia"/>
                          <w:lang w:eastAsia="zh-CN"/>
                        </w:rPr>
                        <w:t>regulatory</w:t>
                      </w:r>
                      <w:r w:rsidRPr="00F64A7D">
                        <w:rPr>
                          <w:lang w:eastAsia="zh-CN"/>
                        </w:rPr>
                        <w:t xml:space="preserve"> requirements and operator’s policy</w:t>
                      </w:r>
                      <w:r w:rsidRPr="00F64A7D">
                        <w:rPr>
                          <w:rFonts w:hint="eastAsia"/>
                          <w:lang w:eastAsia="zh-CN"/>
                        </w:rPr>
                        <w:t>, the 5G system</w:t>
                      </w:r>
                      <w:r w:rsidRPr="00F64A7D">
                        <w:rPr>
                          <w:lang w:eastAsia="zh-CN"/>
                        </w:rPr>
                        <w:t xml:space="preserve"> with satellite access </w:t>
                      </w:r>
                      <w:r w:rsidRPr="00F64A7D">
                        <w:rPr>
                          <w:rFonts w:hint="eastAsia"/>
                          <w:lang w:eastAsia="zh-CN"/>
                        </w:rPr>
                        <w:t xml:space="preserve">shall </w:t>
                      </w:r>
                      <w:r w:rsidRPr="00F64A7D">
                        <w:rPr>
                          <w:lang w:eastAsia="zh-CN"/>
                        </w:rPr>
                        <w:t xml:space="preserve">be able to </w:t>
                      </w:r>
                      <w:r w:rsidRPr="00F64A7D">
                        <w:rPr>
                          <w:rFonts w:hint="eastAsia"/>
                          <w:lang w:eastAsia="zh-CN"/>
                        </w:rPr>
                        <w:t xml:space="preserve">provide services to </w:t>
                      </w:r>
                      <w:r w:rsidRPr="00F64A7D">
                        <w:rPr>
                          <w:lang w:eastAsia="zh-CN"/>
                        </w:rPr>
                        <w:t xml:space="preserve">an </w:t>
                      </w:r>
                      <w:r w:rsidRPr="00F64A7D">
                        <w:rPr>
                          <w:rFonts w:hint="eastAsia"/>
                          <w:lang w:eastAsia="zh-CN"/>
                        </w:rPr>
                        <w:t>authorized UE independent</w:t>
                      </w:r>
                      <w:r w:rsidRPr="00F64A7D">
                        <w:rPr>
                          <w:lang w:eastAsia="zh-CN"/>
                        </w:rPr>
                        <w:t xml:space="preserve">ly of the UE’s </w:t>
                      </w:r>
                      <w:r w:rsidRPr="00F64A7D">
                        <w:rPr>
                          <w:rFonts w:hint="eastAsia"/>
                          <w:lang w:eastAsia="zh-CN"/>
                        </w:rPr>
                        <w:t>GNSS capability.</w:t>
                      </w:r>
                    </w:p>
                    <w:p w:rsidR="00A032CA" w:rsidRPr="00F64A7D" w:rsidRDefault="00A032CA" w:rsidP="00A032CA">
                      <w:pPr>
                        <w:spacing w:afterLines="50" w:after="120"/>
                        <w:jc w:val="both"/>
                        <w:rPr>
                          <w:lang w:eastAsia="zh-CN"/>
                        </w:rPr>
                      </w:pPr>
                      <w:r w:rsidRPr="00F64A7D">
                        <w:rPr>
                          <w:lang w:eastAsia="zh-CN"/>
                        </w:rPr>
                        <w:t>[PR 5.</w:t>
                      </w:r>
                      <w:r w:rsidRPr="00F64A7D">
                        <w:rPr>
                          <w:rFonts w:hint="eastAsia"/>
                          <w:lang w:eastAsia="zh-CN"/>
                        </w:rPr>
                        <w:t>11</w:t>
                      </w:r>
                      <w:r w:rsidRPr="00F64A7D">
                        <w:rPr>
                          <w:lang w:eastAsia="zh-CN"/>
                        </w:rPr>
                        <w:t>.6-002]</w:t>
                      </w:r>
                      <w:r w:rsidRPr="00F64A7D">
                        <w:rPr>
                          <w:rFonts w:hint="eastAsia"/>
                          <w:lang w:eastAsia="zh-CN"/>
                        </w:rPr>
                        <w:t xml:space="preserve"> </w:t>
                      </w:r>
                      <w:r w:rsidRPr="00F64A7D">
                        <w:rPr>
                          <w:lang w:eastAsia="zh-CN"/>
                        </w:rPr>
                        <w:t xml:space="preserve">Subject to the </w:t>
                      </w:r>
                      <w:r w:rsidRPr="00F64A7D">
                        <w:rPr>
                          <w:rFonts w:hint="eastAsia"/>
                          <w:lang w:eastAsia="zh-CN"/>
                        </w:rPr>
                        <w:t>regulatory</w:t>
                      </w:r>
                      <w:r w:rsidRPr="00F64A7D">
                        <w:rPr>
                          <w:lang w:eastAsia="zh-CN"/>
                        </w:rPr>
                        <w:t xml:space="preserve"> requirements and operator’s policy</w:t>
                      </w:r>
                      <w:r w:rsidRPr="00F64A7D">
                        <w:rPr>
                          <w:rFonts w:hint="eastAsia"/>
                          <w:lang w:eastAsia="zh-CN"/>
                        </w:rPr>
                        <w:t>, the 5G system</w:t>
                      </w:r>
                      <w:r w:rsidRPr="00F64A7D">
                        <w:rPr>
                          <w:lang w:eastAsia="zh-CN"/>
                        </w:rPr>
                        <w:t xml:space="preserve"> with satellite access </w:t>
                      </w:r>
                      <w:r w:rsidRPr="00F64A7D">
                        <w:rPr>
                          <w:rFonts w:hint="eastAsia"/>
                          <w:lang w:eastAsia="zh-CN"/>
                        </w:rPr>
                        <w:t xml:space="preserve">shall </w:t>
                      </w:r>
                      <w:r w:rsidRPr="00F64A7D">
                        <w:rPr>
                          <w:lang w:eastAsia="zh-CN"/>
                        </w:rPr>
                        <w:t xml:space="preserve">be able to </w:t>
                      </w:r>
                      <w:r w:rsidRPr="00F64A7D">
                        <w:rPr>
                          <w:rFonts w:hint="eastAsia"/>
                          <w:lang w:eastAsia="zh-CN"/>
                        </w:rPr>
                        <w:t>provide</w:t>
                      </w:r>
                      <w:r w:rsidRPr="00F64A7D">
                        <w:rPr>
                          <w:lang w:eastAsia="zh-CN"/>
                        </w:rPr>
                        <w:t xml:space="preserve"> service</w:t>
                      </w:r>
                      <w:r w:rsidRPr="00F64A7D">
                        <w:rPr>
                          <w:rFonts w:hint="eastAsia"/>
                          <w:lang w:eastAsia="zh-CN"/>
                        </w:rPr>
                        <w:t>s to</w:t>
                      </w:r>
                      <w:r w:rsidRPr="00F64A7D">
                        <w:rPr>
                          <w:lang w:eastAsia="zh-CN"/>
                        </w:rPr>
                        <w:t xml:space="preserve"> an </w:t>
                      </w:r>
                      <w:r w:rsidRPr="00F64A7D">
                        <w:rPr>
                          <w:rFonts w:hint="eastAsia"/>
                          <w:lang w:eastAsia="zh-CN"/>
                        </w:rPr>
                        <w:t>authorize</w:t>
                      </w:r>
                      <w:r w:rsidRPr="00F64A7D">
                        <w:rPr>
                          <w:lang w:eastAsia="zh-CN"/>
                        </w:rPr>
                        <w:t>d</w:t>
                      </w:r>
                      <w:r w:rsidRPr="00F64A7D">
                        <w:rPr>
                          <w:rFonts w:hint="eastAsia"/>
                          <w:lang w:eastAsia="zh-CN"/>
                        </w:rPr>
                        <w:t xml:space="preserve"> UE</w:t>
                      </w:r>
                      <w:r w:rsidRPr="00F64A7D">
                        <w:rPr>
                          <w:lang w:eastAsia="zh-CN"/>
                        </w:rPr>
                        <w:t xml:space="preserve"> registered to VPLMN </w:t>
                      </w:r>
                      <w:r w:rsidRPr="00F64A7D">
                        <w:rPr>
                          <w:rFonts w:hint="eastAsia"/>
                          <w:lang w:eastAsia="zh-CN"/>
                        </w:rPr>
                        <w:t>independent</w:t>
                      </w:r>
                      <w:r w:rsidRPr="00F64A7D">
                        <w:rPr>
                          <w:lang w:eastAsia="zh-CN"/>
                        </w:rPr>
                        <w:t>ly of the UE’s GNSS capability.</w:t>
                      </w:r>
                    </w:p>
                    <w:p w:rsidR="00A032CA" w:rsidRDefault="00A032CA" w:rsidP="00A032CA">
                      <w:pPr>
                        <w:spacing w:afterLines="50" w:after="120"/>
                        <w:jc w:val="both"/>
                        <w:rPr>
                          <w:rFonts w:eastAsiaTheme="minorEastAsia"/>
                          <w:lang w:eastAsia="zh-CN"/>
                        </w:rPr>
                      </w:pPr>
                      <w:r w:rsidRPr="00F64A7D">
                        <w:rPr>
                          <w:lang w:eastAsia="zh-CN"/>
                        </w:rPr>
                        <w:t>[PR 5.</w:t>
                      </w:r>
                      <w:r w:rsidRPr="00F64A7D">
                        <w:rPr>
                          <w:rFonts w:hint="eastAsia"/>
                          <w:lang w:eastAsia="zh-CN"/>
                        </w:rPr>
                        <w:t>11</w:t>
                      </w:r>
                      <w:r w:rsidRPr="00F64A7D">
                        <w:rPr>
                          <w:lang w:eastAsia="zh-CN"/>
                        </w:rPr>
                        <w:t>.6-00</w:t>
                      </w:r>
                      <w:r w:rsidRPr="00F64A7D">
                        <w:rPr>
                          <w:rFonts w:hint="eastAsia"/>
                          <w:lang w:eastAsia="zh-CN"/>
                        </w:rPr>
                        <w:t>3</w:t>
                      </w:r>
                      <w:r w:rsidRPr="00F64A7D">
                        <w:rPr>
                          <w:lang w:eastAsia="zh-CN"/>
                        </w:rPr>
                        <w:t>]</w:t>
                      </w:r>
                      <w:r w:rsidRPr="00F64A7D">
                        <w:rPr>
                          <w:rFonts w:hint="eastAsia"/>
                          <w:lang w:eastAsia="zh-CN"/>
                        </w:rPr>
                        <w:t xml:space="preserve"> Subject to the operator</w:t>
                      </w:r>
                      <w:r w:rsidRPr="00F64A7D">
                        <w:rPr>
                          <w:lang w:eastAsia="zh-CN"/>
                        </w:rPr>
                        <w:t>’</w:t>
                      </w:r>
                      <w:r w:rsidRPr="00F64A7D">
                        <w:rPr>
                          <w:rFonts w:hint="eastAsia"/>
                          <w:lang w:eastAsia="zh-CN"/>
                        </w:rPr>
                        <w:t xml:space="preserve">s policy, </w:t>
                      </w:r>
                      <w:r w:rsidRPr="00F64A7D">
                        <w:rPr>
                          <w:lang w:eastAsia="zh-CN"/>
                        </w:rPr>
                        <w:t xml:space="preserve">the 5G system with satellite access shall </w:t>
                      </w:r>
                      <w:r w:rsidRPr="00F64A7D">
                        <w:rPr>
                          <w:rFonts w:hint="eastAsia"/>
                          <w:lang w:eastAsia="zh-CN"/>
                        </w:rPr>
                        <w:t xml:space="preserve">be able to determine the location of a </w:t>
                      </w:r>
                      <w:r w:rsidRPr="00F64A7D">
                        <w:rPr>
                          <w:lang w:eastAsia="zh-CN"/>
                        </w:rPr>
                        <w:t>UE using</w:t>
                      </w:r>
                      <w:r w:rsidRPr="00F64A7D">
                        <w:rPr>
                          <w:rFonts w:hint="eastAsia"/>
                          <w:lang w:eastAsia="zh-CN"/>
                        </w:rPr>
                        <w:t xml:space="preserve"> only</w:t>
                      </w:r>
                      <w:r w:rsidRPr="00F64A7D">
                        <w:rPr>
                          <w:lang w:eastAsia="zh-CN"/>
                        </w:rPr>
                        <w:t xml:space="preserve"> satellite access</w:t>
                      </w:r>
                      <w:r w:rsidRPr="00F64A7D">
                        <w:rPr>
                          <w:rFonts w:hint="eastAsia"/>
                          <w:lang w:eastAsia="zh-CN"/>
                        </w:rPr>
                        <w:t xml:space="preserve"> (e.g. based on 3GPP positioning technologies, based on the information from reliable and </w:t>
                      </w:r>
                      <w:r w:rsidRPr="00F64A7D">
                        <w:rPr>
                          <w:lang w:eastAsia="zh-CN"/>
                        </w:rPr>
                        <w:t xml:space="preserve">trusted </w:t>
                      </w:r>
                      <w:r w:rsidRPr="00F64A7D">
                        <w:rPr>
                          <w:rFonts w:hint="eastAsia"/>
                          <w:lang w:eastAsia="zh-CN"/>
                        </w:rPr>
                        <w:t>source</w:t>
                      </w:r>
                      <w:r w:rsidRPr="00F64A7D">
                        <w:rPr>
                          <w:lang w:eastAsia="zh-CN"/>
                        </w:rPr>
                        <w:t>s</w:t>
                      </w:r>
                      <w:r w:rsidRPr="00F64A7D">
                        <w:rPr>
                          <w:rFonts w:hint="eastAsia"/>
                          <w:lang w:eastAsia="zh-CN"/>
                        </w:rPr>
                        <w:t>)</w:t>
                      </w:r>
                      <w:r w:rsidRPr="00F64A7D">
                        <w:rPr>
                          <w:lang w:eastAsia="zh-CN"/>
                        </w:rPr>
                        <w:t xml:space="preserve"> </w:t>
                      </w:r>
                      <w:r w:rsidRPr="00F64A7D">
                        <w:rPr>
                          <w:rFonts w:hint="eastAsia"/>
                          <w:lang w:eastAsia="zh-CN"/>
                        </w:rPr>
                        <w:t xml:space="preserve">in order to provide services </w:t>
                      </w:r>
                      <w:r w:rsidRPr="00F64A7D">
                        <w:rPr>
                          <w:lang w:eastAsia="zh-CN"/>
                        </w:rPr>
                        <w:t>in accordance with</w:t>
                      </w:r>
                      <w:r w:rsidRPr="00F64A7D">
                        <w:rPr>
                          <w:rFonts w:hint="eastAsia"/>
                          <w:lang w:eastAsia="zh-CN"/>
                        </w:rPr>
                        <w:t xml:space="preserve"> the governing national or regional regulatory requirements applicable to that UE.</w:t>
                      </w:r>
                    </w:p>
                    <w:p w:rsidR="00A032CA" w:rsidRPr="0078192C" w:rsidRDefault="00A032CA" w:rsidP="00A032CA">
                      <w:pPr>
                        <w:jc w:val="both"/>
                        <w:rPr>
                          <w:rFonts w:eastAsiaTheme="minorEastAsia"/>
                          <w:lang w:eastAsia="zh-CN"/>
                        </w:rPr>
                      </w:pPr>
                    </w:p>
                    <w:p w:rsidR="00A032CA" w:rsidRPr="00F64A7D" w:rsidRDefault="00A032CA" w:rsidP="00A032CA">
                      <w:pPr>
                        <w:spacing w:afterLines="50" w:after="120"/>
                        <w:jc w:val="both"/>
                        <w:rPr>
                          <w:rFonts w:eastAsiaTheme="minorEastAsia"/>
                          <w:u w:val="single"/>
                          <w:lang w:eastAsia="zh-CN"/>
                        </w:rPr>
                      </w:pPr>
                      <w:r w:rsidRPr="00F64A7D">
                        <w:rPr>
                          <w:rFonts w:eastAsiaTheme="minorEastAsia" w:hint="eastAsia"/>
                          <w:u w:val="single"/>
                          <w:lang w:eastAsia="zh-CN"/>
                        </w:rPr>
                        <w:t>For the u</w:t>
                      </w:r>
                      <w:r w:rsidRPr="00F64A7D">
                        <w:rPr>
                          <w:u w:val="single"/>
                        </w:rPr>
                        <w:t>se case on UAVs using satellite access</w:t>
                      </w:r>
                      <w:r w:rsidRPr="00F64A7D">
                        <w:rPr>
                          <w:rFonts w:eastAsiaTheme="minorEastAsia" w:hint="eastAsia"/>
                          <w:u w:val="single"/>
                          <w:lang w:eastAsia="zh-CN"/>
                        </w:rPr>
                        <w:t>:</w:t>
                      </w:r>
                    </w:p>
                    <w:p w:rsidR="00A032CA" w:rsidRPr="00F64A7D" w:rsidRDefault="00A032CA" w:rsidP="00A032CA">
                      <w:pPr>
                        <w:spacing w:afterLines="50" w:after="120"/>
                        <w:jc w:val="both"/>
                        <w:rPr>
                          <w:lang w:eastAsia="zh-CN"/>
                        </w:rPr>
                      </w:pPr>
                      <w:r w:rsidRPr="00F64A7D">
                        <w:rPr>
                          <w:lang w:eastAsia="zh-CN"/>
                        </w:rPr>
                        <w:t>[PR 5.12.6-001] The 5G system with satellite access shall be able to support suitable positioning mechanisms for UAV services.</w:t>
                      </w:r>
                    </w:p>
                    <w:p w:rsidR="00A032CA" w:rsidRDefault="00A032CA" w:rsidP="00A032CA">
                      <w:pPr>
                        <w:spacing w:afterLines="50" w:after="120"/>
                        <w:rPr>
                          <w:rFonts w:eastAsiaTheme="minorEastAsia"/>
                          <w:lang w:eastAsia="zh-CN"/>
                        </w:rPr>
                      </w:pPr>
                      <w:r w:rsidRPr="00F64A7D">
                        <w:rPr>
                          <w:lang w:eastAsia="zh-CN"/>
                        </w:rPr>
                        <w:t xml:space="preserve">[PR 5.12.6-002] </w:t>
                      </w:r>
                      <w:r w:rsidRPr="00F64A7D">
                        <w:rPr>
                          <w:lang w:eastAsia="ja-JP"/>
                        </w:rPr>
                        <w:t xml:space="preserve">The 5G system </w:t>
                      </w:r>
                      <w:r w:rsidRPr="00F64A7D">
                        <w:rPr>
                          <w:lang w:eastAsia="zh-CN"/>
                        </w:rPr>
                        <w:t>with satellite access</w:t>
                      </w:r>
                      <w:r w:rsidRPr="00F64A7D">
                        <w:rPr>
                          <w:lang w:eastAsia="ja-JP"/>
                        </w:rPr>
                        <w:t xml:space="preserve"> shall be able to</w:t>
                      </w:r>
                      <w:r w:rsidRPr="00F64A7D">
                        <w:rPr>
                          <w:lang w:eastAsia="zh-CN"/>
                        </w:rPr>
                        <w:t xml:space="preserve"> </w:t>
                      </w:r>
                      <w:r w:rsidRPr="00F64A7D">
                        <w:rPr>
                          <w:lang w:eastAsia="ja-JP"/>
                        </w:rPr>
                        <w:t>support positioning services and to provide information to a UE on delivered performance of positioning services.</w:t>
                      </w:r>
                    </w:p>
                    <w:p w:rsidR="00A032CA" w:rsidRPr="0078192C" w:rsidRDefault="00A032CA" w:rsidP="00A032CA">
                      <w:pPr>
                        <w:rPr>
                          <w:rFonts w:eastAsiaTheme="minorEastAsia"/>
                          <w:lang w:eastAsia="zh-CN"/>
                        </w:rPr>
                      </w:pPr>
                    </w:p>
                    <w:p w:rsidR="00A032CA" w:rsidRPr="00F64A7D" w:rsidRDefault="00A032CA" w:rsidP="00A032CA">
                      <w:pPr>
                        <w:spacing w:afterLines="50" w:after="120"/>
                        <w:jc w:val="both"/>
                        <w:rPr>
                          <w:rFonts w:eastAsiaTheme="minorEastAsia"/>
                          <w:u w:val="single"/>
                          <w:lang w:eastAsia="zh-CN"/>
                        </w:rPr>
                      </w:pPr>
                      <w:r w:rsidRPr="00F64A7D">
                        <w:rPr>
                          <w:rFonts w:hint="eastAsia"/>
                          <w:u w:val="single"/>
                        </w:rPr>
                        <w:t>For</w:t>
                      </w:r>
                      <w:r w:rsidRPr="00F64A7D">
                        <w:rPr>
                          <w:u w:val="single"/>
                        </w:rPr>
                        <w:t xml:space="preserve"> </w:t>
                      </w:r>
                      <w:r w:rsidRPr="00F64A7D">
                        <w:rPr>
                          <w:rFonts w:eastAsiaTheme="minorEastAsia" w:hint="eastAsia"/>
                          <w:u w:val="single"/>
                          <w:lang w:eastAsia="zh-CN"/>
                        </w:rPr>
                        <w:t xml:space="preserve">the </w:t>
                      </w:r>
                      <w:r w:rsidRPr="00F64A7D">
                        <w:rPr>
                          <w:rFonts w:hint="eastAsia"/>
                          <w:u w:val="single"/>
                        </w:rPr>
                        <w:t>u</w:t>
                      </w:r>
                      <w:r w:rsidRPr="00F64A7D">
                        <w:rPr>
                          <w:u w:val="single"/>
                        </w:rPr>
                        <w:t>se case on Enhanced Positioning Service using Satellite Access</w:t>
                      </w:r>
                      <w:r w:rsidRPr="00F64A7D">
                        <w:rPr>
                          <w:rFonts w:eastAsiaTheme="minorEastAsia" w:hint="eastAsia"/>
                          <w:u w:val="single"/>
                          <w:lang w:eastAsia="zh-CN"/>
                        </w:rPr>
                        <w:t>:</w:t>
                      </w:r>
                    </w:p>
                    <w:p w:rsidR="00A032CA" w:rsidRPr="00F64A7D" w:rsidRDefault="00A032CA" w:rsidP="00A032CA">
                      <w:pPr>
                        <w:spacing w:afterLines="50" w:after="120"/>
                        <w:jc w:val="both"/>
                        <w:rPr>
                          <w:lang w:eastAsia="zh-CN"/>
                        </w:rPr>
                      </w:pPr>
                      <w:r w:rsidRPr="00F64A7D">
                        <w:rPr>
                          <w:lang w:eastAsia="zh-CN"/>
                        </w:rPr>
                        <w:t xml:space="preserve">[PR </w:t>
                      </w:r>
                      <w:r w:rsidRPr="00F64A7D">
                        <w:rPr>
                          <w:rFonts w:hint="eastAsia"/>
                          <w:lang w:eastAsia="zh-CN"/>
                        </w:rPr>
                        <w:t>5.</w:t>
                      </w:r>
                      <w:r w:rsidRPr="00F64A7D">
                        <w:rPr>
                          <w:lang w:eastAsia="zh-CN"/>
                        </w:rPr>
                        <w:t>13.6-00</w:t>
                      </w:r>
                      <w:r w:rsidRPr="00F64A7D">
                        <w:rPr>
                          <w:rFonts w:hint="eastAsia"/>
                          <w:lang w:eastAsia="zh-CN"/>
                        </w:rPr>
                        <w:t>1</w:t>
                      </w:r>
                      <w:r w:rsidRPr="00F64A7D">
                        <w:rPr>
                          <w:lang w:eastAsia="zh-CN"/>
                        </w:rPr>
                        <w:t>]</w:t>
                      </w:r>
                      <w:r w:rsidRPr="00F64A7D">
                        <w:rPr>
                          <w:rFonts w:hint="eastAsia"/>
                          <w:lang w:eastAsia="zh-CN"/>
                        </w:rPr>
                        <w:t xml:space="preserve"> </w:t>
                      </w:r>
                      <w:r w:rsidRPr="00F64A7D">
                        <w:rPr>
                          <w:lang w:eastAsia="zh-CN"/>
                        </w:rPr>
                        <w:t>Subject to regulatory requirements and operator’s policy,</w:t>
                      </w:r>
                      <w:r w:rsidRPr="00F64A7D">
                        <w:rPr>
                          <w:rFonts w:hint="eastAsia"/>
                          <w:lang w:eastAsia="zh-CN"/>
                        </w:rPr>
                        <w:t xml:space="preserve"> the 5G system with satellite access shall </w:t>
                      </w:r>
                      <w:r w:rsidRPr="00F64A7D">
                        <w:rPr>
                          <w:lang w:eastAsia="zh-CN"/>
                        </w:rPr>
                        <w:t xml:space="preserve">be able to support 3GPP positioning methods for </w:t>
                      </w:r>
                      <w:r w:rsidRPr="00F64A7D">
                        <w:rPr>
                          <w:rFonts w:hint="eastAsia"/>
                          <w:lang w:eastAsia="zh-CN"/>
                        </w:rPr>
                        <w:t>UEs using</w:t>
                      </w:r>
                      <w:r w:rsidRPr="00F64A7D">
                        <w:rPr>
                          <w:lang w:eastAsia="zh-CN"/>
                        </w:rPr>
                        <w:t xml:space="preserve"> only satellite</w:t>
                      </w:r>
                      <w:r w:rsidRPr="00F64A7D">
                        <w:rPr>
                          <w:rFonts w:hint="eastAsia"/>
                          <w:lang w:eastAsia="zh-CN"/>
                        </w:rPr>
                        <w:t xml:space="preserve"> access.</w:t>
                      </w:r>
                    </w:p>
                    <w:p w:rsidR="00A032CA" w:rsidRPr="00F64A7D" w:rsidRDefault="00A032CA" w:rsidP="00A032CA">
                      <w:pPr>
                        <w:spacing w:afterLines="50" w:after="120"/>
                        <w:jc w:val="both"/>
                        <w:rPr>
                          <w:rFonts w:eastAsiaTheme="minorEastAsia"/>
                          <w:lang w:eastAsia="zh-CN"/>
                        </w:rPr>
                      </w:pPr>
                      <w:r w:rsidRPr="00F64A7D">
                        <w:rPr>
                          <w:lang w:eastAsia="zh-CN"/>
                        </w:rPr>
                        <w:t>[PR 5.13.6-00</w:t>
                      </w:r>
                      <w:r w:rsidRPr="00F64A7D">
                        <w:rPr>
                          <w:rFonts w:hint="eastAsia"/>
                          <w:lang w:eastAsia="zh-CN"/>
                        </w:rPr>
                        <w:t>2</w:t>
                      </w:r>
                      <w:r w:rsidRPr="00F64A7D">
                        <w:rPr>
                          <w:lang w:eastAsia="zh-CN"/>
                        </w:rPr>
                        <w:t xml:space="preserve">] </w:t>
                      </w:r>
                      <w:r w:rsidRPr="00F64A7D">
                        <w:rPr>
                          <w:rFonts w:hint="eastAsia"/>
                          <w:lang w:eastAsia="zh-CN"/>
                        </w:rPr>
                        <w:t>The 5G system with satellite access shall be able to negotiate the positioning methods according to 3GPP RAT and UE positioning</w:t>
                      </w:r>
                      <w:r w:rsidRPr="00F64A7D">
                        <w:rPr>
                          <w:lang w:eastAsia="zh-CN"/>
                        </w:rPr>
                        <w:t xml:space="preserve"> capability</w:t>
                      </w:r>
                      <w:r w:rsidRPr="00F64A7D">
                        <w:rPr>
                          <w:rFonts w:hint="eastAsia"/>
                          <w:lang w:eastAsia="zh-CN"/>
                        </w:rPr>
                        <w:t xml:space="preserve">, the </w:t>
                      </w:r>
                      <w:r w:rsidRPr="00F64A7D">
                        <w:rPr>
                          <w:lang w:eastAsia="zh-CN"/>
                        </w:rPr>
                        <w:t>availability</w:t>
                      </w:r>
                      <w:r w:rsidRPr="00F64A7D">
                        <w:rPr>
                          <w:rFonts w:hint="eastAsia"/>
                          <w:lang w:eastAsia="zh-CN"/>
                        </w:rPr>
                        <w:t xml:space="preserve"> of non-3GPP positioning technologies (e.g. GNSS) and shall support mechanisms to allow the network or UE to trigger the negotiation.</w:t>
                      </w:r>
                    </w:p>
                  </w:txbxContent>
                </v:textbox>
                <w10:anchorlock/>
              </v:shape>
            </w:pict>
          </mc:Fallback>
        </mc:AlternateContent>
      </w:r>
    </w:p>
    <w:p w:rsidR="00A032CA" w:rsidRPr="00992657" w:rsidRDefault="00A032CA" w:rsidP="00A032CA">
      <w:pPr>
        <w:pStyle w:val="Normal9pointspacing"/>
        <w:spacing w:before="0" w:afterLines="50" w:after="120"/>
        <w:rPr>
          <w:rFonts w:eastAsiaTheme="minorEastAsia"/>
          <w:b/>
          <w:szCs w:val="20"/>
          <w:lang w:val="en-US" w:eastAsia="zh-CN"/>
        </w:rPr>
      </w:pPr>
      <w:r w:rsidRPr="00992657">
        <w:rPr>
          <w:rFonts w:eastAsia="宋体" w:hint="eastAsia"/>
          <w:b/>
          <w:szCs w:val="20"/>
          <w:lang w:val="en-US" w:eastAsia="zh-CN"/>
        </w:rPr>
        <w:t xml:space="preserve">Observation </w:t>
      </w:r>
      <w:r>
        <w:rPr>
          <w:rFonts w:eastAsia="宋体" w:hint="eastAsia"/>
          <w:b/>
          <w:szCs w:val="20"/>
          <w:lang w:val="en-US" w:eastAsia="zh-CN"/>
        </w:rPr>
        <w:t>2</w:t>
      </w:r>
      <w:r w:rsidRPr="00992657">
        <w:rPr>
          <w:rFonts w:eastAsia="宋体" w:hint="eastAsia"/>
          <w:b/>
          <w:szCs w:val="20"/>
          <w:lang w:val="en-US" w:eastAsia="zh-CN"/>
        </w:rPr>
        <w:t xml:space="preserve">: In Rel-19, SA1 has raised some use cases and corresponding requirements to make support of </w:t>
      </w:r>
      <w:r w:rsidRPr="00992657">
        <w:rPr>
          <w:b/>
          <w:lang w:val="en-US" w:eastAsia="zh-CN"/>
        </w:rPr>
        <w:t xml:space="preserve">3GPP positioning methods for </w:t>
      </w:r>
      <w:r w:rsidRPr="00992657">
        <w:rPr>
          <w:rFonts w:hint="eastAsia"/>
          <w:b/>
          <w:lang w:val="en-US" w:eastAsia="zh-CN"/>
        </w:rPr>
        <w:t>UEs using</w:t>
      </w:r>
      <w:r w:rsidRPr="00992657">
        <w:rPr>
          <w:b/>
          <w:lang w:val="en-US" w:eastAsia="zh-CN"/>
        </w:rPr>
        <w:t xml:space="preserve"> only satellite</w:t>
      </w:r>
      <w:r w:rsidRPr="00992657">
        <w:rPr>
          <w:rFonts w:hint="eastAsia"/>
          <w:b/>
          <w:lang w:val="en-US" w:eastAsia="zh-CN"/>
        </w:rPr>
        <w:t xml:space="preserve"> access</w:t>
      </w:r>
      <w:r w:rsidRPr="00992657">
        <w:rPr>
          <w:rFonts w:eastAsiaTheme="minorEastAsia" w:hint="eastAsia"/>
          <w:b/>
          <w:lang w:val="en-US" w:eastAsia="zh-CN"/>
        </w:rPr>
        <w:t>, no matter UE has GNSS capability or not.</w:t>
      </w:r>
    </w:p>
    <w:p w:rsidR="00A032CA" w:rsidRPr="00AE11C9" w:rsidRDefault="00A032CA" w:rsidP="00933C8F">
      <w:pPr>
        <w:pStyle w:val="Normal9pointspacing"/>
        <w:spacing w:before="0" w:afterLines="50" w:after="120"/>
        <w:jc w:val="left"/>
        <w:rPr>
          <w:rFonts w:eastAsia="宋体"/>
          <w:b/>
          <w:szCs w:val="20"/>
          <w:lang w:val="en-US" w:eastAsia="zh-CN"/>
        </w:rPr>
      </w:pPr>
    </w:p>
    <w:p w:rsidR="00613701" w:rsidRPr="00086555" w:rsidRDefault="003674A8" w:rsidP="00AE11C9">
      <w:pPr>
        <w:spacing w:afterLines="50" w:after="120"/>
        <w:rPr>
          <w:rFonts w:ascii="Arial" w:eastAsiaTheme="minorEastAsia" w:hAnsi="Arial" w:cs="Arial"/>
          <w:b/>
          <w:lang w:eastAsia="zh-CN"/>
        </w:rPr>
      </w:pPr>
      <w:r>
        <w:rPr>
          <w:rFonts w:eastAsiaTheme="minorEastAsia" w:hint="eastAsia"/>
          <w:lang w:eastAsia="zh-CN"/>
        </w:rPr>
        <w:t>From service point of view</w:t>
      </w:r>
      <w:r w:rsidR="00EB5B13">
        <w:rPr>
          <w:rFonts w:hint="eastAsia"/>
          <w:lang w:eastAsia="zh-CN"/>
        </w:rPr>
        <w:t>,</w:t>
      </w:r>
      <w:r w:rsidRPr="003674A8">
        <w:rPr>
          <w:rFonts w:eastAsiaTheme="minorEastAsia"/>
          <w:lang w:eastAsia="zh-CN"/>
        </w:rPr>
        <w:t xml:space="preserve"> </w:t>
      </w:r>
      <w:r>
        <w:rPr>
          <w:rFonts w:eastAsiaTheme="minorEastAsia" w:hint="eastAsia"/>
          <w:lang w:eastAsia="zh-CN"/>
        </w:rPr>
        <w:t>some services such as navigation requires precis</w:t>
      </w:r>
      <w:r w:rsidR="00F177E6">
        <w:rPr>
          <w:rFonts w:eastAsiaTheme="minorEastAsia" w:hint="eastAsia"/>
          <w:lang w:eastAsia="zh-CN"/>
        </w:rPr>
        <w:t>e</w:t>
      </w:r>
      <w:r>
        <w:rPr>
          <w:rFonts w:eastAsiaTheme="minorEastAsia" w:hint="eastAsia"/>
          <w:lang w:eastAsia="zh-CN"/>
        </w:rPr>
        <w:t xml:space="preserve"> UE location, while </w:t>
      </w:r>
      <w:r w:rsidR="00EB5B13">
        <w:rPr>
          <w:rFonts w:hint="eastAsia"/>
          <w:lang w:eastAsia="zh-CN"/>
        </w:rPr>
        <w:t xml:space="preserve">some services such as broadcast or multicast service, public safety </w:t>
      </w:r>
      <w:r w:rsidR="00EB5B13">
        <w:rPr>
          <w:lang w:eastAsia="zh-CN"/>
        </w:rPr>
        <w:t>associated</w:t>
      </w:r>
      <w:r w:rsidR="00EB5B13">
        <w:rPr>
          <w:rFonts w:hint="eastAsia"/>
          <w:lang w:eastAsia="zh-CN"/>
        </w:rPr>
        <w:t xml:space="preserve"> services </w:t>
      </w:r>
      <w:r>
        <w:rPr>
          <w:rFonts w:eastAsiaTheme="minorEastAsia" w:hint="eastAsia"/>
          <w:lang w:eastAsia="zh-CN"/>
        </w:rPr>
        <w:t>are</w:t>
      </w:r>
      <w:r w:rsidR="00EB5B13">
        <w:rPr>
          <w:rFonts w:hint="eastAsia"/>
          <w:lang w:eastAsia="zh-CN"/>
        </w:rPr>
        <w:t xml:space="preserve"> not highly sensitive to the precise</w:t>
      </w:r>
      <w:r w:rsidR="00613701">
        <w:rPr>
          <w:rFonts w:eastAsiaTheme="minorEastAsia" w:hint="eastAsia"/>
          <w:lang w:eastAsia="zh-CN"/>
        </w:rPr>
        <w:t xml:space="preserve"> UE</w:t>
      </w:r>
      <w:r w:rsidR="00EB5B13">
        <w:rPr>
          <w:rFonts w:hint="eastAsia"/>
          <w:lang w:eastAsia="zh-CN"/>
        </w:rPr>
        <w:t xml:space="preserve"> location. </w:t>
      </w:r>
      <w:r w:rsidR="00086555">
        <w:rPr>
          <w:rFonts w:eastAsiaTheme="minorEastAsia" w:hint="eastAsia"/>
          <w:lang w:eastAsia="zh-CN"/>
        </w:rPr>
        <w:t xml:space="preserve"> </w:t>
      </w:r>
      <w:r w:rsidR="00BE29F2">
        <w:rPr>
          <w:rFonts w:eastAsiaTheme="minorEastAsia" w:hint="eastAsia"/>
          <w:lang w:eastAsia="zh-CN"/>
        </w:rPr>
        <w:t>Therefore,</w:t>
      </w:r>
      <w:r w:rsidR="00086555">
        <w:rPr>
          <w:rFonts w:eastAsiaTheme="minorEastAsia" w:hint="eastAsia"/>
          <w:lang w:eastAsia="zh-CN"/>
        </w:rPr>
        <w:t xml:space="preserve"> </w:t>
      </w:r>
      <w:r w:rsidR="00F177E6">
        <w:rPr>
          <w:rFonts w:hint="eastAsia"/>
          <w:lang w:eastAsia="zh-CN"/>
        </w:rPr>
        <w:t>precise</w:t>
      </w:r>
      <w:r w:rsidR="00F177E6">
        <w:rPr>
          <w:rFonts w:eastAsiaTheme="minorEastAsia" w:hint="eastAsia"/>
          <w:lang w:eastAsia="zh-CN"/>
        </w:rPr>
        <w:t xml:space="preserve"> </w:t>
      </w:r>
      <w:r w:rsidR="00086555">
        <w:rPr>
          <w:rFonts w:eastAsiaTheme="minorEastAsia" w:hint="eastAsia"/>
          <w:lang w:eastAsia="zh-CN"/>
        </w:rPr>
        <w:t xml:space="preserve">UE location is not </w:t>
      </w:r>
      <w:r w:rsidR="00086555">
        <w:rPr>
          <w:rFonts w:eastAsiaTheme="minorEastAsia"/>
          <w:lang w:eastAsia="zh-CN"/>
        </w:rPr>
        <w:t>always</w:t>
      </w:r>
      <w:r w:rsidR="00086555">
        <w:rPr>
          <w:rFonts w:eastAsiaTheme="minorEastAsia" w:hint="eastAsia"/>
          <w:lang w:eastAsia="zh-CN"/>
        </w:rPr>
        <w:t xml:space="preserve"> required for the UEs to obtain the services via 5G satellite access.</w:t>
      </w:r>
    </w:p>
    <w:p w:rsidR="00E86E81" w:rsidRDefault="00E86E81" w:rsidP="0034647C">
      <w:pPr>
        <w:pStyle w:val="Normal9pointspacing"/>
        <w:spacing w:before="0" w:afterLines="50" w:after="120"/>
        <w:jc w:val="left"/>
        <w:rPr>
          <w:rFonts w:eastAsia="宋体"/>
          <w:b/>
          <w:szCs w:val="20"/>
          <w:lang w:eastAsia="zh-CN"/>
        </w:rPr>
      </w:pPr>
      <w:r w:rsidRPr="00D42EBF">
        <w:rPr>
          <w:rFonts w:eastAsia="宋体" w:hint="eastAsia"/>
          <w:b/>
          <w:szCs w:val="20"/>
          <w:lang w:eastAsia="zh-CN"/>
        </w:rPr>
        <w:t xml:space="preserve">Observation </w:t>
      </w:r>
      <w:r w:rsidR="00A032CA">
        <w:rPr>
          <w:rFonts w:eastAsia="宋体" w:hint="eastAsia"/>
          <w:b/>
          <w:szCs w:val="20"/>
          <w:lang w:eastAsia="zh-CN"/>
        </w:rPr>
        <w:t>3</w:t>
      </w:r>
      <w:r w:rsidRPr="00D42EBF">
        <w:rPr>
          <w:rFonts w:eastAsia="宋体" w:hint="eastAsia"/>
          <w:b/>
          <w:szCs w:val="20"/>
          <w:lang w:eastAsia="zh-CN"/>
        </w:rPr>
        <w:t xml:space="preserve">: </w:t>
      </w:r>
      <w:r>
        <w:rPr>
          <w:rFonts w:eastAsia="宋体" w:hint="eastAsia"/>
          <w:b/>
          <w:szCs w:val="20"/>
          <w:lang w:eastAsia="zh-CN"/>
        </w:rPr>
        <w:t xml:space="preserve">Some </w:t>
      </w:r>
      <w:r w:rsidR="00086555">
        <w:rPr>
          <w:rFonts w:eastAsia="宋体" w:hint="eastAsia"/>
          <w:b/>
          <w:szCs w:val="20"/>
          <w:lang w:eastAsia="zh-CN"/>
        </w:rPr>
        <w:t xml:space="preserve">of the </w:t>
      </w:r>
      <w:r>
        <w:rPr>
          <w:rFonts w:eastAsia="宋体" w:hint="eastAsia"/>
          <w:b/>
          <w:szCs w:val="20"/>
          <w:lang w:eastAsia="zh-CN"/>
        </w:rPr>
        <w:t xml:space="preserve">services, e.g. broadcast or multicast service, public safety associated services, are not highly sensitive to the </w:t>
      </w:r>
      <w:r w:rsidR="00F177E6" w:rsidRPr="00AE11C9">
        <w:rPr>
          <w:b/>
          <w:lang w:eastAsia="zh-CN"/>
        </w:rPr>
        <w:t>precise</w:t>
      </w:r>
      <w:r w:rsidR="00F177E6">
        <w:rPr>
          <w:rFonts w:eastAsiaTheme="minorEastAsia" w:hint="eastAsia"/>
          <w:lang w:eastAsia="zh-CN"/>
        </w:rPr>
        <w:t xml:space="preserve"> </w:t>
      </w:r>
      <w:r>
        <w:rPr>
          <w:rFonts w:eastAsia="宋体" w:hint="eastAsia"/>
          <w:b/>
          <w:szCs w:val="20"/>
          <w:lang w:eastAsia="zh-CN"/>
        </w:rPr>
        <w:t>UE location.</w:t>
      </w:r>
    </w:p>
    <w:p w:rsidR="0034647C" w:rsidRDefault="00033420" w:rsidP="00AE11C9">
      <w:pPr>
        <w:spacing w:afterLines="50" w:after="120"/>
        <w:rPr>
          <w:rFonts w:eastAsiaTheme="minorEastAsia"/>
          <w:lang w:eastAsia="zh-CN"/>
        </w:rPr>
      </w:pPr>
      <w:r>
        <w:rPr>
          <w:rFonts w:eastAsiaTheme="minorEastAsia"/>
          <w:lang w:eastAsia="zh-CN"/>
        </w:rPr>
        <w:t>GNSS receiver is not a must-have component for some low-cost devices, alternative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w:t>
      </w:r>
      <w:r>
        <w:rPr>
          <w:rFonts w:eastAsiaTheme="minorEastAsia"/>
          <w:lang w:eastAsia="zh-CN"/>
        </w:rPr>
        <w:t>solutions</w:t>
      </w:r>
      <w:r>
        <w:rPr>
          <w:rFonts w:eastAsiaTheme="minorEastAsia" w:hint="eastAsia"/>
          <w:lang w:eastAsia="zh-CN"/>
        </w:rPr>
        <w:t xml:space="preserve"> </w:t>
      </w:r>
      <w:r w:rsidR="0034647C">
        <w:rPr>
          <w:rFonts w:eastAsiaTheme="minorEastAsia" w:hint="eastAsia"/>
          <w:lang w:eastAsia="zh-CN"/>
        </w:rPr>
        <w:t xml:space="preserve">are preferred, </w:t>
      </w:r>
      <w:r>
        <w:rPr>
          <w:rFonts w:eastAsiaTheme="minorEastAsia"/>
          <w:lang w:eastAsia="zh-CN"/>
        </w:rPr>
        <w:t>e.g.</w:t>
      </w:r>
      <w:r w:rsidR="0034647C">
        <w:rPr>
          <w:rFonts w:eastAsiaTheme="minorEastAsia" w:hint="eastAsia"/>
          <w:lang w:eastAsia="zh-CN"/>
        </w:rPr>
        <w:t xml:space="preserve"> based on 3GPP network</w:t>
      </w:r>
      <w:r>
        <w:rPr>
          <w:rFonts w:eastAsiaTheme="minorEastAsia"/>
          <w:lang w:eastAsia="zh-CN"/>
        </w:rPr>
        <w:t xml:space="preserve"> to get the </w:t>
      </w:r>
      <w:r w:rsidR="0034647C">
        <w:rPr>
          <w:rFonts w:eastAsiaTheme="minorEastAsia" w:hint="eastAsia"/>
          <w:lang w:eastAsia="zh-CN"/>
        </w:rPr>
        <w:t xml:space="preserve">UE </w:t>
      </w:r>
      <w:r>
        <w:rPr>
          <w:rFonts w:eastAsiaTheme="minorEastAsia"/>
          <w:lang w:eastAsia="zh-CN"/>
        </w:rPr>
        <w:t>location if needed</w:t>
      </w:r>
      <w:r w:rsidR="0034647C">
        <w:rPr>
          <w:rFonts w:eastAsiaTheme="minorEastAsia" w:hint="eastAsia"/>
          <w:lang w:eastAsia="zh-CN"/>
        </w:rPr>
        <w:t>,</w:t>
      </w:r>
      <w:r>
        <w:rPr>
          <w:rFonts w:eastAsiaTheme="minorEastAsia" w:hint="eastAsia"/>
          <w:lang w:eastAsia="zh-CN"/>
        </w:rPr>
        <w:t xml:space="preserve"> especially when the positioning is a</w:t>
      </w:r>
      <w:bookmarkStart w:id="1" w:name="OLE_LINK7"/>
      <w:bookmarkStart w:id="2" w:name="OLE_LINK8"/>
      <w:r>
        <w:rPr>
          <w:rFonts w:eastAsiaTheme="minorEastAsia" w:hint="eastAsia"/>
          <w:lang w:eastAsia="zh-CN"/>
        </w:rPr>
        <w:t xml:space="preserve"> low-hanging</w:t>
      </w:r>
      <w:bookmarkEnd w:id="1"/>
      <w:bookmarkEnd w:id="2"/>
      <w:r>
        <w:rPr>
          <w:rFonts w:eastAsiaTheme="minorEastAsia" w:hint="eastAsia"/>
          <w:lang w:eastAsia="zh-CN"/>
        </w:rPr>
        <w:t xml:space="preserve"> fruit for UE using 3GPP network. </w:t>
      </w:r>
    </w:p>
    <w:p w:rsidR="00613701" w:rsidRPr="001542E6" w:rsidRDefault="00033420" w:rsidP="00AE11C9">
      <w:pPr>
        <w:spacing w:afterLines="50" w:after="120"/>
        <w:rPr>
          <w:rFonts w:eastAsiaTheme="minorEastAsia"/>
          <w:lang w:eastAsia="zh-CN"/>
        </w:rPr>
      </w:pPr>
      <w:r>
        <w:t>As shown in the figure below, different UE types should be able to obtain the services via the 5G satellite access regardless its positioning capability. Beyond current 3GPP assumption, for those UEs without GNSS capability, using RAT-dependent positioning method to achieve the UE position can help the UEs to access the satellite network instead. This is more attractive for low mobility UE</w:t>
      </w:r>
      <w:r w:rsidRPr="00AE11C9">
        <w:t>s</w:t>
      </w:r>
      <w:r>
        <w:t xml:space="preserve"> or low cost UE</w:t>
      </w:r>
      <w:r>
        <w:rPr>
          <w:rFonts w:eastAsiaTheme="minorEastAsia" w:hint="eastAsia"/>
          <w:lang w:eastAsia="zh-CN"/>
        </w:rPr>
        <w:t>s</w:t>
      </w:r>
      <w:r>
        <w:t>.</w:t>
      </w:r>
    </w:p>
    <w:p w:rsidR="00613701" w:rsidRDefault="00613701" w:rsidP="00613701">
      <w:pPr>
        <w:jc w:val="center"/>
        <w:rPr>
          <w:lang w:eastAsia="zh-CN"/>
        </w:rPr>
      </w:pPr>
      <w:r>
        <w:rPr>
          <w:noProof/>
          <w:lang w:eastAsia="zh-CN"/>
        </w:rPr>
        <w:drawing>
          <wp:inline distT="0" distB="0" distL="0" distR="0" wp14:anchorId="1971A407" wp14:editId="37AE68D9">
            <wp:extent cx="3168650" cy="1945161"/>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2820" cy="1947721"/>
                    </a:xfrm>
                    <a:prstGeom prst="rect">
                      <a:avLst/>
                    </a:prstGeom>
                    <a:noFill/>
                  </pic:spPr>
                </pic:pic>
              </a:graphicData>
            </a:graphic>
          </wp:inline>
        </w:drawing>
      </w:r>
    </w:p>
    <w:p w:rsidR="00613701" w:rsidRPr="00D42EBF" w:rsidRDefault="00613701" w:rsidP="00C6635F">
      <w:pPr>
        <w:pStyle w:val="Normal9pointspacing"/>
        <w:spacing w:beforeLines="50" w:before="120" w:afterLines="50" w:after="120"/>
        <w:jc w:val="center"/>
        <w:rPr>
          <w:rFonts w:eastAsia="宋体"/>
          <w:b/>
          <w:szCs w:val="20"/>
          <w:lang w:eastAsia="zh-CN"/>
        </w:rPr>
      </w:pPr>
      <w:r w:rsidRPr="002954C3">
        <w:rPr>
          <w:rFonts w:ascii="Arial" w:hAnsi="Arial" w:cs="Arial"/>
          <w:b/>
          <w:lang w:val="en-US" w:eastAsia="zh-CN"/>
        </w:rPr>
        <w:t xml:space="preserve">Figure 1: </w:t>
      </w:r>
      <w:r w:rsidRPr="002954C3">
        <w:rPr>
          <w:rFonts w:ascii="Arial" w:eastAsiaTheme="minorEastAsia" w:hAnsi="Arial" w:cs="Arial"/>
          <w:b/>
          <w:lang w:eastAsia="zh-CN"/>
        </w:rPr>
        <w:t>Different UE types</w:t>
      </w:r>
      <w:r>
        <w:rPr>
          <w:rFonts w:ascii="Arial" w:eastAsiaTheme="minorEastAsia" w:hAnsi="Arial" w:cs="Arial" w:hint="eastAsia"/>
          <w:b/>
          <w:lang w:eastAsia="zh-CN"/>
        </w:rPr>
        <w:t xml:space="preserve"> served by</w:t>
      </w:r>
      <w:r w:rsidRPr="002954C3">
        <w:rPr>
          <w:rFonts w:ascii="Arial" w:eastAsiaTheme="minorEastAsia" w:hAnsi="Arial" w:cs="Arial"/>
          <w:b/>
          <w:lang w:eastAsia="zh-CN"/>
        </w:rPr>
        <w:t xml:space="preserve"> NTN</w:t>
      </w:r>
    </w:p>
    <w:p w:rsidR="00E1203D" w:rsidRDefault="00827FB3" w:rsidP="00933C8F">
      <w:pPr>
        <w:pStyle w:val="Normal9pointspacing"/>
        <w:spacing w:before="0" w:afterLines="50" w:after="120"/>
        <w:jc w:val="left"/>
        <w:rPr>
          <w:rFonts w:eastAsiaTheme="minorEastAsia"/>
          <w:b/>
          <w:lang w:eastAsia="zh-CN"/>
        </w:rPr>
      </w:pPr>
      <w:r w:rsidRPr="00827FB3">
        <w:rPr>
          <w:rFonts w:eastAsia="宋体" w:hint="eastAsia"/>
          <w:b/>
          <w:szCs w:val="20"/>
          <w:lang w:eastAsia="zh-CN"/>
        </w:rPr>
        <w:lastRenderedPageBreak/>
        <w:t xml:space="preserve">Observation </w:t>
      </w:r>
      <w:r w:rsidR="00A032CA">
        <w:rPr>
          <w:rFonts w:eastAsia="宋体" w:hint="eastAsia"/>
          <w:b/>
          <w:szCs w:val="20"/>
          <w:lang w:eastAsia="zh-CN"/>
        </w:rPr>
        <w:t>4</w:t>
      </w:r>
      <w:r w:rsidRPr="00827FB3">
        <w:rPr>
          <w:rFonts w:eastAsia="宋体" w:hint="eastAsia"/>
          <w:b/>
          <w:szCs w:val="20"/>
          <w:lang w:eastAsia="zh-CN"/>
        </w:rPr>
        <w:t xml:space="preserve">: </w:t>
      </w:r>
      <w:r w:rsidR="00964F84">
        <w:rPr>
          <w:rFonts w:eastAsia="宋体" w:hint="eastAsia"/>
          <w:b/>
          <w:szCs w:val="20"/>
          <w:lang w:eastAsia="zh-CN"/>
        </w:rPr>
        <w:t>GNSS-receiver is not must-have component for some low-cost devices, e.g. IoT devices, if alternative 3GPP positioning solutions are supported to get the UE location if needed.</w:t>
      </w:r>
    </w:p>
    <w:p w:rsidR="00AC7AB7" w:rsidRDefault="00AC7AB7" w:rsidP="00AC7AB7">
      <w:pPr>
        <w:spacing w:afterLines="50" w:after="120"/>
        <w:jc w:val="both"/>
        <w:rPr>
          <w:rFonts w:eastAsiaTheme="minorEastAsia"/>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Pr="006422B7">
        <w:rPr>
          <w:lang w:eastAsia="zh-CN"/>
        </w:rPr>
        <w:t>acquisition</w:t>
      </w:r>
      <w:r w:rsidRPr="006422B7">
        <w:rPr>
          <w:rFonts w:hint="eastAsia"/>
          <w:lang w:eastAsia="zh-CN"/>
        </w:rPr>
        <w:t xml:space="preserve"> </w:t>
      </w:r>
      <w:r>
        <w:rPr>
          <w:rFonts w:hint="eastAsia"/>
          <w:lang w:eastAsia="zh-CN"/>
        </w:rPr>
        <w:t>of</w:t>
      </w:r>
      <w:r w:rsidRPr="005B0FEF">
        <w:rPr>
          <w:lang w:eastAsia="zh-CN"/>
        </w:rPr>
        <w:t xml:space="preserve"> the survivors</w:t>
      </w:r>
      <w:r>
        <w:rPr>
          <w:lang w:eastAsia="zh-CN"/>
        </w:rPr>
        <w:t>’</w:t>
      </w:r>
      <w:r>
        <w:rPr>
          <w:rFonts w:hint="eastAsia"/>
          <w:lang w:eastAsia="zh-CN"/>
        </w:rPr>
        <w:t xml:space="preserve"> location are important to aid the </w:t>
      </w:r>
      <w:r>
        <w:rPr>
          <w:lang w:eastAsia="zh-CN"/>
        </w:rPr>
        <w:t>rescue</w:t>
      </w:r>
      <w:r>
        <w:rPr>
          <w:rFonts w:hint="eastAsia"/>
          <w:lang w:eastAsia="zh-CN"/>
        </w:rPr>
        <w:t xml:space="preserve"> activities. </w:t>
      </w:r>
      <w:r>
        <w:rPr>
          <w:rFonts w:eastAsiaTheme="minorEastAsia"/>
          <w:lang w:eastAsia="zh-CN"/>
        </w:rPr>
        <w:t>I</w:t>
      </w:r>
      <w:r>
        <w:rPr>
          <w:rFonts w:eastAsiaTheme="minorEastAsia" w:hint="eastAsia"/>
          <w:lang w:eastAsia="zh-CN"/>
        </w:rPr>
        <w:t>n existing non-terrestrial network</w:t>
      </w:r>
      <w:r>
        <w:rPr>
          <w:rFonts w:hint="eastAsia"/>
          <w:lang w:eastAsia="zh-CN"/>
        </w:rPr>
        <w:t>, satellite communication networks and standalone GNSS are utilized to serve communication and positioning independently. With the integration of satellite access in 5G systems, it</w:t>
      </w:r>
      <w:r>
        <w:rPr>
          <w:lang w:eastAsia="zh-CN"/>
        </w:rPr>
        <w:t>’</w:t>
      </w:r>
      <w:r>
        <w:rPr>
          <w:rFonts w:hint="eastAsia"/>
          <w:lang w:eastAsia="zh-CN"/>
        </w:rPr>
        <w:t xml:space="preserve">s possible to provide both communication and positioning services by 5G </w:t>
      </w:r>
      <w:proofErr w:type="gramStart"/>
      <w:r>
        <w:rPr>
          <w:lang w:eastAsia="zh-CN"/>
        </w:rPr>
        <w:t>system</w:t>
      </w:r>
      <w:proofErr w:type="gramEnd"/>
      <w:r>
        <w:rPr>
          <w:rFonts w:hint="eastAsia"/>
          <w:lang w:eastAsia="zh-CN"/>
        </w:rPr>
        <w:t xml:space="preserve"> together to address the cases</w:t>
      </w:r>
      <w:r>
        <w:rPr>
          <w:rFonts w:eastAsiaTheme="minorEastAsia" w:hint="eastAsia"/>
          <w:lang w:eastAsia="zh-CN"/>
        </w:rPr>
        <w:t xml:space="preserve">, e.g. the UE does not have GNSS capability, or </w:t>
      </w:r>
      <w:r>
        <w:rPr>
          <w:rFonts w:hint="eastAsia"/>
          <w:lang w:eastAsia="zh-CN"/>
        </w:rPr>
        <w:t xml:space="preserve">GNSS </w:t>
      </w:r>
      <w:r>
        <w:rPr>
          <w:rFonts w:eastAsiaTheme="minorEastAsia" w:hint="eastAsia"/>
          <w:lang w:eastAsia="zh-CN"/>
        </w:rPr>
        <w:t>service is not available/reliable</w:t>
      </w:r>
      <w:r>
        <w:rPr>
          <w:rFonts w:hint="eastAsia"/>
          <w:lang w:eastAsia="zh-CN"/>
        </w:rPr>
        <w:t xml:space="preserve"> (e.g. poor GNSS signal, limited visible satellites). </w:t>
      </w:r>
    </w:p>
    <w:p w:rsidR="00AC7AB7" w:rsidRDefault="00AC7AB7" w:rsidP="00AC7AB7">
      <w:pPr>
        <w:spacing w:afterLines="50" w:after="120"/>
        <w:jc w:val="both"/>
        <w:rPr>
          <w:rFonts w:eastAsiaTheme="minorEastAsia"/>
          <w:b/>
          <w:lang w:eastAsia="zh-CN"/>
        </w:rPr>
      </w:pPr>
      <w:r w:rsidRPr="007E5DBA">
        <w:rPr>
          <w:rFonts w:eastAsiaTheme="minorEastAsia" w:hint="eastAsia"/>
          <w:b/>
          <w:lang w:eastAsia="zh-CN"/>
        </w:rPr>
        <w:t>Observation</w:t>
      </w:r>
      <w:r>
        <w:rPr>
          <w:rFonts w:eastAsiaTheme="minorEastAsia" w:hint="eastAsia"/>
          <w:b/>
          <w:lang w:eastAsia="zh-CN"/>
        </w:rPr>
        <w:t xml:space="preserve"> </w:t>
      </w:r>
      <w:r w:rsidR="00A032CA">
        <w:rPr>
          <w:rFonts w:eastAsiaTheme="minorEastAsia" w:hint="eastAsia"/>
          <w:b/>
          <w:lang w:eastAsia="zh-CN"/>
        </w:rPr>
        <w:t>5</w:t>
      </w:r>
      <w:r w:rsidRPr="007E5DBA">
        <w:rPr>
          <w:rFonts w:eastAsiaTheme="minorEastAsia" w:hint="eastAsia"/>
          <w:b/>
          <w:lang w:eastAsia="zh-CN"/>
        </w:rPr>
        <w:t xml:space="preserve">: </w:t>
      </w:r>
      <w:r w:rsidRPr="007E5DBA">
        <w:rPr>
          <w:rFonts w:hint="eastAsia"/>
          <w:b/>
          <w:lang w:eastAsia="zh-CN"/>
        </w:rPr>
        <w:t>With the integration of satellite access in 5G systems, it</w:t>
      </w:r>
      <w:r w:rsidRPr="007E5DBA">
        <w:rPr>
          <w:b/>
          <w:lang w:eastAsia="zh-CN"/>
        </w:rPr>
        <w:t>’</w:t>
      </w:r>
      <w:r w:rsidRPr="007E5DBA">
        <w:rPr>
          <w:rFonts w:hint="eastAsia"/>
          <w:b/>
          <w:lang w:eastAsia="zh-CN"/>
        </w:rPr>
        <w:t xml:space="preserve">s possible to provide both communication and positioning services by 5G </w:t>
      </w:r>
      <w:r>
        <w:rPr>
          <w:rFonts w:eastAsiaTheme="minorEastAsia" w:hint="eastAsia"/>
          <w:b/>
          <w:lang w:eastAsia="zh-CN"/>
        </w:rPr>
        <w:t xml:space="preserve">system </w:t>
      </w:r>
      <w:r w:rsidRPr="007E5DBA">
        <w:rPr>
          <w:rFonts w:hint="eastAsia"/>
          <w:b/>
          <w:lang w:eastAsia="zh-CN"/>
        </w:rPr>
        <w:t>together to address the cases</w:t>
      </w:r>
      <w:r w:rsidRPr="007E5DBA">
        <w:rPr>
          <w:rFonts w:eastAsiaTheme="minorEastAsia" w:hint="eastAsia"/>
          <w:b/>
          <w:lang w:eastAsia="zh-CN"/>
        </w:rPr>
        <w:t xml:space="preserve">, e.g. the UE does not have GNSS capability, or </w:t>
      </w:r>
      <w:r w:rsidRPr="007E5DBA">
        <w:rPr>
          <w:rFonts w:hint="eastAsia"/>
          <w:b/>
          <w:lang w:eastAsia="zh-CN"/>
        </w:rPr>
        <w:t xml:space="preserve">GNSS </w:t>
      </w:r>
      <w:r w:rsidRPr="007E5DBA">
        <w:rPr>
          <w:rFonts w:eastAsiaTheme="minorEastAsia" w:hint="eastAsia"/>
          <w:b/>
          <w:lang w:eastAsia="zh-CN"/>
        </w:rPr>
        <w:t>service is not available</w:t>
      </w:r>
      <w:r>
        <w:rPr>
          <w:rFonts w:eastAsiaTheme="minorEastAsia" w:hint="eastAsia"/>
          <w:b/>
          <w:lang w:eastAsia="zh-CN"/>
        </w:rPr>
        <w:t xml:space="preserve"> or </w:t>
      </w:r>
      <w:r w:rsidRPr="007E5DBA">
        <w:rPr>
          <w:rFonts w:eastAsiaTheme="minorEastAsia" w:hint="eastAsia"/>
          <w:b/>
          <w:lang w:eastAsia="zh-CN"/>
        </w:rPr>
        <w:t>reliable</w:t>
      </w:r>
      <w:r>
        <w:rPr>
          <w:rFonts w:eastAsiaTheme="minorEastAsia" w:hint="eastAsia"/>
          <w:b/>
          <w:lang w:eastAsia="zh-CN"/>
        </w:rPr>
        <w:t>.</w:t>
      </w:r>
    </w:p>
    <w:p w:rsidR="00007B0B" w:rsidRPr="00007B0B" w:rsidRDefault="009206C0" w:rsidP="00007B0B">
      <w:pPr>
        <w:spacing w:afterLines="50" w:after="120"/>
        <w:jc w:val="both"/>
        <w:rPr>
          <w:rFonts w:eastAsiaTheme="minorEastAsia"/>
          <w:lang w:eastAsia="zh-CN"/>
        </w:rPr>
      </w:pPr>
      <w:r>
        <w:rPr>
          <w:rFonts w:eastAsiaTheme="minorEastAsia" w:hint="eastAsia"/>
          <w:lang w:eastAsia="zh-CN"/>
        </w:rPr>
        <w:t>We understand that the</w:t>
      </w:r>
      <w:r w:rsidR="00007B0B">
        <w:rPr>
          <w:rFonts w:eastAsiaTheme="minorEastAsia" w:hint="eastAsia"/>
          <w:lang w:eastAsia="zh-CN"/>
        </w:rPr>
        <w:t xml:space="preserve"> low orbit satellites </w:t>
      </w:r>
      <w:r>
        <w:rPr>
          <w:rFonts w:eastAsiaTheme="minorEastAsia" w:hint="eastAsia"/>
          <w:lang w:eastAsia="zh-CN"/>
        </w:rPr>
        <w:t>will be</w:t>
      </w:r>
      <w:r w:rsidR="00007B0B">
        <w:rPr>
          <w:rFonts w:eastAsiaTheme="minorEastAsia" w:hint="eastAsia"/>
          <w:lang w:eastAsia="zh-CN"/>
        </w:rPr>
        <w:t xml:space="preserve"> widely deployed in the near future, </w:t>
      </w:r>
      <w:r>
        <w:rPr>
          <w:rFonts w:eastAsiaTheme="minorEastAsia" w:hint="eastAsia"/>
          <w:lang w:eastAsia="zh-CN"/>
        </w:rPr>
        <w:t xml:space="preserve">and </w:t>
      </w:r>
      <w:r w:rsidR="00007B0B">
        <w:rPr>
          <w:rFonts w:eastAsiaTheme="minorEastAsia" w:hint="eastAsia"/>
          <w:lang w:eastAsia="zh-CN"/>
        </w:rPr>
        <w:t xml:space="preserve">the NTN network could provide </w:t>
      </w:r>
      <w:r>
        <w:rPr>
          <w:rFonts w:eastAsiaTheme="minorEastAsia" w:hint="eastAsia"/>
          <w:lang w:eastAsia="zh-CN"/>
        </w:rPr>
        <w:t xml:space="preserve">different kinds of </w:t>
      </w:r>
      <w:r w:rsidR="00007B0B">
        <w:rPr>
          <w:rFonts w:eastAsiaTheme="minorEastAsia"/>
          <w:lang w:eastAsia="zh-CN"/>
        </w:rPr>
        <w:t>service</w:t>
      </w:r>
      <w:r w:rsidR="00007B0B">
        <w:rPr>
          <w:rFonts w:eastAsiaTheme="minorEastAsia" w:hint="eastAsia"/>
          <w:lang w:eastAsia="zh-CN"/>
        </w:rPr>
        <w:t xml:space="preserve">s to </w:t>
      </w:r>
      <w:r w:rsidR="00781064">
        <w:rPr>
          <w:rFonts w:eastAsiaTheme="minorEastAsia" w:hint="eastAsia"/>
          <w:lang w:eastAsia="zh-CN"/>
        </w:rPr>
        <w:t>billions</w:t>
      </w:r>
      <w:r w:rsidR="00007B0B">
        <w:rPr>
          <w:rFonts w:eastAsiaTheme="minorEastAsia" w:hint="eastAsia"/>
          <w:lang w:eastAsia="zh-CN"/>
        </w:rPr>
        <w:t xml:space="preserve"> of UEs. </w:t>
      </w:r>
      <w:r w:rsidR="00CB4025">
        <w:rPr>
          <w:rFonts w:eastAsiaTheme="minorEastAsia" w:hint="eastAsia"/>
          <w:lang w:eastAsia="zh-CN"/>
        </w:rPr>
        <w:t xml:space="preserve">Support of positioning services in the NTN network may make the </w:t>
      </w:r>
      <w:r w:rsidR="00CB4025" w:rsidRPr="00097176">
        <w:rPr>
          <w:rFonts w:eastAsiaTheme="minorEastAsia"/>
          <w:lang w:eastAsia="zh-CN"/>
        </w:rPr>
        <w:t>integration of communication and navigation</w:t>
      </w:r>
      <w:r w:rsidR="00CB4025">
        <w:rPr>
          <w:rFonts w:eastAsiaTheme="minorEastAsia" w:hint="eastAsia"/>
          <w:lang w:eastAsia="zh-CN"/>
        </w:rPr>
        <w:t xml:space="preserve"> comes to truth. </w:t>
      </w:r>
      <w:r w:rsidR="00D07B94">
        <w:rPr>
          <w:rFonts w:eastAsiaTheme="minorEastAsia" w:hint="eastAsia"/>
          <w:lang w:eastAsia="zh-CN"/>
        </w:rPr>
        <w:t xml:space="preserve">Support of 3GPP positioning methods </w:t>
      </w:r>
      <w:r>
        <w:rPr>
          <w:rFonts w:eastAsiaTheme="minorEastAsia" w:hint="eastAsia"/>
          <w:lang w:eastAsia="zh-CN"/>
        </w:rPr>
        <w:t>is an important added-value to NTN</w:t>
      </w:r>
      <w:r w:rsidR="00097176">
        <w:rPr>
          <w:rFonts w:eastAsiaTheme="minorEastAsia" w:hint="eastAsia"/>
          <w:lang w:eastAsia="zh-CN"/>
        </w:rPr>
        <w:t>, which enables NTN to achieve greater commercial success.</w:t>
      </w:r>
    </w:p>
    <w:p w:rsidR="00007B0B" w:rsidRPr="00097176" w:rsidRDefault="009206C0" w:rsidP="00097176">
      <w:pPr>
        <w:spacing w:afterLines="50" w:after="120"/>
        <w:jc w:val="both"/>
        <w:rPr>
          <w:rFonts w:eastAsiaTheme="minorEastAsia"/>
          <w:b/>
          <w:lang w:eastAsia="zh-CN"/>
        </w:rPr>
      </w:pPr>
      <w:r w:rsidRPr="00097176">
        <w:rPr>
          <w:rFonts w:eastAsiaTheme="minorEastAsia" w:hint="eastAsia"/>
          <w:b/>
          <w:lang w:eastAsia="zh-CN"/>
        </w:rPr>
        <w:t xml:space="preserve">Observation 6: </w:t>
      </w:r>
      <w:r w:rsidR="005A30E3">
        <w:rPr>
          <w:rFonts w:eastAsiaTheme="minorEastAsia" w:hint="eastAsia"/>
          <w:b/>
          <w:lang w:eastAsia="zh-CN"/>
        </w:rPr>
        <w:t>S</w:t>
      </w:r>
      <w:r w:rsidRPr="00097176">
        <w:rPr>
          <w:rFonts w:eastAsiaTheme="minorEastAsia" w:hint="eastAsia"/>
          <w:b/>
          <w:lang w:eastAsia="zh-CN"/>
        </w:rPr>
        <w:t xml:space="preserve">upport of positioning services in NTN </w:t>
      </w:r>
      <w:r w:rsidR="00097176" w:rsidRPr="00097176">
        <w:rPr>
          <w:rFonts w:eastAsiaTheme="minorEastAsia" w:hint="eastAsia"/>
          <w:b/>
          <w:lang w:eastAsia="zh-CN"/>
        </w:rPr>
        <w:t xml:space="preserve">enables NTN to achieve greater commercial success. </w:t>
      </w:r>
    </w:p>
    <w:p w:rsidR="00C80BB0" w:rsidRDefault="00C80BB0" w:rsidP="00C80BB0">
      <w:pPr>
        <w:pStyle w:val="Normal9pointspacing"/>
        <w:spacing w:before="0" w:afterLines="50" w:after="120"/>
        <w:rPr>
          <w:rFonts w:eastAsia="宋体"/>
          <w:szCs w:val="20"/>
          <w:lang w:val="en-US" w:eastAsia="zh-CN"/>
        </w:rPr>
      </w:pPr>
      <w:r>
        <w:rPr>
          <w:rFonts w:eastAsia="宋体" w:hint="eastAsia"/>
          <w:szCs w:val="20"/>
          <w:lang w:val="en-US" w:eastAsia="zh-CN"/>
        </w:rPr>
        <w:t xml:space="preserve">Base on discussion above, </w:t>
      </w:r>
      <w:r w:rsidR="00076BC6">
        <w:rPr>
          <w:rFonts w:eastAsia="宋体" w:hint="eastAsia"/>
          <w:szCs w:val="20"/>
          <w:lang w:val="en-US" w:eastAsia="zh-CN"/>
        </w:rPr>
        <w:t>it</w:t>
      </w:r>
      <w:r w:rsidR="00076BC6">
        <w:rPr>
          <w:rFonts w:eastAsia="宋体"/>
          <w:szCs w:val="20"/>
          <w:lang w:val="en-US" w:eastAsia="zh-CN"/>
        </w:rPr>
        <w:t>’</w:t>
      </w:r>
      <w:r w:rsidR="00076BC6">
        <w:rPr>
          <w:rFonts w:eastAsia="宋体" w:hint="eastAsia"/>
          <w:szCs w:val="20"/>
          <w:lang w:val="en-US" w:eastAsia="zh-CN"/>
        </w:rPr>
        <w:t>s beneficial to</w:t>
      </w:r>
      <w:r>
        <w:rPr>
          <w:rFonts w:eastAsia="宋体" w:hint="eastAsia"/>
          <w:szCs w:val="20"/>
          <w:lang w:val="en-US" w:eastAsia="zh-CN"/>
        </w:rPr>
        <w:t xml:space="preserve"> support 3GPP positioning methods for UEs using only satellite access, no matter UE has GNSS capability or not. </w:t>
      </w:r>
      <w:r>
        <w:rPr>
          <w:rFonts w:eastAsia="宋体"/>
          <w:szCs w:val="20"/>
          <w:lang w:val="en-US" w:eastAsia="zh-CN"/>
        </w:rPr>
        <w:t>W</w:t>
      </w:r>
      <w:r>
        <w:rPr>
          <w:rFonts w:eastAsia="宋体" w:hint="eastAsia"/>
          <w:szCs w:val="20"/>
          <w:lang w:val="en-US" w:eastAsia="zh-CN"/>
        </w:rPr>
        <w:t xml:space="preserve">hich positioning methods could be supported, and the detail requirements on the accuracy and latency could be further evaluated in RAN WGs. </w:t>
      </w:r>
      <w:r w:rsidR="001E479E">
        <w:rPr>
          <w:rFonts w:eastAsia="宋体" w:hint="eastAsia"/>
          <w:szCs w:val="20"/>
          <w:lang w:val="en-US" w:eastAsia="zh-CN"/>
        </w:rPr>
        <w:t>I</w:t>
      </w:r>
      <w:r>
        <w:rPr>
          <w:rFonts w:eastAsia="宋体" w:hint="eastAsia"/>
          <w:szCs w:val="20"/>
          <w:lang w:val="en-US" w:eastAsia="zh-CN"/>
        </w:rPr>
        <w:t>n NR NTN Rel-18, RAN WGs are working on Multi-RTT and or DL-TDOA to satisfy the UE location verification</w:t>
      </w:r>
      <w:r w:rsidR="001E479E">
        <w:rPr>
          <w:rFonts w:eastAsia="宋体" w:hint="eastAsia"/>
          <w:szCs w:val="20"/>
          <w:lang w:val="en-US" w:eastAsia="zh-CN"/>
        </w:rPr>
        <w:t xml:space="preserve">. The </w:t>
      </w:r>
      <w:r>
        <w:rPr>
          <w:rFonts w:eastAsia="宋体" w:hint="eastAsia"/>
          <w:szCs w:val="20"/>
          <w:lang w:val="en-US" w:eastAsia="zh-CN"/>
        </w:rPr>
        <w:t>outputs could be taken as the baseline</w:t>
      </w:r>
      <w:r w:rsidR="00172A00">
        <w:rPr>
          <w:rFonts w:eastAsia="宋体" w:hint="eastAsia"/>
          <w:szCs w:val="20"/>
          <w:lang w:val="en-US" w:eastAsia="zh-CN"/>
        </w:rPr>
        <w:t xml:space="preserve">, </w:t>
      </w:r>
      <w:r w:rsidR="001E479E">
        <w:rPr>
          <w:rFonts w:eastAsia="宋体" w:hint="eastAsia"/>
          <w:szCs w:val="20"/>
          <w:lang w:val="en-US" w:eastAsia="zh-CN"/>
        </w:rPr>
        <w:t xml:space="preserve">and </w:t>
      </w:r>
      <w:r w:rsidR="00172A00">
        <w:rPr>
          <w:rFonts w:eastAsia="宋体" w:hint="eastAsia"/>
          <w:szCs w:val="20"/>
          <w:lang w:val="en-US" w:eastAsia="zh-CN"/>
        </w:rPr>
        <w:t>other potential positioning methods are not precluded.</w:t>
      </w:r>
    </w:p>
    <w:p w:rsidR="00057B40" w:rsidRPr="00AE11C9" w:rsidRDefault="00C80BB0" w:rsidP="00C80BB0">
      <w:pPr>
        <w:pStyle w:val="Normal9pointspacing"/>
        <w:spacing w:before="0" w:afterLines="50" w:after="120"/>
        <w:rPr>
          <w:rFonts w:eastAsiaTheme="minorEastAsia"/>
          <w:b/>
          <w:lang w:eastAsia="zh-CN"/>
        </w:rPr>
      </w:pPr>
      <w:r w:rsidRPr="006B6793">
        <w:rPr>
          <w:rFonts w:eastAsia="宋体" w:hint="eastAsia"/>
          <w:b/>
          <w:szCs w:val="20"/>
          <w:lang w:val="en-US" w:eastAsia="zh-CN"/>
        </w:rPr>
        <w:t>Proposal:</w:t>
      </w:r>
      <w:r w:rsidRPr="006F5B54">
        <w:rPr>
          <w:rFonts w:eastAsia="宋体" w:hint="eastAsia"/>
          <w:b/>
          <w:szCs w:val="20"/>
          <w:lang w:val="en-US" w:eastAsia="zh-CN"/>
        </w:rPr>
        <w:t xml:space="preserve"> </w:t>
      </w:r>
      <w:r w:rsidR="00057B40" w:rsidRPr="00AE11C9">
        <w:rPr>
          <w:rFonts w:eastAsiaTheme="minorEastAsia"/>
          <w:b/>
          <w:lang w:eastAsia="zh-CN"/>
        </w:rPr>
        <w:t>Study 3GPP positioning methods for UEs using only satellite access, irrespective of the GNSS capability of the UE in Rel-19.</w:t>
      </w:r>
    </w:p>
    <w:p w:rsidR="00057B40" w:rsidRDefault="00C80BB0" w:rsidP="00AE11C9">
      <w:pPr>
        <w:pStyle w:val="Normal9pointspacing"/>
        <w:numPr>
          <w:ilvl w:val="0"/>
          <w:numId w:val="42"/>
        </w:numPr>
        <w:spacing w:before="0" w:afterLines="50" w:after="120"/>
        <w:rPr>
          <w:rFonts w:eastAsia="宋体"/>
          <w:b/>
          <w:szCs w:val="20"/>
          <w:lang w:val="en-US" w:eastAsia="zh-CN"/>
        </w:rPr>
      </w:pPr>
      <w:r w:rsidRPr="00C80BB0">
        <w:rPr>
          <w:rFonts w:eastAsia="宋体" w:hint="eastAsia"/>
          <w:b/>
          <w:szCs w:val="20"/>
          <w:lang w:val="en-US" w:eastAsia="zh-CN"/>
        </w:rPr>
        <w:t xml:space="preserve">Detail </w:t>
      </w:r>
      <w:r w:rsidRPr="00C80BB0">
        <w:rPr>
          <w:rFonts w:eastAsia="宋体"/>
          <w:b/>
          <w:szCs w:val="20"/>
          <w:lang w:val="en-US" w:eastAsia="zh-CN"/>
        </w:rPr>
        <w:t>requirements</w:t>
      </w:r>
      <w:r w:rsidRPr="00C80BB0">
        <w:rPr>
          <w:rFonts w:eastAsia="宋体" w:hint="eastAsia"/>
          <w:b/>
          <w:szCs w:val="20"/>
          <w:lang w:val="en-US" w:eastAsia="zh-CN"/>
        </w:rPr>
        <w:t xml:space="preserve"> and potential solutions could be further evaluated by RAN WGs. </w:t>
      </w:r>
    </w:p>
    <w:p w:rsidR="00C80BB0" w:rsidRPr="00C80BB0" w:rsidRDefault="00057B40" w:rsidP="00AE11C9">
      <w:pPr>
        <w:pStyle w:val="Normal9pointspacing"/>
        <w:numPr>
          <w:ilvl w:val="0"/>
          <w:numId w:val="42"/>
        </w:numPr>
        <w:spacing w:before="0" w:afterLines="50" w:after="120"/>
        <w:rPr>
          <w:rFonts w:eastAsia="宋体"/>
          <w:b/>
          <w:szCs w:val="20"/>
          <w:lang w:val="en-US" w:eastAsia="zh-CN"/>
        </w:rPr>
      </w:pPr>
      <w:r>
        <w:rPr>
          <w:rFonts w:eastAsia="宋体" w:hint="eastAsia"/>
          <w:b/>
          <w:szCs w:val="20"/>
          <w:lang w:val="en-US" w:eastAsia="zh-CN"/>
        </w:rPr>
        <w:t>P</w:t>
      </w:r>
      <w:r w:rsidR="00C80BB0">
        <w:rPr>
          <w:rFonts w:eastAsia="宋体" w:hint="eastAsia"/>
          <w:b/>
          <w:szCs w:val="20"/>
          <w:lang w:val="en-US" w:eastAsia="zh-CN"/>
        </w:rPr>
        <w:t>ositioning methods for UE location verification in Rel-18 NR NTN could be taken as baseline</w:t>
      </w:r>
      <w:r w:rsidR="00172A00">
        <w:rPr>
          <w:rFonts w:eastAsia="宋体" w:hint="eastAsia"/>
          <w:b/>
          <w:szCs w:val="20"/>
          <w:lang w:val="en-US" w:eastAsia="zh-CN"/>
        </w:rPr>
        <w:t xml:space="preserve">, </w:t>
      </w:r>
      <w:r w:rsidR="00172A00" w:rsidRPr="00AE11C9">
        <w:rPr>
          <w:rFonts w:eastAsia="宋体"/>
          <w:b/>
          <w:szCs w:val="20"/>
          <w:lang w:val="en-US" w:eastAsia="zh-CN"/>
        </w:rPr>
        <w:t>other potential positioning methods are not precluded</w:t>
      </w:r>
      <w:r w:rsidR="00C80BB0" w:rsidRPr="00C80BB0">
        <w:rPr>
          <w:rFonts w:eastAsia="宋体" w:hint="eastAsia"/>
          <w:b/>
          <w:szCs w:val="20"/>
          <w:lang w:val="en-US" w:eastAsia="zh-CN"/>
        </w:rPr>
        <w:t>.</w:t>
      </w:r>
    </w:p>
    <w:p w:rsidR="00BB50AD" w:rsidRPr="0088764D" w:rsidRDefault="00BF163C" w:rsidP="00BB50AD">
      <w:pPr>
        <w:pStyle w:val="1"/>
      </w:pPr>
      <w:r>
        <w:rPr>
          <w:lang w:val="en-US"/>
        </w:rPr>
        <w:t>Summary</w:t>
      </w:r>
    </w:p>
    <w:p w:rsidR="002969D0" w:rsidRPr="00933C8F" w:rsidRDefault="00BB50AD" w:rsidP="00B80B60">
      <w:pPr>
        <w:pStyle w:val="Normal9pointspacing"/>
        <w:spacing w:before="0" w:afterLines="50" w:after="120"/>
        <w:rPr>
          <w:rFonts w:eastAsiaTheme="minorEastAsia"/>
          <w:lang w:val="en-US" w:eastAsia="zh-CN"/>
        </w:rPr>
      </w:pPr>
      <w:r>
        <w:rPr>
          <w:lang w:val="en-US"/>
        </w:rPr>
        <w:t xml:space="preserve">This contribution presented our views on </w:t>
      </w:r>
      <w:r w:rsidR="00933C8F">
        <w:rPr>
          <w:rFonts w:eastAsia="宋体" w:hint="eastAsia"/>
          <w:lang w:val="en-US" w:eastAsia="zh-CN"/>
        </w:rPr>
        <w:t>support of 3GPP positioning methods for NTN in Rel-19</w:t>
      </w:r>
      <w:r w:rsidR="00933C8F">
        <w:rPr>
          <w:rFonts w:eastAsiaTheme="minorEastAsia" w:hint="eastAsia"/>
          <w:lang w:val="en-US" w:eastAsia="zh-CN"/>
        </w:rPr>
        <w:t>, based on the discussion</w:t>
      </w:r>
      <w:r w:rsidR="00C6635F">
        <w:rPr>
          <w:rFonts w:eastAsiaTheme="minorEastAsia" w:hint="eastAsia"/>
          <w:lang w:val="en-US" w:eastAsia="zh-CN"/>
        </w:rPr>
        <w:t xml:space="preserve"> </w:t>
      </w:r>
      <w:proofErr w:type="gramStart"/>
      <w:r w:rsidR="00C6635F">
        <w:rPr>
          <w:rFonts w:eastAsiaTheme="minorEastAsia" w:hint="eastAsia"/>
          <w:lang w:val="en-US" w:eastAsia="zh-CN"/>
        </w:rPr>
        <w:t>above,</w:t>
      </w:r>
      <w:proofErr w:type="gramEnd"/>
      <w:r w:rsidR="00C6635F">
        <w:rPr>
          <w:rFonts w:eastAsiaTheme="minorEastAsia" w:hint="eastAsia"/>
          <w:lang w:val="en-US" w:eastAsia="zh-CN"/>
        </w:rPr>
        <w:t xml:space="preserve"> </w:t>
      </w:r>
      <w:r w:rsidR="00933C8F">
        <w:rPr>
          <w:rFonts w:eastAsiaTheme="minorEastAsia" w:hint="eastAsia"/>
          <w:lang w:val="en-US" w:eastAsia="zh-CN"/>
        </w:rPr>
        <w:t xml:space="preserve">we would </w:t>
      </w:r>
      <w:r w:rsidR="00B80B60">
        <w:rPr>
          <w:rFonts w:eastAsiaTheme="minorEastAsia" w:hint="eastAsia"/>
          <w:lang w:val="en-US" w:eastAsia="zh-CN"/>
        </w:rPr>
        <w:t>provide the following proposal.</w:t>
      </w:r>
    </w:p>
    <w:p w:rsidR="00057B40" w:rsidRPr="00865307" w:rsidRDefault="00E316A6" w:rsidP="00172A00">
      <w:pPr>
        <w:pStyle w:val="Normal9pointspacing"/>
        <w:spacing w:before="0" w:afterLines="50" w:after="120"/>
        <w:rPr>
          <w:rFonts w:eastAsiaTheme="minorEastAsia"/>
          <w:b/>
          <w:lang w:eastAsia="zh-CN"/>
        </w:rPr>
      </w:pPr>
      <w:r w:rsidRPr="00F11950">
        <w:rPr>
          <w:b/>
          <w:lang w:val="en-US"/>
        </w:rPr>
        <w:t>Proposal:</w:t>
      </w:r>
      <w:r w:rsidR="00057B40">
        <w:rPr>
          <w:rFonts w:eastAsiaTheme="minorEastAsia" w:hint="eastAsia"/>
          <w:b/>
          <w:lang w:val="en-US" w:eastAsia="zh-CN"/>
        </w:rPr>
        <w:t xml:space="preserve"> </w:t>
      </w:r>
      <w:r w:rsidR="00057B40" w:rsidRPr="00865307">
        <w:rPr>
          <w:rFonts w:eastAsiaTheme="minorEastAsia" w:hint="eastAsia"/>
          <w:b/>
          <w:lang w:eastAsia="zh-CN"/>
        </w:rPr>
        <w:t xml:space="preserve">Study </w:t>
      </w:r>
      <w:r w:rsidR="00057B40" w:rsidRPr="00865307">
        <w:rPr>
          <w:rFonts w:eastAsiaTheme="minorEastAsia"/>
          <w:b/>
          <w:lang w:eastAsia="zh-CN"/>
        </w:rPr>
        <w:t>3GPP positioning methods for UEs using only satellite access, irrespective of the GNSS capability of the UE</w:t>
      </w:r>
      <w:r w:rsidR="00057B40" w:rsidRPr="00865307">
        <w:rPr>
          <w:rFonts w:eastAsiaTheme="minorEastAsia" w:hint="eastAsia"/>
          <w:b/>
          <w:lang w:eastAsia="zh-CN"/>
        </w:rPr>
        <w:t xml:space="preserve"> in Rel-19.</w:t>
      </w:r>
    </w:p>
    <w:p w:rsidR="00057B40" w:rsidRDefault="00057B40" w:rsidP="00AE11C9">
      <w:pPr>
        <w:pStyle w:val="Normal9pointspacing"/>
        <w:numPr>
          <w:ilvl w:val="0"/>
          <w:numId w:val="42"/>
        </w:numPr>
        <w:spacing w:before="0" w:afterLines="50" w:after="120"/>
        <w:rPr>
          <w:rFonts w:eastAsia="宋体"/>
          <w:b/>
          <w:szCs w:val="20"/>
          <w:lang w:val="en-US" w:eastAsia="zh-CN"/>
        </w:rPr>
      </w:pPr>
      <w:r w:rsidRPr="00C80BB0">
        <w:rPr>
          <w:rFonts w:eastAsia="宋体" w:hint="eastAsia"/>
          <w:b/>
          <w:szCs w:val="20"/>
          <w:lang w:val="en-US" w:eastAsia="zh-CN"/>
        </w:rPr>
        <w:t xml:space="preserve">Detail </w:t>
      </w:r>
      <w:r w:rsidRPr="00C80BB0">
        <w:rPr>
          <w:rFonts w:eastAsia="宋体"/>
          <w:b/>
          <w:szCs w:val="20"/>
          <w:lang w:val="en-US" w:eastAsia="zh-CN"/>
        </w:rPr>
        <w:t>requirements</w:t>
      </w:r>
      <w:r w:rsidRPr="00C80BB0">
        <w:rPr>
          <w:rFonts w:eastAsia="宋体" w:hint="eastAsia"/>
          <w:b/>
          <w:szCs w:val="20"/>
          <w:lang w:val="en-US" w:eastAsia="zh-CN"/>
        </w:rPr>
        <w:t xml:space="preserve"> and potential solutions could be further evaluated by RAN WGs. </w:t>
      </w:r>
    </w:p>
    <w:p w:rsidR="00057B40" w:rsidRPr="00C80BB0" w:rsidRDefault="00057B40" w:rsidP="00AE11C9">
      <w:pPr>
        <w:pStyle w:val="Normal9pointspacing"/>
        <w:numPr>
          <w:ilvl w:val="0"/>
          <w:numId w:val="42"/>
        </w:numPr>
        <w:spacing w:before="0" w:afterLines="50" w:after="120"/>
        <w:rPr>
          <w:rFonts w:eastAsia="宋体"/>
          <w:b/>
          <w:szCs w:val="20"/>
          <w:lang w:val="en-US" w:eastAsia="zh-CN"/>
        </w:rPr>
      </w:pPr>
      <w:r>
        <w:rPr>
          <w:rFonts w:eastAsia="宋体" w:hint="eastAsia"/>
          <w:b/>
          <w:szCs w:val="20"/>
          <w:lang w:val="en-US" w:eastAsia="zh-CN"/>
        </w:rPr>
        <w:t>Positioning methods for UE location verification in Rel-18 NR NTN could be taken as baseline</w:t>
      </w:r>
      <w:r w:rsidR="00172A00">
        <w:rPr>
          <w:rFonts w:eastAsia="宋体" w:hint="eastAsia"/>
          <w:b/>
          <w:szCs w:val="20"/>
          <w:lang w:val="en-US" w:eastAsia="zh-CN"/>
        </w:rPr>
        <w:t xml:space="preserve">, </w:t>
      </w:r>
      <w:r w:rsidR="00172A00" w:rsidRPr="00865307">
        <w:rPr>
          <w:rFonts w:eastAsia="宋体" w:hint="eastAsia"/>
          <w:b/>
          <w:szCs w:val="20"/>
          <w:lang w:val="en-US" w:eastAsia="zh-CN"/>
        </w:rPr>
        <w:t>other potential positioning methods are not precluded</w:t>
      </w:r>
      <w:r w:rsidRPr="00C80BB0">
        <w:rPr>
          <w:rFonts w:eastAsia="宋体" w:hint="eastAsia"/>
          <w:b/>
          <w:szCs w:val="20"/>
          <w:lang w:val="en-US" w:eastAsia="zh-CN"/>
        </w:rPr>
        <w:t>.</w:t>
      </w:r>
    </w:p>
    <w:p w:rsidR="000747F6" w:rsidRPr="00A20426" w:rsidRDefault="000747F6" w:rsidP="00AE11C9">
      <w:pPr>
        <w:pStyle w:val="Normal9pointspacing"/>
        <w:spacing w:before="0" w:afterLines="50" w:after="120"/>
        <w:rPr>
          <w:rFonts w:eastAsia="宋体"/>
          <w:b/>
          <w:lang w:val="en-US" w:eastAsia="zh-CN"/>
        </w:rPr>
      </w:pPr>
    </w:p>
    <w:sectPr w:rsidR="000747F6" w:rsidRPr="00A20426" w:rsidSect="00990906">
      <w:headerReference w:type="default" r:id="rId10"/>
      <w:pgSz w:w="11906" w:h="16838"/>
      <w:pgMar w:top="1008" w:right="1152"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792" w:rsidRDefault="00D50792">
      <w:r>
        <w:separator/>
      </w:r>
    </w:p>
  </w:endnote>
  <w:endnote w:type="continuationSeparator" w:id="0">
    <w:p w:rsidR="00D50792" w:rsidRDefault="00D5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792" w:rsidRDefault="00D50792">
      <w:r>
        <w:separator/>
      </w:r>
    </w:p>
  </w:footnote>
  <w:footnote w:type="continuationSeparator" w:id="0">
    <w:p w:rsidR="00D50792" w:rsidRDefault="00D50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9BF" w:rsidRDefault="00E649BF"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92E7A"/>
    <w:multiLevelType w:val="hybridMultilevel"/>
    <w:tmpl w:val="67B62BE0"/>
    <w:lvl w:ilvl="0" w:tplc="C6367D86">
      <w:start w:val="1"/>
      <w:numFmt w:val="bullet"/>
      <w:lvlText w:val="•"/>
      <w:lvlJc w:val="left"/>
      <w:pPr>
        <w:tabs>
          <w:tab w:val="num" w:pos="720"/>
        </w:tabs>
        <w:ind w:left="720" w:hanging="360"/>
      </w:pPr>
      <w:rPr>
        <w:rFonts w:ascii="Arial" w:hAnsi="Arial" w:hint="default"/>
      </w:rPr>
    </w:lvl>
    <w:lvl w:ilvl="1" w:tplc="5F2EEB62">
      <w:start w:val="1"/>
      <w:numFmt w:val="decimal"/>
      <w:lvlText w:val="%2."/>
      <w:lvlJc w:val="left"/>
      <w:pPr>
        <w:tabs>
          <w:tab w:val="num" w:pos="1440"/>
        </w:tabs>
        <w:ind w:left="1440" w:hanging="360"/>
      </w:pPr>
      <w:rPr>
        <w:rFonts w:ascii="Times New Roman" w:eastAsia="宋体" w:hAnsi="Times New Roman" w:cs="Times New Roman"/>
      </w:rPr>
    </w:lvl>
    <w:lvl w:ilvl="2" w:tplc="8D06B7AA">
      <w:start w:val="2"/>
      <w:numFmt w:val="bullet"/>
      <w:lvlText w:val="-"/>
      <w:lvlJc w:val="left"/>
      <w:pPr>
        <w:tabs>
          <w:tab w:val="num" w:pos="2160"/>
        </w:tabs>
        <w:ind w:left="2160" w:hanging="360"/>
      </w:pPr>
      <w:rPr>
        <w:rFonts w:ascii="Arial" w:eastAsia="Times New Roman" w:hAnsi="Arial" w:cs="Arial" w:hint="default"/>
      </w:rPr>
    </w:lvl>
    <w:lvl w:ilvl="3" w:tplc="F880D3A2" w:tentative="1">
      <w:start w:val="1"/>
      <w:numFmt w:val="bullet"/>
      <w:lvlText w:val="•"/>
      <w:lvlJc w:val="left"/>
      <w:pPr>
        <w:tabs>
          <w:tab w:val="num" w:pos="2880"/>
        </w:tabs>
        <w:ind w:left="2880" w:hanging="360"/>
      </w:pPr>
      <w:rPr>
        <w:rFonts w:ascii="Arial" w:hAnsi="Arial" w:hint="default"/>
      </w:rPr>
    </w:lvl>
    <w:lvl w:ilvl="4" w:tplc="A540F738" w:tentative="1">
      <w:start w:val="1"/>
      <w:numFmt w:val="bullet"/>
      <w:lvlText w:val="•"/>
      <w:lvlJc w:val="left"/>
      <w:pPr>
        <w:tabs>
          <w:tab w:val="num" w:pos="3600"/>
        </w:tabs>
        <w:ind w:left="3600" w:hanging="360"/>
      </w:pPr>
      <w:rPr>
        <w:rFonts w:ascii="Arial" w:hAnsi="Arial" w:hint="default"/>
      </w:rPr>
    </w:lvl>
    <w:lvl w:ilvl="5" w:tplc="E4368218" w:tentative="1">
      <w:start w:val="1"/>
      <w:numFmt w:val="bullet"/>
      <w:lvlText w:val="•"/>
      <w:lvlJc w:val="left"/>
      <w:pPr>
        <w:tabs>
          <w:tab w:val="num" w:pos="4320"/>
        </w:tabs>
        <w:ind w:left="4320" w:hanging="360"/>
      </w:pPr>
      <w:rPr>
        <w:rFonts w:ascii="Arial" w:hAnsi="Arial" w:hint="default"/>
      </w:rPr>
    </w:lvl>
    <w:lvl w:ilvl="6" w:tplc="5DB8D13C" w:tentative="1">
      <w:start w:val="1"/>
      <w:numFmt w:val="bullet"/>
      <w:lvlText w:val="•"/>
      <w:lvlJc w:val="left"/>
      <w:pPr>
        <w:tabs>
          <w:tab w:val="num" w:pos="5040"/>
        </w:tabs>
        <w:ind w:left="5040" w:hanging="360"/>
      </w:pPr>
      <w:rPr>
        <w:rFonts w:ascii="Arial" w:hAnsi="Arial" w:hint="default"/>
      </w:rPr>
    </w:lvl>
    <w:lvl w:ilvl="7" w:tplc="84788282" w:tentative="1">
      <w:start w:val="1"/>
      <w:numFmt w:val="bullet"/>
      <w:lvlText w:val="•"/>
      <w:lvlJc w:val="left"/>
      <w:pPr>
        <w:tabs>
          <w:tab w:val="num" w:pos="5760"/>
        </w:tabs>
        <w:ind w:left="5760" w:hanging="360"/>
      </w:pPr>
      <w:rPr>
        <w:rFonts w:ascii="Arial" w:hAnsi="Arial" w:hint="default"/>
      </w:rPr>
    </w:lvl>
    <w:lvl w:ilvl="8" w:tplc="35545A3C" w:tentative="1">
      <w:start w:val="1"/>
      <w:numFmt w:val="bullet"/>
      <w:lvlText w:val="•"/>
      <w:lvlJc w:val="left"/>
      <w:pPr>
        <w:tabs>
          <w:tab w:val="num" w:pos="6480"/>
        </w:tabs>
        <w:ind w:left="6480" w:hanging="360"/>
      </w:pPr>
      <w:rPr>
        <w:rFonts w:ascii="Arial" w:hAnsi="Arial" w:hint="default"/>
      </w:rPr>
    </w:lvl>
  </w:abstractNum>
  <w:abstractNum w:abstractNumId="3">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F0AB0"/>
    <w:multiLevelType w:val="hybridMultilevel"/>
    <w:tmpl w:val="42F64D1C"/>
    <w:lvl w:ilvl="0" w:tplc="8D06B7AA">
      <w:start w:val="2"/>
      <w:numFmt w:val="bullet"/>
      <w:lvlText w:val="-"/>
      <w:lvlJc w:val="left"/>
      <w:pPr>
        <w:tabs>
          <w:tab w:val="num" w:pos="1260"/>
        </w:tabs>
        <w:ind w:left="1260" w:hanging="360"/>
      </w:pPr>
      <w:rPr>
        <w:rFonts w:ascii="Arial" w:eastAsia="Times New Roman" w:hAnsi="Arial" w:cs="Arial" w:hint="default"/>
      </w:rPr>
    </w:lvl>
    <w:lvl w:ilvl="1" w:tplc="961C1D10">
      <w:start w:val="1"/>
      <w:numFmt w:val="decimal"/>
      <w:lvlText w:val="%2."/>
      <w:lvlJc w:val="left"/>
      <w:pPr>
        <w:tabs>
          <w:tab w:val="num" w:pos="1980"/>
        </w:tabs>
        <w:ind w:left="1980" w:hanging="360"/>
      </w:pPr>
      <w:rPr>
        <w:rFonts w:ascii="Times New Roman" w:eastAsia="宋体" w:hAnsi="Times New Roman" w:cs="Times New Roman"/>
      </w:rPr>
    </w:lvl>
    <w:lvl w:ilvl="2" w:tplc="8F3C6370">
      <w:start w:val="8982"/>
      <w:numFmt w:val="bullet"/>
      <w:lvlText w:val="o"/>
      <w:lvlJc w:val="left"/>
      <w:pPr>
        <w:tabs>
          <w:tab w:val="num" w:pos="2700"/>
        </w:tabs>
        <w:ind w:left="2700" w:hanging="360"/>
      </w:pPr>
      <w:rPr>
        <w:rFonts w:ascii="Courier New" w:hAnsi="Courier New" w:hint="default"/>
      </w:rPr>
    </w:lvl>
    <w:lvl w:ilvl="3" w:tplc="19C045E0" w:tentative="1">
      <w:start w:val="1"/>
      <w:numFmt w:val="bullet"/>
      <w:lvlText w:val=""/>
      <w:lvlJc w:val="left"/>
      <w:pPr>
        <w:tabs>
          <w:tab w:val="num" w:pos="3420"/>
        </w:tabs>
        <w:ind w:left="3420" w:hanging="360"/>
      </w:pPr>
      <w:rPr>
        <w:rFonts w:ascii="Wingdings" w:hAnsi="Wingdings" w:hint="default"/>
      </w:rPr>
    </w:lvl>
    <w:lvl w:ilvl="4" w:tplc="F8326166" w:tentative="1">
      <w:start w:val="1"/>
      <w:numFmt w:val="bullet"/>
      <w:lvlText w:val=""/>
      <w:lvlJc w:val="left"/>
      <w:pPr>
        <w:tabs>
          <w:tab w:val="num" w:pos="4140"/>
        </w:tabs>
        <w:ind w:left="4140" w:hanging="360"/>
      </w:pPr>
      <w:rPr>
        <w:rFonts w:ascii="Wingdings" w:hAnsi="Wingdings" w:hint="default"/>
      </w:rPr>
    </w:lvl>
    <w:lvl w:ilvl="5" w:tplc="19866870" w:tentative="1">
      <w:start w:val="1"/>
      <w:numFmt w:val="bullet"/>
      <w:lvlText w:val=""/>
      <w:lvlJc w:val="left"/>
      <w:pPr>
        <w:tabs>
          <w:tab w:val="num" w:pos="4860"/>
        </w:tabs>
        <w:ind w:left="4860" w:hanging="360"/>
      </w:pPr>
      <w:rPr>
        <w:rFonts w:ascii="Wingdings" w:hAnsi="Wingdings" w:hint="default"/>
      </w:rPr>
    </w:lvl>
    <w:lvl w:ilvl="6" w:tplc="2A5ECF10" w:tentative="1">
      <w:start w:val="1"/>
      <w:numFmt w:val="bullet"/>
      <w:lvlText w:val=""/>
      <w:lvlJc w:val="left"/>
      <w:pPr>
        <w:tabs>
          <w:tab w:val="num" w:pos="5580"/>
        </w:tabs>
        <w:ind w:left="5580" w:hanging="360"/>
      </w:pPr>
      <w:rPr>
        <w:rFonts w:ascii="Wingdings" w:hAnsi="Wingdings" w:hint="default"/>
      </w:rPr>
    </w:lvl>
    <w:lvl w:ilvl="7" w:tplc="4B14A170" w:tentative="1">
      <w:start w:val="1"/>
      <w:numFmt w:val="bullet"/>
      <w:lvlText w:val=""/>
      <w:lvlJc w:val="left"/>
      <w:pPr>
        <w:tabs>
          <w:tab w:val="num" w:pos="6300"/>
        </w:tabs>
        <w:ind w:left="6300" w:hanging="360"/>
      </w:pPr>
      <w:rPr>
        <w:rFonts w:ascii="Wingdings" w:hAnsi="Wingdings" w:hint="default"/>
      </w:rPr>
    </w:lvl>
    <w:lvl w:ilvl="8" w:tplc="D0947EFC" w:tentative="1">
      <w:start w:val="1"/>
      <w:numFmt w:val="bullet"/>
      <w:lvlText w:val=""/>
      <w:lvlJc w:val="left"/>
      <w:pPr>
        <w:tabs>
          <w:tab w:val="num" w:pos="7020"/>
        </w:tabs>
        <w:ind w:left="7020" w:hanging="360"/>
      </w:pPr>
      <w:rPr>
        <w:rFonts w:ascii="Wingdings" w:hAnsi="Wingdings" w:hint="default"/>
      </w:rPr>
    </w:lvl>
  </w:abstractNum>
  <w:abstractNum w:abstractNumId="5">
    <w:nsid w:val="1A6D0626"/>
    <w:multiLevelType w:val="hybridMultilevel"/>
    <w:tmpl w:val="42D0B47E"/>
    <w:lvl w:ilvl="0" w:tplc="C9E025F6">
      <w:start w:val="1"/>
      <w:numFmt w:val="bullet"/>
      <w:lvlText w:val=""/>
      <w:lvlJc w:val="left"/>
      <w:pPr>
        <w:tabs>
          <w:tab w:val="num" w:pos="720"/>
        </w:tabs>
        <w:ind w:left="720" w:hanging="360"/>
      </w:pPr>
      <w:rPr>
        <w:rFonts w:ascii="Wingdings" w:hAnsi="Wingdings" w:hint="default"/>
      </w:rPr>
    </w:lvl>
    <w:lvl w:ilvl="1" w:tplc="989C2D78">
      <w:start w:val="1"/>
      <w:numFmt w:val="bullet"/>
      <w:lvlText w:val=""/>
      <w:lvlJc w:val="left"/>
      <w:pPr>
        <w:tabs>
          <w:tab w:val="num" w:pos="1440"/>
        </w:tabs>
        <w:ind w:left="1440" w:hanging="360"/>
      </w:pPr>
      <w:rPr>
        <w:rFonts w:ascii="Wingdings" w:hAnsi="Wingdings" w:hint="default"/>
      </w:rPr>
    </w:lvl>
    <w:lvl w:ilvl="2" w:tplc="BA001F22" w:tentative="1">
      <w:start w:val="1"/>
      <w:numFmt w:val="bullet"/>
      <w:lvlText w:val=""/>
      <w:lvlJc w:val="left"/>
      <w:pPr>
        <w:tabs>
          <w:tab w:val="num" w:pos="2160"/>
        </w:tabs>
        <w:ind w:left="2160" w:hanging="360"/>
      </w:pPr>
      <w:rPr>
        <w:rFonts w:ascii="Wingdings" w:hAnsi="Wingdings" w:hint="default"/>
      </w:rPr>
    </w:lvl>
    <w:lvl w:ilvl="3" w:tplc="A4E42B9C" w:tentative="1">
      <w:start w:val="1"/>
      <w:numFmt w:val="bullet"/>
      <w:lvlText w:val=""/>
      <w:lvlJc w:val="left"/>
      <w:pPr>
        <w:tabs>
          <w:tab w:val="num" w:pos="2880"/>
        </w:tabs>
        <w:ind w:left="2880" w:hanging="360"/>
      </w:pPr>
      <w:rPr>
        <w:rFonts w:ascii="Wingdings" w:hAnsi="Wingdings" w:hint="default"/>
      </w:rPr>
    </w:lvl>
    <w:lvl w:ilvl="4" w:tplc="511E5272" w:tentative="1">
      <w:start w:val="1"/>
      <w:numFmt w:val="bullet"/>
      <w:lvlText w:val=""/>
      <w:lvlJc w:val="left"/>
      <w:pPr>
        <w:tabs>
          <w:tab w:val="num" w:pos="3600"/>
        </w:tabs>
        <w:ind w:left="3600" w:hanging="360"/>
      </w:pPr>
      <w:rPr>
        <w:rFonts w:ascii="Wingdings" w:hAnsi="Wingdings" w:hint="default"/>
      </w:rPr>
    </w:lvl>
    <w:lvl w:ilvl="5" w:tplc="3EE6531A" w:tentative="1">
      <w:start w:val="1"/>
      <w:numFmt w:val="bullet"/>
      <w:lvlText w:val=""/>
      <w:lvlJc w:val="left"/>
      <w:pPr>
        <w:tabs>
          <w:tab w:val="num" w:pos="4320"/>
        </w:tabs>
        <w:ind w:left="4320" w:hanging="360"/>
      </w:pPr>
      <w:rPr>
        <w:rFonts w:ascii="Wingdings" w:hAnsi="Wingdings" w:hint="default"/>
      </w:rPr>
    </w:lvl>
    <w:lvl w:ilvl="6" w:tplc="93BACBB8" w:tentative="1">
      <w:start w:val="1"/>
      <w:numFmt w:val="bullet"/>
      <w:lvlText w:val=""/>
      <w:lvlJc w:val="left"/>
      <w:pPr>
        <w:tabs>
          <w:tab w:val="num" w:pos="5040"/>
        </w:tabs>
        <w:ind w:left="5040" w:hanging="360"/>
      </w:pPr>
      <w:rPr>
        <w:rFonts w:ascii="Wingdings" w:hAnsi="Wingdings" w:hint="default"/>
      </w:rPr>
    </w:lvl>
    <w:lvl w:ilvl="7" w:tplc="FC561856" w:tentative="1">
      <w:start w:val="1"/>
      <w:numFmt w:val="bullet"/>
      <w:lvlText w:val=""/>
      <w:lvlJc w:val="left"/>
      <w:pPr>
        <w:tabs>
          <w:tab w:val="num" w:pos="5760"/>
        </w:tabs>
        <w:ind w:left="5760" w:hanging="360"/>
      </w:pPr>
      <w:rPr>
        <w:rFonts w:ascii="Wingdings" w:hAnsi="Wingdings" w:hint="default"/>
      </w:rPr>
    </w:lvl>
    <w:lvl w:ilvl="8" w:tplc="EFDA4440" w:tentative="1">
      <w:start w:val="1"/>
      <w:numFmt w:val="bullet"/>
      <w:lvlText w:val=""/>
      <w:lvlJc w:val="left"/>
      <w:pPr>
        <w:tabs>
          <w:tab w:val="num" w:pos="6480"/>
        </w:tabs>
        <w:ind w:left="6480" w:hanging="360"/>
      </w:pPr>
      <w:rPr>
        <w:rFonts w:ascii="Wingdings" w:hAnsi="Wingdings" w:hint="default"/>
      </w:rPr>
    </w:lvl>
  </w:abstractNum>
  <w:abstractNum w:abstractNumId="6">
    <w:nsid w:val="2C877502"/>
    <w:multiLevelType w:val="hybridMultilevel"/>
    <w:tmpl w:val="47CEFD34"/>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364E1039"/>
    <w:multiLevelType w:val="hybridMultilevel"/>
    <w:tmpl w:val="3908595A"/>
    <w:lvl w:ilvl="0" w:tplc="C6367D86">
      <w:start w:val="1"/>
      <w:numFmt w:val="bullet"/>
      <w:lvlText w:val="•"/>
      <w:lvlJc w:val="left"/>
      <w:pPr>
        <w:tabs>
          <w:tab w:val="num" w:pos="720"/>
        </w:tabs>
        <w:ind w:left="720" w:hanging="360"/>
      </w:pPr>
      <w:rPr>
        <w:rFonts w:ascii="Arial" w:hAnsi="Arial" w:hint="default"/>
      </w:rPr>
    </w:lvl>
    <w:lvl w:ilvl="1" w:tplc="5F2EEB62">
      <w:start w:val="1"/>
      <w:numFmt w:val="decimal"/>
      <w:lvlText w:val="%2."/>
      <w:lvlJc w:val="left"/>
      <w:pPr>
        <w:tabs>
          <w:tab w:val="num" w:pos="1440"/>
        </w:tabs>
        <w:ind w:left="1440" w:hanging="360"/>
      </w:pPr>
      <w:rPr>
        <w:rFonts w:ascii="Times New Roman" w:eastAsia="宋体" w:hAnsi="Times New Roman" w:cs="Times New Roman"/>
      </w:rPr>
    </w:lvl>
    <w:lvl w:ilvl="2" w:tplc="04090001">
      <w:start w:val="1"/>
      <w:numFmt w:val="bullet"/>
      <w:lvlText w:val=""/>
      <w:lvlJc w:val="left"/>
      <w:pPr>
        <w:tabs>
          <w:tab w:val="num" w:pos="2160"/>
        </w:tabs>
        <w:ind w:left="2160" w:hanging="360"/>
      </w:pPr>
      <w:rPr>
        <w:rFonts w:ascii="Wingdings" w:hAnsi="Wingdings" w:hint="default"/>
      </w:rPr>
    </w:lvl>
    <w:lvl w:ilvl="3" w:tplc="F880D3A2" w:tentative="1">
      <w:start w:val="1"/>
      <w:numFmt w:val="bullet"/>
      <w:lvlText w:val="•"/>
      <w:lvlJc w:val="left"/>
      <w:pPr>
        <w:tabs>
          <w:tab w:val="num" w:pos="2880"/>
        </w:tabs>
        <w:ind w:left="2880" w:hanging="360"/>
      </w:pPr>
      <w:rPr>
        <w:rFonts w:ascii="Arial" w:hAnsi="Arial" w:hint="default"/>
      </w:rPr>
    </w:lvl>
    <w:lvl w:ilvl="4" w:tplc="A540F738" w:tentative="1">
      <w:start w:val="1"/>
      <w:numFmt w:val="bullet"/>
      <w:lvlText w:val="•"/>
      <w:lvlJc w:val="left"/>
      <w:pPr>
        <w:tabs>
          <w:tab w:val="num" w:pos="3600"/>
        </w:tabs>
        <w:ind w:left="3600" w:hanging="360"/>
      </w:pPr>
      <w:rPr>
        <w:rFonts w:ascii="Arial" w:hAnsi="Arial" w:hint="default"/>
      </w:rPr>
    </w:lvl>
    <w:lvl w:ilvl="5" w:tplc="E4368218" w:tentative="1">
      <w:start w:val="1"/>
      <w:numFmt w:val="bullet"/>
      <w:lvlText w:val="•"/>
      <w:lvlJc w:val="left"/>
      <w:pPr>
        <w:tabs>
          <w:tab w:val="num" w:pos="4320"/>
        </w:tabs>
        <w:ind w:left="4320" w:hanging="360"/>
      </w:pPr>
      <w:rPr>
        <w:rFonts w:ascii="Arial" w:hAnsi="Arial" w:hint="default"/>
      </w:rPr>
    </w:lvl>
    <w:lvl w:ilvl="6" w:tplc="5DB8D13C" w:tentative="1">
      <w:start w:val="1"/>
      <w:numFmt w:val="bullet"/>
      <w:lvlText w:val="•"/>
      <w:lvlJc w:val="left"/>
      <w:pPr>
        <w:tabs>
          <w:tab w:val="num" w:pos="5040"/>
        </w:tabs>
        <w:ind w:left="5040" w:hanging="360"/>
      </w:pPr>
      <w:rPr>
        <w:rFonts w:ascii="Arial" w:hAnsi="Arial" w:hint="default"/>
      </w:rPr>
    </w:lvl>
    <w:lvl w:ilvl="7" w:tplc="84788282" w:tentative="1">
      <w:start w:val="1"/>
      <w:numFmt w:val="bullet"/>
      <w:lvlText w:val="•"/>
      <w:lvlJc w:val="left"/>
      <w:pPr>
        <w:tabs>
          <w:tab w:val="num" w:pos="5760"/>
        </w:tabs>
        <w:ind w:left="5760" w:hanging="360"/>
      </w:pPr>
      <w:rPr>
        <w:rFonts w:ascii="Arial" w:hAnsi="Arial" w:hint="default"/>
      </w:rPr>
    </w:lvl>
    <w:lvl w:ilvl="8" w:tplc="35545A3C" w:tentative="1">
      <w:start w:val="1"/>
      <w:numFmt w:val="bullet"/>
      <w:lvlText w:val="•"/>
      <w:lvlJc w:val="left"/>
      <w:pPr>
        <w:tabs>
          <w:tab w:val="num" w:pos="6480"/>
        </w:tabs>
        <w:ind w:left="6480" w:hanging="360"/>
      </w:pPr>
      <w:rPr>
        <w:rFonts w:ascii="Arial" w:hAnsi="Arial" w:hint="default"/>
      </w:rPr>
    </w:lvl>
  </w:abstractNum>
  <w:abstractNum w:abstractNumId="8">
    <w:nsid w:val="3B625C56"/>
    <w:multiLevelType w:val="hybridMultilevel"/>
    <w:tmpl w:val="441075B6"/>
    <w:lvl w:ilvl="0" w:tplc="2FE242A6">
      <w:start w:val="1"/>
      <w:numFmt w:val="bullet"/>
      <w:lvlText w:val=""/>
      <w:lvlJc w:val="left"/>
      <w:pPr>
        <w:tabs>
          <w:tab w:val="num" w:pos="720"/>
        </w:tabs>
        <w:ind w:left="720" w:hanging="360"/>
      </w:pPr>
      <w:rPr>
        <w:rFonts w:ascii="Wingdings" w:hAnsi="Wingdings" w:hint="default"/>
      </w:rPr>
    </w:lvl>
    <w:lvl w:ilvl="1" w:tplc="4D12210E" w:tentative="1">
      <w:start w:val="1"/>
      <w:numFmt w:val="bullet"/>
      <w:lvlText w:val=""/>
      <w:lvlJc w:val="left"/>
      <w:pPr>
        <w:tabs>
          <w:tab w:val="num" w:pos="1440"/>
        </w:tabs>
        <w:ind w:left="1440" w:hanging="360"/>
      </w:pPr>
      <w:rPr>
        <w:rFonts w:ascii="Wingdings" w:hAnsi="Wingdings" w:hint="default"/>
      </w:rPr>
    </w:lvl>
    <w:lvl w:ilvl="2" w:tplc="6F4C200A" w:tentative="1">
      <w:start w:val="1"/>
      <w:numFmt w:val="bullet"/>
      <w:lvlText w:val=""/>
      <w:lvlJc w:val="left"/>
      <w:pPr>
        <w:tabs>
          <w:tab w:val="num" w:pos="2160"/>
        </w:tabs>
        <w:ind w:left="2160" w:hanging="360"/>
      </w:pPr>
      <w:rPr>
        <w:rFonts w:ascii="Wingdings" w:hAnsi="Wingdings" w:hint="default"/>
      </w:rPr>
    </w:lvl>
    <w:lvl w:ilvl="3" w:tplc="65DC28BC" w:tentative="1">
      <w:start w:val="1"/>
      <w:numFmt w:val="bullet"/>
      <w:lvlText w:val=""/>
      <w:lvlJc w:val="left"/>
      <w:pPr>
        <w:tabs>
          <w:tab w:val="num" w:pos="2880"/>
        </w:tabs>
        <w:ind w:left="2880" w:hanging="360"/>
      </w:pPr>
      <w:rPr>
        <w:rFonts w:ascii="Wingdings" w:hAnsi="Wingdings" w:hint="default"/>
      </w:rPr>
    </w:lvl>
    <w:lvl w:ilvl="4" w:tplc="1A5E0C58" w:tentative="1">
      <w:start w:val="1"/>
      <w:numFmt w:val="bullet"/>
      <w:lvlText w:val=""/>
      <w:lvlJc w:val="left"/>
      <w:pPr>
        <w:tabs>
          <w:tab w:val="num" w:pos="3600"/>
        </w:tabs>
        <w:ind w:left="3600" w:hanging="360"/>
      </w:pPr>
      <w:rPr>
        <w:rFonts w:ascii="Wingdings" w:hAnsi="Wingdings" w:hint="default"/>
      </w:rPr>
    </w:lvl>
    <w:lvl w:ilvl="5" w:tplc="CB42412C" w:tentative="1">
      <w:start w:val="1"/>
      <w:numFmt w:val="bullet"/>
      <w:lvlText w:val=""/>
      <w:lvlJc w:val="left"/>
      <w:pPr>
        <w:tabs>
          <w:tab w:val="num" w:pos="4320"/>
        </w:tabs>
        <w:ind w:left="4320" w:hanging="360"/>
      </w:pPr>
      <w:rPr>
        <w:rFonts w:ascii="Wingdings" w:hAnsi="Wingdings" w:hint="default"/>
      </w:rPr>
    </w:lvl>
    <w:lvl w:ilvl="6" w:tplc="C1707C58" w:tentative="1">
      <w:start w:val="1"/>
      <w:numFmt w:val="bullet"/>
      <w:lvlText w:val=""/>
      <w:lvlJc w:val="left"/>
      <w:pPr>
        <w:tabs>
          <w:tab w:val="num" w:pos="5040"/>
        </w:tabs>
        <w:ind w:left="5040" w:hanging="360"/>
      </w:pPr>
      <w:rPr>
        <w:rFonts w:ascii="Wingdings" w:hAnsi="Wingdings" w:hint="default"/>
      </w:rPr>
    </w:lvl>
    <w:lvl w:ilvl="7" w:tplc="DCAAF338" w:tentative="1">
      <w:start w:val="1"/>
      <w:numFmt w:val="bullet"/>
      <w:lvlText w:val=""/>
      <w:lvlJc w:val="left"/>
      <w:pPr>
        <w:tabs>
          <w:tab w:val="num" w:pos="5760"/>
        </w:tabs>
        <w:ind w:left="5760" w:hanging="360"/>
      </w:pPr>
      <w:rPr>
        <w:rFonts w:ascii="Wingdings" w:hAnsi="Wingdings" w:hint="default"/>
      </w:rPr>
    </w:lvl>
    <w:lvl w:ilvl="8" w:tplc="449A2876" w:tentative="1">
      <w:start w:val="1"/>
      <w:numFmt w:val="bullet"/>
      <w:lvlText w:val=""/>
      <w:lvlJc w:val="left"/>
      <w:pPr>
        <w:tabs>
          <w:tab w:val="num" w:pos="6480"/>
        </w:tabs>
        <w:ind w:left="6480" w:hanging="360"/>
      </w:pPr>
      <w:rPr>
        <w:rFonts w:ascii="Wingdings" w:hAnsi="Wingdings" w:hint="default"/>
      </w:rPr>
    </w:lvl>
  </w:abstractNum>
  <w:abstractNum w:abstractNumId="9">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6C1AE4"/>
    <w:multiLevelType w:val="hybridMultilevel"/>
    <w:tmpl w:val="9CF8438E"/>
    <w:lvl w:ilvl="0" w:tplc="04090011">
      <w:start w:val="1"/>
      <w:numFmt w:val="decimal"/>
      <w:lvlText w:val="%1)"/>
      <w:lvlJc w:val="left"/>
      <w:pPr>
        <w:ind w:left="920" w:hanging="420"/>
      </w:pPr>
      <w:rPr>
        <w:rFont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80406DC"/>
    <w:multiLevelType w:val="hybridMultilevel"/>
    <w:tmpl w:val="147A0EFC"/>
    <w:lvl w:ilvl="0" w:tplc="0409000F">
      <w:start w:val="1"/>
      <w:numFmt w:val="decimal"/>
      <w:lvlText w:val="%1."/>
      <w:lvlJc w:val="left"/>
      <w:pPr>
        <w:tabs>
          <w:tab w:val="num" w:pos="1200"/>
        </w:tabs>
        <w:ind w:left="1200" w:hanging="360"/>
      </w:pPr>
      <w:rPr>
        <w:rFonts w:hint="default"/>
      </w:rPr>
    </w:lvl>
    <w:lvl w:ilvl="1" w:tplc="961C1D10">
      <w:start w:val="1"/>
      <w:numFmt w:val="decimal"/>
      <w:lvlText w:val="%2."/>
      <w:lvlJc w:val="left"/>
      <w:pPr>
        <w:tabs>
          <w:tab w:val="num" w:pos="1920"/>
        </w:tabs>
        <w:ind w:left="1920" w:hanging="360"/>
      </w:pPr>
      <w:rPr>
        <w:rFonts w:ascii="Times New Roman" w:eastAsia="宋体" w:hAnsi="Times New Roman" w:cs="Times New Roman"/>
      </w:rPr>
    </w:lvl>
    <w:lvl w:ilvl="2" w:tplc="8F3C6370">
      <w:start w:val="8982"/>
      <w:numFmt w:val="bullet"/>
      <w:lvlText w:val="o"/>
      <w:lvlJc w:val="left"/>
      <w:pPr>
        <w:tabs>
          <w:tab w:val="num" w:pos="2640"/>
        </w:tabs>
        <w:ind w:left="2640" w:hanging="360"/>
      </w:pPr>
      <w:rPr>
        <w:rFonts w:ascii="Courier New" w:hAnsi="Courier New" w:hint="default"/>
      </w:rPr>
    </w:lvl>
    <w:lvl w:ilvl="3" w:tplc="19C045E0" w:tentative="1">
      <w:start w:val="1"/>
      <w:numFmt w:val="bullet"/>
      <w:lvlText w:val=""/>
      <w:lvlJc w:val="left"/>
      <w:pPr>
        <w:tabs>
          <w:tab w:val="num" w:pos="3360"/>
        </w:tabs>
        <w:ind w:left="3360" w:hanging="360"/>
      </w:pPr>
      <w:rPr>
        <w:rFonts w:ascii="Wingdings" w:hAnsi="Wingdings" w:hint="default"/>
      </w:rPr>
    </w:lvl>
    <w:lvl w:ilvl="4" w:tplc="F8326166" w:tentative="1">
      <w:start w:val="1"/>
      <w:numFmt w:val="bullet"/>
      <w:lvlText w:val=""/>
      <w:lvlJc w:val="left"/>
      <w:pPr>
        <w:tabs>
          <w:tab w:val="num" w:pos="4080"/>
        </w:tabs>
        <w:ind w:left="4080" w:hanging="360"/>
      </w:pPr>
      <w:rPr>
        <w:rFonts w:ascii="Wingdings" w:hAnsi="Wingdings" w:hint="default"/>
      </w:rPr>
    </w:lvl>
    <w:lvl w:ilvl="5" w:tplc="19866870" w:tentative="1">
      <w:start w:val="1"/>
      <w:numFmt w:val="bullet"/>
      <w:lvlText w:val=""/>
      <w:lvlJc w:val="left"/>
      <w:pPr>
        <w:tabs>
          <w:tab w:val="num" w:pos="4800"/>
        </w:tabs>
        <w:ind w:left="4800" w:hanging="360"/>
      </w:pPr>
      <w:rPr>
        <w:rFonts w:ascii="Wingdings" w:hAnsi="Wingdings" w:hint="default"/>
      </w:rPr>
    </w:lvl>
    <w:lvl w:ilvl="6" w:tplc="2A5ECF10" w:tentative="1">
      <w:start w:val="1"/>
      <w:numFmt w:val="bullet"/>
      <w:lvlText w:val=""/>
      <w:lvlJc w:val="left"/>
      <w:pPr>
        <w:tabs>
          <w:tab w:val="num" w:pos="5520"/>
        </w:tabs>
        <w:ind w:left="5520" w:hanging="360"/>
      </w:pPr>
      <w:rPr>
        <w:rFonts w:ascii="Wingdings" w:hAnsi="Wingdings" w:hint="default"/>
      </w:rPr>
    </w:lvl>
    <w:lvl w:ilvl="7" w:tplc="4B14A170" w:tentative="1">
      <w:start w:val="1"/>
      <w:numFmt w:val="bullet"/>
      <w:lvlText w:val=""/>
      <w:lvlJc w:val="left"/>
      <w:pPr>
        <w:tabs>
          <w:tab w:val="num" w:pos="6240"/>
        </w:tabs>
        <w:ind w:left="6240" w:hanging="360"/>
      </w:pPr>
      <w:rPr>
        <w:rFonts w:ascii="Wingdings" w:hAnsi="Wingdings" w:hint="default"/>
      </w:rPr>
    </w:lvl>
    <w:lvl w:ilvl="8" w:tplc="D0947EFC" w:tentative="1">
      <w:start w:val="1"/>
      <w:numFmt w:val="bullet"/>
      <w:lvlText w:val=""/>
      <w:lvlJc w:val="left"/>
      <w:pPr>
        <w:tabs>
          <w:tab w:val="num" w:pos="6960"/>
        </w:tabs>
        <w:ind w:left="6960" w:hanging="360"/>
      </w:pPr>
      <w:rPr>
        <w:rFonts w:ascii="Wingdings" w:hAnsi="Wingdings" w:hint="default"/>
      </w:rPr>
    </w:lvl>
  </w:abstractNum>
  <w:abstractNum w:abstractNumId="14">
    <w:nsid w:val="495A39D7"/>
    <w:multiLevelType w:val="hybridMultilevel"/>
    <w:tmpl w:val="3AF06AB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436A1F"/>
    <w:multiLevelType w:val="hybridMultilevel"/>
    <w:tmpl w:val="EF120B7A"/>
    <w:lvl w:ilvl="0" w:tplc="7C7412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FB6D56"/>
    <w:multiLevelType w:val="hybridMultilevel"/>
    <w:tmpl w:val="BBC2A62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0AD3F51"/>
    <w:multiLevelType w:val="hybridMultilevel"/>
    <w:tmpl w:val="07E65938"/>
    <w:lvl w:ilvl="0" w:tplc="745C650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9">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08263C"/>
    <w:multiLevelType w:val="hybridMultilevel"/>
    <w:tmpl w:val="F2FE9E48"/>
    <w:lvl w:ilvl="0" w:tplc="8D06B7AA">
      <w:start w:val="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6A19ED"/>
    <w:multiLevelType w:val="hybridMultilevel"/>
    <w:tmpl w:val="B3CE5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74C58AF"/>
    <w:multiLevelType w:val="hybridMultilevel"/>
    <w:tmpl w:val="D206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F73858"/>
    <w:multiLevelType w:val="hybridMultilevel"/>
    <w:tmpl w:val="AA2E1FA0"/>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5A1FF6"/>
    <w:multiLevelType w:val="hybridMultilevel"/>
    <w:tmpl w:val="CCCE8A74"/>
    <w:lvl w:ilvl="0" w:tplc="8D06B7AA">
      <w:start w:val="2"/>
      <w:numFmt w:val="bullet"/>
      <w:lvlText w:val="-"/>
      <w:lvlJc w:val="left"/>
      <w:pPr>
        <w:ind w:left="1256" w:hanging="420"/>
      </w:pPr>
      <w:rPr>
        <w:rFonts w:ascii="Arial" w:eastAsia="Times New Roman" w:hAnsi="Arial" w:cs="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25">
    <w:nsid w:val="6BBB235D"/>
    <w:multiLevelType w:val="hybridMultilevel"/>
    <w:tmpl w:val="1B20F8E8"/>
    <w:lvl w:ilvl="0" w:tplc="C6367D86">
      <w:start w:val="1"/>
      <w:numFmt w:val="bullet"/>
      <w:lvlText w:val="•"/>
      <w:lvlJc w:val="left"/>
      <w:pPr>
        <w:tabs>
          <w:tab w:val="num" w:pos="720"/>
        </w:tabs>
        <w:ind w:left="720" w:hanging="360"/>
      </w:pPr>
      <w:rPr>
        <w:rFonts w:ascii="Arial" w:hAnsi="Arial" w:hint="default"/>
      </w:rPr>
    </w:lvl>
    <w:lvl w:ilvl="1" w:tplc="5F2EEB62">
      <w:start w:val="1"/>
      <w:numFmt w:val="decimal"/>
      <w:lvlText w:val="%2."/>
      <w:lvlJc w:val="left"/>
      <w:pPr>
        <w:tabs>
          <w:tab w:val="num" w:pos="1440"/>
        </w:tabs>
        <w:ind w:left="1440" w:hanging="360"/>
      </w:pPr>
      <w:rPr>
        <w:rFonts w:ascii="Times New Roman" w:eastAsia="宋体" w:hAnsi="Times New Roman" w:cs="Times New Roman"/>
      </w:rPr>
    </w:lvl>
    <w:lvl w:ilvl="2" w:tplc="3FE468E8">
      <w:start w:val="10902"/>
      <w:numFmt w:val="bullet"/>
      <w:lvlText w:val="o"/>
      <w:lvlJc w:val="left"/>
      <w:pPr>
        <w:tabs>
          <w:tab w:val="num" w:pos="2160"/>
        </w:tabs>
        <w:ind w:left="2160" w:hanging="360"/>
      </w:pPr>
      <w:rPr>
        <w:rFonts w:ascii="Courier New" w:hAnsi="Courier New" w:hint="default"/>
      </w:rPr>
    </w:lvl>
    <w:lvl w:ilvl="3" w:tplc="F880D3A2" w:tentative="1">
      <w:start w:val="1"/>
      <w:numFmt w:val="bullet"/>
      <w:lvlText w:val="•"/>
      <w:lvlJc w:val="left"/>
      <w:pPr>
        <w:tabs>
          <w:tab w:val="num" w:pos="2880"/>
        </w:tabs>
        <w:ind w:left="2880" w:hanging="360"/>
      </w:pPr>
      <w:rPr>
        <w:rFonts w:ascii="Arial" w:hAnsi="Arial" w:hint="default"/>
      </w:rPr>
    </w:lvl>
    <w:lvl w:ilvl="4" w:tplc="A540F738" w:tentative="1">
      <w:start w:val="1"/>
      <w:numFmt w:val="bullet"/>
      <w:lvlText w:val="•"/>
      <w:lvlJc w:val="left"/>
      <w:pPr>
        <w:tabs>
          <w:tab w:val="num" w:pos="3600"/>
        </w:tabs>
        <w:ind w:left="3600" w:hanging="360"/>
      </w:pPr>
      <w:rPr>
        <w:rFonts w:ascii="Arial" w:hAnsi="Arial" w:hint="default"/>
      </w:rPr>
    </w:lvl>
    <w:lvl w:ilvl="5" w:tplc="E4368218" w:tentative="1">
      <w:start w:val="1"/>
      <w:numFmt w:val="bullet"/>
      <w:lvlText w:val="•"/>
      <w:lvlJc w:val="left"/>
      <w:pPr>
        <w:tabs>
          <w:tab w:val="num" w:pos="4320"/>
        </w:tabs>
        <w:ind w:left="4320" w:hanging="360"/>
      </w:pPr>
      <w:rPr>
        <w:rFonts w:ascii="Arial" w:hAnsi="Arial" w:hint="default"/>
      </w:rPr>
    </w:lvl>
    <w:lvl w:ilvl="6" w:tplc="5DB8D13C" w:tentative="1">
      <w:start w:val="1"/>
      <w:numFmt w:val="bullet"/>
      <w:lvlText w:val="•"/>
      <w:lvlJc w:val="left"/>
      <w:pPr>
        <w:tabs>
          <w:tab w:val="num" w:pos="5040"/>
        </w:tabs>
        <w:ind w:left="5040" w:hanging="360"/>
      </w:pPr>
      <w:rPr>
        <w:rFonts w:ascii="Arial" w:hAnsi="Arial" w:hint="default"/>
      </w:rPr>
    </w:lvl>
    <w:lvl w:ilvl="7" w:tplc="84788282" w:tentative="1">
      <w:start w:val="1"/>
      <w:numFmt w:val="bullet"/>
      <w:lvlText w:val="•"/>
      <w:lvlJc w:val="left"/>
      <w:pPr>
        <w:tabs>
          <w:tab w:val="num" w:pos="5760"/>
        </w:tabs>
        <w:ind w:left="5760" w:hanging="360"/>
      </w:pPr>
      <w:rPr>
        <w:rFonts w:ascii="Arial" w:hAnsi="Arial" w:hint="default"/>
      </w:rPr>
    </w:lvl>
    <w:lvl w:ilvl="8" w:tplc="35545A3C" w:tentative="1">
      <w:start w:val="1"/>
      <w:numFmt w:val="bullet"/>
      <w:lvlText w:val="•"/>
      <w:lvlJc w:val="left"/>
      <w:pPr>
        <w:tabs>
          <w:tab w:val="num" w:pos="6480"/>
        </w:tabs>
        <w:ind w:left="6480" w:hanging="360"/>
      </w:pPr>
      <w:rPr>
        <w:rFonts w:ascii="Arial" w:hAnsi="Arial" w:hint="default"/>
      </w:rPr>
    </w:lvl>
  </w:abstractNum>
  <w:abstractNum w:abstractNumId="26">
    <w:nsid w:val="726C5F57"/>
    <w:multiLevelType w:val="hybridMultilevel"/>
    <w:tmpl w:val="B11E615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E2679B"/>
    <w:multiLevelType w:val="hybridMultilevel"/>
    <w:tmpl w:val="9C38B212"/>
    <w:lvl w:ilvl="0" w:tplc="0C626348">
      <w:start w:val="1"/>
      <w:numFmt w:val="decimal"/>
      <w:pStyle w:val="Proposal"/>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130C73"/>
    <w:multiLevelType w:val="hybridMultilevel"/>
    <w:tmpl w:val="A596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F2734F"/>
    <w:multiLevelType w:val="hybridMultilevel"/>
    <w:tmpl w:val="CBF4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02511E"/>
    <w:multiLevelType w:val="hybridMultilevel"/>
    <w:tmpl w:val="742AF70C"/>
    <w:lvl w:ilvl="0" w:tplc="8D06B7AA">
      <w:start w:val="2"/>
      <w:numFmt w:val="bullet"/>
      <w:lvlText w:val="-"/>
      <w:lvlJc w:val="left"/>
      <w:pPr>
        <w:ind w:left="456" w:hanging="420"/>
      </w:pPr>
      <w:rPr>
        <w:rFonts w:ascii="Arial" w:eastAsia="Times New Roman" w:hAnsi="Arial" w:cs="Arial" w:hint="default"/>
      </w:rPr>
    </w:lvl>
    <w:lvl w:ilvl="1" w:tplc="04090003" w:tentative="1">
      <w:start w:val="1"/>
      <w:numFmt w:val="bullet"/>
      <w:lvlText w:val=""/>
      <w:lvlJc w:val="left"/>
      <w:pPr>
        <w:ind w:left="876" w:hanging="420"/>
      </w:pPr>
      <w:rPr>
        <w:rFonts w:ascii="Wingdings" w:hAnsi="Wingdings" w:hint="default"/>
      </w:rPr>
    </w:lvl>
    <w:lvl w:ilvl="2" w:tplc="04090005" w:tentative="1">
      <w:start w:val="1"/>
      <w:numFmt w:val="bullet"/>
      <w:lvlText w:val=""/>
      <w:lvlJc w:val="left"/>
      <w:pPr>
        <w:ind w:left="1296" w:hanging="420"/>
      </w:pPr>
      <w:rPr>
        <w:rFonts w:ascii="Wingdings" w:hAnsi="Wingdings" w:hint="default"/>
      </w:rPr>
    </w:lvl>
    <w:lvl w:ilvl="3" w:tplc="04090001" w:tentative="1">
      <w:start w:val="1"/>
      <w:numFmt w:val="bullet"/>
      <w:lvlText w:val=""/>
      <w:lvlJc w:val="left"/>
      <w:pPr>
        <w:ind w:left="1716" w:hanging="420"/>
      </w:pPr>
      <w:rPr>
        <w:rFonts w:ascii="Wingdings" w:hAnsi="Wingdings" w:hint="default"/>
      </w:rPr>
    </w:lvl>
    <w:lvl w:ilvl="4" w:tplc="04090003" w:tentative="1">
      <w:start w:val="1"/>
      <w:numFmt w:val="bullet"/>
      <w:lvlText w:val=""/>
      <w:lvlJc w:val="left"/>
      <w:pPr>
        <w:ind w:left="2136" w:hanging="420"/>
      </w:pPr>
      <w:rPr>
        <w:rFonts w:ascii="Wingdings" w:hAnsi="Wingdings" w:hint="default"/>
      </w:rPr>
    </w:lvl>
    <w:lvl w:ilvl="5" w:tplc="04090005" w:tentative="1">
      <w:start w:val="1"/>
      <w:numFmt w:val="bullet"/>
      <w:lvlText w:val=""/>
      <w:lvlJc w:val="left"/>
      <w:pPr>
        <w:ind w:left="2556" w:hanging="420"/>
      </w:pPr>
      <w:rPr>
        <w:rFonts w:ascii="Wingdings" w:hAnsi="Wingdings" w:hint="default"/>
      </w:rPr>
    </w:lvl>
    <w:lvl w:ilvl="6" w:tplc="04090001" w:tentative="1">
      <w:start w:val="1"/>
      <w:numFmt w:val="bullet"/>
      <w:lvlText w:val=""/>
      <w:lvlJc w:val="left"/>
      <w:pPr>
        <w:ind w:left="2976" w:hanging="420"/>
      </w:pPr>
      <w:rPr>
        <w:rFonts w:ascii="Wingdings" w:hAnsi="Wingdings" w:hint="default"/>
      </w:rPr>
    </w:lvl>
    <w:lvl w:ilvl="7" w:tplc="04090003" w:tentative="1">
      <w:start w:val="1"/>
      <w:numFmt w:val="bullet"/>
      <w:lvlText w:val=""/>
      <w:lvlJc w:val="left"/>
      <w:pPr>
        <w:ind w:left="3396" w:hanging="420"/>
      </w:pPr>
      <w:rPr>
        <w:rFonts w:ascii="Wingdings" w:hAnsi="Wingdings" w:hint="default"/>
      </w:rPr>
    </w:lvl>
    <w:lvl w:ilvl="8" w:tplc="04090005" w:tentative="1">
      <w:start w:val="1"/>
      <w:numFmt w:val="bullet"/>
      <w:lvlText w:val=""/>
      <w:lvlJc w:val="left"/>
      <w:pPr>
        <w:ind w:left="3816" w:hanging="420"/>
      </w:pPr>
      <w:rPr>
        <w:rFonts w:ascii="Wingdings" w:hAnsi="Wingdings" w:hint="default"/>
      </w:rPr>
    </w:lvl>
  </w:abstractNum>
  <w:num w:numId="1">
    <w:abstractNumId w:val="15"/>
  </w:num>
  <w:num w:numId="2">
    <w:abstractNumId w:val="1"/>
  </w:num>
  <w:num w:numId="3">
    <w:abstractNumId w:val="28"/>
  </w:num>
  <w:num w:numId="4">
    <w:abstractNumId w:val="0"/>
  </w:num>
  <w:num w:numId="5">
    <w:abstractNumId w:val="12"/>
  </w:num>
  <w:num w:numId="6">
    <w:abstractNumId w:val="27"/>
  </w:num>
  <w:num w:numId="7">
    <w:abstractNumId w:val="19"/>
  </w:num>
  <w:num w:numId="8">
    <w:abstractNumId w:val="21"/>
  </w:num>
  <w:num w:numId="9">
    <w:abstractNumId w:val="22"/>
  </w:num>
  <w:num w:numId="10">
    <w:abstractNumId w:val="10"/>
  </w:num>
  <w:num w:numId="11">
    <w:abstractNumId w:val="29"/>
  </w:num>
  <w:num w:numId="12">
    <w:abstractNumId w:val="30"/>
  </w:num>
  <w:num w:numId="13">
    <w:abstractNumId w:val="27"/>
  </w:num>
  <w:num w:numId="14">
    <w:abstractNumId w:val="27"/>
  </w:num>
  <w:num w:numId="15">
    <w:abstractNumId w:val="8"/>
  </w:num>
  <w:num w:numId="16">
    <w:abstractNumId w:val="5"/>
  </w:num>
  <w:num w:numId="17">
    <w:abstractNumId w:val="12"/>
  </w:num>
  <w:num w:numId="18">
    <w:abstractNumId w:val="25"/>
  </w:num>
  <w:num w:numId="19">
    <w:abstractNumId w:val="7"/>
  </w:num>
  <w:num w:numId="20">
    <w:abstractNumId w:val="2"/>
  </w:num>
  <w:num w:numId="21">
    <w:abstractNumId w:val="12"/>
  </w:num>
  <w:num w:numId="22">
    <w:abstractNumId w:val="24"/>
  </w:num>
  <w:num w:numId="23">
    <w:abstractNumId w:val="13"/>
  </w:num>
  <w:num w:numId="24">
    <w:abstractNumId w:val="14"/>
  </w:num>
  <w:num w:numId="25">
    <w:abstractNumId w:val="4"/>
  </w:num>
  <w:num w:numId="26">
    <w:abstractNumId w:val="27"/>
  </w:num>
  <w:num w:numId="27">
    <w:abstractNumId w:val="27"/>
  </w:num>
  <w:num w:numId="28">
    <w:abstractNumId w:val="18"/>
  </w:num>
  <w:num w:numId="29">
    <w:abstractNumId w:val="11"/>
  </w:num>
  <w:num w:numId="30">
    <w:abstractNumId w:val="6"/>
  </w:num>
  <w:num w:numId="31">
    <w:abstractNumId w:val="20"/>
  </w:num>
  <w:num w:numId="32">
    <w:abstractNumId w:val="27"/>
  </w:num>
  <w:num w:numId="33">
    <w:abstractNumId w:val="27"/>
  </w:num>
  <w:num w:numId="34">
    <w:abstractNumId w:val="31"/>
  </w:num>
  <w:num w:numId="35">
    <w:abstractNumId w:val="27"/>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9"/>
  </w:num>
  <w:num w:numId="39">
    <w:abstractNumId w:val="26"/>
  </w:num>
  <w:num w:numId="40">
    <w:abstractNumId w:val="17"/>
  </w:num>
  <w:num w:numId="41">
    <w:abstractNumId w:val="16"/>
  </w:num>
  <w:num w:numId="4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113C"/>
    <w:rsid w:val="000025D1"/>
    <w:rsid w:val="00002DFC"/>
    <w:rsid w:val="00003983"/>
    <w:rsid w:val="00003AEB"/>
    <w:rsid w:val="00003B8D"/>
    <w:rsid w:val="00003BDF"/>
    <w:rsid w:val="00003D61"/>
    <w:rsid w:val="00004139"/>
    <w:rsid w:val="000047ED"/>
    <w:rsid w:val="00004C04"/>
    <w:rsid w:val="00004FA5"/>
    <w:rsid w:val="00005C15"/>
    <w:rsid w:val="00005DD4"/>
    <w:rsid w:val="000068D3"/>
    <w:rsid w:val="00006B6F"/>
    <w:rsid w:val="0000707D"/>
    <w:rsid w:val="000070BC"/>
    <w:rsid w:val="00007B0B"/>
    <w:rsid w:val="00010A58"/>
    <w:rsid w:val="00010C00"/>
    <w:rsid w:val="0001205F"/>
    <w:rsid w:val="0001230A"/>
    <w:rsid w:val="00012EA9"/>
    <w:rsid w:val="00012EBA"/>
    <w:rsid w:val="000132DD"/>
    <w:rsid w:val="00013477"/>
    <w:rsid w:val="0001411C"/>
    <w:rsid w:val="00014306"/>
    <w:rsid w:val="00014A8B"/>
    <w:rsid w:val="000150D5"/>
    <w:rsid w:val="000150E7"/>
    <w:rsid w:val="0001533D"/>
    <w:rsid w:val="000154A1"/>
    <w:rsid w:val="000155F1"/>
    <w:rsid w:val="00015686"/>
    <w:rsid w:val="00015A3E"/>
    <w:rsid w:val="00015A4B"/>
    <w:rsid w:val="00015D85"/>
    <w:rsid w:val="00016090"/>
    <w:rsid w:val="00016129"/>
    <w:rsid w:val="000166A3"/>
    <w:rsid w:val="000214F2"/>
    <w:rsid w:val="0002196E"/>
    <w:rsid w:val="00021AEF"/>
    <w:rsid w:val="00021BB0"/>
    <w:rsid w:val="00022009"/>
    <w:rsid w:val="0002219A"/>
    <w:rsid w:val="000229EA"/>
    <w:rsid w:val="00022F4F"/>
    <w:rsid w:val="00023DA8"/>
    <w:rsid w:val="0002412F"/>
    <w:rsid w:val="00024860"/>
    <w:rsid w:val="00024B1B"/>
    <w:rsid w:val="000250A8"/>
    <w:rsid w:val="00025212"/>
    <w:rsid w:val="000264F4"/>
    <w:rsid w:val="0003004F"/>
    <w:rsid w:val="00030074"/>
    <w:rsid w:val="00030C4F"/>
    <w:rsid w:val="00030DE9"/>
    <w:rsid w:val="000316A5"/>
    <w:rsid w:val="0003199B"/>
    <w:rsid w:val="00031E0F"/>
    <w:rsid w:val="00032434"/>
    <w:rsid w:val="00032476"/>
    <w:rsid w:val="0003284E"/>
    <w:rsid w:val="00032D76"/>
    <w:rsid w:val="00032E2C"/>
    <w:rsid w:val="00033420"/>
    <w:rsid w:val="000335C3"/>
    <w:rsid w:val="0003368A"/>
    <w:rsid w:val="00033715"/>
    <w:rsid w:val="00033A38"/>
    <w:rsid w:val="00033B17"/>
    <w:rsid w:val="00033D74"/>
    <w:rsid w:val="00033FED"/>
    <w:rsid w:val="00034B76"/>
    <w:rsid w:val="000358EC"/>
    <w:rsid w:val="00035A5C"/>
    <w:rsid w:val="00036266"/>
    <w:rsid w:val="00036771"/>
    <w:rsid w:val="000372EE"/>
    <w:rsid w:val="000374BB"/>
    <w:rsid w:val="00037F12"/>
    <w:rsid w:val="00040832"/>
    <w:rsid w:val="00040D69"/>
    <w:rsid w:val="00040D7C"/>
    <w:rsid w:val="000410F8"/>
    <w:rsid w:val="0004112D"/>
    <w:rsid w:val="00041245"/>
    <w:rsid w:val="00041337"/>
    <w:rsid w:val="00041966"/>
    <w:rsid w:val="00041C38"/>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B05"/>
    <w:rsid w:val="000512D8"/>
    <w:rsid w:val="0005141E"/>
    <w:rsid w:val="000514DD"/>
    <w:rsid w:val="0005173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B40"/>
    <w:rsid w:val="00057D6D"/>
    <w:rsid w:val="00057DE8"/>
    <w:rsid w:val="000606B1"/>
    <w:rsid w:val="00061267"/>
    <w:rsid w:val="00061D2A"/>
    <w:rsid w:val="000620A8"/>
    <w:rsid w:val="000624DE"/>
    <w:rsid w:val="0006265F"/>
    <w:rsid w:val="00062752"/>
    <w:rsid w:val="00063D49"/>
    <w:rsid w:val="00064266"/>
    <w:rsid w:val="00065000"/>
    <w:rsid w:val="000654DA"/>
    <w:rsid w:val="000655E9"/>
    <w:rsid w:val="0006586B"/>
    <w:rsid w:val="00065B23"/>
    <w:rsid w:val="000669E5"/>
    <w:rsid w:val="00066C6B"/>
    <w:rsid w:val="000678F6"/>
    <w:rsid w:val="00067A51"/>
    <w:rsid w:val="00067C08"/>
    <w:rsid w:val="00067EF6"/>
    <w:rsid w:val="00070301"/>
    <w:rsid w:val="000705B4"/>
    <w:rsid w:val="000709FA"/>
    <w:rsid w:val="0007152A"/>
    <w:rsid w:val="00072074"/>
    <w:rsid w:val="000727C6"/>
    <w:rsid w:val="00072914"/>
    <w:rsid w:val="000729E8"/>
    <w:rsid w:val="00072ACD"/>
    <w:rsid w:val="00073806"/>
    <w:rsid w:val="000747F6"/>
    <w:rsid w:val="000747FB"/>
    <w:rsid w:val="00074B3A"/>
    <w:rsid w:val="00074D1B"/>
    <w:rsid w:val="00074F2E"/>
    <w:rsid w:val="00075108"/>
    <w:rsid w:val="00075A08"/>
    <w:rsid w:val="000760C0"/>
    <w:rsid w:val="00076214"/>
    <w:rsid w:val="0007649C"/>
    <w:rsid w:val="00076BC6"/>
    <w:rsid w:val="00076DBA"/>
    <w:rsid w:val="00076F38"/>
    <w:rsid w:val="000771DD"/>
    <w:rsid w:val="00077451"/>
    <w:rsid w:val="0007790B"/>
    <w:rsid w:val="00080020"/>
    <w:rsid w:val="000809D9"/>
    <w:rsid w:val="00080F9C"/>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1"/>
    <w:rsid w:val="00083EF2"/>
    <w:rsid w:val="00084188"/>
    <w:rsid w:val="00084713"/>
    <w:rsid w:val="000850C3"/>
    <w:rsid w:val="000850EC"/>
    <w:rsid w:val="00085768"/>
    <w:rsid w:val="000858A1"/>
    <w:rsid w:val="00085D12"/>
    <w:rsid w:val="00086555"/>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516"/>
    <w:rsid w:val="00093D5A"/>
    <w:rsid w:val="00093D9B"/>
    <w:rsid w:val="00093FC0"/>
    <w:rsid w:val="00094609"/>
    <w:rsid w:val="00094A4A"/>
    <w:rsid w:val="00094EAA"/>
    <w:rsid w:val="00094F37"/>
    <w:rsid w:val="00095744"/>
    <w:rsid w:val="00095FD7"/>
    <w:rsid w:val="000961CA"/>
    <w:rsid w:val="000962BB"/>
    <w:rsid w:val="00096301"/>
    <w:rsid w:val="0009653D"/>
    <w:rsid w:val="000969D4"/>
    <w:rsid w:val="00097176"/>
    <w:rsid w:val="00097522"/>
    <w:rsid w:val="0009763F"/>
    <w:rsid w:val="00097796"/>
    <w:rsid w:val="00097850"/>
    <w:rsid w:val="000A0398"/>
    <w:rsid w:val="000A0413"/>
    <w:rsid w:val="000A0585"/>
    <w:rsid w:val="000A10E3"/>
    <w:rsid w:val="000A1AC5"/>
    <w:rsid w:val="000A1AC8"/>
    <w:rsid w:val="000A24BB"/>
    <w:rsid w:val="000A258F"/>
    <w:rsid w:val="000A26FE"/>
    <w:rsid w:val="000A31B2"/>
    <w:rsid w:val="000A32CB"/>
    <w:rsid w:val="000A33B0"/>
    <w:rsid w:val="000A35B6"/>
    <w:rsid w:val="000A3C7E"/>
    <w:rsid w:val="000A480A"/>
    <w:rsid w:val="000A48B4"/>
    <w:rsid w:val="000A4ACF"/>
    <w:rsid w:val="000A4E08"/>
    <w:rsid w:val="000A5145"/>
    <w:rsid w:val="000A5D9F"/>
    <w:rsid w:val="000A64F0"/>
    <w:rsid w:val="000A6CE7"/>
    <w:rsid w:val="000A709B"/>
    <w:rsid w:val="000A7416"/>
    <w:rsid w:val="000A77D3"/>
    <w:rsid w:val="000A78A6"/>
    <w:rsid w:val="000A78AE"/>
    <w:rsid w:val="000B0CB5"/>
    <w:rsid w:val="000B0DD7"/>
    <w:rsid w:val="000B1295"/>
    <w:rsid w:val="000B29CA"/>
    <w:rsid w:val="000B2A33"/>
    <w:rsid w:val="000B2F2F"/>
    <w:rsid w:val="000B38E0"/>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365"/>
    <w:rsid w:val="000C056C"/>
    <w:rsid w:val="000C0938"/>
    <w:rsid w:val="000C094D"/>
    <w:rsid w:val="000C0E39"/>
    <w:rsid w:val="000C1593"/>
    <w:rsid w:val="000C2054"/>
    <w:rsid w:val="000C2268"/>
    <w:rsid w:val="000C22C5"/>
    <w:rsid w:val="000C2C34"/>
    <w:rsid w:val="000C2F21"/>
    <w:rsid w:val="000C3058"/>
    <w:rsid w:val="000C330C"/>
    <w:rsid w:val="000C3929"/>
    <w:rsid w:val="000C3A1C"/>
    <w:rsid w:val="000C3A97"/>
    <w:rsid w:val="000C445C"/>
    <w:rsid w:val="000C4FF6"/>
    <w:rsid w:val="000C5D2F"/>
    <w:rsid w:val="000C6521"/>
    <w:rsid w:val="000C6BC2"/>
    <w:rsid w:val="000C6F98"/>
    <w:rsid w:val="000C7317"/>
    <w:rsid w:val="000D0FAF"/>
    <w:rsid w:val="000D1204"/>
    <w:rsid w:val="000D1702"/>
    <w:rsid w:val="000D1EB9"/>
    <w:rsid w:val="000D1FE9"/>
    <w:rsid w:val="000D2240"/>
    <w:rsid w:val="000D292A"/>
    <w:rsid w:val="000D2D51"/>
    <w:rsid w:val="000D2E50"/>
    <w:rsid w:val="000D2F30"/>
    <w:rsid w:val="000D32E8"/>
    <w:rsid w:val="000D3B29"/>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D77"/>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A85"/>
    <w:rsid w:val="000F308E"/>
    <w:rsid w:val="000F36DA"/>
    <w:rsid w:val="000F379B"/>
    <w:rsid w:val="000F3E2A"/>
    <w:rsid w:val="000F49C4"/>
    <w:rsid w:val="000F4C4F"/>
    <w:rsid w:val="000F53E4"/>
    <w:rsid w:val="000F5538"/>
    <w:rsid w:val="000F55AF"/>
    <w:rsid w:val="000F562C"/>
    <w:rsid w:val="000F58AA"/>
    <w:rsid w:val="000F5E7B"/>
    <w:rsid w:val="000F6113"/>
    <w:rsid w:val="000F6187"/>
    <w:rsid w:val="000F61AE"/>
    <w:rsid w:val="000F64FB"/>
    <w:rsid w:val="000F6C36"/>
    <w:rsid w:val="000F77FB"/>
    <w:rsid w:val="000F7898"/>
    <w:rsid w:val="000F79D5"/>
    <w:rsid w:val="000F7DCF"/>
    <w:rsid w:val="0010032C"/>
    <w:rsid w:val="00100616"/>
    <w:rsid w:val="00100860"/>
    <w:rsid w:val="0010094E"/>
    <w:rsid w:val="00100F2C"/>
    <w:rsid w:val="00102087"/>
    <w:rsid w:val="0010217D"/>
    <w:rsid w:val="00102A99"/>
    <w:rsid w:val="00102B0C"/>
    <w:rsid w:val="00102B4D"/>
    <w:rsid w:val="0010327E"/>
    <w:rsid w:val="001035B8"/>
    <w:rsid w:val="00103C3D"/>
    <w:rsid w:val="00104617"/>
    <w:rsid w:val="00105309"/>
    <w:rsid w:val="0010626D"/>
    <w:rsid w:val="00106848"/>
    <w:rsid w:val="00106870"/>
    <w:rsid w:val="00106B13"/>
    <w:rsid w:val="00106FCD"/>
    <w:rsid w:val="00107469"/>
    <w:rsid w:val="00107569"/>
    <w:rsid w:val="00107AB8"/>
    <w:rsid w:val="0011006D"/>
    <w:rsid w:val="00110A5E"/>
    <w:rsid w:val="00111185"/>
    <w:rsid w:val="001119A9"/>
    <w:rsid w:val="00111EE3"/>
    <w:rsid w:val="00112006"/>
    <w:rsid w:val="00112709"/>
    <w:rsid w:val="00112A0F"/>
    <w:rsid w:val="00112AF6"/>
    <w:rsid w:val="00112B92"/>
    <w:rsid w:val="00112E18"/>
    <w:rsid w:val="00112F6B"/>
    <w:rsid w:val="0011370D"/>
    <w:rsid w:val="001140C1"/>
    <w:rsid w:val="001143BA"/>
    <w:rsid w:val="00114C45"/>
    <w:rsid w:val="00114C86"/>
    <w:rsid w:val="00114E4C"/>
    <w:rsid w:val="0011530D"/>
    <w:rsid w:val="001157CF"/>
    <w:rsid w:val="00115C3E"/>
    <w:rsid w:val="00116443"/>
    <w:rsid w:val="00116694"/>
    <w:rsid w:val="00116921"/>
    <w:rsid w:val="00116BAA"/>
    <w:rsid w:val="00116CD7"/>
    <w:rsid w:val="00116DAA"/>
    <w:rsid w:val="00116E39"/>
    <w:rsid w:val="00116E97"/>
    <w:rsid w:val="001177FE"/>
    <w:rsid w:val="001178F4"/>
    <w:rsid w:val="00117907"/>
    <w:rsid w:val="00120215"/>
    <w:rsid w:val="001206C3"/>
    <w:rsid w:val="00120899"/>
    <w:rsid w:val="00120A61"/>
    <w:rsid w:val="00122AA1"/>
    <w:rsid w:val="00122DCA"/>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299"/>
    <w:rsid w:val="00131386"/>
    <w:rsid w:val="00131793"/>
    <w:rsid w:val="00131BBB"/>
    <w:rsid w:val="0013204E"/>
    <w:rsid w:val="0013208C"/>
    <w:rsid w:val="001321C8"/>
    <w:rsid w:val="00132233"/>
    <w:rsid w:val="0013294F"/>
    <w:rsid w:val="00132D1E"/>
    <w:rsid w:val="00132F2B"/>
    <w:rsid w:val="00133034"/>
    <w:rsid w:val="0013343D"/>
    <w:rsid w:val="001336E3"/>
    <w:rsid w:val="00133961"/>
    <w:rsid w:val="00133BA8"/>
    <w:rsid w:val="0013461F"/>
    <w:rsid w:val="001352DB"/>
    <w:rsid w:val="00135B30"/>
    <w:rsid w:val="00135C2E"/>
    <w:rsid w:val="00135C9B"/>
    <w:rsid w:val="00136936"/>
    <w:rsid w:val="00136BAE"/>
    <w:rsid w:val="00136BC9"/>
    <w:rsid w:val="00136EE1"/>
    <w:rsid w:val="001375EC"/>
    <w:rsid w:val="00137EDD"/>
    <w:rsid w:val="0014022E"/>
    <w:rsid w:val="001405BD"/>
    <w:rsid w:val="00140CEB"/>
    <w:rsid w:val="00140E56"/>
    <w:rsid w:val="00140F81"/>
    <w:rsid w:val="00141448"/>
    <w:rsid w:val="001416F0"/>
    <w:rsid w:val="00141C3E"/>
    <w:rsid w:val="00142663"/>
    <w:rsid w:val="00142A01"/>
    <w:rsid w:val="001431B1"/>
    <w:rsid w:val="00143F47"/>
    <w:rsid w:val="00144265"/>
    <w:rsid w:val="0014430E"/>
    <w:rsid w:val="00144BBA"/>
    <w:rsid w:val="00144DCD"/>
    <w:rsid w:val="00144E89"/>
    <w:rsid w:val="00144F7C"/>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4"/>
    <w:rsid w:val="001513DF"/>
    <w:rsid w:val="00152269"/>
    <w:rsid w:val="00152402"/>
    <w:rsid w:val="00152471"/>
    <w:rsid w:val="00152B2D"/>
    <w:rsid w:val="00152C31"/>
    <w:rsid w:val="00152DAE"/>
    <w:rsid w:val="00152E51"/>
    <w:rsid w:val="00152FEC"/>
    <w:rsid w:val="0015307D"/>
    <w:rsid w:val="00153993"/>
    <w:rsid w:val="00153F9A"/>
    <w:rsid w:val="001542E6"/>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35B"/>
    <w:rsid w:val="00161955"/>
    <w:rsid w:val="00161B53"/>
    <w:rsid w:val="00161E17"/>
    <w:rsid w:val="00161E21"/>
    <w:rsid w:val="001620F7"/>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2A00"/>
    <w:rsid w:val="00173680"/>
    <w:rsid w:val="001741BC"/>
    <w:rsid w:val="00174453"/>
    <w:rsid w:val="001745E4"/>
    <w:rsid w:val="001748A7"/>
    <w:rsid w:val="00174DF2"/>
    <w:rsid w:val="00175BAE"/>
    <w:rsid w:val="00175C90"/>
    <w:rsid w:val="00176238"/>
    <w:rsid w:val="00176C20"/>
    <w:rsid w:val="00176E2C"/>
    <w:rsid w:val="001772DC"/>
    <w:rsid w:val="001776C5"/>
    <w:rsid w:val="0018024A"/>
    <w:rsid w:val="0018031A"/>
    <w:rsid w:val="001809EF"/>
    <w:rsid w:val="00180C7A"/>
    <w:rsid w:val="001810E0"/>
    <w:rsid w:val="001811C1"/>
    <w:rsid w:val="001813A3"/>
    <w:rsid w:val="001816E4"/>
    <w:rsid w:val="001818DF"/>
    <w:rsid w:val="00181A8F"/>
    <w:rsid w:val="00182051"/>
    <w:rsid w:val="00182D95"/>
    <w:rsid w:val="00183111"/>
    <w:rsid w:val="00183182"/>
    <w:rsid w:val="00183A54"/>
    <w:rsid w:val="00183CE0"/>
    <w:rsid w:val="00183FDC"/>
    <w:rsid w:val="00184C5E"/>
    <w:rsid w:val="00184DF4"/>
    <w:rsid w:val="001859A6"/>
    <w:rsid w:val="001859F6"/>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05F0"/>
    <w:rsid w:val="001A1AC1"/>
    <w:rsid w:val="001A1FCB"/>
    <w:rsid w:val="001A22B6"/>
    <w:rsid w:val="001A2890"/>
    <w:rsid w:val="001A3104"/>
    <w:rsid w:val="001A359D"/>
    <w:rsid w:val="001A3642"/>
    <w:rsid w:val="001A3A44"/>
    <w:rsid w:val="001A3E6F"/>
    <w:rsid w:val="001A42A6"/>
    <w:rsid w:val="001A43F6"/>
    <w:rsid w:val="001A44F0"/>
    <w:rsid w:val="001A496B"/>
    <w:rsid w:val="001A4C38"/>
    <w:rsid w:val="001A5046"/>
    <w:rsid w:val="001A51A9"/>
    <w:rsid w:val="001A528C"/>
    <w:rsid w:val="001A655A"/>
    <w:rsid w:val="001A66D6"/>
    <w:rsid w:val="001A6798"/>
    <w:rsid w:val="001A6B30"/>
    <w:rsid w:val="001A6BD2"/>
    <w:rsid w:val="001A747C"/>
    <w:rsid w:val="001A7BB4"/>
    <w:rsid w:val="001A7D5B"/>
    <w:rsid w:val="001B0A68"/>
    <w:rsid w:val="001B0BD5"/>
    <w:rsid w:val="001B0F55"/>
    <w:rsid w:val="001B0F5D"/>
    <w:rsid w:val="001B1451"/>
    <w:rsid w:val="001B1490"/>
    <w:rsid w:val="001B1EBA"/>
    <w:rsid w:val="001B1F5F"/>
    <w:rsid w:val="001B2217"/>
    <w:rsid w:val="001B236D"/>
    <w:rsid w:val="001B26B6"/>
    <w:rsid w:val="001B2B91"/>
    <w:rsid w:val="001B3002"/>
    <w:rsid w:val="001B3120"/>
    <w:rsid w:val="001B356A"/>
    <w:rsid w:val="001B35DA"/>
    <w:rsid w:val="001B3BFE"/>
    <w:rsid w:val="001B4180"/>
    <w:rsid w:val="001B427D"/>
    <w:rsid w:val="001B5206"/>
    <w:rsid w:val="001B5758"/>
    <w:rsid w:val="001B6601"/>
    <w:rsid w:val="001B6671"/>
    <w:rsid w:val="001B673C"/>
    <w:rsid w:val="001B6BA5"/>
    <w:rsid w:val="001B6C0B"/>
    <w:rsid w:val="001B6D1E"/>
    <w:rsid w:val="001B756B"/>
    <w:rsid w:val="001C0B74"/>
    <w:rsid w:val="001C11A0"/>
    <w:rsid w:val="001C1628"/>
    <w:rsid w:val="001C1657"/>
    <w:rsid w:val="001C1789"/>
    <w:rsid w:val="001C181F"/>
    <w:rsid w:val="001C1C14"/>
    <w:rsid w:val="001C1E21"/>
    <w:rsid w:val="001C20E8"/>
    <w:rsid w:val="001C2116"/>
    <w:rsid w:val="001C2DA6"/>
    <w:rsid w:val="001C30E4"/>
    <w:rsid w:val="001C33C3"/>
    <w:rsid w:val="001C36BC"/>
    <w:rsid w:val="001C3B31"/>
    <w:rsid w:val="001C3C03"/>
    <w:rsid w:val="001C4024"/>
    <w:rsid w:val="001C40BD"/>
    <w:rsid w:val="001C434E"/>
    <w:rsid w:val="001C4755"/>
    <w:rsid w:val="001C4930"/>
    <w:rsid w:val="001C505D"/>
    <w:rsid w:val="001C5189"/>
    <w:rsid w:val="001C5445"/>
    <w:rsid w:val="001C5B16"/>
    <w:rsid w:val="001C5FB9"/>
    <w:rsid w:val="001C68AE"/>
    <w:rsid w:val="001C6CEA"/>
    <w:rsid w:val="001C7176"/>
    <w:rsid w:val="001C774C"/>
    <w:rsid w:val="001C7770"/>
    <w:rsid w:val="001C77C9"/>
    <w:rsid w:val="001D01FC"/>
    <w:rsid w:val="001D0253"/>
    <w:rsid w:val="001D04B8"/>
    <w:rsid w:val="001D07D2"/>
    <w:rsid w:val="001D0A01"/>
    <w:rsid w:val="001D0AFF"/>
    <w:rsid w:val="001D1DD8"/>
    <w:rsid w:val="001D2915"/>
    <w:rsid w:val="001D37A1"/>
    <w:rsid w:val="001D3C84"/>
    <w:rsid w:val="001D42D0"/>
    <w:rsid w:val="001D44C0"/>
    <w:rsid w:val="001D4981"/>
    <w:rsid w:val="001D4EC4"/>
    <w:rsid w:val="001D5918"/>
    <w:rsid w:val="001D5FDA"/>
    <w:rsid w:val="001D641C"/>
    <w:rsid w:val="001D645F"/>
    <w:rsid w:val="001D68F9"/>
    <w:rsid w:val="001D6D24"/>
    <w:rsid w:val="001D7652"/>
    <w:rsid w:val="001D78B3"/>
    <w:rsid w:val="001D7911"/>
    <w:rsid w:val="001D7AE6"/>
    <w:rsid w:val="001D7BA0"/>
    <w:rsid w:val="001E01F6"/>
    <w:rsid w:val="001E0E45"/>
    <w:rsid w:val="001E1102"/>
    <w:rsid w:val="001E1462"/>
    <w:rsid w:val="001E1793"/>
    <w:rsid w:val="001E18FF"/>
    <w:rsid w:val="001E2049"/>
    <w:rsid w:val="001E278D"/>
    <w:rsid w:val="001E27ED"/>
    <w:rsid w:val="001E3267"/>
    <w:rsid w:val="001E3FAC"/>
    <w:rsid w:val="001E3FC7"/>
    <w:rsid w:val="001E430B"/>
    <w:rsid w:val="001E479E"/>
    <w:rsid w:val="001E4CCA"/>
    <w:rsid w:val="001E50E2"/>
    <w:rsid w:val="001E548E"/>
    <w:rsid w:val="001E5945"/>
    <w:rsid w:val="001E65F9"/>
    <w:rsid w:val="001E6C97"/>
    <w:rsid w:val="001E77CD"/>
    <w:rsid w:val="001E7C56"/>
    <w:rsid w:val="001E7CE6"/>
    <w:rsid w:val="001E7F3D"/>
    <w:rsid w:val="001E7F45"/>
    <w:rsid w:val="001F05B2"/>
    <w:rsid w:val="001F2294"/>
    <w:rsid w:val="001F2424"/>
    <w:rsid w:val="001F3054"/>
    <w:rsid w:val="001F3B50"/>
    <w:rsid w:val="001F3DCC"/>
    <w:rsid w:val="001F4610"/>
    <w:rsid w:val="001F4E6D"/>
    <w:rsid w:val="001F5127"/>
    <w:rsid w:val="001F52AE"/>
    <w:rsid w:val="001F597B"/>
    <w:rsid w:val="001F5AC1"/>
    <w:rsid w:val="001F5AF6"/>
    <w:rsid w:val="001F5F3A"/>
    <w:rsid w:val="001F6367"/>
    <w:rsid w:val="001F64FA"/>
    <w:rsid w:val="001F67E0"/>
    <w:rsid w:val="001F67FD"/>
    <w:rsid w:val="001F6939"/>
    <w:rsid w:val="001F6D9C"/>
    <w:rsid w:val="001F6DBC"/>
    <w:rsid w:val="001F71AF"/>
    <w:rsid w:val="001F76EE"/>
    <w:rsid w:val="001F79B8"/>
    <w:rsid w:val="001F7B0A"/>
    <w:rsid w:val="0020039D"/>
    <w:rsid w:val="00200445"/>
    <w:rsid w:val="0020097E"/>
    <w:rsid w:val="00200AC6"/>
    <w:rsid w:val="00200ADC"/>
    <w:rsid w:val="00200EC2"/>
    <w:rsid w:val="00201377"/>
    <w:rsid w:val="00201ECE"/>
    <w:rsid w:val="002020AA"/>
    <w:rsid w:val="00202459"/>
    <w:rsid w:val="0020274F"/>
    <w:rsid w:val="00202C9E"/>
    <w:rsid w:val="002030B7"/>
    <w:rsid w:val="002033BC"/>
    <w:rsid w:val="002034DA"/>
    <w:rsid w:val="0020358E"/>
    <w:rsid w:val="00203D02"/>
    <w:rsid w:val="00203EED"/>
    <w:rsid w:val="0020459B"/>
    <w:rsid w:val="00204987"/>
    <w:rsid w:val="002051D9"/>
    <w:rsid w:val="002055B1"/>
    <w:rsid w:val="00205719"/>
    <w:rsid w:val="00205C68"/>
    <w:rsid w:val="002060C9"/>
    <w:rsid w:val="00206C82"/>
    <w:rsid w:val="00207B61"/>
    <w:rsid w:val="00207CD9"/>
    <w:rsid w:val="00207E21"/>
    <w:rsid w:val="0021013F"/>
    <w:rsid w:val="00210694"/>
    <w:rsid w:val="0021090A"/>
    <w:rsid w:val="0021197D"/>
    <w:rsid w:val="00211994"/>
    <w:rsid w:val="00211A6A"/>
    <w:rsid w:val="00211E0F"/>
    <w:rsid w:val="00211F19"/>
    <w:rsid w:val="00212EF8"/>
    <w:rsid w:val="002130C0"/>
    <w:rsid w:val="00213F64"/>
    <w:rsid w:val="0021446C"/>
    <w:rsid w:val="0021489D"/>
    <w:rsid w:val="00214A43"/>
    <w:rsid w:val="00214AFB"/>
    <w:rsid w:val="002158D0"/>
    <w:rsid w:val="00216FE1"/>
    <w:rsid w:val="00217430"/>
    <w:rsid w:val="00217631"/>
    <w:rsid w:val="00217A15"/>
    <w:rsid w:val="00220112"/>
    <w:rsid w:val="002201B7"/>
    <w:rsid w:val="002203B7"/>
    <w:rsid w:val="00220900"/>
    <w:rsid w:val="00220D98"/>
    <w:rsid w:val="00220E7E"/>
    <w:rsid w:val="0022116C"/>
    <w:rsid w:val="0022134C"/>
    <w:rsid w:val="00221698"/>
    <w:rsid w:val="00221A06"/>
    <w:rsid w:val="00221B30"/>
    <w:rsid w:val="00221EFC"/>
    <w:rsid w:val="00221F18"/>
    <w:rsid w:val="00222087"/>
    <w:rsid w:val="0022240C"/>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1D1F"/>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AB7"/>
    <w:rsid w:val="00234C4C"/>
    <w:rsid w:val="00235016"/>
    <w:rsid w:val="002354DB"/>
    <w:rsid w:val="00235C04"/>
    <w:rsid w:val="002361B4"/>
    <w:rsid w:val="002362A7"/>
    <w:rsid w:val="0023643A"/>
    <w:rsid w:val="0023657C"/>
    <w:rsid w:val="00236C0A"/>
    <w:rsid w:val="00236C87"/>
    <w:rsid w:val="0023730E"/>
    <w:rsid w:val="00237580"/>
    <w:rsid w:val="002378F7"/>
    <w:rsid w:val="00237B01"/>
    <w:rsid w:val="00237D7D"/>
    <w:rsid w:val="002404A0"/>
    <w:rsid w:val="00241009"/>
    <w:rsid w:val="002415E7"/>
    <w:rsid w:val="00241E36"/>
    <w:rsid w:val="00242163"/>
    <w:rsid w:val="00242260"/>
    <w:rsid w:val="00242806"/>
    <w:rsid w:val="002429C6"/>
    <w:rsid w:val="00242BF2"/>
    <w:rsid w:val="00242C86"/>
    <w:rsid w:val="0024329F"/>
    <w:rsid w:val="0024392B"/>
    <w:rsid w:val="00243E72"/>
    <w:rsid w:val="00244009"/>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0EF"/>
    <w:rsid w:val="002508F8"/>
    <w:rsid w:val="00250AFD"/>
    <w:rsid w:val="002513B2"/>
    <w:rsid w:val="00251ADA"/>
    <w:rsid w:val="00251E19"/>
    <w:rsid w:val="002525EF"/>
    <w:rsid w:val="00252EE7"/>
    <w:rsid w:val="0025391B"/>
    <w:rsid w:val="00254114"/>
    <w:rsid w:val="0025464D"/>
    <w:rsid w:val="00254DD1"/>
    <w:rsid w:val="002553B1"/>
    <w:rsid w:val="0025593F"/>
    <w:rsid w:val="0025662C"/>
    <w:rsid w:val="002569D9"/>
    <w:rsid w:val="00257037"/>
    <w:rsid w:val="0025710A"/>
    <w:rsid w:val="002572AB"/>
    <w:rsid w:val="0025787D"/>
    <w:rsid w:val="00257EDF"/>
    <w:rsid w:val="00257F3D"/>
    <w:rsid w:val="00260523"/>
    <w:rsid w:val="002607CF"/>
    <w:rsid w:val="00260849"/>
    <w:rsid w:val="00260C4D"/>
    <w:rsid w:val="0026110A"/>
    <w:rsid w:val="00261135"/>
    <w:rsid w:val="0026152B"/>
    <w:rsid w:val="002616C5"/>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E0E"/>
    <w:rsid w:val="00267FF0"/>
    <w:rsid w:val="00270004"/>
    <w:rsid w:val="00271659"/>
    <w:rsid w:val="00271F7C"/>
    <w:rsid w:val="0027220E"/>
    <w:rsid w:val="00272FD7"/>
    <w:rsid w:val="002738DD"/>
    <w:rsid w:val="00273D27"/>
    <w:rsid w:val="00274181"/>
    <w:rsid w:val="002743C0"/>
    <w:rsid w:val="0027484D"/>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55"/>
    <w:rsid w:val="002824AA"/>
    <w:rsid w:val="00282549"/>
    <w:rsid w:val="0028352B"/>
    <w:rsid w:val="0028384D"/>
    <w:rsid w:val="00284270"/>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0E"/>
    <w:rsid w:val="00287B65"/>
    <w:rsid w:val="00290099"/>
    <w:rsid w:val="00290113"/>
    <w:rsid w:val="002902D0"/>
    <w:rsid w:val="002912FA"/>
    <w:rsid w:val="00291356"/>
    <w:rsid w:val="002918EF"/>
    <w:rsid w:val="00291FEB"/>
    <w:rsid w:val="002920A6"/>
    <w:rsid w:val="002921EC"/>
    <w:rsid w:val="002923B4"/>
    <w:rsid w:val="002927CF"/>
    <w:rsid w:val="00292CE8"/>
    <w:rsid w:val="00292DAE"/>
    <w:rsid w:val="0029378B"/>
    <w:rsid w:val="00293EF1"/>
    <w:rsid w:val="0029422F"/>
    <w:rsid w:val="002949EB"/>
    <w:rsid w:val="00294C2A"/>
    <w:rsid w:val="002954C3"/>
    <w:rsid w:val="00295A27"/>
    <w:rsid w:val="002962E6"/>
    <w:rsid w:val="002962EF"/>
    <w:rsid w:val="0029661A"/>
    <w:rsid w:val="0029669C"/>
    <w:rsid w:val="002967F9"/>
    <w:rsid w:val="002969D0"/>
    <w:rsid w:val="00297AB5"/>
    <w:rsid w:val="002A0DD1"/>
    <w:rsid w:val="002A1358"/>
    <w:rsid w:val="002A14DC"/>
    <w:rsid w:val="002A1640"/>
    <w:rsid w:val="002A1671"/>
    <w:rsid w:val="002A26AE"/>
    <w:rsid w:val="002A2806"/>
    <w:rsid w:val="002A305E"/>
    <w:rsid w:val="002A3292"/>
    <w:rsid w:val="002A396A"/>
    <w:rsid w:val="002A3CFF"/>
    <w:rsid w:val="002A418F"/>
    <w:rsid w:val="002A41BD"/>
    <w:rsid w:val="002A4314"/>
    <w:rsid w:val="002A4336"/>
    <w:rsid w:val="002A4834"/>
    <w:rsid w:val="002A52D2"/>
    <w:rsid w:val="002A563B"/>
    <w:rsid w:val="002A5B11"/>
    <w:rsid w:val="002A5CB1"/>
    <w:rsid w:val="002A66A2"/>
    <w:rsid w:val="002A6821"/>
    <w:rsid w:val="002A683F"/>
    <w:rsid w:val="002A6A72"/>
    <w:rsid w:val="002A6CE3"/>
    <w:rsid w:val="002A6D64"/>
    <w:rsid w:val="002A6EAF"/>
    <w:rsid w:val="002A7245"/>
    <w:rsid w:val="002A7BB9"/>
    <w:rsid w:val="002A7DAB"/>
    <w:rsid w:val="002A7E9C"/>
    <w:rsid w:val="002B02D2"/>
    <w:rsid w:val="002B037D"/>
    <w:rsid w:val="002B04C1"/>
    <w:rsid w:val="002B0654"/>
    <w:rsid w:val="002B0A83"/>
    <w:rsid w:val="002B0DFE"/>
    <w:rsid w:val="002B0F82"/>
    <w:rsid w:val="002B1CB3"/>
    <w:rsid w:val="002B1D7A"/>
    <w:rsid w:val="002B26F8"/>
    <w:rsid w:val="002B3870"/>
    <w:rsid w:val="002B3939"/>
    <w:rsid w:val="002B4AC9"/>
    <w:rsid w:val="002B4AD2"/>
    <w:rsid w:val="002B57DA"/>
    <w:rsid w:val="002B5CE8"/>
    <w:rsid w:val="002B5EDD"/>
    <w:rsid w:val="002B6559"/>
    <w:rsid w:val="002B669F"/>
    <w:rsid w:val="002B6C23"/>
    <w:rsid w:val="002B7524"/>
    <w:rsid w:val="002B7A45"/>
    <w:rsid w:val="002C01EE"/>
    <w:rsid w:val="002C04FB"/>
    <w:rsid w:val="002C0FA3"/>
    <w:rsid w:val="002C13CD"/>
    <w:rsid w:val="002C14A3"/>
    <w:rsid w:val="002C17D4"/>
    <w:rsid w:val="002C1C85"/>
    <w:rsid w:val="002C2220"/>
    <w:rsid w:val="002C2520"/>
    <w:rsid w:val="002C294E"/>
    <w:rsid w:val="002C3309"/>
    <w:rsid w:val="002C3447"/>
    <w:rsid w:val="002C3621"/>
    <w:rsid w:val="002C39D7"/>
    <w:rsid w:val="002C3B85"/>
    <w:rsid w:val="002C3CB2"/>
    <w:rsid w:val="002C3CC9"/>
    <w:rsid w:val="002C3E1B"/>
    <w:rsid w:val="002C4051"/>
    <w:rsid w:val="002C479D"/>
    <w:rsid w:val="002C4C0A"/>
    <w:rsid w:val="002C507A"/>
    <w:rsid w:val="002C5374"/>
    <w:rsid w:val="002C5416"/>
    <w:rsid w:val="002C590D"/>
    <w:rsid w:val="002C5C51"/>
    <w:rsid w:val="002C5FAD"/>
    <w:rsid w:val="002C6798"/>
    <w:rsid w:val="002C695E"/>
    <w:rsid w:val="002D029B"/>
    <w:rsid w:val="002D076D"/>
    <w:rsid w:val="002D0C1A"/>
    <w:rsid w:val="002D14E1"/>
    <w:rsid w:val="002D19C1"/>
    <w:rsid w:val="002D1A11"/>
    <w:rsid w:val="002D2244"/>
    <w:rsid w:val="002D2521"/>
    <w:rsid w:val="002D31D8"/>
    <w:rsid w:val="002D3700"/>
    <w:rsid w:val="002D3D1E"/>
    <w:rsid w:val="002D3ED0"/>
    <w:rsid w:val="002D4247"/>
    <w:rsid w:val="002D44C5"/>
    <w:rsid w:val="002D4507"/>
    <w:rsid w:val="002D4547"/>
    <w:rsid w:val="002D4837"/>
    <w:rsid w:val="002D49B3"/>
    <w:rsid w:val="002D4A92"/>
    <w:rsid w:val="002D4C5C"/>
    <w:rsid w:val="002D5244"/>
    <w:rsid w:val="002D5948"/>
    <w:rsid w:val="002D5F3C"/>
    <w:rsid w:val="002D5FA5"/>
    <w:rsid w:val="002D6804"/>
    <w:rsid w:val="002D6C07"/>
    <w:rsid w:val="002D6C79"/>
    <w:rsid w:val="002D6CEF"/>
    <w:rsid w:val="002D704F"/>
    <w:rsid w:val="002D741D"/>
    <w:rsid w:val="002D79D0"/>
    <w:rsid w:val="002E01C6"/>
    <w:rsid w:val="002E0785"/>
    <w:rsid w:val="002E096D"/>
    <w:rsid w:val="002E0A74"/>
    <w:rsid w:val="002E0D79"/>
    <w:rsid w:val="002E0DBA"/>
    <w:rsid w:val="002E10F7"/>
    <w:rsid w:val="002E1153"/>
    <w:rsid w:val="002E1A45"/>
    <w:rsid w:val="002E1D33"/>
    <w:rsid w:val="002E1D37"/>
    <w:rsid w:val="002E1D6E"/>
    <w:rsid w:val="002E2093"/>
    <w:rsid w:val="002E2AC4"/>
    <w:rsid w:val="002E2CA6"/>
    <w:rsid w:val="002E2FDC"/>
    <w:rsid w:val="002E4267"/>
    <w:rsid w:val="002E458B"/>
    <w:rsid w:val="002E46A9"/>
    <w:rsid w:val="002E47F8"/>
    <w:rsid w:val="002E4CEF"/>
    <w:rsid w:val="002E50A3"/>
    <w:rsid w:val="002E572E"/>
    <w:rsid w:val="002E5DAB"/>
    <w:rsid w:val="002E67F9"/>
    <w:rsid w:val="002E6AAE"/>
    <w:rsid w:val="002E7057"/>
    <w:rsid w:val="002E720E"/>
    <w:rsid w:val="002E7987"/>
    <w:rsid w:val="002F0495"/>
    <w:rsid w:val="002F10F1"/>
    <w:rsid w:val="002F1187"/>
    <w:rsid w:val="002F13D4"/>
    <w:rsid w:val="002F17F1"/>
    <w:rsid w:val="002F1963"/>
    <w:rsid w:val="002F1CAC"/>
    <w:rsid w:val="002F1D05"/>
    <w:rsid w:val="002F1D1D"/>
    <w:rsid w:val="002F1D26"/>
    <w:rsid w:val="002F23AB"/>
    <w:rsid w:val="002F25FA"/>
    <w:rsid w:val="002F2C8E"/>
    <w:rsid w:val="002F3652"/>
    <w:rsid w:val="002F368C"/>
    <w:rsid w:val="002F3C0F"/>
    <w:rsid w:val="002F3D46"/>
    <w:rsid w:val="002F41B8"/>
    <w:rsid w:val="002F41DD"/>
    <w:rsid w:val="002F47EE"/>
    <w:rsid w:val="002F527E"/>
    <w:rsid w:val="002F5695"/>
    <w:rsid w:val="002F5B13"/>
    <w:rsid w:val="002F6CCF"/>
    <w:rsid w:val="002F6D80"/>
    <w:rsid w:val="002F73EF"/>
    <w:rsid w:val="002F7423"/>
    <w:rsid w:val="002F776D"/>
    <w:rsid w:val="002F7C1B"/>
    <w:rsid w:val="00300276"/>
    <w:rsid w:val="003006DE"/>
    <w:rsid w:val="00300A06"/>
    <w:rsid w:val="00300BFA"/>
    <w:rsid w:val="00300D05"/>
    <w:rsid w:val="00301173"/>
    <w:rsid w:val="00301504"/>
    <w:rsid w:val="0030162D"/>
    <w:rsid w:val="00301768"/>
    <w:rsid w:val="00301AB9"/>
    <w:rsid w:val="00302624"/>
    <w:rsid w:val="00302AC2"/>
    <w:rsid w:val="00302BAA"/>
    <w:rsid w:val="00302C70"/>
    <w:rsid w:val="00303311"/>
    <w:rsid w:val="00303348"/>
    <w:rsid w:val="00303F3C"/>
    <w:rsid w:val="00303F9B"/>
    <w:rsid w:val="003047A2"/>
    <w:rsid w:val="003049BB"/>
    <w:rsid w:val="0030501E"/>
    <w:rsid w:val="003055D3"/>
    <w:rsid w:val="00305618"/>
    <w:rsid w:val="00305729"/>
    <w:rsid w:val="00305B46"/>
    <w:rsid w:val="00305D7C"/>
    <w:rsid w:val="003062BE"/>
    <w:rsid w:val="00306923"/>
    <w:rsid w:val="00307003"/>
    <w:rsid w:val="0030764A"/>
    <w:rsid w:val="00307D4E"/>
    <w:rsid w:val="00310223"/>
    <w:rsid w:val="00310FB3"/>
    <w:rsid w:val="00311741"/>
    <w:rsid w:val="00311975"/>
    <w:rsid w:val="003122B9"/>
    <w:rsid w:val="00312395"/>
    <w:rsid w:val="0031342E"/>
    <w:rsid w:val="003135B9"/>
    <w:rsid w:val="0031396E"/>
    <w:rsid w:val="00314B99"/>
    <w:rsid w:val="00314DA1"/>
    <w:rsid w:val="00315421"/>
    <w:rsid w:val="0031550D"/>
    <w:rsid w:val="00315EF5"/>
    <w:rsid w:val="00316796"/>
    <w:rsid w:val="00316C73"/>
    <w:rsid w:val="00316DBA"/>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879"/>
    <w:rsid w:val="00324CD5"/>
    <w:rsid w:val="00325470"/>
    <w:rsid w:val="0032578D"/>
    <w:rsid w:val="003258FB"/>
    <w:rsid w:val="003265B5"/>
    <w:rsid w:val="003265C6"/>
    <w:rsid w:val="00326AAE"/>
    <w:rsid w:val="00326BE2"/>
    <w:rsid w:val="00326FBA"/>
    <w:rsid w:val="003275CC"/>
    <w:rsid w:val="00327706"/>
    <w:rsid w:val="00327C5B"/>
    <w:rsid w:val="00330166"/>
    <w:rsid w:val="00330B67"/>
    <w:rsid w:val="00330DBB"/>
    <w:rsid w:val="00331553"/>
    <w:rsid w:val="003315E4"/>
    <w:rsid w:val="003319C5"/>
    <w:rsid w:val="00331B1A"/>
    <w:rsid w:val="00331C10"/>
    <w:rsid w:val="003321E7"/>
    <w:rsid w:val="00332553"/>
    <w:rsid w:val="00333630"/>
    <w:rsid w:val="00333D3A"/>
    <w:rsid w:val="00333D47"/>
    <w:rsid w:val="00333DC1"/>
    <w:rsid w:val="003340C4"/>
    <w:rsid w:val="00334339"/>
    <w:rsid w:val="00334923"/>
    <w:rsid w:val="00334EF8"/>
    <w:rsid w:val="00335036"/>
    <w:rsid w:val="00335064"/>
    <w:rsid w:val="00335207"/>
    <w:rsid w:val="003354E7"/>
    <w:rsid w:val="00336133"/>
    <w:rsid w:val="0033618B"/>
    <w:rsid w:val="00336458"/>
    <w:rsid w:val="00336701"/>
    <w:rsid w:val="00336979"/>
    <w:rsid w:val="00336B27"/>
    <w:rsid w:val="00336DEB"/>
    <w:rsid w:val="00337024"/>
    <w:rsid w:val="00337153"/>
    <w:rsid w:val="0033748A"/>
    <w:rsid w:val="00337531"/>
    <w:rsid w:val="00337794"/>
    <w:rsid w:val="00337822"/>
    <w:rsid w:val="00337FA2"/>
    <w:rsid w:val="00340299"/>
    <w:rsid w:val="0034056E"/>
    <w:rsid w:val="00340717"/>
    <w:rsid w:val="0034085A"/>
    <w:rsid w:val="003409D2"/>
    <w:rsid w:val="00340ABF"/>
    <w:rsid w:val="00340D23"/>
    <w:rsid w:val="00340DE8"/>
    <w:rsid w:val="0034141B"/>
    <w:rsid w:val="00341B95"/>
    <w:rsid w:val="00341E80"/>
    <w:rsid w:val="0034253F"/>
    <w:rsid w:val="003425D5"/>
    <w:rsid w:val="00343270"/>
    <w:rsid w:val="003433F0"/>
    <w:rsid w:val="0034371A"/>
    <w:rsid w:val="00343B15"/>
    <w:rsid w:val="0034439B"/>
    <w:rsid w:val="003448C2"/>
    <w:rsid w:val="00344AF4"/>
    <w:rsid w:val="00345E4A"/>
    <w:rsid w:val="00345E57"/>
    <w:rsid w:val="003460ED"/>
    <w:rsid w:val="0034647C"/>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132"/>
    <w:rsid w:val="00362387"/>
    <w:rsid w:val="003627FC"/>
    <w:rsid w:val="003634DA"/>
    <w:rsid w:val="0036350C"/>
    <w:rsid w:val="00363744"/>
    <w:rsid w:val="00364148"/>
    <w:rsid w:val="00364692"/>
    <w:rsid w:val="00364DB3"/>
    <w:rsid w:val="00364F7A"/>
    <w:rsid w:val="0036607F"/>
    <w:rsid w:val="003662EA"/>
    <w:rsid w:val="003663CE"/>
    <w:rsid w:val="00366C79"/>
    <w:rsid w:val="00366F5A"/>
    <w:rsid w:val="00367235"/>
    <w:rsid w:val="003674A8"/>
    <w:rsid w:val="003678F6"/>
    <w:rsid w:val="00367CC5"/>
    <w:rsid w:val="00367D4B"/>
    <w:rsid w:val="00367FE7"/>
    <w:rsid w:val="003707FC"/>
    <w:rsid w:val="0037183C"/>
    <w:rsid w:val="00371A63"/>
    <w:rsid w:val="00371A66"/>
    <w:rsid w:val="00371C39"/>
    <w:rsid w:val="0037247D"/>
    <w:rsid w:val="00372656"/>
    <w:rsid w:val="00373222"/>
    <w:rsid w:val="00373935"/>
    <w:rsid w:val="00373E62"/>
    <w:rsid w:val="00373FDD"/>
    <w:rsid w:val="00374043"/>
    <w:rsid w:val="003745C0"/>
    <w:rsid w:val="0037628B"/>
    <w:rsid w:val="003775CB"/>
    <w:rsid w:val="00377BE1"/>
    <w:rsid w:val="003801AF"/>
    <w:rsid w:val="00380579"/>
    <w:rsid w:val="003806BC"/>
    <w:rsid w:val="00380AF4"/>
    <w:rsid w:val="0038298C"/>
    <w:rsid w:val="00382C72"/>
    <w:rsid w:val="00383E88"/>
    <w:rsid w:val="0038413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6C2"/>
    <w:rsid w:val="00391796"/>
    <w:rsid w:val="003919CB"/>
    <w:rsid w:val="003919D7"/>
    <w:rsid w:val="00392077"/>
    <w:rsid w:val="003925C6"/>
    <w:rsid w:val="00392949"/>
    <w:rsid w:val="00392F94"/>
    <w:rsid w:val="00392FE6"/>
    <w:rsid w:val="00393481"/>
    <w:rsid w:val="00394A84"/>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551B"/>
    <w:rsid w:val="003A5897"/>
    <w:rsid w:val="003A5E5E"/>
    <w:rsid w:val="003A63E0"/>
    <w:rsid w:val="003A6BDF"/>
    <w:rsid w:val="003A6DFB"/>
    <w:rsid w:val="003A719A"/>
    <w:rsid w:val="003B0BE3"/>
    <w:rsid w:val="003B1511"/>
    <w:rsid w:val="003B152B"/>
    <w:rsid w:val="003B154F"/>
    <w:rsid w:val="003B15FC"/>
    <w:rsid w:val="003B1A82"/>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839"/>
    <w:rsid w:val="003C3653"/>
    <w:rsid w:val="003C3B66"/>
    <w:rsid w:val="003C458F"/>
    <w:rsid w:val="003C4A65"/>
    <w:rsid w:val="003C4AFF"/>
    <w:rsid w:val="003C5791"/>
    <w:rsid w:val="003C5B76"/>
    <w:rsid w:val="003C5DFD"/>
    <w:rsid w:val="003C6021"/>
    <w:rsid w:val="003C6031"/>
    <w:rsid w:val="003C64EC"/>
    <w:rsid w:val="003C67EF"/>
    <w:rsid w:val="003C6961"/>
    <w:rsid w:val="003C6BFC"/>
    <w:rsid w:val="003C6FB0"/>
    <w:rsid w:val="003C739D"/>
    <w:rsid w:val="003C7819"/>
    <w:rsid w:val="003C7969"/>
    <w:rsid w:val="003D013A"/>
    <w:rsid w:val="003D08E1"/>
    <w:rsid w:val="003D0AC8"/>
    <w:rsid w:val="003D0E14"/>
    <w:rsid w:val="003D1497"/>
    <w:rsid w:val="003D166B"/>
    <w:rsid w:val="003D265B"/>
    <w:rsid w:val="003D269C"/>
    <w:rsid w:val="003D2865"/>
    <w:rsid w:val="003D2D22"/>
    <w:rsid w:val="003D2D45"/>
    <w:rsid w:val="003D2DB9"/>
    <w:rsid w:val="003D3697"/>
    <w:rsid w:val="003D36C7"/>
    <w:rsid w:val="003D3CBF"/>
    <w:rsid w:val="003D4141"/>
    <w:rsid w:val="003D43EA"/>
    <w:rsid w:val="003D4499"/>
    <w:rsid w:val="003D4865"/>
    <w:rsid w:val="003D487A"/>
    <w:rsid w:val="003D4B0B"/>
    <w:rsid w:val="003D4F5C"/>
    <w:rsid w:val="003D5990"/>
    <w:rsid w:val="003D5A99"/>
    <w:rsid w:val="003D647B"/>
    <w:rsid w:val="003D662D"/>
    <w:rsid w:val="003D6A1A"/>
    <w:rsid w:val="003D6A56"/>
    <w:rsid w:val="003D6FDB"/>
    <w:rsid w:val="003D7346"/>
    <w:rsid w:val="003D7734"/>
    <w:rsid w:val="003D7E47"/>
    <w:rsid w:val="003E038C"/>
    <w:rsid w:val="003E064A"/>
    <w:rsid w:val="003E174B"/>
    <w:rsid w:val="003E194C"/>
    <w:rsid w:val="003E1BB2"/>
    <w:rsid w:val="003E1DD0"/>
    <w:rsid w:val="003E2023"/>
    <w:rsid w:val="003E211E"/>
    <w:rsid w:val="003E2A98"/>
    <w:rsid w:val="003E379A"/>
    <w:rsid w:val="003E38C4"/>
    <w:rsid w:val="003E3A23"/>
    <w:rsid w:val="003E4299"/>
    <w:rsid w:val="003E48BB"/>
    <w:rsid w:val="003E4AD8"/>
    <w:rsid w:val="003E4BC1"/>
    <w:rsid w:val="003E5859"/>
    <w:rsid w:val="003E6437"/>
    <w:rsid w:val="003E6688"/>
    <w:rsid w:val="003E675D"/>
    <w:rsid w:val="003E730B"/>
    <w:rsid w:val="003E7A47"/>
    <w:rsid w:val="003E7B4A"/>
    <w:rsid w:val="003F0AE5"/>
    <w:rsid w:val="003F0BC2"/>
    <w:rsid w:val="003F1AEA"/>
    <w:rsid w:val="003F1F17"/>
    <w:rsid w:val="003F27D5"/>
    <w:rsid w:val="003F3903"/>
    <w:rsid w:val="003F4142"/>
    <w:rsid w:val="003F4670"/>
    <w:rsid w:val="003F4A75"/>
    <w:rsid w:val="003F4C9A"/>
    <w:rsid w:val="003F4D46"/>
    <w:rsid w:val="003F56B3"/>
    <w:rsid w:val="003F5912"/>
    <w:rsid w:val="003F61BF"/>
    <w:rsid w:val="003F6529"/>
    <w:rsid w:val="003F66AD"/>
    <w:rsid w:val="003F679A"/>
    <w:rsid w:val="003F680F"/>
    <w:rsid w:val="003F695E"/>
    <w:rsid w:val="003F6EF2"/>
    <w:rsid w:val="003F72C2"/>
    <w:rsid w:val="003F787C"/>
    <w:rsid w:val="003F7C5B"/>
    <w:rsid w:val="003F7FA7"/>
    <w:rsid w:val="00400095"/>
    <w:rsid w:val="00400B82"/>
    <w:rsid w:val="00401DB8"/>
    <w:rsid w:val="00401F2C"/>
    <w:rsid w:val="00402E9F"/>
    <w:rsid w:val="00402ECF"/>
    <w:rsid w:val="004034C6"/>
    <w:rsid w:val="00403DA5"/>
    <w:rsid w:val="0040402C"/>
    <w:rsid w:val="0040456B"/>
    <w:rsid w:val="00405210"/>
    <w:rsid w:val="00405257"/>
    <w:rsid w:val="00405912"/>
    <w:rsid w:val="00405942"/>
    <w:rsid w:val="00405EC6"/>
    <w:rsid w:val="00405F44"/>
    <w:rsid w:val="00406213"/>
    <w:rsid w:val="00406709"/>
    <w:rsid w:val="00407033"/>
    <w:rsid w:val="00407168"/>
    <w:rsid w:val="00407CE6"/>
    <w:rsid w:val="004106AE"/>
    <w:rsid w:val="00410F98"/>
    <w:rsid w:val="00411150"/>
    <w:rsid w:val="00411CBB"/>
    <w:rsid w:val="00412491"/>
    <w:rsid w:val="00412A68"/>
    <w:rsid w:val="00412FBC"/>
    <w:rsid w:val="00414460"/>
    <w:rsid w:val="004153A2"/>
    <w:rsid w:val="00415A67"/>
    <w:rsid w:val="00416723"/>
    <w:rsid w:val="004169E8"/>
    <w:rsid w:val="0041709B"/>
    <w:rsid w:val="004174F3"/>
    <w:rsid w:val="0041757C"/>
    <w:rsid w:val="00417848"/>
    <w:rsid w:val="00417E2C"/>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718"/>
    <w:rsid w:val="004278E3"/>
    <w:rsid w:val="00427BCE"/>
    <w:rsid w:val="00427DD6"/>
    <w:rsid w:val="00427DEC"/>
    <w:rsid w:val="004303FD"/>
    <w:rsid w:val="004304D4"/>
    <w:rsid w:val="00430F9E"/>
    <w:rsid w:val="00430FFB"/>
    <w:rsid w:val="00431011"/>
    <w:rsid w:val="00431127"/>
    <w:rsid w:val="00431290"/>
    <w:rsid w:val="004313BD"/>
    <w:rsid w:val="00431442"/>
    <w:rsid w:val="00431523"/>
    <w:rsid w:val="004316B8"/>
    <w:rsid w:val="00431E4A"/>
    <w:rsid w:val="00431E7C"/>
    <w:rsid w:val="00431F58"/>
    <w:rsid w:val="0043261B"/>
    <w:rsid w:val="00432630"/>
    <w:rsid w:val="00432AA9"/>
    <w:rsid w:val="00432B56"/>
    <w:rsid w:val="00433A65"/>
    <w:rsid w:val="00433EC4"/>
    <w:rsid w:val="004345BC"/>
    <w:rsid w:val="004347C4"/>
    <w:rsid w:val="00434A25"/>
    <w:rsid w:val="00434A4C"/>
    <w:rsid w:val="004350E7"/>
    <w:rsid w:val="00435168"/>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699"/>
    <w:rsid w:val="004438DE"/>
    <w:rsid w:val="00444531"/>
    <w:rsid w:val="004446AB"/>
    <w:rsid w:val="0044476D"/>
    <w:rsid w:val="00444993"/>
    <w:rsid w:val="004449D1"/>
    <w:rsid w:val="00444B86"/>
    <w:rsid w:val="004458D8"/>
    <w:rsid w:val="00446683"/>
    <w:rsid w:val="00446C83"/>
    <w:rsid w:val="00447364"/>
    <w:rsid w:val="0044742F"/>
    <w:rsid w:val="0044774E"/>
    <w:rsid w:val="00447A18"/>
    <w:rsid w:val="00447CA9"/>
    <w:rsid w:val="00447E12"/>
    <w:rsid w:val="00450373"/>
    <w:rsid w:val="004506C8"/>
    <w:rsid w:val="00450E90"/>
    <w:rsid w:val="0045147E"/>
    <w:rsid w:val="004515C1"/>
    <w:rsid w:val="0045199E"/>
    <w:rsid w:val="00453575"/>
    <w:rsid w:val="0045424A"/>
    <w:rsid w:val="0045487C"/>
    <w:rsid w:val="00454B3B"/>
    <w:rsid w:val="00454CC6"/>
    <w:rsid w:val="00454DBA"/>
    <w:rsid w:val="004554DF"/>
    <w:rsid w:val="00455808"/>
    <w:rsid w:val="004561D3"/>
    <w:rsid w:val="004562E7"/>
    <w:rsid w:val="004569DC"/>
    <w:rsid w:val="00456FF2"/>
    <w:rsid w:val="004575B7"/>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4FB1"/>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16F9"/>
    <w:rsid w:val="0047228D"/>
    <w:rsid w:val="0047259C"/>
    <w:rsid w:val="00472CE4"/>
    <w:rsid w:val="00473369"/>
    <w:rsid w:val="004735AC"/>
    <w:rsid w:val="004737F9"/>
    <w:rsid w:val="00473DAE"/>
    <w:rsid w:val="004743CF"/>
    <w:rsid w:val="00474544"/>
    <w:rsid w:val="00475015"/>
    <w:rsid w:val="00475C19"/>
    <w:rsid w:val="00475D34"/>
    <w:rsid w:val="00476166"/>
    <w:rsid w:val="004766EE"/>
    <w:rsid w:val="004768DC"/>
    <w:rsid w:val="00476924"/>
    <w:rsid w:val="00476AFA"/>
    <w:rsid w:val="00476B10"/>
    <w:rsid w:val="00476C02"/>
    <w:rsid w:val="004770F6"/>
    <w:rsid w:val="00477B23"/>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EA2"/>
    <w:rsid w:val="0048714C"/>
    <w:rsid w:val="004873FD"/>
    <w:rsid w:val="00490B3C"/>
    <w:rsid w:val="00490C16"/>
    <w:rsid w:val="00490FA0"/>
    <w:rsid w:val="0049105E"/>
    <w:rsid w:val="00491108"/>
    <w:rsid w:val="00491B16"/>
    <w:rsid w:val="00492044"/>
    <w:rsid w:val="0049209E"/>
    <w:rsid w:val="00492997"/>
    <w:rsid w:val="00492ED3"/>
    <w:rsid w:val="004936DE"/>
    <w:rsid w:val="00493B05"/>
    <w:rsid w:val="00493DDC"/>
    <w:rsid w:val="0049504F"/>
    <w:rsid w:val="0049509C"/>
    <w:rsid w:val="0049583C"/>
    <w:rsid w:val="0049585F"/>
    <w:rsid w:val="00495AC3"/>
    <w:rsid w:val="00495CD7"/>
    <w:rsid w:val="0049616A"/>
    <w:rsid w:val="00496184"/>
    <w:rsid w:val="0049629C"/>
    <w:rsid w:val="004963CE"/>
    <w:rsid w:val="004963F2"/>
    <w:rsid w:val="00496564"/>
    <w:rsid w:val="00496665"/>
    <w:rsid w:val="0049667D"/>
    <w:rsid w:val="004968B8"/>
    <w:rsid w:val="00496C5E"/>
    <w:rsid w:val="00496DA3"/>
    <w:rsid w:val="004979B9"/>
    <w:rsid w:val="00497A5A"/>
    <w:rsid w:val="00497B05"/>
    <w:rsid w:val="004A00C1"/>
    <w:rsid w:val="004A0369"/>
    <w:rsid w:val="004A05C5"/>
    <w:rsid w:val="004A08B1"/>
    <w:rsid w:val="004A0906"/>
    <w:rsid w:val="004A09B4"/>
    <w:rsid w:val="004A0BCA"/>
    <w:rsid w:val="004A0F3B"/>
    <w:rsid w:val="004A0FED"/>
    <w:rsid w:val="004A10A8"/>
    <w:rsid w:val="004A1972"/>
    <w:rsid w:val="004A1C0E"/>
    <w:rsid w:val="004A2F7C"/>
    <w:rsid w:val="004A3AB0"/>
    <w:rsid w:val="004A3B59"/>
    <w:rsid w:val="004A494C"/>
    <w:rsid w:val="004A49E5"/>
    <w:rsid w:val="004A4E5A"/>
    <w:rsid w:val="004A62C4"/>
    <w:rsid w:val="004A674D"/>
    <w:rsid w:val="004A7170"/>
    <w:rsid w:val="004A7236"/>
    <w:rsid w:val="004A7C01"/>
    <w:rsid w:val="004A7D28"/>
    <w:rsid w:val="004B041D"/>
    <w:rsid w:val="004B0A37"/>
    <w:rsid w:val="004B0C2C"/>
    <w:rsid w:val="004B13A9"/>
    <w:rsid w:val="004B1880"/>
    <w:rsid w:val="004B1A1B"/>
    <w:rsid w:val="004B1AE8"/>
    <w:rsid w:val="004B1D19"/>
    <w:rsid w:val="004B1E0D"/>
    <w:rsid w:val="004B24AC"/>
    <w:rsid w:val="004B26A0"/>
    <w:rsid w:val="004B2E44"/>
    <w:rsid w:val="004B34E5"/>
    <w:rsid w:val="004B3842"/>
    <w:rsid w:val="004B3922"/>
    <w:rsid w:val="004B3C98"/>
    <w:rsid w:val="004B419A"/>
    <w:rsid w:val="004B442F"/>
    <w:rsid w:val="004B5532"/>
    <w:rsid w:val="004B561A"/>
    <w:rsid w:val="004B584F"/>
    <w:rsid w:val="004B62D5"/>
    <w:rsid w:val="004B6872"/>
    <w:rsid w:val="004B6B88"/>
    <w:rsid w:val="004B720A"/>
    <w:rsid w:val="004B748F"/>
    <w:rsid w:val="004B74C5"/>
    <w:rsid w:val="004C0555"/>
    <w:rsid w:val="004C061D"/>
    <w:rsid w:val="004C0989"/>
    <w:rsid w:val="004C0B54"/>
    <w:rsid w:val="004C0C6D"/>
    <w:rsid w:val="004C0DB7"/>
    <w:rsid w:val="004C0E9C"/>
    <w:rsid w:val="004C11E0"/>
    <w:rsid w:val="004C1B3F"/>
    <w:rsid w:val="004C20EA"/>
    <w:rsid w:val="004C2976"/>
    <w:rsid w:val="004C33A5"/>
    <w:rsid w:val="004C3E8B"/>
    <w:rsid w:val="004C479A"/>
    <w:rsid w:val="004C4B6D"/>
    <w:rsid w:val="004C4B8F"/>
    <w:rsid w:val="004C4E69"/>
    <w:rsid w:val="004C5668"/>
    <w:rsid w:val="004C5B59"/>
    <w:rsid w:val="004C669B"/>
    <w:rsid w:val="004C7C25"/>
    <w:rsid w:val="004C7E5C"/>
    <w:rsid w:val="004C7F7B"/>
    <w:rsid w:val="004D0164"/>
    <w:rsid w:val="004D07C3"/>
    <w:rsid w:val="004D0F53"/>
    <w:rsid w:val="004D10E2"/>
    <w:rsid w:val="004D13B6"/>
    <w:rsid w:val="004D1732"/>
    <w:rsid w:val="004D186B"/>
    <w:rsid w:val="004D1F64"/>
    <w:rsid w:val="004D27AD"/>
    <w:rsid w:val="004D2EBF"/>
    <w:rsid w:val="004D3322"/>
    <w:rsid w:val="004D3498"/>
    <w:rsid w:val="004D35C8"/>
    <w:rsid w:val="004D396A"/>
    <w:rsid w:val="004D46D7"/>
    <w:rsid w:val="004D4A5E"/>
    <w:rsid w:val="004D4B63"/>
    <w:rsid w:val="004D4FE7"/>
    <w:rsid w:val="004D55BA"/>
    <w:rsid w:val="004D5DFC"/>
    <w:rsid w:val="004D5E85"/>
    <w:rsid w:val="004D65DB"/>
    <w:rsid w:val="004D68CA"/>
    <w:rsid w:val="004D6A80"/>
    <w:rsid w:val="004D7177"/>
    <w:rsid w:val="004D7778"/>
    <w:rsid w:val="004D7F1C"/>
    <w:rsid w:val="004E057C"/>
    <w:rsid w:val="004E0CC6"/>
    <w:rsid w:val="004E1921"/>
    <w:rsid w:val="004E1DC8"/>
    <w:rsid w:val="004E2296"/>
    <w:rsid w:val="004E28E4"/>
    <w:rsid w:val="004E368F"/>
    <w:rsid w:val="004E3DC8"/>
    <w:rsid w:val="004E3F2A"/>
    <w:rsid w:val="004E4494"/>
    <w:rsid w:val="004E45D6"/>
    <w:rsid w:val="004E476B"/>
    <w:rsid w:val="004E54D2"/>
    <w:rsid w:val="004E58D1"/>
    <w:rsid w:val="004E6236"/>
    <w:rsid w:val="004E627B"/>
    <w:rsid w:val="004E631F"/>
    <w:rsid w:val="004E70EF"/>
    <w:rsid w:val="004F061A"/>
    <w:rsid w:val="004F1893"/>
    <w:rsid w:val="004F1A94"/>
    <w:rsid w:val="004F1D7C"/>
    <w:rsid w:val="004F205F"/>
    <w:rsid w:val="004F226D"/>
    <w:rsid w:val="004F249A"/>
    <w:rsid w:val="004F29C3"/>
    <w:rsid w:val="004F2C95"/>
    <w:rsid w:val="004F3AC9"/>
    <w:rsid w:val="004F3BA2"/>
    <w:rsid w:val="004F409E"/>
    <w:rsid w:val="004F4674"/>
    <w:rsid w:val="004F4C24"/>
    <w:rsid w:val="004F4F80"/>
    <w:rsid w:val="004F5166"/>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6277"/>
    <w:rsid w:val="005069E3"/>
    <w:rsid w:val="005069F8"/>
    <w:rsid w:val="0050712A"/>
    <w:rsid w:val="005076A9"/>
    <w:rsid w:val="00507A6B"/>
    <w:rsid w:val="00507FB7"/>
    <w:rsid w:val="0051048D"/>
    <w:rsid w:val="005106CD"/>
    <w:rsid w:val="00510CA4"/>
    <w:rsid w:val="00510CCE"/>
    <w:rsid w:val="0051114E"/>
    <w:rsid w:val="005116F0"/>
    <w:rsid w:val="005118B6"/>
    <w:rsid w:val="00511CA6"/>
    <w:rsid w:val="00512CEE"/>
    <w:rsid w:val="00512DE7"/>
    <w:rsid w:val="00512F72"/>
    <w:rsid w:val="005130B8"/>
    <w:rsid w:val="005131CE"/>
    <w:rsid w:val="00513641"/>
    <w:rsid w:val="0051378E"/>
    <w:rsid w:val="005139B4"/>
    <w:rsid w:val="00514242"/>
    <w:rsid w:val="00514278"/>
    <w:rsid w:val="005142D3"/>
    <w:rsid w:val="005143C9"/>
    <w:rsid w:val="00514662"/>
    <w:rsid w:val="0051471E"/>
    <w:rsid w:val="00514933"/>
    <w:rsid w:val="00514FA6"/>
    <w:rsid w:val="0051505C"/>
    <w:rsid w:val="0051533B"/>
    <w:rsid w:val="005155D2"/>
    <w:rsid w:val="005156CB"/>
    <w:rsid w:val="0051578A"/>
    <w:rsid w:val="00515853"/>
    <w:rsid w:val="0051586E"/>
    <w:rsid w:val="00515B28"/>
    <w:rsid w:val="005161CF"/>
    <w:rsid w:val="0051676D"/>
    <w:rsid w:val="00516C0E"/>
    <w:rsid w:val="00516C36"/>
    <w:rsid w:val="005177DD"/>
    <w:rsid w:val="0051782F"/>
    <w:rsid w:val="00517E9F"/>
    <w:rsid w:val="0052056C"/>
    <w:rsid w:val="00520971"/>
    <w:rsid w:val="005209F2"/>
    <w:rsid w:val="00520C22"/>
    <w:rsid w:val="00520CF2"/>
    <w:rsid w:val="00520E3E"/>
    <w:rsid w:val="00520F61"/>
    <w:rsid w:val="00522086"/>
    <w:rsid w:val="00522217"/>
    <w:rsid w:val="00522BDD"/>
    <w:rsid w:val="00522D8C"/>
    <w:rsid w:val="00523013"/>
    <w:rsid w:val="005234D9"/>
    <w:rsid w:val="00523AF9"/>
    <w:rsid w:val="00523C84"/>
    <w:rsid w:val="00523EC7"/>
    <w:rsid w:val="00524836"/>
    <w:rsid w:val="005249E8"/>
    <w:rsid w:val="00525F81"/>
    <w:rsid w:val="00526506"/>
    <w:rsid w:val="00526D95"/>
    <w:rsid w:val="00526DA1"/>
    <w:rsid w:val="005274A3"/>
    <w:rsid w:val="0052776B"/>
    <w:rsid w:val="0052782A"/>
    <w:rsid w:val="00527A2E"/>
    <w:rsid w:val="00527F52"/>
    <w:rsid w:val="005305F0"/>
    <w:rsid w:val="00530B0E"/>
    <w:rsid w:val="00530D0D"/>
    <w:rsid w:val="00531F65"/>
    <w:rsid w:val="005320A5"/>
    <w:rsid w:val="00532808"/>
    <w:rsid w:val="00532813"/>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3895"/>
    <w:rsid w:val="0054392B"/>
    <w:rsid w:val="00545C03"/>
    <w:rsid w:val="00545C50"/>
    <w:rsid w:val="00545E25"/>
    <w:rsid w:val="00546029"/>
    <w:rsid w:val="00546224"/>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23B"/>
    <w:rsid w:val="0055542B"/>
    <w:rsid w:val="005559C7"/>
    <w:rsid w:val="005560D8"/>
    <w:rsid w:val="00556353"/>
    <w:rsid w:val="0055646B"/>
    <w:rsid w:val="00556570"/>
    <w:rsid w:val="00556653"/>
    <w:rsid w:val="005567A3"/>
    <w:rsid w:val="00557277"/>
    <w:rsid w:val="005573FB"/>
    <w:rsid w:val="00560100"/>
    <w:rsid w:val="00560543"/>
    <w:rsid w:val="00560F13"/>
    <w:rsid w:val="00560F80"/>
    <w:rsid w:val="00561148"/>
    <w:rsid w:val="0056116E"/>
    <w:rsid w:val="00561420"/>
    <w:rsid w:val="00561ED9"/>
    <w:rsid w:val="005622EF"/>
    <w:rsid w:val="00562766"/>
    <w:rsid w:val="00562A40"/>
    <w:rsid w:val="00562D5B"/>
    <w:rsid w:val="00562D8A"/>
    <w:rsid w:val="00562DDC"/>
    <w:rsid w:val="00563106"/>
    <w:rsid w:val="00563BE7"/>
    <w:rsid w:val="00563C6F"/>
    <w:rsid w:val="00563F6C"/>
    <w:rsid w:val="00564E73"/>
    <w:rsid w:val="005650F9"/>
    <w:rsid w:val="00565518"/>
    <w:rsid w:val="00565667"/>
    <w:rsid w:val="0056603D"/>
    <w:rsid w:val="005669A0"/>
    <w:rsid w:val="00566DD2"/>
    <w:rsid w:val="00566E68"/>
    <w:rsid w:val="00566ED2"/>
    <w:rsid w:val="00567D82"/>
    <w:rsid w:val="00570472"/>
    <w:rsid w:val="00570A8C"/>
    <w:rsid w:val="00570B99"/>
    <w:rsid w:val="00570C83"/>
    <w:rsid w:val="00570CC0"/>
    <w:rsid w:val="00570D58"/>
    <w:rsid w:val="00571456"/>
    <w:rsid w:val="005716A6"/>
    <w:rsid w:val="00571B3A"/>
    <w:rsid w:val="0057217E"/>
    <w:rsid w:val="005726EB"/>
    <w:rsid w:val="00572ACD"/>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56"/>
    <w:rsid w:val="005827EF"/>
    <w:rsid w:val="00582B53"/>
    <w:rsid w:val="00582E2A"/>
    <w:rsid w:val="00582EFF"/>
    <w:rsid w:val="005836A3"/>
    <w:rsid w:val="00583E42"/>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629"/>
    <w:rsid w:val="005937DA"/>
    <w:rsid w:val="00593808"/>
    <w:rsid w:val="00594143"/>
    <w:rsid w:val="0059553E"/>
    <w:rsid w:val="005956B7"/>
    <w:rsid w:val="00595824"/>
    <w:rsid w:val="00595CA7"/>
    <w:rsid w:val="00596810"/>
    <w:rsid w:val="00596F05"/>
    <w:rsid w:val="00596FE5"/>
    <w:rsid w:val="005975BA"/>
    <w:rsid w:val="0059773C"/>
    <w:rsid w:val="005A00A7"/>
    <w:rsid w:val="005A0376"/>
    <w:rsid w:val="005A051F"/>
    <w:rsid w:val="005A0763"/>
    <w:rsid w:val="005A0E28"/>
    <w:rsid w:val="005A1508"/>
    <w:rsid w:val="005A15BD"/>
    <w:rsid w:val="005A19FF"/>
    <w:rsid w:val="005A1B9A"/>
    <w:rsid w:val="005A1BF4"/>
    <w:rsid w:val="005A2533"/>
    <w:rsid w:val="005A273E"/>
    <w:rsid w:val="005A2C79"/>
    <w:rsid w:val="005A30E3"/>
    <w:rsid w:val="005A3782"/>
    <w:rsid w:val="005A391C"/>
    <w:rsid w:val="005A3C6D"/>
    <w:rsid w:val="005A3E85"/>
    <w:rsid w:val="005A41A1"/>
    <w:rsid w:val="005A4785"/>
    <w:rsid w:val="005A4B01"/>
    <w:rsid w:val="005A4B31"/>
    <w:rsid w:val="005A4C3A"/>
    <w:rsid w:val="005A4CF3"/>
    <w:rsid w:val="005A5548"/>
    <w:rsid w:val="005A6712"/>
    <w:rsid w:val="005A686F"/>
    <w:rsid w:val="005A68A1"/>
    <w:rsid w:val="005A6B5A"/>
    <w:rsid w:val="005A6B61"/>
    <w:rsid w:val="005A76C9"/>
    <w:rsid w:val="005A782D"/>
    <w:rsid w:val="005A7FB5"/>
    <w:rsid w:val="005B06D1"/>
    <w:rsid w:val="005B0F1A"/>
    <w:rsid w:val="005B1196"/>
    <w:rsid w:val="005B15E0"/>
    <w:rsid w:val="005B1E9B"/>
    <w:rsid w:val="005B1F46"/>
    <w:rsid w:val="005B1FBB"/>
    <w:rsid w:val="005B215A"/>
    <w:rsid w:val="005B3755"/>
    <w:rsid w:val="005B37D1"/>
    <w:rsid w:val="005B39EA"/>
    <w:rsid w:val="005B3CE8"/>
    <w:rsid w:val="005B43D5"/>
    <w:rsid w:val="005B43DA"/>
    <w:rsid w:val="005B4E16"/>
    <w:rsid w:val="005B51A7"/>
    <w:rsid w:val="005B53F0"/>
    <w:rsid w:val="005B5456"/>
    <w:rsid w:val="005B5639"/>
    <w:rsid w:val="005B57BF"/>
    <w:rsid w:val="005B69D0"/>
    <w:rsid w:val="005B6DA3"/>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10DE"/>
    <w:rsid w:val="005D1BA0"/>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69A"/>
    <w:rsid w:val="005F2B0C"/>
    <w:rsid w:val="005F312A"/>
    <w:rsid w:val="005F369B"/>
    <w:rsid w:val="005F3C73"/>
    <w:rsid w:val="005F43D1"/>
    <w:rsid w:val="005F471A"/>
    <w:rsid w:val="005F551E"/>
    <w:rsid w:val="005F584A"/>
    <w:rsid w:val="005F5A5B"/>
    <w:rsid w:val="005F5ADA"/>
    <w:rsid w:val="005F6176"/>
    <w:rsid w:val="005F6548"/>
    <w:rsid w:val="005F66F9"/>
    <w:rsid w:val="005F6EA3"/>
    <w:rsid w:val="005F705C"/>
    <w:rsid w:val="005F7A5A"/>
    <w:rsid w:val="005F7AB4"/>
    <w:rsid w:val="00600417"/>
    <w:rsid w:val="006009A1"/>
    <w:rsid w:val="00600EDF"/>
    <w:rsid w:val="0060173F"/>
    <w:rsid w:val="00602B28"/>
    <w:rsid w:val="00604403"/>
    <w:rsid w:val="00604526"/>
    <w:rsid w:val="006045CF"/>
    <w:rsid w:val="00605EC3"/>
    <w:rsid w:val="00605F2E"/>
    <w:rsid w:val="006069B3"/>
    <w:rsid w:val="00606A66"/>
    <w:rsid w:val="0060742A"/>
    <w:rsid w:val="00607454"/>
    <w:rsid w:val="00607973"/>
    <w:rsid w:val="00607D56"/>
    <w:rsid w:val="00607F97"/>
    <w:rsid w:val="00610C51"/>
    <w:rsid w:val="00610E88"/>
    <w:rsid w:val="0061122D"/>
    <w:rsid w:val="006114B9"/>
    <w:rsid w:val="0061167A"/>
    <w:rsid w:val="006119F9"/>
    <w:rsid w:val="00611B43"/>
    <w:rsid w:val="006125BF"/>
    <w:rsid w:val="006126F2"/>
    <w:rsid w:val="00612E11"/>
    <w:rsid w:val="006131EB"/>
    <w:rsid w:val="00613701"/>
    <w:rsid w:val="00613DCC"/>
    <w:rsid w:val="0061408A"/>
    <w:rsid w:val="00614268"/>
    <w:rsid w:val="0061444B"/>
    <w:rsid w:val="0061465A"/>
    <w:rsid w:val="00614928"/>
    <w:rsid w:val="00614C88"/>
    <w:rsid w:val="00614CE1"/>
    <w:rsid w:val="00614D17"/>
    <w:rsid w:val="0061543E"/>
    <w:rsid w:val="00615682"/>
    <w:rsid w:val="0061572C"/>
    <w:rsid w:val="006157CF"/>
    <w:rsid w:val="006159A1"/>
    <w:rsid w:val="0061614D"/>
    <w:rsid w:val="00616349"/>
    <w:rsid w:val="00616384"/>
    <w:rsid w:val="006164AA"/>
    <w:rsid w:val="0061692D"/>
    <w:rsid w:val="00616EBA"/>
    <w:rsid w:val="0061705E"/>
    <w:rsid w:val="00617635"/>
    <w:rsid w:val="006177F6"/>
    <w:rsid w:val="00617818"/>
    <w:rsid w:val="00617BBB"/>
    <w:rsid w:val="0062010E"/>
    <w:rsid w:val="00620359"/>
    <w:rsid w:val="00620839"/>
    <w:rsid w:val="00620974"/>
    <w:rsid w:val="00620FA8"/>
    <w:rsid w:val="0062150B"/>
    <w:rsid w:val="00621619"/>
    <w:rsid w:val="00621DB8"/>
    <w:rsid w:val="0062224C"/>
    <w:rsid w:val="00622B9D"/>
    <w:rsid w:val="00622C26"/>
    <w:rsid w:val="00623163"/>
    <w:rsid w:val="0062319A"/>
    <w:rsid w:val="006233C8"/>
    <w:rsid w:val="00623666"/>
    <w:rsid w:val="00623B2D"/>
    <w:rsid w:val="00624B62"/>
    <w:rsid w:val="006250AE"/>
    <w:rsid w:val="0062513D"/>
    <w:rsid w:val="00625677"/>
    <w:rsid w:val="006261DC"/>
    <w:rsid w:val="00626276"/>
    <w:rsid w:val="00626436"/>
    <w:rsid w:val="00626A3F"/>
    <w:rsid w:val="006274EC"/>
    <w:rsid w:val="00627836"/>
    <w:rsid w:val="00627DBF"/>
    <w:rsid w:val="00627EA2"/>
    <w:rsid w:val="006300E4"/>
    <w:rsid w:val="00630146"/>
    <w:rsid w:val="006308FB"/>
    <w:rsid w:val="00630BB9"/>
    <w:rsid w:val="00630CEC"/>
    <w:rsid w:val="00630CFF"/>
    <w:rsid w:val="00631405"/>
    <w:rsid w:val="006319F3"/>
    <w:rsid w:val="00632BA3"/>
    <w:rsid w:val="00632C3F"/>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CB0"/>
    <w:rsid w:val="00641881"/>
    <w:rsid w:val="006419AE"/>
    <w:rsid w:val="00641A23"/>
    <w:rsid w:val="00641B62"/>
    <w:rsid w:val="006421CB"/>
    <w:rsid w:val="00642976"/>
    <w:rsid w:val="00643B05"/>
    <w:rsid w:val="00644446"/>
    <w:rsid w:val="00644919"/>
    <w:rsid w:val="00644971"/>
    <w:rsid w:val="00644E63"/>
    <w:rsid w:val="00644FB6"/>
    <w:rsid w:val="006451D2"/>
    <w:rsid w:val="006454AF"/>
    <w:rsid w:val="006455C0"/>
    <w:rsid w:val="00646B43"/>
    <w:rsid w:val="00646D84"/>
    <w:rsid w:val="00647BA1"/>
    <w:rsid w:val="00647F2B"/>
    <w:rsid w:val="0065002D"/>
    <w:rsid w:val="006506C8"/>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0E"/>
    <w:rsid w:val="00664938"/>
    <w:rsid w:val="00664A90"/>
    <w:rsid w:val="00664C97"/>
    <w:rsid w:val="00664F31"/>
    <w:rsid w:val="00665439"/>
    <w:rsid w:val="006657D5"/>
    <w:rsid w:val="00666F09"/>
    <w:rsid w:val="0066711A"/>
    <w:rsid w:val="0066732D"/>
    <w:rsid w:val="00670544"/>
    <w:rsid w:val="006705D6"/>
    <w:rsid w:val="00670C35"/>
    <w:rsid w:val="006711C9"/>
    <w:rsid w:val="00671611"/>
    <w:rsid w:val="0067195C"/>
    <w:rsid w:val="00671E30"/>
    <w:rsid w:val="006720BE"/>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BDC"/>
    <w:rsid w:val="00683C67"/>
    <w:rsid w:val="0068400D"/>
    <w:rsid w:val="00684D00"/>
    <w:rsid w:val="00685BBB"/>
    <w:rsid w:val="00686495"/>
    <w:rsid w:val="00686E63"/>
    <w:rsid w:val="006876FA"/>
    <w:rsid w:val="00687796"/>
    <w:rsid w:val="00687B29"/>
    <w:rsid w:val="006901B5"/>
    <w:rsid w:val="00690456"/>
    <w:rsid w:val="00690508"/>
    <w:rsid w:val="00690586"/>
    <w:rsid w:val="006907E6"/>
    <w:rsid w:val="0069098D"/>
    <w:rsid w:val="00690A21"/>
    <w:rsid w:val="00690BBC"/>
    <w:rsid w:val="006919F5"/>
    <w:rsid w:val="00693213"/>
    <w:rsid w:val="006933C6"/>
    <w:rsid w:val="00693463"/>
    <w:rsid w:val="00693541"/>
    <w:rsid w:val="00693545"/>
    <w:rsid w:val="006935B9"/>
    <w:rsid w:val="00694158"/>
    <w:rsid w:val="0069444E"/>
    <w:rsid w:val="00694638"/>
    <w:rsid w:val="006949CF"/>
    <w:rsid w:val="00694C6E"/>
    <w:rsid w:val="00694F07"/>
    <w:rsid w:val="00694FE6"/>
    <w:rsid w:val="00695445"/>
    <w:rsid w:val="0069559E"/>
    <w:rsid w:val="006966E2"/>
    <w:rsid w:val="00696A32"/>
    <w:rsid w:val="00696ED0"/>
    <w:rsid w:val="00697D57"/>
    <w:rsid w:val="00697F36"/>
    <w:rsid w:val="006A19BB"/>
    <w:rsid w:val="006A1BB5"/>
    <w:rsid w:val="006A1C46"/>
    <w:rsid w:val="006A1D45"/>
    <w:rsid w:val="006A1E36"/>
    <w:rsid w:val="006A2700"/>
    <w:rsid w:val="006A27D8"/>
    <w:rsid w:val="006A286A"/>
    <w:rsid w:val="006A294D"/>
    <w:rsid w:val="006A375B"/>
    <w:rsid w:val="006A3826"/>
    <w:rsid w:val="006A3A28"/>
    <w:rsid w:val="006A3D41"/>
    <w:rsid w:val="006A3DAE"/>
    <w:rsid w:val="006A496A"/>
    <w:rsid w:val="006A55DA"/>
    <w:rsid w:val="006A596A"/>
    <w:rsid w:val="006A5B68"/>
    <w:rsid w:val="006A6679"/>
    <w:rsid w:val="006A6A35"/>
    <w:rsid w:val="006A6B66"/>
    <w:rsid w:val="006A730F"/>
    <w:rsid w:val="006A736A"/>
    <w:rsid w:val="006A754E"/>
    <w:rsid w:val="006A78BB"/>
    <w:rsid w:val="006A7E1A"/>
    <w:rsid w:val="006B05E7"/>
    <w:rsid w:val="006B0D0C"/>
    <w:rsid w:val="006B0E36"/>
    <w:rsid w:val="006B0EB3"/>
    <w:rsid w:val="006B1522"/>
    <w:rsid w:val="006B15DD"/>
    <w:rsid w:val="006B1A17"/>
    <w:rsid w:val="006B1E6C"/>
    <w:rsid w:val="006B23D9"/>
    <w:rsid w:val="006B2787"/>
    <w:rsid w:val="006B2B0D"/>
    <w:rsid w:val="006B3821"/>
    <w:rsid w:val="006B3E40"/>
    <w:rsid w:val="006B4249"/>
    <w:rsid w:val="006B4876"/>
    <w:rsid w:val="006B555B"/>
    <w:rsid w:val="006B5F09"/>
    <w:rsid w:val="006B603D"/>
    <w:rsid w:val="006B619D"/>
    <w:rsid w:val="006B62D0"/>
    <w:rsid w:val="006B65C8"/>
    <w:rsid w:val="006B6701"/>
    <w:rsid w:val="006B6793"/>
    <w:rsid w:val="006B68DC"/>
    <w:rsid w:val="006B7079"/>
    <w:rsid w:val="006B7222"/>
    <w:rsid w:val="006B7278"/>
    <w:rsid w:val="006B7D72"/>
    <w:rsid w:val="006B7E12"/>
    <w:rsid w:val="006C0120"/>
    <w:rsid w:val="006C023B"/>
    <w:rsid w:val="006C0550"/>
    <w:rsid w:val="006C0C5E"/>
    <w:rsid w:val="006C2285"/>
    <w:rsid w:val="006C23E6"/>
    <w:rsid w:val="006C2637"/>
    <w:rsid w:val="006C2947"/>
    <w:rsid w:val="006C32DD"/>
    <w:rsid w:val="006C3C45"/>
    <w:rsid w:val="006C3CBE"/>
    <w:rsid w:val="006C424D"/>
    <w:rsid w:val="006C4911"/>
    <w:rsid w:val="006C4F06"/>
    <w:rsid w:val="006C5F98"/>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A91"/>
    <w:rsid w:val="006D6C22"/>
    <w:rsid w:val="006D6CEE"/>
    <w:rsid w:val="006D7336"/>
    <w:rsid w:val="006D7767"/>
    <w:rsid w:val="006D7BB2"/>
    <w:rsid w:val="006D7D7A"/>
    <w:rsid w:val="006E00BB"/>
    <w:rsid w:val="006E04F3"/>
    <w:rsid w:val="006E0E63"/>
    <w:rsid w:val="006E0F81"/>
    <w:rsid w:val="006E127D"/>
    <w:rsid w:val="006E2D61"/>
    <w:rsid w:val="006E2E9B"/>
    <w:rsid w:val="006E33CB"/>
    <w:rsid w:val="006E394A"/>
    <w:rsid w:val="006E3A68"/>
    <w:rsid w:val="006E3AA8"/>
    <w:rsid w:val="006E4F6D"/>
    <w:rsid w:val="006E502E"/>
    <w:rsid w:val="006E52D1"/>
    <w:rsid w:val="006E57B4"/>
    <w:rsid w:val="006E5E74"/>
    <w:rsid w:val="006E6DA2"/>
    <w:rsid w:val="006E6E55"/>
    <w:rsid w:val="006E70C5"/>
    <w:rsid w:val="006E739B"/>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5D1"/>
    <w:rsid w:val="006F35DC"/>
    <w:rsid w:val="006F3E55"/>
    <w:rsid w:val="006F3EA6"/>
    <w:rsid w:val="006F411B"/>
    <w:rsid w:val="006F419C"/>
    <w:rsid w:val="006F42D2"/>
    <w:rsid w:val="006F4989"/>
    <w:rsid w:val="006F4E29"/>
    <w:rsid w:val="006F595D"/>
    <w:rsid w:val="006F5B54"/>
    <w:rsid w:val="006F5EB6"/>
    <w:rsid w:val="006F62A0"/>
    <w:rsid w:val="006F6681"/>
    <w:rsid w:val="006F6B69"/>
    <w:rsid w:val="006F6C76"/>
    <w:rsid w:val="006F71F3"/>
    <w:rsid w:val="006F7B9B"/>
    <w:rsid w:val="007000DB"/>
    <w:rsid w:val="00700874"/>
    <w:rsid w:val="00700BCD"/>
    <w:rsid w:val="00700E62"/>
    <w:rsid w:val="00700E94"/>
    <w:rsid w:val="0070128E"/>
    <w:rsid w:val="00701435"/>
    <w:rsid w:val="0070162C"/>
    <w:rsid w:val="0070181E"/>
    <w:rsid w:val="00701B27"/>
    <w:rsid w:val="00701DFF"/>
    <w:rsid w:val="00702121"/>
    <w:rsid w:val="007025B4"/>
    <w:rsid w:val="00702B05"/>
    <w:rsid w:val="00702EE7"/>
    <w:rsid w:val="00703F92"/>
    <w:rsid w:val="007043C7"/>
    <w:rsid w:val="007046CD"/>
    <w:rsid w:val="00704D40"/>
    <w:rsid w:val="00705706"/>
    <w:rsid w:val="00705A39"/>
    <w:rsid w:val="00705A61"/>
    <w:rsid w:val="007066C9"/>
    <w:rsid w:val="00707665"/>
    <w:rsid w:val="00707ECA"/>
    <w:rsid w:val="00710167"/>
    <w:rsid w:val="00710643"/>
    <w:rsid w:val="00710A73"/>
    <w:rsid w:val="00710FDD"/>
    <w:rsid w:val="00711095"/>
    <w:rsid w:val="0071190A"/>
    <w:rsid w:val="007119B2"/>
    <w:rsid w:val="00711DE5"/>
    <w:rsid w:val="00712200"/>
    <w:rsid w:val="007123E8"/>
    <w:rsid w:val="007128E8"/>
    <w:rsid w:val="00712B7F"/>
    <w:rsid w:val="007130DB"/>
    <w:rsid w:val="00713764"/>
    <w:rsid w:val="00713BDA"/>
    <w:rsid w:val="00713F1F"/>
    <w:rsid w:val="00714778"/>
    <w:rsid w:val="00715498"/>
    <w:rsid w:val="0071586F"/>
    <w:rsid w:val="00715916"/>
    <w:rsid w:val="00715BE2"/>
    <w:rsid w:val="00715CAF"/>
    <w:rsid w:val="00715ECE"/>
    <w:rsid w:val="007163B4"/>
    <w:rsid w:val="00716CC0"/>
    <w:rsid w:val="00717106"/>
    <w:rsid w:val="0071715D"/>
    <w:rsid w:val="00717414"/>
    <w:rsid w:val="007178CA"/>
    <w:rsid w:val="00717BFE"/>
    <w:rsid w:val="00717D97"/>
    <w:rsid w:val="00717F3A"/>
    <w:rsid w:val="00720761"/>
    <w:rsid w:val="00720783"/>
    <w:rsid w:val="0072082A"/>
    <w:rsid w:val="00720AC9"/>
    <w:rsid w:val="00720FF4"/>
    <w:rsid w:val="00721278"/>
    <w:rsid w:val="007213D0"/>
    <w:rsid w:val="00721BB4"/>
    <w:rsid w:val="00721C85"/>
    <w:rsid w:val="00721FF0"/>
    <w:rsid w:val="00722B2E"/>
    <w:rsid w:val="00722C3C"/>
    <w:rsid w:val="00722FB1"/>
    <w:rsid w:val="007231FB"/>
    <w:rsid w:val="0072405B"/>
    <w:rsid w:val="007243BD"/>
    <w:rsid w:val="007248E6"/>
    <w:rsid w:val="00724DA5"/>
    <w:rsid w:val="007251B1"/>
    <w:rsid w:val="0072548B"/>
    <w:rsid w:val="007254A1"/>
    <w:rsid w:val="007254ED"/>
    <w:rsid w:val="00725925"/>
    <w:rsid w:val="00725A95"/>
    <w:rsid w:val="00725DBF"/>
    <w:rsid w:val="00725FC2"/>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5D5"/>
    <w:rsid w:val="00736772"/>
    <w:rsid w:val="0073688B"/>
    <w:rsid w:val="00736913"/>
    <w:rsid w:val="00736C9D"/>
    <w:rsid w:val="00737696"/>
    <w:rsid w:val="0074009D"/>
    <w:rsid w:val="007409B1"/>
    <w:rsid w:val="007413D0"/>
    <w:rsid w:val="00741724"/>
    <w:rsid w:val="0074189D"/>
    <w:rsid w:val="00741A3D"/>
    <w:rsid w:val="00741B87"/>
    <w:rsid w:val="00741FE5"/>
    <w:rsid w:val="0074217D"/>
    <w:rsid w:val="00742204"/>
    <w:rsid w:val="007422AE"/>
    <w:rsid w:val="00742467"/>
    <w:rsid w:val="0074255B"/>
    <w:rsid w:val="0074278B"/>
    <w:rsid w:val="00742DD5"/>
    <w:rsid w:val="00743562"/>
    <w:rsid w:val="00743F33"/>
    <w:rsid w:val="0074490F"/>
    <w:rsid w:val="00744F66"/>
    <w:rsid w:val="007450A8"/>
    <w:rsid w:val="00745A17"/>
    <w:rsid w:val="00745A57"/>
    <w:rsid w:val="007465AC"/>
    <w:rsid w:val="00746867"/>
    <w:rsid w:val="00746D4B"/>
    <w:rsid w:val="00746E16"/>
    <w:rsid w:val="007476C5"/>
    <w:rsid w:val="00747920"/>
    <w:rsid w:val="00747A26"/>
    <w:rsid w:val="00747D48"/>
    <w:rsid w:val="00747F04"/>
    <w:rsid w:val="0075040E"/>
    <w:rsid w:val="007504A3"/>
    <w:rsid w:val="00750624"/>
    <w:rsid w:val="007506D6"/>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0501"/>
    <w:rsid w:val="007615B3"/>
    <w:rsid w:val="0076187F"/>
    <w:rsid w:val="00761A9A"/>
    <w:rsid w:val="0076220E"/>
    <w:rsid w:val="007628BD"/>
    <w:rsid w:val="00762922"/>
    <w:rsid w:val="007635A3"/>
    <w:rsid w:val="00764274"/>
    <w:rsid w:val="0076460F"/>
    <w:rsid w:val="007649DC"/>
    <w:rsid w:val="007651D9"/>
    <w:rsid w:val="00765416"/>
    <w:rsid w:val="00765530"/>
    <w:rsid w:val="00765761"/>
    <w:rsid w:val="00765930"/>
    <w:rsid w:val="007661AC"/>
    <w:rsid w:val="0076654F"/>
    <w:rsid w:val="00766B13"/>
    <w:rsid w:val="0076736A"/>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2E8B"/>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5D0"/>
    <w:rsid w:val="0078089E"/>
    <w:rsid w:val="007808F3"/>
    <w:rsid w:val="00780D91"/>
    <w:rsid w:val="00781064"/>
    <w:rsid w:val="0078192C"/>
    <w:rsid w:val="00781A45"/>
    <w:rsid w:val="00781CEE"/>
    <w:rsid w:val="00781EA8"/>
    <w:rsid w:val="00781EB8"/>
    <w:rsid w:val="007835C2"/>
    <w:rsid w:val="00783BD2"/>
    <w:rsid w:val="00783C6C"/>
    <w:rsid w:val="00783F02"/>
    <w:rsid w:val="007841E6"/>
    <w:rsid w:val="00784504"/>
    <w:rsid w:val="00784572"/>
    <w:rsid w:val="00784ACB"/>
    <w:rsid w:val="007851F2"/>
    <w:rsid w:val="00785326"/>
    <w:rsid w:val="007855CE"/>
    <w:rsid w:val="0078569F"/>
    <w:rsid w:val="0078629C"/>
    <w:rsid w:val="007865E5"/>
    <w:rsid w:val="00786DFD"/>
    <w:rsid w:val="00786F13"/>
    <w:rsid w:val="00786FE7"/>
    <w:rsid w:val="007873F2"/>
    <w:rsid w:val="00787634"/>
    <w:rsid w:val="00787736"/>
    <w:rsid w:val="00787A72"/>
    <w:rsid w:val="00787AA7"/>
    <w:rsid w:val="007905B8"/>
    <w:rsid w:val="00790719"/>
    <w:rsid w:val="007909B0"/>
    <w:rsid w:val="00790C0A"/>
    <w:rsid w:val="007911EE"/>
    <w:rsid w:val="007912EA"/>
    <w:rsid w:val="00791472"/>
    <w:rsid w:val="00792C96"/>
    <w:rsid w:val="00792EB3"/>
    <w:rsid w:val="00793674"/>
    <w:rsid w:val="0079370C"/>
    <w:rsid w:val="00793AE9"/>
    <w:rsid w:val="00794201"/>
    <w:rsid w:val="007942AC"/>
    <w:rsid w:val="00794D7C"/>
    <w:rsid w:val="00795380"/>
    <w:rsid w:val="007953A9"/>
    <w:rsid w:val="0079546C"/>
    <w:rsid w:val="00795970"/>
    <w:rsid w:val="0079686A"/>
    <w:rsid w:val="007969B5"/>
    <w:rsid w:val="00796C61"/>
    <w:rsid w:val="0079765B"/>
    <w:rsid w:val="00797A13"/>
    <w:rsid w:val="00797A78"/>
    <w:rsid w:val="00797B83"/>
    <w:rsid w:val="00797FFD"/>
    <w:rsid w:val="007A0A7E"/>
    <w:rsid w:val="007A12D0"/>
    <w:rsid w:val="007A13A7"/>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6C35"/>
    <w:rsid w:val="007A73DB"/>
    <w:rsid w:val="007A7483"/>
    <w:rsid w:val="007A7A7F"/>
    <w:rsid w:val="007A7B94"/>
    <w:rsid w:val="007A7E8C"/>
    <w:rsid w:val="007B01ED"/>
    <w:rsid w:val="007B04AB"/>
    <w:rsid w:val="007B107D"/>
    <w:rsid w:val="007B120A"/>
    <w:rsid w:val="007B1346"/>
    <w:rsid w:val="007B14A2"/>
    <w:rsid w:val="007B15B0"/>
    <w:rsid w:val="007B17A7"/>
    <w:rsid w:val="007B1A4B"/>
    <w:rsid w:val="007B1F69"/>
    <w:rsid w:val="007B2044"/>
    <w:rsid w:val="007B2960"/>
    <w:rsid w:val="007B2DFF"/>
    <w:rsid w:val="007B3981"/>
    <w:rsid w:val="007B6893"/>
    <w:rsid w:val="007B6E60"/>
    <w:rsid w:val="007C003A"/>
    <w:rsid w:val="007C01A2"/>
    <w:rsid w:val="007C04DD"/>
    <w:rsid w:val="007C0682"/>
    <w:rsid w:val="007C0921"/>
    <w:rsid w:val="007C0C14"/>
    <w:rsid w:val="007C0F40"/>
    <w:rsid w:val="007C2043"/>
    <w:rsid w:val="007C23B8"/>
    <w:rsid w:val="007C25BA"/>
    <w:rsid w:val="007C31BA"/>
    <w:rsid w:val="007C36F2"/>
    <w:rsid w:val="007C3B48"/>
    <w:rsid w:val="007C3EEC"/>
    <w:rsid w:val="007C4E69"/>
    <w:rsid w:val="007C531F"/>
    <w:rsid w:val="007C54C3"/>
    <w:rsid w:val="007C54F8"/>
    <w:rsid w:val="007C5B26"/>
    <w:rsid w:val="007C5C1F"/>
    <w:rsid w:val="007C5E9A"/>
    <w:rsid w:val="007C5F09"/>
    <w:rsid w:val="007C63C5"/>
    <w:rsid w:val="007C665F"/>
    <w:rsid w:val="007C6F3C"/>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63"/>
    <w:rsid w:val="007D4C53"/>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5DBA"/>
    <w:rsid w:val="007E60C5"/>
    <w:rsid w:val="007E693B"/>
    <w:rsid w:val="007E69CA"/>
    <w:rsid w:val="007E6E2A"/>
    <w:rsid w:val="007E6FE7"/>
    <w:rsid w:val="007E73F4"/>
    <w:rsid w:val="007E773E"/>
    <w:rsid w:val="007E7955"/>
    <w:rsid w:val="007E7B6A"/>
    <w:rsid w:val="007F0EE2"/>
    <w:rsid w:val="007F1DC3"/>
    <w:rsid w:val="007F2B93"/>
    <w:rsid w:val="007F2E4C"/>
    <w:rsid w:val="007F3275"/>
    <w:rsid w:val="007F3A55"/>
    <w:rsid w:val="007F3D88"/>
    <w:rsid w:val="007F3EFB"/>
    <w:rsid w:val="007F4711"/>
    <w:rsid w:val="007F4733"/>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8A3"/>
    <w:rsid w:val="00802C3E"/>
    <w:rsid w:val="0080302B"/>
    <w:rsid w:val="00803345"/>
    <w:rsid w:val="00803A79"/>
    <w:rsid w:val="00803E1A"/>
    <w:rsid w:val="00804511"/>
    <w:rsid w:val="00804852"/>
    <w:rsid w:val="0080503E"/>
    <w:rsid w:val="008051D3"/>
    <w:rsid w:val="0080560D"/>
    <w:rsid w:val="0080562F"/>
    <w:rsid w:val="0080584B"/>
    <w:rsid w:val="008067E7"/>
    <w:rsid w:val="00806FF8"/>
    <w:rsid w:val="008075A0"/>
    <w:rsid w:val="0080770A"/>
    <w:rsid w:val="00807BDA"/>
    <w:rsid w:val="00807D24"/>
    <w:rsid w:val="00807ECC"/>
    <w:rsid w:val="00810C47"/>
    <w:rsid w:val="00811402"/>
    <w:rsid w:val="00811404"/>
    <w:rsid w:val="00811A06"/>
    <w:rsid w:val="00811E6E"/>
    <w:rsid w:val="008124C3"/>
    <w:rsid w:val="008128E2"/>
    <w:rsid w:val="00812D44"/>
    <w:rsid w:val="00812F95"/>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2046C"/>
    <w:rsid w:val="0082049F"/>
    <w:rsid w:val="00820D62"/>
    <w:rsid w:val="0082129B"/>
    <w:rsid w:val="00821535"/>
    <w:rsid w:val="008215E5"/>
    <w:rsid w:val="00821692"/>
    <w:rsid w:val="00821746"/>
    <w:rsid w:val="00822444"/>
    <w:rsid w:val="008232A9"/>
    <w:rsid w:val="008233DA"/>
    <w:rsid w:val="00823F3C"/>
    <w:rsid w:val="00824544"/>
    <w:rsid w:val="00824D4D"/>
    <w:rsid w:val="00825262"/>
    <w:rsid w:val="008253FA"/>
    <w:rsid w:val="00825D8A"/>
    <w:rsid w:val="00826843"/>
    <w:rsid w:val="00826BCA"/>
    <w:rsid w:val="008270DB"/>
    <w:rsid w:val="00827AD4"/>
    <w:rsid w:val="00827FB3"/>
    <w:rsid w:val="00830221"/>
    <w:rsid w:val="00830C46"/>
    <w:rsid w:val="00830C7B"/>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5EA"/>
    <w:rsid w:val="00836680"/>
    <w:rsid w:val="00836B2B"/>
    <w:rsid w:val="00836B71"/>
    <w:rsid w:val="0083707A"/>
    <w:rsid w:val="008371EC"/>
    <w:rsid w:val="008379C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5F4"/>
    <w:rsid w:val="008438EF"/>
    <w:rsid w:val="0084391B"/>
    <w:rsid w:val="00843F05"/>
    <w:rsid w:val="008441EC"/>
    <w:rsid w:val="00844275"/>
    <w:rsid w:val="0084459D"/>
    <w:rsid w:val="0084467F"/>
    <w:rsid w:val="008446B8"/>
    <w:rsid w:val="00844BAE"/>
    <w:rsid w:val="00844D7D"/>
    <w:rsid w:val="00845242"/>
    <w:rsid w:val="00845786"/>
    <w:rsid w:val="00845E19"/>
    <w:rsid w:val="00846B4E"/>
    <w:rsid w:val="00846BCF"/>
    <w:rsid w:val="00846C03"/>
    <w:rsid w:val="00846E34"/>
    <w:rsid w:val="00846F34"/>
    <w:rsid w:val="00850733"/>
    <w:rsid w:val="00850A42"/>
    <w:rsid w:val="00850E62"/>
    <w:rsid w:val="008511CC"/>
    <w:rsid w:val="00851947"/>
    <w:rsid w:val="00852787"/>
    <w:rsid w:val="008527F6"/>
    <w:rsid w:val="008529DD"/>
    <w:rsid w:val="00853D1B"/>
    <w:rsid w:val="00855201"/>
    <w:rsid w:val="008555E7"/>
    <w:rsid w:val="00855619"/>
    <w:rsid w:val="008559A1"/>
    <w:rsid w:val="008559FA"/>
    <w:rsid w:val="00855A72"/>
    <w:rsid w:val="00856064"/>
    <w:rsid w:val="008563FD"/>
    <w:rsid w:val="008568A1"/>
    <w:rsid w:val="008570EB"/>
    <w:rsid w:val="008577FA"/>
    <w:rsid w:val="00857BE7"/>
    <w:rsid w:val="0086068D"/>
    <w:rsid w:val="00860984"/>
    <w:rsid w:val="008611E6"/>
    <w:rsid w:val="00861699"/>
    <w:rsid w:val="00861EC1"/>
    <w:rsid w:val="0086206F"/>
    <w:rsid w:val="00863120"/>
    <w:rsid w:val="0086313A"/>
    <w:rsid w:val="0086378C"/>
    <w:rsid w:val="008640EB"/>
    <w:rsid w:val="008650A6"/>
    <w:rsid w:val="00865729"/>
    <w:rsid w:val="00866587"/>
    <w:rsid w:val="00867424"/>
    <w:rsid w:val="00867543"/>
    <w:rsid w:val="00867740"/>
    <w:rsid w:val="00867D7A"/>
    <w:rsid w:val="00867E2A"/>
    <w:rsid w:val="00870082"/>
    <w:rsid w:val="008704E5"/>
    <w:rsid w:val="00870A21"/>
    <w:rsid w:val="00870B64"/>
    <w:rsid w:val="00870DD8"/>
    <w:rsid w:val="00870FC5"/>
    <w:rsid w:val="00871494"/>
    <w:rsid w:val="00871541"/>
    <w:rsid w:val="00871B1F"/>
    <w:rsid w:val="00872064"/>
    <w:rsid w:val="00872233"/>
    <w:rsid w:val="008725DD"/>
    <w:rsid w:val="00872939"/>
    <w:rsid w:val="00873078"/>
    <w:rsid w:val="0087314F"/>
    <w:rsid w:val="0087382C"/>
    <w:rsid w:val="00873B76"/>
    <w:rsid w:val="00873B82"/>
    <w:rsid w:val="00873C98"/>
    <w:rsid w:val="00873F07"/>
    <w:rsid w:val="008747FB"/>
    <w:rsid w:val="00874C4D"/>
    <w:rsid w:val="0087528B"/>
    <w:rsid w:val="008753AC"/>
    <w:rsid w:val="008758B2"/>
    <w:rsid w:val="00875B9A"/>
    <w:rsid w:val="00876D62"/>
    <w:rsid w:val="008770EF"/>
    <w:rsid w:val="008772BB"/>
    <w:rsid w:val="00877466"/>
    <w:rsid w:val="008779BA"/>
    <w:rsid w:val="008805E8"/>
    <w:rsid w:val="00880D86"/>
    <w:rsid w:val="00880EAC"/>
    <w:rsid w:val="00880F7E"/>
    <w:rsid w:val="00881BBF"/>
    <w:rsid w:val="00882014"/>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0E7F"/>
    <w:rsid w:val="0089159F"/>
    <w:rsid w:val="00892480"/>
    <w:rsid w:val="008925C3"/>
    <w:rsid w:val="00892D21"/>
    <w:rsid w:val="00894449"/>
    <w:rsid w:val="0089463D"/>
    <w:rsid w:val="00894B5F"/>
    <w:rsid w:val="00895112"/>
    <w:rsid w:val="008956FF"/>
    <w:rsid w:val="00895F8C"/>
    <w:rsid w:val="00896039"/>
    <w:rsid w:val="008970C4"/>
    <w:rsid w:val="00897929"/>
    <w:rsid w:val="008A07FD"/>
    <w:rsid w:val="008A0927"/>
    <w:rsid w:val="008A09D5"/>
    <w:rsid w:val="008A0A2F"/>
    <w:rsid w:val="008A1153"/>
    <w:rsid w:val="008A1911"/>
    <w:rsid w:val="008A2437"/>
    <w:rsid w:val="008A38E6"/>
    <w:rsid w:val="008A3E00"/>
    <w:rsid w:val="008A4917"/>
    <w:rsid w:val="008A5E5E"/>
    <w:rsid w:val="008A62BC"/>
    <w:rsid w:val="008A64EC"/>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4F3"/>
    <w:rsid w:val="008B3DD9"/>
    <w:rsid w:val="008B427E"/>
    <w:rsid w:val="008B46B1"/>
    <w:rsid w:val="008B5AF4"/>
    <w:rsid w:val="008B5D12"/>
    <w:rsid w:val="008B5DAC"/>
    <w:rsid w:val="008B5FA9"/>
    <w:rsid w:val="008B6A65"/>
    <w:rsid w:val="008B6A98"/>
    <w:rsid w:val="008B7FC8"/>
    <w:rsid w:val="008B7FF8"/>
    <w:rsid w:val="008C0078"/>
    <w:rsid w:val="008C0827"/>
    <w:rsid w:val="008C0FF0"/>
    <w:rsid w:val="008C114B"/>
    <w:rsid w:val="008C133B"/>
    <w:rsid w:val="008C2430"/>
    <w:rsid w:val="008C2C1D"/>
    <w:rsid w:val="008C3678"/>
    <w:rsid w:val="008C3A67"/>
    <w:rsid w:val="008C3A9E"/>
    <w:rsid w:val="008C3F24"/>
    <w:rsid w:val="008C428B"/>
    <w:rsid w:val="008C4610"/>
    <w:rsid w:val="008C4B99"/>
    <w:rsid w:val="008C4F98"/>
    <w:rsid w:val="008C508A"/>
    <w:rsid w:val="008C523F"/>
    <w:rsid w:val="008C5453"/>
    <w:rsid w:val="008C5DA3"/>
    <w:rsid w:val="008C61E3"/>
    <w:rsid w:val="008C6660"/>
    <w:rsid w:val="008C69E0"/>
    <w:rsid w:val="008C6A85"/>
    <w:rsid w:val="008C6B93"/>
    <w:rsid w:val="008C7501"/>
    <w:rsid w:val="008C765E"/>
    <w:rsid w:val="008C7DDB"/>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5ED5"/>
    <w:rsid w:val="008D66D5"/>
    <w:rsid w:val="008D6706"/>
    <w:rsid w:val="008D6986"/>
    <w:rsid w:val="008D75F5"/>
    <w:rsid w:val="008D78B4"/>
    <w:rsid w:val="008D7973"/>
    <w:rsid w:val="008E042E"/>
    <w:rsid w:val="008E0C0C"/>
    <w:rsid w:val="008E1DE1"/>
    <w:rsid w:val="008E2196"/>
    <w:rsid w:val="008E2354"/>
    <w:rsid w:val="008E23BC"/>
    <w:rsid w:val="008E2597"/>
    <w:rsid w:val="008E278A"/>
    <w:rsid w:val="008E2814"/>
    <w:rsid w:val="008E2BE2"/>
    <w:rsid w:val="008E323A"/>
    <w:rsid w:val="008E3AA4"/>
    <w:rsid w:val="008E4BC3"/>
    <w:rsid w:val="008E4C9E"/>
    <w:rsid w:val="008E54E6"/>
    <w:rsid w:val="008E5F11"/>
    <w:rsid w:val="008E63C2"/>
    <w:rsid w:val="008E66C6"/>
    <w:rsid w:val="008E6A60"/>
    <w:rsid w:val="008E6EFE"/>
    <w:rsid w:val="008E7AEA"/>
    <w:rsid w:val="008E7B73"/>
    <w:rsid w:val="008E7BAB"/>
    <w:rsid w:val="008E7DD5"/>
    <w:rsid w:val="008F08F2"/>
    <w:rsid w:val="008F0BC8"/>
    <w:rsid w:val="008F1508"/>
    <w:rsid w:val="008F1551"/>
    <w:rsid w:val="008F1841"/>
    <w:rsid w:val="008F1A27"/>
    <w:rsid w:val="008F1BBE"/>
    <w:rsid w:val="008F2A3C"/>
    <w:rsid w:val="008F2C5A"/>
    <w:rsid w:val="008F2E50"/>
    <w:rsid w:val="008F359F"/>
    <w:rsid w:val="008F3825"/>
    <w:rsid w:val="008F389F"/>
    <w:rsid w:val="008F3B25"/>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DE4"/>
    <w:rsid w:val="00902462"/>
    <w:rsid w:val="009026A3"/>
    <w:rsid w:val="0090271F"/>
    <w:rsid w:val="009030DB"/>
    <w:rsid w:val="00903177"/>
    <w:rsid w:val="00903260"/>
    <w:rsid w:val="0090396E"/>
    <w:rsid w:val="00904020"/>
    <w:rsid w:val="00904183"/>
    <w:rsid w:val="00904E5F"/>
    <w:rsid w:val="009053C7"/>
    <w:rsid w:val="00905B96"/>
    <w:rsid w:val="00905D64"/>
    <w:rsid w:val="00905E25"/>
    <w:rsid w:val="009068C0"/>
    <w:rsid w:val="0090788A"/>
    <w:rsid w:val="00907DB9"/>
    <w:rsid w:val="00910308"/>
    <w:rsid w:val="0091051D"/>
    <w:rsid w:val="00910746"/>
    <w:rsid w:val="009113B2"/>
    <w:rsid w:val="009115F4"/>
    <w:rsid w:val="0091213B"/>
    <w:rsid w:val="00912BB7"/>
    <w:rsid w:val="00912D4A"/>
    <w:rsid w:val="00912DC2"/>
    <w:rsid w:val="00913194"/>
    <w:rsid w:val="0091329A"/>
    <w:rsid w:val="00913508"/>
    <w:rsid w:val="0091398C"/>
    <w:rsid w:val="00913F1D"/>
    <w:rsid w:val="00914059"/>
    <w:rsid w:val="0091424C"/>
    <w:rsid w:val="009142EA"/>
    <w:rsid w:val="0091477F"/>
    <w:rsid w:val="0091504C"/>
    <w:rsid w:val="00915688"/>
    <w:rsid w:val="00915C60"/>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6C0"/>
    <w:rsid w:val="00920F98"/>
    <w:rsid w:val="009215E5"/>
    <w:rsid w:val="00921EE9"/>
    <w:rsid w:val="00922325"/>
    <w:rsid w:val="00922334"/>
    <w:rsid w:val="00922612"/>
    <w:rsid w:val="00922DE8"/>
    <w:rsid w:val="00922F97"/>
    <w:rsid w:val="009235DB"/>
    <w:rsid w:val="00923F6B"/>
    <w:rsid w:val="009256C3"/>
    <w:rsid w:val="0092576C"/>
    <w:rsid w:val="00925A15"/>
    <w:rsid w:val="0092606D"/>
    <w:rsid w:val="00926721"/>
    <w:rsid w:val="00926A40"/>
    <w:rsid w:val="00926A5E"/>
    <w:rsid w:val="00926C7B"/>
    <w:rsid w:val="00927872"/>
    <w:rsid w:val="00927885"/>
    <w:rsid w:val="00927B48"/>
    <w:rsid w:val="00930642"/>
    <w:rsid w:val="009317D4"/>
    <w:rsid w:val="00931FE3"/>
    <w:rsid w:val="00932265"/>
    <w:rsid w:val="00932B59"/>
    <w:rsid w:val="00932DAB"/>
    <w:rsid w:val="00932EA0"/>
    <w:rsid w:val="00932EEA"/>
    <w:rsid w:val="00933086"/>
    <w:rsid w:val="00933246"/>
    <w:rsid w:val="009335EF"/>
    <w:rsid w:val="009336BE"/>
    <w:rsid w:val="009339BD"/>
    <w:rsid w:val="00933A9D"/>
    <w:rsid w:val="00933C8F"/>
    <w:rsid w:val="00933D2B"/>
    <w:rsid w:val="00934A37"/>
    <w:rsid w:val="00934D6D"/>
    <w:rsid w:val="009350F9"/>
    <w:rsid w:val="009352B3"/>
    <w:rsid w:val="00935D22"/>
    <w:rsid w:val="00935ED1"/>
    <w:rsid w:val="00936411"/>
    <w:rsid w:val="0093676F"/>
    <w:rsid w:val="00936791"/>
    <w:rsid w:val="00936AEE"/>
    <w:rsid w:val="00936EEF"/>
    <w:rsid w:val="00936F37"/>
    <w:rsid w:val="0093708D"/>
    <w:rsid w:val="009375DA"/>
    <w:rsid w:val="00937777"/>
    <w:rsid w:val="0093791D"/>
    <w:rsid w:val="00937A6E"/>
    <w:rsid w:val="00937E09"/>
    <w:rsid w:val="0094049D"/>
    <w:rsid w:val="0094142D"/>
    <w:rsid w:val="00941878"/>
    <w:rsid w:val="00941942"/>
    <w:rsid w:val="00941EFF"/>
    <w:rsid w:val="0094207A"/>
    <w:rsid w:val="00942125"/>
    <w:rsid w:val="009423CC"/>
    <w:rsid w:val="0094284D"/>
    <w:rsid w:val="0094305B"/>
    <w:rsid w:val="0094308B"/>
    <w:rsid w:val="00943248"/>
    <w:rsid w:val="00943A08"/>
    <w:rsid w:val="00943E05"/>
    <w:rsid w:val="00943EAE"/>
    <w:rsid w:val="0094409A"/>
    <w:rsid w:val="00944533"/>
    <w:rsid w:val="00944CA4"/>
    <w:rsid w:val="00944CB0"/>
    <w:rsid w:val="009456D5"/>
    <w:rsid w:val="00945786"/>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B54"/>
    <w:rsid w:val="00952310"/>
    <w:rsid w:val="0095267B"/>
    <w:rsid w:val="00952ABE"/>
    <w:rsid w:val="0095325B"/>
    <w:rsid w:val="00954451"/>
    <w:rsid w:val="00954F6E"/>
    <w:rsid w:val="00954F96"/>
    <w:rsid w:val="00955A05"/>
    <w:rsid w:val="00955B07"/>
    <w:rsid w:val="00955E64"/>
    <w:rsid w:val="00956165"/>
    <w:rsid w:val="00956258"/>
    <w:rsid w:val="00956776"/>
    <w:rsid w:val="00956BBD"/>
    <w:rsid w:val="00956F57"/>
    <w:rsid w:val="00957272"/>
    <w:rsid w:val="00957461"/>
    <w:rsid w:val="00960CCF"/>
    <w:rsid w:val="009614E5"/>
    <w:rsid w:val="009615E4"/>
    <w:rsid w:val="00961844"/>
    <w:rsid w:val="00963564"/>
    <w:rsid w:val="00963BAD"/>
    <w:rsid w:val="00963DCF"/>
    <w:rsid w:val="0096430B"/>
    <w:rsid w:val="0096442C"/>
    <w:rsid w:val="00964F84"/>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6B"/>
    <w:rsid w:val="00971EBA"/>
    <w:rsid w:val="00972560"/>
    <w:rsid w:val="009726DA"/>
    <w:rsid w:val="00972B5A"/>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FE"/>
    <w:rsid w:val="00976D69"/>
    <w:rsid w:val="00976EA9"/>
    <w:rsid w:val="00977534"/>
    <w:rsid w:val="00977786"/>
    <w:rsid w:val="00977A66"/>
    <w:rsid w:val="00977DF7"/>
    <w:rsid w:val="00980242"/>
    <w:rsid w:val="00980425"/>
    <w:rsid w:val="0098046F"/>
    <w:rsid w:val="009805E4"/>
    <w:rsid w:val="00980960"/>
    <w:rsid w:val="00980AD9"/>
    <w:rsid w:val="009825FB"/>
    <w:rsid w:val="0098294F"/>
    <w:rsid w:val="00982D6B"/>
    <w:rsid w:val="00982DC6"/>
    <w:rsid w:val="00983221"/>
    <w:rsid w:val="0098384F"/>
    <w:rsid w:val="009839BF"/>
    <w:rsid w:val="00983E33"/>
    <w:rsid w:val="009841A9"/>
    <w:rsid w:val="009844BE"/>
    <w:rsid w:val="00984917"/>
    <w:rsid w:val="00984F46"/>
    <w:rsid w:val="00985786"/>
    <w:rsid w:val="00986582"/>
    <w:rsid w:val="00986F18"/>
    <w:rsid w:val="00987042"/>
    <w:rsid w:val="00987087"/>
    <w:rsid w:val="0098768B"/>
    <w:rsid w:val="009900AE"/>
    <w:rsid w:val="009905A6"/>
    <w:rsid w:val="00990906"/>
    <w:rsid w:val="00990B5A"/>
    <w:rsid w:val="009914C3"/>
    <w:rsid w:val="0099155C"/>
    <w:rsid w:val="00991980"/>
    <w:rsid w:val="00992423"/>
    <w:rsid w:val="00992657"/>
    <w:rsid w:val="00992BB0"/>
    <w:rsid w:val="00992CDE"/>
    <w:rsid w:val="0099316C"/>
    <w:rsid w:val="0099392E"/>
    <w:rsid w:val="0099397E"/>
    <w:rsid w:val="00994359"/>
    <w:rsid w:val="00994DA9"/>
    <w:rsid w:val="00994F66"/>
    <w:rsid w:val="00995240"/>
    <w:rsid w:val="009953A7"/>
    <w:rsid w:val="009954D2"/>
    <w:rsid w:val="00995630"/>
    <w:rsid w:val="00996400"/>
    <w:rsid w:val="00996C4D"/>
    <w:rsid w:val="00996CCC"/>
    <w:rsid w:val="00997097"/>
    <w:rsid w:val="009970F9"/>
    <w:rsid w:val="009973C0"/>
    <w:rsid w:val="00997849"/>
    <w:rsid w:val="00997946"/>
    <w:rsid w:val="009A007B"/>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3E3"/>
    <w:rsid w:val="009A6788"/>
    <w:rsid w:val="009A67C4"/>
    <w:rsid w:val="009A6956"/>
    <w:rsid w:val="009A6BB8"/>
    <w:rsid w:val="009A6BFA"/>
    <w:rsid w:val="009A6C09"/>
    <w:rsid w:val="009A6E70"/>
    <w:rsid w:val="009A6FEC"/>
    <w:rsid w:val="009A79DE"/>
    <w:rsid w:val="009A7DFF"/>
    <w:rsid w:val="009A7E8C"/>
    <w:rsid w:val="009B03E3"/>
    <w:rsid w:val="009B0DA4"/>
    <w:rsid w:val="009B1035"/>
    <w:rsid w:val="009B10D7"/>
    <w:rsid w:val="009B121C"/>
    <w:rsid w:val="009B1484"/>
    <w:rsid w:val="009B1B1F"/>
    <w:rsid w:val="009B1CD2"/>
    <w:rsid w:val="009B206D"/>
    <w:rsid w:val="009B2076"/>
    <w:rsid w:val="009B285E"/>
    <w:rsid w:val="009B2C4C"/>
    <w:rsid w:val="009B2C88"/>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BBF"/>
    <w:rsid w:val="009C0DB5"/>
    <w:rsid w:val="009C13D0"/>
    <w:rsid w:val="009C147C"/>
    <w:rsid w:val="009C195B"/>
    <w:rsid w:val="009C198D"/>
    <w:rsid w:val="009C1C76"/>
    <w:rsid w:val="009C1D9E"/>
    <w:rsid w:val="009C2344"/>
    <w:rsid w:val="009C2D07"/>
    <w:rsid w:val="009C3516"/>
    <w:rsid w:val="009C368C"/>
    <w:rsid w:val="009C3CBA"/>
    <w:rsid w:val="009C4083"/>
    <w:rsid w:val="009C480D"/>
    <w:rsid w:val="009C4E2E"/>
    <w:rsid w:val="009C51F6"/>
    <w:rsid w:val="009C64F6"/>
    <w:rsid w:val="009C6A98"/>
    <w:rsid w:val="009C6FCD"/>
    <w:rsid w:val="009C73D9"/>
    <w:rsid w:val="009C77BC"/>
    <w:rsid w:val="009D0998"/>
    <w:rsid w:val="009D13F5"/>
    <w:rsid w:val="009D28AE"/>
    <w:rsid w:val="009D358F"/>
    <w:rsid w:val="009D389A"/>
    <w:rsid w:val="009D3FC3"/>
    <w:rsid w:val="009D401A"/>
    <w:rsid w:val="009D4937"/>
    <w:rsid w:val="009D4BEE"/>
    <w:rsid w:val="009D5027"/>
    <w:rsid w:val="009D5103"/>
    <w:rsid w:val="009D590C"/>
    <w:rsid w:val="009D5B40"/>
    <w:rsid w:val="009D5DCC"/>
    <w:rsid w:val="009D614B"/>
    <w:rsid w:val="009D6588"/>
    <w:rsid w:val="009D6758"/>
    <w:rsid w:val="009D6C46"/>
    <w:rsid w:val="009D70B4"/>
    <w:rsid w:val="009D7721"/>
    <w:rsid w:val="009E0158"/>
    <w:rsid w:val="009E127E"/>
    <w:rsid w:val="009E1959"/>
    <w:rsid w:val="009E1C9E"/>
    <w:rsid w:val="009E1CED"/>
    <w:rsid w:val="009E20E6"/>
    <w:rsid w:val="009E20F3"/>
    <w:rsid w:val="009E214F"/>
    <w:rsid w:val="009E2168"/>
    <w:rsid w:val="009E2E35"/>
    <w:rsid w:val="009E328C"/>
    <w:rsid w:val="009E352D"/>
    <w:rsid w:val="009E35DC"/>
    <w:rsid w:val="009E3ACE"/>
    <w:rsid w:val="009E3D7B"/>
    <w:rsid w:val="009E4079"/>
    <w:rsid w:val="009E5700"/>
    <w:rsid w:val="009E5B09"/>
    <w:rsid w:val="009E5BCF"/>
    <w:rsid w:val="009E5D91"/>
    <w:rsid w:val="009E6534"/>
    <w:rsid w:val="009E6A8C"/>
    <w:rsid w:val="009E7930"/>
    <w:rsid w:val="009F0DE1"/>
    <w:rsid w:val="009F15DB"/>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A00890"/>
    <w:rsid w:val="00A00AC4"/>
    <w:rsid w:val="00A00C82"/>
    <w:rsid w:val="00A0101A"/>
    <w:rsid w:val="00A01D22"/>
    <w:rsid w:val="00A01E9E"/>
    <w:rsid w:val="00A020BB"/>
    <w:rsid w:val="00A02A78"/>
    <w:rsid w:val="00A02BBF"/>
    <w:rsid w:val="00A02C67"/>
    <w:rsid w:val="00A02ED2"/>
    <w:rsid w:val="00A02F73"/>
    <w:rsid w:val="00A032CA"/>
    <w:rsid w:val="00A0388A"/>
    <w:rsid w:val="00A04755"/>
    <w:rsid w:val="00A0487A"/>
    <w:rsid w:val="00A0685C"/>
    <w:rsid w:val="00A06E1D"/>
    <w:rsid w:val="00A071B7"/>
    <w:rsid w:val="00A071F4"/>
    <w:rsid w:val="00A07D84"/>
    <w:rsid w:val="00A102F6"/>
    <w:rsid w:val="00A10500"/>
    <w:rsid w:val="00A107D2"/>
    <w:rsid w:val="00A10B99"/>
    <w:rsid w:val="00A12709"/>
    <w:rsid w:val="00A130A8"/>
    <w:rsid w:val="00A13241"/>
    <w:rsid w:val="00A13303"/>
    <w:rsid w:val="00A134F4"/>
    <w:rsid w:val="00A14241"/>
    <w:rsid w:val="00A1455A"/>
    <w:rsid w:val="00A14694"/>
    <w:rsid w:val="00A151C2"/>
    <w:rsid w:val="00A17318"/>
    <w:rsid w:val="00A1741F"/>
    <w:rsid w:val="00A175AC"/>
    <w:rsid w:val="00A175FA"/>
    <w:rsid w:val="00A17B96"/>
    <w:rsid w:val="00A20426"/>
    <w:rsid w:val="00A204A0"/>
    <w:rsid w:val="00A20663"/>
    <w:rsid w:val="00A21186"/>
    <w:rsid w:val="00A21436"/>
    <w:rsid w:val="00A216A0"/>
    <w:rsid w:val="00A219F3"/>
    <w:rsid w:val="00A21C36"/>
    <w:rsid w:val="00A22325"/>
    <w:rsid w:val="00A225BF"/>
    <w:rsid w:val="00A22DC6"/>
    <w:rsid w:val="00A2315B"/>
    <w:rsid w:val="00A2344E"/>
    <w:rsid w:val="00A234CA"/>
    <w:rsid w:val="00A234F8"/>
    <w:rsid w:val="00A23A13"/>
    <w:rsid w:val="00A23E84"/>
    <w:rsid w:val="00A242A5"/>
    <w:rsid w:val="00A2441B"/>
    <w:rsid w:val="00A24739"/>
    <w:rsid w:val="00A24BF3"/>
    <w:rsid w:val="00A24F36"/>
    <w:rsid w:val="00A256D3"/>
    <w:rsid w:val="00A25A10"/>
    <w:rsid w:val="00A25C28"/>
    <w:rsid w:val="00A27188"/>
    <w:rsid w:val="00A27710"/>
    <w:rsid w:val="00A27932"/>
    <w:rsid w:val="00A302BF"/>
    <w:rsid w:val="00A307DD"/>
    <w:rsid w:val="00A30CC1"/>
    <w:rsid w:val="00A30CF5"/>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1AE"/>
    <w:rsid w:val="00A417F4"/>
    <w:rsid w:val="00A41CBB"/>
    <w:rsid w:val="00A41FD3"/>
    <w:rsid w:val="00A42536"/>
    <w:rsid w:val="00A42836"/>
    <w:rsid w:val="00A432BF"/>
    <w:rsid w:val="00A43BDA"/>
    <w:rsid w:val="00A43C54"/>
    <w:rsid w:val="00A43E03"/>
    <w:rsid w:val="00A44304"/>
    <w:rsid w:val="00A44639"/>
    <w:rsid w:val="00A44A3E"/>
    <w:rsid w:val="00A44FB1"/>
    <w:rsid w:val="00A451C3"/>
    <w:rsid w:val="00A45428"/>
    <w:rsid w:val="00A45604"/>
    <w:rsid w:val="00A457BC"/>
    <w:rsid w:val="00A45AC5"/>
    <w:rsid w:val="00A46047"/>
    <w:rsid w:val="00A46123"/>
    <w:rsid w:val="00A4621A"/>
    <w:rsid w:val="00A462E7"/>
    <w:rsid w:val="00A467DE"/>
    <w:rsid w:val="00A46C04"/>
    <w:rsid w:val="00A4700B"/>
    <w:rsid w:val="00A47255"/>
    <w:rsid w:val="00A4787B"/>
    <w:rsid w:val="00A47FC2"/>
    <w:rsid w:val="00A50001"/>
    <w:rsid w:val="00A50157"/>
    <w:rsid w:val="00A50B88"/>
    <w:rsid w:val="00A50E4D"/>
    <w:rsid w:val="00A517F3"/>
    <w:rsid w:val="00A51849"/>
    <w:rsid w:val="00A51ECF"/>
    <w:rsid w:val="00A5224B"/>
    <w:rsid w:val="00A52374"/>
    <w:rsid w:val="00A5240F"/>
    <w:rsid w:val="00A529AA"/>
    <w:rsid w:val="00A538DF"/>
    <w:rsid w:val="00A53B42"/>
    <w:rsid w:val="00A543F8"/>
    <w:rsid w:val="00A545AD"/>
    <w:rsid w:val="00A54A8A"/>
    <w:rsid w:val="00A54AFB"/>
    <w:rsid w:val="00A54CD9"/>
    <w:rsid w:val="00A55263"/>
    <w:rsid w:val="00A55440"/>
    <w:rsid w:val="00A5590F"/>
    <w:rsid w:val="00A559EE"/>
    <w:rsid w:val="00A55D5C"/>
    <w:rsid w:val="00A55FAD"/>
    <w:rsid w:val="00A56766"/>
    <w:rsid w:val="00A603EF"/>
    <w:rsid w:val="00A61489"/>
    <w:rsid w:val="00A6162D"/>
    <w:rsid w:val="00A617B3"/>
    <w:rsid w:val="00A61B56"/>
    <w:rsid w:val="00A61E36"/>
    <w:rsid w:val="00A61ED0"/>
    <w:rsid w:val="00A62146"/>
    <w:rsid w:val="00A629B4"/>
    <w:rsid w:val="00A62BA5"/>
    <w:rsid w:val="00A637A1"/>
    <w:rsid w:val="00A6388E"/>
    <w:rsid w:val="00A63D54"/>
    <w:rsid w:val="00A64634"/>
    <w:rsid w:val="00A652DE"/>
    <w:rsid w:val="00A65E86"/>
    <w:rsid w:val="00A66779"/>
    <w:rsid w:val="00A66813"/>
    <w:rsid w:val="00A66C27"/>
    <w:rsid w:val="00A67235"/>
    <w:rsid w:val="00A6738B"/>
    <w:rsid w:val="00A67666"/>
    <w:rsid w:val="00A67B34"/>
    <w:rsid w:val="00A67CBD"/>
    <w:rsid w:val="00A67F5C"/>
    <w:rsid w:val="00A707D4"/>
    <w:rsid w:val="00A70E3E"/>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3424"/>
    <w:rsid w:val="00A835BF"/>
    <w:rsid w:val="00A83792"/>
    <w:rsid w:val="00A83866"/>
    <w:rsid w:val="00A84021"/>
    <w:rsid w:val="00A84177"/>
    <w:rsid w:val="00A84544"/>
    <w:rsid w:val="00A84627"/>
    <w:rsid w:val="00A84DCC"/>
    <w:rsid w:val="00A8519F"/>
    <w:rsid w:val="00A8549D"/>
    <w:rsid w:val="00A85E86"/>
    <w:rsid w:val="00A8664F"/>
    <w:rsid w:val="00A8696D"/>
    <w:rsid w:val="00A869F0"/>
    <w:rsid w:val="00A86D61"/>
    <w:rsid w:val="00A86DA5"/>
    <w:rsid w:val="00A8782F"/>
    <w:rsid w:val="00A87E7E"/>
    <w:rsid w:val="00A87E9F"/>
    <w:rsid w:val="00A9099A"/>
    <w:rsid w:val="00A90DA5"/>
    <w:rsid w:val="00A912D6"/>
    <w:rsid w:val="00A916F4"/>
    <w:rsid w:val="00A918F1"/>
    <w:rsid w:val="00A91C97"/>
    <w:rsid w:val="00A92070"/>
    <w:rsid w:val="00A922E7"/>
    <w:rsid w:val="00A92F9B"/>
    <w:rsid w:val="00A92FAA"/>
    <w:rsid w:val="00A930D5"/>
    <w:rsid w:val="00A939C2"/>
    <w:rsid w:val="00A93A59"/>
    <w:rsid w:val="00A93BB4"/>
    <w:rsid w:val="00A94CB6"/>
    <w:rsid w:val="00A957BF"/>
    <w:rsid w:val="00A95DCE"/>
    <w:rsid w:val="00A95FDF"/>
    <w:rsid w:val="00A96DCC"/>
    <w:rsid w:val="00A97BDD"/>
    <w:rsid w:val="00A97DDE"/>
    <w:rsid w:val="00A97EFB"/>
    <w:rsid w:val="00A97FBB"/>
    <w:rsid w:val="00AA00A6"/>
    <w:rsid w:val="00AA0A3C"/>
    <w:rsid w:val="00AA0AB6"/>
    <w:rsid w:val="00AA0FAB"/>
    <w:rsid w:val="00AA11F0"/>
    <w:rsid w:val="00AA124E"/>
    <w:rsid w:val="00AA12F2"/>
    <w:rsid w:val="00AA13EF"/>
    <w:rsid w:val="00AA1A3F"/>
    <w:rsid w:val="00AA2094"/>
    <w:rsid w:val="00AA2A6B"/>
    <w:rsid w:val="00AA2B54"/>
    <w:rsid w:val="00AA2E96"/>
    <w:rsid w:val="00AA37B3"/>
    <w:rsid w:val="00AA3B08"/>
    <w:rsid w:val="00AA3C30"/>
    <w:rsid w:val="00AA473B"/>
    <w:rsid w:val="00AA4E05"/>
    <w:rsid w:val="00AA58FF"/>
    <w:rsid w:val="00AA60E5"/>
    <w:rsid w:val="00AA631D"/>
    <w:rsid w:val="00AA645B"/>
    <w:rsid w:val="00AA6B37"/>
    <w:rsid w:val="00AA77A7"/>
    <w:rsid w:val="00AA7906"/>
    <w:rsid w:val="00AA7AEB"/>
    <w:rsid w:val="00AB111D"/>
    <w:rsid w:val="00AB1545"/>
    <w:rsid w:val="00AB16FE"/>
    <w:rsid w:val="00AB1865"/>
    <w:rsid w:val="00AB1A2D"/>
    <w:rsid w:val="00AB1BC0"/>
    <w:rsid w:val="00AB2EFD"/>
    <w:rsid w:val="00AB2FBE"/>
    <w:rsid w:val="00AB34F1"/>
    <w:rsid w:val="00AB35D0"/>
    <w:rsid w:val="00AB396F"/>
    <w:rsid w:val="00AB42B4"/>
    <w:rsid w:val="00AB4A6E"/>
    <w:rsid w:val="00AB4BA0"/>
    <w:rsid w:val="00AB4CB0"/>
    <w:rsid w:val="00AB58AA"/>
    <w:rsid w:val="00AB5B0B"/>
    <w:rsid w:val="00AB5B46"/>
    <w:rsid w:val="00AB5F08"/>
    <w:rsid w:val="00AB5F6A"/>
    <w:rsid w:val="00AB6A48"/>
    <w:rsid w:val="00AB6AB9"/>
    <w:rsid w:val="00AB6D46"/>
    <w:rsid w:val="00AC0057"/>
    <w:rsid w:val="00AC04BB"/>
    <w:rsid w:val="00AC074B"/>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DC9"/>
    <w:rsid w:val="00AC7044"/>
    <w:rsid w:val="00AC7AB7"/>
    <w:rsid w:val="00AC7BB2"/>
    <w:rsid w:val="00AC7C64"/>
    <w:rsid w:val="00AC7CA2"/>
    <w:rsid w:val="00AC7CCC"/>
    <w:rsid w:val="00AC7DE6"/>
    <w:rsid w:val="00AD00C4"/>
    <w:rsid w:val="00AD0677"/>
    <w:rsid w:val="00AD0C16"/>
    <w:rsid w:val="00AD0E5C"/>
    <w:rsid w:val="00AD169F"/>
    <w:rsid w:val="00AD17F1"/>
    <w:rsid w:val="00AD1DDF"/>
    <w:rsid w:val="00AD2697"/>
    <w:rsid w:val="00AD30CE"/>
    <w:rsid w:val="00AD3254"/>
    <w:rsid w:val="00AD338A"/>
    <w:rsid w:val="00AD34E0"/>
    <w:rsid w:val="00AD3EA8"/>
    <w:rsid w:val="00AD3FF4"/>
    <w:rsid w:val="00AD4537"/>
    <w:rsid w:val="00AD5266"/>
    <w:rsid w:val="00AD6450"/>
    <w:rsid w:val="00AD68D1"/>
    <w:rsid w:val="00AD74DC"/>
    <w:rsid w:val="00AD756D"/>
    <w:rsid w:val="00AD75DB"/>
    <w:rsid w:val="00AD7EB6"/>
    <w:rsid w:val="00AD7FF1"/>
    <w:rsid w:val="00AE0133"/>
    <w:rsid w:val="00AE017E"/>
    <w:rsid w:val="00AE037E"/>
    <w:rsid w:val="00AE0390"/>
    <w:rsid w:val="00AE08C5"/>
    <w:rsid w:val="00AE0BA6"/>
    <w:rsid w:val="00AE0CB0"/>
    <w:rsid w:val="00AE0E10"/>
    <w:rsid w:val="00AE11C9"/>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F4C"/>
    <w:rsid w:val="00AE5089"/>
    <w:rsid w:val="00AE51A7"/>
    <w:rsid w:val="00AE554E"/>
    <w:rsid w:val="00AE5A88"/>
    <w:rsid w:val="00AE6760"/>
    <w:rsid w:val="00AE682F"/>
    <w:rsid w:val="00AE6DB0"/>
    <w:rsid w:val="00AE6E61"/>
    <w:rsid w:val="00AE6F4B"/>
    <w:rsid w:val="00AE722C"/>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4B39"/>
    <w:rsid w:val="00AF665E"/>
    <w:rsid w:val="00AF6995"/>
    <w:rsid w:val="00AF7093"/>
    <w:rsid w:val="00AF75AA"/>
    <w:rsid w:val="00AF764B"/>
    <w:rsid w:val="00AF7FB6"/>
    <w:rsid w:val="00B008AD"/>
    <w:rsid w:val="00B014B6"/>
    <w:rsid w:val="00B01937"/>
    <w:rsid w:val="00B0244F"/>
    <w:rsid w:val="00B02510"/>
    <w:rsid w:val="00B02B34"/>
    <w:rsid w:val="00B02D90"/>
    <w:rsid w:val="00B02F32"/>
    <w:rsid w:val="00B03A33"/>
    <w:rsid w:val="00B03BE7"/>
    <w:rsid w:val="00B046E6"/>
    <w:rsid w:val="00B04EA4"/>
    <w:rsid w:val="00B04F3C"/>
    <w:rsid w:val="00B051FE"/>
    <w:rsid w:val="00B05675"/>
    <w:rsid w:val="00B057CC"/>
    <w:rsid w:val="00B05BA8"/>
    <w:rsid w:val="00B05EBC"/>
    <w:rsid w:val="00B0619D"/>
    <w:rsid w:val="00B063A0"/>
    <w:rsid w:val="00B06E33"/>
    <w:rsid w:val="00B07231"/>
    <w:rsid w:val="00B07B9A"/>
    <w:rsid w:val="00B07C81"/>
    <w:rsid w:val="00B10826"/>
    <w:rsid w:val="00B11917"/>
    <w:rsid w:val="00B11C63"/>
    <w:rsid w:val="00B11F2C"/>
    <w:rsid w:val="00B13B79"/>
    <w:rsid w:val="00B13E25"/>
    <w:rsid w:val="00B141E0"/>
    <w:rsid w:val="00B14874"/>
    <w:rsid w:val="00B15263"/>
    <w:rsid w:val="00B15273"/>
    <w:rsid w:val="00B15E73"/>
    <w:rsid w:val="00B164CB"/>
    <w:rsid w:val="00B16514"/>
    <w:rsid w:val="00B168AF"/>
    <w:rsid w:val="00B1735E"/>
    <w:rsid w:val="00B17982"/>
    <w:rsid w:val="00B200AE"/>
    <w:rsid w:val="00B205F4"/>
    <w:rsid w:val="00B20645"/>
    <w:rsid w:val="00B206B7"/>
    <w:rsid w:val="00B20A7C"/>
    <w:rsid w:val="00B20C9C"/>
    <w:rsid w:val="00B20F89"/>
    <w:rsid w:val="00B214BE"/>
    <w:rsid w:val="00B2161B"/>
    <w:rsid w:val="00B21D3D"/>
    <w:rsid w:val="00B21DC3"/>
    <w:rsid w:val="00B22750"/>
    <w:rsid w:val="00B22A6E"/>
    <w:rsid w:val="00B22E65"/>
    <w:rsid w:val="00B23663"/>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C19"/>
    <w:rsid w:val="00B31F19"/>
    <w:rsid w:val="00B31FCD"/>
    <w:rsid w:val="00B321AE"/>
    <w:rsid w:val="00B32791"/>
    <w:rsid w:val="00B33B8A"/>
    <w:rsid w:val="00B33BA4"/>
    <w:rsid w:val="00B33C1E"/>
    <w:rsid w:val="00B33D8E"/>
    <w:rsid w:val="00B34055"/>
    <w:rsid w:val="00B34CD6"/>
    <w:rsid w:val="00B34D52"/>
    <w:rsid w:val="00B34EBB"/>
    <w:rsid w:val="00B3558A"/>
    <w:rsid w:val="00B3595A"/>
    <w:rsid w:val="00B35BB4"/>
    <w:rsid w:val="00B360D6"/>
    <w:rsid w:val="00B368D9"/>
    <w:rsid w:val="00B375A7"/>
    <w:rsid w:val="00B376DE"/>
    <w:rsid w:val="00B37DE3"/>
    <w:rsid w:val="00B408E0"/>
    <w:rsid w:val="00B412A7"/>
    <w:rsid w:val="00B41F22"/>
    <w:rsid w:val="00B42D76"/>
    <w:rsid w:val="00B436A7"/>
    <w:rsid w:val="00B438BC"/>
    <w:rsid w:val="00B43BF3"/>
    <w:rsid w:val="00B43F40"/>
    <w:rsid w:val="00B440A1"/>
    <w:rsid w:val="00B44CAA"/>
    <w:rsid w:val="00B450E1"/>
    <w:rsid w:val="00B47DF7"/>
    <w:rsid w:val="00B50276"/>
    <w:rsid w:val="00B503E4"/>
    <w:rsid w:val="00B50495"/>
    <w:rsid w:val="00B50712"/>
    <w:rsid w:val="00B50BAB"/>
    <w:rsid w:val="00B51115"/>
    <w:rsid w:val="00B513E8"/>
    <w:rsid w:val="00B51601"/>
    <w:rsid w:val="00B535CF"/>
    <w:rsid w:val="00B53864"/>
    <w:rsid w:val="00B53F4B"/>
    <w:rsid w:val="00B53FE7"/>
    <w:rsid w:val="00B54313"/>
    <w:rsid w:val="00B54551"/>
    <w:rsid w:val="00B54FB7"/>
    <w:rsid w:val="00B55383"/>
    <w:rsid w:val="00B55B6F"/>
    <w:rsid w:val="00B569AD"/>
    <w:rsid w:val="00B572AB"/>
    <w:rsid w:val="00B579EB"/>
    <w:rsid w:val="00B6117A"/>
    <w:rsid w:val="00B611E5"/>
    <w:rsid w:val="00B62624"/>
    <w:rsid w:val="00B6306A"/>
    <w:rsid w:val="00B63393"/>
    <w:rsid w:val="00B63CD9"/>
    <w:rsid w:val="00B6403B"/>
    <w:rsid w:val="00B6426D"/>
    <w:rsid w:val="00B64C9A"/>
    <w:rsid w:val="00B64DBB"/>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6A"/>
    <w:rsid w:val="00B73B25"/>
    <w:rsid w:val="00B73B8F"/>
    <w:rsid w:val="00B745D7"/>
    <w:rsid w:val="00B75E3F"/>
    <w:rsid w:val="00B76160"/>
    <w:rsid w:val="00B7662A"/>
    <w:rsid w:val="00B767A7"/>
    <w:rsid w:val="00B76858"/>
    <w:rsid w:val="00B77250"/>
    <w:rsid w:val="00B77281"/>
    <w:rsid w:val="00B775A1"/>
    <w:rsid w:val="00B77A04"/>
    <w:rsid w:val="00B800CC"/>
    <w:rsid w:val="00B804E5"/>
    <w:rsid w:val="00B80615"/>
    <w:rsid w:val="00B80AEE"/>
    <w:rsid w:val="00B80B60"/>
    <w:rsid w:val="00B80CF6"/>
    <w:rsid w:val="00B80D64"/>
    <w:rsid w:val="00B8122D"/>
    <w:rsid w:val="00B81418"/>
    <w:rsid w:val="00B81D2F"/>
    <w:rsid w:val="00B81D8C"/>
    <w:rsid w:val="00B821DA"/>
    <w:rsid w:val="00B826EF"/>
    <w:rsid w:val="00B82DC3"/>
    <w:rsid w:val="00B83172"/>
    <w:rsid w:val="00B8377E"/>
    <w:rsid w:val="00B83EDB"/>
    <w:rsid w:val="00B844EB"/>
    <w:rsid w:val="00B84707"/>
    <w:rsid w:val="00B84C66"/>
    <w:rsid w:val="00B8513E"/>
    <w:rsid w:val="00B8521F"/>
    <w:rsid w:val="00B85500"/>
    <w:rsid w:val="00B85602"/>
    <w:rsid w:val="00B85DF6"/>
    <w:rsid w:val="00B8675C"/>
    <w:rsid w:val="00B87C89"/>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4E14"/>
    <w:rsid w:val="00B95168"/>
    <w:rsid w:val="00B9567B"/>
    <w:rsid w:val="00B96108"/>
    <w:rsid w:val="00B96250"/>
    <w:rsid w:val="00B96535"/>
    <w:rsid w:val="00B96651"/>
    <w:rsid w:val="00B9698A"/>
    <w:rsid w:val="00B96BE2"/>
    <w:rsid w:val="00B96CC9"/>
    <w:rsid w:val="00B9754C"/>
    <w:rsid w:val="00B97BD3"/>
    <w:rsid w:val="00BA0AFA"/>
    <w:rsid w:val="00BA0AFE"/>
    <w:rsid w:val="00BA0D68"/>
    <w:rsid w:val="00BA0EEF"/>
    <w:rsid w:val="00BA1A80"/>
    <w:rsid w:val="00BA1FA0"/>
    <w:rsid w:val="00BA256E"/>
    <w:rsid w:val="00BA2CDD"/>
    <w:rsid w:val="00BA3373"/>
    <w:rsid w:val="00BA347A"/>
    <w:rsid w:val="00BA3914"/>
    <w:rsid w:val="00BA3ECD"/>
    <w:rsid w:val="00BA3F88"/>
    <w:rsid w:val="00BA44AA"/>
    <w:rsid w:val="00BA50F2"/>
    <w:rsid w:val="00BA5A7E"/>
    <w:rsid w:val="00BA6C7E"/>
    <w:rsid w:val="00BA7070"/>
    <w:rsid w:val="00BA7776"/>
    <w:rsid w:val="00BB0C15"/>
    <w:rsid w:val="00BB0E28"/>
    <w:rsid w:val="00BB10E1"/>
    <w:rsid w:val="00BB1333"/>
    <w:rsid w:val="00BB1842"/>
    <w:rsid w:val="00BB2C52"/>
    <w:rsid w:val="00BB31E7"/>
    <w:rsid w:val="00BB3824"/>
    <w:rsid w:val="00BB38BD"/>
    <w:rsid w:val="00BB3B36"/>
    <w:rsid w:val="00BB4A38"/>
    <w:rsid w:val="00BB4EFB"/>
    <w:rsid w:val="00BB50AD"/>
    <w:rsid w:val="00BB50D6"/>
    <w:rsid w:val="00BB52A7"/>
    <w:rsid w:val="00BB5637"/>
    <w:rsid w:val="00BB6CC1"/>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01"/>
    <w:rsid w:val="00BC1871"/>
    <w:rsid w:val="00BC1EB2"/>
    <w:rsid w:val="00BC23A4"/>
    <w:rsid w:val="00BC2A66"/>
    <w:rsid w:val="00BC2C6F"/>
    <w:rsid w:val="00BC2E76"/>
    <w:rsid w:val="00BC346A"/>
    <w:rsid w:val="00BC3876"/>
    <w:rsid w:val="00BC3BB8"/>
    <w:rsid w:val="00BC487E"/>
    <w:rsid w:val="00BC4967"/>
    <w:rsid w:val="00BC5037"/>
    <w:rsid w:val="00BC510F"/>
    <w:rsid w:val="00BC56EE"/>
    <w:rsid w:val="00BC5EB8"/>
    <w:rsid w:val="00BC62CB"/>
    <w:rsid w:val="00BC6463"/>
    <w:rsid w:val="00BC6AAA"/>
    <w:rsid w:val="00BC6E89"/>
    <w:rsid w:val="00BC7679"/>
    <w:rsid w:val="00BD095E"/>
    <w:rsid w:val="00BD11AF"/>
    <w:rsid w:val="00BD18D0"/>
    <w:rsid w:val="00BD1EC3"/>
    <w:rsid w:val="00BD2FE6"/>
    <w:rsid w:val="00BD3402"/>
    <w:rsid w:val="00BD36A5"/>
    <w:rsid w:val="00BD3BB4"/>
    <w:rsid w:val="00BD3CB8"/>
    <w:rsid w:val="00BD40A3"/>
    <w:rsid w:val="00BD45E8"/>
    <w:rsid w:val="00BD4ECF"/>
    <w:rsid w:val="00BD526E"/>
    <w:rsid w:val="00BD5547"/>
    <w:rsid w:val="00BD5998"/>
    <w:rsid w:val="00BD5B14"/>
    <w:rsid w:val="00BD64FF"/>
    <w:rsid w:val="00BD6729"/>
    <w:rsid w:val="00BD6A79"/>
    <w:rsid w:val="00BD6B03"/>
    <w:rsid w:val="00BD7AE8"/>
    <w:rsid w:val="00BE0E17"/>
    <w:rsid w:val="00BE10CB"/>
    <w:rsid w:val="00BE1CB2"/>
    <w:rsid w:val="00BE1ECA"/>
    <w:rsid w:val="00BE2808"/>
    <w:rsid w:val="00BE29F2"/>
    <w:rsid w:val="00BE2E8A"/>
    <w:rsid w:val="00BE2F83"/>
    <w:rsid w:val="00BE3C85"/>
    <w:rsid w:val="00BE3D57"/>
    <w:rsid w:val="00BE3DBE"/>
    <w:rsid w:val="00BE427B"/>
    <w:rsid w:val="00BE4878"/>
    <w:rsid w:val="00BE54BF"/>
    <w:rsid w:val="00BE5958"/>
    <w:rsid w:val="00BE5B55"/>
    <w:rsid w:val="00BE5CA6"/>
    <w:rsid w:val="00BE5E30"/>
    <w:rsid w:val="00BE5E6B"/>
    <w:rsid w:val="00BE6590"/>
    <w:rsid w:val="00BE673A"/>
    <w:rsid w:val="00BE6F43"/>
    <w:rsid w:val="00BE7359"/>
    <w:rsid w:val="00BE782D"/>
    <w:rsid w:val="00BF0080"/>
    <w:rsid w:val="00BF01A4"/>
    <w:rsid w:val="00BF0574"/>
    <w:rsid w:val="00BF0AA5"/>
    <w:rsid w:val="00BF159D"/>
    <w:rsid w:val="00BF163C"/>
    <w:rsid w:val="00BF1732"/>
    <w:rsid w:val="00BF1905"/>
    <w:rsid w:val="00BF2076"/>
    <w:rsid w:val="00BF2670"/>
    <w:rsid w:val="00BF281B"/>
    <w:rsid w:val="00BF2F75"/>
    <w:rsid w:val="00BF315E"/>
    <w:rsid w:val="00BF378C"/>
    <w:rsid w:val="00BF37A2"/>
    <w:rsid w:val="00BF3BA9"/>
    <w:rsid w:val="00BF3CD9"/>
    <w:rsid w:val="00BF4038"/>
    <w:rsid w:val="00BF41E8"/>
    <w:rsid w:val="00BF465E"/>
    <w:rsid w:val="00BF59A6"/>
    <w:rsid w:val="00BF5CCE"/>
    <w:rsid w:val="00BF5EA5"/>
    <w:rsid w:val="00BF6261"/>
    <w:rsid w:val="00BF63B2"/>
    <w:rsid w:val="00BF6B3E"/>
    <w:rsid w:val="00BF6CC5"/>
    <w:rsid w:val="00BF7111"/>
    <w:rsid w:val="00BF733E"/>
    <w:rsid w:val="00BF7486"/>
    <w:rsid w:val="00BF79F4"/>
    <w:rsid w:val="00BF7A46"/>
    <w:rsid w:val="00C004EF"/>
    <w:rsid w:val="00C005B9"/>
    <w:rsid w:val="00C0071E"/>
    <w:rsid w:val="00C00F9C"/>
    <w:rsid w:val="00C01AF2"/>
    <w:rsid w:val="00C021E5"/>
    <w:rsid w:val="00C025D7"/>
    <w:rsid w:val="00C0273B"/>
    <w:rsid w:val="00C027D6"/>
    <w:rsid w:val="00C030D0"/>
    <w:rsid w:val="00C0310E"/>
    <w:rsid w:val="00C04C89"/>
    <w:rsid w:val="00C05526"/>
    <w:rsid w:val="00C0617E"/>
    <w:rsid w:val="00C07655"/>
    <w:rsid w:val="00C07A94"/>
    <w:rsid w:val="00C10054"/>
    <w:rsid w:val="00C10B9B"/>
    <w:rsid w:val="00C10C55"/>
    <w:rsid w:val="00C10D24"/>
    <w:rsid w:val="00C10F1F"/>
    <w:rsid w:val="00C11034"/>
    <w:rsid w:val="00C113A8"/>
    <w:rsid w:val="00C11B87"/>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B1F"/>
    <w:rsid w:val="00C17DA5"/>
    <w:rsid w:val="00C17E8D"/>
    <w:rsid w:val="00C202E0"/>
    <w:rsid w:val="00C203D7"/>
    <w:rsid w:val="00C20A74"/>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5FD1"/>
    <w:rsid w:val="00C2637C"/>
    <w:rsid w:val="00C2664C"/>
    <w:rsid w:val="00C269CB"/>
    <w:rsid w:val="00C2715A"/>
    <w:rsid w:val="00C27D95"/>
    <w:rsid w:val="00C30245"/>
    <w:rsid w:val="00C303C9"/>
    <w:rsid w:val="00C30A83"/>
    <w:rsid w:val="00C3121F"/>
    <w:rsid w:val="00C313D0"/>
    <w:rsid w:val="00C3147E"/>
    <w:rsid w:val="00C319F1"/>
    <w:rsid w:val="00C31AA4"/>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C1B"/>
    <w:rsid w:val="00C37363"/>
    <w:rsid w:val="00C37E2C"/>
    <w:rsid w:val="00C37F00"/>
    <w:rsid w:val="00C4075C"/>
    <w:rsid w:val="00C40885"/>
    <w:rsid w:val="00C41079"/>
    <w:rsid w:val="00C41251"/>
    <w:rsid w:val="00C4147B"/>
    <w:rsid w:val="00C41E45"/>
    <w:rsid w:val="00C41E83"/>
    <w:rsid w:val="00C41FFC"/>
    <w:rsid w:val="00C43371"/>
    <w:rsid w:val="00C436DD"/>
    <w:rsid w:val="00C443B9"/>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37FA"/>
    <w:rsid w:val="00C53801"/>
    <w:rsid w:val="00C538B6"/>
    <w:rsid w:val="00C541B5"/>
    <w:rsid w:val="00C54296"/>
    <w:rsid w:val="00C546A0"/>
    <w:rsid w:val="00C54BC8"/>
    <w:rsid w:val="00C54F0F"/>
    <w:rsid w:val="00C5542D"/>
    <w:rsid w:val="00C554E7"/>
    <w:rsid w:val="00C55680"/>
    <w:rsid w:val="00C55B26"/>
    <w:rsid w:val="00C55B64"/>
    <w:rsid w:val="00C55FF5"/>
    <w:rsid w:val="00C56B5D"/>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6B0"/>
    <w:rsid w:val="00C64F8A"/>
    <w:rsid w:val="00C6550E"/>
    <w:rsid w:val="00C656B4"/>
    <w:rsid w:val="00C6580F"/>
    <w:rsid w:val="00C65A70"/>
    <w:rsid w:val="00C65AF7"/>
    <w:rsid w:val="00C6635F"/>
    <w:rsid w:val="00C663DA"/>
    <w:rsid w:val="00C66682"/>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0C5"/>
    <w:rsid w:val="00C75403"/>
    <w:rsid w:val="00C758D2"/>
    <w:rsid w:val="00C75C4E"/>
    <w:rsid w:val="00C75C7C"/>
    <w:rsid w:val="00C75F86"/>
    <w:rsid w:val="00C761B8"/>
    <w:rsid w:val="00C765E8"/>
    <w:rsid w:val="00C77001"/>
    <w:rsid w:val="00C779EF"/>
    <w:rsid w:val="00C77D33"/>
    <w:rsid w:val="00C807D8"/>
    <w:rsid w:val="00C80BB0"/>
    <w:rsid w:val="00C80D8C"/>
    <w:rsid w:val="00C80DD3"/>
    <w:rsid w:val="00C80DE9"/>
    <w:rsid w:val="00C814D6"/>
    <w:rsid w:val="00C81927"/>
    <w:rsid w:val="00C81FAD"/>
    <w:rsid w:val="00C8288F"/>
    <w:rsid w:val="00C8297D"/>
    <w:rsid w:val="00C830E2"/>
    <w:rsid w:val="00C832CB"/>
    <w:rsid w:val="00C83879"/>
    <w:rsid w:val="00C84075"/>
    <w:rsid w:val="00C85116"/>
    <w:rsid w:val="00C85712"/>
    <w:rsid w:val="00C85B24"/>
    <w:rsid w:val="00C85E64"/>
    <w:rsid w:val="00C85FC4"/>
    <w:rsid w:val="00C8661A"/>
    <w:rsid w:val="00C86788"/>
    <w:rsid w:val="00C8681F"/>
    <w:rsid w:val="00C86A77"/>
    <w:rsid w:val="00C87755"/>
    <w:rsid w:val="00C87B32"/>
    <w:rsid w:val="00C907DA"/>
    <w:rsid w:val="00C90BE6"/>
    <w:rsid w:val="00C90C92"/>
    <w:rsid w:val="00C90E96"/>
    <w:rsid w:val="00C91047"/>
    <w:rsid w:val="00C91092"/>
    <w:rsid w:val="00C91123"/>
    <w:rsid w:val="00C913BC"/>
    <w:rsid w:val="00C9226C"/>
    <w:rsid w:val="00C93442"/>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756"/>
    <w:rsid w:val="00C978D0"/>
    <w:rsid w:val="00C97D55"/>
    <w:rsid w:val="00CA0359"/>
    <w:rsid w:val="00CA073F"/>
    <w:rsid w:val="00CA0CDF"/>
    <w:rsid w:val="00CA14DF"/>
    <w:rsid w:val="00CA1D91"/>
    <w:rsid w:val="00CA2157"/>
    <w:rsid w:val="00CA2352"/>
    <w:rsid w:val="00CA24AF"/>
    <w:rsid w:val="00CA2965"/>
    <w:rsid w:val="00CA2B5A"/>
    <w:rsid w:val="00CA36A2"/>
    <w:rsid w:val="00CA3CDD"/>
    <w:rsid w:val="00CA41D7"/>
    <w:rsid w:val="00CA4351"/>
    <w:rsid w:val="00CA4C0C"/>
    <w:rsid w:val="00CA4EAA"/>
    <w:rsid w:val="00CA5892"/>
    <w:rsid w:val="00CA5D4C"/>
    <w:rsid w:val="00CA60CD"/>
    <w:rsid w:val="00CA60D0"/>
    <w:rsid w:val="00CA6D39"/>
    <w:rsid w:val="00CA70CD"/>
    <w:rsid w:val="00CA7198"/>
    <w:rsid w:val="00CA72F9"/>
    <w:rsid w:val="00CA79C5"/>
    <w:rsid w:val="00CA7D3C"/>
    <w:rsid w:val="00CB02E6"/>
    <w:rsid w:val="00CB0339"/>
    <w:rsid w:val="00CB0465"/>
    <w:rsid w:val="00CB0EB7"/>
    <w:rsid w:val="00CB0F48"/>
    <w:rsid w:val="00CB156B"/>
    <w:rsid w:val="00CB17EE"/>
    <w:rsid w:val="00CB2CBF"/>
    <w:rsid w:val="00CB2D89"/>
    <w:rsid w:val="00CB3021"/>
    <w:rsid w:val="00CB307D"/>
    <w:rsid w:val="00CB3806"/>
    <w:rsid w:val="00CB3DFE"/>
    <w:rsid w:val="00CB4025"/>
    <w:rsid w:val="00CB4054"/>
    <w:rsid w:val="00CB41C8"/>
    <w:rsid w:val="00CB4BD7"/>
    <w:rsid w:val="00CB50E8"/>
    <w:rsid w:val="00CB56C7"/>
    <w:rsid w:val="00CB576F"/>
    <w:rsid w:val="00CB5944"/>
    <w:rsid w:val="00CB60D2"/>
    <w:rsid w:val="00CB683B"/>
    <w:rsid w:val="00CB6912"/>
    <w:rsid w:val="00CB6C8F"/>
    <w:rsid w:val="00CB6CAA"/>
    <w:rsid w:val="00CC0293"/>
    <w:rsid w:val="00CC04BB"/>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1BF"/>
    <w:rsid w:val="00CC656E"/>
    <w:rsid w:val="00CC6A43"/>
    <w:rsid w:val="00CC70BE"/>
    <w:rsid w:val="00CC753E"/>
    <w:rsid w:val="00CD0230"/>
    <w:rsid w:val="00CD071F"/>
    <w:rsid w:val="00CD07C0"/>
    <w:rsid w:val="00CD0893"/>
    <w:rsid w:val="00CD0BA4"/>
    <w:rsid w:val="00CD0DD6"/>
    <w:rsid w:val="00CD1078"/>
    <w:rsid w:val="00CD183A"/>
    <w:rsid w:val="00CD1BB3"/>
    <w:rsid w:val="00CD1E2C"/>
    <w:rsid w:val="00CD367B"/>
    <w:rsid w:val="00CD36F3"/>
    <w:rsid w:val="00CD38C8"/>
    <w:rsid w:val="00CD449E"/>
    <w:rsid w:val="00CD55AE"/>
    <w:rsid w:val="00CD5EB2"/>
    <w:rsid w:val="00CD64EE"/>
    <w:rsid w:val="00CD6539"/>
    <w:rsid w:val="00CD6A8F"/>
    <w:rsid w:val="00CD6C4B"/>
    <w:rsid w:val="00CD6C95"/>
    <w:rsid w:val="00CD7111"/>
    <w:rsid w:val="00CD73ED"/>
    <w:rsid w:val="00CD78BA"/>
    <w:rsid w:val="00CD7E50"/>
    <w:rsid w:val="00CE0B04"/>
    <w:rsid w:val="00CE112A"/>
    <w:rsid w:val="00CE13D4"/>
    <w:rsid w:val="00CE1E4C"/>
    <w:rsid w:val="00CE1F5D"/>
    <w:rsid w:val="00CE24C7"/>
    <w:rsid w:val="00CE28B2"/>
    <w:rsid w:val="00CE29B7"/>
    <w:rsid w:val="00CE3179"/>
    <w:rsid w:val="00CE394A"/>
    <w:rsid w:val="00CE4213"/>
    <w:rsid w:val="00CE4358"/>
    <w:rsid w:val="00CE55E1"/>
    <w:rsid w:val="00CE6470"/>
    <w:rsid w:val="00CE64DA"/>
    <w:rsid w:val="00CE701B"/>
    <w:rsid w:val="00CE71CC"/>
    <w:rsid w:val="00CE7D6B"/>
    <w:rsid w:val="00CE7F59"/>
    <w:rsid w:val="00CF0057"/>
    <w:rsid w:val="00CF0456"/>
    <w:rsid w:val="00CF0766"/>
    <w:rsid w:val="00CF12AE"/>
    <w:rsid w:val="00CF1D87"/>
    <w:rsid w:val="00CF1DA8"/>
    <w:rsid w:val="00CF29C3"/>
    <w:rsid w:val="00CF2F19"/>
    <w:rsid w:val="00CF3127"/>
    <w:rsid w:val="00CF31D7"/>
    <w:rsid w:val="00CF3C1C"/>
    <w:rsid w:val="00CF3CD7"/>
    <w:rsid w:val="00CF4681"/>
    <w:rsid w:val="00CF4757"/>
    <w:rsid w:val="00CF4D57"/>
    <w:rsid w:val="00CF4DAF"/>
    <w:rsid w:val="00CF4F4A"/>
    <w:rsid w:val="00CF5C77"/>
    <w:rsid w:val="00CF5EB4"/>
    <w:rsid w:val="00CF631B"/>
    <w:rsid w:val="00CF67BE"/>
    <w:rsid w:val="00CF6D2E"/>
    <w:rsid w:val="00CF71C4"/>
    <w:rsid w:val="00CF7635"/>
    <w:rsid w:val="00CF77FD"/>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B94"/>
    <w:rsid w:val="00D07D0B"/>
    <w:rsid w:val="00D10170"/>
    <w:rsid w:val="00D10845"/>
    <w:rsid w:val="00D10EA3"/>
    <w:rsid w:val="00D11884"/>
    <w:rsid w:val="00D11BA8"/>
    <w:rsid w:val="00D11F3D"/>
    <w:rsid w:val="00D12194"/>
    <w:rsid w:val="00D122C5"/>
    <w:rsid w:val="00D12B60"/>
    <w:rsid w:val="00D1312F"/>
    <w:rsid w:val="00D13140"/>
    <w:rsid w:val="00D132E1"/>
    <w:rsid w:val="00D132F6"/>
    <w:rsid w:val="00D1341B"/>
    <w:rsid w:val="00D136CA"/>
    <w:rsid w:val="00D13703"/>
    <w:rsid w:val="00D1416A"/>
    <w:rsid w:val="00D141A5"/>
    <w:rsid w:val="00D14806"/>
    <w:rsid w:val="00D14A32"/>
    <w:rsid w:val="00D14D3D"/>
    <w:rsid w:val="00D1542B"/>
    <w:rsid w:val="00D156E1"/>
    <w:rsid w:val="00D15F9E"/>
    <w:rsid w:val="00D16383"/>
    <w:rsid w:val="00D16588"/>
    <w:rsid w:val="00D1718A"/>
    <w:rsid w:val="00D1754D"/>
    <w:rsid w:val="00D1765F"/>
    <w:rsid w:val="00D179AB"/>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43A"/>
    <w:rsid w:val="00D259F4"/>
    <w:rsid w:val="00D26316"/>
    <w:rsid w:val="00D2643C"/>
    <w:rsid w:val="00D26A54"/>
    <w:rsid w:val="00D26E32"/>
    <w:rsid w:val="00D27349"/>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676"/>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379D8"/>
    <w:rsid w:val="00D400CA"/>
    <w:rsid w:val="00D40185"/>
    <w:rsid w:val="00D402AA"/>
    <w:rsid w:val="00D40308"/>
    <w:rsid w:val="00D40C74"/>
    <w:rsid w:val="00D41603"/>
    <w:rsid w:val="00D4203F"/>
    <w:rsid w:val="00D42B71"/>
    <w:rsid w:val="00D42EBF"/>
    <w:rsid w:val="00D42EDF"/>
    <w:rsid w:val="00D4344D"/>
    <w:rsid w:val="00D43749"/>
    <w:rsid w:val="00D438B8"/>
    <w:rsid w:val="00D43CB7"/>
    <w:rsid w:val="00D44147"/>
    <w:rsid w:val="00D442B6"/>
    <w:rsid w:val="00D444B7"/>
    <w:rsid w:val="00D44A5C"/>
    <w:rsid w:val="00D44CF7"/>
    <w:rsid w:val="00D44F3B"/>
    <w:rsid w:val="00D45C3A"/>
    <w:rsid w:val="00D466D7"/>
    <w:rsid w:val="00D46B06"/>
    <w:rsid w:val="00D46FEF"/>
    <w:rsid w:val="00D4714F"/>
    <w:rsid w:val="00D47628"/>
    <w:rsid w:val="00D47AB6"/>
    <w:rsid w:val="00D50792"/>
    <w:rsid w:val="00D511EE"/>
    <w:rsid w:val="00D51E51"/>
    <w:rsid w:val="00D520A1"/>
    <w:rsid w:val="00D522A0"/>
    <w:rsid w:val="00D53066"/>
    <w:rsid w:val="00D53381"/>
    <w:rsid w:val="00D540D7"/>
    <w:rsid w:val="00D54452"/>
    <w:rsid w:val="00D54F5C"/>
    <w:rsid w:val="00D55C0B"/>
    <w:rsid w:val="00D55CA3"/>
    <w:rsid w:val="00D55DF4"/>
    <w:rsid w:val="00D55EB7"/>
    <w:rsid w:val="00D56321"/>
    <w:rsid w:val="00D569C5"/>
    <w:rsid w:val="00D56EC6"/>
    <w:rsid w:val="00D56FD2"/>
    <w:rsid w:val="00D57417"/>
    <w:rsid w:val="00D57676"/>
    <w:rsid w:val="00D5768B"/>
    <w:rsid w:val="00D57D2C"/>
    <w:rsid w:val="00D57E0A"/>
    <w:rsid w:val="00D6006E"/>
    <w:rsid w:val="00D604B5"/>
    <w:rsid w:val="00D6060D"/>
    <w:rsid w:val="00D60D26"/>
    <w:rsid w:val="00D61093"/>
    <w:rsid w:val="00D612FB"/>
    <w:rsid w:val="00D616FA"/>
    <w:rsid w:val="00D61A9A"/>
    <w:rsid w:val="00D61D37"/>
    <w:rsid w:val="00D6209D"/>
    <w:rsid w:val="00D62189"/>
    <w:rsid w:val="00D621BC"/>
    <w:rsid w:val="00D62BC9"/>
    <w:rsid w:val="00D62C90"/>
    <w:rsid w:val="00D62D19"/>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71B"/>
    <w:rsid w:val="00D67D13"/>
    <w:rsid w:val="00D700AC"/>
    <w:rsid w:val="00D70BA1"/>
    <w:rsid w:val="00D70FB9"/>
    <w:rsid w:val="00D71281"/>
    <w:rsid w:val="00D71E85"/>
    <w:rsid w:val="00D7247C"/>
    <w:rsid w:val="00D7326F"/>
    <w:rsid w:val="00D739ED"/>
    <w:rsid w:val="00D73C8C"/>
    <w:rsid w:val="00D73DC7"/>
    <w:rsid w:val="00D73E3C"/>
    <w:rsid w:val="00D74091"/>
    <w:rsid w:val="00D74240"/>
    <w:rsid w:val="00D742A6"/>
    <w:rsid w:val="00D749C6"/>
    <w:rsid w:val="00D7690E"/>
    <w:rsid w:val="00D7691A"/>
    <w:rsid w:val="00D76BB6"/>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431C"/>
    <w:rsid w:val="00D94406"/>
    <w:rsid w:val="00D94B9E"/>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457"/>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0E6"/>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38F"/>
    <w:rsid w:val="00DC4EF0"/>
    <w:rsid w:val="00DC5230"/>
    <w:rsid w:val="00DC5C08"/>
    <w:rsid w:val="00DC661B"/>
    <w:rsid w:val="00DC705C"/>
    <w:rsid w:val="00DC7955"/>
    <w:rsid w:val="00DC7CB3"/>
    <w:rsid w:val="00DD05E9"/>
    <w:rsid w:val="00DD0AAB"/>
    <w:rsid w:val="00DD0B8A"/>
    <w:rsid w:val="00DD0D1B"/>
    <w:rsid w:val="00DD0F02"/>
    <w:rsid w:val="00DD13CD"/>
    <w:rsid w:val="00DD171D"/>
    <w:rsid w:val="00DD1912"/>
    <w:rsid w:val="00DD1F8F"/>
    <w:rsid w:val="00DD24B4"/>
    <w:rsid w:val="00DD3145"/>
    <w:rsid w:val="00DD33B0"/>
    <w:rsid w:val="00DD38E0"/>
    <w:rsid w:val="00DD4E7E"/>
    <w:rsid w:val="00DD510B"/>
    <w:rsid w:val="00DD53B2"/>
    <w:rsid w:val="00DD5862"/>
    <w:rsid w:val="00DD5FEA"/>
    <w:rsid w:val="00DD6EE2"/>
    <w:rsid w:val="00DD77F8"/>
    <w:rsid w:val="00DD7A9E"/>
    <w:rsid w:val="00DE04A0"/>
    <w:rsid w:val="00DE06C9"/>
    <w:rsid w:val="00DE08FF"/>
    <w:rsid w:val="00DE1078"/>
    <w:rsid w:val="00DE15C8"/>
    <w:rsid w:val="00DE1982"/>
    <w:rsid w:val="00DE23D9"/>
    <w:rsid w:val="00DE267D"/>
    <w:rsid w:val="00DE2C2B"/>
    <w:rsid w:val="00DE2DB0"/>
    <w:rsid w:val="00DE3379"/>
    <w:rsid w:val="00DE39D2"/>
    <w:rsid w:val="00DE3F42"/>
    <w:rsid w:val="00DE47BD"/>
    <w:rsid w:val="00DE4D2B"/>
    <w:rsid w:val="00DE6219"/>
    <w:rsid w:val="00DE6385"/>
    <w:rsid w:val="00DE7317"/>
    <w:rsid w:val="00DE7440"/>
    <w:rsid w:val="00DE755F"/>
    <w:rsid w:val="00DE7A06"/>
    <w:rsid w:val="00DE7D8C"/>
    <w:rsid w:val="00DF04D5"/>
    <w:rsid w:val="00DF1007"/>
    <w:rsid w:val="00DF1466"/>
    <w:rsid w:val="00DF1521"/>
    <w:rsid w:val="00DF1529"/>
    <w:rsid w:val="00DF1970"/>
    <w:rsid w:val="00DF1B9F"/>
    <w:rsid w:val="00DF2436"/>
    <w:rsid w:val="00DF3473"/>
    <w:rsid w:val="00DF351F"/>
    <w:rsid w:val="00DF3536"/>
    <w:rsid w:val="00DF35DE"/>
    <w:rsid w:val="00DF3AF1"/>
    <w:rsid w:val="00DF3E1A"/>
    <w:rsid w:val="00DF434B"/>
    <w:rsid w:val="00DF4C0C"/>
    <w:rsid w:val="00DF4C77"/>
    <w:rsid w:val="00DF4FA9"/>
    <w:rsid w:val="00DF5462"/>
    <w:rsid w:val="00DF556C"/>
    <w:rsid w:val="00DF5691"/>
    <w:rsid w:val="00DF5AC7"/>
    <w:rsid w:val="00DF683B"/>
    <w:rsid w:val="00DF6EE8"/>
    <w:rsid w:val="00DF77B8"/>
    <w:rsid w:val="00DF77CA"/>
    <w:rsid w:val="00DF7AF2"/>
    <w:rsid w:val="00E00449"/>
    <w:rsid w:val="00E00B88"/>
    <w:rsid w:val="00E00C5A"/>
    <w:rsid w:val="00E00FE5"/>
    <w:rsid w:val="00E01829"/>
    <w:rsid w:val="00E01D41"/>
    <w:rsid w:val="00E01F19"/>
    <w:rsid w:val="00E025F8"/>
    <w:rsid w:val="00E0266A"/>
    <w:rsid w:val="00E02ABF"/>
    <w:rsid w:val="00E0398B"/>
    <w:rsid w:val="00E0457C"/>
    <w:rsid w:val="00E055CD"/>
    <w:rsid w:val="00E05EC8"/>
    <w:rsid w:val="00E06003"/>
    <w:rsid w:val="00E06341"/>
    <w:rsid w:val="00E0665B"/>
    <w:rsid w:val="00E06C36"/>
    <w:rsid w:val="00E07612"/>
    <w:rsid w:val="00E104FA"/>
    <w:rsid w:val="00E1078B"/>
    <w:rsid w:val="00E1185E"/>
    <w:rsid w:val="00E1193A"/>
    <w:rsid w:val="00E11D8C"/>
    <w:rsid w:val="00E1203D"/>
    <w:rsid w:val="00E12962"/>
    <w:rsid w:val="00E130F0"/>
    <w:rsid w:val="00E132D0"/>
    <w:rsid w:val="00E13880"/>
    <w:rsid w:val="00E139A1"/>
    <w:rsid w:val="00E16D93"/>
    <w:rsid w:val="00E16EE4"/>
    <w:rsid w:val="00E17129"/>
    <w:rsid w:val="00E17C37"/>
    <w:rsid w:val="00E17F5E"/>
    <w:rsid w:val="00E17FA9"/>
    <w:rsid w:val="00E20756"/>
    <w:rsid w:val="00E20853"/>
    <w:rsid w:val="00E20C47"/>
    <w:rsid w:val="00E210F0"/>
    <w:rsid w:val="00E2134B"/>
    <w:rsid w:val="00E21887"/>
    <w:rsid w:val="00E219CA"/>
    <w:rsid w:val="00E21BED"/>
    <w:rsid w:val="00E21C82"/>
    <w:rsid w:val="00E21F9E"/>
    <w:rsid w:val="00E22434"/>
    <w:rsid w:val="00E22508"/>
    <w:rsid w:val="00E228E3"/>
    <w:rsid w:val="00E22960"/>
    <w:rsid w:val="00E22E8D"/>
    <w:rsid w:val="00E22EF8"/>
    <w:rsid w:val="00E23259"/>
    <w:rsid w:val="00E234D0"/>
    <w:rsid w:val="00E23811"/>
    <w:rsid w:val="00E23D55"/>
    <w:rsid w:val="00E23DBE"/>
    <w:rsid w:val="00E241A3"/>
    <w:rsid w:val="00E2449B"/>
    <w:rsid w:val="00E24544"/>
    <w:rsid w:val="00E24662"/>
    <w:rsid w:val="00E24946"/>
    <w:rsid w:val="00E24D48"/>
    <w:rsid w:val="00E24D50"/>
    <w:rsid w:val="00E258B7"/>
    <w:rsid w:val="00E25D6C"/>
    <w:rsid w:val="00E26630"/>
    <w:rsid w:val="00E26982"/>
    <w:rsid w:val="00E27008"/>
    <w:rsid w:val="00E27323"/>
    <w:rsid w:val="00E278D1"/>
    <w:rsid w:val="00E279A1"/>
    <w:rsid w:val="00E302FF"/>
    <w:rsid w:val="00E30764"/>
    <w:rsid w:val="00E30B5A"/>
    <w:rsid w:val="00E31337"/>
    <w:rsid w:val="00E316A6"/>
    <w:rsid w:val="00E31BA6"/>
    <w:rsid w:val="00E3225D"/>
    <w:rsid w:val="00E32378"/>
    <w:rsid w:val="00E3288A"/>
    <w:rsid w:val="00E32F3C"/>
    <w:rsid w:val="00E331ED"/>
    <w:rsid w:val="00E33975"/>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D06"/>
    <w:rsid w:val="00E41E13"/>
    <w:rsid w:val="00E41FB0"/>
    <w:rsid w:val="00E43C59"/>
    <w:rsid w:val="00E44158"/>
    <w:rsid w:val="00E44D33"/>
    <w:rsid w:val="00E45C06"/>
    <w:rsid w:val="00E45F11"/>
    <w:rsid w:val="00E478C8"/>
    <w:rsid w:val="00E5041E"/>
    <w:rsid w:val="00E50886"/>
    <w:rsid w:val="00E51925"/>
    <w:rsid w:val="00E51E59"/>
    <w:rsid w:val="00E521AB"/>
    <w:rsid w:val="00E52983"/>
    <w:rsid w:val="00E52B53"/>
    <w:rsid w:val="00E53147"/>
    <w:rsid w:val="00E53803"/>
    <w:rsid w:val="00E538CD"/>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3C2A"/>
    <w:rsid w:val="00E63D30"/>
    <w:rsid w:val="00E63D88"/>
    <w:rsid w:val="00E64073"/>
    <w:rsid w:val="00E647B2"/>
    <w:rsid w:val="00E64990"/>
    <w:rsid w:val="00E649BF"/>
    <w:rsid w:val="00E64AB7"/>
    <w:rsid w:val="00E657E4"/>
    <w:rsid w:val="00E65B20"/>
    <w:rsid w:val="00E65E82"/>
    <w:rsid w:val="00E662C4"/>
    <w:rsid w:val="00E67448"/>
    <w:rsid w:val="00E6796C"/>
    <w:rsid w:val="00E67D7E"/>
    <w:rsid w:val="00E701E4"/>
    <w:rsid w:val="00E70D80"/>
    <w:rsid w:val="00E7138A"/>
    <w:rsid w:val="00E7199B"/>
    <w:rsid w:val="00E7263C"/>
    <w:rsid w:val="00E7275D"/>
    <w:rsid w:val="00E727BF"/>
    <w:rsid w:val="00E72A28"/>
    <w:rsid w:val="00E72F93"/>
    <w:rsid w:val="00E7326A"/>
    <w:rsid w:val="00E73798"/>
    <w:rsid w:val="00E74368"/>
    <w:rsid w:val="00E75171"/>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6E81"/>
    <w:rsid w:val="00E87514"/>
    <w:rsid w:val="00E878A1"/>
    <w:rsid w:val="00E9087D"/>
    <w:rsid w:val="00E9151B"/>
    <w:rsid w:val="00E91954"/>
    <w:rsid w:val="00E919C1"/>
    <w:rsid w:val="00E91BB4"/>
    <w:rsid w:val="00E9215F"/>
    <w:rsid w:val="00E92AA3"/>
    <w:rsid w:val="00E9434E"/>
    <w:rsid w:val="00E95129"/>
    <w:rsid w:val="00E951F3"/>
    <w:rsid w:val="00E956F8"/>
    <w:rsid w:val="00E958F5"/>
    <w:rsid w:val="00E95BE6"/>
    <w:rsid w:val="00E95C71"/>
    <w:rsid w:val="00E96256"/>
    <w:rsid w:val="00E96376"/>
    <w:rsid w:val="00E96C62"/>
    <w:rsid w:val="00E96E51"/>
    <w:rsid w:val="00E96E8D"/>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0EAF"/>
    <w:rsid w:val="00EB264A"/>
    <w:rsid w:val="00EB27D4"/>
    <w:rsid w:val="00EB2C7F"/>
    <w:rsid w:val="00EB3F5D"/>
    <w:rsid w:val="00EB3F65"/>
    <w:rsid w:val="00EB51B4"/>
    <w:rsid w:val="00EB5B13"/>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45E"/>
    <w:rsid w:val="00EC5701"/>
    <w:rsid w:val="00EC5F97"/>
    <w:rsid w:val="00EC62BD"/>
    <w:rsid w:val="00EC6DE4"/>
    <w:rsid w:val="00EC7444"/>
    <w:rsid w:val="00EC76C8"/>
    <w:rsid w:val="00EC79EB"/>
    <w:rsid w:val="00EC7A11"/>
    <w:rsid w:val="00EC7B90"/>
    <w:rsid w:val="00EC7BDB"/>
    <w:rsid w:val="00ED0124"/>
    <w:rsid w:val="00ED0792"/>
    <w:rsid w:val="00ED0903"/>
    <w:rsid w:val="00ED0999"/>
    <w:rsid w:val="00ED0E56"/>
    <w:rsid w:val="00ED115A"/>
    <w:rsid w:val="00ED158E"/>
    <w:rsid w:val="00ED1811"/>
    <w:rsid w:val="00ED1E5E"/>
    <w:rsid w:val="00ED22ED"/>
    <w:rsid w:val="00ED3576"/>
    <w:rsid w:val="00ED36CA"/>
    <w:rsid w:val="00ED3D0D"/>
    <w:rsid w:val="00ED447B"/>
    <w:rsid w:val="00ED53AA"/>
    <w:rsid w:val="00ED647D"/>
    <w:rsid w:val="00ED6563"/>
    <w:rsid w:val="00ED6771"/>
    <w:rsid w:val="00ED69A5"/>
    <w:rsid w:val="00ED6B55"/>
    <w:rsid w:val="00ED7111"/>
    <w:rsid w:val="00ED717A"/>
    <w:rsid w:val="00ED724E"/>
    <w:rsid w:val="00ED7686"/>
    <w:rsid w:val="00ED7BA0"/>
    <w:rsid w:val="00ED7D8B"/>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64CA"/>
    <w:rsid w:val="00EE6598"/>
    <w:rsid w:val="00EE71F7"/>
    <w:rsid w:val="00EE7546"/>
    <w:rsid w:val="00EE7683"/>
    <w:rsid w:val="00EE7A86"/>
    <w:rsid w:val="00EF03BA"/>
    <w:rsid w:val="00EF06A5"/>
    <w:rsid w:val="00EF099D"/>
    <w:rsid w:val="00EF09FB"/>
    <w:rsid w:val="00EF0B29"/>
    <w:rsid w:val="00EF0D44"/>
    <w:rsid w:val="00EF1077"/>
    <w:rsid w:val="00EF13C5"/>
    <w:rsid w:val="00EF15EC"/>
    <w:rsid w:val="00EF179A"/>
    <w:rsid w:val="00EF18E5"/>
    <w:rsid w:val="00EF1BA8"/>
    <w:rsid w:val="00EF1D2D"/>
    <w:rsid w:val="00EF1E08"/>
    <w:rsid w:val="00EF1EF0"/>
    <w:rsid w:val="00EF21DC"/>
    <w:rsid w:val="00EF24BD"/>
    <w:rsid w:val="00EF2D61"/>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C34"/>
    <w:rsid w:val="00F02C8E"/>
    <w:rsid w:val="00F04287"/>
    <w:rsid w:val="00F04C1F"/>
    <w:rsid w:val="00F05104"/>
    <w:rsid w:val="00F055E6"/>
    <w:rsid w:val="00F05D69"/>
    <w:rsid w:val="00F05DA9"/>
    <w:rsid w:val="00F05E9D"/>
    <w:rsid w:val="00F068DA"/>
    <w:rsid w:val="00F07084"/>
    <w:rsid w:val="00F079A0"/>
    <w:rsid w:val="00F07FD4"/>
    <w:rsid w:val="00F10063"/>
    <w:rsid w:val="00F10C98"/>
    <w:rsid w:val="00F10CDD"/>
    <w:rsid w:val="00F111B7"/>
    <w:rsid w:val="00F11950"/>
    <w:rsid w:val="00F11B5A"/>
    <w:rsid w:val="00F11F31"/>
    <w:rsid w:val="00F12142"/>
    <w:rsid w:val="00F1233A"/>
    <w:rsid w:val="00F124EA"/>
    <w:rsid w:val="00F1288C"/>
    <w:rsid w:val="00F12932"/>
    <w:rsid w:val="00F12B74"/>
    <w:rsid w:val="00F12C4A"/>
    <w:rsid w:val="00F12D3A"/>
    <w:rsid w:val="00F12D7C"/>
    <w:rsid w:val="00F12E5C"/>
    <w:rsid w:val="00F13361"/>
    <w:rsid w:val="00F13A36"/>
    <w:rsid w:val="00F13ECE"/>
    <w:rsid w:val="00F1439F"/>
    <w:rsid w:val="00F143AB"/>
    <w:rsid w:val="00F1476B"/>
    <w:rsid w:val="00F14788"/>
    <w:rsid w:val="00F14D70"/>
    <w:rsid w:val="00F14D76"/>
    <w:rsid w:val="00F14F8B"/>
    <w:rsid w:val="00F15351"/>
    <w:rsid w:val="00F159A0"/>
    <w:rsid w:val="00F16115"/>
    <w:rsid w:val="00F1651D"/>
    <w:rsid w:val="00F16629"/>
    <w:rsid w:val="00F16A76"/>
    <w:rsid w:val="00F177E6"/>
    <w:rsid w:val="00F17D18"/>
    <w:rsid w:val="00F17D40"/>
    <w:rsid w:val="00F17ED8"/>
    <w:rsid w:val="00F17F3C"/>
    <w:rsid w:val="00F200EC"/>
    <w:rsid w:val="00F203ED"/>
    <w:rsid w:val="00F206D4"/>
    <w:rsid w:val="00F206ED"/>
    <w:rsid w:val="00F20B60"/>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4533"/>
    <w:rsid w:val="00F24998"/>
    <w:rsid w:val="00F24DEA"/>
    <w:rsid w:val="00F24E2E"/>
    <w:rsid w:val="00F24F2D"/>
    <w:rsid w:val="00F2522E"/>
    <w:rsid w:val="00F2547F"/>
    <w:rsid w:val="00F25785"/>
    <w:rsid w:val="00F265AC"/>
    <w:rsid w:val="00F267B6"/>
    <w:rsid w:val="00F26C71"/>
    <w:rsid w:val="00F27286"/>
    <w:rsid w:val="00F272C9"/>
    <w:rsid w:val="00F274BD"/>
    <w:rsid w:val="00F27E44"/>
    <w:rsid w:val="00F30837"/>
    <w:rsid w:val="00F30C36"/>
    <w:rsid w:val="00F31316"/>
    <w:rsid w:val="00F32488"/>
    <w:rsid w:val="00F32595"/>
    <w:rsid w:val="00F33092"/>
    <w:rsid w:val="00F33309"/>
    <w:rsid w:val="00F33519"/>
    <w:rsid w:val="00F337BE"/>
    <w:rsid w:val="00F3393A"/>
    <w:rsid w:val="00F33B87"/>
    <w:rsid w:val="00F3417E"/>
    <w:rsid w:val="00F349F1"/>
    <w:rsid w:val="00F34A31"/>
    <w:rsid w:val="00F34C3B"/>
    <w:rsid w:val="00F350BC"/>
    <w:rsid w:val="00F36384"/>
    <w:rsid w:val="00F36B0D"/>
    <w:rsid w:val="00F36CF4"/>
    <w:rsid w:val="00F36E5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687"/>
    <w:rsid w:val="00F4675B"/>
    <w:rsid w:val="00F46A19"/>
    <w:rsid w:val="00F471A5"/>
    <w:rsid w:val="00F4785A"/>
    <w:rsid w:val="00F500F5"/>
    <w:rsid w:val="00F503D1"/>
    <w:rsid w:val="00F50A0A"/>
    <w:rsid w:val="00F51330"/>
    <w:rsid w:val="00F51360"/>
    <w:rsid w:val="00F51628"/>
    <w:rsid w:val="00F51AAB"/>
    <w:rsid w:val="00F52090"/>
    <w:rsid w:val="00F520C3"/>
    <w:rsid w:val="00F5297C"/>
    <w:rsid w:val="00F52AA1"/>
    <w:rsid w:val="00F52CB1"/>
    <w:rsid w:val="00F53CC7"/>
    <w:rsid w:val="00F54505"/>
    <w:rsid w:val="00F54D89"/>
    <w:rsid w:val="00F56AFC"/>
    <w:rsid w:val="00F56E41"/>
    <w:rsid w:val="00F56ECB"/>
    <w:rsid w:val="00F56F33"/>
    <w:rsid w:val="00F57364"/>
    <w:rsid w:val="00F57456"/>
    <w:rsid w:val="00F60492"/>
    <w:rsid w:val="00F60A22"/>
    <w:rsid w:val="00F60CCD"/>
    <w:rsid w:val="00F613AB"/>
    <w:rsid w:val="00F61446"/>
    <w:rsid w:val="00F624C4"/>
    <w:rsid w:val="00F62910"/>
    <w:rsid w:val="00F62DC5"/>
    <w:rsid w:val="00F636F3"/>
    <w:rsid w:val="00F63D1F"/>
    <w:rsid w:val="00F63E72"/>
    <w:rsid w:val="00F6410B"/>
    <w:rsid w:val="00F641AB"/>
    <w:rsid w:val="00F644FC"/>
    <w:rsid w:val="00F6476C"/>
    <w:rsid w:val="00F649EE"/>
    <w:rsid w:val="00F64A7D"/>
    <w:rsid w:val="00F65075"/>
    <w:rsid w:val="00F65091"/>
    <w:rsid w:val="00F65382"/>
    <w:rsid w:val="00F655F9"/>
    <w:rsid w:val="00F65D36"/>
    <w:rsid w:val="00F65F30"/>
    <w:rsid w:val="00F6629D"/>
    <w:rsid w:val="00F6631E"/>
    <w:rsid w:val="00F66652"/>
    <w:rsid w:val="00F66CD5"/>
    <w:rsid w:val="00F670D2"/>
    <w:rsid w:val="00F6722B"/>
    <w:rsid w:val="00F673D0"/>
    <w:rsid w:val="00F67A5C"/>
    <w:rsid w:val="00F67E59"/>
    <w:rsid w:val="00F67EF8"/>
    <w:rsid w:val="00F701B6"/>
    <w:rsid w:val="00F704DC"/>
    <w:rsid w:val="00F70CC5"/>
    <w:rsid w:val="00F71012"/>
    <w:rsid w:val="00F710AB"/>
    <w:rsid w:val="00F71C12"/>
    <w:rsid w:val="00F71D11"/>
    <w:rsid w:val="00F72AAB"/>
    <w:rsid w:val="00F72B2C"/>
    <w:rsid w:val="00F72F00"/>
    <w:rsid w:val="00F72F55"/>
    <w:rsid w:val="00F72F6E"/>
    <w:rsid w:val="00F736D8"/>
    <w:rsid w:val="00F737E6"/>
    <w:rsid w:val="00F73A02"/>
    <w:rsid w:val="00F73C70"/>
    <w:rsid w:val="00F73DC7"/>
    <w:rsid w:val="00F744D8"/>
    <w:rsid w:val="00F748AC"/>
    <w:rsid w:val="00F74EAE"/>
    <w:rsid w:val="00F750AA"/>
    <w:rsid w:val="00F75B82"/>
    <w:rsid w:val="00F75BB0"/>
    <w:rsid w:val="00F76A0D"/>
    <w:rsid w:val="00F776ED"/>
    <w:rsid w:val="00F77DB0"/>
    <w:rsid w:val="00F8003D"/>
    <w:rsid w:val="00F80279"/>
    <w:rsid w:val="00F805EB"/>
    <w:rsid w:val="00F8172C"/>
    <w:rsid w:val="00F81A69"/>
    <w:rsid w:val="00F81F0F"/>
    <w:rsid w:val="00F82501"/>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A44"/>
    <w:rsid w:val="00F90CCE"/>
    <w:rsid w:val="00F9108F"/>
    <w:rsid w:val="00F91A64"/>
    <w:rsid w:val="00F91B1C"/>
    <w:rsid w:val="00F91F92"/>
    <w:rsid w:val="00F92076"/>
    <w:rsid w:val="00F92295"/>
    <w:rsid w:val="00F92407"/>
    <w:rsid w:val="00F9240C"/>
    <w:rsid w:val="00F9240F"/>
    <w:rsid w:val="00F92A29"/>
    <w:rsid w:val="00F92A2E"/>
    <w:rsid w:val="00F93117"/>
    <w:rsid w:val="00F93560"/>
    <w:rsid w:val="00F937E3"/>
    <w:rsid w:val="00F93F33"/>
    <w:rsid w:val="00F94055"/>
    <w:rsid w:val="00F94228"/>
    <w:rsid w:val="00F9432F"/>
    <w:rsid w:val="00F94F58"/>
    <w:rsid w:val="00F95935"/>
    <w:rsid w:val="00F95A30"/>
    <w:rsid w:val="00F95AD7"/>
    <w:rsid w:val="00F97901"/>
    <w:rsid w:val="00F97A78"/>
    <w:rsid w:val="00F97B4A"/>
    <w:rsid w:val="00FA00C7"/>
    <w:rsid w:val="00FA00EB"/>
    <w:rsid w:val="00FA1033"/>
    <w:rsid w:val="00FA13C5"/>
    <w:rsid w:val="00FA1947"/>
    <w:rsid w:val="00FA1E89"/>
    <w:rsid w:val="00FA1F2B"/>
    <w:rsid w:val="00FA264C"/>
    <w:rsid w:val="00FA37E7"/>
    <w:rsid w:val="00FA3A91"/>
    <w:rsid w:val="00FA43F3"/>
    <w:rsid w:val="00FA46FB"/>
    <w:rsid w:val="00FA4EF2"/>
    <w:rsid w:val="00FA63B0"/>
    <w:rsid w:val="00FA63C0"/>
    <w:rsid w:val="00FA64A6"/>
    <w:rsid w:val="00FA651E"/>
    <w:rsid w:val="00FA6905"/>
    <w:rsid w:val="00FA6C67"/>
    <w:rsid w:val="00FA73B5"/>
    <w:rsid w:val="00FA7E2E"/>
    <w:rsid w:val="00FB0792"/>
    <w:rsid w:val="00FB0C9D"/>
    <w:rsid w:val="00FB108B"/>
    <w:rsid w:val="00FB157D"/>
    <w:rsid w:val="00FB1586"/>
    <w:rsid w:val="00FB1777"/>
    <w:rsid w:val="00FB1F24"/>
    <w:rsid w:val="00FB1F84"/>
    <w:rsid w:val="00FB2456"/>
    <w:rsid w:val="00FB25E4"/>
    <w:rsid w:val="00FB3B1E"/>
    <w:rsid w:val="00FB414C"/>
    <w:rsid w:val="00FB4263"/>
    <w:rsid w:val="00FB4648"/>
    <w:rsid w:val="00FB4815"/>
    <w:rsid w:val="00FB5980"/>
    <w:rsid w:val="00FB60FE"/>
    <w:rsid w:val="00FB6163"/>
    <w:rsid w:val="00FB6307"/>
    <w:rsid w:val="00FB633E"/>
    <w:rsid w:val="00FB67A2"/>
    <w:rsid w:val="00FB6B85"/>
    <w:rsid w:val="00FC002D"/>
    <w:rsid w:val="00FC00F1"/>
    <w:rsid w:val="00FC011E"/>
    <w:rsid w:val="00FC0905"/>
    <w:rsid w:val="00FC0E12"/>
    <w:rsid w:val="00FC1723"/>
    <w:rsid w:val="00FC1C50"/>
    <w:rsid w:val="00FC36C7"/>
    <w:rsid w:val="00FC39DA"/>
    <w:rsid w:val="00FC4E96"/>
    <w:rsid w:val="00FC50DF"/>
    <w:rsid w:val="00FC55AC"/>
    <w:rsid w:val="00FC584C"/>
    <w:rsid w:val="00FC6119"/>
    <w:rsid w:val="00FC6196"/>
    <w:rsid w:val="00FC66F5"/>
    <w:rsid w:val="00FC6784"/>
    <w:rsid w:val="00FC67DA"/>
    <w:rsid w:val="00FC6997"/>
    <w:rsid w:val="00FC6B9B"/>
    <w:rsid w:val="00FC6C9C"/>
    <w:rsid w:val="00FC774E"/>
    <w:rsid w:val="00FD01DC"/>
    <w:rsid w:val="00FD0752"/>
    <w:rsid w:val="00FD11CE"/>
    <w:rsid w:val="00FD1F87"/>
    <w:rsid w:val="00FD1FDE"/>
    <w:rsid w:val="00FD21EE"/>
    <w:rsid w:val="00FD2282"/>
    <w:rsid w:val="00FD2348"/>
    <w:rsid w:val="00FD26D5"/>
    <w:rsid w:val="00FD2AC8"/>
    <w:rsid w:val="00FD329A"/>
    <w:rsid w:val="00FD36CC"/>
    <w:rsid w:val="00FD37BC"/>
    <w:rsid w:val="00FD3A60"/>
    <w:rsid w:val="00FD41E1"/>
    <w:rsid w:val="00FD4212"/>
    <w:rsid w:val="00FD436A"/>
    <w:rsid w:val="00FD43FF"/>
    <w:rsid w:val="00FD44DF"/>
    <w:rsid w:val="00FD4DE0"/>
    <w:rsid w:val="00FD527A"/>
    <w:rsid w:val="00FD5364"/>
    <w:rsid w:val="00FD575A"/>
    <w:rsid w:val="00FD57BA"/>
    <w:rsid w:val="00FD5820"/>
    <w:rsid w:val="00FD7057"/>
    <w:rsid w:val="00FD76DA"/>
    <w:rsid w:val="00FD79C9"/>
    <w:rsid w:val="00FD7BD4"/>
    <w:rsid w:val="00FD7C3C"/>
    <w:rsid w:val="00FD7DE6"/>
    <w:rsid w:val="00FD7EB5"/>
    <w:rsid w:val="00FD7F6F"/>
    <w:rsid w:val="00FD7FDB"/>
    <w:rsid w:val="00FE0057"/>
    <w:rsid w:val="00FE0FCC"/>
    <w:rsid w:val="00FE1CB0"/>
    <w:rsid w:val="00FE323D"/>
    <w:rsid w:val="00FE52BE"/>
    <w:rsid w:val="00FE5799"/>
    <w:rsid w:val="00FE62F4"/>
    <w:rsid w:val="00FE68A8"/>
    <w:rsid w:val="00FE6A22"/>
    <w:rsid w:val="00FE6E49"/>
    <w:rsid w:val="00FE71F4"/>
    <w:rsid w:val="00FF034B"/>
    <w:rsid w:val="00FF068C"/>
    <w:rsid w:val="00FF06D2"/>
    <w:rsid w:val="00FF0BCD"/>
    <w:rsid w:val="00FF1E86"/>
    <w:rsid w:val="00FF2D2B"/>
    <w:rsid w:val="00FF2EE4"/>
    <w:rsid w:val="00FF30CA"/>
    <w:rsid w:val="00FF3300"/>
    <w:rsid w:val="00FF3613"/>
    <w:rsid w:val="00FF3D02"/>
    <w:rsid w:val="00FF3EE3"/>
    <w:rsid w:val="00FF484A"/>
    <w:rsid w:val="00FF4FAD"/>
    <w:rsid w:val="00FF533C"/>
    <w:rsid w:val="00FF5A9B"/>
    <w:rsid w:val="00FF5CF8"/>
    <w:rsid w:val="00FF60A7"/>
    <w:rsid w:val="00FF6609"/>
    <w:rsid w:val="00FF6702"/>
    <w:rsid w:val="00FF75CE"/>
    <w:rsid w:val="00FF767B"/>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lsdException w:name="heading 3" w:uiPriority="0"/>
    <w:lsdException w:name="heading 4" w:uiPriority="0"/>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
    <w:basedOn w:val="a"/>
    <w:next w:val="a0"/>
    <w:link w:val="1Char"/>
    <w:uiPriority w:val="9"/>
    <w:qFormat/>
    <w:rsid w:val="00873078"/>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rsid w:val="00873078"/>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rsid w:val="002F1963"/>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rsid w:val="00417848"/>
    <w:pPr>
      <w:keepNext/>
      <w:spacing w:before="240" w:after="60"/>
      <w:outlineLvl w:val="3"/>
    </w:pPr>
    <w:rPr>
      <w:rFonts w:ascii="Helvetica" w:eastAsia="MS Mincho" w:hAnsi="Helvetica"/>
      <w:bCs/>
      <w:szCs w:val="28"/>
      <w:lang w:val="x-none"/>
    </w:rPr>
  </w:style>
  <w:style w:type="paragraph" w:styleId="5">
    <w:name w:val="heading 5"/>
    <w:basedOn w:val="a"/>
    <w:next w:val="a"/>
    <w:link w:val="5Char"/>
    <w:rsid w:val="00FE5799"/>
    <w:pPr>
      <w:spacing w:before="240" w:after="60"/>
      <w:outlineLvl w:val="4"/>
    </w:pPr>
    <w:rPr>
      <w:b/>
      <w:bCs/>
      <w:i/>
      <w:iCs/>
      <w:sz w:val="26"/>
      <w:szCs w:val="26"/>
      <w:lang w:eastAsia="x-none"/>
    </w:rPr>
  </w:style>
  <w:style w:type="paragraph" w:styleId="6">
    <w:name w:val="heading 6"/>
    <w:basedOn w:val="a"/>
    <w:next w:val="a"/>
    <w:link w:val="6Char"/>
    <w:uiPriority w:val="9"/>
    <w:unhideWhenUsed/>
    <w:qFormat/>
    <w:rsid w:val="002962EF"/>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unhideWhenUsed/>
    <w:qFormat/>
    <w:rsid w:val="00562D5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val="x-none"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1963"/>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848"/>
    <w:rPr>
      <w:rFonts w:ascii="Helvetica" w:eastAsia="MS Mincho" w:hAnsi="Helvetica"/>
      <w:bCs/>
      <w:szCs w:val="28"/>
      <w:lang w:val="x-none"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rPr>
      <w:lang w:eastAsia="x-none"/>
    </w:r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2"/>
    <w:uiPriority w:val="99"/>
    <w:semiHidden/>
    <w:unhideWhenUsed/>
    <w:rsid w:val="005F584A"/>
    <w:rPr>
      <w:szCs w:val="20"/>
      <w:lang w:eastAsia="x-none"/>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lang w:eastAsia="x-none"/>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lang w:eastAsia="x-none"/>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 ??,?????,????,Lista1,列出段落1,中等深浅网格 1 - 着色 21,列表段落"/>
    <w:basedOn w:val="a"/>
    <w:link w:val="Char6"/>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
    <w:link w:val="ReferenceChar"/>
    <w:qFormat/>
    <w:rsid w:val="00D26A54"/>
    <w:pPr>
      <w:numPr>
        <w:numId w:val="1"/>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D26A54"/>
    <w:rPr>
      <w:rFonts w:ascii="Times New Roman" w:eastAsia="Times New Roman" w:hAnsi="Times New Roman"/>
      <w:lang w:val="en-GB" w:eastAsia="x-none"/>
    </w:rPr>
  </w:style>
  <w:style w:type="paragraph" w:customStyle="1" w:styleId="Normal9pointspacing">
    <w:name w:val="Normal 9 point spacing"/>
    <w:basedOn w:val="a0"/>
    <w:link w:val="Normal9pointspacingChar"/>
    <w:qFormat/>
    <w:rsid w:val="00ED724E"/>
    <w:pPr>
      <w:spacing w:before="240" w:after="60"/>
    </w:pPr>
    <w:rPr>
      <w:lang w:val="x-none" w:eastAsia="en-US"/>
    </w:r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val="x-none"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character" w:customStyle="1" w:styleId="Char6">
    <w:name w:val="列出段落 Char"/>
    <w:aliases w:val="- Bullets Char,목록 단락 Char,リスト段落 Char,?? ?? Char,????? Char,???? Char,Lista1 Char,列出段落1 Char,中等深浅网格 1 - 着色 21 Char,列表段落 Char"/>
    <w:link w:val="af"/>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2">
    <w:name w:val="Intense Emphasis"/>
    <w:uiPriority w:val="21"/>
    <w:qFormat/>
    <w:rsid w:val="00562D5B"/>
    <w:rPr>
      <w:b/>
      <w:bCs/>
      <w:i/>
      <w:iCs/>
      <w:color w:val="4F81BD"/>
    </w:rPr>
  </w:style>
  <w:style w:type="character" w:styleId="af3">
    <w:name w:val="Emphasis"/>
    <w:uiPriority w:val="20"/>
    <w:qFormat/>
    <w:rsid w:val="00562D5B"/>
    <w:rPr>
      <w:i/>
      <w:iCs/>
    </w:rPr>
  </w:style>
  <w:style w:type="character" w:styleId="af4">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spacing w:before="120" w:after="24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val="x-none" w:eastAsia="en-US"/>
    </w:rPr>
  </w:style>
  <w:style w:type="paragraph" w:styleId="af5">
    <w:name w:val="Document Map"/>
    <w:basedOn w:val="a"/>
    <w:link w:val="Char7"/>
    <w:uiPriority w:val="99"/>
    <w:semiHidden/>
    <w:unhideWhenUsed/>
    <w:rsid w:val="00750F3A"/>
    <w:rPr>
      <w:rFonts w:ascii="宋体" w:eastAsia="宋体"/>
      <w:sz w:val="18"/>
      <w:szCs w:val="18"/>
      <w:lang w:val="x-none"/>
    </w:rPr>
  </w:style>
  <w:style w:type="character" w:customStyle="1" w:styleId="Char7">
    <w:name w:val="文档结构图 Char"/>
    <w:link w:val="af5"/>
    <w:uiPriority w:val="99"/>
    <w:semiHidden/>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
    <w:link w:val="RAN1bullet1Char"/>
    <w:qFormat/>
    <w:rsid w:val="00B669A2"/>
    <w:pPr>
      <w:numPr>
        <w:numId w:val="2"/>
      </w:numPr>
    </w:pPr>
    <w:rPr>
      <w:rFonts w:ascii="Times" w:eastAsia="Batang" w:hAnsi="Times"/>
      <w:lang w:val="en-GB" w:eastAsia="x-none"/>
    </w:rPr>
  </w:style>
  <w:style w:type="paragraph" w:customStyle="1" w:styleId="RAN1bullet2">
    <w:name w:val="RAN1 bullet2"/>
    <w:basedOn w:val="a"/>
    <w:link w:val="RAN1bullet2Char"/>
    <w:qFormat/>
    <w:rsid w:val="00B669A2"/>
    <w:pPr>
      <w:numPr>
        <w:ilvl w:val="1"/>
        <w:numId w:val="4"/>
      </w:numPr>
      <w:tabs>
        <w:tab w:val="left" w:pos="1440"/>
      </w:tabs>
    </w:pPr>
    <w:rPr>
      <w:rFonts w:ascii="Times" w:eastAsia="Batang" w:hAnsi="Times"/>
      <w:szCs w:val="20"/>
      <w:lang w:val="x-none"/>
    </w:rPr>
  </w:style>
  <w:style w:type="character" w:customStyle="1" w:styleId="RAN1bullet1Char">
    <w:name w:val="RAN1 bullet1 Char"/>
    <w:link w:val="RAN1bullet1"/>
    <w:rsid w:val="00B669A2"/>
    <w:rPr>
      <w:rFonts w:ascii="Times" w:eastAsia="Batang" w:hAnsi="Times"/>
      <w:szCs w:val="24"/>
      <w:lang w:val="en-GB" w:eastAsia="x-none"/>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rsid w:val="00B669A2"/>
    <w:rPr>
      <w:rFonts w:ascii="Times" w:eastAsia="Batang" w:hAnsi="Times"/>
      <w:lang w:val="x-none" w:eastAsia="en-US"/>
    </w:rPr>
  </w:style>
  <w:style w:type="character" w:customStyle="1" w:styleId="RAN1bullet3Char">
    <w:name w:val="RAN1 bullet3 Char"/>
    <w:link w:val="RAN1bullet3"/>
    <w:rsid w:val="00B669A2"/>
    <w:rPr>
      <w:rFonts w:ascii="Times" w:eastAsia="Batang" w:hAnsi="Times"/>
      <w:lang w:val="x-none" w:eastAsia="en-US"/>
    </w:rPr>
  </w:style>
  <w:style w:type="paragraph" w:styleId="af6">
    <w:name w:val="Normal (Web)"/>
    <w:basedOn w:val="a"/>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0"/>
    <w:semiHidden/>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0">
    <w:name w:val="toc 3"/>
    <w:basedOn w:val="a"/>
    <w:next w:val="a"/>
    <w:autoRedefine/>
    <w:uiPriority w:val="39"/>
    <w:semiHidden/>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7"/>
    <w:link w:val="B1Char"/>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val="x-none" w:eastAsia="en-US"/>
    </w:rPr>
  </w:style>
  <w:style w:type="paragraph" w:customStyle="1" w:styleId="B2">
    <w:name w:val="B2"/>
    <w:basedOn w:val="20"/>
    <w:link w:val="B2Char"/>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rsid w:val="00D6209D"/>
    <w:rPr>
      <w:rFonts w:ascii="Times New Roman" w:eastAsia="Malgun Gothic" w:hAnsi="Times New Roman"/>
      <w:lang w:val="en-GB" w:eastAsia="en-US"/>
    </w:rPr>
  </w:style>
  <w:style w:type="paragraph" w:styleId="af7">
    <w:name w:val="List"/>
    <w:basedOn w:val="a"/>
    <w:uiPriority w:val="99"/>
    <w:semiHidden/>
    <w:unhideWhenUsed/>
    <w:rsid w:val="00D6209D"/>
    <w:pPr>
      <w:ind w:left="200" w:hangingChars="200" w:hanging="200"/>
      <w:contextualSpacing/>
    </w:pPr>
  </w:style>
  <w:style w:type="paragraph" w:styleId="20">
    <w:name w:val="List 2"/>
    <w:basedOn w:val="a"/>
    <w:uiPriority w:val="99"/>
    <w:semiHidden/>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lang w:val="en-US" w:eastAsia="x-none"/>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x-none"/>
    </w:rPr>
  </w:style>
  <w:style w:type="paragraph" w:customStyle="1" w:styleId="Regular">
    <w:name w:val="Regular"/>
    <w:basedOn w:val="Content"/>
    <w:link w:val="RegularChar"/>
    <w:qFormat/>
    <w:rsid w:val="00032D76"/>
    <w:pPr>
      <w:spacing w:before="180"/>
      <w:ind w:firstLine="403"/>
      <w:contextualSpacing/>
    </w:pPr>
    <w:rPr>
      <w:lang w:val="en-US"/>
    </w:rPr>
  </w:style>
  <w:style w:type="character" w:customStyle="1" w:styleId="1Char0">
    <w:name w:val="1 Char"/>
    <w:basedOn w:val="1Char"/>
    <w:link w:val="1"/>
    <w:rsid w:val="0051505C"/>
    <w:rPr>
      <w:rFonts w:ascii="Helvetica" w:eastAsia="MS Mincho" w:hAnsi="Helvetica"/>
      <w:b/>
      <w:bCs/>
      <w:kern w:val="32"/>
      <w:sz w:val="28"/>
      <w:szCs w:val="32"/>
      <w:lang w:val="x-none" w:eastAsia="x-none"/>
    </w:rPr>
  </w:style>
  <w:style w:type="paragraph" w:customStyle="1" w:styleId="TAC">
    <w:name w:val="TAC"/>
    <w:basedOn w:val="a"/>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val="x-none"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styleId="af8">
    <w:name w:val="Light Shading"/>
    <w:basedOn w:val="a2"/>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styleId="-1">
    <w:name w:val="Light Shading Accent 1"/>
    <w:basedOn w:val="a2"/>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character" w:customStyle="1" w:styleId="apple-style-span">
    <w:name w:val="apple-style-span"/>
    <w:basedOn w:val="a1"/>
    <w:rsid w:val="00B826EF"/>
  </w:style>
  <w:style w:type="paragraph" w:customStyle="1" w:styleId="TAL">
    <w:name w:val="TAL"/>
    <w:basedOn w:val="a"/>
    <w:link w:val="TALChar"/>
    <w:rsid w:val="00B0244F"/>
    <w:pPr>
      <w:keepNext/>
      <w:keepLines/>
    </w:pPr>
    <w:rPr>
      <w:rFonts w:ascii="Arial" w:eastAsia="宋体" w:hAnsi="Arial"/>
      <w:sz w:val="18"/>
      <w:szCs w:val="20"/>
      <w:lang w:val="en-GB"/>
    </w:rPr>
  </w:style>
  <w:style w:type="character" w:customStyle="1" w:styleId="TALChar">
    <w:name w:val="TAL Char"/>
    <w:link w:val="TAL"/>
    <w:qFormat/>
    <w:rsid w:val="00B0244F"/>
    <w:rPr>
      <w:rFonts w:ascii="Arial" w:hAnsi="Arial"/>
      <w:sz w:val="18"/>
      <w:lang w:val="en-GB" w:eastAsia="en-US"/>
    </w:rPr>
  </w:style>
  <w:style w:type="paragraph" w:customStyle="1" w:styleId="Default">
    <w:name w:val="Default"/>
    <w:rsid w:val="001F6D9C"/>
    <w:pPr>
      <w:widowControl w:val="0"/>
      <w:autoSpaceDE w:val="0"/>
      <w:autoSpaceDN w:val="0"/>
      <w:adjustRightInd w:val="0"/>
    </w:pPr>
    <w:rPr>
      <w:rFonts w:cs="Calibri"/>
      <w:color w:val="000000"/>
      <w:sz w:val="24"/>
      <w:szCs w:val="24"/>
    </w:rPr>
  </w:style>
  <w:style w:type="character" w:customStyle="1" w:styleId="opdict3font24">
    <w:name w:val="op_dict3_font24"/>
    <w:rsid w:val="006E2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62476562">
      <w:bodyDiv w:val="1"/>
      <w:marLeft w:val="0"/>
      <w:marRight w:val="0"/>
      <w:marTop w:val="0"/>
      <w:marBottom w:val="0"/>
      <w:divBdr>
        <w:top w:val="none" w:sz="0" w:space="0" w:color="auto"/>
        <w:left w:val="none" w:sz="0" w:space="0" w:color="auto"/>
        <w:bottom w:val="none" w:sz="0" w:space="0" w:color="auto"/>
        <w:right w:val="none" w:sz="0" w:space="0" w:color="auto"/>
      </w:divBdr>
      <w:divsChild>
        <w:div w:id="195196936">
          <w:marLeft w:val="547"/>
          <w:marRight w:val="0"/>
          <w:marTop w:val="40"/>
          <w:marBottom w:val="0"/>
          <w:divBdr>
            <w:top w:val="none" w:sz="0" w:space="0" w:color="auto"/>
            <w:left w:val="none" w:sz="0" w:space="0" w:color="auto"/>
            <w:bottom w:val="none" w:sz="0" w:space="0" w:color="auto"/>
            <w:right w:val="none" w:sz="0" w:space="0" w:color="auto"/>
          </w:divBdr>
        </w:div>
      </w:divsChild>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34165707">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283391817">
      <w:bodyDiv w:val="1"/>
      <w:marLeft w:val="0"/>
      <w:marRight w:val="0"/>
      <w:marTop w:val="0"/>
      <w:marBottom w:val="0"/>
      <w:divBdr>
        <w:top w:val="none" w:sz="0" w:space="0" w:color="auto"/>
        <w:left w:val="none" w:sz="0" w:space="0" w:color="auto"/>
        <w:bottom w:val="none" w:sz="0" w:space="0" w:color="auto"/>
        <w:right w:val="none" w:sz="0" w:space="0" w:color="auto"/>
      </w:divBdr>
    </w:div>
    <w:div w:id="443353811">
      <w:bodyDiv w:val="1"/>
      <w:marLeft w:val="0"/>
      <w:marRight w:val="0"/>
      <w:marTop w:val="0"/>
      <w:marBottom w:val="0"/>
      <w:divBdr>
        <w:top w:val="none" w:sz="0" w:space="0" w:color="auto"/>
        <w:left w:val="none" w:sz="0" w:space="0" w:color="auto"/>
        <w:bottom w:val="none" w:sz="0" w:space="0" w:color="auto"/>
        <w:right w:val="none" w:sz="0" w:space="0" w:color="auto"/>
      </w:divBdr>
    </w:div>
    <w:div w:id="466167548">
      <w:bodyDiv w:val="1"/>
      <w:marLeft w:val="0"/>
      <w:marRight w:val="0"/>
      <w:marTop w:val="0"/>
      <w:marBottom w:val="0"/>
      <w:divBdr>
        <w:top w:val="none" w:sz="0" w:space="0" w:color="auto"/>
        <w:left w:val="none" w:sz="0" w:space="0" w:color="auto"/>
        <w:bottom w:val="none" w:sz="0" w:space="0" w:color="auto"/>
        <w:right w:val="none" w:sz="0" w:space="0" w:color="auto"/>
      </w:divBdr>
    </w:div>
    <w:div w:id="501509739">
      <w:bodyDiv w:val="1"/>
      <w:marLeft w:val="0"/>
      <w:marRight w:val="0"/>
      <w:marTop w:val="0"/>
      <w:marBottom w:val="0"/>
      <w:divBdr>
        <w:top w:val="none" w:sz="0" w:space="0" w:color="auto"/>
        <w:left w:val="none" w:sz="0" w:space="0" w:color="auto"/>
        <w:bottom w:val="none" w:sz="0" w:space="0" w:color="auto"/>
        <w:right w:val="none" w:sz="0" w:space="0" w:color="auto"/>
      </w:divBdr>
    </w:div>
    <w:div w:id="535697468">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7082875">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09036756">
      <w:bodyDiv w:val="1"/>
      <w:marLeft w:val="0"/>
      <w:marRight w:val="0"/>
      <w:marTop w:val="0"/>
      <w:marBottom w:val="0"/>
      <w:divBdr>
        <w:top w:val="none" w:sz="0" w:space="0" w:color="auto"/>
        <w:left w:val="none" w:sz="0" w:space="0" w:color="auto"/>
        <w:bottom w:val="none" w:sz="0" w:space="0" w:color="auto"/>
        <w:right w:val="none" w:sz="0" w:space="0" w:color="auto"/>
      </w:divBdr>
      <w:divsChild>
        <w:div w:id="267078916">
          <w:marLeft w:val="1800"/>
          <w:marRight w:val="0"/>
          <w:marTop w:val="40"/>
          <w:marBottom w:val="0"/>
          <w:divBdr>
            <w:top w:val="none" w:sz="0" w:space="0" w:color="auto"/>
            <w:left w:val="none" w:sz="0" w:space="0" w:color="auto"/>
            <w:bottom w:val="none" w:sz="0" w:space="0" w:color="auto"/>
            <w:right w:val="none" w:sz="0" w:space="0" w:color="auto"/>
          </w:divBdr>
        </w:div>
        <w:div w:id="293340666">
          <w:marLeft w:val="1800"/>
          <w:marRight w:val="0"/>
          <w:marTop w:val="40"/>
          <w:marBottom w:val="0"/>
          <w:divBdr>
            <w:top w:val="none" w:sz="0" w:space="0" w:color="auto"/>
            <w:left w:val="none" w:sz="0" w:space="0" w:color="auto"/>
            <w:bottom w:val="none" w:sz="0" w:space="0" w:color="auto"/>
            <w:right w:val="none" w:sz="0" w:space="0" w:color="auto"/>
          </w:divBdr>
        </w:div>
        <w:div w:id="394396311">
          <w:marLeft w:val="1166"/>
          <w:marRight w:val="0"/>
          <w:marTop w:val="40"/>
          <w:marBottom w:val="0"/>
          <w:divBdr>
            <w:top w:val="none" w:sz="0" w:space="0" w:color="auto"/>
            <w:left w:val="none" w:sz="0" w:space="0" w:color="auto"/>
            <w:bottom w:val="none" w:sz="0" w:space="0" w:color="auto"/>
            <w:right w:val="none" w:sz="0" w:space="0" w:color="auto"/>
          </w:divBdr>
        </w:div>
        <w:div w:id="624694664">
          <w:marLeft w:val="1800"/>
          <w:marRight w:val="0"/>
          <w:marTop w:val="40"/>
          <w:marBottom w:val="0"/>
          <w:divBdr>
            <w:top w:val="none" w:sz="0" w:space="0" w:color="auto"/>
            <w:left w:val="none" w:sz="0" w:space="0" w:color="auto"/>
            <w:bottom w:val="none" w:sz="0" w:space="0" w:color="auto"/>
            <w:right w:val="none" w:sz="0" w:space="0" w:color="auto"/>
          </w:divBdr>
        </w:div>
        <w:div w:id="747384388">
          <w:marLeft w:val="1800"/>
          <w:marRight w:val="0"/>
          <w:marTop w:val="40"/>
          <w:marBottom w:val="0"/>
          <w:divBdr>
            <w:top w:val="none" w:sz="0" w:space="0" w:color="auto"/>
            <w:left w:val="none" w:sz="0" w:space="0" w:color="auto"/>
            <w:bottom w:val="none" w:sz="0" w:space="0" w:color="auto"/>
            <w:right w:val="none" w:sz="0" w:space="0" w:color="auto"/>
          </w:divBdr>
        </w:div>
        <w:div w:id="783382390">
          <w:marLeft w:val="1166"/>
          <w:marRight w:val="0"/>
          <w:marTop w:val="40"/>
          <w:marBottom w:val="0"/>
          <w:divBdr>
            <w:top w:val="none" w:sz="0" w:space="0" w:color="auto"/>
            <w:left w:val="none" w:sz="0" w:space="0" w:color="auto"/>
            <w:bottom w:val="none" w:sz="0" w:space="0" w:color="auto"/>
            <w:right w:val="none" w:sz="0" w:space="0" w:color="auto"/>
          </w:divBdr>
        </w:div>
        <w:div w:id="962005020">
          <w:marLeft w:val="1800"/>
          <w:marRight w:val="0"/>
          <w:marTop w:val="40"/>
          <w:marBottom w:val="0"/>
          <w:divBdr>
            <w:top w:val="none" w:sz="0" w:space="0" w:color="auto"/>
            <w:left w:val="none" w:sz="0" w:space="0" w:color="auto"/>
            <w:bottom w:val="none" w:sz="0" w:space="0" w:color="auto"/>
            <w:right w:val="none" w:sz="0" w:space="0" w:color="auto"/>
          </w:divBdr>
        </w:div>
        <w:div w:id="1168835625">
          <w:marLeft w:val="1166"/>
          <w:marRight w:val="0"/>
          <w:marTop w:val="40"/>
          <w:marBottom w:val="0"/>
          <w:divBdr>
            <w:top w:val="none" w:sz="0" w:space="0" w:color="auto"/>
            <w:left w:val="none" w:sz="0" w:space="0" w:color="auto"/>
            <w:bottom w:val="none" w:sz="0" w:space="0" w:color="auto"/>
            <w:right w:val="none" w:sz="0" w:space="0" w:color="auto"/>
          </w:divBdr>
        </w:div>
        <w:div w:id="1405564995">
          <w:marLeft w:val="1800"/>
          <w:marRight w:val="0"/>
          <w:marTop w:val="40"/>
          <w:marBottom w:val="0"/>
          <w:divBdr>
            <w:top w:val="none" w:sz="0" w:space="0" w:color="auto"/>
            <w:left w:val="none" w:sz="0" w:space="0" w:color="auto"/>
            <w:bottom w:val="none" w:sz="0" w:space="0" w:color="auto"/>
            <w:right w:val="none" w:sz="0" w:space="0" w:color="auto"/>
          </w:divBdr>
        </w:div>
        <w:div w:id="1590388518">
          <w:marLeft w:val="1800"/>
          <w:marRight w:val="0"/>
          <w:marTop w:val="40"/>
          <w:marBottom w:val="0"/>
          <w:divBdr>
            <w:top w:val="none" w:sz="0" w:space="0" w:color="auto"/>
            <w:left w:val="none" w:sz="0" w:space="0" w:color="auto"/>
            <w:bottom w:val="none" w:sz="0" w:space="0" w:color="auto"/>
            <w:right w:val="none" w:sz="0" w:space="0" w:color="auto"/>
          </w:divBdr>
        </w:div>
        <w:div w:id="1893733797">
          <w:marLeft w:val="1800"/>
          <w:marRight w:val="0"/>
          <w:marTop w:val="40"/>
          <w:marBottom w:val="0"/>
          <w:divBdr>
            <w:top w:val="none" w:sz="0" w:space="0" w:color="auto"/>
            <w:left w:val="none" w:sz="0" w:space="0" w:color="auto"/>
            <w:bottom w:val="none" w:sz="0" w:space="0" w:color="auto"/>
            <w:right w:val="none" w:sz="0" w:space="0" w:color="auto"/>
          </w:divBdr>
        </w:div>
      </w:divsChild>
    </w:div>
    <w:div w:id="74071192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78833736">
      <w:bodyDiv w:val="1"/>
      <w:marLeft w:val="0"/>
      <w:marRight w:val="0"/>
      <w:marTop w:val="0"/>
      <w:marBottom w:val="0"/>
      <w:divBdr>
        <w:top w:val="none" w:sz="0" w:space="0" w:color="auto"/>
        <w:left w:val="none" w:sz="0" w:space="0" w:color="auto"/>
        <w:bottom w:val="none" w:sz="0" w:space="0" w:color="auto"/>
        <w:right w:val="none" w:sz="0" w:space="0" w:color="auto"/>
      </w:divBdr>
    </w:div>
    <w:div w:id="857894494">
      <w:bodyDiv w:val="1"/>
      <w:marLeft w:val="0"/>
      <w:marRight w:val="0"/>
      <w:marTop w:val="0"/>
      <w:marBottom w:val="0"/>
      <w:divBdr>
        <w:top w:val="none" w:sz="0" w:space="0" w:color="auto"/>
        <w:left w:val="none" w:sz="0" w:space="0" w:color="auto"/>
        <w:bottom w:val="none" w:sz="0" w:space="0" w:color="auto"/>
        <w:right w:val="none" w:sz="0" w:space="0" w:color="auto"/>
      </w:divBdr>
      <w:divsChild>
        <w:div w:id="733938903">
          <w:marLeft w:val="547"/>
          <w:marRight w:val="0"/>
          <w:marTop w:val="4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096900946">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9510877">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64687471">
      <w:bodyDiv w:val="1"/>
      <w:marLeft w:val="0"/>
      <w:marRight w:val="0"/>
      <w:marTop w:val="0"/>
      <w:marBottom w:val="0"/>
      <w:divBdr>
        <w:top w:val="none" w:sz="0" w:space="0" w:color="auto"/>
        <w:left w:val="none" w:sz="0" w:space="0" w:color="auto"/>
        <w:bottom w:val="none" w:sz="0" w:space="0" w:color="auto"/>
        <w:right w:val="none" w:sz="0" w:space="0" w:color="auto"/>
      </w:divBdr>
    </w:div>
    <w:div w:id="1499151837">
      <w:bodyDiv w:val="1"/>
      <w:marLeft w:val="0"/>
      <w:marRight w:val="0"/>
      <w:marTop w:val="0"/>
      <w:marBottom w:val="0"/>
      <w:divBdr>
        <w:top w:val="none" w:sz="0" w:space="0" w:color="auto"/>
        <w:left w:val="none" w:sz="0" w:space="0" w:color="auto"/>
        <w:bottom w:val="none" w:sz="0" w:space="0" w:color="auto"/>
        <w:right w:val="none" w:sz="0" w:space="0" w:color="auto"/>
      </w:divBdr>
      <w:divsChild>
        <w:div w:id="463352953">
          <w:marLeft w:val="1800"/>
          <w:marRight w:val="0"/>
          <w:marTop w:val="40"/>
          <w:marBottom w:val="0"/>
          <w:divBdr>
            <w:top w:val="none" w:sz="0" w:space="0" w:color="auto"/>
            <w:left w:val="none" w:sz="0" w:space="0" w:color="auto"/>
            <w:bottom w:val="none" w:sz="0" w:space="0" w:color="auto"/>
            <w:right w:val="none" w:sz="0" w:space="0" w:color="auto"/>
          </w:divBdr>
        </w:div>
        <w:div w:id="629289216">
          <w:marLeft w:val="1800"/>
          <w:marRight w:val="0"/>
          <w:marTop w:val="40"/>
          <w:marBottom w:val="0"/>
          <w:divBdr>
            <w:top w:val="none" w:sz="0" w:space="0" w:color="auto"/>
            <w:left w:val="none" w:sz="0" w:space="0" w:color="auto"/>
            <w:bottom w:val="none" w:sz="0" w:space="0" w:color="auto"/>
            <w:right w:val="none" w:sz="0" w:space="0" w:color="auto"/>
          </w:divBdr>
        </w:div>
        <w:div w:id="793524787">
          <w:marLeft w:val="1800"/>
          <w:marRight w:val="0"/>
          <w:marTop w:val="40"/>
          <w:marBottom w:val="0"/>
          <w:divBdr>
            <w:top w:val="none" w:sz="0" w:space="0" w:color="auto"/>
            <w:left w:val="none" w:sz="0" w:space="0" w:color="auto"/>
            <w:bottom w:val="none" w:sz="0" w:space="0" w:color="auto"/>
            <w:right w:val="none" w:sz="0" w:space="0" w:color="auto"/>
          </w:divBdr>
        </w:div>
        <w:div w:id="1452750075">
          <w:marLeft w:val="547"/>
          <w:marRight w:val="0"/>
          <w:marTop w:val="40"/>
          <w:marBottom w:val="0"/>
          <w:divBdr>
            <w:top w:val="none" w:sz="0" w:space="0" w:color="auto"/>
            <w:left w:val="none" w:sz="0" w:space="0" w:color="auto"/>
            <w:bottom w:val="none" w:sz="0" w:space="0" w:color="auto"/>
            <w:right w:val="none" w:sz="0" w:space="0" w:color="auto"/>
          </w:divBdr>
        </w:div>
        <w:div w:id="1580872677">
          <w:marLeft w:val="1800"/>
          <w:marRight w:val="0"/>
          <w:marTop w:val="40"/>
          <w:marBottom w:val="0"/>
          <w:divBdr>
            <w:top w:val="none" w:sz="0" w:space="0" w:color="auto"/>
            <w:left w:val="none" w:sz="0" w:space="0" w:color="auto"/>
            <w:bottom w:val="none" w:sz="0" w:space="0" w:color="auto"/>
            <w:right w:val="none" w:sz="0" w:space="0" w:color="auto"/>
          </w:divBdr>
        </w:div>
        <w:div w:id="1596671900">
          <w:marLeft w:val="1166"/>
          <w:marRight w:val="0"/>
          <w:marTop w:val="40"/>
          <w:marBottom w:val="0"/>
          <w:divBdr>
            <w:top w:val="none" w:sz="0" w:space="0" w:color="auto"/>
            <w:left w:val="none" w:sz="0" w:space="0" w:color="auto"/>
            <w:bottom w:val="none" w:sz="0" w:space="0" w:color="auto"/>
            <w:right w:val="none" w:sz="0" w:space="0" w:color="auto"/>
          </w:divBdr>
        </w:div>
        <w:div w:id="1691494885">
          <w:marLeft w:val="1166"/>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84EA9-9126-466A-A02C-84A468D0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14</cp:revision>
  <cp:lastPrinted>2016-08-08T01:12:00Z</cp:lastPrinted>
  <dcterms:created xsi:type="dcterms:W3CDTF">2023-03-12T12:22:00Z</dcterms:created>
  <dcterms:modified xsi:type="dcterms:W3CDTF">2023-03-13T12:45:00Z</dcterms:modified>
</cp:coreProperties>
</file>