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ECC05D" w14:textId="12641D45" w:rsidR="00FC0456" w:rsidRPr="00A8728C" w:rsidRDefault="00FC0456" w:rsidP="00FC0456">
      <w:pPr>
        <w:pStyle w:val="3GPPHeader"/>
        <w:spacing w:after="0"/>
        <w:rPr>
          <w:rFonts w:ascii="Arial" w:eastAsiaTheme="minorEastAsia" w:hAnsi="Arial" w:cs="Arial"/>
          <w:sz w:val="22"/>
          <w:lang w:val="en-US"/>
        </w:rPr>
      </w:pPr>
      <w:bookmarkStart w:id="0" w:name="OLE_LINK3"/>
      <w:r w:rsidRPr="00A8728C">
        <w:rPr>
          <w:rFonts w:ascii="Arial" w:hAnsi="Arial" w:cs="Arial"/>
          <w:sz w:val="22"/>
          <w:lang w:val="en-US"/>
        </w:rPr>
        <w:t>3GPP TSG RAN</w:t>
      </w:r>
      <w:r w:rsidR="003C0B2D">
        <w:rPr>
          <w:rFonts w:ascii="Arial" w:eastAsiaTheme="minorEastAsia" w:hAnsi="Arial" w:cs="Arial"/>
          <w:sz w:val="22"/>
          <w:lang w:val="en-US"/>
        </w:rPr>
        <w:t xml:space="preserve"> Meeting</w:t>
      </w:r>
      <w:r w:rsidRPr="00A8728C">
        <w:rPr>
          <w:rFonts w:ascii="Arial" w:hAnsi="Arial" w:cs="Arial"/>
          <w:sz w:val="22"/>
          <w:lang w:val="en-US"/>
        </w:rPr>
        <w:t xml:space="preserve"> #</w:t>
      </w:r>
      <w:r w:rsidR="006564EB">
        <w:rPr>
          <w:rFonts w:ascii="Arial" w:hAnsi="Arial" w:cs="Arial"/>
          <w:sz w:val="22"/>
          <w:lang w:val="en-US"/>
        </w:rPr>
        <w:t>9</w:t>
      </w:r>
      <w:r w:rsidR="0001386C">
        <w:rPr>
          <w:rFonts w:ascii="Arial" w:hAnsi="Arial" w:cs="Arial"/>
          <w:sz w:val="22"/>
          <w:lang w:val="en-US"/>
        </w:rPr>
        <w:t>9</w:t>
      </w:r>
      <w:r w:rsidRPr="00A8728C">
        <w:rPr>
          <w:rFonts w:ascii="Arial" w:hAnsi="Arial" w:cs="Arial"/>
          <w:sz w:val="22"/>
          <w:lang w:val="en-US"/>
        </w:rPr>
        <w:tab/>
      </w:r>
      <w:r w:rsidR="007F5C5A" w:rsidRPr="007F5C5A">
        <w:rPr>
          <w:rFonts w:ascii="Arial" w:hAnsi="Arial" w:cs="Arial"/>
          <w:sz w:val="22"/>
          <w:lang w:val="en-US"/>
        </w:rPr>
        <w:t>RP-230297</w:t>
      </w:r>
    </w:p>
    <w:p w14:paraId="5AC43AB4" w14:textId="68FF0C64" w:rsidR="009B718C" w:rsidRDefault="00CB5E1C" w:rsidP="009B718C">
      <w:pPr>
        <w:pStyle w:val="3GPPHeader"/>
        <w:spacing w:after="0"/>
        <w:rPr>
          <w:rFonts w:ascii="Arial" w:hAnsi="Arial" w:cs="Arial"/>
          <w:sz w:val="22"/>
          <w:lang w:val="en-US"/>
        </w:rPr>
      </w:pPr>
      <w:r w:rsidRPr="00CB5E1C">
        <w:rPr>
          <w:rFonts w:ascii="Arial" w:eastAsiaTheme="minorEastAsia" w:hAnsi="Arial" w:cs="Arial"/>
          <w:sz w:val="22"/>
          <w:lang w:val="en-US"/>
        </w:rPr>
        <w:t>Rotterdam</w:t>
      </w:r>
      <w:r>
        <w:rPr>
          <w:rFonts w:ascii="Arial" w:eastAsiaTheme="minorEastAsia" w:hAnsi="Arial" w:cs="Arial"/>
          <w:sz w:val="22"/>
          <w:lang w:val="en-US"/>
        </w:rPr>
        <w:t xml:space="preserve">, </w:t>
      </w:r>
      <w:r w:rsidRPr="00CB5E1C">
        <w:rPr>
          <w:rFonts w:ascii="Arial" w:eastAsiaTheme="minorEastAsia" w:hAnsi="Arial" w:cs="Arial"/>
          <w:sz w:val="22"/>
          <w:lang w:val="en-US"/>
        </w:rPr>
        <w:t>NL</w:t>
      </w:r>
      <w:r w:rsidR="009B718C" w:rsidRPr="00A8728C">
        <w:rPr>
          <w:rFonts w:ascii="Arial" w:hAnsi="Arial" w:cs="Arial"/>
          <w:sz w:val="22"/>
          <w:lang w:val="en-US"/>
        </w:rPr>
        <w:t xml:space="preserve">, </w:t>
      </w:r>
      <w:r w:rsidR="003B2123">
        <w:rPr>
          <w:rFonts w:ascii="Arial" w:hAnsi="Arial" w:cs="Arial"/>
          <w:sz w:val="22"/>
          <w:lang w:val="en-US"/>
        </w:rPr>
        <w:t>20</w:t>
      </w:r>
      <w:r w:rsidR="00FA7D68" w:rsidRPr="00A8728C">
        <w:rPr>
          <w:rFonts w:ascii="Arial" w:eastAsiaTheme="minorEastAsia" w:hAnsi="Arial" w:cs="Arial"/>
          <w:sz w:val="22"/>
          <w:vertAlign w:val="superscript"/>
          <w:lang w:val="en-US"/>
        </w:rPr>
        <w:t>th</w:t>
      </w:r>
      <w:r w:rsidR="00FA7D68" w:rsidRPr="00A8728C">
        <w:rPr>
          <w:rFonts w:ascii="Arial" w:eastAsiaTheme="minorEastAsia" w:hAnsi="Arial" w:cs="Arial"/>
          <w:sz w:val="22"/>
          <w:lang w:val="en-US"/>
        </w:rPr>
        <w:t xml:space="preserve"> </w:t>
      </w:r>
      <w:r w:rsidR="009B718C" w:rsidRPr="00A8728C">
        <w:rPr>
          <w:rFonts w:ascii="Arial" w:hAnsi="Arial" w:cs="Arial"/>
          <w:sz w:val="22"/>
          <w:lang w:val="en-US"/>
        </w:rPr>
        <w:t xml:space="preserve">– </w:t>
      </w:r>
      <w:r w:rsidR="003B2123">
        <w:rPr>
          <w:rFonts w:ascii="Arial" w:hAnsi="Arial" w:cs="Arial"/>
          <w:sz w:val="22"/>
          <w:lang w:val="en-US"/>
        </w:rPr>
        <w:t>23</w:t>
      </w:r>
      <w:r w:rsidR="003B2123">
        <w:rPr>
          <w:rFonts w:ascii="Arial" w:hAnsi="Arial" w:cs="Arial"/>
          <w:sz w:val="22"/>
          <w:vertAlign w:val="superscript"/>
          <w:lang w:val="en-US"/>
        </w:rPr>
        <w:t>rd</w:t>
      </w:r>
      <w:r w:rsidR="00FA7D68" w:rsidRPr="00A8728C">
        <w:rPr>
          <w:rFonts w:ascii="Arial" w:hAnsi="Arial" w:cs="Arial"/>
          <w:sz w:val="22"/>
          <w:lang w:val="en-US"/>
        </w:rPr>
        <w:t xml:space="preserve"> </w:t>
      </w:r>
      <w:r>
        <w:rPr>
          <w:rFonts w:ascii="Arial" w:eastAsiaTheme="minorEastAsia" w:hAnsi="Arial" w:cs="Arial"/>
          <w:sz w:val="22"/>
          <w:lang w:val="en-US"/>
        </w:rPr>
        <w:t>Mar</w:t>
      </w:r>
      <w:r w:rsidR="003B2123">
        <w:rPr>
          <w:rFonts w:ascii="Arial" w:eastAsiaTheme="minorEastAsia" w:hAnsi="Arial" w:cs="Arial"/>
          <w:sz w:val="22"/>
          <w:lang w:val="en-US"/>
        </w:rPr>
        <w:t>ch</w:t>
      </w:r>
      <w:r w:rsidR="00714FEC" w:rsidRPr="00A8728C">
        <w:rPr>
          <w:rFonts w:ascii="Arial" w:hAnsi="Arial" w:cs="Arial"/>
          <w:sz w:val="22"/>
          <w:lang w:val="en-US"/>
        </w:rPr>
        <w:t>,</w:t>
      </w:r>
      <w:r w:rsidR="009B718C" w:rsidRPr="00A8728C">
        <w:rPr>
          <w:rFonts w:ascii="Arial" w:hAnsi="Arial" w:cs="Arial"/>
          <w:sz w:val="22"/>
          <w:lang w:val="en-US"/>
        </w:rPr>
        <w:t xml:space="preserve"> 202</w:t>
      </w:r>
      <w:r>
        <w:rPr>
          <w:rFonts w:ascii="Arial" w:hAnsi="Arial" w:cs="Arial"/>
          <w:sz w:val="22"/>
          <w:lang w:val="en-US"/>
        </w:rPr>
        <w:t>3</w:t>
      </w:r>
    </w:p>
    <w:bookmarkEnd w:id="0"/>
    <w:p w14:paraId="350CE1B6" w14:textId="77777777" w:rsidR="00CD4C7B" w:rsidRPr="009B718C" w:rsidRDefault="00CD4C7B" w:rsidP="00CD4C7B">
      <w:pPr>
        <w:pStyle w:val="a3"/>
        <w:rPr>
          <w:rFonts w:eastAsia="MS Mincho"/>
          <w:bCs/>
          <w:noProof w:val="0"/>
          <w:sz w:val="24"/>
        </w:rPr>
      </w:pPr>
    </w:p>
    <w:p w14:paraId="4A3BC02F" w14:textId="332526C8" w:rsidR="00CD4C7B" w:rsidRPr="00296B72" w:rsidRDefault="00CD4C7B" w:rsidP="00CD4C7B">
      <w:pPr>
        <w:pStyle w:val="CRCoverPage"/>
        <w:tabs>
          <w:tab w:val="left" w:pos="1985"/>
        </w:tabs>
        <w:rPr>
          <w:rFonts w:eastAsia="宋体" w:cs="Arial"/>
          <w:b/>
          <w:bCs/>
          <w:sz w:val="24"/>
          <w:lang w:eastAsia="zh-CN"/>
        </w:rPr>
      </w:pPr>
      <w:r w:rsidRPr="00B266B0">
        <w:rPr>
          <w:rFonts w:cs="Arial"/>
          <w:b/>
          <w:bCs/>
          <w:sz w:val="24"/>
        </w:rPr>
        <w:t>Agenda item:</w:t>
      </w:r>
      <w:r>
        <w:rPr>
          <w:rFonts w:cs="Arial"/>
          <w:b/>
          <w:bCs/>
          <w:sz w:val="24"/>
        </w:rPr>
        <w:tab/>
      </w:r>
      <w:r w:rsidR="003F64A8">
        <w:rPr>
          <w:rFonts w:eastAsia="宋体" w:cs="Arial"/>
          <w:b/>
          <w:bCs/>
          <w:sz w:val="24"/>
          <w:lang w:eastAsia="zh-CN"/>
        </w:rPr>
        <w:t>9</w:t>
      </w:r>
      <w:r w:rsidR="001116D3">
        <w:rPr>
          <w:rFonts w:eastAsia="宋体" w:cs="Arial"/>
          <w:b/>
          <w:bCs/>
          <w:sz w:val="24"/>
          <w:lang w:eastAsia="zh-CN"/>
        </w:rPr>
        <w:t>.</w:t>
      </w:r>
      <w:r w:rsidR="00AF5EEB">
        <w:rPr>
          <w:rFonts w:eastAsia="宋体" w:cs="Arial"/>
          <w:b/>
          <w:bCs/>
          <w:sz w:val="24"/>
          <w:lang w:eastAsia="zh-CN"/>
        </w:rPr>
        <w:t>2.3</w:t>
      </w:r>
    </w:p>
    <w:p w14:paraId="7148A656"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9B05FC">
        <w:rPr>
          <w:rFonts w:ascii="Arial" w:hAnsi="Arial" w:cs="Arial"/>
          <w:b/>
          <w:bCs/>
          <w:sz w:val="24"/>
        </w:rPr>
        <w:t>CMCC</w:t>
      </w:r>
    </w:p>
    <w:p w14:paraId="0B22143A" w14:textId="43FD698F" w:rsidR="00A669CE" w:rsidRDefault="00CD4C7B" w:rsidP="00A669CE">
      <w:pPr>
        <w:ind w:left="1985" w:hanging="1985"/>
        <w:rPr>
          <w:rFonts w:ascii="Arial" w:hAnsi="Arial" w:cs="Arial"/>
          <w:b/>
          <w:bCs/>
          <w:sz w:val="24"/>
          <w:lang w:eastAsia="zh-CN"/>
        </w:rPr>
      </w:pPr>
      <w:r w:rsidRPr="00B266B0">
        <w:rPr>
          <w:rFonts w:ascii="Arial" w:hAnsi="Arial" w:cs="Arial"/>
          <w:b/>
          <w:bCs/>
          <w:sz w:val="24"/>
        </w:rPr>
        <w:t>Title:</w:t>
      </w:r>
      <w:r w:rsidRPr="00B266B0">
        <w:rPr>
          <w:rFonts w:ascii="Arial" w:hAnsi="Arial" w:cs="Arial"/>
          <w:b/>
          <w:bCs/>
          <w:sz w:val="24"/>
        </w:rPr>
        <w:tab/>
      </w:r>
      <w:r w:rsidR="003B2123">
        <w:rPr>
          <w:rFonts w:ascii="Arial" w:hAnsi="Arial" w:cs="Arial"/>
          <w:b/>
          <w:bCs/>
          <w:sz w:val="24"/>
          <w:lang w:eastAsia="zh-CN"/>
        </w:rPr>
        <w:t>Consideration</w:t>
      </w:r>
      <w:r w:rsidR="005F2DAA" w:rsidRPr="005F2DAA">
        <w:rPr>
          <w:rFonts w:ascii="Arial" w:hAnsi="Arial" w:cs="Arial"/>
          <w:b/>
          <w:bCs/>
          <w:sz w:val="24"/>
          <w:lang w:eastAsia="zh-CN"/>
        </w:rPr>
        <w:t xml:space="preserve"> on </w:t>
      </w:r>
      <w:r w:rsidR="00AF50F7">
        <w:rPr>
          <w:rFonts w:ascii="Arial" w:hAnsi="Arial" w:cs="Arial" w:hint="eastAsia"/>
          <w:b/>
          <w:bCs/>
          <w:sz w:val="24"/>
          <w:lang w:eastAsia="zh-CN"/>
        </w:rPr>
        <w:t>d</w:t>
      </w:r>
      <w:r w:rsidR="00D3651C" w:rsidRPr="00D3651C">
        <w:rPr>
          <w:rFonts w:ascii="Arial" w:hAnsi="Arial" w:cs="Arial"/>
          <w:b/>
          <w:bCs/>
          <w:sz w:val="24"/>
          <w:lang w:eastAsia="zh-CN"/>
        </w:rPr>
        <w:t>evice categorization</w:t>
      </w:r>
      <w:r w:rsidR="003B2123">
        <w:rPr>
          <w:rFonts w:ascii="Arial" w:hAnsi="Arial" w:cs="Arial"/>
          <w:b/>
          <w:bCs/>
          <w:sz w:val="24"/>
          <w:lang w:eastAsia="zh-CN"/>
        </w:rPr>
        <w:t xml:space="preserve"> and</w:t>
      </w:r>
      <w:r w:rsidR="005F2DAA" w:rsidRPr="005F2DAA">
        <w:rPr>
          <w:rFonts w:ascii="Arial" w:hAnsi="Arial" w:cs="Arial"/>
          <w:b/>
          <w:bCs/>
          <w:sz w:val="24"/>
          <w:lang w:eastAsia="zh-CN"/>
        </w:rPr>
        <w:t xml:space="preserve"> design targets for Ambient IoT</w:t>
      </w:r>
    </w:p>
    <w:p w14:paraId="356EA699" w14:textId="710F27F8" w:rsidR="00CD4C7B" w:rsidRPr="00B266B0" w:rsidRDefault="00CD4C7B" w:rsidP="00CD4C7B">
      <w:pPr>
        <w:tabs>
          <w:tab w:val="left" w:pos="1985"/>
        </w:tabs>
        <w:rPr>
          <w:rFonts w:ascii="Arial" w:hAnsi="Arial" w:cs="Arial"/>
          <w:b/>
          <w:bCs/>
          <w:sz w:val="24"/>
          <w:lang w:eastAsia="zh-CN"/>
        </w:rPr>
      </w:pPr>
      <w:r w:rsidRPr="00B266B0">
        <w:rPr>
          <w:rFonts w:ascii="Arial" w:hAnsi="Arial" w:cs="Arial"/>
          <w:b/>
          <w:bCs/>
          <w:sz w:val="24"/>
        </w:rPr>
        <w:t xml:space="preserve">Document </w:t>
      </w:r>
      <w:r w:rsidR="0008088B">
        <w:rPr>
          <w:rFonts w:ascii="Arial" w:hAnsi="Arial" w:cs="Arial"/>
          <w:b/>
          <w:bCs/>
          <w:sz w:val="24"/>
        </w:rPr>
        <w:t>for:</w:t>
      </w:r>
      <w:r w:rsidR="0008088B">
        <w:rPr>
          <w:rFonts w:ascii="Arial" w:hAnsi="Arial" w:cs="Arial"/>
          <w:b/>
          <w:bCs/>
          <w:sz w:val="24"/>
        </w:rPr>
        <w:tab/>
        <w:t>Discussio</w:t>
      </w:r>
      <w:r w:rsidR="00D30013">
        <w:rPr>
          <w:rFonts w:ascii="Arial" w:hAnsi="Arial" w:cs="Arial"/>
          <w:b/>
          <w:bCs/>
          <w:sz w:val="24"/>
        </w:rPr>
        <w:t>n</w:t>
      </w:r>
    </w:p>
    <w:p w14:paraId="70FA17E4" w14:textId="02315C2A" w:rsidR="00CD4C7B" w:rsidRDefault="0056573F" w:rsidP="00DD54BC">
      <w:pPr>
        <w:pStyle w:val="1"/>
        <w:numPr>
          <w:ilvl w:val="0"/>
          <w:numId w:val="13"/>
        </w:numPr>
      </w:pPr>
      <w:r>
        <w:t>Introduction</w:t>
      </w:r>
    </w:p>
    <w:p w14:paraId="7EC8F3E2" w14:textId="67F9943C" w:rsidR="00062985" w:rsidRDefault="00062985" w:rsidP="00DD54BC">
      <w:pPr>
        <w:rPr>
          <w:lang w:eastAsia="zh-CN"/>
        </w:rPr>
      </w:pPr>
      <w:r>
        <w:rPr>
          <w:rFonts w:hint="eastAsia"/>
          <w:lang w:eastAsia="zh-CN"/>
        </w:rPr>
        <w:t>In</w:t>
      </w:r>
      <w:r>
        <w:rPr>
          <w:lang w:eastAsia="zh-CN"/>
        </w:rPr>
        <w:t xml:space="preserve"> </w:t>
      </w:r>
      <w:r>
        <w:rPr>
          <w:rFonts w:hint="eastAsia"/>
          <w:lang w:eastAsia="zh-CN"/>
        </w:rPr>
        <w:t>SA</w:t>
      </w:r>
      <w:r>
        <w:rPr>
          <w:lang w:eastAsia="zh-CN"/>
        </w:rPr>
        <w:t>#98</w:t>
      </w:r>
      <w:r>
        <w:rPr>
          <w:rFonts w:hint="eastAsia"/>
          <w:lang w:eastAsia="zh-CN"/>
        </w:rPr>
        <w:t>e</w:t>
      </w:r>
      <w:r>
        <w:rPr>
          <w:lang w:eastAsia="zh-CN"/>
        </w:rPr>
        <w:t xml:space="preserve">, </w:t>
      </w:r>
      <w:r w:rsidR="00744EA8">
        <w:rPr>
          <w:lang w:eastAsia="zh-CN"/>
        </w:rPr>
        <w:t>draft TR 22.840 has been adopted and raised to V1.0.0</w:t>
      </w:r>
      <w:r w:rsidR="001C6A2F">
        <w:rPr>
          <w:lang w:eastAsia="zh-CN"/>
        </w:rPr>
        <w:t xml:space="preserve"> [</w:t>
      </w:r>
      <w:r w:rsidR="00DB6120">
        <w:rPr>
          <w:lang w:eastAsia="zh-CN"/>
        </w:rPr>
        <w:t>1</w:t>
      </w:r>
      <w:r w:rsidR="001C6A2F">
        <w:rPr>
          <w:lang w:eastAsia="zh-CN"/>
        </w:rPr>
        <w:t>]</w:t>
      </w:r>
      <w:r w:rsidR="00744EA8">
        <w:rPr>
          <w:lang w:eastAsia="zh-CN"/>
        </w:rPr>
        <w:t xml:space="preserve"> by MCC for presentation. Hence, </w:t>
      </w:r>
      <w:r w:rsidR="00BE167D">
        <w:rPr>
          <w:lang w:eastAsia="zh-CN"/>
        </w:rPr>
        <w:t>the use case and traffic scenarios defined by SA1</w:t>
      </w:r>
      <w:r w:rsidR="001F6871">
        <w:rPr>
          <w:lang w:eastAsia="zh-CN"/>
        </w:rPr>
        <w:t xml:space="preserve"> should be considered as the baseline for RAN Ambient IoT </w:t>
      </w:r>
      <w:r w:rsidR="008A1459">
        <w:rPr>
          <w:lang w:eastAsia="zh-CN"/>
        </w:rPr>
        <w:t>study and further specification work.</w:t>
      </w:r>
      <w:r w:rsidR="00D93E6A">
        <w:rPr>
          <w:lang w:eastAsia="zh-CN"/>
        </w:rPr>
        <w:t xml:space="preserve"> In addition, </w:t>
      </w:r>
      <w:r w:rsidR="00376984">
        <w:rPr>
          <w:lang w:eastAsia="zh-CN"/>
        </w:rPr>
        <w:t xml:space="preserve">that TR also contains information </w:t>
      </w:r>
      <w:r w:rsidR="008574F0">
        <w:rPr>
          <w:rFonts w:hint="eastAsia"/>
          <w:lang w:eastAsia="zh-CN"/>
        </w:rPr>
        <w:t>about</w:t>
      </w:r>
      <w:r w:rsidR="008574F0">
        <w:rPr>
          <w:lang w:eastAsia="zh-CN"/>
        </w:rPr>
        <w:t xml:space="preserve"> </w:t>
      </w:r>
      <w:r w:rsidR="008574F0" w:rsidRPr="008574F0">
        <w:rPr>
          <w:lang w:eastAsia="zh-CN"/>
        </w:rPr>
        <w:t xml:space="preserve">communication pattern, power harvest, energy </w:t>
      </w:r>
      <w:r w:rsidR="00190311" w:rsidRPr="008574F0">
        <w:rPr>
          <w:lang w:eastAsia="zh-CN"/>
        </w:rPr>
        <w:t>storage</w:t>
      </w:r>
      <w:r w:rsidR="008574F0" w:rsidRPr="008574F0">
        <w:rPr>
          <w:lang w:eastAsia="zh-CN"/>
        </w:rPr>
        <w:t xml:space="preserve"> and power management of ambient IoT devices</w:t>
      </w:r>
      <w:r w:rsidR="008574F0">
        <w:rPr>
          <w:lang w:eastAsia="zh-CN"/>
        </w:rPr>
        <w:t>, which</w:t>
      </w:r>
      <w:r w:rsidR="007E24C9">
        <w:rPr>
          <w:rFonts w:hint="eastAsia"/>
          <w:lang w:eastAsia="zh-CN"/>
        </w:rPr>
        <w:t xml:space="preserve"> is</w:t>
      </w:r>
      <w:r w:rsidR="007E24C9">
        <w:rPr>
          <w:lang w:eastAsia="zh-CN"/>
        </w:rPr>
        <w:t xml:space="preserve"> </w:t>
      </w:r>
      <w:r w:rsidR="007E24C9">
        <w:rPr>
          <w:rFonts w:hint="eastAsia"/>
          <w:lang w:eastAsia="zh-CN"/>
        </w:rPr>
        <w:t>also</w:t>
      </w:r>
      <w:r w:rsidR="007E24C9">
        <w:rPr>
          <w:lang w:eastAsia="zh-CN"/>
        </w:rPr>
        <w:t xml:space="preserve"> beneficial for RAN</w:t>
      </w:r>
      <w:r w:rsidR="00190311">
        <w:rPr>
          <w:lang w:eastAsia="zh-CN"/>
        </w:rPr>
        <w:t xml:space="preserve"> and should be taken into account for </w:t>
      </w:r>
      <w:r w:rsidR="002E4891">
        <w:rPr>
          <w:lang w:eastAsia="zh-CN"/>
        </w:rPr>
        <w:t>design target</w:t>
      </w:r>
      <w:r w:rsidR="007E24C9">
        <w:rPr>
          <w:lang w:eastAsia="zh-CN"/>
        </w:rPr>
        <w:t>.</w:t>
      </w:r>
    </w:p>
    <w:p w14:paraId="4C230A63" w14:textId="199986B5" w:rsidR="008A1459" w:rsidRDefault="00D950EB" w:rsidP="00DD54BC">
      <w:pPr>
        <w:rPr>
          <w:lang w:eastAsia="zh-CN"/>
        </w:rPr>
      </w:pPr>
      <w:r>
        <w:rPr>
          <w:rFonts w:hint="eastAsia"/>
          <w:lang w:eastAsia="zh-CN"/>
        </w:rPr>
        <w:t>On</w:t>
      </w:r>
      <w:r>
        <w:rPr>
          <w:lang w:eastAsia="zh-CN"/>
        </w:rPr>
        <w:t xml:space="preserve"> </w:t>
      </w:r>
      <w:r>
        <w:rPr>
          <w:rFonts w:hint="eastAsia"/>
          <w:lang w:eastAsia="zh-CN"/>
        </w:rPr>
        <w:t>t</w:t>
      </w:r>
      <w:r>
        <w:rPr>
          <w:lang w:eastAsia="zh-CN"/>
        </w:rPr>
        <w:t>he other hand, in RAN#98e</w:t>
      </w:r>
      <w:r w:rsidR="00A118AC">
        <w:rPr>
          <w:lang w:eastAsia="zh-CN"/>
        </w:rPr>
        <w:t xml:space="preserve">, </w:t>
      </w:r>
      <w:r w:rsidR="00A118AC" w:rsidRPr="00A118AC">
        <w:rPr>
          <w:rFonts w:hint="eastAsia"/>
          <w:lang w:eastAsia="zh-CN"/>
        </w:rPr>
        <w:t>representative use cases are defined by grouping use cases from TR</w:t>
      </w:r>
      <w:r w:rsidR="00E925BD">
        <w:rPr>
          <w:lang w:eastAsia="zh-CN"/>
        </w:rPr>
        <w:t xml:space="preserve"> </w:t>
      </w:r>
      <w:r w:rsidR="00A118AC" w:rsidRPr="00A118AC">
        <w:rPr>
          <w:rFonts w:hint="eastAsia"/>
          <w:lang w:eastAsia="zh-CN"/>
        </w:rPr>
        <w:t xml:space="preserve">22.840, </w:t>
      </w:r>
      <w:r w:rsidR="00E925BD">
        <w:rPr>
          <w:rFonts w:hint="eastAsia"/>
          <w:lang w:eastAsia="zh-CN"/>
        </w:rPr>
        <w:t>d</w:t>
      </w:r>
      <w:r w:rsidR="00A118AC" w:rsidRPr="00A118AC">
        <w:rPr>
          <w:rFonts w:hint="eastAsia"/>
          <w:lang w:eastAsia="zh-CN"/>
        </w:rPr>
        <w:t xml:space="preserve">eployment scenarios and their </w:t>
      </w:r>
      <w:r w:rsidR="00A118AC" w:rsidRPr="00A118AC">
        <w:rPr>
          <w:lang w:eastAsia="zh-CN"/>
        </w:rPr>
        <w:t>characteristics are</w:t>
      </w:r>
      <w:r w:rsidR="00A118AC" w:rsidRPr="00A118AC">
        <w:rPr>
          <w:rFonts w:hint="eastAsia"/>
          <w:lang w:eastAsia="zh-CN"/>
        </w:rPr>
        <w:t xml:space="preserve"> also introduced</w:t>
      </w:r>
      <w:r w:rsidR="00A118AC">
        <w:rPr>
          <w:rFonts w:hint="eastAsia"/>
          <w:lang w:eastAsia="zh-CN"/>
        </w:rPr>
        <w:t>.</w:t>
      </w:r>
      <w:r w:rsidR="00A118AC">
        <w:rPr>
          <w:lang w:eastAsia="zh-CN"/>
        </w:rPr>
        <w:t xml:space="preserve"> </w:t>
      </w:r>
      <w:r w:rsidR="00A118AC" w:rsidRPr="00A118AC">
        <w:rPr>
          <w:rFonts w:hint="eastAsia"/>
          <w:lang w:eastAsia="zh-CN"/>
        </w:rPr>
        <w:t xml:space="preserve">A </w:t>
      </w:r>
      <w:r w:rsidR="00A118AC" w:rsidRPr="00A118AC">
        <w:rPr>
          <w:lang w:eastAsia="zh-CN"/>
        </w:rPr>
        <w:t>skeleton for</w:t>
      </w:r>
      <w:r w:rsidR="00A118AC" w:rsidRPr="00A118AC">
        <w:rPr>
          <w:rFonts w:hint="eastAsia"/>
          <w:lang w:eastAsia="zh-CN"/>
        </w:rPr>
        <w:t xml:space="preserve"> TR 38.848 </w:t>
      </w:r>
      <w:r w:rsidR="00A118AC">
        <w:rPr>
          <w:lang w:eastAsia="zh-CN"/>
        </w:rPr>
        <w:t>has been approved</w:t>
      </w:r>
      <w:r w:rsidR="00A118AC" w:rsidRPr="00A118AC">
        <w:rPr>
          <w:rFonts w:hint="eastAsia"/>
          <w:lang w:eastAsia="zh-CN"/>
        </w:rPr>
        <w:t xml:space="preserve"> as v0.0.2, and </w:t>
      </w:r>
      <w:r w:rsidR="00A118AC" w:rsidRPr="00A118AC">
        <w:rPr>
          <w:lang w:eastAsia="zh-CN"/>
        </w:rPr>
        <w:t>several</w:t>
      </w:r>
      <w:r w:rsidR="00A118AC" w:rsidRPr="00A118AC">
        <w:rPr>
          <w:rFonts w:hint="eastAsia"/>
          <w:lang w:eastAsia="zh-CN"/>
        </w:rPr>
        <w:t xml:space="preserve"> RAN design target </w:t>
      </w:r>
      <w:r w:rsidR="00A118AC" w:rsidRPr="00A118AC">
        <w:rPr>
          <w:lang w:eastAsia="zh-CN"/>
        </w:rPr>
        <w:t>metrics</w:t>
      </w:r>
      <w:r w:rsidR="00A118AC" w:rsidRPr="00A118AC">
        <w:rPr>
          <w:rFonts w:hint="eastAsia"/>
          <w:lang w:eastAsia="zh-CN"/>
        </w:rPr>
        <w:t xml:space="preserve"> </w:t>
      </w:r>
      <w:r w:rsidR="00A118AC" w:rsidRPr="00A118AC">
        <w:rPr>
          <w:lang w:eastAsia="zh-CN"/>
        </w:rPr>
        <w:t>were also</w:t>
      </w:r>
      <w:r w:rsidR="00A118AC" w:rsidRPr="00A118AC">
        <w:rPr>
          <w:rFonts w:hint="eastAsia"/>
          <w:lang w:eastAsia="zh-CN"/>
        </w:rPr>
        <w:t xml:space="preserve"> captured, including po</w:t>
      </w:r>
      <w:r w:rsidR="00A118AC" w:rsidRPr="00A118AC">
        <w:rPr>
          <w:lang w:eastAsia="zh-CN"/>
        </w:rPr>
        <w:t>wer consumption, complexity, coverage, data rate and positioning accuracy</w:t>
      </w:r>
      <w:r w:rsidR="00D83045">
        <w:rPr>
          <w:lang w:eastAsia="zh-CN"/>
        </w:rPr>
        <w:t xml:space="preserve">, leaving remaining issue as </w:t>
      </w:r>
      <w:r w:rsidR="00C0137E">
        <w:rPr>
          <w:lang w:eastAsia="zh-CN"/>
        </w:rPr>
        <w:t>follows [</w:t>
      </w:r>
      <w:r w:rsidR="00DB6120">
        <w:rPr>
          <w:lang w:eastAsia="zh-CN"/>
        </w:rPr>
        <w:t>2</w:t>
      </w:r>
      <w:r w:rsidR="00D83045">
        <w:rPr>
          <w:lang w:eastAsia="zh-CN"/>
        </w:rPr>
        <w:t>],</w:t>
      </w:r>
    </w:p>
    <w:tbl>
      <w:tblPr>
        <w:tblStyle w:val="a7"/>
        <w:tblW w:w="0" w:type="auto"/>
        <w:tblLook w:val="04A0" w:firstRow="1" w:lastRow="0" w:firstColumn="1" w:lastColumn="0" w:noHBand="0" w:noVBand="1"/>
      </w:tblPr>
      <w:tblGrid>
        <w:gridCol w:w="9631"/>
      </w:tblGrid>
      <w:tr w:rsidR="002C033C" w:rsidRPr="002C033C" w14:paraId="24463E3C" w14:textId="77777777" w:rsidTr="002C033C">
        <w:tc>
          <w:tcPr>
            <w:tcW w:w="9631" w:type="dxa"/>
          </w:tcPr>
          <w:p w14:paraId="5D1B0380" w14:textId="77777777" w:rsidR="00A64B9D" w:rsidRPr="00A64B9D" w:rsidRDefault="00A64B9D" w:rsidP="00A64B9D">
            <w:pPr>
              <w:widowControl w:val="0"/>
              <w:numPr>
                <w:ilvl w:val="0"/>
                <w:numId w:val="19"/>
              </w:numPr>
              <w:spacing w:after="0"/>
              <w:jc w:val="both"/>
              <w:rPr>
                <w:rFonts w:ascii="Yu Mincho" w:eastAsia="等线" w:hAnsi="Yu Mincho"/>
                <w:kern w:val="2"/>
                <w:lang w:val="en-GB" w:eastAsia="ja-JP"/>
              </w:rPr>
            </w:pPr>
            <w:r w:rsidRPr="00A64B9D">
              <w:rPr>
                <w:rFonts w:ascii="Yu Mincho" w:eastAsia="等线" w:hAnsi="Yu Mincho" w:hint="eastAsia"/>
                <w:kern w:val="2"/>
                <w:lang w:val="en-GB" w:eastAsia="ja-JP"/>
              </w:rPr>
              <w:t>To conclude on device characteristics and categorization</w:t>
            </w:r>
          </w:p>
          <w:p w14:paraId="706221CF" w14:textId="77777777" w:rsidR="00A64B9D" w:rsidRPr="00A64B9D" w:rsidRDefault="00A64B9D" w:rsidP="00A64B9D">
            <w:pPr>
              <w:widowControl w:val="0"/>
              <w:numPr>
                <w:ilvl w:val="0"/>
                <w:numId w:val="19"/>
              </w:numPr>
              <w:spacing w:after="0"/>
              <w:jc w:val="both"/>
              <w:rPr>
                <w:rFonts w:ascii="Yu Mincho" w:eastAsia="等线" w:hAnsi="Yu Mincho"/>
                <w:kern w:val="2"/>
                <w:lang w:val="en-GB" w:eastAsia="ja-JP"/>
              </w:rPr>
            </w:pPr>
            <w:r w:rsidRPr="00A64B9D">
              <w:rPr>
                <w:rFonts w:ascii="Yu Mincho" w:eastAsia="等线" w:hAnsi="Yu Mincho" w:hint="eastAsia"/>
                <w:kern w:val="2"/>
                <w:lang w:val="en-GB" w:eastAsia="ja-JP"/>
              </w:rPr>
              <w:t>To conclude on handling of use cases and definition of representative use cases</w:t>
            </w:r>
          </w:p>
          <w:p w14:paraId="7FB7FA02" w14:textId="77777777" w:rsidR="00A64B9D" w:rsidRPr="00A64B9D" w:rsidRDefault="00A64B9D" w:rsidP="00A64B9D">
            <w:pPr>
              <w:widowControl w:val="0"/>
              <w:numPr>
                <w:ilvl w:val="0"/>
                <w:numId w:val="19"/>
              </w:numPr>
              <w:spacing w:after="0"/>
              <w:jc w:val="both"/>
              <w:rPr>
                <w:rFonts w:ascii="Yu Mincho" w:eastAsia="等线" w:hAnsi="Yu Mincho"/>
                <w:kern w:val="2"/>
                <w:lang w:val="en-GB" w:eastAsia="ja-JP"/>
              </w:rPr>
            </w:pPr>
            <w:r w:rsidRPr="00A64B9D">
              <w:rPr>
                <w:rFonts w:ascii="Yu Mincho" w:eastAsia="等线" w:hAnsi="Yu Mincho" w:hint="eastAsia"/>
                <w:kern w:val="2"/>
                <w:lang w:val="en-GB" w:eastAsia="ja-JP"/>
              </w:rPr>
              <w:t>To conclude on entries and descriptions of deployment scenario characteristics</w:t>
            </w:r>
          </w:p>
          <w:p w14:paraId="4FFF09A6" w14:textId="77777777" w:rsidR="00A64B9D" w:rsidRPr="00A64B9D" w:rsidRDefault="00A64B9D" w:rsidP="00A64B9D">
            <w:pPr>
              <w:widowControl w:val="0"/>
              <w:numPr>
                <w:ilvl w:val="0"/>
                <w:numId w:val="19"/>
              </w:numPr>
              <w:spacing w:after="0"/>
              <w:jc w:val="both"/>
              <w:rPr>
                <w:rFonts w:ascii="Yu Mincho" w:eastAsia="等线" w:hAnsi="Yu Mincho"/>
                <w:kern w:val="2"/>
                <w:lang w:val="en-GB" w:eastAsia="ja-JP"/>
              </w:rPr>
            </w:pPr>
            <w:r w:rsidRPr="00A64B9D">
              <w:rPr>
                <w:rFonts w:ascii="Yu Mincho" w:eastAsia="等线" w:hAnsi="Yu Mincho" w:hint="eastAsia"/>
                <w:kern w:val="2"/>
                <w:lang w:val="en-GB" w:eastAsia="ja-JP"/>
              </w:rPr>
              <w:t>To construct deployment scenarios, and identify applicable representative use cases</w:t>
            </w:r>
          </w:p>
          <w:p w14:paraId="062206F1" w14:textId="77777777" w:rsidR="00A64B9D" w:rsidRPr="00A64B9D" w:rsidRDefault="00A64B9D" w:rsidP="00A64B9D">
            <w:pPr>
              <w:widowControl w:val="0"/>
              <w:numPr>
                <w:ilvl w:val="0"/>
                <w:numId w:val="19"/>
              </w:numPr>
              <w:spacing w:after="0"/>
              <w:jc w:val="both"/>
              <w:rPr>
                <w:rFonts w:ascii="Yu Mincho" w:eastAsia="等线" w:hAnsi="Yu Mincho"/>
                <w:kern w:val="2"/>
                <w:lang w:val="en-GB" w:eastAsia="ja-JP"/>
              </w:rPr>
            </w:pPr>
            <w:r w:rsidRPr="00A64B9D">
              <w:rPr>
                <w:rFonts w:ascii="Yu Mincho" w:eastAsia="等线" w:hAnsi="Yu Mincho" w:hint="eastAsia"/>
                <w:kern w:val="2"/>
                <w:lang w:val="en-GB" w:eastAsia="ja-JP"/>
              </w:rPr>
              <w:t>Formulate a set of RAN design targets based on the identified deployment scenarios and their characteristics for the relevant use cases</w:t>
            </w:r>
          </w:p>
          <w:p w14:paraId="0735568E" w14:textId="2D41F7BC" w:rsidR="002C033C" w:rsidRPr="00A64B9D" w:rsidRDefault="00A64B9D" w:rsidP="00A64B9D">
            <w:pPr>
              <w:widowControl w:val="0"/>
              <w:numPr>
                <w:ilvl w:val="0"/>
                <w:numId w:val="19"/>
              </w:numPr>
              <w:spacing w:after="0"/>
              <w:jc w:val="both"/>
              <w:rPr>
                <w:rFonts w:ascii="Yu Mincho" w:eastAsia="等线" w:hAnsi="Yu Mincho"/>
                <w:kern w:val="2"/>
                <w:sz w:val="21"/>
                <w:szCs w:val="22"/>
                <w:lang w:val="en-GB" w:eastAsia="ja-JP"/>
              </w:rPr>
            </w:pPr>
            <w:r w:rsidRPr="00A64B9D">
              <w:rPr>
                <w:rFonts w:ascii="Yu Mincho" w:eastAsia="等线" w:hAnsi="Yu Mincho" w:hint="eastAsia"/>
                <w:kern w:val="2"/>
                <w:lang w:val="en-GB" w:eastAsia="ja-JP"/>
              </w:rPr>
              <w:t>Compare and assess the feasibility of meeting the design targets for relevant use case on the basis of the deployment scenario(s) appropriate to it, and identify assumptions on required functionality to be supported.</w:t>
            </w:r>
          </w:p>
        </w:tc>
      </w:tr>
    </w:tbl>
    <w:p w14:paraId="4D784C29" w14:textId="587D75E5" w:rsidR="00FE34CC" w:rsidRPr="006E717B" w:rsidRDefault="002C033C" w:rsidP="00F01D1D">
      <w:pPr>
        <w:spacing w:beforeLines="50" w:before="156"/>
      </w:pPr>
      <w:r>
        <w:rPr>
          <w:lang w:eastAsia="zh-CN"/>
        </w:rPr>
        <w:t>In t</w:t>
      </w:r>
      <w:r w:rsidR="00ED02B8">
        <w:rPr>
          <w:lang w:eastAsia="zh-CN"/>
        </w:rPr>
        <w:t>his contribution</w:t>
      </w:r>
      <w:r>
        <w:rPr>
          <w:lang w:eastAsia="zh-CN"/>
        </w:rPr>
        <w:t xml:space="preserve">, </w:t>
      </w:r>
      <w:r w:rsidR="009612CA">
        <w:rPr>
          <w:lang w:eastAsia="zh-CN"/>
        </w:rPr>
        <w:t>based on the SA1</w:t>
      </w:r>
      <w:r w:rsidR="00716C6F">
        <w:rPr>
          <w:lang w:eastAsia="zh-CN"/>
        </w:rPr>
        <w:t>’s Ambient IoT TR</w:t>
      </w:r>
      <w:r w:rsidR="009612CA">
        <w:rPr>
          <w:lang w:eastAsia="zh-CN"/>
        </w:rPr>
        <w:t xml:space="preserve">, </w:t>
      </w:r>
      <w:r>
        <w:rPr>
          <w:lang w:eastAsia="zh-CN"/>
        </w:rPr>
        <w:t>we</w:t>
      </w:r>
      <w:r w:rsidR="00E84886">
        <w:rPr>
          <w:lang w:eastAsia="zh-CN"/>
        </w:rPr>
        <w:t xml:space="preserve"> </w:t>
      </w:r>
      <w:r w:rsidR="00BE293D">
        <w:rPr>
          <w:lang w:eastAsia="zh-CN"/>
        </w:rPr>
        <w:t xml:space="preserve">will discuss RAN design target related to the </w:t>
      </w:r>
      <w:r w:rsidR="00716C6F">
        <w:rPr>
          <w:lang w:eastAsia="zh-CN"/>
        </w:rPr>
        <w:t>use case requirements</w:t>
      </w:r>
      <w:r w:rsidR="00CA4419">
        <w:rPr>
          <w:lang w:eastAsia="zh-CN"/>
        </w:rPr>
        <w:t>.</w:t>
      </w:r>
    </w:p>
    <w:p w14:paraId="322D3BC6" w14:textId="735A26D5" w:rsidR="00A02316" w:rsidRDefault="00AD5809" w:rsidP="00A02316">
      <w:pPr>
        <w:pStyle w:val="1"/>
        <w:numPr>
          <w:ilvl w:val="0"/>
          <w:numId w:val="13"/>
        </w:numPr>
      </w:pPr>
      <w:r w:rsidRPr="00AD5809">
        <w:t>Device categorization</w:t>
      </w:r>
    </w:p>
    <w:p w14:paraId="33A5CD94" w14:textId="1BF4C434" w:rsidR="00AE15B1" w:rsidRPr="00A02316" w:rsidRDefault="00AD5809" w:rsidP="00A02316">
      <w:pPr>
        <w:rPr>
          <w:lang w:val="en-GB"/>
        </w:rPr>
      </w:pPr>
      <w:r w:rsidRPr="00AD5809">
        <w:rPr>
          <w:lang w:val="en-GB" w:eastAsia="zh-CN"/>
        </w:rPr>
        <w:t xml:space="preserve">Based on the </w:t>
      </w:r>
      <w:r w:rsidR="004252E5">
        <w:rPr>
          <w:lang w:val="en-GB" w:eastAsia="zh-CN"/>
        </w:rPr>
        <w:t>endorsed proposals in the moderator’s summary [</w:t>
      </w:r>
      <w:r w:rsidR="00554A8F">
        <w:rPr>
          <w:lang w:val="en-GB" w:eastAsia="zh-CN"/>
        </w:rPr>
        <w:t>3</w:t>
      </w:r>
      <w:r w:rsidR="004252E5">
        <w:rPr>
          <w:lang w:val="en-GB" w:eastAsia="zh-CN"/>
        </w:rPr>
        <w:t>]</w:t>
      </w:r>
      <w:r w:rsidRPr="00AD5809">
        <w:rPr>
          <w:lang w:val="en-GB" w:eastAsia="zh-CN"/>
        </w:rPr>
        <w:t xml:space="preserve"> in RAN#98e, </w:t>
      </w:r>
      <w:r w:rsidR="004252E5">
        <w:rPr>
          <w:lang w:val="en-GB" w:eastAsia="zh-CN"/>
        </w:rPr>
        <w:t>the</w:t>
      </w:r>
      <w:r w:rsidR="00CC3C91">
        <w:rPr>
          <w:lang w:val="en-GB" w:eastAsia="zh-CN"/>
        </w:rPr>
        <w:t xml:space="preserve"> </w:t>
      </w:r>
      <w:r w:rsidR="00CC3C91">
        <w:rPr>
          <w:rFonts w:hint="eastAsia"/>
          <w:lang w:val="en-GB" w:eastAsia="zh-CN"/>
        </w:rPr>
        <w:t>A</w:t>
      </w:r>
      <w:r w:rsidR="00CC3C91">
        <w:rPr>
          <w:lang w:val="en-GB" w:eastAsia="zh-CN"/>
        </w:rPr>
        <w:t>mbient IoT</w:t>
      </w:r>
      <w:r w:rsidR="004252E5">
        <w:rPr>
          <w:lang w:val="en-GB" w:eastAsia="zh-CN"/>
        </w:rPr>
        <w:t xml:space="preserve"> device can be categorized</w:t>
      </w:r>
      <w:r w:rsidRPr="00AD5809">
        <w:rPr>
          <w:lang w:val="en-GB" w:eastAsia="zh-CN"/>
        </w:rPr>
        <w:t xml:space="preserve"> as follows</w:t>
      </w:r>
      <w:r w:rsidR="004252E5">
        <w:rPr>
          <w:lang w:val="en-GB" w:eastAsia="zh-CN"/>
        </w:rPr>
        <w:t>:</w:t>
      </w:r>
    </w:p>
    <w:tbl>
      <w:tblPr>
        <w:tblStyle w:val="a7"/>
        <w:tblW w:w="0" w:type="auto"/>
        <w:tblLook w:val="04A0" w:firstRow="1" w:lastRow="0" w:firstColumn="1" w:lastColumn="0" w:noHBand="0" w:noVBand="1"/>
      </w:tblPr>
      <w:tblGrid>
        <w:gridCol w:w="9631"/>
      </w:tblGrid>
      <w:tr w:rsidR="00AE15B1" w14:paraId="18F92457" w14:textId="77777777" w:rsidTr="00AE15B1">
        <w:tc>
          <w:tcPr>
            <w:tcW w:w="9631" w:type="dxa"/>
          </w:tcPr>
          <w:p w14:paraId="08DA421C" w14:textId="77777777" w:rsidR="00AE15B1" w:rsidRDefault="00AE15B1" w:rsidP="00AE15B1">
            <w:r>
              <w:t>Ambient IoT devices are characterized in the study according to their energy storage capacity, and capability of generating RF signals for their transmissions.</w:t>
            </w:r>
          </w:p>
          <w:p w14:paraId="3826E891" w14:textId="77777777" w:rsidR="00AE15B1" w:rsidRDefault="00AE15B1" w:rsidP="00AE15B1">
            <w:r>
              <w:t>The study considers that a device has one of the following energy storage capacities:</w:t>
            </w:r>
          </w:p>
          <w:p w14:paraId="47B4C596" w14:textId="77777777" w:rsidR="00AE15B1" w:rsidRDefault="00AE15B1" w:rsidP="00AE15B1">
            <w:pPr>
              <w:pStyle w:val="B1"/>
            </w:pPr>
            <w:r>
              <w:lastRenderedPageBreak/>
              <w:t xml:space="preserve">- </w:t>
            </w:r>
            <w:r>
              <w:rPr>
                <w:rFonts w:hint="eastAsia"/>
              </w:rPr>
              <w:t xml:space="preserve">Storage </w:t>
            </w:r>
            <w:r>
              <w:t xml:space="preserve">capacity </w:t>
            </w:r>
            <w:r>
              <w:rPr>
                <w:rFonts w:hint="eastAsia"/>
              </w:rPr>
              <w:t>1: No storage at all.</w:t>
            </w:r>
          </w:p>
          <w:p w14:paraId="7D0CED32" w14:textId="77777777" w:rsidR="00AE15B1" w:rsidRPr="00FD3ADB" w:rsidRDefault="00AE15B1" w:rsidP="00AE15B1">
            <w:pPr>
              <w:pStyle w:val="B1"/>
            </w:pPr>
            <w:r>
              <w:t xml:space="preserve">- </w:t>
            </w:r>
            <w:r>
              <w:rPr>
                <w:rFonts w:hint="eastAsia"/>
              </w:rPr>
              <w:t xml:space="preserve">Storage </w:t>
            </w:r>
            <w:r>
              <w:t xml:space="preserve">capacity </w:t>
            </w:r>
            <w:r>
              <w:rPr>
                <w:rFonts w:hint="eastAsia"/>
              </w:rPr>
              <w:t xml:space="preserve">2: Up to </w:t>
            </w:r>
            <w:r>
              <w:rPr>
                <w:i/>
              </w:rPr>
              <w:t>E</w:t>
            </w:r>
            <w:r>
              <w:rPr>
                <w:i/>
                <w:vertAlign w:val="subscript"/>
              </w:rPr>
              <w:t>1</w:t>
            </w:r>
            <w:r>
              <w:t xml:space="preserve"> Joules</w:t>
            </w:r>
          </w:p>
          <w:p w14:paraId="73F491F8" w14:textId="77777777" w:rsidR="00AE15B1" w:rsidRDefault="00AE15B1" w:rsidP="00AE15B1">
            <w:pPr>
              <w:pStyle w:val="B1"/>
            </w:pPr>
            <w:r>
              <w:t xml:space="preserve">- Storage capacity 3: Up to </w:t>
            </w:r>
            <w:r>
              <w:rPr>
                <w:i/>
              </w:rPr>
              <w:t>E</w:t>
            </w:r>
            <w:r w:rsidRPr="00910B29">
              <w:rPr>
                <w:vertAlign w:val="subscript"/>
              </w:rPr>
              <w:t>2</w:t>
            </w:r>
            <w:r>
              <w:t xml:space="preserve"> Joules</w:t>
            </w:r>
          </w:p>
          <w:p w14:paraId="0890CC36" w14:textId="77777777" w:rsidR="00AE15B1" w:rsidRPr="00EF1811" w:rsidRDefault="00AE15B1" w:rsidP="00AE15B1">
            <w:pPr>
              <w:rPr>
                <w:i/>
              </w:rPr>
            </w:pPr>
            <w:r w:rsidRPr="00910B29">
              <w:rPr>
                <w:i/>
              </w:rPr>
              <w:t xml:space="preserve">Editor's note: Values of </w:t>
            </w:r>
            <w:r>
              <w:rPr>
                <w:i/>
              </w:rPr>
              <w:t>E</w:t>
            </w:r>
            <w:r w:rsidRPr="00910B29">
              <w:rPr>
                <w:vertAlign w:val="subscript"/>
              </w:rPr>
              <w:t>1</w:t>
            </w:r>
            <w:r w:rsidRPr="00910B29">
              <w:rPr>
                <w:i/>
              </w:rPr>
              <w:t xml:space="preserve"> and </w:t>
            </w:r>
            <w:r>
              <w:rPr>
                <w:i/>
              </w:rPr>
              <w:t>E</w:t>
            </w:r>
            <w:r w:rsidRPr="00910B29">
              <w:rPr>
                <w:vertAlign w:val="subscript"/>
              </w:rPr>
              <w:t>2</w:t>
            </w:r>
            <w:r w:rsidRPr="00910B29">
              <w:rPr>
                <w:i/>
              </w:rPr>
              <w:t xml:space="preserve"> are FFS, and </w:t>
            </w:r>
            <w:r>
              <w:rPr>
                <w:i/>
              </w:rPr>
              <w:t>it is possible that E</w:t>
            </w:r>
            <w:r w:rsidRPr="004D240C">
              <w:rPr>
                <w:vertAlign w:val="subscript"/>
              </w:rPr>
              <w:t>1</w:t>
            </w:r>
            <w:r>
              <w:t xml:space="preserve"> = </w:t>
            </w:r>
            <w:r>
              <w:rPr>
                <w:i/>
              </w:rPr>
              <w:t>E</w:t>
            </w:r>
            <w:r>
              <w:rPr>
                <w:vertAlign w:val="subscript"/>
              </w:rPr>
              <w:t>2</w:t>
            </w:r>
            <w:r>
              <w:rPr>
                <w:i/>
              </w:rPr>
              <w:t xml:space="preserve">, in which case </w:t>
            </w:r>
            <w:r w:rsidRPr="00EF1811">
              <w:rPr>
                <w:i/>
              </w:rPr>
              <w:t>storage 2 and 3 could be replaced by a single description such as "limited energy storage"</w:t>
            </w:r>
            <w:r>
              <w:rPr>
                <w:i/>
              </w:rPr>
              <w:t>.</w:t>
            </w:r>
          </w:p>
          <w:p w14:paraId="35F6E37F" w14:textId="77777777" w:rsidR="00AE15B1" w:rsidRDefault="00AE15B1" w:rsidP="00AE15B1">
            <w:r>
              <w:t>Relying on these storage capacities, the study considers the following set of Ambient IoT devices:</w:t>
            </w:r>
          </w:p>
          <w:p w14:paraId="5B825B99" w14:textId="77777777" w:rsidR="00AE15B1" w:rsidRDefault="00AE15B1" w:rsidP="00AE15B1">
            <w:pPr>
              <w:pStyle w:val="B1"/>
            </w:pPr>
            <w:r>
              <w:t xml:space="preserve">- Device A: No energy storage, no independent signal generation/amplification, </w:t>
            </w:r>
            <w:proofErr w:type="gramStart"/>
            <w:r>
              <w:t>i.e.</w:t>
            </w:r>
            <w:proofErr w:type="gramEnd"/>
            <w:r>
              <w:t xml:space="preserve"> backscattering transmission.</w:t>
            </w:r>
          </w:p>
          <w:p w14:paraId="3300DBF8" w14:textId="77777777" w:rsidR="00AE15B1" w:rsidRDefault="00AE15B1" w:rsidP="00AE15B1">
            <w:pPr>
              <w:pStyle w:val="B1"/>
            </w:pPr>
            <w:r>
              <w:t xml:space="preserve">- </w:t>
            </w:r>
            <w:r>
              <w:rPr>
                <w:rFonts w:hint="eastAsia"/>
              </w:rPr>
              <w:t xml:space="preserve">Device B: </w:t>
            </w:r>
            <w:r>
              <w:t>Has</w:t>
            </w:r>
            <w:r>
              <w:rPr>
                <w:rFonts w:hint="eastAsia"/>
              </w:rPr>
              <w:t xml:space="preserve"> </w:t>
            </w:r>
            <w:r>
              <w:t xml:space="preserve">energy </w:t>
            </w:r>
            <w:r>
              <w:rPr>
                <w:rFonts w:hint="eastAsia"/>
              </w:rPr>
              <w:t xml:space="preserve">storage, no independent signal generation, </w:t>
            </w:r>
            <w:proofErr w:type="gramStart"/>
            <w:r>
              <w:rPr>
                <w:rFonts w:hint="eastAsia"/>
              </w:rPr>
              <w:t>i.e.</w:t>
            </w:r>
            <w:proofErr w:type="gramEnd"/>
            <w:r>
              <w:t xml:space="preserve"> backscattering transmission. Use of stored energy can include amplification for reflected signals.</w:t>
            </w:r>
          </w:p>
          <w:p w14:paraId="43037556" w14:textId="77777777" w:rsidR="00AE15B1" w:rsidRDefault="00AE15B1" w:rsidP="00AE15B1">
            <w:pPr>
              <w:pStyle w:val="B1"/>
            </w:pPr>
            <w:r>
              <w:t xml:space="preserve">- </w:t>
            </w:r>
            <w:r>
              <w:rPr>
                <w:rFonts w:hint="eastAsia"/>
              </w:rPr>
              <w:t xml:space="preserve">Device C: </w:t>
            </w:r>
            <w:r>
              <w:t>Has</w:t>
            </w:r>
            <w:r>
              <w:rPr>
                <w:rFonts w:hint="eastAsia"/>
              </w:rPr>
              <w:t xml:space="preserve"> </w:t>
            </w:r>
            <w:r>
              <w:t xml:space="preserve">energy </w:t>
            </w:r>
            <w:r>
              <w:rPr>
                <w:rFonts w:hint="eastAsia"/>
              </w:rPr>
              <w:t>storage, has independent signal generation, i.</w:t>
            </w:r>
            <w:r>
              <w:t>e., active RF components for transmission.</w:t>
            </w:r>
          </w:p>
          <w:p w14:paraId="0F49B032" w14:textId="2869B202" w:rsidR="00AE15B1" w:rsidRPr="00AE15B1" w:rsidRDefault="00AE15B1" w:rsidP="00AE15B1">
            <w:pPr>
              <w:rPr>
                <w:i/>
              </w:rPr>
            </w:pPr>
            <w:r w:rsidRPr="00910B29">
              <w:rPr>
                <w:i/>
              </w:rPr>
              <w:t xml:space="preserve">Editor's note: FFS whether to include device function; whether to include a target maximum power consumption for each device; whether/how to describe what stored energy is used for; </w:t>
            </w:r>
            <w:r>
              <w:rPr>
                <w:i/>
              </w:rPr>
              <w:t xml:space="preserve">if </w:t>
            </w:r>
            <w:r w:rsidRPr="00910B29">
              <w:rPr>
                <w:i/>
              </w:rPr>
              <w:t>combinations of these devices</w:t>
            </w:r>
            <w:r>
              <w:rPr>
                <w:i/>
              </w:rPr>
              <w:t xml:space="preserve"> are considered</w:t>
            </w:r>
            <w:r w:rsidRPr="00910B29">
              <w:rPr>
                <w:i/>
              </w:rPr>
              <w:t>.</w:t>
            </w:r>
          </w:p>
        </w:tc>
      </w:tr>
    </w:tbl>
    <w:p w14:paraId="3100F564" w14:textId="1F5E3C47" w:rsidR="0041681B" w:rsidRDefault="00EF599B" w:rsidP="0041681B">
      <w:pPr>
        <w:spacing w:beforeLines="50" w:before="156"/>
        <w:rPr>
          <w:lang w:val="en-GB" w:eastAsia="zh-CN"/>
        </w:rPr>
      </w:pPr>
      <w:r>
        <w:rPr>
          <w:lang w:val="en-GB" w:eastAsia="zh-CN"/>
        </w:rPr>
        <w:lastRenderedPageBreak/>
        <w:t>We have some concern with the categorization based on energy storage capacity</w:t>
      </w:r>
      <w:r w:rsidR="00FD60E4">
        <w:rPr>
          <w:lang w:val="en-GB" w:eastAsia="zh-CN"/>
        </w:rPr>
        <w:t xml:space="preserve"> </w:t>
      </w:r>
      <w:r w:rsidR="00FD60E4" w:rsidRPr="00F677B5">
        <w:rPr>
          <w:i/>
          <w:iCs/>
          <w:lang w:val="en-GB" w:eastAsia="zh-CN"/>
        </w:rPr>
        <w:t>E</w:t>
      </w:r>
      <w:r w:rsidR="00FD60E4">
        <w:rPr>
          <w:lang w:val="en-GB" w:eastAsia="zh-CN"/>
        </w:rPr>
        <w:t xml:space="preserve"> Joules</w:t>
      </w:r>
      <w:r>
        <w:rPr>
          <w:lang w:val="en-GB" w:eastAsia="zh-CN"/>
        </w:rPr>
        <w:t>.</w:t>
      </w:r>
      <w:r w:rsidR="0041681B">
        <w:rPr>
          <w:lang w:val="en-GB" w:eastAsia="zh-CN"/>
        </w:rPr>
        <w:t xml:space="preserve"> </w:t>
      </w:r>
      <w:r w:rsidR="00E850D6" w:rsidRPr="00E850D6">
        <w:rPr>
          <w:lang w:val="en-GB" w:eastAsia="zh-CN"/>
        </w:rPr>
        <w:t xml:space="preserve">According to the requirement definition </w:t>
      </w:r>
      <w:r w:rsidR="00E850D6">
        <w:rPr>
          <w:rFonts w:hint="eastAsia"/>
          <w:lang w:val="en-GB" w:eastAsia="zh-CN"/>
        </w:rPr>
        <w:t>by</w:t>
      </w:r>
      <w:r w:rsidR="00E850D6">
        <w:rPr>
          <w:lang w:val="en-GB" w:eastAsia="zh-CN"/>
        </w:rPr>
        <w:t xml:space="preserve"> </w:t>
      </w:r>
      <w:r w:rsidR="00E850D6" w:rsidRPr="00E850D6">
        <w:rPr>
          <w:lang w:val="en-GB" w:eastAsia="zh-CN"/>
        </w:rPr>
        <w:t xml:space="preserve">SA1, </w:t>
      </w:r>
      <w:r w:rsidR="00E850D6">
        <w:rPr>
          <w:rFonts w:hint="eastAsia"/>
          <w:lang w:val="en-GB" w:eastAsia="zh-CN"/>
        </w:rPr>
        <w:t>majority</w:t>
      </w:r>
      <w:r w:rsidR="00E850D6">
        <w:rPr>
          <w:lang w:val="en-GB" w:eastAsia="zh-CN"/>
        </w:rPr>
        <w:t xml:space="preserve"> </w:t>
      </w:r>
      <w:r w:rsidR="00E850D6" w:rsidRPr="00E850D6">
        <w:rPr>
          <w:lang w:val="en-GB" w:eastAsia="zh-CN"/>
        </w:rPr>
        <w:t xml:space="preserve">use cases require Ambient IoT device to have </w:t>
      </w:r>
      <w:r w:rsidR="00E850D6">
        <w:rPr>
          <w:lang w:eastAsia="zh-CN"/>
        </w:rPr>
        <w:t>perception</w:t>
      </w:r>
      <w:r w:rsidR="00E850D6" w:rsidRPr="00E850D6">
        <w:rPr>
          <w:lang w:val="en-GB" w:eastAsia="zh-CN"/>
        </w:rPr>
        <w:t xml:space="preserve"> capability, i.e., sensors will be </w:t>
      </w:r>
      <w:r w:rsidR="00E850D6">
        <w:rPr>
          <w:lang w:val="en-GB" w:eastAsia="zh-CN"/>
        </w:rPr>
        <w:t>attached</w:t>
      </w:r>
      <w:r w:rsidR="00E850D6" w:rsidRPr="00E850D6">
        <w:rPr>
          <w:lang w:val="en-GB" w:eastAsia="zh-CN"/>
        </w:rPr>
        <w:t xml:space="preserve"> </w:t>
      </w:r>
      <w:r w:rsidR="00E850D6">
        <w:rPr>
          <w:rFonts w:hint="eastAsia"/>
          <w:lang w:val="en-GB" w:eastAsia="zh-CN"/>
        </w:rPr>
        <w:t>or</w:t>
      </w:r>
      <w:r w:rsidR="00E850D6">
        <w:rPr>
          <w:lang w:val="en-GB" w:eastAsia="zh-CN"/>
        </w:rPr>
        <w:t xml:space="preserve"> integrated</w:t>
      </w:r>
      <w:r w:rsidR="00E850D6">
        <w:rPr>
          <w:lang w:eastAsia="zh-CN"/>
        </w:rPr>
        <w:t xml:space="preserve"> </w:t>
      </w:r>
      <w:r w:rsidR="00E850D6" w:rsidRPr="00E850D6">
        <w:rPr>
          <w:lang w:val="en-GB" w:eastAsia="zh-CN"/>
        </w:rPr>
        <w:t>on Ambient IoT device</w:t>
      </w:r>
      <w:r w:rsidR="00E850D6">
        <w:rPr>
          <w:lang w:val="en-GB" w:eastAsia="zh-CN"/>
        </w:rPr>
        <w:t>,</w:t>
      </w:r>
      <w:r w:rsidR="00E850D6" w:rsidRPr="00E850D6">
        <w:rPr>
          <w:lang w:val="en-GB" w:eastAsia="zh-CN"/>
        </w:rPr>
        <w:t xml:space="preserve"> </w:t>
      </w:r>
      <w:r w:rsidR="00E850D6">
        <w:rPr>
          <w:lang w:val="en-GB" w:eastAsia="zh-CN"/>
        </w:rPr>
        <w:t>therefore</w:t>
      </w:r>
      <w:r w:rsidR="00E850D6" w:rsidRPr="00E850D6">
        <w:rPr>
          <w:lang w:val="en-GB" w:eastAsia="zh-CN"/>
        </w:rPr>
        <w:t xml:space="preserve"> sensors</w:t>
      </w:r>
      <w:r w:rsidR="00E850D6">
        <w:rPr>
          <w:lang w:val="en-GB" w:eastAsia="zh-CN"/>
        </w:rPr>
        <w:t xml:space="preserve"> </w:t>
      </w:r>
      <w:r w:rsidR="00E850D6" w:rsidRPr="00E850D6">
        <w:rPr>
          <w:lang w:val="en-GB" w:eastAsia="zh-CN"/>
        </w:rPr>
        <w:t>also consume the energy of Ambient IoT device</w:t>
      </w:r>
      <w:r w:rsidR="00E850D6">
        <w:rPr>
          <w:lang w:val="en-GB" w:eastAsia="zh-CN"/>
        </w:rPr>
        <w:t>.</w:t>
      </w:r>
      <w:r w:rsidR="00E850D6" w:rsidRPr="00E850D6">
        <w:rPr>
          <w:lang w:val="en-GB" w:eastAsia="zh-CN"/>
        </w:rPr>
        <w:t xml:space="preserve"> </w:t>
      </w:r>
      <w:r w:rsidR="00E850D6">
        <w:rPr>
          <w:lang w:val="en-GB" w:eastAsia="zh-CN"/>
        </w:rPr>
        <w:t>S</w:t>
      </w:r>
      <w:r w:rsidR="00E850D6" w:rsidRPr="00E850D6">
        <w:rPr>
          <w:lang w:val="en-GB" w:eastAsia="zh-CN"/>
        </w:rPr>
        <w:t xml:space="preserve">ince </w:t>
      </w:r>
      <w:r w:rsidR="00E850D6">
        <w:rPr>
          <w:rFonts w:hint="eastAsia"/>
          <w:lang w:val="en-GB" w:eastAsia="zh-CN"/>
        </w:rPr>
        <w:t>t</w:t>
      </w:r>
      <w:r w:rsidR="00E850D6" w:rsidRPr="00E850D6">
        <w:rPr>
          <w:lang w:val="en-GB" w:eastAsia="zh-CN"/>
        </w:rPr>
        <w:t xml:space="preserve">here </w:t>
      </w:r>
      <w:r w:rsidR="00E850D6">
        <w:rPr>
          <w:rFonts w:hint="eastAsia"/>
          <w:lang w:val="en-GB" w:eastAsia="zh-CN"/>
        </w:rPr>
        <w:t>already</w:t>
      </w:r>
      <w:r w:rsidR="00E850D6">
        <w:rPr>
          <w:lang w:val="en-GB" w:eastAsia="zh-CN"/>
        </w:rPr>
        <w:t xml:space="preserve"> </w:t>
      </w:r>
      <w:r w:rsidR="00E850D6">
        <w:rPr>
          <w:rFonts w:hint="eastAsia"/>
          <w:lang w:val="en-GB" w:eastAsia="zh-CN"/>
        </w:rPr>
        <w:t>exist</w:t>
      </w:r>
      <w:r w:rsidR="00E850D6">
        <w:rPr>
          <w:lang w:val="en-GB" w:eastAsia="zh-CN"/>
        </w:rPr>
        <w:t xml:space="preserve"> </w:t>
      </w:r>
      <w:r w:rsidR="00E850D6" w:rsidRPr="00E850D6">
        <w:rPr>
          <w:lang w:val="en-GB" w:eastAsia="zh-CN"/>
        </w:rPr>
        <w:t xml:space="preserve">various types of </w:t>
      </w:r>
      <w:r w:rsidR="00554A8F" w:rsidRPr="00E850D6">
        <w:rPr>
          <w:lang w:val="en-GB" w:eastAsia="zh-CN"/>
        </w:rPr>
        <w:t>sensors</w:t>
      </w:r>
      <w:r w:rsidR="00554A8F" w:rsidRPr="00E850D6" w:rsidDel="00E850D6">
        <w:rPr>
          <w:lang w:val="en-GB" w:eastAsia="zh-CN"/>
        </w:rPr>
        <w:t xml:space="preserve"> </w:t>
      </w:r>
      <w:r w:rsidR="00554A8F">
        <w:rPr>
          <w:lang w:val="en-GB" w:eastAsia="zh-CN"/>
        </w:rPr>
        <w:t>e.g.</w:t>
      </w:r>
      <w:r>
        <w:rPr>
          <w:lang w:val="en-GB" w:eastAsia="zh-CN"/>
        </w:rPr>
        <w:t>, 3-axis acceleration sensor, temperature, pressure or humidity sensor. The power consumption for the sensors varies due to</w:t>
      </w:r>
      <w:r w:rsidR="00E925BD">
        <w:rPr>
          <w:lang w:val="en-GB" w:eastAsia="zh-CN"/>
        </w:rPr>
        <w:t xml:space="preserve"> </w:t>
      </w:r>
      <w:r w:rsidR="00E925BD">
        <w:rPr>
          <w:rFonts w:hint="eastAsia"/>
          <w:lang w:val="en-GB" w:eastAsia="zh-CN"/>
        </w:rPr>
        <w:t>whether</w:t>
      </w:r>
      <w:r w:rsidR="00E925BD">
        <w:rPr>
          <w:lang w:val="en-GB" w:eastAsia="zh-CN"/>
        </w:rPr>
        <w:t xml:space="preserve"> </w:t>
      </w:r>
      <w:r w:rsidR="00E925BD">
        <w:rPr>
          <w:rFonts w:hint="eastAsia"/>
          <w:lang w:val="en-GB" w:eastAsia="zh-CN"/>
        </w:rPr>
        <w:t>it</w:t>
      </w:r>
      <w:r w:rsidR="00E925BD">
        <w:rPr>
          <w:lang w:val="en-GB" w:eastAsia="zh-CN"/>
        </w:rPr>
        <w:t xml:space="preserve"> </w:t>
      </w:r>
      <w:r w:rsidR="00E925BD">
        <w:rPr>
          <w:rFonts w:hint="eastAsia"/>
          <w:lang w:val="en-GB" w:eastAsia="zh-CN"/>
        </w:rPr>
        <w:t>is</w:t>
      </w:r>
      <w:r w:rsidR="00E925BD">
        <w:rPr>
          <w:lang w:val="en-GB" w:eastAsia="zh-CN"/>
        </w:rPr>
        <w:t xml:space="preserve"> integrated </w:t>
      </w:r>
      <w:r w:rsidR="00E925BD">
        <w:rPr>
          <w:rFonts w:hint="eastAsia"/>
          <w:lang w:val="en-GB" w:eastAsia="zh-CN"/>
        </w:rPr>
        <w:t>into</w:t>
      </w:r>
      <w:r w:rsidR="00E925BD">
        <w:rPr>
          <w:lang w:val="en-GB" w:eastAsia="zh-CN"/>
        </w:rPr>
        <w:t xml:space="preserve"> </w:t>
      </w:r>
      <w:r w:rsidR="00E925BD">
        <w:rPr>
          <w:rFonts w:hint="eastAsia"/>
          <w:lang w:val="en-GB" w:eastAsia="zh-CN"/>
        </w:rPr>
        <w:t>the</w:t>
      </w:r>
      <w:r w:rsidR="00E925BD">
        <w:rPr>
          <w:lang w:val="en-GB" w:eastAsia="zh-CN"/>
        </w:rPr>
        <w:t xml:space="preserve"> </w:t>
      </w:r>
      <w:r w:rsidR="00E925BD">
        <w:rPr>
          <w:rFonts w:hint="eastAsia"/>
          <w:lang w:val="en-GB" w:eastAsia="zh-CN"/>
        </w:rPr>
        <w:t>chipset</w:t>
      </w:r>
      <w:r w:rsidR="00E925BD">
        <w:rPr>
          <w:lang w:val="en-GB" w:eastAsia="zh-CN"/>
        </w:rPr>
        <w:t xml:space="preserve"> </w:t>
      </w:r>
      <w:r w:rsidR="00E925BD">
        <w:rPr>
          <w:rFonts w:hint="eastAsia"/>
          <w:lang w:val="en-GB" w:eastAsia="zh-CN"/>
        </w:rPr>
        <w:t>or</w:t>
      </w:r>
      <w:r w:rsidR="00E925BD">
        <w:rPr>
          <w:lang w:val="en-GB" w:eastAsia="zh-CN"/>
        </w:rPr>
        <w:t xml:space="preserve"> </w:t>
      </w:r>
      <w:r w:rsidR="00E925BD">
        <w:rPr>
          <w:rFonts w:hint="eastAsia"/>
          <w:lang w:val="en-GB" w:eastAsia="zh-CN"/>
        </w:rPr>
        <w:t>not</w:t>
      </w:r>
      <w:r w:rsidR="00E925BD">
        <w:rPr>
          <w:lang w:eastAsia="zh-CN"/>
        </w:rPr>
        <w:t xml:space="preserve">, </w:t>
      </w:r>
      <w:r w:rsidR="00E925BD">
        <w:rPr>
          <w:rFonts w:hint="eastAsia"/>
          <w:lang w:eastAsia="zh-CN"/>
        </w:rPr>
        <w:t>semiconductor</w:t>
      </w:r>
      <w:r w:rsidR="00E925BD">
        <w:rPr>
          <w:lang w:eastAsia="zh-CN"/>
        </w:rPr>
        <w:t xml:space="preserve"> </w:t>
      </w:r>
      <w:r w:rsidR="00E925BD">
        <w:rPr>
          <w:rFonts w:hint="eastAsia"/>
          <w:lang w:eastAsia="zh-CN"/>
        </w:rPr>
        <w:t>process</w:t>
      </w:r>
      <w:r w:rsidR="00E925BD">
        <w:rPr>
          <w:lang w:eastAsia="zh-CN"/>
        </w:rPr>
        <w:t xml:space="preserve">, sample rate and </w:t>
      </w:r>
      <w:r w:rsidR="00554A8F">
        <w:rPr>
          <w:lang w:eastAsia="zh-CN"/>
        </w:rPr>
        <w:t>accuracy.</w:t>
      </w:r>
      <w:r>
        <w:rPr>
          <w:lang w:val="en-GB" w:eastAsia="zh-CN"/>
        </w:rPr>
        <w:t xml:space="preserve"> </w:t>
      </w:r>
      <w:r w:rsidR="00E850D6">
        <w:rPr>
          <w:rFonts w:hint="eastAsia"/>
          <w:lang w:val="en-GB" w:eastAsia="zh-CN"/>
        </w:rPr>
        <w:t>Hence</w:t>
      </w:r>
      <w:r w:rsidR="00E925BD">
        <w:rPr>
          <w:lang w:val="en-GB" w:eastAsia="zh-CN"/>
        </w:rPr>
        <w:t>,</w:t>
      </w:r>
      <w:r>
        <w:rPr>
          <w:lang w:val="en-GB" w:eastAsia="zh-CN"/>
        </w:rPr>
        <w:t xml:space="preserve"> the energy storage capacity </w:t>
      </w:r>
      <w:r w:rsidR="00E925BD">
        <w:rPr>
          <w:lang w:val="en-GB" w:eastAsia="zh-CN"/>
        </w:rPr>
        <w:t>is</w:t>
      </w:r>
      <w:r>
        <w:rPr>
          <w:lang w:val="en-GB" w:eastAsia="zh-CN"/>
        </w:rPr>
        <w:t xml:space="preserve"> impacted by the attached sensor</w:t>
      </w:r>
      <w:r w:rsidR="00E925BD">
        <w:rPr>
          <w:lang w:val="en-GB" w:eastAsia="zh-CN"/>
        </w:rPr>
        <w:t xml:space="preserve"> </w:t>
      </w:r>
      <w:r w:rsidR="00E925BD">
        <w:rPr>
          <w:rFonts w:hint="eastAsia"/>
          <w:lang w:val="en-GB" w:eastAsia="zh-CN"/>
        </w:rPr>
        <w:t>as</w:t>
      </w:r>
      <w:r w:rsidR="00E925BD">
        <w:rPr>
          <w:lang w:val="en-GB" w:eastAsia="zh-CN"/>
        </w:rPr>
        <w:t xml:space="preserve"> </w:t>
      </w:r>
      <w:r w:rsidR="00E925BD">
        <w:rPr>
          <w:rFonts w:hint="eastAsia"/>
          <w:lang w:val="en-GB" w:eastAsia="zh-CN"/>
        </w:rPr>
        <w:t>well</w:t>
      </w:r>
      <w:r w:rsidR="00E850D6">
        <w:rPr>
          <w:lang w:eastAsia="zh-CN"/>
        </w:rPr>
        <w:t>.</w:t>
      </w:r>
      <w:r w:rsidR="00E925BD">
        <w:rPr>
          <w:lang w:eastAsia="zh-CN"/>
        </w:rPr>
        <w:t xml:space="preserve"> </w:t>
      </w:r>
      <w:r w:rsidR="00E850D6">
        <w:rPr>
          <w:rFonts w:hint="eastAsia"/>
          <w:lang w:eastAsia="zh-CN"/>
        </w:rPr>
        <w:t>I</w:t>
      </w:r>
      <w:r w:rsidR="00E850D6" w:rsidRPr="00E850D6">
        <w:rPr>
          <w:lang w:eastAsia="zh-CN"/>
        </w:rPr>
        <w:t xml:space="preserve">t is difficult to determine whether </w:t>
      </w:r>
      <w:r w:rsidR="00E850D6">
        <w:rPr>
          <w:rFonts w:hint="eastAsia"/>
          <w:lang w:eastAsia="zh-CN"/>
        </w:rPr>
        <w:t>communication</w:t>
      </w:r>
      <w:r w:rsidR="00E850D6">
        <w:rPr>
          <w:lang w:eastAsia="zh-CN"/>
        </w:rPr>
        <w:t xml:space="preserve"> </w:t>
      </w:r>
      <w:r w:rsidR="00554A8F">
        <w:rPr>
          <w:rFonts w:hint="eastAsia"/>
          <w:lang w:eastAsia="zh-CN"/>
        </w:rPr>
        <w:t>part</w:t>
      </w:r>
      <w:r w:rsidR="00554A8F">
        <w:rPr>
          <w:lang w:eastAsia="zh-CN"/>
        </w:rPr>
        <w:t xml:space="preserve"> </w:t>
      </w:r>
      <w:r w:rsidR="00E850D6">
        <w:rPr>
          <w:rFonts w:hint="eastAsia"/>
          <w:lang w:eastAsia="zh-CN"/>
        </w:rPr>
        <w:t>or</w:t>
      </w:r>
      <w:r w:rsidR="00E850D6">
        <w:rPr>
          <w:lang w:eastAsia="zh-CN"/>
        </w:rPr>
        <w:t xml:space="preserve"> </w:t>
      </w:r>
      <w:r w:rsidR="00E850D6">
        <w:rPr>
          <w:rFonts w:hint="eastAsia"/>
          <w:lang w:eastAsia="zh-CN"/>
        </w:rPr>
        <w:t>sensor</w:t>
      </w:r>
      <w:r w:rsidR="00E850D6">
        <w:rPr>
          <w:lang w:eastAsia="zh-CN"/>
        </w:rPr>
        <w:t xml:space="preserve"> </w:t>
      </w:r>
      <w:r w:rsidR="00E850D6">
        <w:rPr>
          <w:rFonts w:hint="eastAsia"/>
          <w:lang w:eastAsia="zh-CN"/>
        </w:rPr>
        <w:t>consume</w:t>
      </w:r>
      <w:r w:rsidR="00E850D6">
        <w:rPr>
          <w:lang w:eastAsia="zh-CN"/>
        </w:rPr>
        <w:t xml:space="preserve"> </w:t>
      </w:r>
      <w:r w:rsidR="00E850D6">
        <w:rPr>
          <w:rFonts w:hint="eastAsia"/>
          <w:lang w:eastAsia="zh-CN"/>
        </w:rPr>
        <w:t>more</w:t>
      </w:r>
      <w:r w:rsidR="00E850D6">
        <w:rPr>
          <w:lang w:eastAsia="zh-CN"/>
        </w:rPr>
        <w:t xml:space="preserve"> </w:t>
      </w:r>
      <w:r w:rsidR="00E850D6">
        <w:rPr>
          <w:rFonts w:hint="eastAsia"/>
          <w:lang w:eastAsia="zh-CN"/>
        </w:rPr>
        <w:t>energy</w:t>
      </w:r>
      <w:r w:rsidR="00E850D6">
        <w:rPr>
          <w:lang w:eastAsia="zh-CN"/>
        </w:rPr>
        <w:t xml:space="preserve"> </w:t>
      </w:r>
      <w:r w:rsidR="00E850D6">
        <w:rPr>
          <w:rFonts w:hint="eastAsia"/>
          <w:lang w:eastAsia="zh-CN"/>
        </w:rPr>
        <w:t>in</w:t>
      </w:r>
      <w:r w:rsidR="00E850D6">
        <w:rPr>
          <w:lang w:eastAsia="zh-CN"/>
        </w:rPr>
        <w:t xml:space="preserve"> </w:t>
      </w:r>
      <w:r w:rsidR="00E850D6" w:rsidRPr="00E850D6">
        <w:rPr>
          <w:lang w:eastAsia="zh-CN"/>
        </w:rPr>
        <w:t>Ambient IoT device</w:t>
      </w:r>
      <w:r>
        <w:rPr>
          <w:lang w:val="en-GB" w:eastAsia="zh-CN"/>
        </w:rPr>
        <w:t xml:space="preserve">. An </w:t>
      </w:r>
      <w:r w:rsidR="00554A8F">
        <w:rPr>
          <w:rFonts w:hint="eastAsia"/>
          <w:lang w:val="en-GB" w:eastAsia="zh-CN"/>
        </w:rPr>
        <w:t>A</w:t>
      </w:r>
      <w:r>
        <w:rPr>
          <w:lang w:val="en-GB" w:eastAsia="zh-CN"/>
        </w:rPr>
        <w:t xml:space="preserve">mbient </w:t>
      </w:r>
      <w:r w:rsidR="00554A8F">
        <w:rPr>
          <w:lang w:val="en-GB" w:eastAsia="zh-CN"/>
        </w:rPr>
        <w:t xml:space="preserve">IoT </w:t>
      </w:r>
      <w:r>
        <w:rPr>
          <w:lang w:val="en-GB" w:eastAsia="zh-CN"/>
        </w:rPr>
        <w:t xml:space="preserve">device with higher energy storage capacity doesn’t </w:t>
      </w:r>
      <w:r w:rsidR="00554A8F">
        <w:rPr>
          <w:lang w:eastAsia="zh-CN"/>
        </w:rPr>
        <w:t>necessarily</w:t>
      </w:r>
      <w:r w:rsidR="00554A8F">
        <w:rPr>
          <w:lang w:val="en-GB" w:eastAsia="zh-CN"/>
        </w:rPr>
        <w:t xml:space="preserve"> </w:t>
      </w:r>
      <w:r>
        <w:rPr>
          <w:lang w:val="en-GB" w:eastAsia="zh-CN"/>
        </w:rPr>
        <w:t xml:space="preserve">mean that the communication </w:t>
      </w:r>
      <w:r w:rsidR="00554A8F">
        <w:rPr>
          <w:lang w:val="en-GB" w:eastAsia="zh-CN"/>
        </w:rPr>
        <w:t>part</w:t>
      </w:r>
      <w:r w:rsidR="00E850D6">
        <w:rPr>
          <w:lang w:val="en-GB" w:eastAsia="zh-CN"/>
        </w:rPr>
        <w:t xml:space="preserve"> </w:t>
      </w:r>
      <w:r>
        <w:rPr>
          <w:lang w:val="en-GB" w:eastAsia="zh-CN"/>
        </w:rPr>
        <w:t xml:space="preserve">will cause higher power consumption. </w:t>
      </w:r>
    </w:p>
    <w:p w14:paraId="000063DD" w14:textId="47267499" w:rsidR="0041681B" w:rsidRDefault="0063696F" w:rsidP="0041681B">
      <w:pPr>
        <w:spacing w:beforeLines="50" w:before="156"/>
        <w:rPr>
          <w:lang w:eastAsia="zh-CN"/>
        </w:rPr>
      </w:pPr>
      <w:r>
        <w:rPr>
          <w:lang w:val="en-GB" w:eastAsia="zh-CN"/>
        </w:rPr>
        <w:t>Considering a</w:t>
      </w:r>
      <w:r w:rsidR="002E60C5">
        <w:rPr>
          <w:lang w:val="en-GB" w:eastAsia="zh-CN"/>
        </w:rPr>
        <w:t>n Ambient IoT device with 3-axis acceleration sensor</w:t>
      </w:r>
      <w:r w:rsidR="003C0403">
        <w:rPr>
          <w:lang w:val="en-GB" w:eastAsia="zh-CN"/>
        </w:rPr>
        <w:t xml:space="preserve"> or other high power consumption sensors</w:t>
      </w:r>
      <w:r w:rsidR="00D87722">
        <w:rPr>
          <w:lang w:val="en-GB" w:eastAsia="zh-CN"/>
        </w:rPr>
        <w:t xml:space="preserve"> or </w:t>
      </w:r>
      <w:r w:rsidR="00DB6120">
        <w:rPr>
          <w:lang w:val="en-GB" w:eastAsia="zh-CN"/>
        </w:rPr>
        <w:t>a</w:t>
      </w:r>
      <w:r w:rsidR="00D87722">
        <w:rPr>
          <w:lang w:val="en-GB" w:eastAsia="zh-CN"/>
        </w:rPr>
        <w:t xml:space="preserve"> distant </w:t>
      </w:r>
      <w:r w:rsidR="005C674A">
        <w:rPr>
          <w:lang w:val="en-GB" w:eastAsia="zh-CN"/>
        </w:rPr>
        <w:t>Ambient IoT device which has to communicate frequently with RAN</w:t>
      </w:r>
      <w:r w:rsidR="002E60C5">
        <w:rPr>
          <w:lang w:val="en-GB" w:eastAsia="zh-CN"/>
        </w:rPr>
        <w:t xml:space="preserve">, </w:t>
      </w:r>
      <w:r w:rsidR="003C0403">
        <w:rPr>
          <w:lang w:val="en-GB" w:eastAsia="zh-CN"/>
        </w:rPr>
        <w:t>d</w:t>
      </w:r>
      <w:r w:rsidR="00461932">
        <w:rPr>
          <w:rFonts w:hint="eastAsia"/>
          <w:lang w:val="en-GB" w:eastAsia="zh-CN"/>
        </w:rPr>
        <w:t>evice</w:t>
      </w:r>
      <w:r w:rsidR="00461932">
        <w:t xml:space="preserve"> </w:t>
      </w:r>
      <w:r w:rsidR="001748AA" w:rsidRPr="00AD5809">
        <w:t>categorization</w:t>
      </w:r>
      <w:r w:rsidR="001748AA">
        <w:t xml:space="preserve"> based on storage capacity exists some </w:t>
      </w:r>
      <w:r w:rsidR="00E460CE" w:rsidRPr="00E460CE">
        <w:t xml:space="preserve">ambiguity </w:t>
      </w:r>
      <w:r w:rsidR="00707CAB">
        <w:t>since the same storage capacity</w:t>
      </w:r>
      <w:r w:rsidR="00FC2D73">
        <w:t xml:space="preserve"> </w:t>
      </w:r>
      <w:r w:rsidR="004164D7">
        <w:rPr>
          <w:rFonts w:hint="eastAsia"/>
          <w:lang w:eastAsia="zh-CN"/>
        </w:rPr>
        <w:t>cannot</w:t>
      </w:r>
      <w:r w:rsidR="004164D7">
        <w:rPr>
          <w:lang w:eastAsia="zh-CN"/>
        </w:rPr>
        <w:t xml:space="preserve"> distinguish Ambient IoT device</w:t>
      </w:r>
      <w:r w:rsidR="007F554E">
        <w:rPr>
          <w:lang w:eastAsia="zh-CN"/>
        </w:rPr>
        <w:t xml:space="preserve"> </w:t>
      </w:r>
      <w:r w:rsidR="007F554E">
        <w:rPr>
          <w:rFonts w:hint="eastAsia"/>
          <w:lang w:eastAsia="zh-CN"/>
        </w:rPr>
        <w:t>with</w:t>
      </w:r>
      <w:r w:rsidR="007F554E">
        <w:rPr>
          <w:lang w:eastAsia="zh-CN"/>
        </w:rPr>
        <w:t xml:space="preserve"> </w:t>
      </w:r>
      <w:r w:rsidR="007F554E">
        <w:rPr>
          <w:rFonts w:hint="eastAsia"/>
          <w:lang w:eastAsia="zh-CN"/>
        </w:rPr>
        <w:t>different</w:t>
      </w:r>
      <w:r w:rsidR="007F554E">
        <w:rPr>
          <w:lang w:eastAsia="zh-CN"/>
        </w:rPr>
        <w:t xml:space="preserve"> </w:t>
      </w:r>
      <w:r w:rsidR="007F554E">
        <w:rPr>
          <w:rFonts w:hint="eastAsia"/>
          <w:lang w:eastAsia="zh-CN"/>
        </w:rPr>
        <w:t>sensor</w:t>
      </w:r>
      <w:r w:rsidR="004164D7">
        <w:rPr>
          <w:lang w:eastAsia="zh-CN"/>
        </w:rPr>
        <w:t xml:space="preserve"> under similar use case</w:t>
      </w:r>
      <w:r w:rsidR="009416C0">
        <w:rPr>
          <w:rFonts w:hint="eastAsia"/>
          <w:lang w:eastAsia="zh-CN"/>
        </w:rPr>
        <w:t>.</w:t>
      </w:r>
    </w:p>
    <w:p w14:paraId="5AA90344" w14:textId="2DB916E8" w:rsidR="00FD60E4" w:rsidRDefault="009416C0" w:rsidP="001D6590">
      <w:pPr>
        <w:spacing w:beforeLines="50" w:before="156"/>
        <w:rPr>
          <w:lang w:eastAsia="zh-CN"/>
        </w:rPr>
      </w:pPr>
      <w:r w:rsidRPr="009416C0">
        <w:rPr>
          <w:lang w:eastAsia="zh-CN"/>
        </w:rPr>
        <w:t xml:space="preserve">Therefore, in order to avoid the </w:t>
      </w:r>
      <w:r w:rsidR="008731B9">
        <w:rPr>
          <w:lang w:eastAsia="zh-CN"/>
        </w:rPr>
        <w:t xml:space="preserve">ambiguity caused by </w:t>
      </w:r>
      <w:r w:rsidRPr="009416C0">
        <w:rPr>
          <w:lang w:eastAsia="zh-CN"/>
        </w:rPr>
        <w:t xml:space="preserve">non-communication factors for </w:t>
      </w:r>
      <w:r>
        <w:rPr>
          <w:lang w:eastAsia="zh-CN"/>
        </w:rPr>
        <w:t>device</w:t>
      </w:r>
      <w:r w:rsidRPr="009416C0">
        <w:rPr>
          <w:lang w:eastAsia="zh-CN"/>
        </w:rPr>
        <w:t xml:space="preserve"> </w:t>
      </w:r>
      <w:r>
        <w:rPr>
          <w:lang w:eastAsia="zh-CN"/>
        </w:rPr>
        <w:t>categorization</w:t>
      </w:r>
      <w:r w:rsidRPr="009416C0">
        <w:rPr>
          <w:lang w:eastAsia="zh-CN"/>
        </w:rPr>
        <w:t xml:space="preserve">, we prefer to </w:t>
      </w:r>
      <w:r w:rsidR="00BF7629">
        <w:rPr>
          <w:lang w:eastAsia="zh-CN"/>
        </w:rPr>
        <w:t>cate</w:t>
      </w:r>
      <w:r w:rsidR="00460672">
        <w:rPr>
          <w:lang w:eastAsia="zh-CN"/>
        </w:rPr>
        <w:t>gor</w:t>
      </w:r>
      <w:r w:rsidR="00FD60E4">
        <w:rPr>
          <w:lang w:eastAsia="zh-CN"/>
        </w:rPr>
        <w:t>ize</w:t>
      </w:r>
      <w:r w:rsidR="00460672">
        <w:rPr>
          <w:lang w:eastAsia="zh-CN"/>
        </w:rPr>
        <w:t xml:space="preserve"> Ambient IoT device based on </w:t>
      </w:r>
      <w:r w:rsidR="00FD60E4">
        <w:rPr>
          <w:lang w:eastAsia="zh-CN"/>
        </w:rPr>
        <w:t>whether the device has energy storage and whether device is capable of independent signal generation, similar as device A/B/C in above block.</w:t>
      </w:r>
      <w:r w:rsidR="00AA12F9">
        <w:rPr>
          <w:lang w:eastAsia="zh-CN"/>
        </w:rPr>
        <w:t xml:space="preserve"> </w:t>
      </w:r>
    </w:p>
    <w:p w14:paraId="7571DB3E" w14:textId="767A5837" w:rsidR="00FD60E4" w:rsidRPr="00F677B5" w:rsidRDefault="00FD60E4" w:rsidP="001D6590">
      <w:pPr>
        <w:spacing w:beforeLines="50" w:before="156"/>
        <w:rPr>
          <w:b/>
          <w:bCs/>
          <w:lang w:eastAsia="zh-CN"/>
        </w:rPr>
      </w:pPr>
      <w:r w:rsidRPr="00F677B5">
        <w:rPr>
          <w:b/>
          <w:bCs/>
          <w:lang w:eastAsia="zh-CN"/>
        </w:rPr>
        <w:t>Proposal</w:t>
      </w:r>
      <w:r w:rsidR="00142CC7">
        <w:rPr>
          <w:b/>
          <w:bCs/>
          <w:lang w:eastAsia="zh-CN"/>
        </w:rPr>
        <w:t xml:space="preserve"> 1</w:t>
      </w:r>
      <w:r w:rsidRPr="00F677B5">
        <w:rPr>
          <w:b/>
          <w:bCs/>
          <w:lang w:eastAsia="zh-CN"/>
        </w:rPr>
        <w:t>:</w:t>
      </w:r>
      <w:r w:rsidR="007B2DF3">
        <w:rPr>
          <w:b/>
          <w:bCs/>
          <w:lang w:eastAsia="zh-CN"/>
        </w:rPr>
        <w:t xml:space="preserve"> RAN</w:t>
      </w:r>
      <w:r w:rsidR="00E9268A">
        <w:rPr>
          <w:b/>
          <w:bCs/>
          <w:lang w:eastAsia="zh-CN"/>
        </w:rPr>
        <w:t xml:space="preserve"> is kindly asked</w:t>
      </w:r>
      <w:r w:rsidR="007878E5">
        <w:rPr>
          <w:b/>
          <w:bCs/>
          <w:lang w:eastAsia="zh-CN"/>
        </w:rPr>
        <w:t xml:space="preserve"> to prioritize </w:t>
      </w:r>
      <w:r w:rsidR="007B2DF3">
        <w:rPr>
          <w:b/>
          <w:bCs/>
          <w:lang w:eastAsia="zh-CN"/>
        </w:rPr>
        <w:t>the</w:t>
      </w:r>
      <w:r w:rsidR="007878E5">
        <w:rPr>
          <w:b/>
          <w:bCs/>
          <w:lang w:eastAsia="zh-CN"/>
        </w:rPr>
        <w:t xml:space="preserve"> device</w:t>
      </w:r>
      <w:r w:rsidR="007B2DF3">
        <w:rPr>
          <w:b/>
          <w:bCs/>
          <w:lang w:eastAsia="zh-CN"/>
        </w:rPr>
        <w:t xml:space="preserve"> categor</w:t>
      </w:r>
      <w:r w:rsidR="007878E5">
        <w:rPr>
          <w:b/>
          <w:bCs/>
          <w:lang w:eastAsia="zh-CN"/>
        </w:rPr>
        <w:t>ization</w:t>
      </w:r>
      <w:r w:rsidR="007B2DF3">
        <w:rPr>
          <w:b/>
          <w:bCs/>
          <w:lang w:eastAsia="zh-CN"/>
        </w:rPr>
        <w:t xml:space="preserve"> based on </w:t>
      </w:r>
      <w:r w:rsidR="00EA5661">
        <w:rPr>
          <w:b/>
          <w:bCs/>
          <w:lang w:eastAsia="zh-CN"/>
        </w:rPr>
        <w:t>whether the device has energy storage and whether device is capable of independent signal generation</w:t>
      </w:r>
      <w:r w:rsidR="00405946">
        <w:rPr>
          <w:b/>
          <w:bCs/>
          <w:lang w:eastAsia="zh-CN"/>
        </w:rPr>
        <w:t>.</w:t>
      </w:r>
    </w:p>
    <w:p w14:paraId="4C2AF72D" w14:textId="093BEABD" w:rsidR="009416C0" w:rsidRPr="00405946" w:rsidRDefault="00880903" w:rsidP="001D6590">
      <w:pPr>
        <w:spacing w:beforeLines="50" w:before="156"/>
        <w:rPr>
          <w:lang w:eastAsia="zh-CN"/>
        </w:rPr>
      </w:pPr>
      <w:r w:rsidRPr="00405946">
        <w:rPr>
          <w:lang w:eastAsia="zh-CN"/>
        </w:rPr>
        <w:t xml:space="preserve">And </w:t>
      </w:r>
      <w:r w:rsidR="00615504" w:rsidRPr="00405946">
        <w:rPr>
          <w:lang w:eastAsia="zh-CN"/>
        </w:rPr>
        <w:t xml:space="preserve">energy storage capability can be considered as an additional capability which </w:t>
      </w:r>
      <w:r w:rsidR="007F3213" w:rsidRPr="00405946">
        <w:rPr>
          <w:lang w:eastAsia="zh-CN"/>
        </w:rPr>
        <w:t>can be</w:t>
      </w:r>
      <w:r w:rsidR="000466AD" w:rsidRPr="00405946">
        <w:rPr>
          <w:lang w:eastAsia="zh-CN"/>
        </w:rPr>
        <w:t xml:space="preserve"> further</w:t>
      </w:r>
      <w:r w:rsidR="007F3213" w:rsidRPr="00405946">
        <w:rPr>
          <w:lang w:eastAsia="zh-CN"/>
        </w:rPr>
        <w:t xml:space="preserve"> discussed based on SA1 TR</w:t>
      </w:r>
      <w:r w:rsidR="000466AD" w:rsidRPr="00405946">
        <w:rPr>
          <w:lang w:eastAsia="zh-CN"/>
        </w:rPr>
        <w:t xml:space="preserve"> after</w:t>
      </w:r>
      <w:r w:rsidR="007E7A26" w:rsidRPr="00405946">
        <w:rPr>
          <w:lang w:eastAsia="zh-CN"/>
        </w:rPr>
        <w:t xml:space="preserve"> RAN has concrete conclusion on </w:t>
      </w:r>
      <w:r w:rsidR="00A937FE" w:rsidRPr="00405946">
        <w:rPr>
          <w:lang w:eastAsia="zh-CN"/>
        </w:rPr>
        <w:t>Ambient IoT device power consumption</w:t>
      </w:r>
      <w:r w:rsidR="000466AD" w:rsidRPr="00405946">
        <w:rPr>
          <w:lang w:eastAsia="zh-CN"/>
        </w:rPr>
        <w:t>.</w:t>
      </w:r>
    </w:p>
    <w:p w14:paraId="04873675" w14:textId="1F1D7070" w:rsidR="00A937FE" w:rsidRPr="00405946" w:rsidRDefault="00A937FE" w:rsidP="001D6590">
      <w:pPr>
        <w:spacing w:beforeLines="50" w:before="156"/>
        <w:rPr>
          <w:lang w:eastAsia="zh-CN"/>
        </w:rPr>
      </w:pPr>
      <w:r w:rsidRPr="00405946">
        <w:rPr>
          <w:lang w:eastAsia="zh-CN"/>
        </w:rPr>
        <w:t xml:space="preserve">In addition, </w:t>
      </w:r>
      <w:r w:rsidR="0003290B" w:rsidRPr="00405946">
        <w:rPr>
          <w:lang w:eastAsia="zh-CN"/>
        </w:rPr>
        <w:t xml:space="preserve">prematurely limiting the upper boundary of energy storage can easily </w:t>
      </w:r>
      <w:r w:rsidR="0097625B" w:rsidRPr="00405946">
        <w:rPr>
          <w:lang w:eastAsia="zh-CN"/>
        </w:rPr>
        <w:t>preclude</w:t>
      </w:r>
      <w:r w:rsidR="0003290B" w:rsidRPr="00405946">
        <w:rPr>
          <w:lang w:eastAsia="zh-CN"/>
        </w:rPr>
        <w:t xml:space="preserve"> the application of Ambient IoT devices</w:t>
      </w:r>
      <w:r w:rsidR="0097625B" w:rsidRPr="00405946">
        <w:rPr>
          <w:lang w:eastAsia="zh-CN"/>
        </w:rPr>
        <w:t xml:space="preserve"> for certain use case</w:t>
      </w:r>
      <w:r w:rsidR="0003290B" w:rsidRPr="00405946">
        <w:rPr>
          <w:lang w:eastAsia="zh-CN"/>
        </w:rPr>
        <w:t>.</w:t>
      </w:r>
      <w:r w:rsidR="0097625B" w:rsidRPr="00405946">
        <w:rPr>
          <w:lang w:eastAsia="zh-CN"/>
        </w:rPr>
        <w:t xml:space="preserve"> We prefer to use lower boundary.</w:t>
      </w:r>
    </w:p>
    <w:p w14:paraId="1142BECF" w14:textId="48FE279C" w:rsidR="00326E42" w:rsidRDefault="00326E42" w:rsidP="00326E42">
      <w:pPr>
        <w:spacing w:beforeLines="50" w:before="156"/>
        <w:rPr>
          <w:b/>
          <w:bCs/>
          <w:lang w:eastAsia="zh-CN"/>
        </w:rPr>
      </w:pPr>
      <w:r w:rsidRPr="00405946">
        <w:rPr>
          <w:b/>
          <w:bCs/>
          <w:lang w:eastAsia="zh-CN"/>
        </w:rPr>
        <w:t>Proposal</w:t>
      </w:r>
      <w:r w:rsidR="00691224">
        <w:rPr>
          <w:b/>
          <w:bCs/>
          <w:lang w:eastAsia="zh-CN"/>
        </w:rPr>
        <w:t xml:space="preserve"> </w:t>
      </w:r>
      <w:r w:rsidR="00142CC7">
        <w:rPr>
          <w:b/>
          <w:bCs/>
          <w:lang w:eastAsia="zh-CN"/>
        </w:rPr>
        <w:t>2</w:t>
      </w:r>
      <w:r w:rsidRPr="00405946">
        <w:rPr>
          <w:b/>
          <w:bCs/>
          <w:lang w:eastAsia="zh-CN"/>
        </w:rPr>
        <w:t xml:space="preserve">: Storage capacity can </w:t>
      </w:r>
      <w:r w:rsidR="006C3E96">
        <w:rPr>
          <w:b/>
          <w:bCs/>
          <w:lang w:eastAsia="zh-CN"/>
        </w:rPr>
        <w:t>only be considered</w:t>
      </w:r>
      <w:r w:rsidRPr="00405946">
        <w:rPr>
          <w:b/>
          <w:bCs/>
          <w:lang w:eastAsia="zh-CN"/>
        </w:rPr>
        <w:t xml:space="preserve"> as an additional capability, and </w:t>
      </w:r>
      <w:r w:rsidR="006C3E96">
        <w:rPr>
          <w:b/>
          <w:bCs/>
          <w:lang w:eastAsia="zh-CN"/>
        </w:rPr>
        <w:t>minimum boundary of Joules is applied, instead of the maximum boundary</w:t>
      </w:r>
      <w:r w:rsidR="009A4B87" w:rsidRPr="00405946">
        <w:rPr>
          <w:b/>
          <w:bCs/>
          <w:lang w:eastAsia="zh-CN"/>
        </w:rPr>
        <w:t>:</w:t>
      </w:r>
    </w:p>
    <w:tbl>
      <w:tblPr>
        <w:tblStyle w:val="a7"/>
        <w:tblW w:w="0" w:type="auto"/>
        <w:tblLook w:val="04A0" w:firstRow="1" w:lastRow="0" w:firstColumn="1" w:lastColumn="0" w:noHBand="0" w:noVBand="1"/>
      </w:tblPr>
      <w:tblGrid>
        <w:gridCol w:w="9631"/>
      </w:tblGrid>
      <w:tr w:rsidR="009A4B87" w14:paraId="2132A719" w14:textId="779F7D5B" w:rsidTr="009A4B87">
        <w:tc>
          <w:tcPr>
            <w:tcW w:w="9631" w:type="dxa"/>
          </w:tcPr>
          <w:p w14:paraId="2F413217" w14:textId="7231DFF2" w:rsidR="009A4B87" w:rsidRPr="009A4B87" w:rsidRDefault="009A4B87" w:rsidP="009A4B87">
            <w:pPr>
              <w:rPr>
                <w:b/>
                <w:bCs/>
              </w:rPr>
            </w:pPr>
            <w:r w:rsidRPr="009A4B87">
              <w:rPr>
                <w:b/>
                <w:bCs/>
              </w:rPr>
              <w:t>The study considers that a device has one of the following energy storage capacities:</w:t>
            </w:r>
          </w:p>
          <w:p w14:paraId="732B652F" w14:textId="79CEFEF7" w:rsidR="009A4B87" w:rsidRPr="009A4B87" w:rsidRDefault="009A4B87" w:rsidP="009A4B87">
            <w:pPr>
              <w:pStyle w:val="B1"/>
              <w:rPr>
                <w:b/>
                <w:bCs/>
              </w:rPr>
            </w:pPr>
            <w:r w:rsidRPr="009A4B87">
              <w:rPr>
                <w:b/>
                <w:bCs/>
              </w:rPr>
              <w:lastRenderedPageBreak/>
              <w:t xml:space="preserve">- </w:t>
            </w:r>
            <w:r w:rsidRPr="009A4B87">
              <w:rPr>
                <w:rFonts w:hint="eastAsia"/>
                <w:b/>
                <w:bCs/>
              </w:rPr>
              <w:t xml:space="preserve">Storage </w:t>
            </w:r>
            <w:r w:rsidRPr="009A4B87">
              <w:rPr>
                <w:b/>
                <w:bCs/>
              </w:rPr>
              <w:t xml:space="preserve">capacity </w:t>
            </w:r>
            <w:r w:rsidRPr="009A4B87">
              <w:rPr>
                <w:rFonts w:hint="eastAsia"/>
                <w:b/>
                <w:bCs/>
              </w:rPr>
              <w:t>1: No storage at all.</w:t>
            </w:r>
          </w:p>
          <w:p w14:paraId="62D5AB31" w14:textId="59427266" w:rsidR="009A4B87" w:rsidRPr="009A4B87" w:rsidRDefault="009A4B87" w:rsidP="009A4B87">
            <w:pPr>
              <w:pStyle w:val="B1"/>
              <w:rPr>
                <w:b/>
                <w:bCs/>
              </w:rPr>
            </w:pPr>
            <w:r w:rsidRPr="009A4B87">
              <w:rPr>
                <w:b/>
                <w:bCs/>
              </w:rPr>
              <w:t xml:space="preserve">- </w:t>
            </w:r>
            <w:r w:rsidRPr="009A4B87">
              <w:rPr>
                <w:rFonts w:hint="eastAsia"/>
                <w:b/>
                <w:bCs/>
              </w:rPr>
              <w:t xml:space="preserve">Storage </w:t>
            </w:r>
            <w:r w:rsidRPr="009A4B87">
              <w:rPr>
                <w:b/>
                <w:bCs/>
              </w:rPr>
              <w:t xml:space="preserve">capacity </w:t>
            </w:r>
            <w:r w:rsidRPr="009A4B87">
              <w:rPr>
                <w:rFonts w:hint="eastAsia"/>
                <w:b/>
                <w:bCs/>
              </w:rPr>
              <w:t xml:space="preserve">2: </w:t>
            </w:r>
            <w:r w:rsidR="004879BD">
              <w:rPr>
                <w:b/>
                <w:bCs/>
              </w:rPr>
              <w:t>Higher than</w:t>
            </w:r>
            <w:r w:rsidRPr="009A4B87">
              <w:rPr>
                <w:rFonts w:hint="eastAsia"/>
                <w:b/>
                <w:bCs/>
              </w:rPr>
              <w:t xml:space="preserve"> </w:t>
            </w:r>
            <w:r w:rsidRPr="009A4B87">
              <w:rPr>
                <w:b/>
                <w:bCs/>
                <w:i/>
              </w:rPr>
              <w:t>E</w:t>
            </w:r>
            <w:r w:rsidRPr="009A4B87">
              <w:rPr>
                <w:b/>
                <w:bCs/>
                <w:i/>
                <w:vertAlign w:val="subscript"/>
              </w:rPr>
              <w:t>1</w:t>
            </w:r>
            <w:r w:rsidRPr="009A4B87">
              <w:rPr>
                <w:b/>
                <w:bCs/>
              </w:rPr>
              <w:t xml:space="preserve"> Joules</w:t>
            </w:r>
          </w:p>
          <w:p w14:paraId="3A155F07" w14:textId="652B8E04" w:rsidR="009A4B87" w:rsidRPr="009A4B87" w:rsidRDefault="009A4B87" w:rsidP="009A4B87">
            <w:pPr>
              <w:pStyle w:val="B1"/>
              <w:rPr>
                <w:b/>
                <w:bCs/>
              </w:rPr>
            </w:pPr>
            <w:r w:rsidRPr="009A4B87">
              <w:rPr>
                <w:b/>
                <w:bCs/>
              </w:rPr>
              <w:t xml:space="preserve">- Storage capacity 3: </w:t>
            </w:r>
            <w:r w:rsidR="004879BD">
              <w:rPr>
                <w:b/>
                <w:bCs/>
              </w:rPr>
              <w:t>Higher than</w:t>
            </w:r>
            <w:r w:rsidRPr="009A4B87">
              <w:rPr>
                <w:b/>
                <w:bCs/>
              </w:rPr>
              <w:t xml:space="preserve"> </w:t>
            </w:r>
            <w:r w:rsidRPr="009A4B87">
              <w:rPr>
                <w:b/>
                <w:bCs/>
                <w:i/>
              </w:rPr>
              <w:t>E</w:t>
            </w:r>
            <w:r w:rsidRPr="009A4B87">
              <w:rPr>
                <w:b/>
                <w:bCs/>
                <w:vertAlign w:val="subscript"/>
              </w:rPr>
              <w:t>2</w:t>
            </w:r>
            <w:r w:rsidRPr="009A4B87">
              <w:rPr>
                <w:b/>
                <w:bCs/>
              </w:rPr>
              <w:t xml:space="preserve"> Joules</w:t>
            </w:r>
          </w:p>
          <w:p w14:paraId="761510CE" w14:textId="3D2CB819" w:rsidR="009A4B87" w:rsidRPr="009A4B87" w:rsidRDefault="009A4B87" w:rsidP="009A4B87">
            <w:pPr>
              <w:rPr>
                <w:i/>
              </w:rPr>
            </w:pPr>
            <w:r w:rsidRPr="009A4B87">
              <w:rPr>
                <w:b/>
                <w:bCs/>
                <w:i/>
              </w:rPr>
              <w:t>Editor's note: Values of E</w:t>
            </w:r>
            <w:r w:rsidRPr="009A4B87">
              <w:rPr>
                <w:b/>
                <w:bCs/>
                <w:vertAlign w:val="subscript"/>
              </w:rPr>
              <w:t>1</w:t>
            </w:r>
            <w:r w:rsidRPr="009A4B87">
              <w:rPr>
                <w:b/>
                <w:bCs/>
                <w:i/>
              </w:rPr>
              <w:t xml:space="preserve"> and E</w:t>
            </w:r>
            <w:r w:rsidRPr="009A4B87">
              <w:rPr>
                <w:b/>
                <w:bCs/>
                <w:vertAlign w:val="subscript"/>
              </w:rPr>
              <w:t>2</w:t>
            </w:r>
            <w:r w:rsidRPr="009A4B87">
              <w:rPr>
                <w:b/>
                <w:bCs/>
                <w:i/>
              </w:rPr>
              <w:t xml:space="preserve"> are FFS, and it is possible that E</w:t>
            </w:r>
            <w:r w:rsidRPr="009A4B87">
              <w:rPr>
                <w:b/>
                <w:bCs/>
                <w:vertAlign w:val="subscript"/>
              </w:rPr>
              <w:t>1</w:t>
            </w:r>
            <w:r w:rsidRPr="009A4B87">
              <w:rPr>
                <w:b/>
                <w:bCs/>
              </w:rPr>
              <w:t xml:space="preserve"> = </w:t>
            </w:r>
            <w:r w:rsidRPr="009A4B87">
              <w:rPr>
                <w:b/>
                <w:bCs/>
                <w:i/>
              </w:rPr>
              <w:t>E</w:t>
            </w:r>
            <w:r w:rsidRPr="009A4B87">
              <w:rPr>
                <w:b/>
                <w:bCs/>
                <w:vertAlign w:val="subscript"/>
              </w:rPr>
              <w:t>2</w:t>
            </w:r>
            <w:r w:rsidRPr="009A4B87">
              <w:rPr>
                <w:b/>
                <w:bCs/>
                <w:i/>
              </w:rPr>
              <w:t>, in which case storage 2 and 3 could be replaced by a single description such as "limited energy storage".</w:t>
            </w:r>
          </w:p>
        </w:tc>
      </w:tr>
    </w:tbl>
    <w:p w14:paraId="0320CD2E" w14:textId="77777777" w:rsidR="009A4B87" w:rsidRPr="009A4B87" w:rsidRDefault="009A4B87" w:rsidP="00326E42">
      <w:pPr>
        <w:spacing w:beforeLines="50" w:before="156"/>
        <w:rPr>
          <w:b/>
          <w:bCs/>
          <w:lang w:eastAsia="zh-CN"/>
        </w:rPr>
      </w:pPr>
    </w:p>
    <w:p w14:paraId="579D500A" w14:textId="2C040B2B" w:rsidR="00E83B14" w:rsidRDefault="001B1AB6" w:rsidP="00591591">
      <w:pPr>
        <w:pStyle w:val="1"/>
        <w:numPr>
          <w:ilvl w:val="0"/>
          <w:numId w:val="13"/>
        </w:numPr>
      </w:pPr>
      <w:r>
        <w:t>RAN design targets</w:t>
      </w:r>
    </w:p>
    <w:p w14:paraId="5C4039A9" w14:textId="3162AC7E" w:rsidR="00591591" w:rsidRDefault="008A0D7C" w:rsidP="00591591">
      <w:pPr>
        <w:rPr>
          <w:lang w:eastAsia="zh-CN"/>
        </w:rPr>
      </w:pPr>
      <w:r>
        <w:rPr>
          <w:lang w:val="en-GB" w:eastAsia="zh-CN"/>
        </w:rPr>
        <w:t xml:space="preserve">SA1 </w:t>
      </w:r>
      <w:r w:rsidR="005A2962">
        <w:rPr>
          <w:lang w:val="en-GB" w:eastAsia="zh-CN"/>
        </w:rPr>
        <w:t xml:space="preserve">provides specific requirement for </w:t>
      </w:r>
      <w:r w:rsidR="005A2962" w:rsidRPr="005A2962">
        <w:rPr>
          <w:lang w:val="en-GB" w:eastAsia="zh-CN"/>
        </w:rPr>
        <w:t>E2E latency, Communication Range, Position</w:t>
      </w:r>
      <w:r w:rsidR="005A2962">
        <w:rPr>
          <w:lang w:val="en-GB" w:eastAsia="zh-CN"/>
        </w:rPr>
        <w:t xml:space="preserve"> </w:t>
      </w:r>
      <w:r w:rsidR="005A2962" w:rsidRPr="005A2962">
        <w:rPr>
          <w:lang w:val="en-GB" w:eastAsia="zh-CN"/>
        </w:rPr>
        <w:t xml:space="preserve">Accuracy, Data Rate, Device density, and </w:t>
      </w:r>
      <w:r w:rsidR="005A2962">
        <w:rPr>
          <w:lang w:val="en-GB" w:eastAsia="zh-CN"/>
        </w:rPr>
        <w:t>Device speed.</w:t>
      </w:r>
      <w:r w:rsidR="00E61419">
        <w:rPr>
          <w:lang w:val="en-GB" w:eastAsia="zh-CN"/>
        </w:rPr>
        <w:t xml:space="preserve"> However, SA1 does not provide sufficient information on power consumption</w:t>
      </w:r>
      <w:r w:rsidR="00E84A8D">
        <w:rPr>
          <w:lang w:eastAsia="zh-CN"/>
        </w:rPr>
        <w:t xml:space="preserve"> </w:t>
      </w:r>
      <w:r w:rsidR="00E84A8D">
        <w:rPr>
          <w:rFonts w:hint="eastAsia"/>
          <w:lang w:eastAsia="zh-CN"/>
        </w:rPr>
        <w:t>and</w:t>
      </w:r>
      <w:r w:rsidR="00E84A8D">
        <w:rPr>
          <w:lang w:eastAsia="zh-CN"/>
        </w:rPr>
        <w:t xml:space="preserve"> </w:t>
      </w:r>
      <w:r w:rsidR="00E84A8D">
        <w:rPr>
          <w:rFonts w:hint="eastAsia"/>
          <w:lang w:eastAsia="zh-CN"/>
        </w:rPr>
        <w:t>device</w:t>
      </w:r>
      <w:r w:rsidR="00E84A8D">
        <w:rPr>
          <w:lang w:eastAsia="zh-CN"/>
        </w:rPr>
        <w:t xml:space="preserve"> </w:t>
      </w:r>
      <w:r w:rsidR="00E84A8D">
        <w:rPr>
          <w:rFonts w:hint="eastAsia"/>
          <w:lang w:eastAsia="zh-CN"/>
        </w:rPr>
        <w:t>complexity</w:t>
      </w:r>
      <w:r w:rsidR="00F01D1D">
        <w:rPr>
          <w:lang w:eastAsia="zh-CN"/>
        </w:rPr>
        <w:t xml:space="preserve">, both of which has impact on </w:t>
      </w:r>
      <w:r w:rsidR="00893320">
        <w:rPr>
          <w:lang w:eastAsia="zh-CN"/>
        </w:rPr>
        <w:t>RAN</w:t>
      </w:r>
      <w:r w:rsidR="005B1C48">
        <w:rPr>
          <w:lang w:eastAsia="zh-CN"/>
        </w:rPr>
        <w:t xml:space="preserve"> </w:t>
      </w:r>
      <w:r w:rsidR="005B1C48">
        <w:rPr>
          <w:rFonts w:hint="eastAsia"/>
          <w:lang w:eastAsia="zh-CN"/>
        </w:rPr>
        <w:t>and</w:t>
      </w:r>
      <w:r w:rsidR="005B1C48">
        <w:rPr>
          <w:lang w:eastAsia="zh-CN"/>
        </w:rPr>
        <w:t xml:space="preserve"> </w:t>
      </w:r>
      <w:r w:rsidR="005B1C48">
        <w:rPr>
          <w:rFonts w:hint="eastAsia"/>
          <w:lang w:eastAsia="zh-CN"/>
        </w:rPr>
        <w:t>Ambient</w:t>
      </w:r>
      <w:r w:rsidR="005B1C48">
        <w:rPr>
          <w:lang w:eastAsia="zh-CN"/>
        </w:rPr>
        <w:t xml:space="preserve"> </w:t>
      </w:r>
      <w:r w:rsidR="005B1C48">
        <w:rPr>
          <w:rFonts w:hint="eastAsia"/>
          <w:lang w:eastAsia="zh-CN"/>
        </w:rPr>
        <w:t>IoT</w:t>
      </w:r>
      <w:r w:rsidR="005B1C48">
        <w:rPr>
          <w:lang w:eastAsia="zh-CN"/>
        </w:rPr>
        <w:t xml:space="preserve"> </w:t>
      </w:r>
      <w:r w:rsidR="005B1C48">
        <w:rPr>
          <w:rFonts w:hint="eastAsia"/>
          <w:lang w:eastAsia="zh-CN"/>
        </w:rPr>
        <w:t>device</w:t>
      </w:r>
      <w:r w:rsidR="005B1C48">
        <w:rPr>
          <w:lang w:eastAsia="zh-CN"/>
        </w:rPr>
        <w:t xml:space="preserve"> </w:t>
      </w:r>
      <w:r w:rsidR="007F554E">
        <w:rPr>
          <w:rFonts w:hint="eastAsia"/>
          <w:lang w:eastAsia="zh-CN"/>
        </w:rPr>
        <w:t>design</w:t>
      </w:r>
      <w:r w:rsidR="007F554E">
        <w:rPr>
          <w:lang w:eastAsia="zh-CN"/>
        </w:rPr>
        <w:t xml:space="preserve"> </w:t>
      </w:r>
      <w:r w:rsidR="007F554E">
        <w:rPr>
          <w:rFonts w:hint="eastAsia"/>
          <w:lang w:eastAsia="zh-CN"/>
        </w:rPr>
        <w:t>target</w:t>
      </w:r>
      <w:r w:rsidR="00893320">
        <w:rPr>
          <w:lang w:eastAsia="zh-CN"/>
        </w:rPr>
        <w:t>.</w:t>
      </w:r>
      <w:r w:rsidR="004B2AB8">
        <w:rPr>
          <w:lang w:eastAsia="zh-CN"/>
        </w:rPr>
        <w:t xml:space="preserve"> Here are the representative use case categories that listed in our contribution [</w:t>
      </w:r>
      <w:r w:rsidR="00D85BEA">
        <w:rPr>
          <w:lang w:eastAsia="zh-CN"/>
        </w:rPr>
        <w:t>4</w:t>
      </w:r>
      <w:r w:rsidR="004B2AB8">
        <w:rPr>
          <w:lang w:eastAsia="zh-CN"/>
        </w:rPr>
        <w:t>] in last meeting.</w:t>
      </w:r>
    </w:p>
    <w:p w14:paraId="705DB52A" w14:textId="1621EB56" w:rsidR="00FA0EF8" w:rsidRDefault="00FA0EF8" w:rsidP="00FA0EF8">
      <w:pPr>
        <w:jc w:val="center"/>
        <w:rPr>
          <w:lang w:eastAsia="zh-CN"/>
        </w:rPr>
      </w:pPr>
      <w:r>
        <w:rPr>
          <w:rFonts w:hint="eastAsia"/>
          <w:lang w:eastAsia="zh-CN"/>
        </w:rPr>
        <w:t>T</w:t>
      </w:r>
      <w:r>
        <w:rPr>
          <w:lang w:eastAsia="zh-CN"/>
        </w:rPr>
        <w:t>able 1. Requirements for the 4 use case categories</w:t>
      </w:r>
    </w:p>
    <w:tbl>
      <w:tblPr>
        <w:tblW w:w="9493" w:type="dxa"/>
        <w:tblLook w:val="04A0" w:firstRow="1" w:lastRow="0" w:firstColumn="1" w:lastColumn="0" w:noHBand="0" w:noVBand="1"/>
      </w:tblPr>
      <w:tblGrid>
        <w:gridCol w:w="1156"/>
        <w:gridCol w:w="1418"/>
        <w:gridCol w:w="866"/>
        <w:gridCol w:w="1457"/>
        <w:gridCol w:w="1077"/>
        <w:gridCol w:w="908"/>
        <w:gridCol w:w="866"/>
        <w:gridCol w:w="866"/>
        <w:gridCol w:w="896"/>
      </w:tblGrid>
      <w:tr w:rsidR="00FA0EF8" w:rsidRPr="000904D6" w14:paraId="34DEF2D7" w14:textId="77777777" w:rsidTr="00D34CE4">
        <w:trPr>
          <w:trHeight w:val="20"/>
        </w:trPr>
        <w:tc>
          <w:tcPr>
            <w:tcW w:w="1283" w:type="dxa"/>
            <w:tcBorders>
              <w:top w:val="single" w:sz="4" w:space="0" w:color="000000"/>
              <w:left w:val="single" w:sz="4" w:space="0" w:color="000000"/>
              <w:bottom w:val="single" w:sz="4" w:space="0" w:color="000000"/>
              <w:right w:val="single" w:sz="4" w:space="0" w:color="000000"/>
            </w:tcBorders>
          </w:tcPr>
          <w:p w14:paraId="55FBF216" w14:textId="77777777" w:rsidR="00FA0EF8" w:rsidRPr="000904D6" w:rsidRDefault="00FA0EF8" w:rsidP="00D34CE4">
            <w:pPr>
              <w:spacing w:after="0"/>
              <w:jc w:val="center"/>
              <w:rPr>
                <w:rFonts w:eastAsia="等线"/>
                <w:b/>
                <w:bCs/>
                <w:color w:val="000000"/>
                <w:sz w:val="18"/>
                <w:szCs w:val="18"/>
                <w:lang w:eastAsia="zh-CN"/>
              </w:rPr>
            </w:pPr>
            <w:r w:rsidRPr="000904D6">
              <w:rPr>
                <w:rFonts w:eastAsia="等线" w:hint="eastAsia"/>
                <w:b/>
                <w:bCs/>
                <w:color w:val="000000"/>
                <w:sz w:val="18"/>
                <w:szCs w:val="18"/>
                <w:lang w:eastAsia="zh-CN"/>
              </w:rPr>
              <w:t>Use</w:t>
            </w:r>
            <w:r w:rsidRPr="000904D6">
              <w:rPr>
                <w:rFonts w:eastAsia="等线"/>
                <w:b/>
                <w:bCs/>
                <w:color w:val="000000"/>
                <w:sz w:val="18"/>
                <w:szCs w:val="18"/>
                <w:lang w:eastAsia="zh-CN"/>
              </w:rPr>
              <w:t xml:space="preserve"> case category</w:t>
            </w:r>
          </w:p>
        </w:tc>
        <w:tc>
          <w:tcPr>
            <w:tcW w:w="141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D830A23" w14:textId="77777777" w:rsidR="00FA0EF8" w:rsidRPr="000904D6" w:rsidRDefault="00FA0EF8" w:rsidP="00D34CE4">
            <w:pPr>
              <w:spacing w:after="0"/>
              <w:jc w:val="center"/>
              <w:rPr>
                <w:rFonts w:eastAsia="等线"/>
                <w:b/>
                <w:bCs/>
                <w:color w:val="000000"/>
                <w:sz w:val="18"/>
                <w:szCs w:val="18"/>
                <w:lang w:eastAsia="zh-CN"/>
              </w:rPr>
            </w:pPr>
            <w:r w:rsidRPr="000904D6">
              <w:rPr>
                <w:rFonts w:eastAsia="等线"/>
                <w:b/>
                <w:bCs/>
                <w:color w:val="000000"/>
                <w:sz w:val="18"/>
                <w:szCs w:val="18"/>
                <w:lang w:eastAsia="zh-CN"/>
              </w:rPr>
              <w:t>Use Cases identified in TR 22.840</w:t>
            </w:r>
          </w:p>
        </w:tc>
        <w:tc>
          <w:tcPr>
            <w:tcW w:w="86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728B9E1" w14:textId="77777777" w:rsidR="00FA0EF8" w:rsidRPr="000904D6" w:rsidRDefault="00FA0EF8" w:rsidP="00D34CE4">
            <w:pPr>
              <w:spacing w:after="0"/>
              <w:jc w:val="center"/>
              <w:rPr>
                <w:rFonts w:eastAsia="等线"/>
                <w:b/>
                <w:bCs/>
                <w:color w:val="000000"/>
                <w:sz w:val="18"/>
                <w:szCs w:val="18"/>
                <w:lang w:eastAsia="zh-CN"/>
              </w:rPr>
            </w:pPr>
            <w:r w:rsidRPr="000904D6">
              <w:rPr>
                <w:rFonts w:eastAsia="等线"/>
                <w:b/>
                <w:bCs/>
                <w:color w:val="000000"/>
                <w:sz w:val="18"/>
                <w:szCs w:val="18"/>
                <w:lang w:eastAsia="zh-CN"/>
              </w:rPr>
              <w:t xml:space="preserve">Max E2E </w:t>
            </w:r>
            <w:r>
              <w:rPr>
                <w:rFonts w:eastAsia="等线"/>
                <w:b/>
                <w:bCs/>
                <w:color w:val="000000"/>
                <w:sz w:val="18"/>
                <w:szCs w:val="18"/>
                <w:lang w:eastAsia="zh-CN"/>
              </w:rPr>
              <w:t>latency</w:t>
            </w:r>
          </w:p>
        </w:tc>
        <w:tc>
          <w:tcPr>
            <w:tcW w:w="145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06FCC6D" w14:textId="77777777" w:rsidR="00FA0EF8" w:rsidRPr="000904D6" w:rsidRDefault="00FA0EF8" w:rsidP="00D34CE4">
            <w:pPr>
              <w:spacing w:after="0"/>
              <w:jc w:val="center"/>
              <w:rPr>
                <w:rFonts w:eastAsia="等线"/>
                <w:b/>
                <w:bCs/>
                <w:color w:val="000000"/>
                <w:sz w:val="18"/>
                <w:szCs w:val="18"/>
                <w:lang w:eastAsia="zh-CN"/>
              </w:rPr>
            </w:pPr>
            <w:r w:rsidRPr="000904D6">
              <w:rPr>
                <w:rFonts w:eastAsia="等线"/>
                <w:b/>
                <w:bCs/>
                <w:color w:val="000000"/>
                <w:sz w:val="18"/>
                <w:szCs w:val="18"/>
                <w:lang w:eastAsia="zh-CN"/>
              </w:rPr>
              <w:t>Communication Range</w:t>
            </w:r>
          </w:p>
        </w:tc>
        <w:tc>
          <w:tcPr>
            <w:tcW w:w="107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C022359" w14:textId="77777777" w:rsidR="00FA0EF8" w:rsidRPr="000904D6" w:rsidRDefault="00FA0EF8" w:rsidP="00D34CE4">
            <w:pPr>
              <w:spacing w:after="0"/>
              <w:jc w:val="center"/>
              <w:rPr>
                <w:rFonts w:eastAsia="等线"/>
                <w:b/>
                <w:bCs/>
                <w:color w:val="000000"/>
                <w:sz w:val="18"/>
                <w:szCs w:val="18"/>
                <w:lang w:eastAsia="zh-CN"/>
              </w:rPr>
            </w:pPr>
            <w:r w:rsidRPr="000904D6">
              <w:rPr>
                <w:rFonts w:eastAsia="等线"/>
                <w:b/>
                <w:bCs/>
                <w:color w:val="000000"/>
                <w:sz w:val="18"/>
                <w:szCs w:val="18"/>
                <w:lang w:eastAsia="zh-CN"/>
              </w:rPr>
              <w:t>Positioning Accuracy</w:t>
            </w:r>
          </w:p>
        </w:tc>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912FE8C" w14:textId="77777777" w:rsidR="00FA0EF8" w:rsidRPr="000904D6" w:rsidRDefault="00FA0EF8" w:rsidP="00D34CE4">
            <w:pPr>
              <w:spacing w:after="0"/>
              <w:jc w:val="center"/>
              <w:rPr>
                <w:rFonts w:eastAsia="等线"/>
                <w:b/>
                <w:bCs/>
                <w:color w:val="000000"/>
                <w:sz w:val="18"/>
                <w:szCs w:val="18"/>
                <w:lang w:eastAsia="zh-CN"/>
              </w:rPr>
            </w:pPr>
            <w:r w:rsidRPr="000904D6">
              <w:rPr>
                <w:rFonts w:eastAsia="等线"/>
                <w:b/>
                <w:bCs/>
                <w:color w:val="000000"/>
                <w:sz w:val="18"/>
                <w:szCs w:val="18"/>
                <w:lang w:eastAsia="zh-CN"/>
              </w:rPr>
              <w:t>Data Rate</w:t>
            </w:r>
          </w:p>
        </w:tc>
        <w:tc>
          <w:tcPr>
            <w:tcW w:w="86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8BC2C61" w14:textId="77777777" w:rsidR="00FA0EF8" w:rsidRPr="000904D6" w:rsidRDefault="00FA0EF8" w:rsidP="00D34CE4">
            <w:pPr>
              <w:spacing w:after="0"/>
              <w:jc w:val="center"/>
              <w:rPr>
                <w:rFonts w:eastAsia="等线"/>
                <w:b/>
                <w:bCs/>
                <w:color w:val="000000"/>
                <w:sz w:val="18"/>
                <w:szCs w:val="18"/>
                <w:lang w:eastAsia="zh-CN"/>
              </w:rPr>
            </w:pPr>
            <w:r w:rsidRPr="000904D6">
              <w:rPr>
                <w:rFonts w:eastAsia="等线"/>
                <w:b/>
                <w:bCs/>
                <w:color w:val="000000"/>
                <w:sz w:val="18"/>
                <w:szCs w:val="18"/>
                <w:lang w:eastAsia="zh-CN"/>
              </w:rPr>
              <w:t>Message Size</w:t>
            </w:r>
          </w:p>
        </w:tc>
        <w:tc>
          <w:tcPr>
            <w:tcW w:w="86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5FF7842" w14:textId="77777777" w:rsidR="00FA0EF8" w:rsidRPr="000904D6" w:rsidRDefault="00FA0EF8" w:rsidP="00D34CE4">
            <w:pPr>
              <w:spacing w:after="0"/>
              <w:jc w:val="center"/>
              <w:rPr>
                <w:rFonts w:eastAsia="等线"/>
                <w:b/>
                <w:bCs/>
                <w:color w:val="000000"/>
                <w:sz w:val="18"/>
                <w:szCs w:val="18"/>
                <w:lang w:eastAsia="zh-CN"/>
              </w:rPr>
            </w:pPr>
            <w:r w:rsidRPr="000904D6">
              <w:rPr>
                <w:rFonts w:eastAsia="等线"/>
                <w:b/>
                <w:bCs/>
                <w:color w:val="000000"/>
                <w:sz w:val="18"/>
                <w:szCs w:val="18"/>
                <w:lang w:eastAsia="zh-CN"/>
              </w:rPr>
              <w:t>Device density</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4B5287D" w14:textId="77777777" w:rsidR="00FA0EF8" w:rsidRPr="000904D6" w:rsidRDefault="00FA0EF8" w:rsidP="00D34CE4">
            <w:pPr>
              <w:spacing w:after="0"/>
              <w:jc w:val="center"/>
              <w:rPr>
                <w:rFonts w:eastAsia="等线"/>
                <w:b/>
                <w:bCs/>
                <w:color w:val="000000"/>
                <w:sz w:val="18"/>
                <w:szCs w:val="18"/>
                <w:lang w:eastAsia="zh-CN"/>
              </w:rPr>
            </w:pPr>
            <w:r w:rsidRPr="000904D6">
              <w:rPr>
                <w:rFonts w:eastAsia="等线"/>
                <w:b/>
                <w:bCs/>
                <w:color w:val="000000"/>
                <w:sz w:val="18"/>
                <w:szCs w:val="18"/>
                <w:lang w:eastAsia="zh-CN"/>
              </w:rPr>
              <w:t>Device speed</w:t>
            </w:r>
          </w:p>
        </w:tc>
      </w:tr>
      <w:tr w:rsidR="00FA0EF8" w:rsidRPr="00104E54" w14:paraId="0FC98386" w14:textId="77777777" w:rsidTr="00D34CE4">
        <w:trPr>
          <w:trHeight w:val="20"/>
        </w:trPr>
        <w:tc>
          <w:tcPr>
            <w:tcW w:w="1283" w:type="dxa"/>
            <w:tcBorders>
              <w:top w:val="single" w:sz="4" w:space="0" w:color="000000"/>
              <w:left w:val="single" w:sz="4" w:space="0" w:color="000000"/>
              <w:bottom w:val="single" w:sz="4" w:space="0" w:color="000000"/>
              <w:right w:val="single" w:sz="4" w:space="0" w:color="000000"/>
            </w:tcBorders>
          </w:tcPr>
          <w:p w14:paraId="6816FB1E" w14:textId="77777777" w:rsidR="00FA0EF8" w:rsidRPr="00104E54" w:rsidRDefault="00FA0EF8" w:rsidP="00D34CE4">
            <w:pPr>
              <w:spacing w:after="0"/>
              <w:jc w:val="center"/>
              <w:rPr>
                <w:rFonts w:eastAsia="等线"/>
                <w:sz w:val="18"/>
                <w:szCs w:val="18"/>
                <w:lang w:eastAsia="zh-CN"/>
              </w:rPr>
            </w:pPr>
            <w:r w:rsidRPr="00104E54">
              <w:rPr>
                <w:rFonts w:hint="eastAsia"/>
                <w:sz w:val="18"/>
                <w:szCs w:val="18"/>
                <w:lang w:eastAsia="zh-CN"/>
              </w:rPr>
              <w:t>W</w:t>
            </w:r>
            <w:r w:rsidRPr="00104E54">
              <w:rPr>
                <w:sz w:val="18"/>
                <w:szCs w:val="18"/>
                <w:lang w:eastAsia="zh-CN"/>
              </w:rPr>
              <w:t>arehouse inventory</w:t>
            </w:r>
          </w:p>
        </w:tc>
        <w:tc>
          <w:tcPr>
            <w:tcW w:w="141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4ACA602" w14:textId="77777777" w:rsidR="00FA0EF8" w:rsidRPr="00104E54" w:rsidRDefault="00FA0EF8" w:rsidP="00D34CE4">
            <w:pPr>
              <w:spacing w:after="0"/>
              <w:jc w:val="center"/>
              <w:rPr>
                <w:rFonts w:eastAsia="等线"/>
                <w:sz w:val="18"/>
                <w:szCs w:val="18"/>
                <w:lang w:eastAsia="zh-CN"/>
              </w:rPr>
            </w:pPr>
            <w:r w:rsidRPr="00104E54">
              <w:rPr>
                <w:rFonts w:hint="eastAsia"/>
                <w:sz w:val="18"/>
                <w:szCs w:val="18"/>
                <w:lang w:eastAsia="zh-CN"/>
              </w:rPr>
              <w:t>1</w:t>
            </w:r>
            <w:r w:rsidRPr="00104E54">
              <w:rPr>
                <w:sz w:val="18"/>
                <w:szCs w:val="18"/>
                <w:lang w:eastAsia="zh-CN"/>
              </w:rPr>
              <w:t>; 2; 5; 7; 16; 21; 24; 27</w:t>
            </w:r>
          </w:p>
        </w:tc>
        <w:tc>
          <w:tcPr>
            <w:tcW w:w="8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E697B15" w14:textId="77777777" w:rsidR="00FA0EF8" w:rsidRPr="00104E54" w:rsidRDefault="00FA0EF8" w:rsidP="00D34CE4">
            <w:pPr>
              <w:spacing w:after="0"/>
              <w:jc w:val="center"/>
              <w:rPr>
                <w:rFonts w:eastAsia="等线"/>
                <w:sz w:val="18"/>
                <w:szCs w:val="18"/>
                <w:lang w:eastAsia="zh-CN"/>
              </w:rPr>
            </w:pPr>
            <w:r w:rsidRPr="00104E54">
              <w:rPr>
                <w:rFonts w:eastAsia="等线" w:hint="eastAsia"/>
                <w:sz w:val="18"/>
                <w:szCs w:val="18"/>
                <w:lang w:eastAsia="zh-CN"/>
              </w:rPr>
              <w:t>~</w:t>
            </w:r>
            <w:r w:rsidRPr="00104E54">
              <w:rPr>
                <w:rFonts w:eastAsia="等线"/>
                <w:sz w:val="18"/>
                <w:szCs w:val="18"/>
                <w:lang w:eastAsia="zh-CN"/>
              </w:rPr>
              <w:t>1s</w:t>
            </w:r>
          </w:p>
        </w:tc>
        <w:tc>
          <w:tcPr>
            <w:tcW w:w="145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FA3C519" w14:textId="77777777" w:rsidR="00FA0EF8" w:rsidRPr="00104E54" w:rsidRDefault="00FA0EF8" w:rsidP="00D34CE4">
            <w:pPr>
              <w:spacing w:after="0"/>
              <w:jc w:val="center"/>
              <w:rPr>
                <w:rFonts w:eastAsia="等线"/>
                <w:sz w:val="18"/>
                <w:szCs w:val="18"/>
                <w:lang w:eastAsia="zh-CN"/>
              </w:rPr>
            </w:pPr>
            <w:r w:rsidRPr="00104E54">
              <w:rPr>
                <w:rFonts w:eastAsia="等线"/>
                <w:sz w:val="18"/>
                <w:szCs w:val="18"/>
                <w:lang w:eastAsia="zh-CN"/>
              </w:rPr>
              <w:t>30 m (indoor)</w:t>
            </w:r>
          </w:p>
        </w:tc>
        <w:tc>
          <w:tcPr>
            <w:tcW w:w="107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8CD1C49" w14:textId="77777777" w:rsidR="00FA0EF8" w:rsidRPr="00104E54" w:rsidRDefault="00FA0EF8" w:rsidP="00D34CE4">
            <w:pPr>
              <w:spacing w:after="0"/>
              <w:jc w:val="center"/>
              <w:rPr>
                <w:rFonts w:eastAsia="等线"/>
                <w:sz w:val="18"/>
                <w:szCs w:val="18"/>
                <w:lang w:eastAsia="zh-CN"/>
              </w:rPr>
            </w:pPr>
            <w:r w:rsidRPr="00104E54">
              <w:rPr>
                <w:rFonts w:eastAsia="等线"/>
                <w:sz w:val="18"/>
                <w:szCs w:val="18"/>
                <w:lang w:eastAsia="zh-CN"/>
              </w:rPr>
              <w:t>3 m, 90%</w:t>
            </w:r>
          </w:p>
        </w:tc>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FC2EBF2" w14:textId="77777777" w:rsidR="00FA0EF8" w:rsidRPr="00104E54" w:rsidRDefault="00FA0EF8" w:rsidP="00D34CE4">
            <w:pPr>
              <w:spacing w:after="0"/>
              <w:jc w:val="center"/>
              <w:rPr>
                <w:rFonts w:eastAsia="等线"/>
                <w:sz w:val="18"/>
                <w:szCs w:val="18"/>
                <w:lang w:eastAsia="zh-CN"/>
              </w:rPr>
            </w:pPr>
            <w:r w:rsidRPr="00104E54">
              <w:rPr>
                <w:rFonts w:eastAsia="等线"/>
                <w:sz w:val="18"/>
                <w:szCs w:val="18"/>
                <w:lang w:eastAsia="zh-CN"/>
              </w:rPr>
              <w:t>&lt;1000 bits/s</w:t>
            </w:r>
          </w:p>
        </w:tc>
        <w:tc>
          <w:tcPr>
            <w:tcW w:w="8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3E26B11" w14:textId="77777777" w:rsidR="00FA0EF8" w:rsidRPr="00104E54" w:rsidRDefault="00FA0EF8" w:rsidP="00D34CE4">
            <w:pPr>
              <w:spacing w:after="0"/>
              <w:jc w:val="center"/>
              <w:rPr>
                <w:rFonts w:eastAsia="等线"/>
                <w:sz w:val="18"/>
                <w:szCs w:val="18"/>
                <w:lang w:eastAsia="zh-CN"/>
              </w:rPr>
            </w:pPr>
            <w:r w:rsidRPr="00104E54">
              <w:rPr>
                <w:rFonts w:eastAsia="等线" w:hint="eastAsia"/>
                <w:sz w:val="18"/>
                <w:szCs w:val="18"/>
                <w:lang w:eastAsia="zh-CN"/>
              </w:rPr>
              <w:t>&lt;</w:t>
            </w:r>
            <w:r w:rsidRPr="00104E54">
              <w:rPr>
                <w:rFonts w:eastAsia="等线"/>
                <w:sz w:val="18"/>
                <w:szCs w:val="18"/>
                <w:lang w:eastAsia="zh-CN"/>
              </w:rPr>
              <w:t>256 bit</w:t>
            </w:r>
          </w:p>
        </w:tc>
        <w:tc>
          <w:tcPr>
            <w:tcW w:w="8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32684F" w14:textId="77777777" w:rsidR="00FA0EF8" w:rsidRPr="00104E54" w:rsidRDefault="00FA0EF8" w:rsidP="00D34CE4">
            <w:pPr>
              <w:spacing w:after="0"/>
              <w:jc w:val="center"/>
              <w:rPr>
                <w:rFonts w:eastAsia="等线"/>
                <w:sz w:val="18"/>
                <w:szCs w:val="18"/>
                <w:lang w:eastAsia="zh-CN"/>
              </w:rPr>
            </w:pPr>
            <w:r w:rsidRPr="00104E54">
              <w:rPr>
                <w:rFonts w:eastAsia="等线"/>
                <w:sz w:val="18"/>
                <w:szCs w:val="18"/>
                <w:lang w:eastAsia="zh-CN"/>
              </w:rPr>
              <w:t>1.5 million per km2</w:t>
            </w:r>
          </w:p>
        </w:tc>
        <w:tc>
          <w:tcPr>
            <w:tcW w:w="75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8D85F37" w14:textId="77777777" w:rsidR="00FA0EF8" w:rsidRPr="00104E54" w:rsidRDefault="00FA0EF8" w:rsidP="00D34CE4">
            <w:pPr>
              <w:spacing w:after="0"/>
              <w:jc w:val="center"/>
              <w:rPr>
                <w:rFonts w:eastAsia="等线"/>
                <w:sz w:val="18"/>
                <w:szCs w:val="18"/>
                <w:lang w:eastAsia="zh-CN"/>
              </w:rPr>
            </w:pPr>
            <w:r w:rsidRPr="00104E54">
              <w:rPr>
                <w:rFonts w:eastAsia="等线"/>
                <w:sz w:val="18"/>
                <w:szCs w:val="18"/>
                <w:lang w:eastAsia="zh-CN"/>
              </w:rPr>
              <w:t>&lt; 6 km/h</w:t>
            </w:r>
          </w:p>
        </w:tc>
      </w:tr>
      <w:tr w:rsidR="00FA0EF8" w:rsidRPr="00104E54" w14:paraId="42C3EA42" w14:textId="77777777" w:rsidTr="00D34CE4">
        <w:trPr>
          <w:trHeight w:val="20"/>
        </w:trPr>
        <w:tc>
          <w:tcPr>
            <w:tcW w:w="1283" w:type="dxa"/>
            <w:tcBorders>
              <w:top w:val="single" w:sz="4" w:space="0" w:color="000000"/>
              <w:left w:val="single" w:sz="4" w:space="0" w:color="000000"/>
              <w:bottom w:val="single" w:sz="4" w:space="0" w:color="000000"/>
              <w:right w:val="single" w:sz="4" w:space="0" w:color="000000"/>
            </w:tcBorders>
            <w:vAlign w:val="center"/>
          </w:tcPr>
          <w:p w14:paraId="40C75291" w14:textId="77777777" w:rsidR="00FA0EF8" w:rsidRPr="00104E54" w:rsidRDefault="00FA0EF8" w:rsidP="00D34CE4">
            <w:pPr>
              <w:spacing w:after="0"/>
              <w:jc w:val="center"/>
              <w:rPr>
                <w:rFonts w:eastAsia="等线"/>
                <w:sz w:val="18"/>
                <w:szCs w:val="18"/>
                <w:lang w:eastAsia="zh-CN"/>
              </w:rPr>
            </w:pPr>
            <w:r w:rsidRPr="00104E54">
              <w:rPr>
                <w:rFonts w:hint="eastAsia"/>
                <w:sz w:val="18"/>
                <w:szCs w:val="18"/>
                <w:lang w:eastAsia="zh-CN"/>
              </w:rPr>
              <w:t>Environment</w:t>
            </w:r>
            <w:r w:rsidRPr="00104E54">
              <w:rPr>
                <w:sz w:val="18"/>
                <w:szCs w:val="18"/>
                <w:lang w:eastAsia="zh-CN"/>
              </w:rPr>
              <w:t xml:space="preserve"> perception by sensor</w:t>
            </w:r>
          </w:p>
        </w:tc>
        <w:tc>
          <w:tcPr>
            <w:tcW w:w="141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9B768EE" w14:textId="77777777" w:rsidR="00FA0EF8" w:rsidRPr="00104E54" w:rsidRDefault="00FA0EF8" w:rsidP="00D34CE4">
            <w:pPr>
              <w:spacing w:after="0"/>
              <w:jc w:val="center"/>
              <w:rPr>
                <w:rFonts w:eastAsia="等线"/>
                <w:sz w:val="18"/>
                <w:szCs w:val="18"/>
                <w:lang w:eastAsia="zh-CN"/>
              </w:rPr>
            </w:pPr>
            <w:r w:rsidRPr="00104E54">
              <w:rPr>
                <w:rFonts w:hint="eastAsia"/>
                <w:sz w:val="18"/>
                <w:szCs w:val="18"/>
                <w:lang w:eastAsia="zh-CN"/>
              </w:rPr>
              <w:t>3</w:t>
            </w:r>
            <w:r w:rsidRPr="00104E54">
              <w:rPr>
                <w:sz w:val="18"/>
                <w:szCs w:val="18"/>
                <w:lang w:eastAsia="zh-CN"/>
              </w:rPr>
              <w:t>; 6; 11</w:t>
            </w:r>
            <w:r w:rsidRPr="00104E54">
              <w:rPr>
                <w:rFonts w:hint="eastAsia"/>
                <w:sz w:val="18"/>
                <w:szCs w:val="18"/>
                <w:lang w:eastAsia="zh-CN"/>
              </w:rPr>
              <w:t>;</w:t>
            </w:r>
            <w:r w:rsidRPr="00104E54">
              <w:rPr>
                <w:sz w:val="18"/>
                <w:szCs w:val="18"/>
                <w:lang w:eastAsia="zh-CN"/>
              </w:rPr>
              <w:t xml:space="preserve"> 13; 15; 18; 19; 20; 22; 23; 24; 25; 26</w:t>
            </w:r>
          </w:p>
        </w:tc>
        <w:tc>
          <w:tcPr>
            <w:tcW w:w="8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C414DA6" w14:textId="77777777" w:rsidR="00FA0EF8" w:rsidRPr="00104E54" w:rsidRDefault="00FA0EF8" w:rsidP="00D34CE4">
            <w:pPr>
              <w:spacing w:after="0"/>
              <w:jc w:val="center"/>
              <w:rPr>
                <w:rFonts w:eastAsia="等线"/>
                <w:sz w:val="18"/>
                <w:szCs w:val="18"/>
                <w:lang w:eastAsia="zh-CN"/>
              </w:rPr>
            </w:pPr>
            <w:r w:rsidRPr="00104E54">
              <w:rPr>
                <w:rFonts w:eastAsia="等线"/>
                <w:sz w:val="18"/>
                <w:szCs w:val="18"/>
                <w:lang w:eastAsia="zh-CN"/>
              </w:rPr>
              <w:t>1~30s</w:t>
            </w:r>
          </w:p>
        </w:tc>
        <w:tc>
          <w:tcPr>
            <w:tcW w:w="14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4CB552" w14:textId="77777777" w:rsidR="00FA0EF8" w:rsidRPr="00104E54" w:rsidRDefault="00FA0EF8" w:rsidP="00D34CE4">
            <w:pPr>
              <w:spacing w:after="0"/>
              <w:jc w:val="center"/>
              <w:rPr>
                <w:rFonts w:eastAsia="等线"/>
                <w:sz w:val="18"/>
                <w:szCs w:val="18"/>
                <w:lang w:eastAsia="zh-CN"/>
              </w:rPr>
            </w:pPr>
            <w:r w:rsidRPr="00104E54">
              <w:rPr>
                <w:rFonts w:eastAsia="等线"/>
                <w:sz w:val="18"/>
                <w:szCs w:val="18"/>
                <w:lang w:eastAsia="zh-CN"/>
              </w:rPr>
              <w:t>50 m (indoor),</w:t>
            </w:r>
          </w:p>
          <w:p w14:paraId="19D4C05E" w14:textId="77777777" w:rsidR="00FA0EF8" w:rsidRPr="00104E54" w:rsidRDefault="00FA0EF8" w:rsidP="00D34CE4">
            <w:pPr>
              <w:spacing w:after="0"/>
              <w:jc w:val="center"/>
              <w:rPr>
                <w:rFonts w:eastAsia="等线"/>
                <w:sz w:val="18"/>
                <w:szCs w:val="18"/>
                <w:lang w:eastAsia="zh-CN"/>
              </w:rPr>
            </w:pPr>
            <w:r w:rsidRPr="00104E54">
              <w:rPr>
                <w:rFonts w:eastAsia="等线"/>
                <w:sz w:val="18"/>
                <w:szCs w:val="18"/>
                <w:lang w:eastAsia="zh-CN"/>
              </w:rPr>
              <w:t xml:space="preserve"> 200 m(outdoor)</w:t>
            </w:r>
          </w:p>
        </w:tc>
        <w:tc>
          <w:tcPr>
            <w:tcW w:w="107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1E484C2" w14:textId="6DCFF10F" w:rsidR="00FA0EF8" w:rsidRPr="00104E54" w:rsidRDefault="00FA0EF8" w:rsidP="00D34CE4">
            <w:pPr>
              <w:spacing w:after="0"/>
              <w:jc w:val="center"/>
              <w:rPr>
                <w:rFonts w:eastAsia="等线"/>
                <w:sz w:val="18"/>
                <w:szCs w:val="18"/>
                <w:lang w:eastAsia="zh-CN"/>
              </w:rPr>
            </w:pPr>
            <w:r w:rsidRPr="00104E54">
              <w:rPr>
                <w:rFonts w:eastAsia="等线" w:hint="eastAsia"/>
                <w:sz w:val="18"/>
                <w:szCs w:val="18"/>
                <w:lang w:eastAsia="zh-CN"/>
              </w:rPr>
              <w:t>N</w:t>
            </w:r>
            <w:r w:rsidRPr="00104E54">
              <w:rPr>
                <w:rFonts w:eastAsia="等线"/>
                <w:sz w:val="18"/>
                <w:szCs w:val="18"/>
                <w:lang w:eastAsia="zh-CN"/>
              </w:rPr>
              <w:t>A</w:t>
            </w:r>
          </w:p>
        </w:tc>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6C5C793" w14:textId="77777777" w:rsidR="00FA0EF8" w:rsidRPr="00104E54" w:rsidRDefault="00FA0EF8" w:rsidP="00D34CE4">
            <w:pPr>
              <w:spacing w:after="0"/>
              <w:jc w:val="center"/>
              <w:rPr>
                <w:rFonts w:eastAsia="等线"/>
                <w:sz w:val="18"/>
                <w:szCs w:val="18"/>
                <w:lang w:eastAsia="zh-CN"/>
              </w:rPr>
            </w:pPr>
            <w:r w:rsidRPr="00104E54">
              <w:rPr>
                <w:rFonts w:eastAsia="等线"/>
                <w:sz w:val="18"/>
                <w:szCs w:val="18"/>
                <w:lang w:eastAsia="zh-CN"/>
              </w:rPr>
              <w:t>&lt;1000 bits/s</w:t>
            </w:r>
          </w:p>
        </w:tc>
        <w:tc>
          <w:tcPr>
            <w:tcW w:w="8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C8607CE" w14:textId="77777777" w:rsidR="00FA0EF8" w:rsidRPr="00104E54" w:rsidRDefault="00FA0EF8" w:rsidP="00D34CE4">
            <w:pPr>
              <w:spacing w:after="0"/>
              <w:jc w:val="center"/>
              <w:rPr>
                <w:rFonts w:eastAsia="等线"/>
                <w:sz w:val="18"/>
                <w:szCs w:val="18"/>
                <w:lang w:eastAsia="zh-CN"/>
              </w:rPr>
            </w:pPr>
            <w:r w:rsidRPr="00104E54">
              <w:rPr>
                <w:rFonts w:eastAsia="等线"/>
                <w:sz w:val="18"/>
                <w:szCs w:val="18"/>
                <w:lang w:eastAsia="zh-CN"/>
              </w:rPr>
              <w:t>&lt;100 bytes</w:t>
            </w:r>
          </w:p>
        </w:tc>
        <w:tc>
          <w:tcPr>
            <w:tcW w:w="8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CE65F14" w14:textId="77777777" w:rsidR="00FA0EF8" w:rsidRPr="00104E54" w:rsidRDefault="00FA0EF8" w:rsidP="00D34CE4">
            <w:pPr>
              <w:spacing w:after="0"/>
              <w:jc w:val="center"/>
              <w:rPr>
                <w:rFonts w:eastAsia="等线"/>
                <w:sz w:val="18"/>
                <w:szCs w:val="18"/>
                <w:lang w:eastAsia="zh-CN"/>
              </w:rPr>
            </w:pPr>
            <w:r w:rsidRPr="00104E54">
              <w:rPr>
                <w:rFonts w:eastAsia="等线"/>
                <w:sz w:val="18"/>
                <w:szCs w:val="18"/>
                <w:lang w:eastAsia="zh-CN"/>
              </w:rPr>
              <w:t>1000 per km2</w:t>
            </w:r>
          </w:p>
        </w:tc>
        <w:tc>
          <w:tcPr>
            <w:tcW w:w="75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CDA6E3C" w14:textId="77777777" w:rsidR="00FA0EF8" w:rsidRPr="00104E54" w:rsidRDefault="00FA0EF8" w:rsidP="00D34CE4">
            <w:pPr>
              <w:spacing w:after="0"/>
              <w:jc w:val="center"/>
              <w:rPr>
                <w:rFonts w:eastAsia="等线"/>
                <w:sz w:val="18"/>
                <w:szCs w:val="18"/>
                <w:lang w:eastAsia="zh-CN"/>
              </w:rPr>
            </w:pPr>
            <w:r w:rsidRPr="00104E54">
              <w:rPr>
                <w:rFonts w:eastAsia="等线"/>
                <w:sz w:val="18"/>
                <w:szCs w:val="18"/>
                <w:lang w:eastAsia="zh-CN"/>
              </w:rPr>
              <w:t>Static</w:t>
            </w:r>
          </w:p>
        </w:tc>
      </w:tr>
      <w:tr w:rsidR="00FA0EF8" w:rsidRPr="00104E54" w14:paraId="7B1E3711" w14:textId="77777777" w:rsidTr="00D34CE4">
        <w:trPr>
          <w:trHeight w:val="20"/>
        </w:trPr>
        <w:tc>
          <w:tcPr>
            <w:tcW w:w="1283" w:type="dxa"/>
            <w:tcBorders>
              <w:top w:val="single" w:sz="4" w:space="0" w:color="000000"/>
              <w:left w:val="single" w:sz="4" w:space="0" w:color="000000"/>
              <w:bottom w:val="single" w:sz="4" w:space="0" w:color="000000"/>
              <w:right w:val="single" w:sz="4" w:space="0" w:color="000000"/>
            </w:tcBorders>
            <w:vAlign w:val="center"/>
          </w:tcPr>
          <w:p w14:paraId="70FEC67B" w14:textId="77777777" w:rsidR="00FA0EF8" w:rsidRPr="00104E54" w:rsidRDefault="00FA0EF8" w:rsidP="00D34CE4">
            <w:pPr>
              <w:spacing w:after="0"/>
              <w:jc w:val="center"/>
              <w:rPr>
                <w:rFonts w:eastAsia="等线"/>
                <w:sz w:val="18"/>
                <w:szCs w:val="18"/>
                <w:lang w:eastAsia="zh-CN"/>
              </w:rPr>
            </w:pPr>
            <w:r w:rsidRPr="00104E54">
              <w:rPr>
                <w:rFonts w:hint="eastAsia"/>
                <w:sz w:val="18"/>
                <w:szCs w:val="18"/>
                <w:lang w:eastAsia="zh-CN"/>
              </w:rPr>
              <w:t>P</w:t>
            </w:r>
            <w:r w:rsidRPr="00104E54">
              <w:rPr>
                <w:sz w:val="18"/>
                <w:szCs w:val="18"/>
                <w:lang w:eastAsia="zh-CN"/>
              </w:rPr>
              <w:t>ositioning</w:t>
            </w:r>
            <w:r w:rsidRPr="00104E54">
              <w:rPr>
                <w:rFonts w:hint="eastAsia"/>
                <w:sz w:val="18"/>
                <w:szCs w:val="18"/>
                <w:lang w:eastAsia="zh-CN"/>
              </w:rPr>
              <w:t>,</w:t>
            </w:r>
            <w:r w:rsidRPr="00104E54">
              <w:rPr>
                <w:sz w:val="18"/>
                <w:szCs w:val="18"/>
                <w:lang w:eastAsia="zh-CN"/>
              </w:rPr>
              <w:t xml:space="preserve"> tracking and ranging</w:t>
            </w:r>
          </w:p>
        </w:tc>
        <w:tc>
          <w:tcPr>
            <w:tcW w:w="141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9115B16" w14:textId="77777777" w:rsidR="00FA0EF8" w:rsidRPr="00104E54" w:rsidRDefault="00FA0EF8" w:rsidP="00D34CE4">
            <w:pPr>
              <w:spacing w:after="0"/>
              <w:jc w:val="center"/>
              <w:rPr>
                <w:rFonts w:eastAsia="等线"/>
                <w:sz w:val="18"/>
                <w:szCs w:val="18"/>
                <w:lang w:eastAsia="zh-CN"/>
              </w:rPr>
            </w:pPr>
            <w:r w:rsidRPr="00104E54">
              <w:rPr>
                <w:rFonts w:hint="eastAsia"/>
                <w:sz w:val="18"/>
                <w:szCs w:val="18"/>
                <w:lang w:eastAsia="zh-CN"/>
              </w:rPr>
              <w:t>2</w:t>
            </w:r>
            <w:r w:rsidRPr="00104E54">
              <w:rPr>
                <w:sz w:val="18"/>
                <w:szCs w:val="18"/>
                <w:lang w:eastAsia="zh-CN"/>
              </w:rPr>
              <w:t>; 4; 7; 8; 9; 10; 12; 14; 16</w:t>
            </w:r>
            <w:r w:rsidRPr="00104E54">
              <w:rPr>
                <w:rFonts w:hint="eastAsia"/>
                <w:sz w:val="18"/>
                <w:szCs w:val="18"/>
                <w:lang w:eastAsia="zh-CN"/>
              </w:rPr>
              <w:t>;</w:t>
            </w:r>
            <w:r w:rsidRPr="00104E54">
              <w:rPr>
                <w:sz w:val="18"/>
                <w:szCs w:val="18"/>
                <w:lang w:eastAsia="zh-CN"/>
              </w:rPr>
              <w:t xml:space="preserve"> 24; 27</w:t>
            </w:r>
          </w:p>
        </w:tc>
        <w:tc>
          <w:tcPr>
            <w:tcW w:w="8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9E04551" w14:textId="77777777" w:rsidR="00FA0EF8" w:rsidRPr="00104E54" w:rsidRDefault="00FA0EF8" w:rsidP="00D34CE4">
            <w:pPr>
              <w:spacing w:after="0"/>
              <w:jc w:val="center"/>
              <w:rPr>
                <w:rFonts w:eastAsia="等线"/>
                <w:sz w:val="18"/>
                <w:szCs w:val="18"/>
                <w:lang w:eastAsia="zh-CN"/>
              </w:rPr>
            </w:pPr>
            <w:r w:rsidRPr="00104E54">
              <w:rPr>
                <w:rFonts w:eastAsia="等线"/>
                <w:sz w:val="18"/>
                <w:szCs w:val="18"/>
                <w:lang w:eastAsia="zh-CN"/>
              </w:rPr>
              <w:t>1~</w:t>
            </w:r>
            <w:r w:rsidRPr="00104E54">
              <w:rPr>
                <w:rFonts w:eastAsia="等线" w:hint="eastAsia"/>
                <w:sz w:val="18"/>
                <w:szCs w:val="18"/>
                <w:lang w:eastAsia="zh-CN"/>
              </w:rPr>
              <w:t>1</w:t>
            </w:r>
            <w:r w:rsidRPr="00104E54">
              <w:rPr>
                <w:rFonts w:eastAsia="等线"/>
                <w:sz w:val="18"/>
                <w:szCs w:val="18"/>
                <w:lang w:eastAsia="zh-CN"/>
              </w:rPr>
              <w:t>0s</w:t>
            </w:r>
          </w:p>
        </w:tc>
        <w:tc>
          <w:tcPr>
            <w:tcW w:w="145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BD004AD" w14:textId="77777777" w:rsidR="00FA0EF8" w:rsidRPr="00104E54" w:rsidRDefault="00FA0EF8" w:rsidP="00D34CE4">
            <w:pPr>
              <w:spacing w:after="0"/>
              <w:jc w:val="center"/>
              <w:rPr>
                <w:rFonts w:eastAsia="等线"/>
                <w:sz w:val="18"/>
                <w:szCs w:val="18"/>
                <w:lang w:eastAsia="zh-CN"/>
              </w:rPr>
            </w:pPr>
            <w:r w:rsidRPr="00104E54">
              <w:rPr>
                <w:rFonts w:eastAsia="等线"/>
                <w:sz w:val="18"/>
                <w:szCs w:val="18"/>
                <w:lang w:eastAsia="zh-CN"/>
              </w:rPr>
              <w:t>50 m (indoor),</w:t>
            </w:r>
          </w:p>
          <w:p w14:paraId="165028EE" w14:textId="77777777" w:rsidR="00FA0EF8" w:rsidRPr="00104E54" w:rsidRDefault="00FA0EF8" w:rsidP="00D34CE4">
            <w:pPr>
              <w:spacing w:after="0"/>
              <w:jc w:val="center"/>
              <w:rPr>
                <w:rFonts w:eastAsia="等线"/>
                <w:sz w:val="18"/>
                <w:szCs w:val="18"/>
                <w:lang w:eastAsia="zh-CN"/>
              </w:rPr>
            </w:pPr>
            <w:r w:rsidRPr="00104E54">
              <w:rPr>
                <w:rFonts w:eastAsia="等线"/>
                <w:sz w:val="18"/>
                <w:szCs w:val="18"/>
                <w:lang w:eastAsia="zh-CN"/>
              </w:rPr>
              <w:t xml:space="preserve"> 200 m(outdoor)</w:t>
            </w:r>
          </w:p>
        </w:tc>
        <w:tc>
          <w:tcPr>
            <w:tcW w:w="107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3F0243" w14:textId="77777777" w:rsidR="00FA0EF8" w:rsidRPr="00104E54" w:rsidRDefault="00FA0EF8" w:rsidP="00D34CE4">
            <w:pPr>
              <w:spacing w:after="0"/>
              <w:jc w:val="center"/>
              <w:rPr>
                <w:rFonts w:eastAsia="等线"/>
                <w:sz w:val="18"/>
                <w:szCs w:val="18"/>
                <w:lang w:eastAsia="zh-CN"/>
              </w:rPr>
            </w:pPr>
            <w:r w:rsidRPr="00104E54">
              <w:rPr>
                <w:rFonts w:eastAsia="等线"/>
                <w:sz w:val="18"/>
                <w:szCs w:val="18"/>
                <w:lang w:eastAsia="zh-CN"/>
              </w:rPr>
              <w:t>1~3 m, 90%</w:t>
            </w:r>
          </w:p>
        </w:tc>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84688FA" w14:textId="77777777" w:rsidR="00FA0EF8" w:rsidRPr="00104E54" w:rsidRDefault="00FA0EF8" w:rsidP="00D34CE4">
            <w:pPr>
              <w:spacing w:after="0"/>
              <w:jc w:val="center"/>
              <w:rPr>
                <w:rFonts w:eastAsia="等线"/>
                <w:sz w:val="18"/>
                <w:szCs w:val="18"/>
                <w:lang w:eastAsia="zh-CN"/>
              </w:rPr>
            </w:pPr>
            <w:r w:rsidRPr="00104E54">
              <w:rPr>
                <w:rFonts w:eastAsia="等线"/>
                <w:sz w:val="18"/>
                <w:szCs w:val="18"/>
                <w:lang w:eastAsia="zh-CN"/>
              </w:rPr>
              <w:t>&lt;1000 bits/s</w:t>
            </w:r>
          </w:p>
        </w:tc>
        <w:tc>
          <w:tcPr>
            <w:tcW w:w="8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501A0FC" w14:textId="77777777" w:rsidR="00FA0EF8" w:rsidRPr="00104E54" w:rsidRDefault="00FA0EF8" w:rsidP="00D34CE4">
            <w:pPr>
              <w:spacing w:after="0"/>
              <w:jc w:val="center"/>
              <w:rPr>
                <w:rFonts w:eastAsia="等线"/>
                <w:sz w:val="18"/>
                <w:szCs w:val="18"/>
                <w:lang w:eastAsia="zh-CN"/>
              </w:rPr>
            </w:pPr>
            <w:r w:rsidRPr="00104E54">
              <w:rPr>
                <w:rFonts w:eastAsia="等线"/>
                <w:sz w:val="18"/>
                <w:szCs w:val="18"/>
                <w:lang w:eastAsia="zh-CN"/>
              </w:rPr>
              <w:t>256 bits</w:t>
            </w:r>
          </w:p>
        </w:tc>
        <w:tc>
          <w:tcPr>
            <w:tcW w:w="8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89A5EF" w14:textId="77777777" w:rsidR="00FA0EF8" w:rsidRPr="00104E54" w:rsidRDefault="00FA0EF8" w:rsidP="00D34CE4">
            <w:pPr>
              <w:spacing w:after="0"/>
              <w:jc w:val="center"/>
              <w:rPr>
                <w:rFonts w:eastAsia="等线"/>
                <w:sz w:val="18"/>
                <w:szCs w:val="18"/>
                <w:lang w:eastAsia="zh-CN"/>
              </w:rPr>
            </w:pPr>
            <w:r w:rsidRPr="00104E54">
              <w:rPr>
                <w:rFonts w:eastAsia="等线"/>
                <w:sz w:val="18"/>
                <w:szCs w:val="18"/>
                <w:lang w:eastAsia="zh-CN"/>
              </w:rPr>
              <w:t>1000 per km2</w:t>
            </w:r>
          </w:p>
        </w:tc>
        <w:tc>
          <w:tcPr>
            <w:tcW w:w="75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DAF991D" w14:textId="77777777" w:rsidR="00FA0EF8" w:rsidRPr="00104E54" w:rsidRDefault="00FA0EF8" w:rsidP="00D34CE4">
            <w:pPr>
              <w:spacing w:after="0"/>
              <w:jc w:val="center"/>
              <w:rPr>
                <w:rFonts w:eastAsia="等线"/>
                <w:sz w:val="18"/>
                <w:szCs w:val="18"/>
                <w:lang w:eastAsia="zh-CN"/>
              </w:rPr>
            </w:pPr>
            <w:r w:rsidRPr="00104E54">
              <w:rPr>
                <w:rFonts w:eastAsia="等线"/>
                <w:sz w:val="18"/>
                <w:szCs w:val="18"/>
                <w:lang w:eastAsia="zh-CN"/>
              </w:rPr>
              <w:t>5 km/h (indoor)</w:t>
            </w:r>
          </w:p>
          <w:p w14:paraId="5491DED3" w14:textId="77777777" w:rsidR="00FA0EF8" w:rsidRPr="00104E54" w:rsidRDefault="00FA0EF8" w:rsidP="00D34CE4">
            <w:pPr>
              <w:spacing w:after="0"/>
              <w:jc w:val="center"/>
              <w:rPr>
                <w:rFonts w:eastAsia="等线"/>
                <w:sz w:val="18"/>
                <w:szCs w:val="18"/>
                <w:lang w:eastAsia="zh-CN"/>
              </w:rPr>
            </w:pPr>
            <w:r w:rsidRPr="00104E54">
              <w:rPr>
                <w:rFonts w:eastAsia="等线"/>
                <w:sz w:val="18"/>
                <w:szCs w:val="18"/>
                <w:lang w:eastAsia="zh-CN"/>
              </w:rPr>
              <w:t>20 km/h (outdoor)</w:t>
            </w:r>
          </w:p>
        </w:tc>
      </w:tr>
      <w:tr w:rsidR="00FA0EF8" w:rsidRPr="000904D6" w14:paraId="0D8F8C55" w14:textId="77777777" w:rsidTr="00D34CE4">
        <w:trPr>
          <w:trHeight w:val="20"/>
        </w:trPr>
        <w:tc>
          <w:tcPr>
            <w:tcW w:w="1283" w:type="dxa"/>
            <w:tcBorders>
              <w:top w:val="single" w:sz="4" w:space="0" w:color="000000"/>
              <w:left w:val="single" w:sz="4" w:space="0" w:color="000000"/>
              <w:bottom w:val="single" w:sz="4" w:space="0" w:color="000000"/>
              <w:right w:val="single" w:sz="4" w:space="0" w:color="000000"/>
            </w:tcBorders>
            <w:vAlign w:val="center"/>
          </w:tcPr>
          <w:p w14:paraId="51336F07" w14:textId="77777777" w:rsidR="00FA0EF8" w:rsidRPr="000904D6" w:rsidRDefault="00FA0EF8" w:rsidP="00D34CE4">
            <w:pPr>
              <w:spacing w:after="0"/>
              <w:jc w:val="center"/>
              <w:rPr>
                <w:rFonts w:eastAsia="等线"/>
                <w:color w:val="000000"/>
                <w:sz w:val="18"/>
                <w:szCs w:val="18"/>
                <w:lang w:eastAsia="zh-CN"/>
              </w:rPr>
            </w:pPr>
            <w:r w:rsidRPr="00104E54">
              <w:rPr>
                <w:sz w:val="18"/>
                <w:szCs w:val="18"/>
                <w:lang w:eastAsia="zh-CN"/>
              </w:rPr>
              <w:t>Activator</w:t>
            </w:r>
          </w:p>
        </w:tc>
        <w:tc>
          <w:tcPr>
            <w:tcW w:w="141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D373017" w14:textId="77777777" w:rsidR="00FA0EF8" w:rsidRPr="000904D6" w:rsidRDefault="00FA0EF8" w:rsidP="00D34CE4">
            <w:pPr>
              <w:spacing w:after="0"/>
              <w:jc w:val="center"/>
              <w:rPr>
                <w:rFonts w:eastAsia="等线"/>
                <w:color w:val="000000"/>
                <w:sz w:val="18"/>
                <w:szCs w:val="18"/>
                <w:lang w:eastAsia="zh-CN"/>
              </w:rPr>
            </w:pPr>
            <w:r w:rsidRPr="00104E54">
              <w:rPr>
                <w:rFonts w:hint="eastAsia"/>
                <w:sz w:val="18"/>
                <w:szCs w:val="18"/>
                <w:lang w:eastAsia="zh-CN"/>
              </w:rPr>
              <w:t>1</w:t>
            </w:r>
            <w:r w:rsidRPr="00104E54">
              <w:rPr>
                <w:sz w:val="18"/>
                <w:szCs w:val="18"/>
                <w:lang w:eastAsia="zh-CN"/>
              </w:rPr>
              <w:t>7; 28</w:t>
            </w:r>
          </w:p>
        </w:tc>
        <w:tc>
          <w:tcPr>
            <w:tcW w:w="8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3CC650" w14:textId="77777777" w:rsidR="00FA0EF8" w:rsidRPr="000904D6" w:rsidRDefault="00FA0EF8" w:rsidP="00D34CE4">
            <w:pPr>
              <w:spacing w:after="0"/>
              <w:jc w:val="center"/>
              <w:rPr>
                <w:rFonts w:eastAsia="等线"/>
                <w:color w:val="000000"/>
                <w:sz w:val="18"/>
                <w:szCs w:val="18"/>
                <w:lang w:eastAsia="zh-CN"/>
              </w:rPr>
            </w:pPr>
            <w:r w:rsidRPr="000904D6">
              <w:rPr>
                <w:rFonts w:eastAsia="等线" w:hint="eastAsia"/>
                <w:color w:val="000000"/>
                <w:sz w:val="18"/>
                <w:szCs w:val="18"/>
                <w:lang w:eastAsia="zh-CN"/>
              </w:rPr>
              <w:t>N</w:t>
            </w:r>
            <w:r w:rsidRPr="000904D6">
              <w:rPr>
                <w:rFonts w:eastAsia="等线"/>
                <w:color w:val="000000"/>
                <w:sz w:val="18"/>
                <w:szCs w:val="18"/>
                <w:lang w:eastAsia="zh-CN"/>
              </w:rPr>
              <w:t>A</w:t>
            </w:r>
          </w:p>
        </w:tc>
        <w:tc>
          <w:tcPr>
            <w:tcW w:w="145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B90AA60" w14:textId="77777777" w:rsidR="00FA0EF8" w:rsidRPr="000904D6" w:rsidRDefault="00FA0EF8" w:rsidP="00D34CE4">
            <w:pPr>
              <w:spacing w:after="0"/>
              <w:jc w:val="center"/>
              <w:rPr>
                <w:rFonts w:eastAsia="等线"/>
                <w:color w:val="000000"/>
                <w:sz w:val="18"/>
                <w:szCs w:val="18"/>
                <w:lang w:eastAsia="zh-CN"/>
              </w:rPr>
            </w:pPr>
            <w:r w:rsidRPr="000904D6">
              <w:rPr>
                <w:rFonts w:eastAsia="等线" w:hint="eastAsia"/>
                <w:color w:val="000000"/>
                <w:sz w:val="18"/>
                <w:szCs w:val="18"/>
                <w:lang w:eastAsia="zh-CN"/>
              </w:rPr>
              <w:t>N</w:t>
            </w:r>
            <w:r w:rsidRPr="000904D6">
              <w:rPr>
                <w:rFonts w:eastAsia="等线"/>
                <w:color w:val="000000"/>
                <w:sz w:val="18"/>
                <w:szCs w:val="18"/>
                <w:lang w:eastAsia="zh-CN"/>
              </w:rPr>
              <w:t>A</w:t>
            </w:r>
          </w:p>
        </w:tc>
        <w:tc>
          <w:tcPr>
            <w:tcW w:w="107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7E5115E" w14:textId="77777777" w:rsidR="00FA0EF8" w:rsidRPr="000904D6" w:rsidRDefault="00FA0EF8" w:rsidP="00D34CE4">
            <w:pPr>
              <w:spacing w:after="0"/>
              <w:jc w:val="center"/>
              <w:rPr>
                <w:rFonts w:eastAsia="等线"/>
                <w:color w:val="000000"/>
                <w:sz w:val="18"/>
                <w:szCs w:val="18"/>
                <w:lang w:eastAsia="zh-CN"/>
              </w:rPr>
            </w:pPr>
            <w:r w:rsidRPr="000904D6">
              <w:rPr>
                <w:rFonts w:eastAsia="等线" w:hint="eastAsia"/>
                <w:color w:val="000000"/>
                <w:sz w:val="18"/>
                <w:szCs w:val="18"/>
                <w:lang w:eastAsia="zh-CN"/>
              </w:rPr>
              <w:t>N</w:t>
            </w:r>
            <w:r w:rsidRPr="000904D6">
              <w:rPr>
                <w:rFonts w:eastAsia="等线"/>
                <w:color w:val="000000"/>
                <w:sz w:val="18"/>
                <w:szCs w:val="18"/>
                <w:lang w:eastAsia="zh-CN"/>
              </w:rPr>
              <w:t>A</w:t>
            </w:r>
          </w:p>
        </w:tc>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9D843F4" w14:textId="77777777" w:rsidR="00FA0EF8" w:rsidRPr="000904D6" w:rsidRDefault="00FA0EF8" w:rsidP="00D34CE4">
            <w:pPr>
              <w:spacing w:after="0"/>
              <w:jc w:val="center"/>
              <w:rPr>
                <w:rFonts w:eastAsia="等线"/>
                <w:color w:val="000000"/>
                <w:sz w:val="18"/>
                <w:szCs w:val="18"/>
                <w:lang w:eastAsia="zh-CN"/>
              </w:rPr>
            </w:pPr>
            <w:r w:rsidRPr="000904D6">
              <w:rPr>
                <w:rFonts w:eastAsia="等线" w:hint="eastAsia"/>
                <w:color w:val="000000"/>
                <w:sz w:val="18"/>
                <w:szCs w:val="18"/>
                <w:lang w:eastAsia="zh-CN"/>
              </w:rPr>
              <w:t>N</w:t>
            </w:r>
            <w:r w:rsidRPr="000904D6">
              <w:rPr>
                <w:rFonts w:eastAsia="等线"/>
                <w:color w:val="000000"/>
                <w:sz w:val="18"/>
                <w:szCs w:val="18"/>
                <w:lang w:eastAsia="zh-CN"/>
              </w:rPr>
              <w:t>A</w:t>
            </w:r>
          </w:p>
        </w:tc>
        <w:tc>
          <w:tcPr>
            <w:tcW w:w="8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B3A468" w14:textId="77777777" w:rsidR="00FA0EF8" w:rsidRPr="000904D6" w:rsidRDefault="00FA0EF8" w:rsidP="00D34CE4">
            <w:pPr>
              <w:spacing w:after="0"/>
              <w:jc w:val="center"/>
              <w:rPr>
                <w:rFonts w:eastAsia="等线"/>
                <w:color w:val="000000"/>
                <w:sz w:val="18"/>
                <w:szCs w:val="18"/>
                <w:lang w:eastAsia="zh-CN"/>
              </w:rPr>
            </w:pPr>
            <w:r w:rsidRPr="000904D6">
              <w:rPr>
                <w:rFonts w:eastAsia="等线" w:hint="eastAsia"/>
                <w:color w:val="000000"/>
                <w:sz w:val="18"/>
                <w:szCs w:val="18"/>
                <w:lang w:eastAsia="zh-CN"/>
              </w:rPr>
              <w:t>N</w:t>
            </w:r>
            <w:r w:rsidRPr="000904D6">
              <w:rPr>
                <w:rFonts w:eastAsia="等线"/>
                <w:color w:val="000000"/>
                <w:sz w:val="18"/>
                <w:szCs w:val="18"/>
                <w:lang w:eastAsia="zh-CN"/>
              </w:rPr>
              <w:t>A</w:t>
            </w:r>
          </w:p>
        </w:tc>
        <w:tc>
          <w:tcPr>
            <w:tcW w:w="8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B70F89" w14:textId="77777777" w:rsidR="00FA0EF8" w:rsidRPr="000904D6" w:rsidRDefault="00FA0EF8" w:rsidP="00D34CE4">
            <w:pPr>
              <w:spacing w:after="0"/>
              <w:jc w:val="center"/>
              <w:rPr>
                <w:rFonts w:eastAsia="等线"/>
                <w:color w:val="000000"/>
                <w:sz w:val="18"/>
                <w:szCs w:val="18"/>
                <w:lang w:eastAsia="zh-CN"/>
              </w:rPr>
            </w:pPr>
            <w:r w:rsidRPr="000904D6">
              <w:rPr>
                <w:rFonts w:eastAsia="等线" w:hint="eastAsia"/>
                <w:color w:val="000000"/>
                <w:sz w:val="18"/>
                <w:szCs w:val="18"/>
                <w:lang w:eastAsia="zh-CN"/>
              </w:rPr>
              <w:t>N</w:t>
            </w:r>
            <w:r w:rsidRPr="000904D6">
              <w:rPr>
                <w:rFonts w:eastAsia="等线"/>
                <w:color w:val="000000"/>
                <w:sz w:val="18"/>
                <w:szCs w:val="18"/>
                <w:lang w:eastAsia="zh-CN"/>
              </w:rPr>
              <w:t>A</w:t>
            </w:r>
          </w:p>
        </w:tc>
        <w:tc>
          <w:tcPr>
            <w:tcW w:w="75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FDBC7DE" w14:textId="77777777" w:rsidR="00FA0EF8" w:rsidRPr="000904D6" w:rsidRDefault="00FA0EF8" w:rsidP="00D34CE4">
            <w:pPr>
              <w:spacing w:after="0"/>
              <w:jc w:val="center"/>
              <w:rPr>
                <w:rFonts w:eastAsia="等线"/>
                <w:color w:val="000000"/>
                <w:sz w:val="18"/>
                <w:szCs w:val="18"/>
                <w:lang w:eastAsia="zh-CN"/>
              </w:rPr>
            </w:pPr>
            <w:r w:rsidRPr="000904D6">
              <w:rPr>
                <w:rFonts w:eastAsia="等线" w:hint="eastAsia"/>
                <w:color w:val="000000"/>
                <w:sz w:val="18"/>
                <w:szCs w:val="18"/>
                <w:lang w:eastAsia="zh-CN"/>
              </w:rPr>
              <w:t>N</w:t>
            </w:r>
            <w:r w:rsidRPr="000904D6">
              <w:rPr>
                <w:rFonts w:eastAsia="等线"/>
                <w:color w:val="000000"/>
                <w:sz w:val="18"/>
                <w:szCs w:val="18"/>
                <w:lang w:eastAsia="zh-CN"/>
              </w:rPr>
              <w:t>A</w:t>
            </w:r>
          </w:p>
        </w:tc>
      </w:tr>
    </w:tbl>
    <w:p w14:paraId="008E1ADD" w14:textId="544C6B28" w:rsidR="00B51F17" w:rsidRPr="00E61419" w:rsidRDefault="003841DB" w:rsidP="000D64C0">
      <w:pPr>
        <w:spacing w:beforeLines="50" w:before="156"/>
        <w:rPr>
          <w:lang w:eastAsia="zh-CN"/>
        </w:rPr>
      </w:pPr>
      <w:r>
        <w:rPr>
          <w:lang w:eastAsia="zh-CN"/>
        </w:rPr>
        <w:t>L</w:t>
      </w:r>
      <w:r w:rsidR="00B51F17">
        <w:rPr>
          <w:rFonts w:hint="eastAsia"/>
          <w:lang w:eastAsia="zh-CN"/>
        </w:rPr>
        <w:t>imitation</w:t>
      </w:r>
      <w:r w:rsidR="00B51F17">
        <w:rPr>
          <w:lang w:eastAsia="zh-CN"/>
        </w:rPr>
        <w:t xml:space="preserve"> on power consumption and</w:t>
      </w:r>
      <w:r w:rsidR="00F01D1D">
        <w:rPr>
          <w:lang w:eastAsia="zh-CN"/>
        </w:rPr>
        <w:t xml:space="preserve"> </w:t>
      </w:r>
      <w:r w:rsidR="00F01D1D">
        <w:rPr>
          <w:rFonts w:hint="eastAsia"/>
          <w:lang w:eastAsia="zh-CN"/>
        </w:rPr>
        <w:t>device</w:t>
      </w:r>
      <w:r w:rsidR="00B51F17">
        <w:rPr>
          <w:lang w:eastAsia="zh-CN"/>
        </w:rPr>
        <w:t xml:space="preserve"> comp</w:t>
      </w:r>
      <w:r w:rsidR="00791B1E">
        <w:rPr>
          <w:lang w:eastAsia="zh-CN"/>
        </w:rPr>
        <w:t xml:space="preserve">lexity prevents Ambient IoT device </w:t>
      </w:r>
      <w:r w:rsidR="00141FBE">
        <w:rPr>
          <w:lang w:eastAsia="zh-CN"/>
        </w:rPr>
        <w:t xml:space="preserve">from </w:t>
      </w:r>
      <w:r w:rsidR="00791B1E">
        <w:rPr>
          <w:lang w:eastAsia="zh-CN"/>
        </w:rPr>
        <w:t xml:space="preserve">using certain </w:t>
      </w:r>
      <w:r w:rsidR="002040BC">
        <w:rPr>
          <w:lang w:eastAsia="zh-CN"/>
        </w:rPr>
        <w:t>sophisticated</w:t>
      </w:r>
      <w:r w:rsidR="00791B1E">
        <w:rPr>
          <w:lang w:eastAsia="zh-CN"/>
        </w:rPr>
        <w:t xml:space="preserve"> technologies</w:t>
      </w:r>
      <w:r>
        <w:rPr>
          <w:lang w:eastAsia="zh-CN"/>
        </w:rPr>
        <w:t>. Therefore</w:t>
      </w:r>
      <w:r w:rsidR="00BC5082">
        <w:rPr>
          <w:lang w:eastAsia="zh-CN"/>
        </w:rPr>
        <w:t xml:space="preserve">, RAN should </w:t>
      </w:r>
      <w:r w:rsidR="00141FBE">
        <w:rPr>
          <w:lang w:eastAsia="zh-CN"/>
        </w:rPr>
        <w:t xml:space="preserve">study </w:t>
      </w:r>
      <w:r w:rsidR="00BC5082">
        <w:rPr>
          <w:lang w:eastAsia="zh-CN"/>
        </w:rPr>
        <w:t xml:space="preserve">power consumption and </w:t>
      </w:r>
      <w:r w:rsidR="002040BC">
        <w:rPr>
          <w:lang w:eastAsia="zh-CN"/>
        </w:rPr>
        <w:t xml:space="preserve">device complexity </w:t>
      </w:r>
      <w:r w:rsidR="001A6C1E">
        <w:rPr>
          <w:lang w:eastAsia="zh-CN"/>
        </w:rPr>
        <w:t xml:space="preserve">of Ambient </w:t>
      </w:r>
      <w:r w:rsidR="00412DAB">
        <w:rPr>
          <w:rFonts w:hint="eastAsia"/>
          <w:lang w:eastAsia="zh-CN"/>
        </w:rPr>
        <w:t>IoT</w:t>
      </w:r>
      <w:r w:rsidR="00412DAB">
        <w:rPr>
          <w:lang w:eastAsia="zh-CN"/>
        </w:rPr>
        <w:t xml:space="preserve"> device</w:t>
      </w:r>
      <w:r w:rsidR="004B1120">
        <w:rPr>
          <w:lang w:eastAsia="zh-CN"/>
        </w:rPr>
        <w:t xml:space="preserve"> firstly when </w:t>
      </w:r>
      <w:r w:rsidR="0089688F">
        <w:rPr>
          <w:lang w:eastAsia="zh-CN"/>
        </w:rPr>
        <w:t xml:space="preserve">identifying RAN design target and </w:t>
      </w:r>
      <w:r w:rsidR="00DC27A7">
        <w:rPr>
          <w:lang w:eastAsia="zh-CN"/>
        </w:rPr>
        <w:t>potential technical approach</w:t>
      </w:r>
      <w:r w:rsidR="009E2766">
        <w:rPr>
          <w:lang w:eastAsia="zh-CN"/>
        </w:rPr>
        <w:t xml:space="preserve"> from our perspective, especially in SI.</w:t>
      </w:r>
    </w:p>
    <w:p w14:paraId="52C45B2B" w14:textId="7799C667" w:rsidR="00A55CC4" w:rsidRDefault="00625591" w:rsidP="00A55CC4">
      <w:pPr>
        <w:pStyle w:val="2"/>
        <w:rPr>
          <w:lang w:val="sv-SE" w:eastAsia="zh-CN"/>
        </w:rPr>
      </w:pPr>
      <w:r>
        <w:rPr>
          <w:lang w:eastAsia="zh-CN"/>
        </w:rPr>
        <w:t>3</w:t>
      </w:r>
      <w:r w:rsidR="00A55CC4">
        <w:rPr>
          <w:rFonts w:hint="eastAsia"/>
          <w:lang w:eastAsia="zh-CN"/>
        </w:rPr>
        <w:t xml:space="preserve">.1 </w:t>
      </w:r>
      <w:r w:rsidR="001B1AB6">
        <w:rPr>
          <w:lang w:val="sv-SE" w:eastAsia="zh-CN"/>
        </w:rPr>
        <w:t>Power</w:t>
      </w:r>
      <w:r w:rsidR="00FA0EF8">
        <w:rPr>
          <w:lang w:val="sv-SE" w:eastAsia="zh-CN"/>
        </w:rPr>
        <w:t xml:space="preserve"> comsumption</w:t>
      </w:r>
    </w:p>
    <w:p w14:paraId="2047BCA0" w14:textId="3000D9C5" w:rsidR="007E15E9" w:rsidRDefault="007E15E9" w:rsidP="0036342D">
      <w:pPr>
        <w:rPr>
          <w:lang w:val="sv-SE" w:eastAsia="zh-CN"/>
        </w:rPr>
      </w:pPr>
      <w:r>
        <w:rPr>
          <w:rFonts w:hint="eastAsia"/>
          <w:lang w:val="sv-SE" w:eastAsia="zh-CN"/>
        </w:rPr>
        <w:t>C</w:t>
      </w:r>
      <w:r>
        <w:rPr>
          <w:lang w:val="sv-SE" w:eastAsia="zh-CN"/>
        </w:rPr>
        <w:t xml:space="preserve">urrently, </w:t>
      </w:r>
      <w:r w:rsidR="005045A0">
        <w:rPr>
          <w:lang w:val="sv-SE" w:eastAsia="zh-CN"/>
        </w:rPr>
        <w:t>traditional</w:t>
      </w:r>
      <w:r>
        <w:rPr>
          <w:lang w:val="sv-SE" w:eastAsia="zh-CN"/>
        </w:rPr>
        <w:t xml:space="preserve"> IoT technologies </w:t>
      </w:r>
      <w:r w:rsidR="000D71B0">
        <w:rPr>
          <w:lang w:val="sv-SE" w:eastAsia="zh-CN"/>
        </w:rPr>
        <w:t xml:space="preserve">can be generally characterized </w:t>
      </w:r>
      <w:r w:rsidR="000C31C7">
        <w:rPr>
          <w:lang w:val="sv-SE" w:eastAsia="zh-CN"/>
        </w:rPr>
        <w:t xml:space="preserve">by low cost, low complexity and low power consumption. </w:t>
      </w:r>
      <w:r w:rsidR="00A5732E">
        <w:rPr>
          <w:lang w:val="sv-SE" w:eastAsia="zh-CN"/>
        </w:rPr>
        <w:t xml:space="preserve">Apart from commerical reason, this </w:t>
      </w:r>
      <w:r w:rsidR="006D1003" w:rsidRPr="006D1003">
        <w:rPr>
          <w:lang w:val="sv-SE" w:eastAsia="zh-CN"/>
        </w:rPr>
        <w:t xml:space="preserve">consequences </w:t>
      </w:r>
      <w:r w:rsidR="00A5732E">
        <w:rPr>
          <w:lang w:val="sv-SE" w:eastAsia="zh-CN"/>
        </w:rPr>
        <w:t xml:space="preserve">are largely </w:t>
      </w:r>
      <w:r w:rsidR="006D1003">
        <w:rPr>
          <w:lang w:val="sv-SE" w:eastAsia="zh-CN"/>
        </w:rPr>
        <w:t>r</w:t>
      </w:r>
      <w:r w:rsidR="00594E41">
        <w:rPr>
          <w:lang w:val="sv-SE" w:eastAsia="zh-CN"/>
        </w:rPr>
        <w:t>esult in the</w:t>
      </w:r>
      <w:r w:rsidR="007F554E">
        <w:rPr>
          <w:lang w:val="sv-SE" w:eastAsia="zh-CN"/>
        </w:rPr>
        <w:t xml:space="preserve"> </w:t>
      </w:r>
      <w:r w:rsidR="007F554E">
        <w:rPr>
          <w:lang w:val="sv-SE" w:eastAsia="zh-CN"/>
        </w:rPr>
        <w:t>traditional IoT</w:t>
      </w:r>
      <w:r w:rsidR="00594E41">
        <w:rPr>
          <w:lang w:val="sv-SE" w:eastAsia="zh-CN"/>
        </w:rPr>
        <w:t xml:space="preserve"> use case </w:t>
      </w:r>
      <w:r w:rsidR="008A01A3">
        <w:rPr>
          <w:lang w:val="sv-SE" w:eastAsia="zh-CN"/>
        </w:rPr>
        <w:t xml:space="preserve">which does not require </w:t>
      </w:r>
      <w:r w:rsidR="001D217D">
        <w:rPr>
          <w:lang w:val="sv-SE" w:eastAsia="zh-CN"/>
        </w:rPr>
        <w:t>IoT device to have complicated functionality and thus very low power consumption can be achieved.</w:t>
      </w:r>
    </w:p>
    <w:p w14:paraId="030B155D" w14:textId="5654BB9C" w:rsidR="00EB54EE" w:rsidRDefault="005E78D3" w:rsidP="0036342D">
      <w:pPr>
        <w:rPr>
          <w:lang w:eastAsia="zh-CN"/>
        </w:rPr>
      </w:pPr>
      <w:r>
        <w:rPr>
          <w:rFonts w:hint="eastAsia"/>
          <w:lang w:val="sv-SE" w:eastAsia="zh-CN"/>
        </w:rPr>
        <w:t>F</w:t>
      </w:r>
      <w:r>
        <w:rPr>
          <w:lang w:val="sv-SE" w:eastAsia="zh-CN"/>
        </w:rPr>
        <w:t xml:space="preserve">or the use case of traditional IoT technology, </w:t>
      </w:r>
      <w:r w:rsidR="003414EE">
        <w:rPr>
          <w:lang w:val="sv-SE" w:eastAsia="zh-CN"/>
        </w:rPr>
        <w:t>IoT device with the ability to send its own identification code (e.g. EPC code)</w:t>
      </w:r>
      <w:r w:rsidR="00AE0A76">
        <w:rPr>
          <w:lang w:val="sv-SE" w:eastAsia="zh-CN"/>
        </w:rPr>
        <w:t xml:space="preserve"> is </w:t>
      </w:r>
      <w:r w:rsidR="00353285">
        <w:rPr>
          <w:lang w:val="sv-SE" w:eastAsia="zh-CN"/>
        </w:rPr>
        <w:t xml:space="preserve">sufficient. Regarding the use case defined by SA1, </w:t>
      </w:r>
      <w:r w:rsidR="009D193A">
        <w:rPr>
          <w:lang w:val="sv-SE" w:eastAsia="zh-CN"/>
        </w:rPr>
        <w:t xml:space="preserve">about 1/3 of them only require </w:t>
      </w:r>
      <w:r w:rsidR="00722BC5">
        <w:rPr>
          <w:lang w:val="sv-SE" w:eastAsia="zh-CN"/>
        </w:rPr>
        <w:t xml:space="preserve">Ambient IoT device to send its </w:t>
      </w:r>
      <w:r w:rsidR="00F96A34">
        <w:rPr>
          <w:rFonts w:hint="eastAsia"/>
          <w:lang w:val="sv-SE" w:eastAsia="zh-CN"/>
        </w:rPr>
        <w:t>identification</w:t>
      </w:r>
      <w:r w:rsidR="00F96A34">
        <w:rPr>
          <w:lang w:val="sv-SE" w:eastAsia="zh-CN"/>
        </w:rPr>
        <w:t xml:space="preserve"> </w:t>
      </w:r>
      <w:r w:rsidR="00F96A34">
        <w:rPr>
          <w:rFonts w:hint="eastAsia"/>
          <w:lang w:val="sv-SE" w:eastAsia="zh-CN"/>
        </w:rPr>
        <w:t>c</w:t>
      </w:r>
      <w:r w:rsidR="000F6B1E">
        <w:rPr>
          <w:rFonts w:hint="eastAsia"/>
          <w:lang w:val="sv-SE" w:eastAsia="zh-CN"/>
        </w:rPr>
        <w:t>ode</w:t>
      </w:r>
      <w:r w:rsidR="000F6B1E">
        <w:rPr>
          <w:lang w:eastAsia="zh-CN"/>
        </w:rPr>
        <w:t xml:space="preserve">. In the remaining 2/3 use case, </w:t>
      </w:r>
      <w:r w:rsidR="00D40639">
        <w:rPr>
          <w:lang w:eastAsia="zh-CN"/>
        </w:rPr>
        <w:t>Ambient IoT device are required to be able to percept environmen</w:t>
      </w:r>
      <w:r w:rsidR="00D62027">
        <w:rPr>
          <w:lang w:eastAsia="zh-CN"/>
        </w:rPr>
        <w:t xml:space="preserve">t and/or </w:t>
      </w:r>
      <w:r w:rsidR="00175B6B">
        <w:rPr>
          <w:lang w:eastAsia="zh-CN"/>
        </w:rPr>
        <w:t>to signal its location.</w:t>
      </w:r>
      <w:r w:rsidR="00D40639">
        <w:rPr>
          <w:lang w:eastAsia="zh-CN"/>
        </w:rPr>
        <w:t xml:space="preserve"> </w:t>
      </w:r>
      <w:r w:rsidR="007630DB">
        <w:rPr>
          <w:lang w:eastAsia="zh-CN"/>
        </w:rPr>
        <w:t xml:space="preserve">It is quite clear that </w:t>
      </w:r>
      <w:r w:rsidR="00FA0180">
        <w:rPr>
          <w:lang w:eastAsia="zh-CN"/>
        </w:rPr>
        <w:t xml:space="preserve">whether to maintain the sensor or </w:t>
      </w:r>
      <w:r w:rsidR="00561F88">
        <w:rPr>
          <w:lang w:eastAsia="zh-CN"/>
        </w:rPr>
        <w:t xml:space="preserve">provide </w:t>
      </w:r>
      <w:r w:rsidR="0079402B">
        <w:rPr>
          <w:lang w:eastAsia="zh-CN"/>
        </w:rPr>
        <w:t xml:space="preserve">accurate positioning, more power consumption </w:t>
      </w:r>
      <w:r w:rsidR="00EB54EE">
        <w:rPr>
          <w:lang w:eastAsia="zh-CN"/>
        </w:rPr>
        <w:t>is</w:t>
      </w:r>
      <w:r w:rsidR="0079402B">
        <w:rPr>
          <w:lang w:eastAsia="zh-CN"/>
        </w:rPr>
        <w:t xml:space="preserve"> necessary.</w:t>
      </w:r>
    </w:p>
    <w:p w14:paraId="6089BC14" w14:textId="08CD7AC4" w:rsidR="00CF3F27" w:rsidRPr="00CF3F27" w:rsidRDefault="00CF3F27" w:rsidP="0036342D">
      <w:pPr>
        <w:rPr>
          <w:lang w:eastAsia="zh-CN"/>
        </w:rPr>
      </w:pPr>
      <w:r>
        <w:rPr>
          <w:rFonts w:hint="eastAsia"/>
          <w:lang w:eastAsia="zh-CN"/>
        </w:rPr>
        <w:t>A</w:t>
      </w:r>
      <w:r>
        <w:rPr>
          <w:lang w:eastAsia="zh-CN"/>
        </w:rPr>
        <w:t>nother issue that can affect power consumption is the communication distance or range of Ambient IoT device, there are use case</w:t>
      </w:r>
      <w:r w:rsidR="009263B8">
        <w:rPr>
          <w:lang w:eastAsia="zh-CN"/>
        </w:rPr>
        <w:t>s</w:t>
      </w:r>
      <w:r>
        <w:rPr>
          <w:lang w:eastAsia="zh-CN"/>
        </w:rPr>
        <w:t xml:space="preserve"> in which communication range are defined as 200m. Whether backscatter technology</w:t>
      </w:r>
      <w:r w:rsidR="00C2425B">
        <w:rPr>
          <w:lang w:eastAsia="zh-CN"/>
        </w:rPr>
        <w:t xml:space="preserve"> (without </w:t>
      </w:r>
      <w:r w:rsidR="00C2425B">
        <w:rPr>
          <w:rFonts w:hint="eastAsia"/>
          <w:lang w:eastAsia="zh-CN"/>
        </w:rPr>
        <w:t>a</w:t>
      </w:r>
      <w:r w:rsidR="00C2425B" w:rsidRPr="00C2425B">
        <w:rPr>
          <w:lang w:eastAsia="zh-CN"/>
        </w:rPr>
        <w:t xml:space="preserve">ctive </w:t>
      </w:r>
      <w:r w:rsidR="00C2425B">
        <w:rPr>
          <w:rFonts w:hint="eastAsia"/>
          <w:lang w:eastAsia="zh-CN"/>
        </w:rPr>
        <w:t>a</w:t>
      </w:r>
      <w:r w:rsidR="00C2425B" w:rsidRPr="00C2425B">
        <w:rPr>
          <w:lang w:eastAsia="zh-CN"/>
        </w:rPr>
        <w:t>mplification</w:t>
      </w:r>
      <w:r w:rsidR="00C2425B">
        <w:rPr>
          <w:lang w:eastAsia="zh-CN"/>
        </w:rPr>
        <w:t>)</w:t>
      </w:r>
      <w:r>
        <w:rPr>
          <w:lang w:eastAsia="zh-CN"/>
        </w:rPr>
        <w:t xml:space="preserve"> can </w:t>
      </w:r>
      <w:r w:rsidR="00DB6120">
        <w:rPr>
          <w:lang w:eastAsia="zh-CN"/>
        </w:rPr>
        <w:t>communication at</w:t>
      </w:r>
      <w:r>
        <w:rPr>
          <w:lang w:eastAsia="zh-CN"/>
        </w:rPr>
        <w:t xml:space="preserve"> such distance for Ambient IoT device with credit card size is also questionable </w:t>
      </w:r>
      <w:r>
        <w:rPr>
          <w:lang w:eastAsia="zh-CN"/>
        </w:rPr>
        <w:lastRenderedPageBreak/>
        <w:t>considering free space loss solely</w:t>
      </w:r>
      <w:r w:rsidR="009263B8">
        <w:rPr>
          <w:lang w:eastAsia="zh-CN"/>
        </w:rPr>
        <w:t>.</w:t>
      </w:r>
      <w:r w:rsidR="00C2425B">
        <w:rPr>
          <w:lang w:eastAsia="zh-CN"/>
        </w:rPr>
        <w:t xml:space="preserve"> </w:t>
      </w:r>
      <w:r w:rsidR="00C2425B" w:rsidRPr="00C2425B">
        <w:rPr>
          <w:lang w:eastAsia="zh-CN"/>
        </w:rPr>
        <w:t xml:space="preserve">If other active communication technologies </w:t>
      </w:r>
      <w:r w:rsidR="00C2425B">
        <w:rPr>
          <w:rFonts w:hint="eastAsia"/>
          <w:lang w:eastAsia="zh-CN"/>
        </w:rPr>
        <w:t>were</w:t>
      </w:r>
      <w:r w:rsidR="00C2425B">
        <w:rPr>
          <w:lang w:eastAsia="zh-CN"/>
        </w:rPr>
        <w:t xml:space="preserve"> </w:t>
      </w:r>
      <w:r w:rsidR="00C2425B">
        <w:rPr>
          <w:rFonts w:hint="eastAsia"/>
          <w:lang w:eastAsia="zh-CN"/>
        </w:rPr>
        <w:t>to</w:t>
      </w:r>
      <w:r w:rsidR="00C2425B">
        <w:rPr>
          <w:lang w:eastAsia="zh-CN"/>
        </w:rPr>
        <w:t xml:space="preserve"> be </w:t>
      </w:r>
      <w:r w:rsidR="00C2425B" w:rsidRPr="00C2425B">
        <w:rPr>
          <w:lang w:eastAsia="zh-CN"/>
        </w:rPr>
        <w:t xml:space="preserve">introduced, active </w:t>
      </w:r>
      <w:r w:rsidR="00C2425B">
        <w:rPr>
          <w:lang w:eastAsia="zh-CN"/>
        </w:rPr>
        <w:t xml:space="preserve">Ambient IoT </w:t>
      </w:r>
      <w:r w:rsidR="00C2425B" w:rsidRPr="00C2425B">
        <w:rPr>
          <w:lang w:eastAsia="zh-CN"/>
        </w:rPr>
        <w:t xml:space="preserve">devices </w:t>
      </w:r>
      <w:r w:rsidR="00C2425B">
        <w:rPr>
          <w:lang w:eastAsia="zh-CN"/>
        </w:rPr>
        <w:t>should</w:t>
      </w:r>
      <w:r w:rsidR="00C2425B" w:rsidRPr="00C2425B">
        <w:rPr>
          <w:lang w:eastAsia="zh-CN"/>
        </w:rPr>
        <w:t xml:space="preserve"> have a longer communication range, but </w:t>
      </w:r>
      <w:r w:rsidR="00C2425B">
        <w:rPr>
          <w:lang w:eastAsia="zh-CN"/>
        </w:rPr>
        <w:t>would</w:t>
      </w:r>
      <w:r w:rsidR="00C2425B" w:rsidRPr="00C2425B">
        <w:rPr>
          <w:lang w:eastAsia="zh-CN"/>
        </w:rPr>
        <w:t xml:space="preserve"> also consume more energy compared to passive devices.</w:t>
      </w:r>
    </w:p>
    <w:p w14:paraId="0F2810FF" w14:textId="24BB2E36" w:rsidR="00786BD9" w:rsidRDefault="009263B8" w:rsidP="0036342D">
      <w:pPr>
        <w:rPr>
          <w:lang w:eastAsia="zh-CN"/>
        </w:rPr>
      </w:pPr>
      <w:r>
        <w:rPr>
          <w:lang w:eastAsia="zh-CN"/>
        </w:rPr>
        <w:t>Ambient IoT device composes a mandatory chipset</w:t>
      </w:r>
      <w:r w:rsidR="00C2425B">
        <w:rPr>
          <w:lang w:eastAsia="zh-CN"/>
        </w:rPr>
        <w:t xml:space="preserve"> (MCU and</w:t>
      </w:r>
      <w:r w:rsidR="008731B9">
        <w:rPr>
          <w:lang w:eastAsia="zh-CN"/>
        </w:rPr>
        <w:t xml:space="preserve"> other necessary </w:t>
      </w:r>
      <w:r w:rsidR="00C2425B">
        <w:rPr>
          <w:lang w:eastAsia="zh-CN"/>
        </w:rPr>
        <w:t>components)</w:t>
      </w:r>
      <w:r>
        <w:rPr>
          <w:lang w:eastAsia="zh-CN"/>
        </w:rPr>
        <w:t>, a mandatory antenna, an optional sensor, an optional activator (if use case 17 and 28 are valid, we are not so sure why activator don’t have a supply power).</w:t>
      </w:r>
      <w:r w:rsidR="00786BD9">
        <w:rPr>
          <w:lang w:eastAsia="zh-CN"/>
        </w:rPr>
        <w:t xml:space="preserve"> Therefore, the total power consumption of the Ambient IoT can be divided into two parts:</w:t>
      </w:r>
    </w:p>
    <w:p w14:paraId="06FDEE42" w14:textId="38CCD2AE" w:rsidR="00786BD9" w:rsidRDefault="00786BD9" w:rsidP="00F677B5">
      <w:pPr>
        <w:pStyle w:val="a8"/>
        <w:numPr>
          <w:ilvl w:val="0"/>
          <w:numId w:val="21"/>
        </w:numPr>
        <w:rPr>
          <w:lang w:eastAsia="zh-CN"/>
        </w:rPr>
      </w:pPr>
      <w:r>
        <w:rPr>
          <w:lang w:eastAsia="zh-CN"/>
        </w:rPr>
        <w:t>communication part (chipset and antenna)</w:t>
      </w:r>
    </w:p>
    <w:p w14:paraId="7C1A0A97" w14:textId="69C53591" w:rsidR="00786BD9" w:rsidRDefault="00786BD9" w:rsidP="00F677B5">
      <w:pPr>
        <w:pStyle w:val="a8"/>
        <w:numPr>
          <w:ilvl w:val="0"/>
          <w:numId w:val="21"/>
        </w:numPr>
        <w:rPr>
          <w:lang w:eastAsia="zh-CN"/>
        </w:rPr>
      </w:pPr>
      <w:r>
        <w:rPr>
          <w:rFonts w:hint="eastAsia"/>
          <w:lang w:eastAsia="zh-CN"/>
        </w:rPr>
        <w:t>n</w:t>
      </w:r>
      <w:r>
        <w:rPr>
          <w:lang w:eastAsia="zh-CN"/>
        </w:rPr>
        <w:t>on-communication part (optional sensor and activator)</w:t>
      </w:r>
    </w:p>
    <w:p w14:paraId="2DB63D52" w14:textId="6008485C" w:rsidR="009263B8" w:rsidRPr="00F677B5" w:rsidRDefault="009263B8" w:rsidP="0036342D">
      <w:pPr>
        <w:rPr>
          <w:b/>
          <w:bCs/>
          <w:lang w:eastAsia="zh-CN"/>
        </w:rPr>
      </w:pPr>
      <w:r w:rsidRPr="00F677B5">
        <w:rPr>
          <w:b/>
          <w:bCs/>
          <w:lang w:eastAsia="zh-CN"/>
        </w:rPr>
        <w:t xml:space="preserve">Proposal </w:t>
      </w:r>
      <w:r w:rsidR="00142CC7">
        <w:rPr>
          <w:b/>
          <w:bCs/>
          <w:lang w:eastAsia="zh-CN"/>
        </w:rPr>
        <w:t>3</w:t>
      </w:r>
      <w:r w:rsidRPr="00F677B5">
        <w:rPr>
          <w:b/>
          <w:bCs/>
          <w:lang w:eastAsia="zh-CN"/>
        </w:rPr>
        <w:t xml:space="preserve">: The </w:t>
      </w:r>
      <w:r w:rsidR="00786BD9">
        <w:rPr>
          <w:b/>
          <w:bCs/>
          <w:lang w:eastAsia="zh-CN"/>
        </w:rPr>
        <w:t xml:space="preserve">total </w:t>
      </w:r>
      <w:r w:rsidRPr="00F677B5">
        <w:rPr>
          <w:b/>
          <w:bCs/>
          <w:lang w:eastAsia="zh-CN"/>
        </w:rPr>
        <w:t xml:space="preserve">power consumption of Ambient IoT device </w:t>
      </w:r>
      <w:r w:rsidR="00786BD9">
        <w:rPr>
          <w:b/>
          <w:bCs/>
          <w:lang w:eastAsia="zh-CN"/>
        </w:rPr>
        <w:t xml:space="preserve">is </w:t>
      </w:r>
      <w:r w:rsidRPr="00F677B5">
        <w:rPr>
          <w:b/>
          <w:bCs/>
          <w:lang w:eastAsia="zh-CN"/>
        </w:rPr>
        <w:t>compose</w:t>
      </w:r>
      <w:r w:rsidR="00786BD9">
        <w:rPr>
          <w:b/>
          <w:bCs/>
          <w:lang w:eastAsia="zh-CN"/>
        </w:rPr>
        <w:t xml:space="preserve">d by a communication part (mandatory includes chipset and antenna), a non-communication part </w:t>
      </w:r>
      <w:r w:rsidR="00786BD9" w:rsidRPr="00786BD9">
        <w:rPr>
          <w:b/>
          <w:bCs/>
          <w:lang w:eastAsia="zh-CN"/>
        </w:rPr>
        <w:t xml:space="preserve">(optional </w:t>
      </w:r>
      <w:r w:rsidR="00786BD9">
        <w:rPr>
          <w:b/>
          <w:bCs/>
          <w:lang w:eastAsia="zh-CN"/>
        </w:rPr>
        <w:t xml:space="preserve">includes </w:t>
      </w:r>
      <w:r w:rsidR="00786BD9" w:rsidRPr="00786BD9">
        <w:rPr>
          <w:b/>
          <w:bCs/>
          <w:lang w:eastAsia="zh-CN"/>
        </w:rPr>
        <w:t xml:space="preserve">sensor </w:t>
      </w:r>
      <w:r w:rsidR="00786BD9">
        <w:rPr>
          <w:b/>
          <w:bCs/>
          <w:lang w:eastAsia="zh-CN"/>
        </w:rPr>
        <w:t>or</w:t>
      </w:r>
      <w:r w:rsidR="00786BD9" w:rsidRPr="00786BD9">
        <w:rPr>
          <w:b/>
          <w:bCs/>
          <w:lang w:eastAsia="zh-CN"/>
        </w:rPr>
        <w:t xml:space="preserve"> activator)</w:t>
      </w:r>
      <w:r w:rsidRPr="00F677B5">
        <w:rPr>
          <w:b/>
          <w:bCs/>
          <w:lang w:eastAsia="zh-CN"/>
        </w:rPr>
        <w:t>.</w:t>
      </w:r>
    </w:p>
    <w:p w14:paraId="1D39A8C1" w14:textId="4211B6E3" w:rsidR="008914AA" w:rsidRDefault="008914AA" w:rsidP="0036342D">
      <w:pPr>
        <w:rPr>
          <w:lang w:eastAsia="zh-CN"/>
        </w:rPr>
      </w:pPr>
      <w:r>
        <w:rPr>
          <w:lang w:eastAsia="zh-CN"/>
        </w:rPr>
        <w:t xml:space="preserve">During the </w:t>
      </w:r>
      <w:r w:rsidR="003C6A7F">
        <w:rPr>
          <w:lang w:eastAsia="zh-CN"/>
        </w:rPr>
        <w:t>RAN</w:t>
      </w:r>
      <w:r>
        <w:rPr>
          <w:lang w:eastAsia="zh-CN"/>
        </w:rPr>
        <w:t xml:space="preserve"> level study, we</w:t>
      </w:r>
      <w:r w:rsidR="003C6A7F">
        <w:rPr>
          <w:lang w:eastAsia="zh-CN"/>
        </w:rPr>
        <w:t xml:space="preserve"> should</w:t>
      </w:r>
      <w:r w:rsidR="00786BD9">
        <w:rPr>
          <w:lang w:eastAsia="zh-CN"/>
        </w:rPr>
        <w:t xml:space="preserve"> </w:t>
      </w:r>
      <w:r w:rsidR="003C6A7F">
        <w:rPr>
          <w:lang w:eastAsia="zh-CN"/>
        </w:rPr>
        <w:t xml:space="preserve">make it clear </w:t>
      </w:r>
      <w:r w:rsidR="009263B8">
        <w:rPr>
          <w:lang w:eastAsia="zh-CN"/>
        </w:rPr>
        <w:t>whether</w:t>
      </w:r>
      <w:r>
        <w:rPr>
          <w:lang w:eastAsia="zh-CN"/>
        </w:rPr>
        <w:t xml:space="preserve"> the design targets of</w:t>
      </w:r>
      <w:r w:rsidR="009263B8">
        <w:rPr>
          <w:lang w:eastAsia="zh-CN"/>
        </w:rPr>
        <w:t xml:space="preserve"> </w:t>
      </w:r>
      <w:r w:rsidR="003C6A7F">
        <w:rPr>
          <w:lang w:eastAsia="zh-CN"/>
        </w:rPr>
        <w:t>power consumption</w:t>
      </w:r>
      <w:r>
        <w:rPr>
          <w:lang w:eastAsia="zh-CN"/>
        </w:rPr>
        <w:t xml:space="preserve"> is only the communication part or the total power consumption.</w:t>
      </w:r>
    </w:p>
    <w:p w14:paraId="52A0FE84" w14:textId="63B58FFB" w:rsidR="008914AA" w:rsidRDefault="008914AA" w:rsidP="0036342D">
      <w:pPr>
        <w:rPr>
          <w:lang w:eastAsia="zh-CN"/>
        </w:rPr>
      </w:pPr>
      <w:r>
        <w:rPr>
          <w:rFonts w:hint="eastAsia"/>
          <w:lang w:eastAsia="zh-CN"/>
        </w:rPr>
        <w:t>O</w:t>
      </w:r>
      <w:r>
        <w:rPr>
          <w:lang w:eastAsia="zh-CN"/>
        </w:rPr>
        <w:t>ption a: The power consumption requirement for Ambient IoT device only refers to communication part, i.e., chipset and antenna.</w:t>
      </w:r>
    </w:p>
    <w:p w14:paraId="1D8E584A" w14:textId="31CE9090" w:rsidR="008914AA" w:rsidRDefault="008914AA" w:rsidP="008914AA">
      <w:pPr>
        <w:rPr>
          <w:lang w:eastAsia="zh-CN"/>
        </w:rPr>
      </w:pPr>
      <w:r>
        <w:rPr>
          <w:rFonts w:hint="eastAsia"/>
          <w:lang w:eastAsia="zh-CN"/>
        </w:rPr>
        <w:t>O</w:t>
      </w:r>
      <w:r>
        <w:rPr>
          <w:lang w:eastAsia="zh-CN"/>
        </w:rPr>
        <w:t>ption b: The power consumption requirement for Ambient IoT device refers to the total power consumption, i.e., both communication part and non-communication part.</w:t>
      </w:r>
    </w:p>
    <w:p w14:paraId="41A90DE2" w14:textId="05246E6F" w:rsidR="008914AA" w:rsidRPr="00F677B5" w:rsidRDefault="008914AA" w:rsidP="0036342D">
      <w:pPr>
        <w:rPr>
          <w:b/>
          <w:bCs/>
          <w:lang w:eastAsia="zh-CN"/>
        </w:rPr>
      </w:pPr>
      <w:r w:rsidRPr="00F677B5">
        <w:rPr>
          <w:b/>
          <w:bCs/>
          <w:lang w:eastAsia="zh-CN"/>
        </w:rPr>
        <w:t>Proposal</w:t>
      </w:r>
      <w:r w:rsidR="00691224">
        <w:rPr>
          <w:b/>
          <w:bCs/>
          <w:lang w:eastAsia="zh-CN"/>
        </w:rPr>
        <w:t xml:space="preserve"> </w:t>
      </w:r>
      <w:r w:rsidR="00142CC7">
        <w:rPr>
          <w:b/>
          <w:bCs/>
          <w:lang w:eastAsia="zh-CN"/>
        </w:rPr>
        <w:t>4</w:t>
      </w:r>
      <w:r w:rsidRPr="00F677B5">
        <w:rPr>
          <w:b/>
          <w:bCs/>
          <w:lang w:eastAsia="zh-CN"/>
        </w:rPr>
        <w:t>: RAN should decide the definition of power consumption requirement for Ambient IoT device:</w:t>
      </w:r>
    </w:p>
    <w:p w14:paraId="5BB2FA47" w14:textId="3BE88EA8" w:rsidR="008914AA" w:rsidRPr="00F677B5" w:rsidRDefault="008914AA" w:rsidP="00F677B5">
      <w:pPr>
        <w:ind w:leftChars="100" w:left="200"/>
        <w:rPr>
          <w:b/>
          <w:bCs/>
          <w:lang w:eastAsia="zh-CN"/>
        </w:rPr>
      </w:pPr>
      <w:r w:rsidRPr="00F677B5">
        <w:rPr>
          <w:b/>
          <w:bCs/>
          <w:lang w:eastAsia="zh-CN"/>
        </w:rPr>
        <w:t>Option a: The power consumption requirement for Ambient IoT device only refers to communication part, i.e., chipset and antenna.</w:t>
      </w:r>
    </w:p>
    <w:p w14:paraId="7C384FA1" w14:textId="77777777" w:rsidR="008914AA" w:rsidRPr="00F677B5" w:rsidRDefault="008914AA" w:rsidP="00F677B5">
      <w:pPr>
        <w:ind w:leftChars="100" w:left="200"/>
        <w:rPr>
          <w:b/>
          <w:bCs/>
          <w:lang w:eastAsia="zh-CN"/>
        </w:rPr>
      </w:pPr>
      <w:r w:rsidRPr="00F677B5">
        <w:rPr>
          <w:b/>
          <w:bCs/>
          <w:lang w:eastAsia="zh-CN"/>
        </w:rPr>
        <w:t>Option b: The power consumption requirement for Ambient IoT device refers to the total power consumption, i.e., both communication part and non-communication part.</w:t>
      </w:r>
    </w:p>
    <w:p w14:paraId="3A4C022A" w14:textId="718E4A24" w:rsidR="00746160" w:rsidRPr="009B4C4D" w:rsidRDefault="00625591" w:rsidP="00746160">
      <w:pPr>
        <w:pStyle w:val="2"/>
        <w:rPr>
          <w:lang w:val="en-US" w:eastAsia="zh-CN"/>
        </w:rPr>
      </w:pPr>
      <w:r>
        <w:rPr>
          <w:lang w:eastAsia="zh-CN"/>
        </w:rPr>
        <w:t>3</w:t>
      </w:r>
      <w:r w:rsidR="00746160">
        <w:rPr>
          <w:rFonts w:hint="eastAsia"/>
          <w:lang w:eastAsia="zh-CN"/>
        </w:rPr>
        <w:t>.</w:t>
      </w:r>
      <w:r w:rsidR="009B4C4D">
        <w:rPr>
          <w:lang w:eastAsia="zh-CN"/>
        </w:rPr>
        <w:t>2</w:t>
      </w:r>
      <w:r w:rsidR="00746160">
        <w:rPr>
          <w:rFonts w:hint="eastAsia"/>
          <w:lang w:eastAsia="zh-CN"/>
        </w:rPr>
        <w:t xml:space="preserve"> </w:t>
      </w:r>
      <w:r w:rsidRPr="00625591">
        <w:rPr>
          <w:rFonts w:hint="eastAsia"/>
          <w:lang w:eastAsia="zh-CN"/>
        </w:rPr>
        <w:t>Functionality</w:t>
      </w:r>
      <w:r>
        <w:rPr>
          <w:rFonts w:hint="eastAsia"/>
          <w:lang w:eastAsia="zh-CN"/>
        </w:rPr>
        <w:t>,</w:t>
      </w:r>
      <w:r>
        <w:rPr>
          <w:lang w:eastAsia="zh-CN"/>
        </w:rPr>
        <w:t xml:space="preserve"> </w:t>
      </w:r>
      <w:r w:rsidRPr="00625591">
        <w:rPr>
          <w:rFonts w:hint="eastAsia"/>
          <w:lang w:eastAsia="zh-CN"/>
        </w:rPr>
        <w:t>coverage and complexity</w:t>
      </w:r>
    </w:p>
    <w:p w14:paraId="5670F3CA" w14:textId="5762B3A0" w:rsidR="007D4CE6" w:rsidRDefault="007D4CE6" w:rsidP="007D4CE6">
      <w:pPr>
        <w:rPr>
          <w:lang w:eastAsia="zh-CN"/>
        </w:rPr>
      </w:pPr>
      <w:r>
        <w:rPr>
          <w:rFonts w:hint="eastAsia"/>
          <w:lang w:eastAsia="zh-CN"/>
        </w:rPr>
        <w:t>T</w:t>
      </w:r>
      <w:r>
        <w:rPr>
          <w:lang w:eastAsia="zh-CN"/>
        </w:rPr>
        <w:t xml:space="preserve">he use cases of SA1 can be broadly classified into 4 categories based on their </w:t>
      </w:r>
      <w:r w:rsidR="007F554E">
        <w:rPr>
          <w:rFonts w:hint="eastAsia"/>
          <w:lang w:eastAsia="zh-CN"/>
        </w:rPr>
        <w:t>f</w:t>
      </w:r>
      <w:r w:rsidRPr="00625591">
        <w:rPr>
          <w:rFonts w:hint="eastAsia"/>
          <w:lang w:eastAsia="zh-CN"/>
        </w:rPr>
        <w:t>unctionality</w:t>
      </w:r>
      <w:r>
        <w:rPr>
          <w:lang w:eastAsia="zh-CN"/>
        </w:rPr>
        <w:t xml:space="preserve">. And all </w:t>
      </w:r>
      <w:r w:rsidR="00E83B11">
        <w:rPr>
          <w:rFonts w:hint="eastAsia"/>
          <w:lang w:eastAsia="zh-CN"/>
        </w:rPr>
        <w:t>u</w:t>
      </w:r>
      <w:r>
        <w:rPr>
          <w:lang w:eastAsia="zh-CN"/>
        </w:rPr>
        <w:t>se cases require the Ambient IoT device to have a basic function</w:t>
      </w:r>
      <w:r w:rsidR="00E83B11">
        <w:rPr>
          <w:lang w:eastAsia="zh-CN"/>
        </w:rPr>
        <w:t>, which is</w:t>
      </w:r>
      <w:r>
        <w:rPr>
          <w:lang w:eastAsia="zh-CN"/>
        </w:rPr>
        <w:t xml:space="preserve"> to allow the RAN to </w:t>
      </w:r>
      <w:r w:rsidR="00E83B11">
        <w:rPr>
          <w:lang w:eastAsia="zh-CN"/>
        </w:rPr>
        <w:t>identify</w:t>
      </w:r>
      <w:r>
        <w:rPr>
          <w:lang w:eastAsia="zh-CN"/>
        </w:rPr>
        <w:t xml:space="preserve"> itself. On top of </w:t>
      </w:r>
      <w:r w:rsidR="00E83B11">
        <w:rPr>
          <w:lang w:eastAsia="zh-CN"/>
        </w:rPr>
        <w:t>identification</w:t>
      </w:r>
      <w:r>
        <w:rPr>
          <w:lang w:eastAsia="zh-CN"/>
        </w:rPr>
        <w:t xml:space="preserve">, some </w:t>
      </w:r>
      <w:r w:rsidR="00E83B11">
        <w:rPr>
          <w:lang w:eastAsia="zh-CN"/>
        </w:rPr>
        <w:t>u</w:t>
      </w:r>
      <w:r>
        <w:rPr>
          <w:lang w:eastAsia="zh-CN"/>
        </w:rPr>
        <w:t xml:space="preserve">se cases require the Ambient IoT device to have the ability </w:t>
      </w:r>
      <w:r w:rsidR="00A64619">
        <w:rPr>
          <w:lang w:eastAsia="zh-CN"/>
        </w:rPr>
        <w:t xml:space="preserve">of positioning </w:t>
      </w:r>
      <w:r>
        <w:rPr>
          <w:lang w:eastAsia="zh-CN"/>
        </w:rPr>
        <w:t xml:space="preserve">and/or </w:t>
      </w:r>
      <w:r w:rsidR="00A64619">
        <w:rPr>
          <w:lang w:eastAsia="zh-CN"/>
        </w:rPr>
        <w:t>environmental perception</w:t>
      </w:r>
      <w:r>
        <w:rPr>
          <w:lang w:eastAsia="zh-CN"/>
        </w:rPr>
        <w:t>.</w:t>
      </w:r>
    </w:p>
    <w:p w14:paraId="464581A5" w14:textId="1D720C26" w:rsidR="007D4CE6" w:rsidRDefault="007D4CE6" w:rsidP="007D4CE6">
      <w:pPr>
        <w:rPr>
          <w:lang w:eastAsia="zh-CN"/>
        </w:rPr>
      </w:pPr>
      <w:r>
        <w:rPr>
          <w:lang w:eastAsia="zh-CN"/>
        </w:rPr>
        <w:t xml:space="preserve">Another </w:t>
      </w:r>
      <w:r w:rsidR="002050A6">
        <w:rPr>
          <w:lang w:eastAsia="zh-CN"/>
        </w:rPr>
        <w:t>implicit</w:t>
      </w:r>
      <w:r>
        <w:rPr>
          <w:lang w:eastAsia="zh-CN"/>
        </w:rPr>
        <w:t xml:space="preserve"> </w:t>
      </w:r>
      <w:r w:rsidR="0087073E" w:rsidRPr="0087073E">
        <w:rPr>
          <w:lang w:eastAsia="zh-CN"/>
        </w:rPr>
        <w:t xml:space="preserve">metric </w:t>
      </w:r>
      <w:r>
        <w:rPr>
          <w:lang w:eastAsia="zh-CN"/>
        </w:rPr>
        <w:t xml:space="preserve">is the communication </w:t>
      </w:r>
      <w:r w:rsidR="0087073E">
        <w:rPr>
          <w:rFonts w:hint="eastAsia"/>
          <w:lang w:eastAsia="zh-CN"/>
        </w:rPr>
        <w:t>range</w:t>
      </w:r>
      <w:r w:rsidR="0087073E">
        <w:rPr>
          <w:lang w:eastAsia="zh-CN"/>
        </w:rPr>
        <w:t xml:space="preserve">. For </w:t>
      </w:r>
      <w:r>
        <w:rPr>
          <w:lang w:eastAsia="zh-CN"/>
        </w:rPr>
        <w:t>near-field communication</w:t>
      </w:r>
      <w:r w:rsidR="0087073E">
        <w:rPr>
          <w:lang w:eastAsia="zh-CN"/>
        </w:rPr>
        <w:t>,</w:t>
      </w:r>
      <w:r>
        <w:rPr>
          <w:lang w:eastAsia="zh-CN"/>
        </w:rPr>
        <w:t xml:space="preserve"> backscatter can meet the </w:t>
      </w:r>
      <w:r w:rsidR="00A64619">
        <w:rPr>
          <w:lang w:eastAsia="zh-CN"/>
        </w:rPr>
        <w:t>requirement</w:t>
      </w:r>
      <w:r>
        <w:rPr>
          <w:lang w:eastAsia="zh-CN"/>
        </w:rPr>
        <w:t>, while the far</w:t>
      </w:r>
      <w:r w:rsidR="0087073E">
        <w:rPr>
          <w:lang w:eastAsia="zh-CN"/>
        </w:rPr>
        <w:t>-</w:t>
      </w:r>
      <w:r>
        <w:rPr>
          <w:lang w:eastAsia="zh-CN"/>
        </w:rPr>
        <w:t xml:space="preserve">field </w:t>
      </w:r>
      <w:r w:rsidR="0087073E">
        <w:rPr>
          <w:lang w:eastAsia="zh-CN"/>
        </w:rPr>
        <w:t xml:space="preserve">communication </w:t>
      </w:r>
      <w:r>
        <w:rPr>
          <w:lang w:eastAsia="zh-CN"/>
        </w:rPr>
        <w:t xml:space="preserve">requires consideration of other technical solutions, and it is likely that the </w:t>
      </w:r>
      <w:r w:rsidR="00443554" w:rsidRPr="00443554">
        <w:rPr>
          <w:lang w:eastAsia="zh-CN"/>
        </w:rPr>
        <w:t>far-field communication</w:t>
      </w:r>
      <w:r>
        <w:rPr>
          <w:lang w:eastAsia="zh-CN"/>
        </w:rPr>
        <w:t xml:space="preserve"> will be more complex, requiring more logic gate circuits and more complex RF design. Therefore, it also needs to be included in the category of functional considerations.</w:t>
      </w:r>
    </w:p>
    <w:p w14:paraId="738B7B0B" w14:textId="05FEDD34" w:rsidR="007D4CE6" w:rsidRPr="00141840" w:rsidRDefault="007D4CE6" w:rsidP="007D4CE6">
      <w:pPr>
        <w:rPr>
          <w:b/>
          <w:bCs/>
          <w:lang w:eastAsia="zh-CN"/>
        </w:rPr>
      </w:pPr>
      <w:r w:rsidRPr="00141840">
        <w:rPr>
          <w:b/>
          <w:bCs/>
          <w:lang w:eastAsia="zh-CN"/>
        </w:rPr>
        <w:t>Proposal</w:t>
      </w:r>
      <w:r w:rsidR="00691224">
        <w:rPr>
          <w:b/>
          <w:bCs/>
          <w:lang w:eastAsia="zh-CN"/>
        </w:rPr>
        <w:t xml:space="preserve"> </w:t>
      </w:r>
      <w:r w:rsidR="00142CC7">
        <w:rPr>
          <w:b/>
          <w:bCs/>
          <w:lang w:eastAsia="zh-CN"/>
        </w:rPr>
        <w:t>5</w:t>
      </w:r>
      <w:r w:rsidRPr="00141840">
        <w:rPr>
          <w:b/>
          <w:bCs/>
          <w:lang w:eastAsia="zh-CN"/>
        </w:rPr>
        <w:t xml:space="preserve">: </w:t>
      </w:r>
      <w:r w:rsidR="00A64619">
        <w:rPr>
          <w:b/>
          <w:bCs/>
          <w:lang w:eastAsia="zh-CN"/>
        </w:rPr>
        <w:t>N</w:t>
      </w:r>
      <w:r w:rsidR="00141840" w:rsidRPr="00141840">
        <w:rPr>
          <w:b/>
          <w:bCs/>
          <w:lang w:eastAsia="zh-CN"/>
        </w:rPr>
        <w:t>ear-field</w:t>
      </w:r>
      <w:r w:rsidRPr="00141840">
        <w:rPr>
          <w:b/>
          <w:bCs/>
          <w:lang w:eastAsia="zh-CN"/>
        </w:rPr>
        <w:t xml:space="preserve"> identification </w:t>
      </w:r>
      <w:r w:rsidR="00772ED5">
        <w:rPr>
          <w:b/>
          <w:bCs/>
          <w:lang w:eastAsia="zh-CN"/>
        </w:rPr>
        <w:t>functionality</w:t>
      </w:r>
      <w:r w:rsidRPr="00141840">
        <w:rPr>
          <w:b/>
          <w:bCs/>
          <w:lang w:eastAsia="zh-CN"/>
        </w:rPr>
        <w:t xml:space="preserve"> </w:t>
      </w:r>
      <w:r w:rsidR="00A64619">
        <w:rPr>
          <w:b/>
          <w:bCs/>
          <w:lang w:eastAsia="zh-CN"/>
        </w:rPr>
        <w:t xml:space="preserve">is supported </w:t>
      </w:r>
      <w:r w:rsidRPr="00141840">
        <w:rPr>
          <w:b/>
          <w:bCs/>
          <w:lang w:eastAsia="zh-CN"/>
        </w:rPr>
        <w:t>for all Ambient IoT devices</w:t>
      </w:r>
      <w:r w:rsidR="00772ED5">
        <w:rPr>
          <w:b/>
          <w:bCs/>
          <w:lang w:eastAsia="zh-CN"/>
        </w:rPr>
        <w:t>, e.g., 30m</w:t>
      </w:r>
      <w:r w:rsidRPr="00141840">
        <w:rPr>
          <w:b/>
          <w:bCs/>
          <w:lang w:eastAsia="zh-CN"/>
        </w:rPr>
        <w:t>.</w:t>
      </w:r>
    </w:p>
    <w:p w14:paraId="48FC489C" w14:textId="4FA8D2DC" w:rsidR="007D4CE6" w:rsidRPr="00772ED5" w:rsidRDefault="007D4CE6" w:rsidP="007D4CE6">
      <w:pPr>
        <w:rPr>
          <w:b/>
          <w:bCs/>
          <w:lang w:eastAsia="zh-CN"/>
        </w:rPr>
      </w:pPr>
      <w:r w:rsidRPr="00772ED5">
        <w:rPr>
          <w:b/>
          <w:bCs/>
          <w:lang w:eastAsia="zh-CN"/>
        </w:rPr>
        <w:t>Proposal</w:t>
      </w:r>
      <w:r w:rsidR="00691224">
        <w:rPr>
          <w:b/>
          <w:bCs/>
          <w:lang w:eastAsia="zh-CN"/>
        </w:rPr>
        <w:t xml:space="preserve"> </w:t>
      </w:r>
      <w:r w:rsidR="00142CC7">
        <w:rPr>
          <w:b/>
          <w:bCs/>
          <w:lang w:eastAsia="zh-CN"/>
        </w:rPr>
        <w:t>6</w:t>
      </w:r>
      <w:r w:rsidRPr="00772ED5">
        <w:rPr>
          <w:b/>
          <w:bCs/>
          <w:lang w:eastAsia="zh-CN"/>
        </w:rPr>
        <w:t xml:space="preserve">:  </w:t>
      </w:r>
      <w:r w:rsidR="00A64619">
        <w:rPr>
          <w:b/>
          <w:bCs/>
          <w:lang w:eastAsia="zh-CN"/>
        </w:rPr>
        <w:t>T</w:t>
      </w:r>
      <w:r w:rsidRPr="00772ED5">
        <w:rPr>
          <w:b/>
          <w:bCs/>
          <w:lang w:eastAsia="zh-CN"/>
        </w:rPr>
        <w:t xml:space="preserve">hree additional </w:t>
      </w:r>
      <w:r w:rsidR="00772ED5" w:rsidRPr="00772ED5">
        <w:rPr>
          <w:b/>
          <w:bCs/>
          <w:lang w:eastAsia="zh-CN"/>
        </w:rPr>
        <w:t xml:space="preserve">functionalities </w:t>
      </w:r>
      <w:r w:rsidR="00A64619">
        <w:rPr>
          <w:b/>
          <w:bCs/>
          <w:lang w:eastAsia="zh-CN"/>
        </w:rPr>
        <w:t xml:space="preserve">need to be supported </w:t>
      </w:r>
      <w:r w:rsidRPr="00772ED5">
        <w:rPr>
          <w:b/>
          <w:bCs/>
          <w:lang w:eastAsia="zh-CN"/>
        </w:rPr>
        <w:t xml:space="preserve">for Ambient IoT: </w:t>
      </w:r>
      <w:r w:rsidR="00E56539">
        <w:rPr>
          <w:b/>
          <w:bCs/>
          <w:lang w:eastAsia="zh-CN"/>
        </w:rPr>
        <w:t xml:space="preserve">communication </w:t>
      </w:r>
      <w:r w:rsidRPr="00772ED5">
        <w:rPr>
          <w:b/>
          <w:bCs/>
          <w:lang w:eastAsia="zh-CN"/>
        </w:rPr>
        <w:t>over long distances</w:t>
      </w:r>
      <w:r w:rsidR="00A64619">
        <w:rPr>
          <w:b/>
          <w:bCs/>
          <w:lang w:eastAsia="zh-CN"/>
        </w:rPr>
        <w:t xml:space="preserve"> (&gt;200m)</w:t>
      </w:r>
      <w:r w:rsidRPr="00772ED5">
        <w:rPr>
          <w:b/>
          <w:bCs/>
          <w:lang w:eastAsia="zh-CN"/>
        </w:rPr>
        <w:t xml:space="preserve">, </w:t>
      </w:r>
      <w:r w:rsidR="00290840">
        <w:rPr>
          <w:b/>
          <w:bCs/>
          <w:lang w:eastAsia="zh-CN"/>
        </w:rPr>
        <w:t>positioning</w:t>
      </w:r>
      <w:r w:rsidR="00E56539">
        <w:rPr>
          <w:b/>
          <w:bCs/>
          <w:lang w:eastAsia="zh-CN"/>
        </w:rPr>
        <w:t xml:space="preserve"> and ranging</w:t>
      </w:r>
      <w:r w:rsidRPr="00772ED5">
        <w:rPr>
          <w:b/>
          <w:bCs/>
          <w:lang w:eastAsia="zh-CN"/>
        </w:rPr>
        <w:t xml:space="preserve">, </w:t>
      </w:r>
      <w:r w:rsidR="00A64619">
        <w:rPr>
          <w:b/>
          <w:bCs/>
          <w:lang w:eastAsia="zh-CN"/>
        </w:rPr>
        <w:t>environmental perception</w:t>
      </w:r>
      <w:r w:rsidR="00E56539">
        <w:rPr>
          <w:b/>
          <w:bCs/>
          <w:lang w:eastAsia="zh-CN"/>
        </w:rPr>
        <w:t>.</w:t>
      </w:r>
    </w:p>
    <w:p w14:paraId="117A6D01" w14:textId="3781F452" w:rsidR="007D4CE6" w:rsidRDefault="007D4CE6" w:rsidP="007D4CE6">
      <w:pPr>
        <w:rPr>
          <w:lang w:eastAsia="zh-CN"/>
        </w:rPr>
      </w:pPr>
      <w:r>
        <w:rPr>
          <w:lang w:eastAsia="zh-CN"/>
        </w:rPr>
        <w:t xml:space="preserve">In addition, </w:t>
      </w:r>
      <w:r w:rsidR="00E56539">
        <w:rPr>
          <w:lang w:eastAsia="zh-CN"/>
        </w:rPr>
        <w:t>since</w:t>
      </w:r>
      <w:r>
        <w:rPr>
          <w:lang w:eastAsia="zh-CN"/>
        </w:rPr>
        <w:t xml:space="preserve"> RFID security is widely </w:t>
      </w:r>
      <w:r w:rsidR="00D13BF7">
        <w:rPr>
          <w:lang w:eastAsia="zh-CN"/>
        </w:rPr>
        <w:t>criticized</w:t>
      </w:r>
      <w:r>
        <w:rPr>
          <w:lang w:eastAsia="zh-CN"/>
        </w:rPr>
        <w:t>, Ambient IoT devices also need to enhance</w:t>
      </w:r>
      <w:r w:rsidR="006B6F69">
        <w:rPr>
          <w:lang w:eastAsia="zh-CN"/>
        </w:rPr>
        <w:t xml:space="preserve"> data and</w:t>
      </w:r>
      <w:r w:rsidR="006B6F69">
        <w:rPr>
          <w:rFonts w:hint="eastAsia"/>
          <w:lang w:eastAsia="zh-CN"/>
        </w:rPr>
        <w:t xml:space="preserve"> </w:t>
      </w:r>
      <w:r w:rsidR="006B6F69">
        <w:rPr>
          <w:lang w:eastAsia="zh-CN"/>
        </w:rPr>
        <w:t>communication</w:t>
      </w:r>
      <w:r>
        <w:rPr>
          <w:lang w:eastAsia="zh-CN"/>
        </w:rPr>
        <w:t xml:space="preserve"> security to avoid </w:t>
      </w:r>
      <w:r w:rsidR="007F554E">
        <w:rPr>
          <w:rFonts w:hint="eastAsia"/>
          <w:lang w:eastAsia="zh-CN"/>
        </w:rPr>
        <w:t>any</w:t>
      </w:r>
      <w:r w:rsidR="007F554E">
        <w:rPr>
          <w:lang w:eastAsia="zh-CN"/>
        </w:rPr>
        <w:t xml:space="preserve"> </w:t>
      </w:r>
      <w:r>
        <w:rPr>
          <w:lang w:eastAsia="zh-CN"/>
        </w:rPr>
        <w:t>company or personal privacy leaks, these will be more significantly increase the complexity of the device and the number of logic gates.</w:t>
      </w:r>
    </w:p>
    <w:p w14:paraId="20B47B29" w14:textId="4A7BC592" w:rsidR="007D4CE6" w:rsidRDefault="00D13BF7" w:rsidP="007D4CE6">
      <w:pPr>
        <w:rPr>
          <w:lang w:eastAsia="zh-CN"/>
        </w:rPr>
      </w:pPr>
      <w:r>
        <w:rPr>
          <w:lang w:eastAsia="zh-CN"/>
        </w:rPr>
        <w:lastRenderedPageBreak/>
        <w:t>Also,</w:t>
      </w:r>
      <w:r w:rsidR="007D4CE6">
        <w:rPr>
          <w:lang w:eastAsia="zh-CN"/>
        </w:rPr>
        <w:t xml:space="preserve"> it seems that the RAN consensus is that the complexity of Ambient IoT devices should not exceed that of NB-IoT or LPWA IoT devices. As for how to </w:t>
      </w:r>
      <w:r>
        <w:rPr>
          <w:lang w:eastAsia="zh-CN"/>
        </w:rPr>
        <w:t>compare</w:t>
      </w:r>
      <w:r w:rsidR="007D4CE6">
        <w:rPr>
          <w:lang w:eastAsia="zh-CN"/>
        </w:rPr>
        <w:t xml:space="preserve"> complexity, using the number of logic gates</w:t>
      </w:r>
      <w:r w:rsidR="00A61F65" w:rsidRPr="00A61F65">
        <w:rPr>
          <w:lang w:eastAsia="zh-CN"/>
        </w:rPr>
        <w:t xml:space="preserve"> </w:t>
      </w:r>
      <w:r w:rsidR="00A61F65">
        <w:rPr>
          <w:lang w:eastAsia="zh-CN"/>
        </w:rPr>
        <w:t xml:space="preserve">circuits </w:t>
      </w:r>
      <w:r w:rsidR="007D4CE6">
        <w:rPr>
          <w:lang w:eastAsia="zh-CN"/>
        </w:rPr>
        <w:t>or the number of transistors</w:t>
      </w:r>
      <w:r w:rsidR="00A61F65">
        <w:rPr>
          <w:lang w:eastAsia="zh-CN"/>
        </w:rPr>
        <w:t xml:space="preserve"> is a feasible way.</w:t>
      </w:r>
      <w:r w:rsidR="007D4CE6">
        <w:rPr>
          <w:lang w:eastAsia="zh-CN"/>
        </w:rPr>
        <w:t xml:space="preserve"> A gate equivalent (GE) stands for a unit of measure which allows specifying manufacturing-technology-</w:t>
      </w:r>
      <w:r w:rsidR="00D85BEA">
        <w:rPr>
          <w:rFonts w:hint="eastAsia"/>
          <w:lang w:eastAsia="zh-CN"/>
        </w:rPr>
        <w:t>independent</w:t>
      </w:r>
      <w:r w:rsidR="00D85BEA">
        <w:rPr>
          <w:lang w:eastAsia="zh-CN"/>
        </w:rPr>
        <w:t xml:space="preserve"> </w:t>
      </w:r>
      <w:r w:rsidR="00D85BEA">
        <w:rPr>
          <w:rFonts w:hint="eastAsia"/>
          <w:lang w:eastAsia="zh-CN"/>
        </w:rPr>
        <w:t>complexity</w:t>
      </w:r>
      <w:r w:rsidR="00D85BEA">
        <w:rPr>
          <w:lang w:eastAsia="zh-CN"/>
        </w:rPr>
        <w:t xml:space="preserve"> </w:t>
      </w:r>
      <w:r w:rsidR="00D85BEA">
        <w:rPr>
          <w:rFonts w:hint="eastAsia"/>
          <w:lang w:eastAsia="zh-CN"/>
        </w:rPr>
        <w:t>of</w:t>
      </w:r>
      <w:r w:rsidR="00D85BEA">
        <w:rPr>
          <w:lang w:eastAsia="zh-CN"/>
        </w:rPr>
        <w:t xml:space="preserve"> </w:t>
      </w:r>
      <w:r w:rsidR="00D85BEA">
        <w:rPr>
          <w:rFonts w:hint="eastAsia"/>
          <w:lang w:eastAsia="zh-CN"/>
        </w:rPr>
        <w:t>digital</w:t>
      </w:r>
      <w:r w:rsidR="00D85BEA">
        <w:rPr>
          <w:lang w:eastAsia="zh-CN"/>
        </w:rPr>
        <w:t xml:space="preserve"> </w:t>
      </w:r>
      <w:r w:rsidR="00D85BEA">
        <w:rPr>
          <w:rFonts w:hint="eastAsia"/>
          <w:lang w:eastAsia="zh-CN"/>
        </w:rPr>
        <w:t>electronic</w:t>
      </w:r>
      <w:r w:rsidR="00D85BEA">
        <w:rPr>
          <w:lang w:eastAsia="zh-CN"/>
        </w:rPr>
        <w:t xml:space="preserve"> </w:t>
      </w:r>
      <w:r w:rsidR="00D85BEA">
        <w:rPr>
          <w:rFonts w:hint="eastAsia"/>
          <w:lang w:eastAsia="zh-CN"/>
        </w:rPr>
        <w:t>circuits</w:t>
      </w:r>
      <w:r w:rsidR="00D85BEA">
        <w:rPr>
          <w:lang w:eastAsia="zh-CN"/>
        </w:rPr>
        <w:t>.</w:t>
      </w:r>
      <w:r w:rsidR="007D4CE6">
        <w:rPr>
          <w:lang w:eastAsia="zh-CN"/>
        </w:rPr>
        <w:t xml:space="preserve"> Several transistors make up a logic gate circuit. </w:t>
      </w:r>
      <w:r w:rsidR="00A61F65">
        <w:rPr>
          <w:lang w:eastAsia="zh-CN"/>
        </w:rPr>
        <w:t>e.g.,</w:t>
      </w:r>
      <w:r w:rsidR="007D4CE6">
        <w:rPr>
          <w:lang w:eastAsia="zh-CN"/>
        </w:rPr>
        <w:t xml:space="preserve"> RFID tag is on the order of </w:t>
      </w:r>
      <w:r w:rsidR="00D85BEA">
        <w:rPr>
          <w:lang w:eastAsia="zh-CN"/>
        </w:rPr>
        <w:t>10</w:t>
      </w:r>
      <w:r w:rsidR="00D85BEA">
        <w:rPr>
          <w:vertAlign w:val="superscript"/>
          <w:lang w:eastAsia="zh-CN"/>
        </w:rPr>
        <w:t>5</w:t>
      </w:r>
      <w:r w:rsidR="007D4CE6">
        <w:rPr>
          <w:lang w:eastAsia="zh-CN"/>
        </w:rPr>
        <w:t xml:space="preserve"> gate equivalents (GEs). Modern cell phone SoCs contain about 10 billion transistors and about </w:t>
      </w:r>
      <w:r w:rsidR="00691224">
        <w:rPr>
          <w:lang w:eastAsia="zh-CN"/>
        </w:rPr>
        <w:t>10</w:t>
      </w:r>
      <w:r w:rsidR="00691224">
        <w:rPr>
          <w:vertAlign w:val="superscript"/>
          <w:lang w:eastAsia="zh-CN"/>
        </w:rPr>
        <w:t>9</w:t>
      </w:r>
      <w:r w:rsidR="00691224">
        <w:rPr>
          <w:lang w:eastAsia="zh-CN"/>
        </w:rPr>
        <w:t xml:space="preserve"> </w:t>
      </w:r>
      <w:r w:rsidR="007D4CE6">
        <w:rPr>
          <w:lang w:eastAsia="zh-CN"/>
        </w:rPr>
        <w:t>GEs</w:t>
      </w:r>
      <w:r w:rsidR="0072219C">
        <w:rPr>
          <w:lang w:eastAsia="zh-CN"/>
        </w:rPr>
        <w:t xml:space="preserve">. </w:t>
      </w:r>
    </w:p>
    <w:p w14:paraId="785DE4DD" w14:textId="4102244F" w:rsidR="002A652E" w:rsidRPr="008001CD" w:rsidRDefault="007D4CE6" w:rsidP="007D4CE6">
      <w:pPr>
        <w:rPr>
          <w:b/>
          <w:bCs/>
          <w:lang w:eastAsia="zh-CN"/>
        </w:rPr>
      </w:pPr>
      <w:r w:rsidRPr="008001CD">
        <w:rPr>
          <w:b/>
          <w:bCs/>
          <w:lang w:eastAsia="zh-CN"/>
        </w:rPr>
        <w:t>Proposal</w:t>
      </w:r>
      <w:r w:rsidR="00691224">
        <w:rPr>
          <w:b/>
          <w:bCs/>
          <w:lang w:eastAsia="zh-CN"/>
        </w:rPr>
        <w:t xml:space="preserve"> </w:t>
      </w:r>
      <w:r w:rsidR="00142CC7">
        <w:rPr>
          <w:b/>
          <w:bCs/>
          <w:lang w:eastAsia="zh-CN"/>
        </w:rPr>
        <w:t>7</w:t>
      </w:r>
      <w:r w:rsidRPr="008001CD">
        <w:rPr>
          <w:b/>
          <w:bCs/>
          <w:lang w:eastAsia="zh-CN"/>
        </w:rPr>
        <w:t xml:space="preserve">: RAN </w:t>
      </w:r>
      <w:r w:rsidR="00E16C2D">
        <w:rPr>
          <w:b/>
          <w:bCs/>
          <w:lang w:eastAsia="zh-CN"/>
        </w:rPr>
        <w:t>is kindly asked to take</w:t>
      </w:r>
      <w:r w:rsidRPr="008001CD">
        <w:rPr>
          <w:b/>
          <w:bCs/>
          <w:lang w:eastAsia="zh-CN"/>
        </w:rPr>
        <w:t xml:space="preserve"> the number of logic gates as a metric to </w:t>
      </w:r>
      <w:r w:rsidR="00504294">
        <w:rPr>
          <w:b/>
          <w:bCs/>
          <w:lang w:eastAsia="zh-CN"/>
        </w:rPr>
        <w:t>identify</w:t>
      </w:r>
      <w:r w:rsidRPr="008001CD">
        <w:rPr>
          <w:b/>
          <w:bCs/>
          <w:lang w:eastAsia="zh-CN"/>
        </w:rPr>
        <w:t xml:space="preserve"> the complexity of Ambient IoT devices.</w:t>
      </w:r>
    </w:p>
    <w:p w14:paraId="02F38491" w14:textId="5B23439E" w:rsidR="00746160" w:rsidRDefault="00E235D2" w:rsidP="00E235D2">
      <w:pPr>
        <w:pStyle w:val="2"/>
        <w:ind w:left="0" w:firstLine="0"/>
        <w:rPr>
          <w:lang w:val="sv-SE" w:eastAsia="zh-CN"/>
        </w:rPr>
      </w:pPr>
      <w:r>
        <w:rPr>
          <w:lang w:eastAsia="zh-CN"/>
        </w:rPr>
        <w:t>3</w:t>
      </w:r>
      <w:r w:rsidR="00746160">
        <w:rPr>
          <w:rFonts w:hint="eastAsia"/>
          <w:lang w:eastAsia="zh-CN"/>
        </w:rPr>
        <w:t>.</w:t>
      </w:r>
      <w:r w:rsidR="009B4C4D">
        <w:rPr>
          <w:lang w:eastAsia="zh-CN"/>
        </w:rPr>
        <w:t>3</w:t>
      </w:r>
      <w:r w:rsidR="00746160">
        <w:rPr>
          <w:rFonts w:hint="eastAsia"/>
          <w:lang w:eastAsia="zh-CN"/>
        </w:rPr>
        <w:t xml:space="preserve"> </w:t>
      </w:r>
      <w:r w:rsidR="0009565C">
        <w:rPr>
          <w:lang w:eastAsia="zh-CN"/>
        </w:rPr>
        <w:t>Data rate and Max E2E latency</w:t>
      </w:r>
    </w:p>
    <w:p w14:paraId="3633A1EC" w14:textId="09575CAA" w:rsidR="00E235D2" w:rsidRPr="00E235D2" w:rsidRDefault="00553909" w:rsidP="00E235D2">
      <w:pPr>
        <w:rPr>
          <w:lang w:val="sv-SE" w:eastAsia="zh-CN"/>
        </w:rPr>
      </w:pPr>
      <w:r>
        <w:rPr>
          <w:rFonts w:hint="eastAsia"/>
          <w:lang w:val="sv-SE" w:eastAsia="zh-CN"/>
        </w:rPr>
        <w:t>Unlikely</w:t>
      </w:r>
      <w:r>
        <w:rPr>
          <w:lang w:val="sv-SE" w:eastAsia="zh-CN"/>
        </w:rPr>
        <w:t xml:space="preserve"> </w:t>
      </w:r>
      <w:r>
        <w:rPr>
          <w:rFonts w:hint="eastAsia"/>
          <w:lang w:val="sv-SE" w:eastAsia="zh-CN"/>
        </w:rPr>
        <w:t>the</w:t>
      </w:r>
      <w:r w:rsidR="00E235D2" w:rsidRPr="00E235D2">
        <w:rPr>
          <w:lang w:val="sv-SE" w:eastAsia="zh-CN"/>
        </w:rPr>
        <w:t xml:space="preserve"> cellular network in 3GPP, the </w:t>
      </w:r>
      <w:r w:rsidR="00921190">
        <w:rPr>
          <w:rFonts w:hint="eastAsia"/>
          <w:lang w:eastAsia="zh-CN"/>
        </w:rPr>
        <w:t>d</w:t>
      </w:r>
      <w:r w:rsidR="00921190">
        <w:rPr>
          <w:lang w:eastAsia="zh-CN"/>
        </w:rPr>
        <w:t xml:space="preserve">ata </w:t>
      </w:r>
      <w:r w:rsidR="00E235D2" w:rsidRPr="00E235D2">
        <w:rPr>
          <w:lang w:val="sv-SE" w:eastAsia="zh-CN"/>
        </w:rPr>
        <w:t xml:space="preserve">rate requirements for Ambient IoT </w:t>
      </w:r>
      <w:r w:rsidR="00921190">
        <w:rPr>
          <w:rFonts w:hint="eastAsia"/>
          <w:lang w:val="sv-SE" w:eastAsia="zh-CN"/>
        </w:rPr>
        <w:t>defined</w:t>
      </w:r>
      <w:r w:rsidR="00921190">
        <w:rPr>
          <w:lang w:val="sv-SE" w:eastAsia="zh-CN"/>
        </w:rPr>
        <w:t xml:space="preserve"> </w:t>
      </w:r>
      <w:r w:rsidR="00921190">
        <w:rPr>
          <w:rFonts w:hint="eastAsia"/>
          <w:lang w:val="sv-SE" w:eastAsia="zh-CN"/>
        </w:rPr>
        <w:t>by</w:t>
      </w:r>
      <w:r w:rsidR="00921190">
        <w:rPr>
          <w:lang w:val="sv-SE" w:eastAsia="zh-CN"/>
        </w:rPr>
        <w:t xml:space="preserve"> </w:t>
      </w:r>
      <w:r w:rsidR="00E235D2" w:rsidRPr="00E235D2">
        <w:rPr>
          <w:lang w:val="sv-SE" w:eastAsia="zh-CN"/>
        </w:rPr>
        <w:t xml:space="preserve">SA1 are </w:t>
      </w:r>
      <w:r w:rsidR="00921190">
        <w:rPr>
          <w:rFonts w:hint="eastAsia"/>
          <w:lang w:val="sv-SE" w:eastAsia="zh-CN"/>
        </w:rPr>
        <w:t>relatively</w:t>
      </w:r>
      <w:r w:rsidR="00921190">
        <w:rPr>
          <w:lang w:val="sv-SE" w:eastAsia="zh-CN"/>
        </w:rPr>
        <w:t xml:space="preserve"> </w:t>
      </w:r>
      <w:r w:rsidR="00E235D2" w:rsidRPr="00E235D2">
        <w:rPr>
          <w:lang w:val="sv-SE" w:eastAsia="zh-CN"/>
        </w:rPr>
        <w:t xml:space="preserve">low, with the vast majority of </w:t>
      </w:r>
      <w:r w:rsidR="00C16ABC">
        <w:rPr>
          <w:lang w:val="sv-SE" w:eastAsia="zh-CN"/>
        </w:rPr>
        <w:t xml:space="preserve">28 </w:t>
      </w:r>
      <w:r w:rsidR="00C16ABC">
        <w:rPr>
          <w:rFonts w:hint="eastAsia"/>
          <w:lang w:val="sv-SE" w:eastAsia="zh-CN"/>
        </w:rPr>
        <w:t>use</w:t>
      </w:r>
      <w:r w:rsidR="00C16ABC">
        <w:rPr>
          <w:lang w:val="sv-SE" w:eastAsia="zh-CN"/>
        </w:rPr>
        <w:t xml:space="preserve"> </w:t>
      </w:r>
      <w:r w:rsidR="00C16ABC">
        <w:rPr>
          <w:rFonts w:hint="eastAsia"/>
          <w:lang w:val="sv-SE" w:eastAsia="zh-CN"/>
        </w:rPr>
        <w:t>case</w:t>
      </w:r>
      <w:r w:rsidR="00290840">
        <w:rPr>
          <w:lang w:val="sv-SE" w:eastAsia="zh-CN"/>
        </w:rPr>
        <w:t>s</w:t>
      </w:r>
      <w:r w:rsidR="00C16ABC">
        <w:rPr>
          <w:lang w:val="sv-SE" w:eastAsia="zh-CN"/>
        </w:rPr>
        <w:t xml:space="preserve"> </w:t>
      </w:r>
      <w:r w:rsidR="00E235D2" w:rsidRPr="00E235D2">
        <w:rPr>
          <w:lang w:val="sv-SE" w:eastAsia="zh-CN"/>
        </w:rPr>
        <w:t>being low-speed communication within 1</w:t>
      </w:r>
      <w:r w:rsidR="00C16ABC">
        <w:rPr>
          <w:lang w:val="sv-SE" w:eastAsia="zh-CN"/>
        </w:rPr>
        <w:t xml:space="preserve">000 </w:t>
      </w:r>
      <w:r w:rsidR="00E235D2" w:rsidRPr="00E235D2">
        <w:rPr>
          <w:lang w:val="sv-SE" w:eastAsia="zh-CN"/>
        </w:rPr>
        <w:t>bp</w:t>
      </w:r>
      <w:r w:rsidR="00290840">
        <w:rPr>
          <w:lang w:val="sv-SE" w:eastAsia="zh-CN"/>
        </w:rPr>
        <w:t>s</w:t>
      </w:r>
      <w:r w:rsidR="00E235D2" w:rsidRPr="00E235D2">
        <w:rPr>
          <w:lang w:val="sv-SE" w:eastAsia="zh-CN"/>
        </w:rPr>
        <w:t>, which is very close to traditional RFID</w:t>
      </w:r>
      <w:r w:rsidR="00C16ABC">
        <w:rPr>
          <w:lang w:val="sv-SE" w:eastAsia="zh-CN"/>
        </w:rPr>
        <w:t xml:space="preserve"> </w:t>
      </w:r>
      <w:r w:rsidR="00C16ABC">
        <w:rPr>
          <w:rFonts w:hint="eastAsia"/>
          <w:lang w:val="sv-SE" w:eastAsia="zh-CN"/>
        </w:rPr>
        <w:t>system</w:t>
      </w:r>
      <w:r w:rsidR="00E235D2" w:rsidRPr="00E235D2">
        <w:rPr>
          <w:lang w:val="sv-SE" w:eastAsia="zh-CN"/>
        </w:rPr>
        <w:t>.</w:t>
      </w:r>
    </w:p>
    <w:p w14:paraId="75D798C6" w14:textId="33EB15EF" w:rsidR="00E235D2" w:rsidRPr="00E235D2" w:rsidRDefault="00E235D2" w:rsidP="00E235D2">
      <w:pPr>
        <w:rPr>
          <w:lang w:val="sv-SE" w:eastAsia="zh-CN"/>
        </w:rPr>
      </w:pPr>
      <w:r w:rsidRPr="00E235D2">
        <w:rPr>
          <w:lang w:val="sv-SE" w:eastAsia="zh-CN"/>
        </w:rPr>
        <w:t>In the traditional RFID system, the factors</w:t>
      </w:r>
      <w:r w:rsidR="00FC5E88">
        <w:rPr>
          <w:lang w:val="sv-SE" w:eastAsia="zh-CN"/>
        </w:rPr>
        <w:t xml:space="preserve"> that</w:t>
      </w:r>
      <w:r w:rsidRPr="00E235D2">
        <w:rPr>
          <w:lang w:val="sv-SE" w:eastAsia="zh-CN"/>
        </w:rPr>
        <w:t xml:space="preserve"> limit the </w:t>
      </w:r>
      <w:r w:rsidR="00EE0AC9">
        <w:rPr>
          <w:rFonts w:hint="eastAsia"/>
          <w:lang w:val="sv-SE" w:eastAsia="zh-CN"/>
        </w:rPr>
        <w:t>data</w:t>
      </w:r>
      <w:r w:rsidR="00EE0AC9">
        <w:rPr>
          <w:lang w:val="sv-SE" w:eastAsia="zh-CN"/>
        </w:rPr>
        <w:t xml:space="preserve"> </w:t>
      </w:r>
      <w:r w:rsidRPr="00E235D2">
        <w:rPr>
          <w:lang w:val="sv-SE" w:eastAsia="zh-CN"/>
        </w:rPr>
        <w:t>rate</w:t>
      </w:r>
      <w:r w:rsidR="00EE0AC9">
        <w:rPr>
          <w:lang w:val="sv-SE" w:eastAsia="zh-CN"/>
        </w:rPr>
        <w:t xml:space="preserve"> </w:t>
      </w:r>
      <w:r w:rsidR="00EE0AC9">
        <w:rPr>
          <w:rFonts w:hint="eastAsia"/>
          <w:lang w:val="sv-SE" w:eastAsia="zh-CN"/>
        </w:rPr>
        <w:t>and</w:t>
      </w:r>
      <w:r w:rsidR="00EE0AC9">
        <w:rPr>
          <w:lang w:val="sv-SE" w:eastAsia="zh-CN"/>
        </w:rPr>
        <w:t xml:space="preserve"> </w:t>
      </w:r>
      <w:r w:rsidR="00EE0AC9">
        <w:rPr>
          <w:rFonts w:hint="eastAsia"/>
          <w:lang w:val="sv-SE" w:eastAsia="zh-CN"/>
        </w:rPr>
        <w:t>lantecy</w:t>
      </w:r>
      <w:r w:rsidR="00EE0AC9">
        <w:rPr>
          <w:lang w:eastAsia="zh-CN"/>
        </w:rPr>
        <w:t>,</w:t>
      </w:r>
      <w:r w:rsidRPr="00E235D2">
        <w:rPr>
          <w:lang w:val="sv-SE" w:eastAsia="zh-CN"/>
        </w:rPr>
        <w:t xml:space="preserve"> </w:t>
      </w:r>
      <w:r w:rsidR="00EE0AC9">
        <w:rPr>
          <w:lang w:val="sv-SE" w:eastAsia="zh-CN"/>
        </w:rPr>
        <w:t xml:space="preserve">apart </w:t>
      </w:r>
      <w:r w:rsidR="008176B6">
        <w:rPr>
          <w:lang w:val="sv-SE" w:eastAsia="zh-CN"/>
        </w:rPr>
        <w:t>from</w:t>
      </w:r>
      <w:r w:rsidRPr="00E235D2">
        <w:rPr>
          <w:lang w:val="sv-SE" w:eastAsia="zh-CN"/>
        </w:rPr>
        <w:t xml:space="preserve"> bandwidth, modulation methods, </w:t>
      </w:r>
      <w:r w:rsidR="008176B6">
        <w:rPr>
          <w:lang w:val="sv-SE" w:eastAsia="zh-CN"/>
        </w:rPr>
        <w:t>SNR</w:t>
      </w:r>
      <w:r w:rsidRPr="00E235D2">
        <w:rPr>
          <w:lang w:val="sv-SE" w:eastAsia="zh-CN"/>
        </w:rPr>
        <w:t xml:space="preserve"> and other parameters, is collision. The reason for the collision is that RFID uses backscatter as the main communication </w:t>
      </w:r>
      <w:r w:rsidR="00C47D52">
        <w:rPr>
          <w:lang w:val="sv-SE" w:eastAsia="zh-CN"/>
        </w:rPr>
        <w:t>method</w:t>
      </w:r>
      <w:r w:rsidRPr="00E235D2">
        <w:rPr>
          <w:lang w:val="sv-SE" w:eastAsia="zh-CN"/>
        </w:rPr>
        <w:t xml:space="preserve">, resulting in all the </w:t>
      </w:r>
      <w:r w:rsidR="00D34ACD">
        <w:rPr>
          <w:lang w:val="sv-SE" w:eastAsia="zh-CN"/>
        </w:rPr>
        <w:t xml:space="preserve">RFID </w:t>
      </w:r>
      <w:r w:rsidRPr="00E235D2">
        <w:rPr>
          <w:lang w:val="sv-SE" w:eastAsia="zh-CN"/>
        </w:rPr>
        <w:t xml:space="preserve">tags within the </w:t>
      </w:r>
      <w:r w:rsidR="00D34ACD">
        <w:rPr>
          <w:lang w:val="sv-SE" w:eastAsia="zh-CN"/>
        </w:rPr>
        <w:t>RFID reader RF</w:t>
      </w:r>
      <w:r w:rsidRPr="00E235D2">
        <w:rPr>
          <w:lang w:val="sv-SE" w:eastAsia="zh-CN"/>
        </w:rPr>
        <w:t xml:space="preserve"> charging </w:t>
      </w:r>
      <w:r w:rsidR="00A36DAE">
        <w:rPr>
          <w:lang w:val="sv-SE" w:eastAsia="zh-CN"/>
        </w:rPr>
        <w:t>field</w:t>
      </w:r>
      <w:r w:rsidRPr="00E235D2">
        <w:rPr>
          <w:lang w:val="sv-SE" w:eastAsia="zh-CN"/>
        </w:rPr>
        <w:t xml:space="preserve"> transmit data on the same frequency band</w:t>
      </w:r>
      <w:r w:rsidR="00A36DAE">
        <w:rPr>
          <w:lang w:val="sv-SE" w:eastAsia="zh-CN"/>
        </w:rPr>
        <w:t xml:space="preserve"> to RFID reader</w:t>
      </w:r>
      <w:r w:rsidRPr="00E235D2">
        <w:rPr>
          <w:lang w:val="sv-SE" w:eastAsia="zh-CN"/>
        </w:rPr>
        <w:t>, causing serious interference. To solve this problem, RFID has designed a TDMA-based anti-collision technology.</w:t>
      </w:r>
    </w:p>
    <w:p w14:paraId="5886BCDB" w14:textId="433DC44A" w:rsidR="00A43389" w:rsidRDefault="00E235D2" w:rsidP="00E235D2">
      <w:pPr>
        <w:rPr>
          <w:lang w:val="sv-SE" w:eastAsia="zh-CN"/>
        </w:rPr>
      </w:pPr>
      <w:r w:rsidRPr="00E235D2">
        <w:rPr>
          <w:lang w:val="sv-SE" w:eastAsia="zh-CN"/>
        </w:rPr>
        <w:t xml:space="preserve">Obviously, Ambient IoT technology should </w:t>
      </w:r>
      <w:r w:rsidR="00557591">
        <w:rPr>
          <w:lang w:val="sv-SE" w:eastAsia="zh-CN"/>
        </w:rPr>
        <w:t>exceed</w:t>
      </w:r>
      <w:r w:rsidRPr="00E235D2">
        <w:rPr>
          <w:lang w:val="sv-SE" w:eastAsia="zh-CN"/>
        </w:rPr>
        <w:t xml:space="preserve"> RFID technology in terms </w:t>
      </w:r>
      <w:r w:rsidR="00557591">
        <w:rPr>
          <w:lang w:val="sv-SE" w:eastAsia="zh-CN"/>
        </w:rPr>
        <w:t>of performance</w:t>
      </w:r>
      <w:r w:rsidRPr="00E235D2">
        <w:rPr>
          <w:lang w:val="sv-SE" w:eastAsia="zh-CN"/>
        </w:rPr>
        <w:t>. If Ambient IoT also uses backscatter</w:t>
      </w:r>
      <w:r w:rsidR="00436AE0">
        <w:rPr>
          <w:lang w:val="sv-SE" w:eastAsia="zh-CN"/>
        </w:rPr>
        <w:t xml:space="preserve"> as </w:t>
      </w:r>
      <w:r w:rsidR="004E00ED">
        <w:rPr>
          <w:lang w:val="sv-SE" w:eastAsia="zh-CN"/>
        </w:rPr>
        <w:t>communication method</w:t>
      </w:r>
      <w:r w:rsidRPr="00E235D2">
        <w:rPr>
          <w:lang w:val="sv-SE" w:eastAsia="zh-CN"/>
        </w:rPr>
        <w:t xml:space="preserve">, it should also consider the collision </w:t>
      </w:r>
      <w:r w:rsidR="004E00ED">
        <w:rPr>
          <w:lang w:val="sv-SE" w:eastAsia="zh-CN"/>
        </w:rPr>
        <w:t xml:space="preserve">among Ambient IoT device </w:t>
      </w:r>
      <w:r w:rsidRPr="00E235D2">
        <w:rPr>
          <w:lang w:val="sv-SE" w:eastAsia="zh-CN"/>
        </w:rPr>
        <w:t xml:space="preserve">and study more efficient anti-collision algorithm than RFID at this stage; and </w:t>
      </w:r>
      <w:r w:rsidR="00A43389">
        <w:rPr>
          <w:lang w:val="sv-SE" w:eastAsia="zh-CN"/>
        </w:rPr>
        <w:t>whether to</w:t>
      </w:r>
      <w:r w:rsidRPr="00E235D2">
        <w:rPr>
          <w:lang w:val="sv-SE" w:eastAsia="zh-CN"/>
        </w:rPr>
        <w:t xml:space="preserve"> use backscatter</w:t>
      </w:r>
      <w:r w:rsidR="00A43389">
        <w:rPr>
          <w:lang w:val="sv-SE" w:eastAsia="zh-CN"/>
        </w:rPr>
        <w:t xml:space="preserve"> or not,</w:t>
      </w:r>
      <w:r w:rsidRPr="00E235D2">
        <w:rPr>
          <w:lang w:val="sv-SE" w:eastAsia="zh-CN"/>
        </w:rPr>
        <w:t xml:space="preserve"> </w:t>
      </w:r>
      <w:r w:rsidR="00A43389" w:rsidRPr="00E235D2">
        <w:rPr>
          <w:lang w:val="sv-SE" w:eastAsia="zh-CN"/>
        </w:rPr>
        <w:t>Ambient IoT</w:t>
      </w:r>
      <w:r w:rsidRPr="00E235D2">
        <w:rPr>
          <w:lang w:val="sv-SE" w:eastAsia="zh-CN"/>
        </w:rPr>
        <w:t xml:space="preserve"> should consider </w:t>
      </w:r>
      <w:r w:rsidR="00A43389">
        <w:rPr>
          <w:lang w:val="sv-SE" w:eastAsia="zh-CN"/>
        </w:rPr>
        <w:t xml:space="preserve">both </w:t>
      </w:r>
      <w:r w:rsidRPr="00E235D2">
        <w:rPr>
          <w:lang w:val="sv-SE" w:eastAsia="zh-CN"/>
        </w:rPr>
        <w:t xml:space="preserve">the reduction of cellular interference </w:t>
      </w:r>
      <w:r w:rsidR="00504294">
        <w:rPr>
          <w:lang w:val="sv-SE" w:eastAsia="zh-CN"/>
        </w:rPr>
        <w:t>and</w:t>
      </w:r>
      <w:r w:rsidRPr="00E235D2">
        <w:rPr>
          <w:lang w:val="sv-SE" w:eastAsia="zh-CN"/>
        </w:rPr>
        <w:t xml:space="preserve"> self-interference.</w:t>
      </w:r>
    </w:p>
    <w:p w14:paraId="6B0CCD0D" w14:textId="21B655F9" w:rsidR="00E235D2" w:rsidRPr="00E235D2" w:rsidRDefault="00E235D2" w:rsidP="00E235D2">
      <w:pPr>
        <w:rPr>
          <w:lang w:val="sv-SE" w:eastAsia="zh-CN"/>
        </w:rPr>
      </w:pPr>
      <w:r w:rsidRPr="00E235D2">
        <w:rPr>
          <w:lang w:val="sv-SE" w:eastAsia="zh-CN"/>
        </w:rPr>
        <w:t>The anti-collision algorithm and interference cancellation problems are related to the density of Ambient IoT device, the higher the density</w:t>
      </w:r>
      <w:r w:rsidR="008B0F04">
        <w:rPr>
          <w:lang w:val="sv-SE" w:eastAsia="zh-CN"/>
        </w:rPr>
        <w:t xml:space="preserve">, </w:t>
      </w:r>
      <w:r w:rsidRPr="00E235D2">
        <w:rPr>
          <w:lang w:val="sv-SE" w:eastAsia="zh-CN"/>
        </w:rPr>
        <w:t>the higher probability</w:t>
      </w:r>
      <w:r w:rsidR="008B0F04">
        <w:rPr>
          <w:lang w:val="sv-SE" w:eastAsia="zh-CN"/>
        </w:rPr>
        <w:t xml:space="preserve"> that Ambient IoT device collides</w:t>
      </w:r>
      <w:r w:rsidRPr="00E235D2">
        <w:rPr>
          <w:lang w:val="sv-SE" w:eastAsia="zh-CN"/>
        </w:rPr>
        <w:t xml:space="preserve">, so the device density proposed by SA1 </w:t>
      </w:r>
      <w:r w:rsidR="008B0F04">
        <w:rPr>
          <w:lang w:val="sv-SE" w:eastAsia="zh-CN"/>
        </w:rPr>
        <w:t>should</w:t>
      </w:r>
      <w:r w:rsidRPr="00E235D2">
        <w:rPr>
          <w:lang w:val="sv-SE" w:eastAsia="zh-CN"/>
        </w:rPr>
        <w:t xml:space="preserve"> to be taken into account.</w:t>
      </w:r>
    </w:p>
    <w:p w14:paraId="652365EE" w14:textId="0B13EEA9" w:rsidR="00E235D2" w:rsidRPr="00AB534F" w:rsidRDefault="00E235D2" w:rsidP="00E235D2">
      <w:pPr>
        <w:rPr>
          <w:b/>
          <w:bCs/>
          <w:lang w:val="sv-SE" w:eastAsia="zh-CN"/>
        </w:rPr>
      </w:pPr>
      <w:r w:rsidRPr="00AB534F">
        <w:rPr>
          <w:b/>
          <w:bCs/>
          <w:lang w:val="sv-SE" w:eastAsia="zh-CN"/>
        </w:rPr>
        <w:t>Proposal</w:t>
      </w:r>
      <w:r w:rsidR="00691224">
        <w:rPr>
          <w:b/>
          <w:bCs/>
          <w:lang w:val="sv-SE" w:eastAsia="zh-CN"/>
        </w:rPr>
        <w:t xml:space="preserve"> </w:t>
      </w:r>
      <w:r w:rsidR="00142CC7">
        <w:rPr>
          <w:b/>
          <w:bCs/>
          <w:lang w:val="sv-SE" w:eastAsia="zh-CN"/>
        </w:rPr>
        <w:t>8</w:t>
      </w:r>
      <w:r w:rsidRPr="00AB534F">
        <w:rPr>
          <w:b/>
          <w:bCs/>
          <w:lang w:val="sv-SE" w:eastAsia="zh-CN"/>
        </w:rPr>
        <w:t xml:space="preserve">: </w:t>
      </w:r>
      <w:r w:rsidR="00504294">
        <w:rPr>
          <w:b/>
          <w:bCs/>
          <w:lang w:val="sv-SE" w:eastAsia="zh-CN"/>
        </w:rPr>
        <w:t xml:space="preserve">The expected data rate for ambient IoT is lower than 1000bps. The </w:t>
      </w:r>
      <w:r w:rsidR="001C27BB" w:rsidRPr="00AB534F">
        <w:rPr>
          <w:b/>
          <w:bCs/>
          <w:lang w:val="sv-SE" w:eastAsia="zh-CN"/>
        </w:rPr>
        <w:t xml:space="preserve">collision and interference </w:t>
      </w:r>
      <w:r w:rsidR="00504294">
        <w:rPr>
          <w:b/>
          <w:bCs/>
          <w:lang w:val="sv-SE" w:eastAsia="zh-CN"/>
        </w:rPr>
        <w:t>reduction need to be studied during WG SI.</w:t>
      </w:r>
    </w:p>
    <w:p w14:paraId="1A0A3F31" w14:textId="0C7DDC27" w:rsidR="00E235D2" w:rsidRPr="00E235D2" w:rsidRDefault="00E235D2" w:rsidP="00E235D2">
      <w:pPr>
        <w:rPr>
          <w:lang w:val="sv-SE" w:eastAsia="zh-CN"/>
        </w:rPr>
      </w:pPr>
      <w:r w:rsidRPr="00E235D2">
        <w:rPr>
          <w:lang w:val="sv-SE" w:eastAsia="zh-CN"/>
        </w:rPr>
        <w:t xml:space="preserve">In addition, we </w:t>
      </w:r>
      <w:r w:rsidR="002F360A">
        <w:rPr>
          <w:lang w:val="sv-SE" w:eastAsia="zh-CN"/>
        </w:rPr>
        <w:t>think</w:t>
      </w:r>
      <w:r w:rsidRPr="00E235D2">
        <w:rPr>
          <w:lang w:val="sv-SE" w:eastAsia="zh-CN"/>
        </w:rPr>
        <w:t xml:space="preserve"> that in order to meet the data rate and latency requirements proposed by SA1</w:t>
      </w:r>
      <w:r w:rsidR="005D2E77" w:rsidRPr="005D2E77">
        <w:rPr>
          <w:lang w:val="sv-SE" w:eastAsia="zh-CN"/>
        </w:rPr>
        <w:t xml:space="preserve"> </w:t>
      </w:r>
      <w:r w:rsidR="005D2E77" w:rsidRPr="00E235D2">
        <w:rPr>
          <w:lang w:val="sv-SE" w:eastAsia="zh-CN"/>
        </w:rPr>
        <w:t>for Ambient IoT</w:t>
      </w:r>
      <w:r w:rsidRPr="00E235D2">
        <w:rPr>
          <w:lang w:val="sv-SE" w:eastAsia="zh-CN"/>
        </w:rPr>
        <w:t xml:space="preserve">, the collision avoidance and interference cancellation problems </w:t>
      </w:r>
      <w:r w:rsidR="005D2E77">
        <w:rPr>
          <w:lang w:val="sv-SE" w:eastAsia="zh-CN"/>
        </w:rPr>
        <w:t xml:space="preserve">shall </w:t>
      </w:r>
      <w:r w:rsidRPr="00E235D2">
        <w:rPr>
          <w:lang w:val="sv-SE" w:eastAsia="zh-CN"/>
        </w:rPr>
        <w:t>also be studied.</w:t>
      </w:r>
    </w:p>
    <w:p w14:paraId="16270B94" w14:textId="44AD2FA7" w:rsidR="00E235D2" w:rsidRDefault="00E235D2" w:rsidP="00E235D2">
      <w:pPr>
        <w:rPr>
          <w:lang w:val="sv-SE" w:eastAsia="zh-CN"/>
        </w:rPr>
      </w:pPr>
      <w:r w:rsidRPr="00E235D2">
        <w:rPr>
          <w:lang w:val="sv-SE" w:eastAsia="zh-CN"/>
        </w:rPr>
        <w:t>The number and density of devices in these two scenarios are much higher compared to RFID, so the probability of collision and interference between devices will be higher, and it is necessary to study suitable anti-collision algorithms to ensure that the communication rate and E2E lantency</w:t>
      </w:r>
      <w:r w:rsidR="00261B98">
        <w:rPr>
          <w:lang w:val="sv-SE" w:eastAsia="zh-CN"/>
        </w:rPr>
        <w:t>.</w:t>
      </w:r>
    </w:p>
    <w:p w14:paraId="71E63BD7" w14:textId="429F05AD" w:rsidR="00593DAF" w:rsidRPr="00E235D2" w:rsidRDefault="00593DAF" w:rsidP="00E235D2">
      <w:pPr>
        <w:rPr>
          <w:lang w:val="sv-SE" w:eastAsia="zh-CN"/>
        </w:rPr>
      </w:pPr>
      <w:r w:rsidRPr="00593DAF">
        <w:rPr>
          <w:lang w:val="sv-SE" w:eastAsia="zh-CN"/>
        </w:rPr>
        <w:t xml:space="preserve">There are </w:t>
      </w:r>
      <w:r w:rsidR="00036520">
        <w:rPr>
          <w:lang w:val="sv-SE" w:eastAsia="zh-CN"/>
        </w:rPr>
        <w:t>use cases</w:t>
      </w:r>
      <w:r w:rsidRPr="00593DAF">
        <w:rPr>
          <w:lang w:val="sv-SE" w:eastAsia="zh-CN"/>
        </w:rPr>
        <w:t xml:space="preserve"> with large communication distance (</w:t>
      </w:r>
      <w:r w:rsidR="00173EE1">
        <w:rPr>
          <w:lang w:val="sv-SE" w:eastAsia="zh-CN"/>
        </w:rPr>
        <w:t>use</w:t>
      </w:r>
      <w:r w:rsidR="00173EE1">
        <w:rPr>
          <w:rFonts w:hint="eastAsia"/>
          <w:lang w:val="sv-SE" w:eastAsia="zh-CN"/>
        </w:rPr>
        <w:t xml:space="preserve"> </w:t>
      </w:r>
      <w:r w:rsidR="00173EE1">
        <w:rPr>
          <w:lang w:val="sv-SE" w:eastAsia="zh-CN"/>
        </w:rPr>
        <w:t xml:space="preserve">case </w:t>
      </w:r>
      <w:r w:rsidRPr="00593DAF">
        <w:rPr>
          <w:lang w:val="sv-SE" w:eastAsia="zh-CN"/>
        </w:rPr>
        <w:t>3,11,19</w:t>
      </w:r>
      <w:r w:rsidR="00173EE1">
        <w:rPr>
          <w:lang w:val="sv-SE" w:eastAsia="zh-CN"/>
        </w:rPr>
        <w:t xml:space="preserve"> and </w:t>
      </w:r>
      <w:r w:rsidRPr="00593DAF">
        <w:rPr>
          <w:lang w:val="sv-SE" w:eastAsia="zh-CN"/>
        </w:rPr>
        <w:t>23) and high device density (</w:t>
      </w:r>
      <w:r w:rsidR="00173EE1">
        <w:rPr>
          <w:lang w:val="sv-SE" w:eastAsia="zh-CN"/>
        </w:rPr>
        <w:t xml:space="preserve">use case </w:t>
      </w:r>
      <w:r w:rsidRPr="00593DAF">
        <w:rPr>
          <w:lang w:val="sv-SE" w:eastAsia="zh-CN"/>
        </w:rPr>
        <w:t>5,16</w:t>
      </w:r>
      <w:r w:rsidR="00173EE1">
        <w:rPr>
          <w:lang w:val="sv-SE" w:eastAsia="zh-CN"/>
        </w:rPr>
        <w:t xml:space="preserve"> and </w:t>
      </w:r>
      <w:r w:rsidRPr="00593DAF">
        <w:rPr>
          <w:lang w:val="sv-SE" w:eastAsia="zh-CN"/>
        </w:rPr>
        <w:t xml:space="preserve">18) provided by SA1. The number and density of devices in </w:t>
      </w:r>
      <w:r w:rsidR="00B07476">
        <w:rPr>
          <w:lang w:val="sv-SE" w:eastAsia="zh-CN"/>
        </w:rPr>
        <w:t xml:space="preserve">both two </w:t>
      </w:r>
      <w:r w:rsidR="00036520">
        <w:rPr>
          <w:lang w:val="sv-SE" w:eastAsia="zh-CN"/>
        </w:rPr>
        <w:t>kinds</w:t>
      </w:r>
      <w:r w:rsidR="00B07476">
        <w:rPr>
          <w:lang w:val="sv-SE" w:eastAsia="zh-CN"/>
        </w:rPr>
        <w:t xml:space="preserve"> of use case</w:t>
      </w:r>
      <w:r w:rsidRPr="00593DAF">
        <w:rPr>
          <w:lang w:val="sv-SE" w:eastAsia="zh-CN"/>
        </w:rPr>
        <w:t xml:space="preserve"> are much higher compared to RFID, </w:t>
      </w:r>
      <w:r w:rsidR="00036520">
        <w:rPr>
          <w:lang w:val="sv-SE" w:eastAsia="zh-CN"/>
        </w:rPr>
        <w:t>and</w:t>
      </w:r>
      <w:r w:rsidRPr="00593DAF">
        <w:rPr>
          <w:lang w:val="sv-SE" w:eastAsia="zh-CN"/>
        </w:rPr>
        <w:t xml:space="preserve"> the probability of collision and interference </w:t>
      </w:r>
      <w:r w:rsidR="00892DBF">
        <w:rPr>
          <w:lang w:val="sv-SE" w:eastAsia="zh-CN"/>
        </w:rPr>
        <w:t>among</w:t>
      </w:r>
      <w:r w:rsidRPr="00593DAF">
        <w:rPr>
          <w:lang w:val="sv-SE" w:eastAsia="zh-CN"/>
        </w:rPr>
        <w:t xml:space="preserve"> devices will be greater. </w:t>
      </w:r>
      <w:r w:rsidR="00D10143" w:rsidRPr="00D10143">
        <w:rPr>
          <w:lang w:val="sv-SE" w:eastAsia="zh-CN"/>
        </w:rPr>
        <w:t>Therefore, it is necessary to study suitable anti-collision algorithms to ensure that the communication rate and E2E lantency proposed by SA1 are satisfied.</w:t>
      </w:r>
    </w:p>
    <w:p w14:paraId="72F3D8E5" w14:textId="204FF726" w:rsidR="00E235D2" w:rsidRPr="00036520" w:rsidRDefault="00E235D2" w:rsidP="00E235D2">
      <w:pPr>
        <w:rPr>
          <w:b/>
          <w:bCs/>
          <w:lang w:val="sv-SE" w:eastAsia="zh-CN"/>
        </w:rPr>
      </w:pPr>
      <w:r w:rsidRPr="00036520">
        <w:rPr>
          <w:b/>
          <w:bCs/>
          <w:lang w:val="sv-SE" w:eastAsia="zh-CN"/>
        </w:rPr>
        <w:t>Observation</w:t>
      </w:r>
      <w:r w:rsidR="00691224">
        <w:rPr>
          <w:b/>
          <w:bCs/>
          <w:lang w:val="sv-SE" w:eastAsia="zh-CN"/>
        </w:rPr>
        <w:t xml:space="preserve"> 1</w:t>
      </w:r>
      <w:r w:rsidRPr="00036520">
        <w:rPr>
          <w:b/>
          <w:bCs/>
          <w:lang w:val="sv-SE" w:eastAsia="zh-CN"/>
        </w:rPr>
        <w:t xml:space="preserve">: If backscatter is used, Ambient IoT technology needs to consider anti-collision issues and should be </w:t>
      </w:r>
      <w:r w:rsidR="00290840">
        <w:rPr>
          <w:b/>
          <w:bCs/>
          <w:lang w:val="sv-SE" w:eastAsia="zh-CN"/>
        </w:rPr>
        <w:t>more efficient</w:t>
      </w:r>
      <w:r w:rsidR="00290840" w:rsidRPr="00036520">
        <w:rPr>
          <w:b/>
          <w:bCs/>
          <w:lang w:val="sv-SE" w:eastAsia="zh-CN"/>
        </w:rPr>
        <w:t xml:space="preserve"> </w:t>
      </w:r>
      <w:r w:rsidRPr="00036520">
        <w:rPr>
          <w:b/>
          <w:bCs/>
          <w:lang w:val="sv-SE" w:eastAsia="zh-CN"/>
        </w:rPr>
        <w:t>than traditional RFID technology.</w:t>
      </w:r>
    </w:p>
    <w:p w14:paraId="0FD4C8DF" w14:textId="5BF60507" w:rsidR="00E235D2" w:rsidRPr="00036520" w:rsidRDefault="00E235D2" w:rsidP="00E235D2">
      <w:pPr>
        <w:rPr>
          <w:b/>
          <w:bCs/>
          <w:lang w:val="sv-SE" w:eastAsia="zh-CN"/>
        </w:rPr>
      </w:pPr>
      <w:r w:rsidRPr="00036520">
        <w:rPr>
          <w:b/>
          <w:bCs/>
          <w:lang w:val="sv-SE" w:eastAsia="zh-CN"/>
        </w:rPr>
        <w:lastRenderedPageBreak/>
        <w:t>Proposal</w:t>
      </w:r>
      <w:r w:rsidR="00691224">
        <w:rPr>
          <w:b/>
          <w:bCs/>
          <w:lang w:val="sv-SE" w:eastAsia="zh-CN"/>
        </w:rPr>
        <w:t xml:space="preserve"> </w:t>
      </w:r>
      <w:r w:rsidR="00142CC7">
        <w:rPr>
          <w:b/>
          <w:bCs/>
          <w:lang w:val="sv-SE" w:eastAsia="zh-CN"/>
        </w:rPr>
        <w:t>9</w:t>
      </w:r>
      <w:r w:rsidRPr="00036520">
        <w:rPr>
          <w:b/>
          <w:bCs/>
          <w:lang w:val="sv-SE" w:eastAsia="zh-CN"/>
        </w:rPr>
        <w:t xml:space="preserve">: </w:t>
      </w:r>
      <w:r w:rsidR="00290840">
        <w:rPr>
          <w:b/>
          <w:bCs/>
          <w:lang w:val="sv-SE" w:eastAsia="zh-CN"/>
        </w:rPr>
        <w:t>I</w:t>
      </w:r>
      <w:r w:rsidRPr="00036520">
        <w:rPr>
          <w:b/>
          <w:bCs/>
          <w:lang w:val="sv-SE" w:eastAsia="zh-CN"/>
        </w:rPr>
        <w:t xml:space="preserve">n order to </w:t>
      </w:r>
      <w:r w:rsidR="00290840">
        <w:rPr>
          <w:b/>
          <w:bCs/>
          <w:lang w:val="sv-SE" w:eastAsia="zh-CN"/>
        </w:rPr>
        <w:t>guarantee</w:t>
      </w:r>
      <w:r w:rsidR="00290840" w:rsidRPr="00036520">
        <w:rPr>
          <w:b/>
          <w:bCs/>
          <w:lang w:val="sv-SE" w:eastAsia="zh-CN"/>
        </w:rPr>
        <w:t xml:space="preserve"> </w:t>
      </w:r>
      <w:r w:rsidRPr="00036520">
        <w:rPr>
          <w:b/>
          <w:bCs/>
          <w:lang w:val="sv-SE" w:eastAsia="zh-CN"/>
        </w:rPr>
        <w:t xml:space="preserve">the communication rate and latency </w:t>
      </w:r>
      <w:r w:rsidR="00290840">
        <w:rPr>
          <w:b/>
          <w:bCs/>
          <w:lang w:val="sv-SE" w:eastAsia="zh-CN"/>
        </w:rPr>
        <w:t>to</w:t>
      </w:r>
      <w:r w:rsidR="00290840" w:rsidRPr="00036520">
        <w:rPr>
          <w:b/>
          <w:bCs/>
          <w:lang w:val="sv-SE" w:eastAsia="zh-CN"/>
        </w:rPr>
        <w:t xml:space="preserve"> </w:t>
      </w:r>
      <w:r w:rsidRPr="00036520">
        <w:rPr>
          <w:b/>
          <w:bCs/>
          <w:lang w:val="sv-SE" w:eastAsia="zh-CN"/>
        </w:rPr>
        <w:t xml:space="preserve">meet the SA1 requirements, </w:t>
      </w:r>
      <w:r w:rsidR="00290840">
        <w:rPr>
          <w:b/>
          <w:bCs/>
          <w:lang w:val="sv-SE" w:eastAsia="zh-CN"/>
        </w:rPr>
        <w:t>the following objectives need to be studied during working group SI:</w:t>
      </w:r>
    </w:p>
    <w:p w14:paraId="712ADA44" w14:textId="23175D6A" w:rsidR="00E235D2" w:rsidRPr="007115DF" w:rsidRDefault="007115DF" w:rsidP="007115DF">
      <w:pPr>
        <w:pStyle w:val="a8"/>
        <w:numPr>
          <w:ilvl w:val="0"/>
          <w:numId w:val="20"/>
        </w:numPr>
        <w:rPr>
          <w:b/>
          <w:bCs/>
          <w:lang w:val="sv-SE" w:eastAsia="zh-CN"/>
        </w:rPr>
      </w:pPr>
      <w:r>
        <w:rPr>
          <w:b/>
          <w:bCs/>
          <w:lang w:val="sv-SE" w:eastAsia="zh-CN"/>
        </w:rPr>
        <w:t>if</w:t>
      </w:r>
      <w:r w:rsidR="00E235D2" w:rsidRPr="007115DF">
        <w:rPr>
          <w:b/>
          <w:bCs/>
          <w:lang w:val="sv-SE" w:eastAsia="zh-CN"/>
        </w:rPr>
        <w:t xml:space="preserve"> backscatter</w:t>
      </w:r>
      <w:r>
        <w:rPr>
          <w:b/>
          <w:bCs/>
          <w:lang w:val="sv-SE" w:eastAsia="zh-CN"/>
        </w:rPr>
        <w:t xml:space="preserve"> are used,</w:t>
      </w:r>
      <w:r w:rsidR="00E235D2" w:rsidRPr="007115DF">
        <w:rPr>
          <w:b/>
          <w:bCs/>
          <w:lang w:val="sv-SE" w:eastAsia="zh-CN"/>
        </w:rPr>
        <w:t xml:space="preserve"> study efficient collision avoidance techniques</w:t>
      </w:r>
    </w:p>
    <w:p w14:paraId="29F963CE" w14:textId="05C7981B" w:rsidR="005C501B" w:rsidRPr="00DB78EA" w:rsidRDefault="007115DF" w:rsidP="00DB78EA">
      <w:pPr>
        <w:pStyle w:val="a8"/>
        <w:numPr>
          <w:ilvl w:val="0"/>
          <w:numId w:val="20"/>
        </w:numPr>
        <w:rPr>
          <w:b/>
          <w:bCs/>
          <w:lang w:eastAsia="zh-CN"/>
        </w:rPr>
      </w:pPr>
      <w:r w:rsidRPr="00DB78EA">
        <w:rPr>
          <w:b/>
          <w:bCs/>
          <w:lang w:val="sv-SE" w:eastAsia="zh-CN"/>
        </w:rPr>
        <w:t>if backscatter are not used,</w:t>
      </w:r>
      <w:r w:rsidR="00E235D2" w:rsidRPr="00DB78EA">
        <w:rPr>
          <w:b/>
          <w:bCs/>
          <w:lang w:val="sv-SE" w:eastAsia="zh-CN"/>
        </w:rPr>
        <w:t xml:space="preserve"> study techniques to reduce</w:t>
      </w:r>
      <w:r w:rsidR="00290840" w:rsidRPr="00290840">
        <w:rPr>
          <w:b/>
          <w:bCs/>
          <w:lang w:val="sv-SE" w:eastAsia="zh-CN"/>
        </w:rPr>
        <w:t xml:space="preserve"> </w:t>
      </w:r>
      <w:r w:rsidR="00290840">
        <w:rPr>
          <w:b/>
          <w:bCs/>
          <w:lang w:val="sv-SE" w:eastAsia="zh-CN"/>
        </w:rPr>
        <w:t xml:space="preserve">intra-reader </w:t>
      </w:r>
      <w:r w:rsidR="00290840" w:rsidRPr="00DB78EA">
        <w:rPr>
          <w:b/>
          <w:bCs/>
          <w:lang w:val="sv-SE" w:eastAsia="zh-CN"/>
        </w:rPr>
        <w:t>self-interference</w:t>
      </w:r>
      <w:r w:rsidR="00290840">
        <w:rPr>
          <w:b/>
          <w:bCs/>
          <w:lang w:val="sv-SE" w:eastAsia="zh-CN"/>
        </w:rPr>
        <w:t xml:space="preserve">, inter-reader </w:t>
      </w:r>
      <w:r w:rsidR="00E235D2" w:rsidRPr="00DB78EA">
        <w:rPr>
          <w:b/>
          <w:bCs/>
          <w:lang w:val="sv-SE" w:eastAsia="zh-CN"/>
        </w:rPr>
        <w:t>interference</w:t>
      </w:r>
      <w:r w:rsidR="00290840">
        <w:rPr>
          <w:b/>
          <w:bCs/>
          <w:lang w:val="sv-SE" w:eastAsia="zh-CN"/>
        </w:rPr>
        <w:t xml:space="preserve">, as well as interference to existing </w:t>
      </w:r>
      <w:r w:rsidR="00E235D2" w:rsidRPr="00DB78EA">
        <w:rPr>
          <w:b/>
          <w:bCs/>
          <w:lang w:val="sv-SE" w:eastAsia="zh-CN"/>
        </w:rPr>
        <w:t>cellular</w:t>
      </w:r>
      <w:r w:rsidR="00290840">
        <w:rPr>
          <w:b/>
          <w:bCs/>
          <w:lang w:val="sv-SE" w:eastAsia="zh-CN"/>
        </w:rPr>
        <w:t xml:space="preserve"> networks</w:t>
      </w:r>
      <w:r w:rsidR="005C501B" w:rsidRPr="00DB78EA">
        <w:rPr>
          <w:b/>
          <w:bCs/>
          <w:lang w:eastAsia="zh-CN"/>
        </w:rPr>
        <w:t>.</w:t>
      </w:r>
    </w:p>
    <w:p w14:paraId="56DC4A88" w14:textId="5522EFF1" w:rsidR="00DB78EA" w:rsidRDefault="00DB78EA" w:rsidP="00DB78EA">
      <w:pPr>
        <w:pStyle w:val="2"/>
        <w:ind w:left="0" w:firstLine="0"/>
        <w:rPr>
          <w:lang w:val="sv-SE" w:eastAsia="zh-CN"/>
        </w:rPr>
      </w:pPr>
      <w:r>
        <w:rPr>
          <w:lang w:eastAsia="zh-CN"/>
        </w:rPr>
        <w:t>3</w:t>
      </w:r>
      <w:r>
        <w:rPr>
          <w:rFonts w:hint="eastAsia"/>
          <w:lang w:eastAsia="zh-CN"/>
        </w:rPr>
        <w:t>.</w:t>
      </w:r>
      <w:r>
        <w:rPr>
          <w:lang w:eastAsia="zh-CN"/>
        </w:rPr>
        <w:t>4</w:t>
      </w:r>
      <w:r>
        <w:rPr>
          <w:rFonts w:hint="eastAsia"/>
          <w:lang w:eastAsia="zh-CN"/>
        </w:rPr>
        <w:t xml:space="preserve"> </w:t>
      </w:r>
      <w:r w:rsidR="00C21A1E">
        <w:rPr>
          <w:rFonts w:hint="eastAsia"/>
          <w:lang w:eastAsia="zh-CN"/>
        </w:rPr>
        <w:t>P</w:t>
      </w:r>
      <w:r w:rsidR="00C21A1E">
        <w:rPr>
          <w:lang w:eastAsia="zh-CN"/>
        </w:rPr>
        <w:t>ositioning</w:t>
      </w:r>
    </w:p>
    <w:p w14:paraId="4EEE362F" w14:textId="4B016428" w:rsidR="002A1E2F" w:rsidRPr="002A1E2F" w:rsidRDefault="002A1E2F" w:rsidP="002A1E2F">
      <w:pPr>
        <w:rPr>
          <w:lang w:val="sv-SE" w:eastAsia="zh-CN"/>
        </w:rPr>
      </w:pPr>
      <w:r w:rsidRPr="002A1E2F">
        <w:rPr>
          <w:lang w:val="sv-SE" w:eastAsia="zh-CN"/>
        </w:rPr>
        <w:t xml:space="preserve">There is a relationship between </w:t>
      </w:r>
      <w:r w:rsidR="00290840">
        <w:rPr>
          <w:lang w:val="sv-SE" w:eastAsia="zh-CN"/>
        </w:rPr>
        <w:t>positioning</w:t>
      </w:r>
      <w:r w:rsidR="00290840" w:rsidRPr="002A1E2F">
        <w:rPr>
          <w:lang w:val="sv-SE" w:eastAsia="zh-CN"/>
        </w:rPr>
        <w:t xml:space="preserve"> </w:t>
      </w:r>
      <w:r w:rsidRPr="002A1E2F">
        <w:rPr>
          <w:lang w:val="sv-SE" w:eastAsia="zh-CN"/>
        </w:rPr>
        <w:t xml:space="preserve">accuracy and coverage distance. When the coverage distance is small enough, whether or not the Ambient IoT device is covered actually provides a certain degree of </w:t>
      </w:r>
      <w:r w:rsidR="00290840">
        <w:rPr>
          <w:lang w:val="sv-SE" w:eastAsia="zh-CN"/>
        </w:rPr>
        <w:t>positioning</w:t>
      </w:r>
      <w:r w:rsidR="00290840" w:rsidRPr="002A1E2F">
        <w:rPr>
          <w:lang w:val="sv-SE" w:eastAsia="zh-CN"/>
        </w:rPr>
        <w:t xml:space="preserve"> </w:t>
      </w:r>
      <w:r w:rsidRPr="002A1E2F">
        <w:rPr>
          <w:lang w:val="sv-SE" w:eastAsia="zh-CN"/>
        </w:rPr>
        <w:t xml:space="preserve">information. This phenomenon is more significant in </w:t>
      </w:r>
      <w:r w:rsidR="0086504C">
        <w:rPr>
          <w:rFonts w:hint="eastAsia"/>
          <w:lang w:val="sv-SE" w:eastAsia="zh-CN"/>
        </w:rPr>
        <w:t>use</w:t>
      </w:r>
      <w:r w:rsidR="0086504C">
        <w:rPr>
          <w:lang w:val="sv-SE" w:eastAsia="zh-CN"/>
        </w:rPr>
        <w:t xml:space="preserve"> </w:t>
      </w:r>
      <w:r w:rsidR="0086504C">
        <w:rPr>
          <w:rFonts w:hint="eastAsia"/>
          <w:lang w:val="sv-SE" w:eastAsia="zh-CN"/>
        </w:rPr>
        <w:t>case</w:t>
      </w:r>
      <w:r w:rsidR="0086504C">
        <w:rPr>
          <w:lang w:val="sv-SE" w:eastAsia="zh-CN"/>
        </w:rPr>
        <w:t xml:space="preserve"> </w:t>
      </w:r>
      <w:r w:rsidRPr="002A1E2F">
        <w:rPr>
          <w:lang w:val="sv-SE" w:eastAsia="zh-CN"/>
        </w:rPr>
        <w:t xml:space="preserve">with low density of </w:t>
      </w:r>
      <w:r w:rsidR="0086504C">
        <w:rPr>
          <w:rFonts w:hint="eastAsia"/>
          <w:lang w:val="sv-SE" w:eastAsia="zh-CN"/>
        </w:rPr>
        <w:t>Ambient</w:t>
      </w:r>
      <w:r w:rsidR="0086504C">
        <w:rPr>
          <w:lang w:val="sv-SE" w:eastAsia="zh-CN"/>
        </w:rPr>
        <w:t xml:space="preserve"> </w:t>
      </w:r>
      <w:r w:rsidR="0086504C">
        <w:rPr>
          <w:rFonts w:hint="eastAsia"/>
          <w:lang w:val="sv-SE" w:eastAsia="zh-CN"/>
        </w:rPr>
        <w:t>IoT</w:t>
      </w:r>
      <w:r w:rsidR="0086504C">
        <w:rPr>
          <w:lang w:val="sv-SE" w:eastAsia="zh-CN"/>
        </w:rPr>
        <w:t xml:space="preserve"> </w:t>
      </w:r>
      <w:r w:rsidRPr="002A1E2F">
        <w:rPr>
          <w:lang w:val="sv-SE" w:eastAsia="zh-CN"/>
        </w:rPr>
        <w:t xml:space="preserve">devices. Therefore, whether an Ambient IoT device is perceivable or not can be used as the most basic </w:t>
      </w:r>
      <w:r w:rsidR="00290840">
        <w:rPr>
          <w:lang w:val="sv-SE" w:eastAsia="zh-CN"/>
        </w:rPr>
        <w:t>positioning</w:t>
      </w:r>
      <w:r w:rsidR="00290840" w:rsidRPr="002A1E2F">
        <w:rPr>
          <w:lang w:val="sv-SE" w:eastAsia="zh-CN"/>
        </w:rPr>
        <w:t xml:space="preserve"> </w:t>
      </w:r>
      <w:r w:rsidRPr="002A1E2F">
        <w:rPr>
          <w:lang w:val="sv-SE" w:eastAsia="zh-CN"/>
        </w:rPr>
        <w:t>information.</w:t>
      </w:r>
    </w:p>
    <w:p w14:paraId="23A17700" w14:textId="7A323CC0" w:rsidR="002A1E2F" w:rsidRPr="002A1E2F" w:rsidRDefault="00413B15" w:rsidP="002A1E2F">
      <w:pPr>
        <w:rPr>
          <w:lang w:val="sv-SE" w:eastAsia="zh-CN"/>
        </w:rPr>
      </w:pPr>
      <w:r>
        <w:rPr>
          <w:lang w:val="sv-SE" w:eastAsia="zh-CN"/>
        </w:rPr>
        <w:t xml:space="preserve">For now, </w:t>
      </w:r>
      <w:r w:rsidR="002A1E2F" w:rsidRPr="002A1E2F">
        <w:rPr>
          <w:lang w:val="sv-SE" w:eastAsia="zh-CN"/>
        </w:rPr>
        <w:t>SA1</w:t>
      </w:r>
      <w:r>
        <w:rPr>
          <w:lang w:val="sv-SE" w:eastAsia="zh-CN"/>
        </w:rPr>
        <w:t xml:space="preserve"> haven’t reach concluion on the general requirement and KPI for positioning. From our point of view, the positioning accuracy need to </w:t>
      </w:r>
      <w:r w:rsidR="00C061BA">
        <w:rPr>
          <w:lang w:val="sv-SE" w:eastAsia="zh-CN"/>
        </w:rPr>
        <w:t xml:space="preserve">be </w:t>
      </w:r>
      <w:r>
        <w:rPr>
          <w:lang w:val="sv-SE" w:eastAsia="zh-CN"/>
        </w:rPr>
        <w:t xml:space="preserve">around 3 meters. In the past, we can estimate the positioning accuracy of a particular technoloy only after the physical layer is clear and ready. </w:t>
      </w:r>
      <w:r w:rsidR="00C061BA">
        <w:rPr>
          <w:lang w:val="sv-SE" w:eastAsia="zh-CN"/>
        </w:rPr>
        <w:t xml:space="preserve">Working groups </w:t>
      </w:r>
      <w:r>
        <w:rPr>
          <w:lang w:val="sv-SE" w:eastAsia="zh-CN"/>
        </w:rPr>
        <w:t xml:space="preserve">need to study </w:t>
      </w:r>
      <w:r w:rsidR="00C061BA">
        <w:rPr>
          <w:lang w:val="sv-SE" w:eastAsia="zh-CN"/>
        </w:rPr>
        <w:t xml:space="preserve">the positioning </w:t>
      </w:r>
      <w:r w:rsidR="002A1E2F" w:rsidRPr="002A1E2F">
        <w:rPr>
          <w:lang w:val="sv-SE" w:eastAsia="zh-CN"/>
        </w:rPr>
        <w:t xml:space="preserve">solutions according to its </w:t>
      </w:r>
      <w:r w:rsidR="00290840">
        <w:rPr>
          <w:lang w:val="sv-SE" w:eastAsia="zh-CN"/>
        </w:rPr>
        <w:t>positioning</w:t>
      </w:r>
      <w:r w:rsidR="002A1E2F" w:rsidRPr="002A1E2F">
        <w:rPr>
          <w:lang w:val="sv-SE" w:eastAsia="zh-CN"/>
        </w:rPr>
        <w:t xml:space="preserve"> distance and device density, but it is difficult to determine specific technical solutions for </w:t>
      </w:r>
      <w:r w:rsidR="00290840">
        <w:rPr>
          <w:lang w:val="sv-SE" w:eastAsia="zh-CN"/>
        </w:rPr>
        <w:t>positioning</w:t>
      </w:r>
      <w:r w:rsidR="002A1E2F" w:rsidRPr="002A1E2F">
        <w:rPr>
          <w:lang w:val="sv-SE" w:eastAsia="zh-CN"/>
        </w:rPr>
        <w:t xml:space="preserve"> and ranging because the current </w:t>
      </w:r>
      <w:r w:rsidR="00C061BA">
        <w:rPr>
          <w:lang w:val="sv-SE" w:eastAsia="zh-CN"/>
        </w:rPr>
        <w:t xml:space="preserve">physical </w:t>
      </w:r>
      <w:r w:rsidR="002A1E2F" w:rsidRPr="002A1E2F">
        <w:rPr>
          <w:lang w:val="sv-SE" w:eastAsia="zh-CN"/>
        </w:rPr>
        <w:t xml:space="preserve">communication technology used in Ambient IoT is </w:t>
      </w:r>
      <w:r w:rsidR="00EB5C6B">
        <w:rPr>
          <w:rFonts w:hint="eastAsia"/>
          <w:lang w:val="sv-SE" w:eastAsia="zh-CN"/>
        </w:rPr>
        <w:t>still</w:t>
      </w:r>
      <w:r w:rsidR="00EB5C6B">
        <w:rPr>
          <w:lang w:val="sv-SE" w:eastAsia="zh-CN"/>
        </w:rPr>
        <w:t xml:space="preserve"> </w:t>
      </w:r>
      <w:r w:rsidR="002A1E2F" w:rsidRPr="002A1E2F">
        <w:rPr>
          <w:lang w:val="sv-SE" w:eastAsia="zh-CN"/>
        </w:rPr>
        <w:t xml:space="preserve">uncertain. </w:t>
      </w:r>
    </w:p>
    <w:p w14:paraId="045F113F" w14:textId="402EF007" w:rsidR="002A1E2F" w:rsidRPr="002A1E2F" w:rsidRDefault="005E4623" w:rsidP="002A1E2F">
      <w:pPr>
        <w:rPr>
          <w:b/>
          <w:bCs/>
          <w:lang w:val="sv-SE" w:eastAsia="zh-CN"/>
        </w:rPr>
      </w:pPr>
      <w:r>
        <w:rPr>
          <w:b/>
          <w:bCs/>
          <w:lang w:val="sv-SE" w:eastAsia="zh-CN"/>
        </w:rPr>
        <w:t>Proposal</w:t>
      </w:r>
      <w:r w:rsidR="00691224">
        <w:rPr>
          <w:b/>
          <w:bCs/>
          <w:lang w:val="sv-SE" w:eastAsia="zh-CN"/>
        </w:rPr>
        <w:t xml:space="preserve"> </w:t>
      </w:r>
      <w:r w:rsidR="00142CC7">
        <w:rPr>
          <w:b/>
          <w:bCs/>
          <w:lang w:val="sv-SE" w:eastAsia="zh-CN"/>
        </w:rPr>
        <w:t>10</w:t>
      </w:r>
      <w:r w:rsidR="002A1E2F" w:rsidRPr="002A1E2F">
        <w:rPr>
          <w:b/>
          <w:bCs/>
          <w:lang w:val="sv-SE" w:eastAsia="zh-CN"/>
        </w:rPr>
        <w:t xml:space="preserve">: To support ambient IoT positioning, </w:t>
      </w:r>
      <w:r w:rsidR="003A7ED4">
        <w:rPr>
          <w:b/>
          <w:bCs/>
          <w:lang w:val="sv-SE" w:eastAsia="zh-CN"/>
        </w:rPr>
        <w:t>a pre-condition is that</w:t>
      </w:r>
      <w:r w:rsidR="002A1E2F" w:rsidRPr="002A1E2F">
        <w:rPr>
          <w:b/>
          <w:bCs/>
          <w:lang w:val="sv-SE" w:eastAsia="zh-CN"/>
        </w:rPr>
        <w:t xml:space="preserve"> the ambient IoT device need to be in the coverage of at least 2 ambient IoT </w:t>
      </w:r>
      <w:r>
        <w:rPr>
          <w:b/>
          <w:bCs/>
          <w:lang w:val="sv-SE" w:eastAsia="zh-CN"/>
        </w:rPr>
        <w:t>readers</w:t>
      </w:r>
      <w:r w:rsidR="002A1E2F" w:rsidRPr="002A1E2F">
        <w:rPr>
          <w:b/>
          <w:bCs/>
          <w:lang w:val="sv-SE" w:eastAsia="zh-CN"/>
        </w:rPr>
        <w:t>.</w:t>
      </w:r>
    </w:p>
    <w:p w14:paraId="3380D169" w14:textId="77777777" w:rsidR="007B2DF3" w:rsidRPr="002A1E2F" w:rsidRDefault="007B2DF3" w:rsidP="002A1E2F">
      <w:pPr>
        <w:rPr>
          <w:b/>
          <w:bCs/>
          <w:lang w:val="sv-SE" w:eastAsia="zh-CN"/>
        </w:rPr>
      </w:pPr>
    </w:p>
    <w:p w14:paraId="2770EE92" w14:textId="59F4F918" w:rsidR="00CD4C7B" w:rsidRPr="006E13D1" w:rsidRDefault="00B03536" w:rsidP="00CD4C7B">
      <w:pPr>
        <w:pStyle w:val="1"/>
      </w:pPr>
      <w:r>
        <w:rPr>
          <w:rFonts w:hint="eastAsia"/>
          <w:lang w:eastAsia="zh-CN"/>
        </w:rPr>
        <w:t>3</w:t>
      </w:r>
      <w:r w:rsidR="00CD4C7B" w:rsidRPr="006E13D1">
        <w:tab/>
      </w:r>
      <w:r w:rsidR="00007EF7">
        <w:t>Conclusion</w:t>
      </w:r>
    </w:p>
    <w:p w14:paraId="327D209F" w14:textId="18B69A77" w:rsidR="006D0A88" w:rsidRDefault="00A242F5" w:rsidP="00A242F5">
      <w:pPr>
        <w:rPr>
          <w:lang w:eastAsia="zh-CN"/>
        </w:rPr>
      </w:pPr>
      <w:r>
        <w:t xml:space="preserve">This </w:t>
      </w:r>
      <w:r w:rsidR="000302C1">
        <w:rPr>
          <w:rFonts w:hint="eastAsia"/>
          <w:lang w:eastAsia="zh-CN"/>
        </w:rPr>
        <w:t>contribution discusses</w:t>
      </w:r>
      <w:r w:rsidR="00251FB6">
        <w:rPr>
          <w:lang w:eastAsia="zh-CN"/>
        </w:rPr>
        <w:t xml:space="preserve"> on</w:t>
      </w:r>
      <w:r w:rsidR="000302C1">
        <w:rPr>
          <w:rFonts w:hint="eastAsia"/>
          <w:lang w:eastAsia="zh-CN"/>
        </w:rPr>
        <w:t xml:space="preserve"> </w:t>
      </w:r>
      <w:r w:rsidR="00F677B5" w:rsidRPr="00F677B5">
        <w:rPr>
          <w:lang w:eastAsia="zh-CN"/>
        </w:rPr>
        <w:t>device categorization and design targets for Ambient IoT</w:t>
      </w:r>
      <w:r w:rsidR="0067066E">
        <w:rPr>
          <w:rFonts w:hint="eastAsia"/>
          <w:lang w:eastAsia="zh-CN"/>
        </w:rPr>
        <w:t xml:space="preserve">, </w:t>
      </w:r>
      <w:r w:rsidR="00450B3E">
        <w:rPr>
          <w:lang w:eastAsia="zh-CN"/>
        </w:rPr>
        <w:t>and provides the following proposal:</w:t>
      </w:r>
    </w:p>
    <w:p w14:paraId="02D9948A" w14:textId="77777777" w:rsidR="003C75AA" w:rsidRPr="00F677B5" w:rsidRDefault="003C75AA" w:rsidP="003C75AA">
      <w:pPr>
        <w:spacing w:beforeLines="50" w:before="156"/>
        <w:rPr>
          <w:b/>
          <w:bCs/>
          <w:lang w:eastAsia="zh-CN"/>
        </w:rPr>
      </w:pPr>
      <w:r w:rsidRPr="00F677B5">
        <w:rPr>
          <w:b/>
          <w:bCs/>
          <w:lang w:eastAsia="zh-CN"/>
        </w:rPr>
        <w:t>Proposal</w:t>
      </w:r>
      <w:r>
        <w:rPr>
          <w:b/>
          <w:bCs/>
          <w:lang w:eastAsia="zh-CN"/>
        </w:rPr>
        <w:t xml:space="preserve"> 1</w:t>
      </w:r>
      <w:r w:rsidRPr="00F677B5">
        <w:rPr>
          <w:b/>
          <w:bCs/>
          <w:lang w:eastAsia="zh-CN"/>
        </w:rPr>
        <w:t>:</w:t>
      </w:r>
      <w:r>
        <w:rPr>
          <w:b/>
          <w:bCs/>
          <w:lang w:eastAsia="zh-CN"/>
        </w:rPr>
        <w:t xml:space="preserve"> RAN is kindly asked to prioritize the device categorization based on whether the device has energy storage and whether device is capable of independent signal generation.</w:t>
      </w:r>
    </w:p>
    <w:p w14:paraId="36DF5296" w14:textId="77777777" w:rsidR="00F677B5" w:rsidRDefault="00F677B5" w:rsidP="00F677B5">
      <w:pPr>
        <w:spacing w:beforeLines="50" w:before="156"/>
        <w:rPr>
          <w:b/>
          <w:bCs/>
          <w:lang w:eastAsia="zh-CN"/>
        </w:rPr>
      </w:pPr>
      <w:r w:rsidRPr="00405946">
        <w:rPr>
          <w:b/>
          <w:bCs/>
          <w:lang w:eastAsia="zh-CN"/>
        </w:rPr>
        <w:t>Proposal</w:t>
      </w:r>
      <w:r>
        <w:rPr>
          <w:b/>
          <w:bCs/>
          <w:lang w:eastAsia="zh-CN"/>
        </w:rPr>
        <w:t xml:space="preserve"> 2</w:t>
      </w:r>
      <w:r w:rsidRPr="00405946">
        <w:rPr>
          <w:b/>
          <w:bCs/>
          <w:lang w:eastAsia="zh-CN"/>
        </w:rPr>
        <w:t xml:space="preserve">: Storage capacity can </w:t>
      </w:r>
      <w:r>
        <w:rPr>
          <w:b/>
          <w:bCs/>
          <w:lang w:eastAsia="zh-CN"/>
        </w:rPr>
        <w:t>only be considered</w:t>
      </w:r>
      <w:r w:rsidRPr="00405946">
        <w:rPr>
          <w:b/>
          <w:bCs/>
          <w:lang w:eastAsia="zh-CN"/>
        </w:rPr>
        <w:t xml:space="preserve"> as an additional capability, and </w:t>
      </w:r>
      <w:r>
        <w:rPr>
          <w:b/>
          <w:bCs/>
          <w:lang w:eastAsia="zh-CN"/>
        </w:rPr>
        <w:t>minimum boundary of Joules is applied, instead of the maximum boundary</w:t>
      </w:r>
      <w:r w:rsidRPr="00405946">
        <w:rPr>
          <w:b/>
          <w:bCs/>
          <w:lang w:eastAsia="zh-CN"/>
        </w:rPr>
        <w:t>:</w:t>
      </w:r>
    </w:p>
    <w:tbl>
      <w:tblPr>
        <w:tblStyle w:val="a7"/>
        <w:tblW w:w="0" w:type="auto"/>
        <w:tblLook w:val="04A0" w:firstRow="1" w:lastRow="0" w:firstColumn="1" w:lastColumn="0" w:noHBand="0" w:noVBand="1"/>
      </w:tblPr>
      <w:tblGrid>
        <w:gridCol w:w="9631"/>
      </w:tblGrid>
      <w:tr w:rsidR="00F677B5" w14:paraId="09E2FED4" w14:textId="77777777" w:rsidTr="00724309">
        <w:tc>
          <w:tcPr>
            <w:tcW w:w="9631" w:type="dxa"/>
          </w:tcPr>
          <w:p w14:paraId="30701305" w14:textId="77777777" w:rsidR="00F677B5" w:rsidRPr="009A4B87" w:rsidRDefault="00F677B5" w:rsidP="00724309">
            <w:pPr>
              <w:rPr>
                <w:b/>
                <w:bCs/>
              </w:rPr>
            </w:pPr>
            <w:r w:rsidRPr="009A4B87">
              <w:rPr>
                <w:b/>
                <w:bCs/>
              </w:rPr>
              <w:t>The study considers that a device has one of the following energy storage capacities:</w:t>
            </w:r>
          </w:p>
          <w:p w14:paraId="56966814" w14:textId="77777777" w:rsidR="00F677B5" w:rsidRPr="009A4B87" w:rsidRDefault="00F677B5" w:rsidP="00724309">
            <w:pPr>
              <w:pStyle w:val="B1"/>
              <w:rPr>
                <w:b/>
                <w:bCs/>
              </w:rPr>
            </w:pPr>
            <w:r w:rsidRPr="009A4B87">
              <w:rPr>
                <w:b/>
                <w:bCs/>
              </w:rPr>
              <w:t xml:space="preserve">- </w:t>
            </w:r>
            <w:r w:rsidRPr="009A4B87">
              <w:rPr>
                <w:rFonts w:hint="eastAsia"/>
                <w:b/>
                <w:bCs/>
              </w:rPr>
              <w:t xml:space="preserve">Storage </w:t>
            </w:r>
            <w:r w:rsidRPr="009A4B87">
              <w:rPr>
                <w:b/>
                <w:bCs/>
              </w:rPr>
              <w:t xml:space="preserve">capacity </w:t>
            </w:r>
            <w:r w:rsidRPr="009A4B87">
              <w:rPr>
                <w:rFonts w:hint="eastAsia"/>
                <w:b/>
                <w:bCs/>
              </w:rPr>
              <w:t>1: No storage at all.</w:t>
            </w:r>
          </w:p>
          <w:p w14:paraId="6323A91F" w14:textId="77777777" w:rsidR="00F677B5" w:rsidRPr="009A4B87" w:rsidRDefault="00F677B5" w:rsidP="00724309">
            <w:pPr>
              <w:pStyle w:val="B1"/>
              <w:rPr>
                <w:b/>
                <w:bCs/>
              </w:rPr>
            </w:pPr>
            <w:r w:rsidRPr="009A4B87">
              <w:rPr>
                <w:b/>
                <w:bCs/>
              </w:rPr>
              <w:t xml:space="preserve">- </w:t>
            </w:r>
            <w:r w:rsidRPr="009A4B87">
              <w:rPr>
                <w:rFonts w:hint="eastAsia"/>
                <w:b/>
                <w:bCs/>
              </w:rPr>
              <w:t xml:space="preserve">Storage </w:t>
            </w:r>
            <w:r w:rsidRPr="009A4B87">
              <w:rPr>
                <w:b/>
                <w:bCs/>
              </w:rPr>
              <w:t xml:space="preserve">capacity </w:t>
            </w:r>
            <w:r w:rsidRPr="009A4B87">
              <w:rPr>
                <w:rFonts w:hint="eastAsia"/>
                <w:b/>
                <w:bCs/>
              </w:rPr>
              <w:t xml:space="preserve">2: </w:t>
            </w:r>
            <w:r>
              <w:rPr>
                <w:b/>
                <w:bCs/>
              </w:rPr>
              <w:t>Higher than</w:t>
            </w:r>
            <w:r w:rsidRPr="009A4B87">
              <w:rPr>
                <w:rFonts w:hint="eastAsia"/>
                <w:b/>
                <w:bCs/>
              </w:rPr>
              <w:t xml:space="preserve"> </w:t>
            </w:r>
            <w:r w:rsidRPr="009A4B87">
              <w:rPr>
                <w:b/>
                <w:bCs/>
                <w:i/>
              </w:rPr>
              <w:t>E</w:t>
            </w:r>
            <w:r w:rsidRPr="009A4B87">
              <w:rPr>
                <w:b/>
                <w:bCs/>
                <w:i/>
                <w:vertAlign w:val="subscript"/>
              </w:rPr>
              <w:t>1</w:t>
            </w:r>
            <w:r w:rsidRPr="009A4B87">
              <w:rPr>
                <w:b/>
                <w:bCs/>
              </w:rPr>
              <w:t xml:space="preserve"> Joules</w:t>
            </w:r>
          </w:p>
          <w:p w14:paraId="6A1BECA4" w14:textId="77777777" w:rsidR="00F677B5" w:rsidRPr="009A4B87" w:rsidRDefault="00F677B5" w:rsidP="00724309">
            <w:pPr>
              <w:pStyle w:val="B1"/>
              <w:rPr>
                <w:b/>
                <w:bCs/>
              </w:rPr>
            </w:pPr>
            <w:r w:rsidRPr="009A4B87">
              <w:rPr>
                <w:b/>
                <w:bCs/>
              </w:rPr>
              <w:t xml:space="preserve">- Storage capacity 3: </w:t>
            </w:r>
            <w:r>
              <w:rPr>
                <w:b/>
                <w:bCs/>
              </w:rPr>
              <w:t>Higher than</w:t>
            </w:r>
            <w:r w:rsidRPr="009A4B87">
              <w:rPr>
                <w:b/>
                <w:bCs/>
              </w:rPr>
              <w:t xml:space="preserve"> </w:t>
            </w:r>
            <w:r w:rsidRPr="009A4B87">
              <w:rPr>
                <w:b/>
                <w:bCs/>
                <w:i/>
              </w:rPr>
              <w:t>E</w:t>
            </w:r>
            <w:r w:rsidRPr="009A4B87">
              <w:rPr>
                <w:b/>
                <w:bCs/>
                <w:vertAlign w:val="subscript"/>
              </w:rPr>
              <w:t>2</w:t>
            </w:r>
            <w:r w:rsidRPr="009A4B87">
              <w:rPr>
                <w:b/>
                <w:bCs/>
              </w:rPr>
              <w:t xml:space="preserve"> Joules</w:t>
            </w:r>
          </w:p>
          <w:p w14:paraId="4C523C60" w14:textId="77777777" w:rsidR="00F677B5" w:rsidRPr="009A4B87" w:rsidRDefault="00F677B5" w:rsidP="00724309">
            <w:pPr>
              <w:rPr>
                <w:i/>
              </w:rPr>
            </w:pPr>
            <w:r w:rsidRPr="009A4B87">
              <w:rPr>
                <w:b/>
                <w:bCs/>
                <w:i/>
              </w:rPr>
              <w:t>Editor's note: Values of E</w:t>
            </w:r>
            <w:r w:rsidRPr="009A4B87">
              <w:rPr>
                <w:b/>
                <w:bCs/>
                <w:vertAlign w:val="subscript"/>
              </w:rPr>
              <w:t>1</w:t>
            </w:r>
            <w:r w:rsidRPr="009A4B87">
              <w:rPr>
                <w:b/>
                <w:bCs/>
                <w:i/>
              </w:rPr>
              <w:t xml:space="preserve"> and E</w:t>
            </w:r>
            <w:r w:rsidRPr="009A4B87">
              <w:rPr>
                <w:b/>
                <w:bCs/>
                <w:vertAlign w:val="subscript"/>
              </w:rPr>
              <w:t>2</w:t>
            </w:r>
            <w:r w:rsidRPr="009A4B87">
              <w:rPr>
                <w:b/>
                <w:bCs/>
                <w:i/>
              </w:rPr>
              <w:t xml:space="preserve"> are FFS, and it is possible that E</w:t>
            </w:r>
            <w:r w:rsidRPr="009A4B87">
              <w:rPr>
                <w:b/>
                <w:bCs/>
                <w:vertAlign w:val="subscript"/>
              </w:rPr>
              <w:t>1</w:t>
            </w:r>
            <w:r w:rsidRPr="009A4B87">
              <w:rPr>
                <w:b/>
                <w:bCs/>
              </w:rPr>
              <w:t xml:space="preserve"> = </w:t>
            </w:r>
            <w:r w:rsidRPr="009A4B87">
              <w:rPr>
                <w:b/>
                <w:bCs/>
                <w:i/>
              </w:rPr>
              <w:t>E</w:t>
            </w:r>
            <w:r w:rsidRPr="009A4B87">
              <w:rPr>
                <w:b/>
                <w:bCs/>
                <w:vertAlign w:val="subscript"/>
              </w:rPr>
              <w:t>2</w:t>
            </w:r>
            <w:r w:rsidRPr="009A4B87">
              <w:rPr>
                <w:b/>
                <w:bCs/>
                <w:i/>
              </w:rPr>
              <w:t>, in which case storage 2 and 3 could be replaced by a single description such as "limited energy storage".</w:t>
            </w:r>
          </w:p>
        </w:tc>
      </w:tr>
    </w:tbl>
    <w:p w14:paraId="1852B290" w14:textId="47617EED" w:rsidR="003C75AA" w:rsidRPr="00F677B5" w:rsidRDefault="003C75AA" w:rsidP="003C75AA">
      <w:pPr>
        <w:rPr>
          <w:b/>
          <w:bCs/>
          <w:lang w:eastAsia="zh-CN"/>
        </w:rPr>
      </w:pPr>
      <w:r w:rsidRPr="00F677B5">
        <w:rPr>
          <w:b/>
          <w:bCs/>
          <w:lang w:eastAsia="zh-CN"/>
        </w:rPr>
        <w:t xml:space="preserve">Proposal </w:t>
      </w:r>
      <w:r>
        <w:rPr>
          <w:b/>
          <w:bCs/>
          <w:lang w:eastAsia="zh-CN"/>
        </w:rPr>
        <w:t>3</w:t>
      </w:r>
      <w:r w:rsidRPr="00F677B5">
        <w:rPr>
          <w:b/>
          <w:bCs/>
          <w:lang w:eastAsia="zh-CN"/>
        </w:rPr>
        <w:t xml:space="preserve">: The </w:t>
      </w:r>
      <w:r>
        <w:rPr>
          <w:b/>
          <w:bCs/>
          <w:lang w:eastAsia="zh-CN"/>
        </w:rPr>
        <w:t xml:space="preserve">total </w:t>
      </w:r>
      <w:r w:rsidRPr="00F677B5">
        <w:rPr>
          <w:b/>
          <w:bCs/>
          <w:lang w:eastAsia="zh-CN"/>
        </w:rPr>
        <w:t xml:space="preserve">power consumption of Ambient IoT device </w:t>
      </w:r>
      <w:r>
        <w:rPr>
          <w:b/>
          <w:bCs/>
          <w:lang w:eastAsia="zh-CN"/>
        </w:rPr>
        <w:t xml:space="preserve">is </w:t>
      </w:r>
      <w:r w:rsidRPr="00F677B5">
        <w:rPr>
          <w:b/>
          <w:bCs/>
          <w:lang w:eastAsia="zh-CN"/>
        </w:rPr>
        <w:t>compose</w:t>
      </w:r>
      <w:r>
        <w:rPr>
          <w:b/>
          <w:bCs/>
          <w:lang w:eastAsia="zh-CN"/>
        </w:rPr>
        <w:t xml:space="preserve">d by a communication part (mandatory includes chipset and antenna), a non-communication part </w:t>
      </w:r>
      <w:r w:rsidRPr="00786BD9">
        <w:rPr>
          <w:b/>
          <w:bCs/>
          <w:lang w:eastAsia="zh-CN"/>
        </w:rPr>
        <w:t xml:space="preserve">(optional </w:t>
      </w:r>
      <w:r>
        <w:rPr>
          <w:b/>
          <w:bCs/>
          <w:lang w:eastAsia="zh-CN"/>
        </w:rPr>
        <w:t xml:space="preserve">includes </w:t>
      </w:r>
      <w:r w:rsidRPr="00786BD9">
        <w:rPr>
          <w:b/>
          <w:bCs/>
          <w:lang w:eastAsia="zh-CN"/>
        </w:rPr>
        <w:t xml:space="preserve">sensor </w:t>
      </w:r>
      <w:r>
        <w:rPr>
          <w:b/>
          <w:bCs/>
          <w:lang w:eastAsia="zh-CN"/>
        </w:rPr>
        <w:t>or</w:t>
      </w:r>
      <w:r w:rsidRPr="00786BD9">
        <w:rPr>
          <w:b/>
          <w:bCs/>
          <w:lang w:eastAsia="zh-CN"/>
        </w:rPr>
        <w:t xml:space="preserve"> activator)</w:t>
      </w:r>
      <w:r w:rsidRPr="00F677B5">
        <w:rPr>
          <w:b/>
          <w:bCs/>
          <w:lang w:eastAsia="zh-CN"/>
        </w:rPr>
        <w:t>.</w:t>
      </w:r>
    </w:p>
    <w:p w14:paraId="68F72FA8" w14:textId="77777777" w:rsidR="003C75AA" w:rsidRPr="00F677B5" w:rsidRDefault="003C75AA" w:rsidP="003C75AA">
      <w:pPr>
        <w:rPr>
          <w:b/>
          <w:bCs/>
          <w:lang w:eastAsia="zh-CN"/>
        </w:rPr>
      </w:pPr>
      <w:r w:rsidRPr="00F677B5">
        <w:rPr>
          <w:b/>
          <w:bCs/>
          <w:lang w:eastAsia="zh-CN"/>
        </w:rPr>
        <w:t>Proposal</w:t>
      </w:r>
      <w:r>
        <w:rPr>
          <w:b/>
          <w:bCs/>
          <w:lang w:eastAsia="zh-CN"/>
        </w:rPr>
        <w:t xml:space="preserve"> 4</w:t>
      </w:r>
      <w:r w:rsidRPr="00F677B5">
        <w:rPr>
          <w:b/>
          <w:bCs/>
          <w:lang w:eastAsia="zh-CN"/>
        </w:rPr>
        <w:t>: RAN should decide the definition of power consumption requirement for Ambient IoT device:</w:t>
      </w:r>
    </w:p>
    <w:p w14:paraId="6DEC24CF" w14:textId="024F35C6" w:rsidR="003C75AA" w:rsidRPr="00F677B5" w:rsidRDefault="003C75AA" w:rsidP="003C75AA">
      <w:pPr>
        <w:ind w:leftChars="100" w:left="200"/>
        <w:rPr>
          <w:b/>
          <w:bCs/>
          <w:lang w:eastAsia="zh-CN"/>
        </w:rPr>
      </w:pPr>
      <w:r w:rsidRPr="00F677B5">
        <w:rPr>
          <w:b/>
          <w:bCs/>
          <w:lang w:eastAsia="zh-CN"/>
        </w:rPr>
        <w:lastRenderedPageBreak/>
        <w:t>Option a: The power consumption requirement for Ambient IoT device only refers to communication part, i.e., chipset and antenna.</w:t>
      </w:r>
    </w:p>
    <w:p w14:paraId="174CFECE" w14:textId="77777777" w:rsidR="003C75AA" w:rsidRPr="00F677B5" w:rsidRDefault="003C75AA" w:rsidP="003C75AA">
      <w:pPr>
        <w:ind w:leftChars="100" w:left="200"/>
        <w:rPr>
          <w:b/>
          <w:bCs/>
          <w:lang w:eastAsia="zh-CN"/>
        </w:rPr>
      </w:pPr>
      <w:r w:rsidRPr="00F677B5">
        <w:rPr>
          <w:b/>
          <w:bCs/>
          <w:lang w:eastAsia="zh-CN"/>
        </w:rPr>
        <w:t>Option b: The power consumption requirement for Ambient IoT device refers to the total power consumption, i.e., both communication part and non-communication part.</w:t>
      </w:r>
    </w:p>
    <w:p w14:paraId="635F197A" w14:textId="77777777" w:rsidR="003C75AA" w:rsidRPr="00141840" w:rsidRDefault="003C75AA" w:rsidP="003C75AA">
      <w:pPr>
        <w:rPr>
          <w:b/>
          <w:bCs/>
          <w:lang w:eastAsia="zh-CN"/>
        </w:rPr>
      </w:pPr>
      <w:r w:rsidRPr="00141840">
        <w:rPr>
          <w:b/>
          <w:bCs/>
          <w:lang w:eastAsia="zh-CN"/>
        </w:rPr>
        <w:t>Proposal</w:t>
      </w:r>
      <w:r>
        <w:rPr>
          <w:b/>
          <w:bCs/>
          <w:lang w:eastAsia="zh-CN"/>
        </w:rPr>
        <w:t xml:space="preserve"> 5</w:t>
      </w:r>
      <w:r w:rsidRPr="00141840">
        <w:rPr>
          <w:b/>
          <w:bCs/>
          <w:lang w:eastAsia="zh-CN"/>
        </w:rPr>
        <w:t xml:space="preserve">: </w:t>
      </w:r>
      <w:r>
        <w:rPr>
          <w:b/>
          <w:bCs/>
          <w:lang w:eastAsia="zh-CN"/>
        </w:rPr>
        <w:t>N</w:t>
      </w:r>
      <w:r w:rsidRPr="00141840">
        <w:rPr>
          <w:b/>
          <w:bCs/>
          <w:lang w:eastAsia="zh-CN"/>
        </w:rPr>
        <w:t xml:space="preserve">ear-field identification </w:t>
      </w:r>
      <w:r>
        <w:rPr>
          <w:b/>
          <w:bCs/>
          <w:lang w:eastAsia="zh-CN"/>
        </w:rPr>
        <w:t>functionality</w:t>
      </w:r>
      <w:r w:rsidRPr="00141840">
        <w:rPr>
          <w:b/>
          <w:bCs/>
          <w:lang w:eastAsia="zh-CN"/>
        </w:rPr>
        <w:t xml:space="preserve"> </w:t>
      </w:r>
      <w:r>
        <w:rPr>
          <w:b/>
          <w:bCs/>
          <w:lang w:eastAsia="zh-CN"/>
        </w:rPr>
        <w:t xml:space="preserve">is supported </w:t>
      </w:r>
      <w:r w:rsidRPr="00141840">
        <w:rPr>
          <w:b/>
          <w:bCs/>
          <w:lang w:eastAsia="zh-CN"/>
        </w:rPr>
        <w:t>for all Ambient IoT devices</w:t>
      </w:r>
      <w:r>
        <w:rPr>
          <w:b/>
          <w:bCs/>
          <w:lang w:eastAsia="zh-CN"/>
        </w:rPr>
        <w:t>, e.g., 30m</w:t>
      </w:r>
      <w:r w:rsidRPr="00141840">
        <w:rPr>
          <w:b/>
          <w:bCs/>
          <w:lang w:eastAsia="zh-CN"/>
        </w:rPr>
        <w:t>.</w:t>
      </w:r>
    </w:p>
    <w:p w14:paraId="526138E2" w14:textId="77777777" w:rsidR="003C75AA" w:rsidRPr="00772ED5" w:rsidRDefault="003C75AA" w:rsidP="003C75AA">
      <w:pPr>
        <w:rPr>
          <w:b/>
          <w:bCs/>
          <w:lang w:eastAsia="zh-CN"/>
        </w:rPr>
      </w:pPr>
      <w:r w:rsidRPr="00772ED5">
        <w:rPr>
          <w:b/>
          <w:bCs/>
          <w:lang w:eastAsia="zh-CN"/>
        </w:rPr>
        <w:t>Proposal</w:t>
      </w:r>
      <w:r>
        <w:rPr>
          <w:b/>
          <w:bCs/>
          <w:lang w:eastAsia="zh-CN"/>
        </w:rPr>
        <w:t xml:space="preserve"> 6</w:t>
      </w:r>
      <w:r w:rsidRPr="00772ED5">
        <w:rPr>
          <w:b/>
          <w:bCs/>
          <w:lang w:eastAsia="zh-CN"/>
        </w:rPr>
        <w:t xml:space="preserve">:  </w:t>
      </w:r>
      <w:r>
        <w:rPr>
          <w:b/>
          <w:bCs/>
          <w:lang w:eastAsia="zh-CN"/>
        </w:rPr>
        <w:t>T</w:t>
      </w:r>
      <w:r w:rsidRPr="00772ED5">
        <w:rPr>
          <w:b/>
          <w:bCs/>
          <w:lang w:eastAsia="zh-CN"/>
        </w:rPr>
        <w:t xml:space="preserve">hree additional functionalities </w:t>
      </w:r>
      <w:r>
        <w:rPr>
          <w:b/>
          <w:bCs/>
          <w:lang w:eastAsia="zh-CN"/>
        </w:rPr>
        <w:t xml:space="preserve">need to be supported </w:t>
      </w:r>
      <w:r w:rsidRPr="00772ED5">
        <w:rPr>
          <w:b/>
          <w:bCs/>
          <w:lang w:eastAsia="zh-CN"/>
        </w:rPr>
        <w:t xml:space="preserve">for Ambient IoT: </w:t>
      </w:r>
      <w:r>
        <w:rPr>
          <w:b/>
          <w:bCs/>
          <w:lang w:eastAsia="zh-CN"/>
        </w:rPr>
        <w:t xml:space="preserve">communication </w:t>
      </w:r>
      <w:r w:rsidRPr="00772ED5">
        <w:rPr>
          <w:b/>
          <w:bCs/>
          <w:lang w:eastAsia="zh-CN"/>
        </w:rPr>
        <w:t>over long distances</w:t>
      </w:r>
      <w:r>
        <w:rPr>
          <w:b/>
          <w:bCs/>
          <w:lang w:eastAsia="zh-CN"/>
        </w:rPr>
        <w:t xml:space="preserve"> (&gt;200m)</w:t>
      </w:r>
      <w:r w:rsidRPr="00772ED5">
        <w:rPr>
          <w:b/>
          <w:bCs/>
          <w:lang w:eastAsia="zh-CN"/>
        </w:rPr>
        <w:t xml:space="preserve">, </w:t>
      </w:r>
      <w:r>
        <w:rPr>
          <w:b/>
          <w:bCs/>
          <w:lang w:eastAsia="zh-CN"/>
        </w:rPr>
        <w:t>positioning and ranging</w:t>
      </w:r>
      <w:r w:rsidRPr="00772ED5">
        <w:rPr>
          <w:b/>
          <w:bCs/>
          <w:lang w:eastAsia="zh-CN"/>
        </w:rPr>
        <w:t xml:space="preserve">, </w:t>
      </w:r>
      <w:r>
        <w:rPr>
          <w:b/>
          <w:bCs/>
          <w:lang w:eastAsia="zh-CN"/>
        </w:rPr>
        <w:t>environmental perception.</w:t>
      </w:r>
    </w:p>
    <w:p w14:paraId="478FB984" w14:textId="77777777" w:rsidR="003C75AA" w:rsidRPr="008001CD" w:rsidRDefault="003C75AA" w:rsidP="003C75AA">
      <w:pPr>
        <w:rPr>
          <w:b/>
          <w:bCs/>
          <w:lang w:eastAsia="zh-CN"/>
        </w:rPr>
      </w:pPr>
      <w:r w:rsidRPr="008001CD">
        <w:rPr>
          <w:b/>
          <w:bCs/>
          <w:lang w:eastAsia="zh-CN"/>
        </w:rPr>
        <w:t>Proposal</w:t>
      </w:r>
      <w:r>
        <w:rPr>
          <w:b/>
          <w:bCs/>
          <w:lang w:eastAsia="zh-CN"/>
        </w:rPr>
        <w:t xml:space="preserve"> 7</w:t>
      </w:r>
      <w:r w:rsidRPr="008001CD">
        <w:rPr>
          <w:b/>
          <w:bCs/>
          <w:lang w:eastAsia="zh-CN"/>
        </w:rPr>
        <w:t xml:space="preserve">: RAN </w:t>
      </w:r>
      <w:r>
        <w:rPr>
          <w:b/>
          <w:bCs/>
          <w:lang w:eastAsia="zh-CN"/>
        </w:rPr>
        <w:t>is kindly asked to take</w:t>
      </w:r>
      <w:r w:rsidRPr="008001CD">
        <w:rPr>
          <w:b/>
          <w:bCs/>
          <w:lang w:eastAsia="zh-CN"/>
        </w:rPr>
        <w:t xml:space="preserve"> the number of logic gates as a metric to </w:t>
      </w:r>
      <w:r>
        <w:rPr>
          <w:b/>
          <w:bCs/>
          <w:lang w:eastAsia="zh-CN"/>
        </w:rPr>
        <w:t>identify</w:t>
      </w:r>
      <w:r w:rsidRPr="008001CD">
        <w:rPr>
          <w:b/>
          <w:bCs/>
          <w:lang w:eastAsia="zh-CN"/>
        </w:rPr>
        <w:t xml:space="preserve"> the complexity of Ambient IoT devices.</w:t>
      </w:r>
    </w:p>
    <w:p w14:paraId="362A54F5" w14:textId="77777777" w:rsidR="003C75AA" w:rsidRPr="00AB534F" w:rsidRDefault="003C75AA" w:rsidP="003C75AA">
      <w:pPr>
        <w:rPr>
          <w:b/>
          <w:bCs/>
          <w:lang w:val="sv-SE" w:eastAsia="zh-CN"/>
        </w:rPr>
      </w:pPr>
      <w:r w:rsidRPr="00AB534F">
        <w:rPr>
          <w:b/>
          <w:bCs/>
          <w:lang w:val="sv-SE" w:eastAsia="zh-CN"/>
        </w:rPr>
        <w:t>Proposal</w:t>
      </w:r>
      <w:r>
        <w:rPr>
          <w:b/>
          <w:bCs/>
          <w:lang w:val="sv-SE" w:eastAsia="zh-CN"/>
        </w:rPr>
        <w:t xml:space="preserve"> 8</w:t>
      </w:r>
      <w:r w:rsidRPr="00AB534F">
        <w:rPr>
          <w:b/>
          <w:bCs/>
          <w:lang w:val="sv-SE" w:eastAsia="zh-CN"/>
        </w:rPr>
        <w:t xml:space="preserve">: </w:t>
      </w:r>
      <w:r>
        <w:rPr>
          <w:b/>
          <w:bCs/>
          <w:lang w:val="sv-SE" w:eastAsia="zh-CN"/>
        </w:rPr>
        <w:t xml:space="preserve">The expected data rate for ambient IoT is lower than 1000bps. The </w:t>
      </w:r>
      <w:r w:rsidRPr="00AB534F">
        <w:rPr>
          <w:b/>
          <w:bCs/>
          <w:lang w:val="sv-SE" w:eastAsia="zh-CN"/>
        </w:rPr>
        <w:t xml:space="preserve">collision and interference </w:t>
      </w:r>
      <w:r>
        <w:rPr>
          <w:b/>
          <w:bCs/>
          <w:lang w:val="sv-SE" w:eastAsia="zh-CN"/>
        </w:rPr>
        <w:t>reduction need to be studied during WG SI.</w:t>
      </w:r>
    </w:p>
    <w:p w14:paraId="6FBDD441" w14:textId="77777777" w:rsidR="00F677B5" w:rsidRPr="00036520" w:rsidRDefault="00F677B5" w:rsidP="00F677B5">
      <w:pPr>
        <w:rPr>
          <w:b/>
          <w:bCs/>
          <w:lang w:val="sv-SE" w:eastAsia="zh-CN"/>
        </w:rPr>
      </w:pPr>
      <w:r w:rsidRPr="00036520">
        <w:rPr>
          <w:b/>
          <w:bCs/>
          <w:lang w:val="sv-SE" w:eastAsia="zh-CN"/>
        </w:rPr>
        <w:t>Observation</w:t>
      </w:r>
      <w:r>
        <w:rPr>
          <w:b/>
          <w:bCs/>
          <w:lang w:val="sv-SE" w:eastAsia="zh-CN"/>
        </w:rPr>
        <w:t xml:space="preserve"> 1</w:t>
      </w:r>
      <w:r w:rsidRPr="00036520">
        <w:rPr>
          <w:b/>
          <w:bCs/>
          <w:lang w:val="sv-SE" w:eastAsia="zh-CN"/>
        </w:rPr>
        <w:t xml:space="preserve">: If backscatter is used, Ambient IoT technology needs to consider anti-collision issues and should be </w:t>
      </w:r>
      <w:r>
        <w:rPr>
          <w:b/>
          <w:bCs/>
          <w:lang w:val="sv-SE" w:eastAsia="zh-CN"/>
        </w:rPr>
        <w:t>more efficient</w:t>
      </w:r>
      <w:r w:rsidRPr="00036520">
        <w:rPr>
          <w:b/>
          <w:bCs/>
          <w:lang w:val="sv-SE" w:eastAsia="zh-CN"/>
        </w:rPr>
        <w:t xml:space="preserve"> than traditional RFID technology.</w:t>
      </w:r>
    </w:p>
    <w:p w14:paraId="6084A365" w14:textId="77777777" w:rsidR="00F677B5" w:rsidRPr="00036520" w:rsidRDefault="00F677B5" w:rsidP="00F677B5">
      <w:pPr>
        <w:rPr>
          <w:b/>
          <w:bCs/>
          <w:lang w:val="sv-SE" w:eastAsia="zh-CN"/>
        </w:rPr>
      </w:pPr>
      <w:r w:rsidRPr="00036520">
        <w:rPr>
          <w:b/>
          <w:bCs/>
          <w:lang w:val="sv-SE" w:eastAsia="zh-CN"/>
        </w:rPr>
        <w:t>Proposal</w:t>
      </w:r>
      <w:r>
        <w:rPr>
          <w:b/>
          <w:bCs/>
          <w:lang w:val="sv-SE" w:eastAsia="zh-CN"/>
        </w:rPr>
        <w:t xml:space="preserve"> 9</w:t>
      </w:r>
      <w:r w:rsidRPr="00036520">
        <w:rPr>
          <w:b/>
          <w:bCs/>
          <w:lang w:val="sv-SE" w:eastAsia="zh-CN"/>
        </w:rPr>
        <w:t xml:space="preserve">: </w:t>
      </w:r>
      <w:r>
        <w:rPr>
          <w:b/>
          <w:bCs/>
          <w:lang w:val="sv-SE" w:eastAsia="zh-CN"/>
        </w:rPr>
        <w:t>I</w:t>
      </w:r>
      <w:r w:rsidRPr="00036520">
        <w:rPr>
          <w:b/>
          <w:bCs/>
          <w:lang w:val="sv-SE" w:eastAsia="zh-CN"/>
        </w:rPr>
        <w:t xml:space="preserve">n order to </w:t>
      </w:r>
      <w:r>
        <w:rPr>
          <w:b/>
          <w:bCs/>
          <w:lang w:val="sv-SE" w:eastAsia="zh-CN"/>
        </w:rPr>
        <w:t>guarantee</w:t>
      </w:r>
      <w:r w:rsidRPr="00036520">
        <w:rPr>
          <w:b/>
          <w:bCs/>
          <w:lang w:val="sv-SE" w:eastAsia="zh-CN"/>
        </w:rPr>
        <w:t xml:space="preserve"> the communication rate and latency </w:t>
      </w:r>
      <w:r>
        <w:rPr>
          <w:b/>
          <w:bCs/>
          <w:lang w:val="sv-SE" w:eastAsia="zh-CN"/>
        </w:rPr>
        <w:t>to</w:t>
      </w:r>
      <w:r w:rsidRPr="00036520">
        <w:rPr>
          <w:b/>
          <w:bCs/>
          <w:lang w:val="sv-SE" w:eastAsia="zh-CN"/>
        </w:rPr>
        <w:t xml:space="preserve"> meet the SA1 requirements, </w:t>
      </w:r>
      <w:r>
        <w:rPr>
          <w:b/>
          <w:bCs/>
          <w:lang w:val="sv-SE" w:eastAsia="zh-CN"/>
        </w:rPr>
        <w:t>the following objectives need to be studied during working group SI:</w:t>
      </w:r>
    </w:p>
    <w:p w14:paraId="5B7D352D" w14:textId="77777777" w:rsidR="00F677B5" w:rsidRPr="007115DF" w:rsidRDefault="00F677B5" w:rsidP="00F677B5">
      <w:pPr>
        <w:pStyle w:val="a8"/>
        <w:numPr>
          <w:ilvl w:val="0"/>
          <w:numId w:val="22"/>
        </w:numPr>
        <w:rPr>
          <w:b/>
          <w:bCs/>
          <w:lang w:val="sv-SE" w:eastAsia="zh-CN"/>
        </w:rPr>
      </w:pPr>
      <w:r>
        <w:rPr>
          <w:b/>
          <w:bCs/>
          <w:lang w:val="sv-SE" w:eastAsia="zh-CN"/>
        </w:rPr>
        <w:t>if</w:t>
      </w:r>
      <w:r w:rsidRPr="007115DF">
        <w:rPr>
          <w:b/>
          <w:bCs/>
          <w:lang w:val="sv-SE" w:eastAsia="zh-CN"/>
        </w:rPr>
        <w:t xml:space="preserve"> backscatter</w:t>
      </w:r>
      <w:r>
        <w:rPr>
          <w:b/>
          <w:bCs/>
          <w:lang w:val="sv-SE" w:eastAsia="zh-CN"/>
        </w:rPr>
        <w:t xml:space="preserve"> are used,</w:t>
      </w:r>
      <w:r w:rsidRPr="007115DF">
        <w:rPr>
          <w:b/>
          <w:bCs/>
          <w:lang w:val="sv-SE" w:eastAsia="zh-CN"/>
        </w:rPr>
        <w:t xml:space="preserve"> study efficient collision avoidance techniques</w:t>
      </w:r>
    </w:p>
    <w:p w14:paraId="6D6DF73B" w14:textId="77777777" w:rsidR="00F677B5" w:rsidRPr="00DB78EA" w:rsidRDefault="00F677B5" w:rsidP="00F677B5">
      <w:pPr>
        <w:pStyle w:val="a8"/>
        <w:numPr>
          <w:ilvl w:val="0"/>
          <w:numId w:val="22"/>
        </w:numPr>
        <w:rPr>
          <w:b/>
          <w:bCs/>
          <w:lang w:eastAsia="zh-CN"/>
        </w:rPr>
      </w:pPr>
      <w:r w:rsidRPr="00DB78EA">
        <w:rPr>
          <w:b/>
          <w:bCs/>
          <w:lang w:val="sv-SE" w:eastAsia="zh-CN"/>
        </w:rPr>
        <w:t>if backscatter are not used, study techniques to reduce</w:t>
      </w:r>
      <w:r w:rsidRPr="00290840">
        <w:rPr>
          <w:b/>
          <w:bCs/>
          <w:lang w:val="sv-SE" w:eastAsia="zh-CN"/>
        </w:rPr>
        <w:t xml:space="preserve"> </w:t>
      </w:r>
      <w:r>
        <w:rPr>
          <w:b/>
          <w:bCs/>
          <w:lang w:val="sv-SE" w:eastAsia="zh-CN"/>
        </w:rPr>
        <w:t xml:space="preserve">intra-reader </w:t>
      </w:r>
      <w:r w:rsidRPr="00DB78EA">
        <w:rPr>
          <w:b/>
          <w:bCs/>
          <w:lang w:val="sv-SE" w:eastAsia="zh-CN"/>
        </w:rPr>
        <w:t>self-interference</w:t>
      </w:r>
      <w:r>
        <w:rPr>
          <w:b/>
          <w:bCs/>
          <w:lang w:val="sv-SE" w:eastAsia="zh-CN"/>
        </w:rPr>
        <w:t xml:space="preserve">, inter-reader </w:t>
      </w:r>
      <w:r w:rsidRPr="00DB78EA">
        <w:rPr>
          <w:b/>
          <w:bCs/>
          <w:lang w:val="sv-SE" w:eastAsia="zh-CN"/>
        </w:rPr>
        <w:t>interference</w:t>
      </w:r>
      <w:r>
        <w:rPr>
          <w:b/>
          <w:bCs/>
          <w:lang w:val="sv-SE" w:eastAsia="zh-CN"/>
        </w:rPr>
        <w:t xml:space="preserve">, as well as interference to existing </w:t>
      </w:r>
      <w:r w:rsidRPr="00DB78EA">
        <w:rPr>
          <w:b/>
          <w:bCs/>
          <w:lang w:val="sv-SE" w:eastAsia="zh-CN"/>
        </w:rPr>
        <w:t>cellular</w:t>
      </w:r>
      <w:r>
        <w:rPr>
          <w:b/>
          <w:bCs/>
          <w:lang w:val="sv-SE" w:eastAsia="zh-CN"/>
        </w:rPr>
        <w:t xml:space="preserve"> networks</w:t>
      </w:r>
      <w:r w:rsidRPr="00DB78EA">
        <w:rPr>
          <w:b/>
          <w:bCs/>
          <w:lang w:eastAsia="zh-CN"/>
        </w:rPr>
        <w:t>.</w:t>
      </w:r>
    </w:p>
    <w:p w14:paraId="45100141" w14:textId="1E129442" w:rsidR="00F677B5" w:rsidRPr="00583C5B" w:rsidRDefault="003C75AA" w:rsidP="00A242F5">
      <w:pPr>
        <w:rPr>
          <w:rFonts w:hint="eastAsia"/>
          <w:b/>
          <w:bCs/>
          <w:lang w:val="sv-SE" w:eastAsia="zh-CN"/>
        </w:rPr>
      </w:pPr>
      <w:r>
        <w:rPr>
          <w:b/>
          <w:bCs/>
          <w:lang w:val="sv-SE" w:eastAsia="zh-CN"/>
        </w:rPr>
        <w:t>Proposal 10</w:t>
      </w:r>
      <w:r w:rsidRPr="002A1E2F">
        <w:rPr>
          <w:b/>
          <w:bCs/>
          <w:lang w:val="sv-SE" w:eastAsia="zh-CN"/>
        </w:rPr>
        <w:t xml:space="preserve">: To support ambient IoT positioning, </w:t>
      </w:r>
      <w:r>
        <w:rPr>
          <w:b/>
          <w:bCs/>
          <w:lang w:val="sv-SE" w:eastAsia="zh-CN"/>
        </w:rPr>
        <w:t>a pre-condition is that</w:t>
      </w:r>
      <w:r w:rsidRPr="002A1E2F">
        <w:rPr>
          <w:b/>
          <w:bCs/>
          <w:lang w:val="sv-SE" w:eastAsia="zh-CN"/>
        </w:rPr>
        <w:t xml:space="preserve"> the ambient IoT device need to be in the coverage of at least 2 ambient IoT </w:t>
      </w:r>
      <w:r>
        <w:rPr>
          <w:b/>
          <w:bCs/>
          <w:lang w:val="sv-SE" w:eastAsia="zh-CN"/>
        </w:rPr>
        <w:t>readers</w:t>
      </w:r>
      <w:r w:rsidRPr="002A1E2F">
        <w:rPr>
          <w:b/>
          <w:bCs/>
          <w:lang w:val="sv-SE" w:eastAsia="zh-CN"/>
        </w:rPr>
        <w:t>.</w:t>
      </w:r>
    </w:p>
    <w:p w14:paraId="205F7787" w14:textId="77777777" w:rsidR="00CD4C7B" w:rsidRPr="006E13D1" w:rsidRDefault="00CD4C7B" w:rsidP="00CD4C7B">
      <w:pPr>
        <w:pStyle w:val="1"/>
      </w:pPr>
      <w:r w:rsidRPr="006E13D1">
        <w:t>References</w:t>
      </w:r>
    </w:p>
    <w:p w14:paraId="265BB78E" w14:textId="75289139" w:rsidR="00DB6120" w:rsidRDefault="00DB6120" w:rsidP="00554A8F">
      <w:pPr>
        <w:pStyle w:val="a8"/>
        <w:numPr>
          <w:ilvl w:val="0"/>
          <w:numId w:val="9"/>
        </w:numPr>
        <w:overflowPunct w:val="0"/>
        <w:autoSpaceDE w:val="0"/>
        <w:autoSpaceDN w:val="0"/>
        <w:adjustRightInd w:val="0"/>
        <w:spacing w:afterLines="50" w:after="156"/>
        <w:textAlignment w:val="baseline"/>
        <w:rPr>
          <w:lang w:eastAsia="zh-CN"/>
        </w:rPr>
      </w:pPr>
      <w:r>
        <w:rPr>
          <w:lang w:eastAsia="zh-CN"/>
        </w:rPr>
        <w:t xml:space="preserve">TR 22.840, Study on Ambient power-enabled Internet of Things (Release 19) V1.0.0, 2022-12; 3GPP SA1 </w:t>
      </w:r>
    </w:p>
    <w:p w14:paraId="7AB8F52E" w14:textId="4AD1D750" w:rsidR="00DB6120" w:rsidRDefault="00DB6120" w:rsidP="00554A8F">
      <w:pPr>
        <w:pStyle w:val="a8"/>
        <w:numPr>
          <w:ilvl w:val="0"/>
          <w:numId w:val="9"/>
        </w:numPr>
        <w:overflowPunct w:val="0"/>
        <w:autoSpaceDE w:val="0"/>
        <w:autoSpaceDN w:val="0"/>
        <w:adjustRightInd w:val="0"/>
        <w:spacing w:afterLines="50" w:after="156"/>
        <w:textAlignment w:val="baseline"/>
        <w:rPr>
          <w:lang w:eastAsia="zh-CN"/>
        </w:rPr>
      </w:pPr>
      <w:r>
        <w:rPr>
          <w:rFonts w:hint="eastAsia"/>
          <w:lang w:eastAsia="zh-CN"/>
        </w:rPr>
        <w:t>R</w:t>
      </w:r>
      <w:r>
        <w:rPr>
          <w:lang w:eastAsia="zh-CN"/>
        </w:rPr>
        <w:t>P-223395, Status Report to TSG, Huawei</w:t>
      </w:r>
    </w:p>
    <w:p w14:paraId="6F3DE5B0" w14:textId="48EA40B3" w:rsidR="00554A8F" w:rsidRDefault="00554A8F" w:rsidP="00554A8F">
      <w:pPr>
        <w:pStyle w:val="a8"/>
        <w:numPr>
          <w:ilvl w:val="0"/>
          <w:numId w:val="9"/>
        </w:numPr>
        <w:overflowPunct w:val="0"/>
        <w:autoSpaceDE w:val="0"/>
        <w:autoSpaceDN w:val="0"/>
        <w:adjustRightInd w:val="0"/>
        <w:spacing w:afterLines="50" w:after="156"/>
        <w:textAlignment w:val="baseline"/>
        <w:rPr>
          <w:rFonts w:hint="eastAsia"/>
          <w:lang w:eastAsia="zh-CN"/>
        </w:rPr>
      </w:pPr>
      <w:r w:rsidRPr="00D4434C">
        <w:rPr>
          <w:lang w:eastAsia="zh-CN"/>
        </w:rPr>
        <w:t>RP-223451</w:t>
      </w:r>
      <w:r w:rsidR="006759D0">
        <w:rPr>
          <w:lang w:eastAsia="zh-CN"/>
        </w:rPr>
        <w:t>,</w:t>
      </w:r>
      <w:r w:rsidRPr="00D4434C">
        <w:rPr>
          <w:lang w:eastAsia="zh-CN"/>
        </w:rPr>
        <w:tab/>
        <w:t>Moderator's summary of discussion [98e-11-Ambient-IoT]</w:t>
      </w:r>
    </w:p>
    <w:p w14:paraId="5BE3D7E2" w14:textId="018ED38A" w:rsidR="0036591C" w:rsidRPr="008F47A9" w:rsidRDefault="008F47A9" w:rsidP="00554A8F">
      <w:pPr>
        <w:pStyle w:val="a8"/>
        <w:numPr>
          <w:ilvl w:val="0"/>
          <w:numId w:val="9"/>
        </w:numPr>
        <w:overflowPunct w:val="0"/>
        <w:autoSpaceDE w:val="0"/>
        <w:autoSpaceDN w:val="0"/>
        <w:adjustRightInd w:val="0"/>
        <w:spacing w:afterLines="50" w:after="156"/>
        <w:textAlignment w:val="baseline"/>
        <w:rPr>
          <w:rFonts w:hint="eastAsia"/>
          <w:lang w:eastAsia="zh-CN"/>
        </w:rPr>
      </w:pPr>
      <w:r w:rsidRPr="008F47A9">
        <w:rPr>
          <w:lang w:eastAsia="zh-CN"/>
        </w:rPr>
        <w:t>RP-</w:t>
      </w:r>
      <w:r w:rsidR="00EB5C6B" w:rsidRPr="008F47A9">
        <w:rPr>
          <w:lang w:eastAsia="zh-CN"/>
        </w:rPr>
        <w:t>223072</w:t>
      </w:r>
      <w:r w:rsidR="00EB5C6B">
        <w:rPr>
          <w:lang w:eastAsia="zh-CN"/>
        </w:rPr>
        <w:t>,</w:t>
      </w:r>
      <w:r w:rsidR="00EB5C6B" w:rsidRPr="008F47A9">
        <w:rPr>
          <w:lang w:eastAsia="zh-CN"/>
        </w:rPr>
        <w:t xml:space="preserve"> Discussion</w:t>
      </w:r>
      <w:r w:rsidRPr="008F47A9">
        <w:rPr>
          <w:lang w:eastAsia="zh-CN"/>
        </w:rPr>
        <w:t xml:space="preserve"> on use cases, design targets and connectivity topologies for Ambient IoT</w:t>
      </w:r>
      <w:r>
        <w:rPr>
          <w:lang w:eastAsia="zh-CN"/>
        </w:rPr>
        <w:t>, CMCC</w:t>
      </w:r>
    </w:p>
    <w:sectPr w:rsidR="0036591C" w:rsidRPr="008F47A9" w:rsidSect="00F0548C">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270954" w14:textId="77777777" w:rsidR="00405303" w:rsidRDefault="00405303">
      <w:r>
        <w:separator/>
      </w:r>
    </w:p>
  </w:endnote>
  <w:endnote w:type="continuationSeparator" w:id="0">
    <w:p w14:paraId="6AD0BD6E" w14:textId="77777777" w:rsidR="00405303" w:rsidRDefault="004053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B3FD9A" w14:textId="77777777" w:rsidR="00405303" w:rsidRDefault="00405303">
      <w:r>
        <w:separator/>
      </w:r>
    </w:p>
  </w:footnote>
  <w:footnote w:type="continuationSeparator" w:id="0">
    <w:p w14:paraId="5D63C49F" w14:textId="77777777" w:rsidR="00405303" w:rsidRDefault="004053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55439"/>
    <w:multiLevelType w:val="hybridMultilevel"/>
    <w:tmpl w:val="C1CE9512"/>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303AE8"/>
    <w:multiLevelType w:val="hybridMultilevel"/>
    <w:tmpl w:val="16123242"/>
    <w:lvl w:ilvl="0" w:tplc="D33EA74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1DF4779"/>
    <w:multiLevelType w:val="hybridMultilevel"/>
    <w:tmpl w:val="563809F8"/>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4EB35E0"/>
    <w:multiLevelType w:val="hybridMultilevel"/>
    <w:tmpl w:val="BFF81ACE"/>
    <w:lvl w:ilvl="0" w:tplc="FFFFFFFF">
      <w:start w:val="1"/>
      <w:numFmt w:val="decimal"/>
      <w:lvlText w:val="(%1)"/>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5" w15:restartNumberingAfterBreak="0">
    <w:nsid w:val="198001DA"/>
    <w:multiLevelType w:val="hybridMultilevel"/>
    <w:tmpl w:val="4D400670"/>
    <w:lvl w:ilvl="0" w:tplc="18085C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1D0740DF"/>
    <w:multiLevelType w:val="hybridMultilevel"/>
    <w:tmpl w:val="863E817C"/>
    <w:lvl w:ilvl="0" w:tplc="8BE42C5E">
      <w:start w:val="1"/>
      <w:numFmt w:val="decimal"/>
      <w:lvlText w:val="%1"/>
      <w:lvlJc w:val="left"/>
      <w:pPr>
        <w:ind w:left="1130" w:hanging="11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2CE6E84"/>
    <w:multiLevelType w:val="hybridMultilevel"/>
    <w:tmpl w:val="2C34193E"/>
    <w:lvl w:ilvl="0" w:tplc="D4E4BD38">
      <w:start w:val="106"/>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BA1164"/>
    <w:multiLevelType w:val="hybridMultilevel"/>
    <w:tmpl w:val="BFF81ACE"/>
    <w:lvl w:ilvl="0" w:tplc="11D2135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9350C99"/>
    <w:multiLevelType w:val="hybridMultilevel"/>
    <w:tmpl w:val="0642584E"/>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8997F33"/>
    <w:multiLevelType w:val="hybridMultilevel"/>
    <w:tmpl w:val="2EF49BC8"/>
    <w:lvl w:ilvl="0" w:tplc="8AAEA336">
      <w:start w:val="5"/>
      <w:numFmt w:val="bullet"/>
      <w:lvlText w:val="-"/>
      <w:lvlJc w:val="left"/>
      <w:pPr>
        <w:ind w:left="704" w:hanging="420"/>
      </w:pPr>
      <w:rPr>
        <w:rFonts w:ascii="Times New Roman" w:eastAsia="等线"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084585A"/>
    <w:multiLevelType w:val="hybridMultilevel"/>
    <w:tmpl w:val="7A90745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2" w15:restartNumberingAfterBreak="0">
    <w:nsid w:val="40A257EB"/>
    <w:multiLevelType w:val="hybridMultilevel"/>
    <w:tmpl w:val="4D30B51A"/>
    <w:lvl w:ilvl="0" w:tplc="3FBEE534">
      <w:start w:val="1"/>
      <w:numFmt w:val="bullet"/>
      <w:lvlText w:val="•"/>
      <w:lvlJc w:val="left"/>
      <w:pPr>
        <w:tabs>
          <w:tab w:val="num" w:pos="1636"/>
        </w:tabs>
        <w:ind w:left="1636" w:hanging="360"/>
      </w:pPr>
      <w:rPr>
        <w:rFonts w:ascii="Arial" w:hAnsi="Arial" w:hint="default"/>
      </w:rPr>
    </w:lvl>
    <w:lvl w:ilvl="1" w:tplc="BAA6EFB4">
      <w:start w:val="1"/>
      <w:numFmt w:val="bullet"/>
      <w:lvlText w:val="•"/>
      <w:lvlJc w:val="left"/>
      <w:pPr>
        <w:tabs>
          <w:tab w:val="num" w:pos="360"/>
        </w:tabs>
        <w:ind w:left="360" w:hanging="360"/>
      </w:pPr>
      <w:rPr>
        <w:rFonts w:ascii="Arial" w:hAnsi="Arial" w:hint="default"/>
      </w:rPr>
    </w:lvl>
    <w:lvl w:ilvl="2" w:tplc="81028C98">
      <w:numFmt w:val="bullet"/>
      <w:lvlText w:val="•"/>
      <w:lvlJc w:val="left"/>
      <w:pPr>
        <w:tabs>
          <w:tab w:val="num" w:pos="785"/>
        </w:tabs>
        <w:ind w:left="785" w:hanging="360"/>
      </w:pPr>
      <w:rPr>
        <w:rFonts w:ascii="Arial" w:hAnsi="Arial" w:hint="default"/>
      </w:rPr>
    </w:lvl>
    <w:lvl w:ilvl="3" w:tplc="0FFEDA58">
      <w:numFmt w:val="bullet"/>
      <w:lvlText w:val="•"/>
      <w:lvlJc w:val="left"/>
      <w:pPr>
        <w:tabs>
          <w:tab w:val="num" w:pos="1211"/>
        </w:tabs>
        <w:ind w:left="1211" w:hanging="360"/>
      </w:pPr>
      <w:rPr>
        <w:rFonts w:ascii="Arial" w:hAnsi="Arial" w:hint="default"/>
      </w:rPr>
    </w:lvl>
    <w:lvl w:ilvl="4" w:tplc="E352414A" w:tentative="1">
      <w:start w:val="1"/>
      <w:numFmt w:val="bullet"/>
      <w:lvlText w:val="•"/>
      <w:lvlJc w:val="left"/>
      <w:pPr>
        <w:tabs>
          <w:tab w:val="num" w:pos="3600"/>
        </w:tabs>
        <w:ind w:left="3600" w:hanging="360"/>
      </w:pPr>
      <w:rPr>
        <w:rFonts w:ascii="Arial" w:hAnsi="Arial" w:hint="default"/>
      </w:rPr>
    </w:lvl>
    <w:lvl w:ilvl="5" w:tplc="1270B2F4" w:tentative="1">
      <w:start w:val="1"/>
      <w:numFmt w:val="bullet"/>
      <w:lvlText w:val="•"/>
      <w:lvlJc w:val="left"/>
      <w:pPr>
        <w:tabs>
          <w:tab w:val="num" w:pos="4320"/>
        </w:tabs>
        <w:ind w:left="4320" w:hanging="360"/>
      </w:pPr>
      <w:rPr>
        <w:rFonts w:ascii="Arial" w:hAnsi="Arial" w:hint="default"/>
      </w:rPr>
    </w:lvl>
    <w:lvl w:ilvl="6" w:tplc="E0C8036C" w:tentative="1">
      <w:start w:val="1"/>
      <w:numFmt w:val="bullet"/>
      <w:lvlText w:val="•"/>
      <w:lvlJc w:val="left"/>
      <w:pPr>
        <w:tabs>
          <w:tab w:val="num" w:pos="5040"/>
        </w:tabs>
        <w:ind w:left="5040" w:hanging="360"/>
      </w:pPr>
      <w:rPr>
        <w:rFonts w:ascii="Arial" w:hAnsi="Arial" w:hint="default"/>
      </w:rPr>
    </w:lvl>
    <w:lvl w:ilvl="7" w:tplc="8EB674E6" w:tentative="1">
      <w:start w:val="1"/>
      <w:numFmt w:val="bullet"/>
      <w:lvlText w:val="•"/>
      <w:lvlJc w:val="left"/>
      <w:pPr>
        <w:tabs>
          <w:tab w:val="num" w:pos="5760"/>
        </w:tabs>
        <w:ind w:left="5760" w:hanging="360"/>
      </w:pPr>
      <w:rPr>
        <w:rFonts w:ascii="Arial" w:hAnsi="Arial" w:hint="default"/>
      </w:rPr>
    </w:lvl>
    <w:lvl w:ilvl="8" w:tplc="3960705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13F58C4"/>
    <w:multiLevelType w:val="hybridMultilevel"/>
    <w:tmpl w:val="36ACD82C"/>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46763DE"/>
    <w:multiLevelType w:val="hybridMultilevel"/>
    <w:tmpl w:val="D724F9F4"/>
    <w:lvl w:ilvl="0" w:tplc="D56E6E7A">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EE279BF"/>
    <w:multiLevelType w:val="multilevel"/>
    <w:tmpl w:val="4EE279BF"/>
    <w:lvl w:ilvl="0">
      <w:start w:val="1"/>
      <w:numFmt w:val="bullet"/>
      <w:lvlText w:val="−"/>
      <w:lvlJc w:val="left"/>
      <w:pPr>
        <w:ind w:left="840" w:hanging="420"/>
      </w:pPr>
      <w:rPr>
        <w:rFonts w:ascii="微软雅黑" w:eastAsia="微软雅黑" w:hAnsi="微软雅黑"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58904C00"/>
    <w:multiLevelType w:val="hybridMultilevel"/>
    <w:tmpl w:val="C636B060"/>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B9618B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6F44DCB"/>
    <w:multiLevelType w:val="hybridMultilevel"/>
    <w:tmpl w:val="4E823440"/>
    <w:lvl w:ilvl="0" w:tplc="38E0697C">
      <w:numFmt w:val="bullet"/>
      <w:lvlText w:val="-"/>
      <w:lvlJc w:val="left"/>
      <w:pPr>
        <w:ind w:left="420" w:hanging="420"/>
      </w:pPr>
      <w:rPr>
        <w:rFonts w:ascii="Arial" w:eastAsia="MS Mincho" w:hAnsi="Arial" w:cs="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1" w15:restartNumberingAfterBreak="0">
    <w:nsid w:val="7ECF2502"/>
    <w:multiLevelType w:val="hybridMultilevel"/>
    <w:tmpl w:val="4D40067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num w:numId="1" w16cid:durableId="1530073024">
    <w:abstractNumId w:val="19"/>
  </w:num>
  <w:num w:numId="2" w16cid:durableId="2041120936">
    <w:abstractNumId w:val="13"/>
  </w:num>
  <w:num w:numId="3" w16cid:durableId="432284578">
    <w:abstractNumId w:val="7"/>
  </w:num>
  <w:num w:numId="4" w16cid:durableId="1474909734">
    <w:abstractNumId w:val="1"/>
  </w:num>
  <w:num w:numId="5" w16cid:durableId="1299185967">
    <w:abstractNumId w:val="20"/>
  </w:num>
  <w:num w:numId="6" w16cid:durableId="1620526602">
    <w:abstractNumId w:val="17"/>
  </w:num>
  <w:num w:numId="7" w16cid:durableId="2142572016">
    <w:abstractNumId w:val="18"/>
  </w:num>
  <w:num w:numId="8" w16cid:durableId="733164140">
    <w:abstractNumId w:val="0"/>
  </w:num>
  <w:num w:numId="9" w16cid:durableId="1780490402">
    <w:abstractNumId w:val="9"/>
  </w:num>
  <w:num w:numId="10" w16cid:durableId="656612318">
    <w:abstractNumId w:val="14"/>
  </w:num>
  <w:num w:numId="11" w16cid:durableId="1341739912">
    <w:abstractNumId w:val="2"/>
  </w:num>
  <w:num w:numId="12" w16cid:durableId="1424758955">
    <w:abstractNumId w:val="15"/>
  </w:num>
  <w:num w:numId="13" w16cid:durableId="371467287">
    <w:abstractNumId w:val="6"/>
  </w:num>
  <w:num w:numId="14" w16cid:durableId="1372458055">
    <w:abstractNumId w:val="10"/>
  </w:num>
  <w:num w:numId="15" w16cid:durableId="125054265">
    <w:abstractNumId w:val="3"/>
  </w:num>
  <w:num w:numId="16" w16cid:durableId="1623654583">
    <w:abstractNumId w:val="8"/>
  </w:num>
  <w:num w:numId="17" w16cid:durableId="579172075">
    <w:abstractNumId w:val="4"/>
  </w:num>
  <w:num w:numId="18" w16cid:durableId="1167556058">
    <w:abstractNumId w:val="12"/>
  </w:num>
  <w:num w:numId="19" w16cid:durableId="407309500">
    <w:abstractNumId w:val="11"/>
  </w:num>
  <w:num w:numId="20" w16cid:durableId="1556815630">
    <w:abstractNumId w:val="5"/>
  </w:num>
  <w:num w:numId="21" w16cid:durableId="1554198246">
    <w:abstractNumId w:val="16"/>
  </w:num>
  <w:num w:numId="22" w16cid:durableId="1688562604">
    <w:abstractNumId w:val="2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2E1"/>
    <w:rsid w:val="0000277F"/>
    <w:rsid w:val="00006D11"/>
    <w:rsid w:val="00007258"/>
    <w:rsid w:val="00007279"/>
    <w:rsid w:val="00007837"/>
    <w:rsid w:val="00007C69"/>
    <w:rsid w:val="00007EF7"/>
    <w:rsid w:val="00010BD7"/>
    <w:rsid w:val="00012E86"/>
    <w:rsid w:val="0001386C"/>
    <w:rsid w:val="000143BC"/>
    <w:rsid w:val="00014AD5"/>
    <w:rsid w:val="00015563"/>
    <w:rsid w:val="00017465"/>
    <w:rsid w:val="00017792"/>
    <w:rsid w:val="00020144"/>
    <w:rsid w:val="00022609"/>
    <w:rsid w:val="000234FC"/>
    <w:rsid w:val="0002461C"/>
    <w:rsid w:val="0002490B"/>
    <w:rsid w:val="000302C1"/>
    <w:rsid w:val="00030F97"/>
    <w:rsid w:val="000328AC"/>
    <w:rsid w:val="0003290B"/>
    <w:rsid w:val="00033397"/>
    <w:rsid w:val="00034236"/>
    <w:rsid w:val="0003450E"/>
    <w:rsid w:val="00034701"/>
    <w:rsid w:val="00035677"/>
    <w:rsid w:val="00036520"/>
    <w:rsid w:val="000365C3"/>
    <w:rsid w:val="00036E61"/>
    <w:rsid w:val="00036E92"/>
    <w:rsid w:val="00037099"/>
    <w:rsid w:val="00040095"/>
    <w:rsid w:val="0004128D"/>
    <w:rsid w:val="00041A55"/>
    <w:rsid w:val="00041F3A"/>
    <w:rsid w:val="000427F5"/>
    <w:rsid w:val="0004373F"/>
    <w:rsid w:val="000440A2"/>
    <w:rsid w:val="000441DF"/>
    <w:rsid w:val="00044A39"/>
    <w:rsid w:val="000466AD"/>
    <w:rsid w:val="000466B9"/>
    <w:rsid w:val="0004741C"/>
    <w:rsid w:val="0004743C"/>
    <w:rsid w:val="000477D5"/>
    <w:rsid w:val="000511B8"/>
    <w:rsid w:val="00053002"/>
    <w:rsid w:val="0005608E"/>
    <w:rsid w:val="00056408"/>
    <w:rsid w:val="000572BD"/>
    <w:rsid w:val="0005773D"/>
    <w:rsid w:val="0006003C"/>
    <w:rsid w:val="0006135D"/>
    <w:rsid w:val="00062587"/>
    <w:rsid w:val="00062985"/>
    <w:rsid w:val="00064C0B"/>
    <w:rsid w:val="00065482"/>
    <w:rsid w:val="000654B5"/>
    <w:rsid w:val="00066341"/>
    <w:rsid w:val="00066345"/>
    <w:rsid w:val="000663FA"/>
    <w:rsid w:val="00066F59"/>
    <w:rsid w:val="00067AC8"/>
    <w:rsid w:val="00067DDA"/>
    <w:rsid w:val="00070EA0"/>
    <w:rsid w:val="00070EFB"/>
    <w:rsid w:val="00071BB5"/>
    <w:rsid w:val="00071E2F"/>
    <w:rsid w:val="000742AC"/>
    <w:rsid w:val="00074626"/>
    <w:rsid w:val="000751FE"/>
    <w:rsid w:val="00075453"/>
    <w:rsid w:val="00077C88"/>
    <w:rsid w:val="0008046B"/>
    <w:rsid w:val="00080512"/>
    <w:rsid w:val="0008088B"/>
    <w:rsid w:val="0008095A"/>
    <w:rsid w:val="00082318"/>
    <w:rsid w:val="000829C7"/>
    <w:rsid w:val="00083D54"/>
    <w:rsid w:val="00084292"/>
    <w:rsid w:val="0008450C"/>
    <w:rsid w:val="00084F2F"/>
    <w:rsid w:val="00085F1E"/>
    <w:rsid w:val="000863BD"/>
    <w:rsid w:val="00087CC8"/>
    <w:rsid w:val="00090145"/>
    <w:rsid w:val="00090468"/>
    <w:rsid w:val="000904D6"/>
    <w:rsid w:val="00090675"/>
    <w:rsid w:val="00090F71"/>
    <w:rsid w:val="00092D8B"/>
    <w:rsid w:val="00093977"/>
    <w:rsid w:val="00093C96"/>
    <w:rsid w:val="000942E2"/>
    <w:rsid w:val="000948B0"/>
    <w:rsid w:val="0009565C"/>
    <w:rsid w:val="00096258"/>
    <w:rsid w:val="00096968"/>
    <w:rsid w:val="00097401"/>
    <w:rsid w:val="00097904"/>
    <w:rsid w:val="0009797F"/>
    <w:rsid w:val="000A3B6D"/>
    <w:rsid w:val="000A72EA"/>
    <w:rsid w:val="000A787B"/>
    <w:rsid w:val="000A7945"/>
    <w:rsid w:val="000B0F7B"/>
    <w:rsid w:val="000B24DD"/>
    <w:rsid w:val="000B2987"/>
    <w:rsid w:val="000B40A3"/>
    <w:rsid w:val="000B43CA"/>
    <w:rsid w:val="000B4D19"/>
    <w:rsid w:val="000B62C4"/>
    <w:rsid w:val="000B67D1"/>
    <w:rsid w:val="000B7367"/>
    <w:rsid w:val="000B76C8"/>
    <w:rsid w:val="000B7BCF"/>
    <w:rsid w:val="000C00F8"/>
    <w:rsid w:val="000C180E"/>
    <w:rsid w:val="000C21AD"/>
    <w:rsid w:val="000C250A"/>
    <w:rsid w:val="000C30DF"/>
    <w:rsid w:val="000C31C7"/>
    <w:rsid w:val="000C3205"/>
    <w:rsid w:val="000C44E9"/>
    <w:rsid w:val="000C4959"/>
    <w:rsid w:val="000C522B"/>
    <w:rsid w:val="000C530F"/>
    <w:rsid w:val="000C57AE"/>
    <w:rsid w:val="000C6A83"/>
    <w:rsid w:val="000C7D5D"/>
    <w:rsid w:val="000C7F03"/>
    <w:rsid w:val="000D2BF3"/>
    <w:rsid w:val="000D4A64"/>
    <w:rsid w:val="000D4BA5"/>
    <w:rsid w:val="000D58AB"/>
    <w:rsid w:val="000D5969"/>
    <w:rsid w:val="000D5E9B"/>
    <w:rsid w:val="000D64C0"/>
    <w:rsid w:val="000D71B0"/>
    <w:rsid w:val="000E318C"/>
    <w:rsid w:val="000E433C"/>
    <w:rsid w:val="000E4CF8"/>
    <w:rsid w:val="000E525B"/>
    <w:rsid w:val="000E5A99"/>
    <w:rsid w:val="000E5B5C"/>
    <w:rsid w:val="000E6382"/>
    <w:rsid w:val="000E6EEB"/>
    <w:rsid w:val="000E745A"/>
    <w:rsid w:val="000F0EBE"/>
    <w:rsid w:val="000F2BCB"/>
    <w:rsid w:val="000F3A27"/>
    <w:rsid w:val="000F3CEC"/>
    <w:rsid w:val="000F68E5"/>
    <w:rsid w:val="000F6B1E"/>
    <w:rsid w:val="000F77A1"/>
    <w:rsid w:val="000F79E2"/>
    <w:rsid w:val="00102DAD"/>
    <w:rsid w:val="00103246"/>
    <w:rsid w:val="001039FE"/>
    <w:rsid w:val="00103CB2"/>
    <w:rsid w:val="00104088"/>
    <w:rsid w:val="00104632"/>
    <w:rsid w:val="00104DC4"/>
    <w:rsid w:val="00104E54"/>
    <w:rsid w:val="00105D5B"/>
    <w:rsid w:val="00106312"/>
    <w:rsid w:val="001102B9"/>
    <w:rsid w:val="001104C7"/>
    <w:rsid w:val="001116D3"/>
    <w:rsid w:val="00113378"/>
    <w:rsid w:val="00113D0A"/>
    <w:rsid w:val="001142B9"/>
    <w:rsid w:val="00114BDD"/>
    <w:rsid w:val="00114D8D"/>
    <w:rsid w:val="00115584"/>
    <w:rsid w:val="001163C5"/>
    <w:rsid w:val="00120844"/>
    <w:rsid w:val="00121732"/>
    <w:rsid w:val="0012334C"/>
    <w:rsid w:val="00123746"/>
    <w:rsid w:val="00123D42"/>
    <w:rsid w:val="001241A8"/>
    <w:rsid w:val="00124248"/>
    <w:rsid w:val="0012471E"/>
    <w:rsid w:val="00125D4D"/>
    <w:rsid w:val="00125F18"/>
    <w:rsid w:val="00126992"/>
    <w:rsid w:val="00127A28"/>
    <w:rsid w:val="001302CE"/>
    <w:rsid w:val="0013035C"/>
    <w:rsid w:val="001320DE"/>
    <w:rsid w:val="001324C2"/>
    <w:rsid w:val="00132CD5"/>
    <w:rsid w:val="00137CAE"/>
    <w:rsid w:val="00137D7C"/>
    <w:rsid w:val="001405D2"/>
    <w:rsid w:val="0014074E"/>
    <w:rsid w:val="00140995"/>
    <w:rsid w:val="001417C5"/>
    <w:rsid w:val="00141840"/>
    <w:rsid w:val="00141912"/>
    <w:rsid w:val="00141FBE"/>
    <w:rsid w:val="00142CC7"/>
    <w:rsid w:val="00144219"/>
    <w:rsid w:val="00144413"/>
    <w:rsid w:val="00144B31"/>
    <w:rsid w:val="00145075"/>
    <w:rsid w:val="0014532D"/>
    <w:rsid w:val="001476A3"/>
    <w:rsid w:val="001504DB"/>
    <w:rsid w:val="001505EE"/>
    <w:rsid w:val="00151A9D"/>
    <w:rsid w:val="00152D29"/>
    <w:rsid w:val="00152E21"/>
    <w:rsid w:val="001535AB"/>
    <w:rsid w:val="0015397D"/>
    <w:rsid w:val="00153E85"/>
    <w:rsid w:val="001542DF"/>
    <w:rsid w:val="001554ED"/>
    <w:rsid w:val="001568A4"/>
    <w:rsid w:val="001579CF"/>
    <w:rsid w:val="001602D7"/>
    <w:rsid w:val="0016046B"/>
    <w:rsid w:val="00160AF6"/>
    <w:rsid w:val="00161229"/>
    <w:rsid w:val="001619CF"/>
    <w:rsid w:val="00162191"/>
    <w:rsid w:val="00162313"/>
    <w:rsid w:val="00162430"/>
    <w:rsid w:val="0016308A"/>
    <w:rsid w:val="00163204"/>
    <w:rsid w:val="00163CBC"/>
    <w:rsid w:val="00163F06"/>
    <w:rsid w:val="001642E4"/>
    <w:rsid w:val="00164B71"/>
    <w:rsid w:val="001662FD"/>
    <w:rsid w:val="00167080"/>
    <w:rsid w:val="001705AB"/>
    <w:rsid w:val="001713DD"/>
    <w:rsid w:val="00171628"/>
    <w:rsid w:val="00172042"/>
    <w:rsid w:val="00172EEE"/>
    <w:rsid w:val="00173650"/>
    <w:rsid w:val="00173EE1"/>
    <w:rsid w:val="001741A0"/>
    <w:rsid w:val="001748AA"/>
    <w:rsid w:val="00174F9F"/>
    <w:rsid w:val="00174FB8"/>
    <w:rsid w:val="00175B6B"/>
    <w:rsid w:val="001813F0"/>
    <w:rsid w:val="001816CD"/>
    <w:rsid w:val="00182058"/>
    <w:rsid w:val="001833C6"/>
    <w:rsid w:val="0018533E"/>
    <w:rsid w:val="001859A2"/>
    <w:rsid w:val="00185F5E"/>
    <w:rsid w:val="0018697C"/>
    <w:rsid w:val="001874AF"/>
    <w:rsid w:val="001878AC"/>
    <w:rsid w:val="0019007C"/>
    <w:rsid w:val="00190311"/>
    <w:rsid w:val="00190B91"/>
    <w:rsid w:val="00191912"/>
    <w:rsid w:val="0019221B"/>
    <w:rsid w:val="00193572"/>
    <w:rsid w:val="00194A1C"/>
    <w:rsid w:val="00194CD0"/>
    <w:rsid w:val="001966E6"/>
    <w:rsid w:val="00196B86"/>
    <w:rsid w:val="001A02D9"/>
    <w:rsid w:val="001A0A06"/>
    <w:rsid w:val="001A192A"/>
    <w:rsid w:val="001A1C8B"/>
    <w:rsid w:val="001A1F9A"/>
    <w:rsid w:val="001A2746"/>
    <w:rsid w:val="001A50ED"/>
    <w:rsid w:val="001A58FD"/>
    <w:rsid w:val="001A6C1E"/>
    <w:rsid w:val="001A6D8E"/>
    <w:rsid w:val="001A7D44"/>
    <w:rsid w:val="001B0C6A"/>
    <w:rsid w:val="001B17FF"/>
    <w:rsid w:val="001B1AB6"/>
    <w:rsid w:val="001B27B2"/>
    <w:rsid w:val="001B3BCF"/>
    <w:rsid w:val="001B3C9B"/>
    <w:rsid w:val="001B478E"/>
    <w:rsid w:val="001B49C9"/>
    <w:rsid w:val="001B569B"/>
    <w:rsid w:val="001B60D8"/>
    <w:rsid w:val="001B7BC1"/>
    <w:rsid w:val="001B7DF6"/>
    <w:rsid w:val="001B7E30"/>
    <w:rsid w:val="001C27BB"/>
    <w:rsid w:val="001C28B2"/>
    <w:rsid w:val="001C2D59"/>
    <w:rsid w:val="001C3639"/>
    <w:rsid w:val="001C39E3"/>
    <w:rsid w:val="001C3AA4"/>
    <w:rsid w:val="001C40B7"/>
    <w:rsid w:val="001C521E"/>
    <w:rsid w:val="001C56B2"/>
    <w:rsid w:val="001C5DA4"/>
    <w:rsid w:val="001C5E6D"/>
    <w:rsid w:val="001C6A2F"/>
    <w:rsid w:val="001C757C"/>
    <w:rsid w:val="001D083F"/>
    <w:rsid w:val="001D10F4"/>
    <w:rsid w:val="001D1384"/>
    <w:rsid w:val="001D217D"/>
    <w:rsid w:val="001D355B"/>
    <w:rsid w:val="001D3C37"/>
    <w:rsid w:val="001D4B87"/>
    <w:rsid w:val="001D4FB0"/>
    <w:rsid w:val="001D52F1"/>
    <w:rsid w:val="001D53B0"/>
    <w:rsid w:val="001D53DE"/>
    <w:rsid w:val="001D58B8"/>
    <w:rsid w:val="001D5F5A"/>
    <w:rsid w:val="001D6590"/>
    <w:rsid w:val="001D65EE"/>
    <w:rsid w:val="001D6B79"/>
    <w:rsid w:val="001D7215"/>
    <w:rsid w:val="001D7568"/>
    <w:rsid w:val="001D76AC"/>
    <w:rsid w:val="001E0677"/>
    <w:rsid w:val="001E0E01"/>
    <w:rsid w:val="001E24BA"/>
    <w:rsid w:val="001E284D"/>
    <w:rsid w:val="001E4CA4"/>
    <w:rsid w:val="001E54E2"/>
    <w:rsid w:val="001E64A7"/>
    <w:rsid w:val="001E7DF5"/>
    <w:rsid w:val="001F0D14"/>
    <w:rsid w:val="001F168B"/>
    <w:rsid w:val="001F1A3E"/>
    <w:rsid w:val="001F2A52"/>
    <w:rsid w:val="001F5C44"/>
    <w:rsid w:val="001F637E"/>
    <w:rsid w:val="001F6871"/>
    <w:rsid w:val="001F7831"/>
    <w:rsid w:val="002002F5"/>
    <w:rsid w:val="002009F6"/>
    <w:rsid w:val="0020111A"/>
    <w:rsid w:val="0020194A"/>
    <w:rsid w:val="002022A3"/>
    <w:rsid w:val="002029A9"/>
    <w:rsid w:val="002039D5"/>
    <w:rsid w:val="00203B6A"/>
    <w:rsid w:val="0020402E"/>
    <w:rsid w:val="00204045"/>
    <w:rsid w:val="002040BC"/>
    <w:rsid w:val="002050A6"/>
    <w:rsid w:val="00207079"/>
    <w:rsid w:val="00207DBE"/>
    <w:rsid w:val="0021152F"/>
    <w:rsid w:val="00211A7D"/>
    <w:rsid w:val="002123F1"/>
    <w:rsid w:val="00212659"/>
    <w:rsid w:val="0021364D"/>
    <w:rsid w:val="00214610"/>
    <w:rsid w:val="00215A94"/>
    <w:rsid w:val="00215C7D"/>
    <w:rsid w:val="00215F9A"/>
    <w:rsid w:val="00216292"/>
    <w:rsid w:val="00216FA7"/>
    <w:rsid w:val="002207CD"/>
    <w:rsid w:val="002214B4"/>
    <w:rsid w:val="00222C92"/>
    <w:rsid w:val="00223212"/>
    <w:rsid w:val="0022606D"/>
    <w:rsid w:val="00226826"/>
    <w:rsid w:val="00226C8C"/>
    <w:rsid w:val="002275E8"/>
    <w:rsid w:val="00227ECC"/>
    <w:rsid w:val="00230412"/>
    <w:rsid w:val="0023166D"/>
    <w:rsid w:val="00234B95"/>
    <w:rsid w:val="002358E0"/>
    <w:rsid w:val="00235DAA"/>
    <w:rsid w:val="00236ADC"/>
    <w:rsid w:val="0023709A"/>
    <w:rsid w:val="002372BF"/>
    <w:rsid w:val="00240D0C"/>
    <w:rsid w:val="00241931"/>
    <w:rsid w:val="00242697"/>
    <w:rsid w:val="00242A0F"/>
    <w:rsid w:val="00242D6B"/>
    <w:rsid w:val="002431E7"/>
    <w:rsid w:val="00244F46"/>
    <w:rsid w:val="002459A8"/>
    <w:rsid w:val="00245C94"/>
    <w:rsid w:val="00245DC9"/>
    <w:rsid w:val="002472BD"/>
    <w:rsid w:val="00250D86"/>
    <w:rsid w:val="00251F10"/>
    <w:rsid w:val="00251F3D"/>
    <w:rsid w:val="00251FB6"/>
    <w:rsid w:val="00254228"/>
    <w:rsid w:val="002554C0"/>
    <w:rsid w:val="0025573D"/>
    <w:rsid w:val="0025586F"/>
    <w:rsid w:val="00255D12"/>
    <w:rsid w:val="00256CBA"/>
    <w:rsid w:val="00256D18"/>
    <w:rsid w:val="002578CB"/>
    <w:rsid w:val="0025793A"/>
    <w:rsid w:val="002610D9"/>
    <w:rsid w:val="0026124D"/>
    <w:rsid w:val="00261657"/>
    <w:rsid w:val="00261B98"/>
    <w:rsid w:val="00262113"/>
    <w:rsid w:val="0026217C"/>
    <w:rsid w:val="00263524"/>
    <w:rsid w:val="00263B10"/>
    <w:rsid w:val="0026430E"/>
    <w:rsid w:val="0026448F"/>
    <w:rsid w:val="00266AD4"/>
    <w:rsid w:val="00266B2F"/>
    <w:rsid w:val="00267141"/>
    <w:rsid w:val="0027055A"/>
    <w:rsid w:val="002724AE"/>
    <w:rsid w:val="00273CB1"/>
    <w:rsid w:val="002747EC"/>
    <w:rsid w:val="002752DB"/>
    <w:rsid w:val="002759D0"/>
    <w:rsid w:val="00276E63"/>
    <w:rsid w:val="00280137"/>
    <w:rsid w:val="0028030F"/>
    <w:rsid w:val="002841BD"/>
    <w:rsid w:val="00284D35"/>
    <w:rsid w:val="002855BF"/>
    <w:rsid w:val="0028586E"/>
    <w:rsid w:val="0028683F"/>
    <w:rsid w:val="00286F6B"/>
    <w:rsid w:val="002906A1"/>
    <w:rsid w:val="00290840"/>
    <w:rsid w:val="0029141A"/>
    <w:rsid w:val="002914D5"/>
    <w:rsid w:val="00292A32"/>
    <w:rsid w:val="00292D60"/>
    <w:rsid w:val="00293014"/>
    <w:rsid w:val="00293A66"/>
    <w:rsid w:val="00295C81"/>
    <w:rsid w:val="00296755"/>
    <w:rsid w:val="00296B72"/>
    <w:rsid w:val="002A0956"/>
    <w:rsid w:val="002A167D"/>
    <w:rsid w:val="002A1E2F"/>
    <w:rsid w:val="002A412B"/>
    <w:rsid w:val="002A4B37"/>
    <w:rsid w:val="002A50F4"/>
    <w:rsid w:val="002A652E"/>
    <w:rsid w:val="002A7C31"/>
    <w:rsid w:val="002A7CEE"/>
    <w:rsid w:val="002B00D3"/>
    <w:rsid w:val="002B0DEB"/>
    <w:rsid w:val="002B146C"/>
    <w:rsid w:val="002B1A60"/>
    <w:rsid w:val="002B24E4"/>
    <w:rsid w:val="002B37A4"/>
    <w:rsid w:val="002B3C62"/>
    <w:rsid w:val="002B4F31"/>
    <w:rsid w:val="002B5128"/>
    <w:rsid w:val="002B6539"/>
    <w:rsid w:val="002B6AF6"/>
    <w:rsid w:val="002B73BE"/>
    <w:rsid w:val="002B7CE5"/>
    <w:rsid w:val="002C0138"/>
    <w:rsid w:val="002C033C"/>
    <w:rsid w:val="002C09F6"/>
    <w:rsid w:val="002C0B4A"/>
    <w:rsid w:val="002C0FF4"/>
    <w:rsid w:val="002C15A5"/>
    <w:rsid w:val="002C175B"/>
    <w:rsid w:val="002C197A"/>
    <w:rsid w:val="002C297C"/>
    <w:rsid w:val="002C2AD1"/>
    <w:rsid w:val="002C2DD0"/>
    <w:rsid w:val="002C36B2"/>
    <w:rsid w:val="002C486C"/>
    <w:rsid w:val="002C4D2D"/>
    <w:rsid w:val="002C522B"/>
    <w:rsid w:val="002C548D"/>
    <w:rsid w:val="002C5E80"/>
    <w:rsid w:val="002C655E"/>
    <w:rsid w:val="002C6D76"/>
    <w:rsid w:val="002C6E4E"/>
    <w:rsid w:val="002D0BEF"/>
    <w:rsid w:val="002D257A"/>
    <w:rsid w:val="002D298D"/>
    <w:rsid w:val="002D4A1D"/>
    <w:rsid w:val="002D5228"/>
    <w:rsid w:val="002D7168"/>
    <w:rsid w:val="002E0040"/>
    <w:rsid w:val="002E1D57"/>
    <w:rsid w:val="002E1DAD"/>
    <w:rsid w:val="002E29C8"/>
    <w:rsid w:val="002E3CCA"/>
    <w:rsid w:val="002E3E58"/>
    <w:rsid w:val="002E4891"/>
    <w:rsid w:val="002E51F6"/>
    <w:rsid w:val="002E535B"/>
    <w:rsid w:val="002E554B"/>
    <w:rsid w:val="002E5573"/>
    <w:rsid w:val="002E60C5"/>
    <w:rsid w:val="002E61FD"/>
    <w:rsid w:val="002F0D22"/>
    <w:rsid w:val="002F123B"/>
    <w:rsid w:val="002F1C04"/>
    <w:rsid w:val="002F2B4E"/>
    <w:rsid w:val="002F360A"/>
    <w:rsid w:val="002F62FF"/>
    <w:rsid w:val="002F70DA"/>
    <w:rsid w:val="002F7F63"/>
    <w:rsid w:val="003014AE"/>
    <w:rsid w:val="00302A77"/>
    <w:rsid w:val="00302D6B"/>
    <w:rsid w:val="003037CD"/>
    <w:rsid w:val="00303E03"/>
    <w:rsid w:val="00304648"/>
    <w:rsid w:val="003046FA"/>
    <w:rsid w:val="00304AD9"/>
    <w:rsid w:val="00304C2E"/>
    <w:rsid w:val="00304F2A"/>
    <w:rsid w:val="0030663A"/>
    <w:rsid w:val="00306E1E"/>
    <w:rsid w:val="0030782A"/>
    <w:rsid w:val="0031242E"/>
    <w:rsid w:val="00312AC1"/>
    <w:rsid w:val="00312E27"/>
    <w:rsid w:val="00312E35"/>
    <w:rsid w:val="00313562"/>
    <w:rsid w:val="0031467C"/>
    <w:rsid w:val="00314CD3"/>
    <w:rsid w:val="0031520A"/>
    <w:rsid w:val="003156E9"/>
    <w:rsid w:val="00316170"/>
    <w:rsid w:val="00316EA8"/>
    <w:rsid w:val="003172DC"/>
    <w:rsid w:val="0031764D"/>
    <w:rsid w:val="00317DE9"/>
    <w:rsid w:val="00320308"/>
    <w:rsid w:val="00320884"/>
    <w:rsid w:val="00320E41"/>
    <w:rsid w:val="003211C9"/>
    <w:rsid w:val="00321DC4"/>
    <w:rsid w:val="00322A62"/>
    <w:rsid w:val="0032311D"/>
    <w:rsid w:val="00323974"/>
    <w:rsid w:val="00324232"/>
    <w:rsid w:val="00324868"/>
    <w:rsid w:val="00324C92"/>
    <w:rsid w:val="00326069"/>
    <w:rsid w:val="003265B1"/>
    <w:rsid w:val="003268E7"/>
    <w:rsid w:val="00326E42"/>
    <w:rsid w:val="00327025"/>
    <w:rsid w:val="0032757C"/>
    <w:rsid w:val="0033065E"/>
    <w:rsid w:val="003306F7"/>
    <w:rsid w:val="0033071C"/>
    <w:rsid w:val="003314C1"/>
    <w:rsid w:val="00331C65"/>
    <w:rsid w:val="00331F7B"/>
    <w:rsid w:val="003338C3"/>
    <w:rsid w:val="00333E78"/>
    <w:rsid w:val="00335899"/>
    <w:rsid w:val="003366F8"/>
    <w:rsid w:val="00340293"/>
    <w:rsid w:val="00340312"/>
    <w:rsid w:val="00340B89"/>
    <w:rsid w:val="00341452"/>
    <w:rsid w:val="003414EE"/>
    <w:rsid w:val="003417CA"/>
    <w:rsid w:val="00342DEF"/>
    <w:rsid w:val="00343D41"/>
    <w:rsid w:val="003442EF"/>
    <w:rsid w:val="0034474B"/>
    <w:rsid w:val="00344FBB"/>
    <w:rsid w:val="00346407"/>
    <w:rsid w:val="00346BE0"/>
    <w:rsid w:val="003477E7"/>
    <w:rsid w:val="00353285"/>
    <w:rsid w:val="00353739"/>
    <w:rsid w:val="00353AF5"/>
    <w:rsid w:val="003544E5"/>
    <w:rsid w:val="00354524"/>
    <w:rsid w:val="0035462D"/>
    <w:rsid w:val="0035603D"/>
    <w:rsid w:val="00356C55"/>
    <w:rsid w:val="00356FD6"/>
    <w:rsid w:val="00357132"/>
    <w:rsid w:val="003577E7"/>
    <w:rsid w:val="003601A5"/>
    <w:rsid w:val="00361217"/>
    <w:rsid w:val="003613A6"/>
    <w:rsid w:val="003618E8"/>
    <w:rsid w:val="0036342D"/>
    <w:rsid w:val="00363F32"/>
    <w:rsid w:val="00364F36"/>
    <w:rsid w:val="00365017"/>
    <w:rsid w:val="0036591C"/>
    <w:rsid w:val="00366136"/>
    <w:rsid w:val="00367D22"/>
    <w:rsid w:val="003718CE"/>
    <w:rsid w:val="003723F0"/>
    <w:rsid w:val="00372872"/>
    <w:rsid w:val="00373151"/>
    <w:rsid w:val="003741C3"/>
    <w:rsid w:val="00374572"/>
    <w:rsid w:val="00374669"/>
    <w:rsid w:val="00374722"/>
    <w:rsid w:val="00375CA8"/>
    <w:rsid w:val="00376984"/>
    <w:rsid w:val="00377697"/>
    <w:rsid w:val="0037787D"/>
    <w:rsid w:val="003803CA"/>
    <w:rsid w:val="0038043E"/>
    <w:rsid w:val="0038079F"/>
    <w:rsid w:val="003809FD"/>
    <w:rsid w:val="00380A4A"/>
    <w:rsid w:val="00382AC9"/>
    <w:rsid w:val="00382F1A"/>
    <w:rsid w:val="003839A9"/>
    <w:rsid w:val="003841DB"/>
    <w:rsid w:val="00384761"/>
    <w:rsid w:val="00384FC9"/>
    <w:rsid w:val="003860EA"/>
    <w:rsid w:val="0038791C"/>
    <w:rsid w:val="00390F9A"/>
    <w:rsid w:val="00391B25"/>
    <w:rsid w:val="00391CCE"/>
    <w:rsid w:val="00391EDB"/>
    <w:rsid w:val="00393186"/>
    <w:rsid w:val="00394FC7"/>
    <w:rsid w:val="003954C4"/>
    <w:rsid w:val="003954C6"/>
    <w:rsid w:val="00395554"/>
    <w:rsid w:val="00395580"/>
    <w:rsid w:val="00395B00"/>
    <w:rsid w:val="00395EFC"/>
    <w:rsid w:val="00396166"/>
    <w:rsid w:val="003962EE"/>
    <w:rsid w:val="00396D0F"/>
    <w:rsid w:val="003A098F"/>
    <w:rsid w:val="003A0F3C"/>
    <w:rsid w:val="003A1930"/>
    <w:rsid w:val="003A1B09"/>
    <w:rsid w:val="003A3B70"/>
    <w:rsid w:val="003A415E"/>
    <w:rsid w:val="003A43C5"/>
    <w:rsid w:val="003A43E1"/>
    <w:rsid w:val="003A4E73"/>
    <w:rsid w:val="003A4EF9"/>
    <w:rsid w:val="003A6810"/>
    <w:rsid w:val="003A6F5B"/>
    <w:rsid w:val="003A70A4"/>
    <w:rsid w:val="003A7A95"/>
    <w:rsid w:val="003A7ED4"/>
    <w:rsid w:val="003B0CEE"/>
    <w:rsid w:val="003B1243"/>
    <w:rsid w:val="003B1928"/>
    <w:rsid w:val="003B2123"/>
    <w:rsid w:val="003B21D1"/>
    <w:rsid w:val="003B28BA"/>
    <w:rsid w:val="003B402B"/>
    <w:rsid w:val="003B4033"/>
    <w:rsid w:val="003B40AD"/>
    <w:rsid w:val="003B4352"/>
    <w:rsid w:val="003B4B17"/>
    <w:rsid w:val="003B577A"/>
    <w:rsid w:val="003B5B5C"/>
    <w:rsid w:val="003B5B9F"/>
    <w:rsid w:val="003C0403"/>
    <w:rsid w:val="003C04B2"/>
    <w:rsid w:val="003C0B2D"/>
    <w:rsid w:val="003C11BB"/>
    <w:rsid w:val="003C4634"/>
    <w:rsid w:val="003C4E37"/>
    <w:rsid w:val="003C59E3"/>
    <w:rsid w:val="003C6038"/>
    <w:rsid w:val="003C64A9"/>
    <w:rsid w:val="003C6A7F"/>
    <w:rsid w:val="003C6EE5"/>
    <w:rsid w:val="003C7239"/>
    <w:rsid w:val="003C75AA"/>
    <w:rsid w:val="003D077C"/>
    <w:rsid w:val="003D0864"/>
    <w:rsid w:val="003D0C95"/>
    <w:rsid w:val="003D1900"/>
    <w:rsid w:val="003D1A18"/>
    <w:rsid w:val="003D1E0C"/>
    <w:rsid w:val="003D3885"/>
    <w:rsid w:val="003D4E00"/>
    <w:rsid w:val="003D50AA"/>
    <w:rsid w:val="003D60BB"/>
    <w:rsid w:val="003D62F9"/>
    <w:rsid w:val="003D7042"/>
    <w:rsid w:val="003D71B0"/>
    <w:rsid w:val="003D7756"/>
    <w:rsid w:val="003E0E32"/>
    <w:rsid w:val="003E16BE"/>
    <w:rsid w:val="003E1F2D"/>
    <w:rsid w:val="003E2394"/>
    <w:rsid w:val="003E2946"/>
    <w:rsid w:val="003E361B"/>
    <w:rsid w:val="003E4A0D"/>
    <w:rsid w:val="003E4A6A"/>
    <w:rsid w:val="003E60CA"/>
    <w:rsid w:val="003E7110"/>
    <w:rsid w:val="003F037E"/>
    <w:rsid w:val="003F0760"/>
    <w:rsid w:val="003F13D7"/>
    <w:rsid w:val="003F1867"/>
    <w:rsid w:val="003F436D"/>
    <w:rsid w:val="003F64A8"/>
    <w:rsid w:val="003F6A64"/>
    <w:rsid w:val="003F7075"/>
    <w:rsid w:val="003F7287"/>
    <w:rsid w:val="003F7ED7"/>
    <w:rsid w:val="004000B4"/>
    <w:rsid w:val="00400D77"/>
    <w:rsid w:val="00401443"/>
    <w:rsid w:val="00401855"/>
    <w:rsid w:val="00402DC5"/>
    <w:rsid w:val="004032C7"/>
    <w:rsid w:val="004035CF"/>
    <w:rsid w:val="00405303"/>
    <w:rsid w:val="00405800"/>
    <w:rsid w:val="00405946"/>
    <w:rsid w:val="00405FF5"/>
    <w:rsid w:val="00406CD2"/>
    <w:rsid w:val="00407173"/>
    <w:rsid w:val="00411158"/>
    <w:rsid w:val="00411778"/>
    <w:rsid w:val="00411967"/>
    <w:rsid w:val="004122F0"/>
    <w:rsid w:val="00412662"/>
    <w:rsid w:val="00412DAB"/>
    <w:rsid w:val="004135C7"/>
    <w:rsid w:val="00413B15"/>
    <w:rsid w:val="00413B2D"/>
    <w:rsid w:val="00413D93"/>
    <w:rsid w:val="004153C2"/>
    <w:rsid w:val="004164D7"/>
    <w:rsid w:val="0041681B"/>
    <w:rsid w:val="00417200"/>
    <w:rsid w:val="0041744B"/>
    <w:rsid w:val="004174BD"/>
    <w:rsid w:val="00417527"/>
    <w:rsid w:val="00421F52"/>
    <w:rsid w:val="00422572"/>
    <w:rsid w:val="00423D15"/>
    <w:rsid w:val="004241D4"/>
    <w:rsid w:val="004242A3"/>
    <w:rsid w:val="0042432A"/>
    <w:rsid w:val="004245DA"/>
    <w:rsid w:val="00424F43"/>
    <w:rsid w:val="0042501D"/>
    <w:rsid w:val="004252E5"/>
    <w:rsid w:val="004266D3"/>
    <w:rsid w:val="0042678F"/>
    <w:rsid w:val="004308DB"/>
    <w:rsid w:val="00431CAB"/>
    <w:rsid w:val="00434A6D"/>
    <w:rsid w:val="00434D06"/>
    <w:rsid w:val="00436AE0"/>
    <w:rsid w:val="0044067E"/>
    <w:rsid w:val="00442883"/>
    <w:rsid w:val="00443554"/>
    <w:rsid w:val="00444227"/>
    <w:rsid w:val="0044530C"/>
    <w:rsid w:val="0044596F"/>
    <w:rsid w:val="00445B25"/>
    <w:rsid w:val="00445C71"/>
    <w:rsid w:val="004461BA"/>
    <w:rsid w:val="004462C9"/>
    <w:rsid w:val="004469C6"/>
    <w:rsid w:val="00450B3E"/>
    <w:rsid w:val="0045180A"/>
    <w:rsid w:val="00456600"/>
    <w:rsid w:val="0045751F"/>
    <w:rsid w:val="00460045"/>
    <w:rsid w:val="00460672"/>
    <w:rsid w:val="00460FAF"/>
    <w:rsid w:val="00461932"/>
    <w:rsid w:val="00461F76"/>
    <w:rsid w:val="0046374C"/>
    <w:rsid w:val="00465D71"/>
    <w:rsid w:val="004660A0"/>
    <w:rsid w:val="0046637C"/>
    <w:rsid w:val="00466816"/>
    <w:rsid w:val="004702F2"/>
    <w:rsid w:val="004706C4"/>
    <w:rsid w:val="00471143"/>
    <w:rsid w:val="00472BC9"/>
    <w:rsid w:val="00472E50"/>
    <w:rsid w:val="00472EE4"/>
    <w:rsid w:val="0047377D"/>
    <w:rsid w:val="00474868"/>
    <w:rsid w:val="0047494A"/>
    <w:rsid w:val="00474B72"/>
    <w:rsid w:val="00475A6D"/>
    <w:rsid w:val="00476433"/>
    <w:rsid w:val="00476DF3"/>
    <w:rsid w:val="00477455"/>
    <w:rsid w:val="0047798F"/>
    <w:rsid w:val="00477A0D"/>
    <w:rsid w:val="00477D1C"/>
    <w:rsid w:val="00480077"/>
    <w:rsid w:val="004807E3"/>
    <w:rsid w:val="0048094D"/>
    <w:rsid w:val="00480CAF"/>
    <w:rsid w:val="00480E44"/>
    <w:rsid w:val="0048130D"/>
    <w:rsid w:val="0048146D"/>
    <w:rsid w:val="00484567"/>
    <w:rsid w:val="00484912"/>
    <w:rsid w:val="0048599A"/>
    <w:rsid w:val="004879BD"/>
    <w:rsid w:val="00487ACF"/>
    <w:rsid w:val="004932A1"/>
    <w:rsid w:val="00495C5A"/>
    <w:rsid w:val="00495F7E"/>
    <w:rsid w:val="0049660E"/>
    <w:rsid w:val="00496D27"/>
    <w:rsid w:val="004A0319"/>
    <w:rsid w:val="004A1443"/>
    <w:rsid w:val="004A1D4E"/>
    <w:rsid w:val="004A2ED4"/>
    <w:rsid w:val="004A3CB6"/>
    <w:rsid w:val="004A55DB"/>
    <w:rsid w:val="004A5F91"/>
    <w:rsid w:val="004B0513"/>
    <w:rsid w:val="004B1120"/>
    <w:rsid w:val="004B2373"/>
    <w:rsid w:val="004B2813"/>
    <w:rsid w:val="004B2AB8"/>
    <w:rsid w:val="004B2CFC"/>
    <w:rsid w:val="004B37FD"/>
    <w:rsid w:val="004B44A7"/>
    <w:rsid w:val="004B5234"/>
    <w:rsid w:val="004B53E0"/>
    <w:rsid w:val="004B5D15"/>
    <w:rsid w:val="004B670D"/>
    <w:rsid w:val="004B7076"/>
    <w:rsid w:val="004C0121"/>
    <w:rsid w:val="004C389A"/>
    <w:rsid w:val="004C4A5D"/>
    <w:rsid w:val="004C6677"/>
    <w:rsid w:val="004C721C"/>
    <w:rsid w:val="004C728F"/>
    <w:rsid w:val="004C7E2A"/>
    <w:rsid w:val="004D0648"/>
    <w:rsid w:val="004D173F"/>
    <w:rsid w:val="004D3578"/>
    <w:rsid w:val="004D380D"/>
    <w:rsid w:val="004D4405"/>
    <w:rsid w:val="004D442B"/>
    <w:rsid w:val="004D5900"/>
    <w:rsid w:val="004D6286"/>
    <w:rsid w:val="004D62BA"/>
    <w:rsid w:val="004D716B"/>
    <w:rsid w:val="004D73F1"/>
    <w:rsid w:val="004D7ACA"/>
    <w:rsid w:val="004E00ED"/>
    <w:rsid w:val="004E0455"/>
    <w:rsid w:val="004E0861"/>
    <w:rsid w:val="004E1F6D"/>
    <w:rsid w:val="004E213A"/>
    <w:rsid w:val="004E35B3"/>
    <w:rsid w:val="004E481C"/>
    <w:rsid w:val="004E5707"/>
    <w:rsid w:val="004E6678"/>
    <w:rsid w:val="004E7988"/>
    <w:rsid w:val="004E7DA9"/>
    <w:rsid w:val="004F21DD"/>
    <w:rsid w:val="004F36E0"/>
    <w:rsid w:val="004F60E4"/>
    <w:rsid w:val="004F715E"/>
    <w:rsid w:val="004F7F9B"/>
    <w:rsid w:val="00500130"/>
    <w:rsid w:val="00501538"/>
    <w:rsid w:val="00501A43"/>
    <w:rsid w:val="0050264A"/>
    <w:rsid w:val="00503171"/>
    <w:rsid w:val="00503B7B"/>
    <w:rsid w:val="00504294"/>
    <w:rsid w:val="005045A0"/>
    <w:rsid w:val="00504E7D"/>
    <w:rsid w:val="00505481"/>
    <w:rsid w:val="00506C28"/>
    <w:rsid w:val="0050795D"/>
    <w:rsid w:val="00507BD6"/>
    <w:rsid w:val="005110C6"/>
    <w:rsid w:val="00512808"/>
    <w:rsid w:val="00513493"/>
    <w:rsid w:val="005135FF"/>
    <w:rsid w:val="005139AA"/>
    <w:rsid w:val="00514801"/>
    <w:rsid w:val="0051578C"/>
    <w:rsid w:val="00516462"/>
    <w:rsid w:val="005166F7"/>
    <w:rsid w:val="0051690B"/>
    <w:rsid w:val="0051770A"/>
    <w:rsid w:val="00517A4C"/>
    <w:rsid w:val="00521B0D"/>
    <w:rsid w:val="005220E6"/>
    <w:rsid w:val="005222EB"/>
    <w:rsid w:val="005225B9"/>
    <w:rsid w:val="005228D5"/>
    <w:rsid w:val="00523546"/>
    <w:rsid w:val="00523F96"/>
    <w:rsid w:val="00524CC6"/>
    <w:rsid w:val="005263CF"/>
    <w:rsid w:val="005266EF"/>
    <w:rsid w:val="00527F15"/>
    <w:rsid w:val="00530DD0"/>
    <w:rsid w:val="00531099"/>
    <w:rsid w:val="0053208B"/>
    <w:rsid w:val="00534278"/>
    <w:rsid w:val="00534A38"/>
    <w:rsid w:val="00534DA0"/>
    <w:rsid w:val="005353ED"/>
    <w:rsid w:val="00535611"/>
    <w:rsid w:val="0053638F"/>
    <w:rsid w:val="00536477"/>
    <w:rsid w:val="005367F4"/>
    <w:rsid w:val="00537115"/>
    <w:rsid w:val="00540FE3"/>
    <w:rsid w:val="00541944"/>
    <w:rsid w:val="00541ACF"/>
    <w:rsid w:val="00542673"/>
    <w:rsid w:val="005434AD"/>
    <w:rsid w:val="005435E5"/>
    <w:rsid w:val="00543768"/>
    <w:rsid w:val="00543CF9"/>
    <w:rsid w:val="00543E6C"/>
    <w:rsid w:val="00547887"/>
    <w:rsid w:val="00550ACC"/>
    <w:rsid w:val="00550EA6"/>
    <w:rsid w:val="005510ED"/>
    <w:rsid w:val="0055138F"/>
    <w:rsid w:val="00551ED6"/>
    <w:rsid w:val="00551FF5"/>
    <w:rsid w:val="00553909"/>
    <w:rsid w:val="00554A8F"/>
    <w:rsid w:val="00554E63"/>
    <w:rsid w:val="00555522"/>
    <w:rsid w:val="005556C1"/>
    <w:rsid w:val="0055576C"/>
    <w:rsid w:val="00555FEB"/>
    <w:rsid w:val="005572AD"/>
    <w:rsid w:val="00557591"/>
    <w:rsid w:val="00557EFD"/>
    <w:rsid w:val="005601D2"/>
    <w:rsid w:val="00561F7F"/>
    <w:rsid w:val="00561F88"/>
    <w:rsid w:val="005633B2"/>
    <w:rsid w:val="005633EB"/>
    <w:rsid w:val="005637F0"/>
    <w:rsid w:val="0056469D"/>
    <w:rsid w:val="0056480F"/>
    <w:rsid w:val="00565087"/>
    <w:rsid w:val="0056573F"/>
    <w:rsid w:val="00565C8E"/>
    <w:rsid w:val="00565CD8"/>
    <w:rsid w:val="005660E6"/>
    <w:rsid w:val="00566C86"/>
    <w:rsid w:val="00567438"/>
    <w:rsid w:val="00567824"/>
    <w:rsid w:val="005679C4"/>
    <w:rsid w:val="0057085C"/>
    <w:rsid w:val="00570DEE"/>
    <w:rsid w:val="0057245A"/>
    <w:rsid w:val="00572857"/>
    <w:rsid w:val="00573B7D"/>
    <w:rsid w:val="00575B0C"/>
    <w:rsid w:val="0057656C"/>
    <w:rsid w:val="00577063"/>
    <w:rsid w:val="00577990"/>
    <w:rsid w:val="00580A44"/>
    <w:rsid w:val="00580C03"/>
    <w:rsid w:val="00580F31"/>
    <w:rsid w:val="005813E9"/>
    <w:rsid w:val="00581855"/>
    <w:rsid w:val="00583C5B"/>
    <w:rsid w:val="005844E1"/>
    <w:rsid w:val="00584C97"/>
    <w:rsid w:val="00585A23"/>
    <w:rsid w:val="0058673B"/>
    <w:rsid w:val="005879E7"/>
    <w:rsid w:val="005900CE"/>
    <w:rsid w:val="00590E37"/>
    <w:rsid w:val="00591591"/>
    <w:rsid w:val="005920E6"/>
    <w:rsid w:val="00592418"/>
    <w:rsid w:val="00592E4D"/>
    <w:rsid w:val="0059320F"/>
    <w:rsid w:val="00593B6E"/>
    <w:rsid w:val="00593DAF"/>
    <w:rsid w:val="00594252"/>
    <w:rsid w:val="00594997"/>
    <w:rsid w:val="00594E41"/>
    <w:rsid w:val="00595AEC"/>
    <w:rsid w:val="005968C0"/>
    <w:rsid w:val="00596E89"/>
    <w:rsid w:val="005A0236"/>
    <w:rsid w:val="005A0F65"/>
    <w:rsid w:val="005A1A94"/>
    <w:rsid w:val="005A2962"/>
    <w:rsid w:val="005A38C0"/>
    <w:rsid w:val="005A3966"/>
    <w:rsid w:val="005A3BB5"/>
    <w:rsid w:val="005A3C46"/>
    <w:rsid w:val="005A6407"/>
    <w:rsid w:val="005A6C48"/>
    <w:rsid w:val="005B0C9E"/>
    <w:rsid w:val="005B1C48"/>
    <w:rsid w:val="005B2039"/>
    <w:rsid w:val="005B2515"/>
    <w:rsid w:val="005B273F"/>
    <w:rsid w:val="005B44A4"/>
    <w:rsid w:val="005B460E"/>
    <w:rsid w:val="005B4C9A"/>
    <w:rsid w:val="005B4D3B"/>
    <w:rsid w:val="005B65AE"/>
    <w:rsid w:val="005B68E6"/>
    <w:rsid w:val="005B726C"/>
    <w:rsid w:val="005C0718"/>
    <w:rsid w:val="005C2208"/>
    <w:rsid w:val="005C23A0"/>
    <w:rsid w:val="005C2E98"/>
    <w:rsid w:val="005C46AC"/>
    <w:rsid w:val="005C501B"/>
    <w:rsid w:val="005C528A"/>
    <w:rsid w:val="005C55D1"/>
    <w:rsid w:val="005C59C2"/>
    <w:rsid w:val="005C634D"/>
    <w:rsid w:val="005C63FA"/>
    <w:rsid w:val="005C6409"/>
    <w:rsid w:val="005C674A"/>
    <w:rsid w:val="005C794E"/>
    <w:rsid w:val="005D05B9"/>
    <w:rsid w:val="005D0A29"/>
    <w:rsid w:val="005D22CA"/>
    <w:rsid w:val="005D273C"/>
    <w:rsid w:val="005D2E77"/>
    <w:rsid w:val="005D3023"/>
    <w:rsid w:val="005D37CD"/>
    <w:rsid w:val="005D414B"/>
    <w:rsid w:val="005D4BF8"/>
    <w:rsid w:val="005D5072"/>
    <w:rsid w:val="005D5447"/>
    <w:rsid w:val="005D5AE2"/>
    <w:rsid w:val="005D5F50"/>
    <w:rsid w:val="005D621C"/>
    <w:rsid w:val="005D7AC7"/>
    <w:rsid w:val="005D7FDC"/>
    <w:rsid w:val="005E16A1"/>
    <w:rsid w:val="005E1A07"/>
    <w:rsid w:val="005E1E34"/>
    <w:rsid w:val="005E2219"/>
    <w:rsid w:val="005E266B"/>
    <w:rsid w:val="005E2E00"/>
    <w:rsid w:val="005E45F5"/>
    <w:rsid w:val="005E4623"/>
    <w:rsid w:val="005E4EF1"/>
    <w:rsid w:val="005E67A1"/>
    <w:rsid w:val="005E71E3"/>
    <w:rsid w:val="005E78D3"/>
    <w:rsid w:val="005F2DAA"/>
    <w:rsid w:val="005F2EDF"/>
    <w:rsid w:val="005F4451"/>
    <w:rsid w:val="005F7388"/>
    <w:rsid w:val="0060015A"/>
    <w:rsid w:val="006001AD"/>
    <w:rsid w:val="006004A4"/>
    <w:rsid w:val="00600C9B"/>
    <w:rsid w:val="00601D01"/>
    <w:rsid w:val="00602641"/>
    <w:rsid w:val="00602F43"/>
    <w:rsid w:val="0060324C"/>
    <w:rsid w:val="0060336F"/>
    <w:rsid w:val="006039A4"/>
    <w:rsid w:val="0060417D"/>
    <w:rsid w:val="0060623C"/>
    <w:rsid w:val="0060694D"/>
    <w:rsid w:val="006071F9"/>
    <w:rsid w:val="006072CB"/>
    <w:rsid w:val="00607692"/>
    <w:rsid w:val="006079F6"/>
    <w:rsid w:val="0061039F"/>
    <w:rsid w:val="00611566"/>
    <w:rsid w:val="0061210A"/>
    <w:rsid w:val="00612917"/>
    <w:rsid w:val="00615504"/>
    <w:rsid w:val="00615944"/>
    <w:rsid w:val="00616ACA"/>
    <w:rsid w:val="006170E3"/>
    <w:rsid w:val="006173D5"/>
    <w:rsid w:val="00617512"/>
    <w:rsid w:val="006208EC"/>
    <w:rsid w:val="00621144"/>
    <w:rsid w:val="00621B2F"/>
    <w:rsid w:val="00622B94"/>
    <w:rsid w:val="00624CF2"/>
    <w:rsid w:val="00624DB7"/>
    <w:rsid w:val="006250ED"/>
    <w:rsid w:val="00625591"/>
    <w:rsid w:val="00625B1E"/>
    <w:rsid w:val="00626097"/>
    <w:rsid w:val="00626B25"/>
    <w:rsid w:val="00626E56"/>
    <w:rsid w:val="006271FE"/>
    <w:rsid w:val="00630A51"/>
    <w:rsid w:val="006310B5"/>
    <w:rsid w:val="00631D58"/>
    <w:rsid w:val="00632306"/>
    <w:rsid w:val="00633126"/>
    <w:rsid w:val="0063334D"/>
    <w:rsid w:val="006335E2"/>
    <w:rsid w:val="0063696F"/>
    <w:rsid w:val="00636BE0"/>
    <w:rsid w:val="00637A69"/>
    <w:rsid w:val="00640DD9"/>
    <w:rsid w:val="00641E6A"/>
    <w:rsid w:val="006422F4"/>
    <w:rsid w:val="00643856"/>
    <w:rsid w:val="0064411C"/>
    <w:rsid w:val="00645E35"/>
    <w:rsid w:val="006466C8"/>
    <w:rsid w:val="006468EB"/>
    <w:rsid w:val="00646D99"/>
    <w:rsid w:val="006474E0"/>
    <w:rsid w:val="00650084"/>
    <w:rsid w:val="00650F13"/>
    <w:rsid w:val="00654E54"/>
    <w:rsid w:val="006564EB"/>
    <w:rsid w:val="00656910"/>
    <w:rsid w:val="006576FE"/>
    <w:rsid w:val="0066153A"/>
    <w:rsid w:val="006616CD"/>
    <w:rsid w:val="00661F02"/>
    <w:rsid w:val="00663919"/>
    <w:rsid w:val="00663C24"/>
    <w:rsid w:val="00666483"/>
    <w:rsid w:val="00666AF9"/>
    <w:rsid w:val="00667075"/>
    <w:rsid w:val="0067066E"/>
    <w:rsid w:val="00671516"/>
    <w:rsid w:val="0067286A"/>
    <w:rsid w:val="00673A2D"/>
    <w:rsid w:val="00674F6F"/>
    <w:rsid w:val="006751F3"/>
    <w:rsid w:val="006759D0"/>
    <w:rsid w:val="00676447"/>
    <w:rsid w:val="00676676"/>
    <w:rsid w:val="0067676B"/>
    <w:rsid w:val="00676945"/>
    <w:rsid w:val="00676FEF"/>
    <w:rsid w:val="00677147"/>
    <w:rsid w:val="00677EB7"/>
    <w:rsid w:val="0068064C"/>
    <w:rsid w:val="006808DE"/>
    <w:rsid w:val="00680C10"/>
    <w:rsid w:val="00681506"/>
    <w:rsid w:val="00681A9A"/>
    <w:rsid w:val="00684745"/>
    <w:rsid w:val="00684A41"/>
    <w:rsid w:val="006856CF"/>
    <w:rsid w:val="00685931"/>
    <w:rsid w:val="0068759E"/>
    <w:rsid w:val="00690682"/>
    <w:rsid w:val="00691224"/>
    <w:rsid w:val="00692AEF"/>
    <w:rsid w:val="00693A55"/>
    <w:rsid w:val="00693CEA"/>
    <w:rsid w:val="00694C54"/>
    <w:rsid w:val="00697F77"/>
    <w:rsid w:val="006A0843"/>
    <w:rsid w:val="006A107E"/>
    <w:rsid w:val="006A1109"/>
    <w:rsid w:val="006A3102"/>
    <w:rsid w:val="006A3441"/>
    <w:rsid w:val="006A38D3"/>
    <w:rsid w:val="006A62CA"/>
    <w:rsid w:val="006A6D6B"/>
    <w:rsid w:val="006B0D65"/>
    <w:rsid w:val="006B3D57"/>
    <w:rsid w:val="006B40A6"/>
    <w:rsid w:val="006B4804"/>
    <w:rsid w:val="006B592E"/>
    <w:rsid w:val="006B6F69"/>
    <w:rsid w:val="006C0532"/>
    <w:rsid w:val="006C0A88"/>
    <w:rsid w:val="006C1899"/>
    <w:rsid w:val="006C24B3"/>
    <w:rsid w:val="006C2EEC"/>
    <w:rsid w:val="006C329B"/>
    <w:rsid w:val="006C3E96"/>
    <w:rsid w:val="006C4ECB"/>
    <w:rsid w:val="006C5BE1"/>
    <w:rsid w:val="006C66D8"/>
    <w:rsid w:val="006C7DF7"/>
    <w:rsid w:val="006D0A88"/>
    <w:rsid w:val="006D1003"/>
    <w:rsid w:val="006D1460"/>
    <w:rsid w:val="006D1E24"/>
    <w:rsid w:val="006D2BB5"/>
    <w:rsid w:val="006D4483"/>
    <w:rsid w:val="006D6102"/>
    <w:rsid w:val="006D6385"/>
    <w:rsid w:val="006D7D8B"/>
    <w:rsid w:val="006E0057"/>
    <w:rsid w:val="006E08C3"/>
    <w:rsid w:val="006E1417"/>
    <w:rsid w:val="006E151E"/>
    <w:rsid w:val="006E2183"/>
    <w:rsid w:val="006E2A88"/>
    <w:rsid w:val="006E325A"/>
    <w:rsid w:val="006E444E"/>
    <w:rsid w:val="006E69C0"/>
    <w:rsid w:val="006E6BA0"/>
    <w:rsid w:val="006E701F"/>
    <w:rsid w:val="006E717B"/>
    <w:rsid w:val="006E7EAF"/>
    <w:rsid w:val="006F0B2B"/>
    <w:rsid w:val="006F11B7"/>
    <w:rsid w:val="006F1FA7"/>
    <w:rsid w:val="006F3F62"/>
    <w:rsid w:val="006F6A2C"/>
    <w:rsid w:val="006F6CBB"/>
    <w:rsid w:val="006F78F3"/>
    <w:rsid w:val="0070051F"/>
    <w:rsid w:val="00700739"/>
    <w:rsid w:val="00701445"/>
    <w:rsid w:val="0070184C"/>
    <w:rsid w:val="00703BC2"/>
    <w:rsid w:val="00705875"/>
    <w:rsid w:val="007063D3"/>
    <w:rsid w:val="00706E7F"/>
    <w:rsid w:val="007071F3"/>
    <w:rsid w:val="00707AD2"/>
    <w:rsid w:val="00707CAB"/>
    <w:rsid w:val="00710201"/>
    <w:rsid w:val="007115DF"/>
    <w:rsid w:val="007124AA"/>
    <w:rsid w:val="007129C8"/>
    <w:rsid w:val="00713456"/>
    <w:rsid w:val="0071489D"/>
    <w:rsid w:val="00714A62"/>
    <w:rsid w:val="00714C39"/>
    <w:rsid w:val="00714FEC"/>
    <w:rsid w:val="0071533E"/>
    <w:rsid w:val="007155D7"/>
    <w:rsid w:val="00715601"/>
    <w:rsid w:val="00716C6F"/>
    <w:rsid w:val="007178B7"/>
    <w:rsid w:val="00717A1C"/>
    <w:rsid w:val="00717D0F"/>
    <w:rsid w:val="00720E11"/>
    <w:rsid w:val="00720F0A"/>
    <w:rsid w:val="007214EC"/>
    <w:rsid w:val="00721817"/>
    <w:rsid w:val="0072219C"/>
    <w:rsid w:val="00722476"/>
    <w:rsid w:val="00722BC5"/>
    <w:rsid w:val="00722C8F"/>
    <w:rsid w:val="00723C87"/>
    <w:rsid w:val="00723D47"/>
    <w:rsid w:val="00724DAE"/>
    <w:rsid w:val="0072726E"/>
    <w:rsid w:val="00727599"/>
    <w:rsid w:val="00730A65"/>
    <w:rsid w:val="0073101D"/>
    <w:rsid w:val="007312AE"/>
    <w:rsid w:val="00731462"/>
    <w:rsid w:val="007319B1"/>
    <w:rsid w:val="00731A1D"/>
    <w:rsid w:val="00731B17"/>
    <w:rsid w:val="00734A5B"/>
    <w:rsid w:val="007355B3"/>
    <w:rsid w:val="00735E81"/>
    <w:rsid w:val="00736641"/>
    <w:rsid w:val="00740DD6"/>
    <w:rsid w:val="007410C9"/>
    <w:rsid w:val="007418BF"/>
    <w:rsid w:val="00742263"/>
    <w:rsid w:val="007423AE"/>
    <w:rsid w:val="00742DD9"/>
    <w:rsid w:val="00742F2E"/>
    <w:rsid w:val="0074392F"/>
    <w:rsid w:val="00744BED"/>
    <w:rsid w:val="00744E76"/>
    <w:rsid w:val="00744EA8"/>
    <w:rsid w:val="00745819"/>
    <w:rsid w:val="007460EF"/>
    <w:rsid w:val="00746160"/>
    <w:rsid w:val="00747137"/>
    <w:rsid w:val="007502E8"/>
    <w:rsid w:val="00751ADA"/>
    <w:rsid w:val="00752BD6"/>
    <w:rsid w:val="007542F0"/>
    <w:rsid w:val="007546E7"/>
    <w:rsid w:val="00754DE8"/>
    <w:rsid w:val="00755B24"/>
    <w:rsid w:val="00757D40"/>
    <w:rsid w:val="0076070C"/>
    <w:rsid w:val="00760980"/>
    <w:rsid w:val="00760FBA"/>
    <w:rsid w:val="0076222A"/>
    <w:rsid w:val="0076287E"/>
    <w:rsid w:val="007630DB"/>
    <w:rsid w:val="0076323D"/>
    <w:rsid w:val="00763A4E"/>
    <w:rsid w:val="00763D86"/>
    <w:rsid w:val="00763F7C"/>
    <w:rsid w:val="007648F8"/>
    <w:rsid w:val="007657B8"/>
    <w:rsid w:val="00765A5F"/>
    <w:rsid w:val="00765EF8"/>
    <w:rsid w:val="00767319"/>
    <w:rsid w:val="0076783C"/>
    <w:rsid w:val="00767B38"/>
    <w:rsid w:val="00767C7F"/>
    <w:rsid w:val="00770CD4"/>
    <w:rsid w:val="0077251D"/>
    <w:rsid w:val="00772E7E"/>
    <w:rsid w:val="00772ED5"/>
    <w:rsid w:val="007731AF"/>
    <w:rsid w:val="00773433"/>
    <w:rsid w:val="007750B4"/>
    <w:rsid w:val="007757AC"/>
    <w:rsid w:val="0077728C"/>
    <w:rsid w:val="007804FA"/>
    <w:rsid w:val="0078110C"/>
    <w:rsid w:val="00781760"/>
    <w:rsid w:val="00781F0F"/>
    <w:rsid w:val="0078315B"/>
    <w:rsid w:val="007846F6"/>
    <w:rsid w:val="00784795"/>
    <w:rsid w:val="00784EC7"/>
    <w:rsid w:val="00786844"/>
    <w:rsid w:val="00786BD9"/>
    <w:rsid w:val="007871AB"/>
    <w:rsid w:val="0078727C"/>
    <w:rsid w:val="007878E5"/>
    <w:rsid w:val="007879E4"/>
    <w:rsid w:val="00787CB8"/>
    <w:rsid w:val="00790255"/>
    <w:rsid w:val="0079034B"/>
    <w:rsid w:val="0079049D"/>
    <w:rsid w:val="00791656"/>
    <w:rsid w:val="00791B1E"/>
    <w:rsid w:val="00791E9A"/>
    <w:rsid w:val="0079289B"/>
    <w:rsid w:val="007929A6"/>
    <w:rsid w:val="00792DBB"/>
    <w:rsid w:val="0079365A"/>
    <w:rsid w:val="0079402B"/>
    <w:rsid w:val="00795A84"/>
    <w:rsid w:val="00797A4C"/>
    <w:rsid w:val="007A24FF"/>
    <w:rsid w:val="007A2817"/>
    <w:rsid w:val="007A2BF9"/>
    <w:rsid w:val="007A3D78"/>
    <w:rsid w:val="007A42F5"/>
    <w:rsid w:val="007A72E5"/>
    <w:rsid w:val="007B09BB"/>
    <w:rsid w:val="007B18D8"/>
    <w:rsid w:val="007B190F"/>
    <w:rsid w:val="007B1EC4"/>
    <w:rsid w:val="007B2DF3"/>
    <w:rsid w:val="007B3472"/>
    <w:rsid w:val="007B38B0"/>
    <w:rsid w:val="007B41E1"/>
    <w:rsid w:val="007B420B"/>
    <w:rsid w:val="007B566D"/>
    <w:rsid w:val="007B75F1"/>
    <w:rsid w:val="007B797C"/>
    <w:rsid w:val="007B7D44"/>
    <w:rsid w:val="007B7DFD"/>
    <w:rsid w:val="007C095F"/>
    <w:rsid w:val="007C20B0"/>
    <w:rsid w:val="007C2B4D"/>
    <w:rsid w:val="007C2C4E"/>
    <w:rsid w:val="007C3CCA"/>
    <w:rsid w:val="007C4503"/>
    <w:rsid w:val="007C61C3"/>
    <w:rsid w:val="007C7A75"/>
    <w:rsid w:val="007C7D10"/>
    <w:rsid w:val="007C7EFF"/>
    <w:rsid w:val="007D11EE"/>
    <w:rsid w:val="007D1236"/>
    <w:rsid w:val="007D1ABD"/>
    <w:rsid w:val="007D24AE"/>
    <w:rsid w:val="007D2EF3"/>
    <w:rsid w:val="007D3BBC"/>
    <w:rsid w:val="007D3D6F"/>
    <w:rsid w:val="007D4CE6"/>
    <w:rsid w:val="007D5270"/>
    <w:rsid w:val="007D54A5"/>
    <w:rsid w:val="007D5D7A"/>
    <w:rsid w:val="007D7804"/>
    <w:rsid w:val="007D7D3C"/>
    <w:rsid w:val="007D7D5D"/>
    <w:rsid w:val="007E07D3"/>
    <w:rsid w:val="007E15E9"/>
    <w:rsid w:val="007E24C9"/>
    <w:rsid w:val="007E37B5"/>
    <w:rsid w:val="007E4126"/>
    <w:rsid w:val="007E4375"/>
    <w:rsid w:val="007E5462"/>
    <w:rsid w:val="007E58D4"/>
    <w:rsid w:val="007E6A4C"/>
    <w:rsid w:val="007E7893"/>
    <w:rsid w:val="007E7A26"/>
    <w:rsid w:val="007E7CEB"/>
    <w:rsid w:val="007F1135"/>
    <w:rsid w:val="007F128D"/>
    <w:rsid w:val="007F1EE8"/>
    <w:rsid w:val="007F2122"/>
    <w:rsid w:val="007F23DA"/>
    <w:rsid w:val="007F2515"/>
    <w:rsid w:val="007F3213"/>
    <w:rsid w:val="007F3526"/>
    <w:rsid w:val="007F554E"/>
    <w:rsid w:val="007F59D1"/>
    <w:rsid w:val="007F5C5A"/>
    <w:rsid w:val="007F6FE5"/>
    <w:rsid w:val="007F7E99"/>
    <w:rsid w:val="0080013E"/>
    <w:rsid w:val="008001CD"/>
    <w:rsid w:val="00800775"/>
    <w:rsid w:val="008028A4"/>
    <w:rsid w:val="00804CC9"/>
    <w:rsid w:val="00806CAE"/>
    <w:rsid w:val="0080744A"/>
    <w:rsid w:val="008075F8"/>
    <w:rsid w:val="00811996"/>
    <w:rsid w:val="00812B0C"/>
    <w:rsid w:val="00812DA8"/>
    <w:rsid w:val="00813245"/>
    <w:rsid w:val="0081345A"/>
    <w:rsid w:val="008148F1"/>
    <w:rsid w:val="00814BE6"/>
    <w:rsid w:val="00814DF6"/>
    <w:rsid w:val="008155EF"/>
    <w:rsid w:val="008159B7"/>
    <w:rsid w:val="00815F5B"/>
    <w:rsid w:val="008176B6"/>
    <w:rsid w:val="0082139E"/>
    <w:rsid w:val="0082140C"/>
    <w:rsid w:val="008222D4"/>
    <w:rsid w:val="00824629"/>
    <w:rsid w:val="00825035"/>
    <w:rsid w:val="00825975"/>
    <w:rsid w:val="008265B1"/>
    <w:rsid w:val="008271C6"/>
    <w:rsid w:val="008275E6"/>
    <w:rsid w:val="00830A62"/>
    <w:rsid w:val="00831184"/>
    <w:rsid w:val="00831976"/>
    <w:rsid w:val="00832F4E"/>
    <w:rsid w:val="00834D93"/>
    <w:rsid w:val="00836E6D"/>
    <w:rsid w:val="00837B7D"/>
    <w:rsid w:val="0084071D"/>
    <w:rsid w:val="00841E8F"/>
    <w:rsid w:val="00842F3C"/>
    <w:rsid w:val="00843267"/>
    <w:rsid w:val="00843528"/>
    <w:rsid w:val="00844C28"/>
    <w:rsid w:val="00845797"/>
    <w:rsid w:val="00845B06"/>
    <w:rsid w:val="00845C03"/>
    <w:rsid w:val="00845F5F"/>
    <w:rsid w:val="00846641"/>
    <w:rsid w:val="0084772B"/>
    <w:rsid w:val="00850999"/>
    <w:rsid w:val="008516E0"/>
    <w:rsid w:val="008520D0"/>
    <w:rsid w:val="00853979"/>
    <w:rsid w:val="0085690C"/>
    <w:rsid w:val="008574F0"/>
    <w:rsid w:val="00857907"/>
    <w:rsid w:val="0086010D"/>
    <w:rsid w:val="00861A8D"/>
    <w:rsid w:val="00862B60"/>
    <w:rsid w:val="00862D30"/>
    <w:rsid w:val="0086504C"/>
    <w:rsid w:val="00865380"/>
    <w:rsid w:val="008656A0"/>
    <w:rsid w:val="0086590D"/>
    <w:rsid w:val="008669B1"/>
    <w:rsid w:val="00866F7A"/>
    <w:rsid w:val="00867DF4"/>
    <w:rsid w:val="0087073E"/>
    <w:rsid w:val="00870DAD"/>
    <w:rsid w:val="008726A1"/>
    <w:rsid w:val="008731B9"/>
    <w:rsid w:val="008732FC"/>
    <w:rsid w:val="00873EFE"/>
    <w:rsid w:val="00875B00"/>
    <w:rsid w:val="0087607A"/>
    <w:rsid w:val="00876110"/>
    <w:rsid w:val="008762F7"/>
    <w:rsid w:val="008766FA"/>
    <w:rsid w:val="008768CA"/>
    <w:rsid w:val="00877EF9"/>
    <w:rsid w:val="00880559"/>
    <w:rsid w:val="00880903"/>
    <w:rsid w:val="008815A4"/>
    <w:rsid w:val="00881AD9"/>
    <w:rsid w:val="00881FB1"/>
    <w:rsid w:val="0089044A"/>
    <w:rsid w:val="008905B2"/>
    <w:rsid w:val="00890D69"/>
    <w:rsid w:val="008914AA"/>
    <w:rsid w:val="0089173F"/>
    <w:rsid w:val="00891C46"/>
    <w:rsid w:val="00891CCF"/>
    <w:rsid w:val="00891F4B"/>
    <w:rsid w:val="008927AB"/>
    <w:rsid w:val="008928D2"/>
    <w:rsid w:val="00892BCB"/>
    <w:rsid w:val="00892D28"/>
    <w:rsid w:val="00892DBF"/>
    <w:rsid w:val="00893320"/>
    <w:rsid w:val="00893C53"/>
    <w:rsid w:val="00894582"/>
    <w:rsid w:val="008955F4"/>
    <w:rsid w:val="008957F1"/>
    <w:rsid w:val="008964E4"/>
    <w:rsid w:val="0089688F"/>
    <w:rsid w:val="00897799"/>
    <w:rsid w:val="0089797A"/>
    <w:rsid w:val="008A01A3"/>
    <w:rsid w:val="008A0D7C"/>
    <w:rsid w:val="008A1459"/>
    <w:rsid w:val="008A203C"/>
    <w:rsid w:val="008A230B"/>
    <w:rsid w:val="008A2AAB"/>
    <w:rsid w:val="008A2D12"/>
    <w:rsid w:val="008A41D0"/>
    <w:rsid w:val="008A4549"/>
    <w:rsid w:val="008A56F0"/>
    <w:rsid w:val="008A5970"/>
    <w:rsid w:val="008A6500"/>
    <w:rsid w:val="008A768E"/>
    <w:rsid w:val="008A76F1"/>
    <w:rsid w:val="008A788B"/>
    <w:rsid w:val="008A791A"/>
    <w:rsid w:val="008B0EAB"/>
    <w:rsid w:val="008B0F04"/>
    <w:rsid w:val="008B2758"/>
    <w:rsid w:val="008B2C5B"/>
    <w:rsid w:val="008B4F7A"/>
    <w:rsid w:val="008B51A1"/>
    <w:rsid w:val="008B51CD"/>
    <w:rsid w:val="008B5306"/>
    <w:rsid w:val="008B5E7E"/>
    <w:rsid w:val="008B6B5C"/>
    <w:rsid w:val="008B7E86"/>
    <w:rsid w:val="008B7FC1"/>
    <w:rsid w:val="008C028F"/>
    <w:rsid w:val="008C0E82"/>
    <w:rsid w:val="008C15EA"/>
    <w:rsid w:val="008C2C7E"/>
    <w:rsid w:val="008C35C7"/>
    <w:rsid w:val="008C42B8"/>
    <w:rsid w:val="008C42B9"/>
    <w:rsid w:val="008C4D7E"/>
    <w:rsid w:val="008C503C"/>
    <w:rsid w:val="008C5DB9"/>
    <w:rsid w:val="008C627B"/>
    <w:rsid w:val="008D0959"/>
    <w:rsid w:val="008D0AD9"/>
    <w:rsid w:val="008D13D0"/>
    <w:rsid w:val="008D1BD9"/>
    <w:rsid w:val="008D3AF5"/>
    <w:rsid w:val="008D4EBB"/>
    <w:rsid w:val="008D539F"/>
    <w:rsid w:val="008D5538"/>
    <w:rsid w:val="008D59EB"/>
    <w:rsid w:val="008D74AC"/>
    <w:rsid w:val="008E04E7"/>
    <w:rsid w:val="008E0880"/>
    <w:rsid w:val="008E0C16"/>
    <w:rsid w:val="008E1E29"/>
    <w:rsid w:val="008E398C"/>
    <w:rsid w:val="008E3E5F"/>
    <w:rsid w:val="008E54A0"/>
    <w:rsid w:val="008E69BD"/>
    <w:rsid w:val="008F00FC"/>
    <w:rsid w:val="008F41E9"/>
    <w:rsid w:val="008F47A9"/>
    <w:rsid w:val="008F6C6B"/>
    <w:rsid w:val="008F6E0F"/>
    <w:rsid w:val="008F7B07"/>
    <w:rsid w:val="009001D2"/>
    <w:rsid w:val="0090187C"/>
    <w:rsid w:val="0090271F"/>
    <w:rsid w:val="00902DB9"/>
    <w:rsid w:val="0090360A"/>
    <w:rsid w:val="00903F46"/>
    <w:rsid w:val="00903F69"/>
    <w:rsid w:val="009044B0"/>
    <w:rsid w:val="0090466A"/>
    <w:rsid w:val="00905CC8"/>
    <w:rsid w:val="009061EA"/>
    <w:rsid w:val="00906CD0"/>
    <w:rsid w:val="00910BB6"/>
    <w:rsid w:val="00910C4F"/>
    <w:rsid w:val="00911825"/>
    <w:rsid w:val="0091224C"/>
    <w:rsid w:val="009129DD"/>
    <w:rsid w:val="00914365"/>
    <w:rsid w:val="00915617"/>
    <w:rsid w:val="00915699"/>
    <w:rsid w:val="00917655"/>
    <w:rsid w:val="00920737"/>
    <w:rsid w:val="00921190"/>
    <w:rsid w:val="0092135B"/>
    <w:rsid w:val="00921360"/>
    <w:rsid w:val="009215C5"/>
    <w:rsid w:val="00921B60"/>
    <w:rsid w:val="0092248A"/>
    <w:rsid w:val="009224CE"/>
    <w:rsid w:val="00922854"/>
    <w:rsid w:val="00922A55"/>
    <w:rsid w:val="00922BBC"/>
    <w:rsid w:val="00922D0D"/>
    <w:rsid w:val="0092322A"/>
    <w:rsid w:val="00923F93"/>
    <w:rsid w:val="00924377"/>
    <w:rsid w:val="00924443"/>
    <w:rsid w:val="00924A70"/>
    <w:rsid w:val="00925CAC"/>
    <w:rsid w:val="00925DE0"/>
    <w:rsid w:val="009263B8"/>
    <w:rsid w:val="0092758D"/>
    <w:rsid w:val="00931174"/>
    <w:rsid w:val="0093129F"/>
    <w:rsid w:val="009313B0"/>
    <w:rsid w:val="00931850"/>
    <w:rsid w:val="009319F8"/>
    <w:rsid w:val="00931D90"/>
    <w:rsid w:val="0093438C"/>
    <w:rsid w:val="00934A1F"/>
    <w:rsid w:val="00936071"/>
    <w:rsid w:val="009373DA"/>
    <w:rsid w:val="00937510"/>
    <w:rsid w:val="00937786"/>
    <w:rsid w:val="00940212"/>
    <w:rsid w:val="009416C0"/>
    <w:rsid w:val="0094249E"/>
    <w:rsid w:val="00942E6A"/>
    <w:rsid w:val="00942EC2"/>
    <w:rsid w:val="00942F9D"/>
    <w:rsid w:val="009433E9"/>
    <w:rsid w:val="00946E07"/>
    <w:rsid w:val="009470EB"/>
    <w:rsid w:val="00947552"/>
    <w:rsid w:val="00947692"/>
    <w:rsid w:val="0094798C"/>
    <w:rsid w:val="00947CF7"/>
    <w:rsid w:val="00951E87"/>
    <w:rsid w:val="00952282"/>
    <w:rsid w:val="0095230D"/>
    <w:rsid w:val="009530E1"/>
    <w:rsid w:val="00953773"/>
    <w:rsid w:val="0095382B"/>
    <w:rsid w:val="00953A06"/>
    <w:rsid w:val="00955470"/>
    <w:rsid w:val="009563AF"/>
    <w:rsid w:val="009604F0"/>
    <w:rsid w:val="00960DF4"/>
    <w:rsid w:val="00960EE2"/>
    <w:rsid w:val="009612CA"/>
    <w:rsid w:val="009613C0"/>
    <w:rsid w:val="00961B32"/>
    <w:rsid w:val="00961F75"/>
    <w:rsid w:val="0096338A"/>
    <w:rsid w:val="009639A1"/>
    <w:rsid w:val="009642CF"/>
    <w:rsid w:val="009646C4"/>
    <w:rsid w:val="00964780"/>
    <w:rsid w:val="009656AD"/>
    <w:rsid w:val="00965923"/>
    <w:rsid w:val="0096778B"/>
    <w:rsid w:val="00970DB3"/>
    <w:rsid w:val="0097116B"/>
    <w:rsid w:val="00971C70"/>
    <w:rsid w:val="009729ED"/>
    <w:rsid w:val="009741B4"/>
    <w:rsid w:val="00974537"/>
    <w:rsid w:val="00974BB0"/>
    <w:rsid w:val="00975439"/>
    <w:rsid w:val="0097625B"/>
    <w:rsid w:val="0097647E"/>
    <w:rsid w:val="00977639"/>
    <w:rsid w:val="0098044A"/>
    <w:rsid w:val="00980BA2"/>
    <w:rsid w:val="00981237"/>
    <w:rsid w:val="0098124E"/>
    <w:rsid w:val="00981B73"/>
    <w:rsid w:val="00984778"/>
    <w:rsid w:val="009848E0"/>
    <w:rsid w:val="00985AB7"/>
    <w:rsid w:val="00987186"/>
    <w:rsid w:val="009871BA"/>
    <w:rsid w:val="009873E1"/>
    <w:rsid w:val="00987CFF"/>
    <w:rsid w:val="00987FE1"/>
    <w:rsid w:val="0099047A"/>
    <w:rsid w:val="0099185F"/>
    <w:rsid w:val="00992714"/>
    <w:rsid w:val="00994380"/>
    <w:rsid w:val="00995433"/>
    <w:rsid w:val="00995878"/>
    <w:rsid w:val="009958C2"/>
    <w:rsid w:val="00995DEF"/>
    <w:rsid w:val="00996079"/>
    <w:rsid w:val="009964F4"/>
    <w:rsid w:val="00996E9D"/>
    <w:rsid w:val="00996FD7"/>
    <w:rsid w:val="009971FA"/>
    <w:rsid w:val="009A0561"/>
    <w:rsid w:val="009A0AF3"/>
    <w:rsid w:val="009A0E05"/>
    <w:rsid w:val="009A1524"/>
    <w:rsid w:val="009A18FB"/>
    <w:rsid w:val="009A1E2F"/>
    <w:rsid w:val="009A1E95"/>
    <w:rsid w:val="009A3E04"/>
    <w:rsid w:val="009A3F3F"/>
    <w:rsid w:val="009A4B87"/>
    <w:rsid w:val="009A5150"/>
    <w:rsid w:val="009A5F07"/>
    <w:rsid w:val="009A6E6D"/>
    <w:rsid w:val="009A6ECB"/>
    <w:rsid w:val="009A73A3"/>
    <w:rsid w:val="009B001F"/>
    <w:rsid w:val="009B028B"/>
    <w:rsid w:val="009B031F"/>
    <w:rsid w:val="009B03C8"/>
    <w:rsid w:val="009B05FC"/>
    <w:rsid w:val="009B07CD"/>
    <w:rsid w:val="009B16DE"/>
    <w:rsid w:val="009B1795"/>
    <w:rsid w:val="009B1ADE"/>
    <w:rsid w:val="009B1D0C"/>
    <w:rsid w:val="009B2897"/>
    <w:rsid w:val="009B3456"/>
    <w:rsid w:val="009B3967"/>
    <w:rsid w:val="009B4221"/>
    <w:rsid w:val="009B4603"/>
    <w:rsid w:val="009B4C4D"/>
    <w:rsid w:val="009B59B1"/>
    <w:rsid w:val="009B6A95"/>
    <w:rsid w:val="009B718C"/>
    <w:rsid w:val="009B7EBF"/>
    <w:rsid w:val="009B7F65"/>
    <w:rsid w:val="009C19E9"/>
    <w:rsid w:val="009C1B87"/>
    <w:rsid w:val="009C21AE"/>
    <w:rsid w:val="009C29B0"/>
    <w:rsid w:val="009C3192"/>
    <w:rsid w:val="009C3DF8"/>
    <w:rsid w:val="009C3E9A"/>
    <w:rsid w:val="009C538E"/>
    <w:rsid w:val="009C599C"/>
    <w:rsid w:val="009C5A16"/>
    <w:rsid w:val="009C6DB9"/>
    <w:rsid w:val="009D0F24"/>
    <w:rsid w:val="009D18CD"/>
    <w:rsid w:val="009D193A"/>
    <w:rsid w:val="009D2DA6"/>
    <w:rsid w:val="009D3610"/>
    <w:rsid w:val="009D5501"/>
    <w:rsid w:val="009D5EA8"/>
    <w:rsid w:val="009D6DE9"/>
    <w:rsid w:val="009D72B2"/>
    <w:rsid w:val="009E027F"/>
    <w:rsid w:val="009E1724"/>
    <w:rsid w:val="009E18B2"/>
    <w:rsid w:val="009E1A79"/>
    <w:rsid w:val="009E1E03"/>
    <w:rsid w:val="009E266C"/>
    <w:rsid w:val="009E2766"/>
    <w:rsid w:val="009E2F69"/>
    <w:rsid w:val="009E364D"/>
    <w:rsid w:val="009E3689"/>
    <w:rsid w:val="009E3E39"/>
    <w:rsid w:val="009E4970"/>
    <w:rsid w:val="009E4D2D"/>
    <w:rsid w:val="009E5E9B"/>
    <w:rsid w:val="009E77E4"/>
    <w:rsid w:val="009E7D45"/>
    <w:rsid w:val="009F12D0"/>
    <w:rsid w:val="009F1392"/>
    <w:rsid w:val="009F2151"/>
    <w:rsid w:val="009F22DB"/>
    <w:rsid w:val="009F26BC"/>
    <w:rsid w:val="009F3A3F"/>
    <w:rsid w:val="009F3B87"/>
    <w:rsid w:val="009F3D2E"/>
    <w:rsid w:val="009F404B"/>
    <w:rsid w:val="009F483E"/>
    <w:rsid w:val="009F500F"/>
    <w:rsid w:val="009F525A"/>
    <w:rsid w:val="00A0098E"/>
    <w:rsid w:val="00A01631"/>
    <w:rsid w:val="00A02316"/>
    <w:rsid w:val="00A0245E"/>
    <w:rsid w:val="00A0317B"/>
    <w:rsid w:val="00A03D19"/>
    <w:rsid w:val="00A03F29"/>
    <w:rsid w:val="00A04570"/>
    <w:rsid w:val="00A0514B"/>
    <w:rsid w:val="00A052A4"/>
    <w:rsid w:val="00A064FD"/>
    <w:rsid w:val="00A06A96"/>
    <w:rsid w:val="00A06B9E"/>
    <w:rsid w:val="00A07941"/>
    <w:rsid w:val="00A1053B"/>
    <w:rsid w:val="00A10F02"/>
    <w:rsid w:val="00A118AC"/>
    <w:rsid w:val="00A12EFF"/>
    <w:rsid w:val="00A13034"/>
    <w:rsid w:val="00A14985"/>
    <w:rsid w:val="00A175AE"/>
    <w:rsid w:val="00A17BA3"/>
    <w:rsid w:val="00A204CA"/>
    <w:rsid w:val="00A20662"/>
    <w:rsid w:val="00A22021"/>
    <w:rsid w:val="00A2311A"/>
    <w:rsid w:val="00A24255"/>
    <w:rsid w:val="00A242F5"/>
    <w:rsid w:val="00A27044"/>
    <w:rsid w:val="00A27801"/>
    <w:rsid w:val="00A30D5D"/>
    <w:rsid w:val="00A3137C"/>
    <w:rsid w:val="00A314A2"/>
    <w:rsid w:val="00A3179E"/>
    <w:rsid w:val="00A31CBD"/>
    <w:rsid w:val="00A323F7"/>
    <w:rsid w:val="00A33110"/>
    <w:rsid w:val="00A3562E"/>
    <w:rsid w:val="00A36DAE"/>
    <w:rsid w:val="00A40076"/>
    <w:rsid w:val="00A42202"/>
    <w:rsid w:val="00A425E8"/>
    <w:rsid w:val="00A42CA3"/>
    <w:rsid w:val="00A42DD9"/>
    <w:rsid w:val="00A43167"/>
    <w:rsid w:val="00A43389"/>
    <w:rsid w:val="00A4358E"/>
    <w:rsid w:val="00A44AA1"/>
    <w:rsid w:val="00A45534"/>
    <w:rsid w:val="00A459F0"/>
    <w:rsid w:val="00A46DEC"/>
    <w:rsid w:val="00A47918"/>
    <w:rsid w:val="00A50DE1"/>
    <w:rsid w:val="00A51551"/>
    <w:rsid w:val="00A51BA8"/>
    <w:rsid w:val="00A53724"/>
    <w:rsid w:val="00A53B77"/>
    <w:rsid w:val="00A55CC4"/>
    <w:rsid w:val="00A5732E"/>
    <w:rsid w:val="00A579BF"/>
    <w:rsid w:val="00A61A6E"/>
    <w:rsid w:val="00A61F65"/>
    <w:rsid w:val="00A630D1"/>
    <w:rsid w:val="00A63DFC"/>
    <w:rsid w:val="00A642EA"/>
    <w:rsid w:val="00A64619"/>
    <w:rsid w:val="00A64B9D"/>
    <w:rsid w:val="00A66621"/>
    <w:rsid w:val="00A66867"/>
    <w:rsid w:val="00A669CE"/>
    <w:rsid w:val="00A66CDF"/>
    <w:rsid w:val="00A6723D"/>
    <w:rsid w:val="00A67813"/>
    <w:rsid w:val="00A6792A"/>
    <w:rsid w:val="00A726C8"/>
    <w:rsid w:val="00A74021"/>
    <w:rsid w:val="00A74259"/>
    <w:rsid w:val="00A74848"/>
    <w:rsid w:val="00A74ADA"/>
    <w:rsid w:val="00A76318"/>
    <w:rsid w:val="00A764EC"/>
    <w:rsid w:val="00A775BC"/>
    <w:rsid w:val="00A8013C"/>
    <w:rsid w:val="00A81612"/>
    <w:rsid w:val="00A81ED1"/>
    <w:rsid w:val="00A82346"/>
    <w:rsid w:val="00A8728C"/>
    <w:rsid w:val="00A904BD"/>
    <w:rsid w:val="00A90E7C"/>
    <w:rsid w:val="00A91B05"/>
    <w:rsid w:val="00A9274E"/>
    <w:rsid w:val="00A93131"/>
    <w:rsid w:val="00A937FE"/>
    <w:rsid w:val="00A9590C"/>
    <w:rsid w:val="00A95E36"/>
    <w:rsid w:val="00A95E90"/>
    <w:rsid w:val="00A961B2"/>
    <w:rsid w:val="00A9671C"/>
    <w:rsid w:val="00A967F0"/>
    <w:rsid w:val="00A96A2E"/>
    <w:rsid w:val="00A97075"/>
    <w:rsid w:val="00AA0E96"/>
    <w:rsid w:val="00AA12F9"/>
    <w:rsid w:val="00AA14C1"/>
    <w:rsid w:val="00AA1553"/>
    <w:rsid w:val="00AA1F72"/>
    <w:rsid w:val="00AA2455"/>
    <w:rsid w:val="00AA3BA7"/>
    <w:rsid w:val="00AA4058"/>
    <w:rsid w:val="00AA484C"/>
    <w:rsid w:val="00AA54AE"/>
    <w:rsid w:val="00AA5912"/>
    <w:rsid w:val="00AA5AB5"/>
    <w:rsid w:val="00AB0711"/>
    <w:rsid w:val="00AB0DEA"/>
    <w:rsid w:val="00AB1408"/>
    <w:rsid w:val="00AB1C35"/>
    <w:rsid w:val="00AB1D62"/>
    <w:rsid w:val="00AB2366"/>
    <w:rsid w:val="00AB378A"/>
    <w:rsid w:val="00AB3F53"/>
    <w:rsid w:val="00AB4162"/>
    <w:rsid w:val="00AB43D5"/>
    <w:rsid w:val="00AB504B"/>
    <w:rsid w:val="00AB52C7"/>
    <w:rsid w:val="00AB534F"/>
    <w:rsid w:val="00AB556A"/>
    <w:rsid w:val="00AB58FA"/>
    <w:rsid w:val="00AB5FEB"/>
    <w:rsid w:val="00AB75EF"/>
    <w:rsid w:val="00AB77BC"/>
    <w:rsid w:val="00AC100A"/>
    <w:rsid w:val="00AC136F"/>
    <w:rsid w:val="00AC3036"/>
    <w:rsid w:val="00AC3968"/>
    <w:rsid w:val="00AC3D4C"/>
    <w:rsid w:val="00AC56FB"/>
    <w:rsid w:val="00AD0203"/>
    <w:rsid w:val="00AD030D"/>
    <w:rsid w:val="00AD0F1D"/>
    <w:rsid w:val="00AD1D37"/>
    <w:rsid w:val="00AD1D79"/>
    <w:rsid w:val="00AD255B"/>
    <w:rsid w:val="00AD2619"/>
    <w:rsid w:val="00AD2B2A"/>
    <w:rsid w:val="00AD3512"/>
    <w:rsid w:val="00AD3939"/>
    <w:rsid w:val="00AD407D"/>
    <w:rsid w:val="00AD49CC"/>
    <w:rsid w:val="00AD54A8"/>
    <w:rsid w:val="00AD5809"/>
    <w:rsid w:val="00AD61D0"/>
    <w:rsid w:val="00AD6A53"/>
    <w:rsid w:val="00AD7E60"/>
    <w:rsid w:val="00AD7EB7"/>
    <w:rsid w:val="00AE06A4"/>
    <w:rsid w:val="00AE0A76"/>
    <w:rsid w:val="00AE0D34"/>
    <w:rsid w:val="00AE15B1"/>
    <w:rsid w:val="00AE16A3"/>
    <w:rsid w:val="00AE2F15"/>
    <w:rsid w:val="00AE2FC9"/>
    <w:rsid w:val="00AE370F"/>
    <w:rsid w:val="00AE4F12"/>
    <w:rsid w:val="00AE5998"/>
    <w:rsid w:val="00AE71BB"/>
    <w:rsid w:val="00AF1493"/>
    <w:rsid w:val="00AF1665"/>
    <w:rsid w:val="00AF273B"/>
    <w:rsid w:val="00AF2E40"/>
    <w:rsid w:val="00AF2F13"/>
    <w:rsid w:val="00AF50F7"/>
    <w:rsid w:val="00AF5DD2"/>
    <w:rsid w:val="00AF5EEB"/>
    <w:rsid w:val="00AF612B"/>
    <w:rsid w:val="00B0037C"/>
    <w:rsid w:val="00B010F7"/>
    <w:rsid w:val="00B014FC"/>
    <w:rsid w:val="00B03062"/>
    <w:rsid w:val="00B03536"/>
    <w:rsid w:val="00B03676"/>
    <w:rsid w:val="00B05485"/>
    <w:rsid w:val="00B05980"/>
    <w:rsid w:val="00B0648D"/>
    <w:rsid w:val="00B065B6"/>
    <w:rsid w:val="00B06B21"/>
    <w:rsid w:val="00B07170"/>
    <w:rsid w:val="00B07333"/>
    <w:rsid w:val="00B0742A"/>
    <w:rsid w:val="00B07476"/>
    <w:rsid w:val="00B07616"/>
    <w:rsid w:val="00B07633"/>
    <w:rsid w:val="00B108A6"/>
    <w:rsid w:val="00B10D95"/>
    <w:rsid w:val="00B1155D"/>
    <w:rsid w:val="00B11743"/>
    <w:rsid w:val="00B126EE"/>
    <w:rsid w:val="00B132F6"/>
    <w:rsid w:val="00B148A7"/>
    <w:rsid w:val="00B14A0B"/>
    <w:rsid w:val="00B14AC3"/>
    <w:rsid w:val="00B15449"/>
    <w:rsid w:val="00B15602"/>
    <w:rsid w:val="00B15C0A"/>
    <w:rsid w:val="00B20BC0"/>
    <w:rsid w:val="00B22DAA"/>
    <w:rsid w:val="00B2397F"/>
    <w:rsid w:val="00B24043"/>
    <w:rsid w:val="00B25B00"/>
    <w:rsid w:val="00B25F47"/>
    <w:rsid w:val="00B261CC"/>
    <w:rsid w:val="00B2663F"/>
    <w:rsid w:val="00B26759"/>
    <w:rsid w:val="00B308BD"/>
    <w:rsid w:val="00B32E06"/>
    <w:rsid w:val="00B33699"/>
    <w:rsid w:val="00B33AF3"/>
    <w:rsid w:val="00B34C11"/>
    <w:rsid w:val="00B35487"/>
    <w:rsid w:val="00B36BDD"/>
    <w:rsid w:val="00B36C98"/>
    <w:rsid w:val="00B37A81"/>
    <w:rsid w:val="00B37FFE"/>
    <w:rsid w:val="00B412A9"/>
    <w:rsid w:val="00B4228F"/>
    <w:rsid w:val="00B42A08"/>
    <w:rsid w:val="00B44219"/>
    <w:rsid w:val="00B44461"/>
    <w:rsid w:val="00B46A62"/>
    <w:rsid w:val="00B47FD1"/>
    <w:rsid w:val="00B5060B"/>
    <w:rsid w:val="00B508D5"/>
    <w:rsid w:val="00B5094C"/>
    <w:rsid w:val="00B516BB"/>
    <w:rsid w:val="00B5192C"/>
    <w:rsid w:val="00B51F17"/>
    <w:rsid w:val="00B54890"/>
    <w:rsid w:val="00B54AFD"/>
    <w:rsid w:val="00B55200"/>
    <w:rsid w:val="00B55B5F"/>
    <w:rsid w:val="00B56221"/>
    <w:rsid w:val="00B562CB"/>
    <w:rsid w:val="00B56615"/>
    <w:rsid w:val="00B56BBB"/>
    <w:rsid w:val="00B577FB"/>
    <w:rsid w:val="00B57E4B"/>
    <w:rsid w:val="00B6016B"/>
    <w:rsid w:val="00B612F2"/>
    <w:rsid w:val="00B61616"/>
    <w:rsid w:val="00B63538"/>
    <w:rsid w:val="00B63CFC"/>
    <w:rsid w:val="00B64225"/>
    <w:rsid w:val="00B643FF"/>
    <w:rsid w:val="00B6498B"/>
    <w:rsid w:val="00B6563D"/>
    <w:rsid w:val="00B65C41"/>
    <w:rsid w:val="00B6619B"/>
    <w:rsid w:val="00B672E9"/>
    <w:rsid w:val="00B67DAA"/>
    <w:rsid w:val="00B70025"/>
    <w:rsid w:val="00B72416"/>
    <w:rsid w:val="00B72657"/>
    <w:rsid w:val="00B72A56"/>
    <w:rsid w:val="00B73D32"/>
    <w:rsid w:val="00B741FC"/>
    <w:rsid w:val="00B74231"/>
    <w:rsid w:val="00B74842"/>
    <w:rsid w:val="00B759E5"/>
    <w:rsid w:val="00B75E01"/>
    <w:rsid w:val="00B76A0C"/>
    <w:rsid w:val="00B77B13"/>
    <w:rsid w:val="00B77FD6"/>
    <w:rsid w:val="00B8099E"/>
    <w:rsid w:val="00B81E4A"/>
    <w:rsid w:val="00B83323"/>
    <w:rsid w:val="00B84478"/>
    <w:rsid w:val="00B84C64"/>
    <w:rsid w:val="00B854AC"/>
    <w:rsid w:val="00B85872"/>
    <w:rsid w:val="00B85A12"/>
    <w:rsid w:val="00B85EC2"/>
    <w:rsid w:val="00B85FC4"/>
    <w:rsid w:val="00B9151B"/>
    <w:rsid w:val="00B91EFE"/>
    <w:rsid w:val="00B92FA1"/>
    <w:rsid w:val="00B93910"/>
    <w:rsid w:val="00B94866"/>
    <w:rsid w:val="00B94875"/>
    <w:rsid w:val="00B94A1D"/>
    <w:rsid w:val="00B96CD0"/>
    <w:rsid w:val="00B96E59"/>
    <w:rsid w:val="00B97A70"/>
    <w:rsid w:val="00BA0476"/>
    <w:rsid w:val="00BA0BC2"/>
    <w:rsid w:val="00BA0FA2"/>
    <w:rsid w:val="00BA2EF4"/>
    <w:rsid w:val="00BA391E"/>
    <w:rsid w:val="00BA3DA1"/>
    <w:rsid w:val="00BA4373"/>
    <w:rsid w:val="00BA4A36"/>
    <w:rsid w:val="00BA510D"/>
    <w:rsid w:val="00BA59FC"/>
    <w:rsid w:val="00BA5B73"/>
    <w:rsid w:val="00BA603E"/>
    <w:rsid w:val="00BA64E1"/>
    <w:rsid w:val="00BA6D6A"/>
    <w:rsid w:val="00BA71C5"/>
    <w:rsid w:val="00BA74A3"/>
    <w:rsid w:val="00BA7FDD"/>
    <w:rsid w:val="00BB0256"/>
    <w:rsid w:val="00BB1497"/>
    <w:rsid w:val="00BB14E5"/>
    <w:rsid w:val="00BB17E0"/>
    <w:rsid w:val="00BB2047"/>
    <w:rsid w:val="00BB44A6"/>
    <w:rsid w:val="00BB557C"/>
    <w:rsid w:val="00BB59E3"/>
    <w:rsid w:val="00BB5E5E"/>
    <w:rsid w:val="00BB67AA"/>
    <w:rsid w:val="00BB6BA0"/>
    <w:rsid w:val="00BB7304"/>
    <w:rsid w:val="00BB75E3"/>
    <w:rsid w:val="00BC0593"/>
    <w:rsid w:val="00BC1247"/>
    <w:rsid w:val="00BC1C96"/>
    <w:rsid w:val="00BC223A"/>
    <w:rsid w:val="00BC24A8"/>
    <w:rsid w:val="00BC2519"/>
    <w:rsid w:val="00BC4631"/>
    <w:rsid w:val="00BC4905"/>
    <w:rsid w:val="00BC5082"/>
    <w:rsid w:val="00BC5316"/>
    <w:rsid w:val="00BC58DB"/>
    <w:rsid w:val="00BC6DF1"/>
    <w:rsid w:val="00BC79E6"/>
    <w:rsid w:val="00BC7D6E"/>
    <w:rsid w:val="00BD0924"/>
    <w:rsid w:val="00BD54F1"/>
    <w:rsid w:val="00BD5535"/>
    <w:rsid w:val="00BD5637"/>
    <w:rsid w:val="00BD60FC"/>
    <w:rsid w:val="00BD63C3"/>
    <w:rsid w:val="00BD67B1"/>
    <w:rsid w:val="00BD75F6"/>
    <w:rsid w:val="00BE167D"/>
    <w:rsid w:val="00BE22DA"/>
    <w:rsid w:val="00BE293D"/>
    <w:rsid w:val="00BE2F98"/>
    <w:rsid w:val="00BE3C3D"/>
    <w:rsid w:val="00BE5AAD"/>
    <w:rsid w:val="00BE6130"/>
    <w:rsid w:val="00BE623B"/>
    <w:rsid w:val="00BE63B5"/>
    <w:rsid w:val="00BE6AC4"/>
    <w:rsid w:val="00BF0410"/>
    <w:rsid w:val="00BF1A4A"/>
    <w:rsid w:val="00BF1D11"/>
    <w:rsid w:val="00BF31F4"/>
    <w:rsid w:val="00BF3A68"/>
    <w:rsid w:val="00BF3E22"/>
    <w:rsid w:val="00BF3E71"/>
    <w:rsid w:val="00BF4041"/>
    <w:rsid w:val="00BF4650"/>
    <w:rsid w:val="00BF4AB3"/>
    <w:rsid w:val="00BF605F"/>
    <w:rsid w:val="00BF7629"/>
    <w:rsid w:val="00C00125"/>
    <w:rsid w:val="00C0137E"/>
    <w:rsid w:val="00C0256B"/>
    <w:rsid w:val="00C02766"/>
    <w:rsid w:val="00C028E2"/>
    <w:rsid w:val="00C057A6"/>
    <w:rsid w:val="00C05FFB"/>
    <w:rsid w:val="00C061BA"/>
    <w:rsid w:val="00C062AD"/>
    <w:rsid w:val="00C062B8"/>
    <w:rsid w:val="00C07B22"/>
    <w:rsid w:val="00C10359"/>
    <w:rsid w:val="00C10F38"/>
    <w:rsid w:val="00C12179"/>
    <w:rsid w:val="00C12B51"/>
    <w:rsid w:val="00C1317F"/>
    <w:rsid w:val="00C13AB1"/>
    <w:rsid w:val="00C13CCF"/>
    <w:rsid w:val="00C14E20"/>
    <w:rsid w:val="00C14E7C"/>
    <w:rsid w:val="00C154E5"/>
    <w:rsid w:val="00C16023"/>
    <w:rsid w:val="00C16ABC"/>
    <w:rsid w:val="00C16E58"/>
    <w:rsid w:val="00C21A1E"/>
    <w:rsid w:val="00C22397"/>
    <w:rsid w:val="00C22559"/>
    <w:rsid w:val="00C23F63"/>
    <w:rsid w:val="00C24238"/>
    <w:rsid w:val="00C2425B"/>
    <w:rsid w:val="00C24650"/>
    <w:rsid w:val="00C25AAF"/>
    <w:rsid w:val="00C27B36"/>
    <w:rsid w:val="00C3291E"/>
    <w:rsid w:val="00C33079"/>
    <w:rsid w:val="00C330DF"/>
    <w:rsid w:val="00C3367A"/>
    <w:rsid w:val="00C343D1"/>
    <w:rsid w:val="00C356FF"/>
    <w:rsid w:val="00C366CF"/>
    <w:rsid w:val="00C4049C"/>
    <w:rsid w:val="00C42F5A"/>
    <w:rsid w:val="00C4354C"/>
    <w:rsid w:val="00C43FD6"/>
    <w:rsid w:val="00C4403E"/>
    <w:rsid w:val="00C4451F"/>
    <w:rsid w:val="00C45183"/>
    <w:rsid w:val="00C45DCC"/>
    <w:rsid w:val="00C45EBD"/>
    <w:rsid w:val="00C466A7"/>
    <w:rsid w:val="00C4676B"/>
    <w:rsid w:val="00C47D2D"/>
    <w:rsid w:val="00C47D52"/>
    <w:rsid w:val="00C507DA"/>
    <w:rsid w:val="00C50A9A"/>
    <w:rsid w:val="00C55082"/>
    <w:rsid w:val="00C556FB"/>
    <w:rsid w:val="00C55CAA"/>
    <w:rsid w:val="00C55DE9"/>
    <w:rsid w:val="00C565EE"/>
    <w:rsid w:val="00C5682C"/>
    <w:rsid w:val="00C57709"/>
    <w:rsid w:val="00C619BA"/>
    <w:rsid w:val="00C6233B"/>
    <w:rsid w:val="00C62547"/>
    <w:rsid w:val="00C6360C"/>
    <w:rsid w:val="00C6448B"/>
    <w:rsid w:val="00C65AE3"/>
    <w:rsid w:val="00C65D97"/>
    <w:rsid w:val="00C67041"/>
    <w:rsid w:val="00C677FA"/>
    <w:rsid w:val="00C67966"/>
    <w:rsid w:val="00C67BFF"/>
    <w:rsid w:val="00C71F09"/>
    <w:rsid w:val="00C746FD"/>
    <w:rsid w:val="00C74D8B"/>
    <w:rsid w:val="00C758F4"/>
    <w:rsid w:val="00C768BB"/>
    <w:rsid w:val="00C7777D"/>
    <w:rsid w:val="00C80C66"/>
    <w:rsid w:val="00C81A75"/>
    <w:rsid w:val="00C81BBB"/>
    <w:rsid w:val="00C82AF7"/>
    <w:rsid w:val="00C834F8"/>
    <w:rsid w:val="00C83A13"/>
    <w:rsid w:val="00C86833"/>
    <w:rsid w:val="00C86F83"/>
    <w:rsid w:val="00C879E1"/>
    <w:rsid w:val="00C87E0B"/>
    <w:rsid w:val="00C9068C"/>
    <w:rsid w:val="00C91898"/>
    <w:rsid w:val="00C92967"/>
    <w:rsid w:val="00C93974"/>
    <w:rsid w:val="00C93C5D"/>
    <w:rsid w:val="00C95AD1"/>
    <w:rsid w:val="00C95C02"/>
    <w:rsid w:val="00C968D7"/>
    <w:rsid w:val="00C979B4"/>
    <w:rsid w:val="00C97B08"/>
    <w:rsid w:val="00C97DD9"/>
    <w:rsid w:val="00CA0C6F"/>
    <w:rsid w:val="00CA1437"/>
    <w:rsid w:val="00CA25AE"/>
    <w:rsid w:val="00CA3273"/>
    <w:rsid w:val="00CA369F"/>
    <w:rsid w:val="00CA3940"/>
    <w:rsid w:val="00CA3AD0"/>
    <w:rsid w:val="00CA3D0C"/>
    <w:rsid w:val="00CA4419"/>
    <w:rsid w:val="00CA46DB"/>
    <w:rsid w:val="00CA4C0C"/>
    <w:rsid w:val="00CA4DDD"/>
    <w:rsid w:val="00CA4F06"/>
    <w:rsid w:val="00CA4FE1"/>
    <w:rsid w:val="00CA5D9A"/>
    <w:rsid w:val="00CA6047"/>
    <w:rsid w:val="00CA654B"/>
    <w:rsid w:val="00CA7963"/>
    <w:rsid w:val="00CB0D8D"/>
    <w:rsid w:val="00CB145A"/>
    <w:rsid w:val="00CB3AA9"/>
    <w:rsid w:val="00CB474B"/>
    <w:rsid w:val="00CB4BF5"/>
    <w:rsid w:val="00CB5ACA"/>
    <w:rsid w:val="00CB5E1C"/>
    <w:rsid w:val="00CB70D0"/>
    <w:rsid w:val="00CB798F"/>
    <w:rsid w:val="00CB7BBB"/>
    <w:rsid w:val="00CC2196"/>
    <w:rsid w:val="00CC229E"/>
    <w:rsid w:val="00CC25C4"/>
    <w:rsid w:val="00CC2AC4"/>
    <w:rsid w:val="00CC2D84"/>
    <w:rsid w:val="00CC3C91"/>
    <w:rsid w:val="00CC4105"/>
    <w:rsid w:val="00CC609B"/>
    <w:rsid w:val="00CC7051"/>
    <w:rsid w:val="00CC7151"/>
    <w:rsid w:val="00CC7A6D"/>
    <w:rsid w:val="00CD01FC"/>
    <w:rsid w:val="00CD0243"/>
    <w:rsid w:val="00CD2681"/>
    <w:rsid w:val="00CD3625"/>
    <w:rsid w:val="00CD3D99"/>
    <w:rsid w:val="00CD478E"/>
    <w:rsid w:val="00CD4C7B"/>
    <w:rsid w:val="00CD5CE6"/>
    <w:rsid w:val="00CD6435"/>
    <w:rsid w:val="00CD6631"/>
    <w:rsid w:val="00CD74AB"/>
    <w:rsid w:val="00CD7BF2"/>
    <w:rsid w:val="00CE1251"/>
    <w:rsid w:val="00CE2041"/>
    <w:rsid w:val="00CE2784"/>
    <w:rsid w:val="00CE2D7B"/>
    <w:rsid w:val="00CE2FB5"/>
    <w:rsid w:val="00CE3213"/>
    <w:rsid w:val="00CE3E95"/>
    <w:rsid w:val="00CE56D2"/>
    <w:rsid w:val="00CE6D7F"/>
    <w:rsid w:val="00CE7D84"/>
    <w:rsid w:val="00CF0686"/>
    <w:rsid w:val="00CF193F"/>
    <w:rsid w:val="00CF1CB4"/>
    <w:rsid w:val="00CF3CB2"/>
    <w:rsid w:val="00CF3F27"/>
    <w:rsid w:val="00CF5203"/>
    <w:rsid w:val="00D0075D"/>
    <w:rsid w:val="00D009FA"/>
    <w:rsid w:val="00D01782"/>
    <w:rsid w:val="00D0297E"/>
    <w:rsid w:val="00D030AF"/>
    <w:rsid w:val="00D04D3A"/>
    <w:rsid w:val="00D04D9B"/>
    <w:rsid w:val="00D05113"/>
    <w:rsid w:val="00D06D98"/>
    <w:rsid w:val="00D06E7E"/>
    <w:rsid w:val="00D10143"/>
    <w:rsid w:val="00D107C1"/>
    <w:rsid w:val="00D10FED"/>
    <w:rsid w:val="00D11A22"/>
    <w:rsid w:val="00D1215F"/>
    <w:rsid w:val="00D12E37"/>
    <w:rsid w:val="00D1356E"/>
    <w:rsid w:val="00D13BF7"/>
    <w:rsid w:val="00D13C4F"/>
    <w:rsid w:val="00D14F07"/>
    <w:rsid w:val="00D15BC8"/>
    <w:rsid w:val="00D15FEB"/>
    <w:rsid w:val="00D16CDC"/>
    <w:rsid w:val="00D203E0"/>
    <w:rsid w:val="00D20D31"/>
    <w:rsid w:val="00D2105B"/>
    <w:rsid w:val="00D21AD9"/>
    <w:rsid w:val="00D228D3"/>
    <w:rsid w:val="00D22A10"/>
    <w:rsid w:val="00D235F0"/>
    <w:rsid w:val="00D23E58"/>
    <w:rsid w:val="00D23E8D"/>
    <w:rsid w:val="00D2542B"/>
    <w:rsid w:val="00D30013"/>
    <w:rsid w:val="00D30084"/>
    <w:rsid w:val="00D3019F"/>
    <w:rsid w:val="00D30406"/>
    <w:rsid w:val="00D30510"/>
    <w:rsid w:val="00D30A8D"/>
    <w:rsid w:val="00D317C9"/>
    <w:rsid w:val="00D31A55"/>
    <w:rsid w:val="00D3258F"/>
    <w:rsid w:val="00D3279C"/>
    <w:rsid w:val="00D33622"/>
    <w:rsid w:val="00D34924"/>
    <w:rsid w:val="00D34ACD"/>
    <w:rsid w:val="00D34B1E"/>
    <w:rsid w:val="00D3651C"/>
    <w:rsid w:val="00D36FFF"/>
    <w:rsid w:val="00D402F5"/>
    <w:rsid w:val="00D40639"/>
    <w:rsid w:val="00D410F5"/>
    <w:rsid w:val="00D4262C"/>
    <w:rsid w:val="00D42995"/>
    <w:rsid w:val="00D43109"/>
    <w:rsid w:val="00D435F0"/>
    <w:rsid w:val="00D43D1B"/>
    <w:rsid w:val="00D44734"/>
    <w:rsid w:val="00D4550C"/>
    <w:rsid w:val="00D461C0"/>
    <w:rsid w:val="00D47126"/>
    <w:rsid w:val="00D476E7"/>
    <w:rsid w:val="00D47A7A"/>
    <w:rsid w:val="00D47CC2"/>
    <w:rsid w:val="00D511E0"/>
    <w:rsid w:val="00D51301"/>
    <w:rsid w:val="00D51E50"/>
    <w:rsid w:val="00D52228"/>
    <w:rsid w:val="00D529F0"/>
    <w:rsid w:val="00D5343C"/>
    <w:rsid w:val="00D54595"/>
    <w:rsid w:val="00D545C3"/>
    <w:rsid w:val="00D567C1"/>
    <w:rsid w:val="00D56E5A"/>
    <w:rsid w:val="00D56FC4"/>
    <w:rsid w:val="00D603BC"/>
    <w:rsid w:val="00D610CB"/>
    <w:rsid w:val="00D62027"/>
    <w:rsid w:val="00D62624"/>
    <w:rsid w:val="00D62B86"/>
    <w:rsid w:val="00D63433"/>
    <w:rsid w:val="00D64452"/>
    <w:rsid w:val="00D644EA"/>
    <w:rsid w:val="00D65F63"/>
    <w:rsid w:val="00D6699E"/>
    <w:rsid w:val="00D678B0"/>
    <w:rsid w:val="00D679C7"/>
    <w:rsid w:val="00D70A43"/>
    <w:rsid w:val="00D71993"/>
    <w:rsid w:val="00D738D6"/>
    <w:rsid w:val="00D74157"/>
    <w:rsid w:val="00D7523C"/>
    <w:rsid w:val="00D76171"/>
    <w:rsid w:val="00D761AD"/>
    <w:rsid w:val="00D76C94"/>
    <w:rsid w:val="00D7717E"/>
    <w:rsid w:val="00D77881"/>
    <w:rsid w:val="00D80428"/>
    <w:rsid w:val="00D80795"/>
    <w:rsid w:val="00D80C75"/>
    <w:rsid w:val="00D80FF6"/>
    <w:rsid w:val="00D8136C"/>
    <w:rsid w:val="00D81CC3"/>
    <w:rsid w:val="00D83045"/>
    <w:rsid w:val="00D83A19"/>
    <w:rsid w:val="00D84748"/>
    <w:rsid w:val="00D8542C"/>
    <w:rsid w:val="00D856E9"/>
    <w:rsid w:val="00D85BEA"/>
    <w:rsid w:val="00D85FEB"/>
    <w:rsid w:val="00D87350"/>
    <w:rsid w:val="00D87722"/>
    <w:rsid w:val="00D87E00"/>
    <w:rsid w:val="00D9134D"/>
    <w:rsid w:val="00D92163"/>
    <w:rsid w:val="00D92870"/>
    <w:rsid w:val="00D93B54"/>
    <w:rsid w:val="00D93E6A"/>
    <w:rsid w:val="00D945C2"/>
    <w:rsid w:val="00D94A0B"/>
    <w:rsid w:val="00D950EB"/>
    <w:rsid w:val="00D95AF8"/>
    <w:rsid w:val="00D9649B"/>
    <w:rsid w:val="00D966F4"/>
    <w:rsid w:val="00D96D11"/>
    <w:rsid w:val="00D96EC8"/>
    <w:rsid w:val="00D97239"/>
    <w:rsid w:val="00D97448"/>
    <w:rsid w:val="00D97A15"/>
    <w:rsid w:val="00DA0361"/>
    <w:rsid w:val="00DA2463"/>
    <w:rsid w:val="00DA2508"/>
    <w:rsid w:val="00DA251C"/>
    <w:rsid w:val="00DA3306"/>
    <w:rsid w:val="00DA44BF"/>
    <w:rsid w:val="00DA4919"/>
    <w:rsid w:val="00DA498B"/>
    <w:rsid w:val="00DA4E4C"/>
    <w:rsid w:val="00DA5616"/>
    <w:rsid w:val="00DA7978"/>
    <w:rsid w:val="00DA7A03"/>
    <w:rsid w:val="00DB040E"/>
    <w:rsid w:val="00DB109E"/>
    <w:rsid w:val="00DB1818"/>
    <w:rsid w:val="00DB182D"/>
    <w:rsid w:val="00DB2017"/>
    <w:rsid w:val="00DB2A3C"/>
    <w:rsid w:val="00DB32FE"/>
    <w:rsid w:val="00DB59F7"/>
    <w:rsid w:val="00DB6120"/>
    <w:rsid w:val="00DB62B2"/>
    <w:rsid w:val="00DB7665"/>
    <w:rsid w:val="00DB78EA"/>
    <w:rsid w:val="00DC2022"/>
    <w:rsid w:val="00DC2116"/>
    <w:rsid w:val="00DC234E"/>
    <w:rsid w:val="00DC24D6"/>
    <w:rsid w:val="00DC27A7"/>
    <w:rsid w:val="00DC285B"/>
    <w:rsid w:val="00DC309B"/>
    <w:rsid w:val="00DC3422"/>
    <w:rsid w:val="00DC3624"/>
    <w:rsid w:val="00DC4512"/>
    <w:rsid w:val="00DC4DA2"/>
    <w:rsid w:val="00DC5F65"/>
    <w:rsid w:val="00DC72C8"/>
    <w:rsid w:val="00DC7CF5"/>
    <w:rsid w:val="00DD1887"/>
    <w:rsid w:val="00DD1BBD"/>
    <w:rsid w:val="00DD217C"/>
    <w:rsid w:val="00DD2204"/>
    <w:rsid w:val="00DD3F3E"/>
    <w:rsid w:val="00DD42F1"/>
    <w:rsid w:val="00DD50EB"/>
    <w:rsid w:val="00DD54BC"/>
    <w:rsid w:val="00DD5577"/>
    <w:rsid w:val="00DD5B74"/>
    <w:rsid w:val="00DD66E1"/>
    <w:rsid w:val="00DE0D91"/>
    <w:rsid w:val="00DE0DD3"/>
    <w:rsid w:val="00DE0E71"/>
    <w:rsid w:val="00DE0EEE"/>
    <w:rsid w:val="00DE102C"/>
    <w:rsid w:val="00DE17D1"/>
    <w:rsid w:val="00DE298B"/>
    <w:rsid w:val="00DE4FE4"/>
    <w:rsid w:val="00DE570C"/>
    <w:rsid w:val="00DE58DF"/>
    <w:rsid w:val="00DF08DF"/>
    <w:rsid w:val="00DF1CCE"/>
    <w:rsid w:val="00DF2C28"/>
    <w:rsid w:val="00DF3AC5"/>
    <w:rsid w:val="00DF3D5B"/>
    <w:rsid w:val="00DF50F1"/>
    <w:rsid w:val="00DF7852"/>
    <w:rsid w:val="00DF7A49"/>
    <w:rsid w:val="00E003DA"/>
    <w:rsid w:val="00E02647"/>
    <w:rsid w:val="00E02CBC"/>
    <w:rsid w:val="00E02E71"/>
    <w:rsid w:val="00E031D2"/>
    <w:rsid w:val="00E03F2F"/>
    <w:rsid w:val="00E0500A"/>
    <w:rsid w:val="00E05985"/>
    <w:rsid w:val="00E05C45"/>
    <w:rsid w:val="00E060D4"/>
    <w:rsid w:val="00E062E3"/>
    <w:rsid w:val="00E06CEA"/>
    <w:rsid w:val="00E07D5F"/>
    <w:rsid w:val="00E10A8A"/>
    <w:rsid w:val="00E1276B"/>
    <w:rsid w:val="00E15C7D"/>
    <w:rsid w:val="00E15DBA"/>
    <w:rsid w:val="00E1680E"/>
    <w:rsid w:val="00E16A5D"/>
    <w:rsid w:val="00E16C2D"/>
    <w:rsid w:val="00E17CE8"/>
    <w:rsid w:val="00E2198C"/>
    <w:rsid w:val="00E21CC7"/>
    <w:rsid w:val="00E22534"/>
    <w:rsid w:val="00E22A55"/>
    <w:rsid w:val="00E234E2"/>
    <w:rsid w:val="00E235D2"/>
    <w:rsid w:val="00E23AE9"/>
    <w:rsid w:val="00E240EC"/>
    <w:rsid w:val="00E24C99"/>
    <w:rsid w:val="00E251C0"/>
    <w:rsid w:val="00E2749F"/>
    <w:rsid w:val="00E27BB4"/>
    <w:rsid w:val="00E30BB2"/>
    <w:rsid w:val="00E30D43"/>
    <w:rsid w:val="00E317D9"/>
    <w:rsid w:val="00E32644"/>
    <w:rsid w:val="00E335D9"/>
    <w:rsid w:val="00E33A2E"/>
    <w:rsid w:val="00E341C9"/>
    <w:rsid w:val="00E34B1B"/>
    <w:rsid w:val="00E362EF"/>
    <w:rsid w:val="00E36407"/>
    <w:rsid w:val="00E368ED"/>
    <w:rsid w:val="00E370D9"/>
    <w:rsid w:val="00E374F5"/>
    <w:rsid w:val="00E37556"/>
    <w:rsid w:val="00E375A2"/>
    <w:rsid w:val="00E4091C"/>
    <w:rsid w:val="00E411AC"/>
    <w:rsid w:val="00E41FFB"/>
    <w:rsid w:val="00E42EFE"/>
    <w:rsid w:val="00E45800"/>
    <w:rsid w:val="00E460CE"/>
    <w:rsid w:val="00E46924"/>
    <w:rsid w:val="00E50492"/>
    <w:rsid w:val="00E5068B"/>
    <w:rsid w:val="00E50B84"/>
    <w:rsid w:val="00E52A94"/>
    <w:rsid w:val="00E53777"/>
    <w:rsid w:val="00E539A4"/>
    <w:rsid w:val="00E555B7"/>
    <w:rsid w:val="00E56539"/>
    <w:rsid w:val="00E5690B"/>
    <w:rsid w:val="00E577EC"/>
    <w:rsid w:val="00E60158"/>
    <w:rsid w:val="00E60A40"/>
    <w:rsid w:val="00E61419"/>
    <w:rsid w:val="00E61B39"/>
    <w:rsid w:val="00E62835"/>
    <w:rsid w:val="00E6390C"/>
    <w:rsid w:val="00E64523"/>
    <w:rsid w:val="00E65BEC"/>
    <w:rsid w:val="00E66B89"/>
    <w:rsid w:val="00E702ED"/>
    <w:rsid w:val="00E718F4"/>
    <w:rsid w:val="00E71D64"/>
    <w:rsid w:val="00E725FB"/>
    <w:rsid w:val="00E72FC1"/>
    <w:rsid w:val="00E73B34"/>
    <w:rsid w:val="00E73D4C"/>
    <w:rsid w:val="00E74027"/>
    <w:rsid w:val="00E7489D"/>
    <w:rsid w:val="00E75863"/>
    <w:rsid w:val="00E766BA"/>
    <w:rsid w:val="00E77645"/>
    <w:rsid w:val="00E77913"/>
    <w:rsid w:val="00E77CAB"/>
    <w:rsid w:val="00E80643"/>
    <w:rsid w:val="00E80A18"/>
    <w:rsid w:val="00E80BAB"/>
    <w:rsid w:val="00E81028"/>
    <w:rsid w:val="00E814C7"/>
    <w:rsid w:val="00E82203"/>
    <w:rsid w:val="00E83697"/>
    <w:rsid w:val="00E83B11"/>
    <w:rsid w:val="00E83B14"/>
    <w:rsid w:val="00E8445D"/>
    <w:rsid w:val="00E846F6"/>
    <w:rsid w:val="00E84886"/>
    <w:rsid w:val="00E84A8D"/>
    <w:rsid w:val="00E850D6"/>
    <w:rsid w:val="00E9052D"/>
    <w:rsid w:val="00E925BD"/>
    <w:rsid w:val="00E9268A"/>
    <w:rsid w:val="00E92A2A"/>
    <w:rsid w:val="00E9354A"/>
    <w:rsid w:val="00E950B5"/>
    <w:rsid w:val="00E96281"/>
    <w:rsid w:val="00E96D01"/>
    <w:rsid w:val="00EA0B6D"/>
    <w:rsid w:val="00EA18B3"/>
    <w:rsid w:val="00EA43F1"/>
    <w:rsid w:val="00EA5661"/>
    <w:rsid w:val="00EB0C40"/>
    <w:rsid w:val="00EB128E"/>
    <w:rsid w:val="00EB2C6E"/>
    <w:rsid w:val="00EB33A2"/>
    <w:rsid w:val="00EB35B1"/>
    <w:rsid w:val="00EB54EE"/>
    <w:rsid w:val="00EB56D3"/>
    <w:rsid w:val="00EB580A"/>
    <w:rsid w:val="00EB5C6B"/>
    <w:rsid w:val="00EB6764"/>
    <w:rsid w:val="00EB7D3D"/>
    <w:rsid w:val="00EC0B53"/>
    <w:rsid w:val="00EC1237"/>
    <w:rsid w:val="00EC17D8"/>
    <w:rsid w:val="00EC198A"/>
    <w:rsid w:val="00EC2049"/>
    <w:rsid w:val="00EC28C1"/>
    <w:rsid w:val="00EC3308"/>
    <w:rsid w:val="00EC455F"/>
    <w:rsid w:val="00EC480D"/>
    <w:rsid w:val="00EC4919"/>
    <w:rsid w:val="00EC4928"/>
    <w:rsid w:val="00EC4A25"/>
    <w:rsid w:val="00EC6742"/>
    <w:rsid w:val="00EC70B0"/>
    <w:rsid w:val="00EC7602"/>
    <w:rsid w:val="00EC779F"/>
    <w:rsid w:val="00EC7CD2"/>
    <w:rsid w:val="00ED02B8"/>
    <w:rsid w:val="00ED069F"/>
    <w:rsid w:val="00ED103A"/>
    <w:rsid w:val="00ED166F"/>
    <w:rsid w:val="00ED2C05"/>
    <w:rsid w:val="00ED33D9"/>
    <w:rsid w:val="00ED3B2F"/>
    <w:rsid w:val="00ED5065"/>
    <w:rsid w:val="00ED5500"/>
    <w:rsid w:val="00ED5B16"/>
    <w:rsid w:val="00ED645E"/>
    <w:rsid w:val="00ED6C6D"/>
    <w:rsid w:val="00ED6F28"/>
    <w:rsid w:val="00ED719F"/>
    <w:rsid w:val="00ED7640"/>
    <w:rsid w:val="00ED7BA2"/>
    <w:rsid w:val="00EE0AC9"/>
    <w:rsid w:val="00EE0E39"/>
    <w:rsid w:val="00EE1B6F"/>
    <w:rsid w:val="00EE1FD5"/>
    <w:rsid w:val="00EE217F"/>
    <w:rsid w:val="00EE33DA"/>
    <w:rsid w:val="00EE34B4"/>
    <w:rsid w:val="00EE3E2B"/>
    <w:rsid w:val="00EE44AD"/>
    <w:rsid w:val="00EE529A"/>
    <w:rsid w:val="00EE6934"/>
    <w:rsid w:val="00EF102B"/>
    <w:rsid w:val="00EF2C53"/>
    <w:rsid w:val="00EF32C8"/>
    <w:rsid w:val="00EF38DF"/>
    <w:rsid w:val="00EF3C90"/>
    <w:rsid w:val="00EF54D1"/>
    <w:rsid w:val="00EF599B"/>
    <w:rsid w:val="00F0103A"/>
    <w:rsid w:val="00F010D7"/>
    <w:rsid w:val="00F01A5D"/>
    <w:rsid w:val="00F01B00"/>
    <w:rsid w:val="00F01D1D"/>
    <w:rsid w:val="00F01E08"/>
    <w:rsid w:val="00F025A2"/>
    <w:rsid w:val="00F02A61"/>
    <w:rsid w:val="00F0548C"/>
    <w:rsid w:val="00F05835"/>
    <w:rsid w:val="00F05FCC"/>
    <w:rsid w:val="00F068B5"/>
    <w:rsid w:val="00F07388"/>
    <w:rsid w:val="00F0791F"/>
    <w:rsid w:val="00F07FD6"/>
    <w:rsid w:val="00F109EF"/>
    <w:rsid w:val="00F11640"/>
    <w:rsid w:val="00F1293D"/>
    <w:rsid w:val="00F15738"/>
    <w:rsid w:val="00F15B45"/>
    <w:rsid w:val="00F16B52"/>
    <w:rsid w:val="00F2026E"/>
    <w:rsid w:val="00F20407"/>
    <w:rsid w:val="00F21098"/>
    <w:rsid w:val="00F21E8D"/>
    <w:rsid w:val="00F2210A"/>
    <w:rsid w:val="00F24379"/>
    <w:rsid w:val="00F24A94"/>
    <w:rsid w:val="00F25B1A"/>
    <w:rsid w:val="00F26115"/>
    <w:rsid w:val="00F267DA"/>
    <w:rsid w:val="00F26C21"/>
    <w:rsid w:val="00F3031B"/>
    <w:rsid w:val="00F306F9"/>
    <w:rsid w:val="00F3089B"/>
    <w:rsid w:val="00F33006"/>
    <w:rsid w:val="00F33730"/>
    <w:rsid w:val="00F34C6B"/>
    <w:rsid w:val="00F36DDD"/>
    <w:rsid w:val="00F37743"/>
    <w:rsid w:val="00F40796"/>
    <w:rsid w:val="00F42354"/>
    <w:rsid w:val="00F42D46"/>
    <w:rsid w:val="00F431BC"/>
    <w:rsid w:val="00F43429"/>
    <w:rsid w:val="00F43E3C"/>
    <w:rsid w:val="00F44553"/>
    <w:rsid w:val="00F44FCE"/>
    <w:rsid w:val="00F4589D"/>
    <w:rsid w:val="00F4659E"/>
    <w:rsid w:val="00F4667C"/>
    <w:rsid w:val="00F46BC9"/>
    <w:rsid w:val="00F472A7"/>
    <w:rsid w:val="00F4731F"/>
    <w:rsid w:val="00F505A0"/>
    <w:rsid w:val="00F50908"/>
    <w:rsid w:val="00F51239"/>
    <w:rsid w:val="00F53AAD"/>
    <w:rsid w:val="00F53B29"/>
    <w:rsid w:val="00F54A3D"/>
    <w:rsid w:val="00F54F7D"/>
    <w:rsid w:val="00F6046C"/>
    <w:rsid w:val="00F624EB"/>
    <w:rsid w:val="00F625FB"/>
    <w:rsid w:val="00F64939"/>
    <w:rsid w:val="00F64DB4"/>
    <w:rsid w:val="00F650B2"/>
    <w:rsid w:val="00F653B8"/>
    <w:rsid w:val="00F677B5"/>
    <w:rsid w:val="00F67CC6"/>
    <w:rsid w:val="00F70F60"/>
    <w:rsid w:val="00F71B89"/>
    <w:rsid w:val="00F7353C"/>
    <w:rsid w:val="00F762DE"/>
    <w:rsid w:val="00F765F4"/>
    <w:rsid w:val="00F76F23"/>
    <w:rsid w:val="00F76F8F"/>
    <w:rsid w:val="00F8093F"/>
    <w:rsid w:val="00F80C4B"/>
    <w:rsid w:val="00F812B5"/>
    <w:rsid w:val="00F8149E"/>
    <w:rsid w:val="00F8181F"/>
    <w:rsid w:val="00F81B09"/>
    <w:rsid w:val="00F82152"/>
    <w:rsid w:val="00F829DE"/>
    <w:rsid w:val="00F83C21"/>
    <w:rsid w:val="00F83C6A"/>
    <w:rsid w:val="00F84B13"/>
    <w:rsid w:val="00F84F4D"/>
    <w:rsid w:val="00F85197"/>
    <w:rsid w:val="00F85838"/>
    <w:rsid w:val="00F85934"/>
    <w:rsid w:val="00F87981"/>
    <w:rsid w:val="00F904C3"/>
    <w:rsid w:val="00F9061E"/>
    <w:rsid w:val="00F90A4E"/>
    <w:rsid w:val="00F90C9F"/>
    <w:rsid w:val="00F912F4"/>
    <w:rsid w:val="00F91549"/>
    <w:rsid w:val="00F92103"/>
    <w:rsid w:val="00F93279"/>
    <w:rsid w:val="00F93962"/>
    <w:rsid w:val="00F93BE3"/>
    <w:rsid w:val="00F948E5"/>
    <w:rsid w:val="00F94E72"/>
    <w:rsid w:val="00F94FD4"/>
    <w:rsid w:val="00F9500B"/>
    <w:rsid w:val="00F950B0"/>
    <w:rsid w:val="00F96394"/>
    <w:rsid w:val="00F96921"/>
    <w:rsid w:val="00F96A34"/>
    <w:rsid w:val="00F97D4F"/>
    <w:rsid w:val="00FA0180"/>
    <w:rsid w:val="00FA052A"/>
    <w:rsid w:val="00FA09B4"/>
    <w:rsid w:val="00FA0ED0"/>
    <w:rsid w:val="00FA0EF8"/>
    <w:rsid w:val="00FA1036"/>
    <w:rsid w:val="00FA1266"/>
    <w:rsid w:val="00FA2B51"/>
    <w:rsid w:val="00FA3DC8"/>
    <w:rsid w:val="00FA4966"/>
    <w:rsid w:val="00FA4F41"/>
    <w:rsid w:val="00FA7D68"/>
    <w:rsid w:val="00FB03C5"/>
    <w:rsid w:val="00FB0889"/>
    <w:rsid w:val="00FB161A"/>
    <w:rsid w:val="00FB16A0"/>
    <w:rsid w:val="00FB259A"/>
    <w:rsid w:val="00FB2FC2"/>
    <w:rsid w:val="00FB3B16"/>
    <w:rsid w:val="00FB3E24"/>
    <w:rsid w:val="00FB5065"/>
    <w:rsid w:val="00FC0456"/>
    <w:rsid w:val="00FC1192"/>
    <w:rsid w:val="00FC240E"/>
    <w:rsid w:val="00FC2D73"/>
    <w:rsid w:val="00FC3516"/>
    <w:rsid w:val="00FC4CAB"/>
    <w:rsid w:val="00FC51C1"/>
    <w:rsid w:val="00FC5E88"/>
    <w:rsid w:val="00FC629F"/>
    <w:rsid w:val="00FC6762"/>
    <w:rsid w:val="00FC71C8"/>
    <w:rsid w:val="00FC7D8A"/>
    <w:rsid w:val="00FD01F5"/>
    <w:rsid w:val="00FD0C13"/>
    <w:rsid w:val="00FD1F50"/>
    <w:rsid w:val="00FD2379"/>
    <w:rsid w:val="00FD2BAD"/>
    <w:rsid w:val="00FD2E77"/>
    <w:rsid w:val="00FD4EDD"/>
    <w:rsid w:val="00FD535C"/>
    <w:rsid w:val="00FD5739"/>
    <w:rsid w:val="00FD5985"/>
    <w:rsid w:val="00FD60E4"/>
    <w:rsid w:val="00FD654D"/>
    <w:rsid w:val="00FE1A08"/>
    <w:rsid w:val="00FE34CC"/>
    <w:rsid w:val="00FE3573"/>
    <w:rsid w:val="00FE3734"/>
    <w:rsid w:val="00FE42E9"/>
    <w:rsid w:val="00FE480E"/>
    <w:rsid w:val="00FE4ED3"/>
    <w:rsid w:val="00FE5B6A"/>
    <w:rsid w:val="00FE6437"/>
    <w:rsid w:val="00FE67AA"/>
    <w:rsid w:val="00FE6E9F"/>
    <w:rsid w:val="00FF0909"/>
    <w:rsid w:val="00FF13FA"/>
    <w:rsid w:val="00FF168A"/>
    <w:rsid w:val="00FF3689"/>
    <w:rsid w:val="00FF6399"/>
    <w:rsid w:val="00FF6749"/>
    <w:rsid w:val="00FF73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9F8ECA"/>
  <w15:docId w15:val="{AF332EBF-F9BA-4FB2-9205-3DDD79020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0548C"/>
    <w:pPr>
      <w:spacing w:after="180"/>
    </w:pPr>
    <w:rPr>
      <w:lang w:val="en-US" w:eastAsia="en-US"/>
    </w:rPr>
  </w:style>
  <w:style w:type="paragraph" w:styleId="1">
    <w:name w:val="heading 1"/>
    <w:next w:val="a"/>
    <w:qFormat/>
    <w:rsid w:val="00F0548C"/>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F0548C"/>
    <w:pPr>
      <w:pBdr>
        <w:top w:val="none" w:sz="0" w:space="0" w:color="auto"/>
      </w:pBdr>
      <w:spacing w:before="180"/>
      <w:outlineLvl w:val="1"/>
    </w:pPr>
    <w:rPr>
      <w:sz w:val="32"/>
    </w:rPr>
  </w:style>
  <w:style w:type="paragraph" w:styleId="3">
    <w:name w:val="heading 3"/>
    <w:basedOn w:val="2"/>
    <w:next w:val="a"/>
    <w:qFormat/>
    <w:rsid w:val="00F0548C"/>
    <w:pPr>
      <w:spacing w:before="120"/>
      <w:outlineLvl w:val="2"/>
    </w:pPr>
    <w:rPr>
      <w:sz w:val="28"/>
    </w:rPr>
  </w:style>
  <w:style w:type="paragraph" w:styleId="4">
    <w:name w:val="heading 4"/>
    <w:basedOn w:val="3"/>
    <w:next w:val="a"/>
    <w:qFormat/>
    <w:rsid w:val="00F0548C"/>
    <w:pPr>
      <w:ind w:left="1418" w:hanging="1418"/>
      <w:outlineLvl w:val="3"/>
    </w:pPr>
    <w:rPr>
      <w:sz w:val="24"/>
    </w:rPr>
  </w:style>
  <w:style w:type="paragraph" w:styleId="5">
    <w:name w:val="heading 5"/>
    <w:basedOn w:val="4"/>
    <w:next w:val="a"/>
    <w:qFormat/>
    <w:rsid w:val="00F0548C"/>
    <w:pPr>
      <w:ind w:left="1701" w:hanging="1701"/>
      <w:outlineLvl w:val="4"/>
    </w:pPr>
    <w:rPr>
      <w:sz w:val="22"/>
    </w:rPr>
  </w:style>
  <w:style w:type="paragraph" w:styleId="6">
    <w:name w:val="heading 6"/>
    <w:basedOn w:val="H6"/>
    <w:next w:val="a"/>
    <w:qFormat/>
    <w:rsid w:val="00F0548C"/>
    <w:pPr>
      <w:outlineLvl w:val="5"/>
    </w:pPr>
  </w:style>
  <w:style w:type="paragraph" w:styleId="7">
    <w:name w:val="heading 7"/>
    <w:basedOn w:val="H6"/>
    <w:next w:val="a"/>
    <w:qFormat/>
    <w:rsid w:val="00F0548C"/>
    <w:pPr>
      <w:outlineLvl w:val="6"/>
    </w:pPr>
  </w:style>
  <w:style w:type="paragraph" w:styleId="8">
    <w:name w:val="heading 8"/>
    <w:basedOn w:val="1"/>
    <w:next w:val="a"/>
    <w:qFormat/>
    <w:rsid w:val="00F0548C"/>
    <w:pPr>
      <w:ind w:left="0" w:firstLine="0"/>
      <w:outlineLvl w:val="7"/>
    </w:pPr>
  </w:style>
  <w:style w:type="paragraph" w:styleId="9">
    <w:name w:val="heading 9"/>
    <w:basedOn w:val="8"/>
    <w:next w:val="a"/>
    <w:qFormat/>
    <w:rsid w:val="00F0548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0548C"/>
    <w:pPr>
      <w:ind w:left="1985" w:hanging="1985"/>
      <w:outlineLvl w:val="9"/>
    </w:pPr>
    <w:rPr>
      <w:sz w:val="20"/>
    </w:rPr>
  </w:style>
  <w:style w:type="paragraph" w:styleId="TOC9">
    <w:name w:val="toc 9"/>
    <w:basedOn w:val="TOC8"/>
    <w:semiHidden/>
    <w:rsid w:val="00F0548C"/>
    <w:pPr>
      <w:ind w:left="1418" w:hanging="1418"/>
    </w:pPr>
  </w:style>
  <w:style w:type="paragraph" w:styleId="TOC8">
    <w:name w:val="toc 8"/>
    <w:basedOn w:val="TOC1"/>
    <w:semiHidden/>
    <w:rsid w:val="00F0548C"/>
    <w:pPr>
      <w:spacing w:before="180"/>
      <w:ind w:left="2693" w:hanging="2693"/>
    </w:pPr>
    <w:rPr>
      <w:b/>
    </w:rPr>
  </w:style>
  <w:style w:type="paragraph" w:styleId="TOC1">
    <w:name w:val="toc 1"/>
    <w:semiHidden/>
    <w:rsid w:val="00F0548C"/>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F0548C"/>
    <w:pPr>
      <w:keepLines/>
      <w:tabs>
        <w:tab w:val="center" w:pos="4536"/>
        <w:tab w:val="right" w:pos="9072"/>
      </w:tabs>
    </w:pPr>
    <w:rPr>
      <w:noProof/>
    </w:rPr>
  </w:style>
  <w:style w:type="character" w:customStyle="1" w:styleId="ZGSM">
    <w:name w:val="ZGSM"/>
    <w:rsid w:val="00F0548C"/>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F0548C"/>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F0548C"/>
    <w:pPr>
      <w:framePr w:wrap="notBeside" w:vAnchor="page" w:hAnchor="margin" w:y="15764"/>
      <w:widowControl w:val="0"/>
    </w:pPr>
    <w:rPr>
      <w:rFonts w:ascii="Arial" w:hAnsi="Arial"/>
      <w:noProof/>
      <w:sz w:val="32"/>
      <w:lang w:eastAsia="en-US"/>
    </w:rPr>
  </w:style>
  <w:style w:type="paragraph" w:styleId="TOC5">
    <w:name w:val="toc 5"/>
    <w:basedOn w:val="TOC4"/>
    <w:semiHidden/>
    <w:rsid w:val="00F0548C"/>
    <w:pPr>
      <w:ind w:left="1701" w:hanging="1701"/>
    </w:pPr>
  </w:style>
  <w:style w:type="paragraph" w:styleId="TOC4">
    <w:name w:val="toc 4"/>
    <w:basedOn w:val="TOC3"/>
    <w:semiHidden/>
    <w:rsid w:val="00F0548C"/>
    <w:pPr>
      <w:ind w:left="1418" w:hanging="1418"/>
    </w:pPr>
  </w:style>
  <w:style w:type="paragraph" w:styleId="TOC3">
    <w:name w:val="toc 3"/>
    <w:basedOn w:val="TOC2"/>
    <w:semiHidden/>
    <w:rsid w:val="00F0548C"/>
    <w:pPr>
      <w:ind w:left="1134" w:hanging="1134"/>
    </w:pPr>
  </w:style>
  <w:style w:type="paragraph" w:styleId="TOC2">
    <w:name w:val="toc 2"/>
    <w:basedOn w:val="TOC1"/>
    <w:semiHidden/>
    <w:rsid w:val="00F0548C"/>
    <w:pPr>
      <w:keepNext w:val="0"/>
      <w:spacing w:before="0"/>
      <w:ind w:left="851" w:hanging="851"/>
    </w:pPr>
    <w:rPr>
      <w:sz w:val="20"/>
    </w:rPr>
  </w:style>
  <w:style w:type="paragraph" w:styleId="a5">
    <w:name w:val="footer"/>
    <w:basedOn w:val="a3"/>
    <w:rsid w:val="00F0548C"/>
    <w:pPr>
      <w:jc w:val="center"/>
    </w:pPr>
    <w:rPr>
      <w:i/>
    </w:rPr>
  </w:style>
  <w:style w:type="paragraph" w:customStyle="1" w:styleId="TT">
    <w:name w:val="TT"/>
    <w:basedOn w:val="1"/>
    <w:next w:val="a"/>
    <w:rsid w:val="00F0548C"/>
    <w:pPr>
      <w:outlineLvl w:val="9"/>
    </w:pPr>
  </w:style>
  <w:style w:type="paragraph" w:customStyle="1" w:styleId="NF">
    <w:name w:val="NF"/>
    <w:basedOn w:val="NO"/>
    <w:rsid w:val="00F0548C"/>
    <w:pPr>
      <w:keepNext/>
      <w:spacing w:after="0"/>
    </w:pPr>
    <w:rPr>
      <w:rFonts w:ascii="Arial" w:hAnsi="Arial"/>
      <w:sz w:val="18"/>
    </w:rPr>
  </w:style>
  <w:style w:type="paragraph" w:customStyle="1" w:styleId="NO">
    <w:name w:val="NO"/>
    <w:basedOn w:val="a"/>
    <w:rsid w:val="00F0548C"/>
    <w:pPr>
      <w:keepLines/>
      <w:ind w:left="1135" w:hanging="851"/>
    </w:pPr>
  </w:style>
  <w:style w:type="paragraph" w:customStyle="1" w:styleId="PL">
    <w:name w:val="PL"/>
    <w:link w:val="PLChar"/>
    <w:qFormat/>
    <w:rsid w:val="00F054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0548C"/>
    <w:pPr>
      <w:jc w:val="right"/>
    </w:pPr>
  </w:style>
  <w:style w:type="paragraph" w:customStyle="1" w:styleId="TAL">
    <w:name w:val="TAL"/>
    <w:basedOn w:val="a"/>
    <w:link w:val="TALChar"/>
    <w:rsid w:val="00F0548C"/>
    <w:pPr>
      <w:keepNext/>
      <w:keepLines/>
      <w:spacing w:after="0"/>
    </w:pPr>
    <w:rPr>
      <w:rFonts w:ascii="Arial" w:hAnsi="Arial"/>
      <w:sz w:val="18"/>
    </w:rPr>
  </w:style>
  <w:style w:type="paragraph" w:customStyle="1" w:styleId="TAH">
    <w:name w:val="TAH"/>
    <w:basedOn w:val="TAC"/>
    <w:rsid w:val="00F0548C"/>
    <w:rPr>
      <w:b/>
    </w:rPr>
  </w:style>
  <w:style w:type="paragraph" w:customStyle="1" w:styleId="TAC">
    <w:name w:val="TAC"/>
    <w:basedOn w:val="TAL"/>
    <w:rsid w:val="00F0548C"/>
    <w:pPr>
      <w:jc w:val="center"/>
    </w:pPr>
  </w:style>
  <w:style w:type="paragraph" w:customStyle="1" w:styleId="LD">
    <w:name w:val="LD"/>
    <w:rsid w:val="00F0548C"/>
    <w:pPr>
      <w:keepNext/>
      <w:keepLines/>
      <w:spacing w:line="180" w:lineRule="exact"/>
    </w:pPr>
    <w:rPr>
      <w:rFonts w:ascii="Courier New" w:hAnsi="Courier New"/>
      <w:noProof/>
      <w:lang w:eastAsia="en-US"/>
    </w:rPr>
  </w:style>
  <w:style w:type="paragraph" w:customStyle="1" w:styleId="EX">
    <w:name w:val="EX"/>
    <w:basedOn w:val="a"/>
    <w:rsid w:val="00F0548C"/>
    <w:pPr>
      <w:keepLines/>
      <w:ind w:left="1702" w:hanging="1418"/>
    </w:pPr>
  </w:style>
  <w:style w:type="paragraph" w:customStyle="1" w:styleId="FP">
    <w:name w:val="FP"/>
    <w:basedOn w:val="a"/>
    <w:rsid w:val="00F0548C"/>
    <w:pPr>
      <w:spacing w:after="0"/>
    </w:pPr>
  </w:style>
  <w:style w:type="paragraph" w:customStyle="1" w:styleId="NW">
    <w:name w:val="NW"/>
    <w:basedOn w:val="NO"/>
    <w:rsid w:val="00F0548C"/>
    <w:pPr>
      <w:spacing w:after="0"/>
    </w:pPr>
  </w:style>
  <w:style w:type="paragraph" w:customStyle="1" w:styleId="EW">
    <w:name w:val="EW"/>
    <w:basedOn w:val="EX"/>
    <w:rsid w:val="00F0548C"/>
    <w:pPr>
      <w:spacing w:after="0"/>
    </w:pPr>
  </w:style>
  <w:style w:type="paragraph" w:customStyle="1" w:styleId="B1">
    <w:name w:val="B1"/>
    <w:basedOn w:val="a"/>
    <w:rsid w:val="00F0548C"/>
    <w:pPr>
      <w:ind w:left="568" w:hanging="284"/>
    </w:pPr>
  </w:style>
  <w:style w:type="paragraph" w:styleId="TOC6">
    <w:name w:val="toc 6"/>
    <w:basedOn w:val="TOC5"/>
    <w:next w:val="a"/>
    <w:semiHidden/>
    <w:rsid w:val="00F0548C"/>
    <w:pPr>
      <w:ind w:left="1985" w:hanging="1985"/>
    </w:pPr>
  </w:style>
  <w:style w:type="paragraph" w:styleId="TOC7">
    <w:name w:val="toc 7"/>
    <w:basedOn w:val="TOC6"/>
    <w:next w:val="a"/>
    <w:semiHidden/>
    <w:rsid w:val="00F0548C"/>
    <w:pPr>
      <w:ind w:left="2268" w:hanging="2268"/>
    </w:pPr>
  </w:style>
  <w:style w:type="paragraph" w:customStyle="1" w:styleId="EditorsNote">
    <w:name w:val="Editor's Note"/>
    <w:basedOn w:val="NO"/>
    <w:rsid w:val="00F0548C"/>
    <w:rPr>
      <w:color w:val="FF0000"/>
    </w:rPr>
  </w:style>
  <w:style w:type="paragraph" w:customStyle="1" w:styleId="TH">
    <w:name w:val="TH"/>
    <w:basedOn w:val="a"/>
    <w:rsid w:val="00F0548C"/>
    <w:pPr>
      <w:keepNext/>
      <w:keepLines/>
      <w:spacing w:before="60"/>
      <w:jc w:val="center"/>
    </w:pPr>
    <w:rPr>
      <w:rFonts w:ascii="Arial" w:hAnsi="Arial"/>
      <w:b/>
    </w:rPr>
  </w:style>
  <w:style w:type="paragraph" w:customStyle="1" w:styleId="ZA">
    <w:name w:val="ZA"/>
    <w:rsid w:val="00F0548C"/>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0548C"/>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0548C"/>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F0548C"/>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F0548C"/>
    <w:pPr>
      <w:ind w:left="851" w:hanging="851"/>
    </w:pPr>
  </w:style>
  <w:style w:type="paragraph" w:customStyle="1" w:styleId="ZH">
    <w:name w:val="ZH"/>
    <w:rsid w:val="00F0548C"/>
    <w:pPr>
      <w:framePr w:wrap="notBeside" w:vAnchor="page" w:hAnchor="margin" w:xAlign="center" w:y="6805"/>
      <w:widowControl w:val="0"/>
    </w:pPr>
    <w:rPr>
      <w:rFonts w:ascii="Arial" w:hAnsi="Arial"/>
      <w:noProof/>
      <w:lang w:eastAsia="en-US"/>
    </w:rPr>
  </w:style>
  <w:style w:type="paragraph" w:customStyle="1" w:styleId="TF">
    <w:name w:val="TF"/>
    <w:basedOn w:val="TH"/>
    <w:rsid w:val="00F0548C"/>
    <w:pPr>
      <w:keepNext w:val="0"/>
      <w:spacing w:before="0" w:after="240"/>
    </w:pPr>
  </w:style>
  <w:style w:type="paragraph" w:customStyle="1" w:styleId="ZG">
    <w:name w:val="ZG"/>
    <w:rsid w:val="00F0548C"/>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F0548C"/>
    <w:pPr>
      <w:ind w:left="851" w:hanging="284"/>
    </w:pPr>
  </w:style>
  <w:style w:type="paragraph" w:customStyle="1" w:styleId="B3">
    <w:name w:val="B3"/>
    <w:basedOn w:val="a"/>
    <w:rsid w:val="00F0548C"/>
    <w:pPr>
      <w:ind w:left="1135" w:hanging="284"/>
    </w:pPr>
  </w:style>
  <w:style w:type="paragraph" w:customStyle="1" w:styleId="B4">
    <w:name w:val="B4"/>
    <w:basedOn w:val="a"/>
    <w:rsid w:val="00F0548C"/>
    <w:pPr>
      <w:ind w:left="1418" w:hanging="284"/>
    </w:pPr>
  </w:style>
  <w:style w:type="paragraph" w:customStyle="1" w:styleId="B5">
    <w:name w:val="B5"/>
    <w:basedOn w:val="a"/>
    <w:rsid w:val="00F0548C"/>
    <w:pPr>
      <w:ind w:left="1702" w:hanging="284"/>
    </w:pPr>
  </w:style>
  <w:style w:type="paragraph" w:customStyle="1" w:styleId="ZTD">
    <w:name w:val="ZTD"/>
    <w:basedOn w:val="ZB"/>
    <w:rsid w:val="00F0548C"/>
    <w:pPr>
      <w:framePr w:hRule="auto" w:wrap="notBeside" w:y="852"/>
    </w:pPr>
    <w:rPr>
      <w:i w:val="0"/>
      <w:sz w:val="40"/>
    </w:rPr>
  </w:style>
  <w:style w:type="paragraph" w:customStyle="1" w:styleId="ZV">
    <w:name w:val="ZV"/>
    <w:basedOn w:val="ZU"/>
    <w:rsid w:val="00F0548C"/>
    <w:pPr>
      <w:framePr w:wrap="notBeside" w:y="16161"/>
    </w:pPr>
  </w:style>
  <w:style w:type="paragraph" w:customStyle="1" w:styleId="TAJ">
    <w:name w:val="TAJ"/>
    <w:basedOn w:val="TH"/>
    <w:rsid w:val="00F0548C"/>
  </w:style>
  <w:style w:type="paragraph" w:customStyle="1" w:styleId="Guidance">
    <w:name w:val="Guidance"/>
    <w:basedOn w:val="a"/>
    <w:rsid w:val="00F0548C"/>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6">
    <w:name w:val="Hyperlink"/>
    <w:rsid w:val="0056573F"/>
    <w:rPr>
      <w:color w:val="0000FF"/>
      <w:u w:val="single"/>
    </w:rPr>
  </w:style>
  <w:style w:type="table" w:styleId="a7">
    <w:name w:val="Table Grid"/>
    <w:basedOn w:val="a1"/>
    <w:uiPriority w:val="39"/>
    <w:qFormat/>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link w:val="a9"/>
    <w:uiPriority w:val="34"/>
    <w:qFormat/>
    <w:rsid w:val="001833C6"/>
    <w:pPr>
      <w:ind w:left="720"/>
      <w:contextualSpacing/>
    </w:pPr>
  </w:style>
  <w:style w:type="paragraph" w:styleId="aa">
    <w:name w:val="Balloon Text"/>
    <w:basedOn w:val="a"/>
    <w:link w:val="ab"/>
    <w:semiHidden/>
    <w:unhideWhenUsed/>
    <w:rsid w:val="008A2D12"/>
    <w:pPr>
      <w:spacing w:after="0"/>
    </w:pPr>
    <w:rPr>
      <w:rFonts w:ascii="Segoe UI" w:hAnsi="Segoe UI" w:cs="Segoe UI"/>
      <w:sz w:val="18"/>
      <w:szCs w:val="18"/>
    </w:rPr>
  </w:style>
  <w:style w:type="character" w:customStyle="1" w:styleId="ab">
    <w:name w:val="批注框文本 字符"/>
    <w:basedOn w:val="a0"/>
    <w:link w:val="aa"/>
    <w:semiHidden/>
    <w:rsid w:val="008A2D12"/>
    <w:rPr>
      <w:rFonts w:ascii="Segoe UI" w:hAnsi="Segoe UI" w:cs="Segoe UI"/>
      <w:sz w:val="18"/>
      <w:szCs w:val="18"/>
      <w:lang w:eastAsia="en-US"/>
    </w:rPr>
  </w:style>
  <w:style w:type="paragraph" w:styleId="ac">
    <w:name w:val="Document Map"/>
    <w:basedOn w:val="a"/>
    <w:link w:val="ad"/>
    <w:semiHidden/>
    <w:unhideWhenUsed/>
    <w:rsid w:val="009F3B87"/>
    <w:rPr>
      <w:rFonts w:ascii="宋体"/>
      <w:sz w:val="18"/>
      <w:szCs w:val="18"/>
    </w:rPr>
  </w:style>
  <w:style w:type="character" w:customStyle="1" w:styleId="ad">
    <w:name w:val="文档结构图 字符"/>
    <w:basedOn w:val="a0"/>
    <w:link w:val="ac"/>
    <w:semiHidden/>
    <w:rsid w:val="009F3B87"/>
    <w:rPr>
      <w:rFonts w:ascii="宋体"/>
      <w:sz w:val="18"/>
      <w:szCs w:val="18"/>
      <w:lang w:eastAsia="en-US"/>
    </w:rPr>
  </w:style>
  <w:style w:type="paragraph" w:customStyle="1" w:styleId="Agreement">
    <w:name w:val="Agreement"/>
    <w:basedOn w:val="a"/>
    <w:next w:val="a"/>
    <w:uiPriority w:val="99"/>
    <w:qFormat/>
    <w:rsid w:val="00DD50EB"/>
    <w:pPr>
      <w:numPr>
        <w:numId w:val="1"/>
      </w:numPr>
      <w:spacing w:before="60" w:after="0"/>
    </w:pPr>
    <w:rPr>
      <w:rFonts w:ascii="Arial" w:eastAsia="MS Mincho" w:hAnsi="Arial"/>
      <w:b/>
      <w:szCs w:val="24"/>
      <w:lang w:eastAsia="en-GB"/>
    </w:rPr>
  </w:style>
  <w:style w:type="paragraph" w:styleId="ae">
    <w:name w:val="Revision"/>
    <w:hidden/>
    <w:uiPriority w:val="99"/>
    <w:semiHidden/>
    <w:rsid w:val="00C82AF7"/>
    <w:rPr>
      <w:lang w:val="en-US" w:eastAsia="en-US"/>
    </w:rPr>
  </w:style>
  <w:style w:type="character" w:styleId="af">
    <w:name w:val="annotation reference"/>
    <w:basedOn w:val="a0"/>
    <w:semiHidden/>
    <w:unhideWhenUsed/>
    <w:rsid w:val="0025573D"/>
    <w:rPr>
      <w:sz w:val="21"/>
      <w:szCs w:val="21"/>
    </w:rPr>
  </w:style>
  <w:style w:type="paragraph" w:styleId="af0">
    <w:name w:val="annotation text"/>
    <w:basedOn w:val="a"/>
    <w:link w:val="af1"/>
    <w:semiHidden/>
    <w:unhideWhenUsed/>
    <w:rsid w:val="0025573D"/>
  </w:style>
  <w:style w:type="character" w:customStyle="1" w:styleId="af1">
    <w:name w:val="批注文字 字符"/>
    <w:basedOn w:val="a0"/>
    <w:link w:val="af0"/>
    <w:semiHidden/>
    <w:rsid w:val="0025573D"/>
    <w:rPr>
      <w:lang w:val="en-US" w:eastAsia="en-US"/>
    </w:rPr>
  </w:style>
  <w:style w:type="paragraph" w:styleId="af2">
    <w:name w:val="annotation subject"/>
    <w:basedOn w:val="af0"/>
    <w:next w:val="af0"/>
    <w:link w:val="af3"/>
    <w:semiHidden/>
    <w:unhideWhenUsed/>
    <w:rsid w:val="0025573D"/>
    <w:rPr>
      <w:b/>
      <w:bCs/>
    </w:rPr>
  </w:style>
  <w:style w:type="character" w:customStyle="1" w:styleId="af3">
    <w:name w:val="批注主题 字符"/>
    <w:basedOn w:val="af1"/>
    <w:link w:val="af2"/>
    <w:semiHidden/>
    <w:rsid w:val="0025573D"/>
    <w:rPr>
      <w:b/>
      <w:bCs/>
      <w:lang w:val="en-US" w:eastAsia="en-US"/>
    </w:rPr>
  </w:style>
  <w:style w:type="character" w:customStyle="1" w:styleId="PLChar">
    <w:name w:val="PL Char"/>
    <w:link w:val="PL"/>
    <w:qFormat/>
    <w:rsid w:val="007A42F5"/>
    <w:rPr>
      <w:rFonts w:ascii="Courier New" w:hAnsi="Courier New"/>
      <w:noProof/>
      <w:sz w:val="16"/>
      <w:lang w:eastAsia="en-US"/>
    </w:rPr>
  </w:style>
  <w:style w:type="paragraph" w:customStyle="1" w:styleId="3GPPHeader">
    <w:name w:val="3GPP_Header"/>
    <w:basedOn w:val="a"/>
    <w:link w:val="3GPPHeaderChar"/>
    <w:qFormat/>
    <w:rsid w:val="009B718C"/>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val="en-GB" w:eastAsia="zh-CN"/>
    </w:rPr>
  </w:style>
  <w:style w:type="character" w:customStyle="1" w:styleId="3GPPHeaderChar">
    <w:name w:val="3GPP_Header Char"/>
    <w:link w:val="3GPPHeader"/>
    <w:rsid w:val="009B718C"/>
    <w:rPr>
      <w:rFonts w:eastAsia="Times New Roman"/>
      <w:b/>
      <w:sz w:val="24"/>
      <w:lang w:eastAsia="zh-CN"/>
    </w:rPr>
  </w:style>
  <w:style w:type="paragraph" w:customStyle="1" w:styleId="Comments">
    <w:name w:val="Comments"/>
    <w:basedOn w:val="a"/>
    <w:link w:val="CommentsChar"/>
    <w:qFormat/>
    <w:rsid w:val="00293014"/>
    <w:pPr>
      <w:spacing w:before="40" w:after="0"/>
    </w:pPr>
    <w:rPr>
      <w:rFonts w:ascii="Arial" w:eastAsia="MS Mincho" w:hAnsi="Arial"/>
      <w:i/>
      <w:noProof/>
      <w:sz w:val="18"/>
      <w:szCs w:val="24"/>
      <w:lang w:val="en-GB" w:eastAsia="en-GB"/>
    </w:rPr>
  </w:style>
  <w:style w:type="character" w:customStyle="1" w:styleId="CommentsChar">
    <w:name w:val="Comments Char"/>
    <w:link w:val="Comments"/>
    <w:qFormat/>
    <w:rsid w:val="00293014"/>
    <w:rPr>
      <w:rFonts w:ascii="Arial" w:eastAsia="MS Mincho" w:hAnsi="Arial"/>
      <w:i/>
      <w:noProof/>
      <w:sz w:val="18"/>
      <w:szCs w:val="24"/>
    </w:rPr>
  </w:style>
  <w:style w:type="character" w:customStyle="1" w:styleId="TALChar">
    <w:name w:val="TAL Char"/>
    <w:link w:val="TAL"/>
    <w:locked/>
    <w:rsid w:val="00125D4D"/>
    <w:rPr>
      <w:rFonts w:ascii="Arial" w:hAnsi="Arial"/>
      <w:sz w:val="18"/>
      <w:lang w:val="en-US" w:eastAsia="en-US"/>
    </w:rPr>
  </w:style>
  <w:style w:type="paragraph" w:styleId="af4">
    <w:name w:val="Title"/>
    <w:basedOn w:val="a"/>
    <w:next w:val="a"/>
    <w:link w:val="af5"/>
    <w:qFormat/>
    <w:rsid w:val="001705AB"/>
    <w:pPr>
      <w:spacing w:before="240" w:after="60"/>
      <w:jc w:val="center"/>
      <w:outlineLvl w:val="0"/>
    </w:pPr>
    <w:rPr>
      <w:rFonts w:asciiTheme="majorHAnsi" w:eastAsiaTheme="majorEastAsia" w:hAnsiTheme="majorHAnsi" w:cstheme="majorBidi"/>
      <w:b/>
      <w:bCs/>
      <w:sz w:val="32"/>
      <w:szCs w:val="32"/>
    </w:rPr>
  </w:style>
  <w:style w:type="character" w:customStyle="1" w:styleId="af5">
    <w:name w:val="标题 字符"/>
    <w:basedOn w:val="a0"/>
    <w:link w:val="af4"/>
    <w:rsid w:val="001705AB"/>
    <w:rPr>
      <w:rFonts w:asciiTheme="majorHAnsi" w:eastAsiaTheme="majorEastAsia" w:hAnsiTheme="majorHAnsi" w:cstheme="majorBidi"/>
      <w:b/>
      <w:bCs/>
      <w:sz w:val="32"/>
      <w:szCs w:val="32"/>
      <w:lang w:val="en-US" w:eastAsia="en-US"/>
    </w:rPr>
  </w:style>
  <w:style w:type="table" w:styleId="10">
    <w:name w:val="Grid Table 1 Light"/>
    <w:basedOn w:val="a1"/>
    <w:uiPriority w:val="46"/>
    <w:rsid w:val="00BD54F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50">
    <w:name w:val="Plain Table 5"/>
    <w:basedOn w:val="a1"/>
    <w:uiPriority w:val="45"/>
    <w:rsid w:val="00BD54F1"/>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40">
    <w:name w:val="Plain Table 4"/>
    <w:basedOn w:val="a1"/>
    <w:uiPriority w:val="44"/>
    <w:rsid w:val="00BD54F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30">
    <w:name w:val="Plain Table 3"/>
    <w:basedOn w:val="a1"/>
    <w:uiPriority w:val="43"/>
    <w:rsid w:val="00BD54F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20">
    <w:name w:val="Plain Table 2"/>
    <w:basedOn w:val="a1"/>
    <w:uiPriority w:val="42"/>
    <w:rsid w:val="00BD54F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1">
    <w:name w:val="Plain Table 1"/>
    <w:basedOn w:val="a1"/>
    <w:uiPriority w:val="41"/>
    <w:rsid w:val="00BD54F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6">
    <w:name w:val="Grid Table Light"/>
    <w:basedOn w:val="a1"/>
    <w:uiPriority w:val="40"/>
    <w:rsid w:val="00BD54F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a9">
    <w:name w:val="列表段落 字符"/>
    <w:link w:val="a8"/>
    <w:uiPriority w:val="34"/>
    <w:qFormat/>
    <w:locked/>
    <w:rsid w:val="002C033C"/>
    <w:rPr>
      <w:lang w:val="en-US" w:eastAsia="en-US"/>
    </w:rPr>
  </w:style>
  <w:style w:type="paragraph" w:customStyle="1" w:styleId="numbered">
    <w:name w:val="numbered"/>
    <w:aliases w:val="Paragraphe de liste1,Bulletr List Paragraph,列出段落1,Bullet List,FooterText,List Paragraph1,List Paragraph2,List Paragraph21,List Paragraph11,Parágrafo da Lista1,Párrafo de lista1,リスト段落1,Listeafsnit1,リスト段落,Plan,Fo,Listenabsatz"/>
    <w:basedOn w:val="a"/>
    <w:next w:val="a8"/>
    <w:uiPriority w:val="34"/>
    <w:qFormat/>
    <w:rsid w:val="002C033C"/>
    <w:pPr>
      <w:spacing w:line="256" w:lineRule="auto"/>
      <w:ind w:left="720"/>
      <w:contextualSpacing/>
    </w:pPr>
    <w:rPr>
      <w:rFonts w:ascii="Times" w:hAnsi="Times"/>
      <w:sz w:val="22"/>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226522">
      <w:bodyDiv w:val="1"/>
      <w:marLeft w:val="0"/>
      <w:marRight w:val="0"/>
      <w:marTop w:val="0"/>
      <w:marBottom w:val="0"/>
      <w:divBdr>
        <w:top w:val="none" w:sz="0" w:space="0" w:color="auto"/>
        <w:left w:val="none" w:sz="0" w:space="0" w:color="auto"/>
        <w:bottom w:val="none" w:sz="0" w:space="0" w:color="auto"/>
        <w:right w:val="none" w:sz="0" w:space="0" w:color="auto"/>
      </w:divBdr>
    </w:div>
    <w:div w:id="185097046">
      <w:bodyDiv w:val="1"/>
      <w:marLeft w:val="0"/>
      <w:marRight w:val="0"/>
      <w:marTop w:val="0"/>
      <w:marBottom w:val="0"/>
      <w:divBdr>
        <w:top w:val="none" w:sz="0" w:space="0" w:color="auto"/>
        <w:left w:val="none" w:sz="0" w:space="0" w:color="auto"/>
        <w:bottom w:val="none" w:sz="0" w:space="0" w:color="auto"/>
        <w:right w:val="none" w:sz="0" w:space="0" w:color="auto"/>
      </w:divBdr>
    </w:div>
    <w:div w:id="212275761">
      <w:bodyDiv w:val="1"/>
      <w:marLeft w:val="0"/>
      <w:marRight w:val="0"/>
      <w:marTop w:val="0"/>
      <w:marBottom w:val="0"/>
      <w:divBdr>
        <w:top w:val="none" w:sz="0" w:space="0" w:color="auto"/>
        <w:left w:val="none" w:sz="0" w:space="0" w:color="auto"/>
        <w:bottom w:val="none" w:sz="0" w:space="0" w:color="auto"/>
        <w:right w:val="none" w:sz="0" w:space="0" w:color="auto"/>
      </w:divBdr>
    </w:div>
    <w:div w:id="231277713">
      <w:bodyDiv w:val="1"/>
      <w:marLeft w:val="0"/>
      <w:marRight w:val="0"/>
      <w:marTop w:val="0"/>
      <w:marBottom w:val="0"/>
      <w:divBdr>
        <w:top w:val="none" w:sz="0" w:space="0" w:color="auto"/>
        <w:left w:val="none" w:sz="0" w:space="0" w:color="auto"/>
        <w:bottom w:val="none" w:sz="0" w:space="0" w:color="auto"/>
        <w:right w:val="none" w:sz="0" w:space="0" w:color="auto"/>
      </w:divBdr>
    </w:div>
    <w:div w:id="240407432">
      <w:bodyDiv w:val="1"/>
      <w:marLeft w:val="0"/>
      <w:marRight w:val="0"/>
      <w:marTop w:val="0"/>
      <w:marBottom w:val="0"/>
      <w:divBdr>
        <w:top w:val="none" w:sz="0" w:space="0" w:color="auto"/>
        <w:left w:val="none" w:sz="0" w:space="0" w:color="auto"/>
        <w:bottom w:val="none" w:sz="0" w:space="0" w:color="auto"/>
        <w:right w:val="none" w:sz="0" w:space="0" w:color="auto"/>
      </w:divBdr>
    </w:div>
    <w:div w:id="271744285">
      <w:bodyDiv w:val="1"/>
      <w:marLeft w:val="0"/>
      <w:marRight w:val="0"/>
      <w:marTop w:val="0"/>
      <w:marBottom w:val="0"/>
      <w:divBdr>
        <w:top w:val="none" w:sz="0" w:space="0" w:color="auto"/>
        <w:left w:val="none" w:sz="0" w:space="0" w:color="auto"/>
        <w:bottom w:val="none" w:sz="0" w:space="0" w:color="auto"/>
        <w:right w:val="none" w:sz="0" w:space="0" w:color="auto"/>
      </w:divBdr>
    </w:div>
    <w:div w:id="281300935">
      <w:bodyDiv w:val="1"/>
      <w:marLeft w:val="0"/>
      <w:marRight w:val="0"/>
      <w:marTop w:val="0"/>
      <w:marBottom w:val="0"/>
      <w:divBdr>
        <w:top w:val="none" w:sz="0" w:space="0" w:color="auto"/>
        <w:left w:val="none" w:sz="0" w:space="0" w:color="auto"/>
        <w:bottom w:val="none" w:sz="0" w:space="0" w:color="auto"/>
        <w:right w:val="none" w:sz="0" w:space="0" w:color="auto"/>
      </w:divBdr>
    </w:div>
    <w:div w:id="306670973">
      <w:bodyDiv w:val="1"/>
      <w:marLeft w:val="0"/>
      <w:marRight w:val="0"/>
      <w:marTop w:val="0"/>
      <w:marBottom w:val="0"/>
      <w:divBdr>
        <w:top w:val="none" w:sz="0" w:space="0" w:color="auto"/>
        <w:left w:val="none" w:sz="0" w:space="0" w:color="auto"/>
        <w:bottom w:val="none" w:sz="0" w:space="0" w:color="auto"/>
        <w:right w:val="none" w:sz="0" w:space="0" w:color="auto"/>
      </w:divBdr>
    </w:div>
    <w:div w:id="505022050">
      <w:bodyDiv w:val="1"/>
      <w:marLeft w:val="0"/>
      <w:marRight w:val="0"/>
      <w:marTop w:val="0"/>
      <w:marBottom w:val="0"/>
      <w:divBdr>
        <w:top w:val="none" w:sz="0" w:space="0" w:color="auto"/>
        <w:left w:val="none" w:sz="0" w:space="0" w:color="auto"/>
        <w:bottom w:val="none" w:sz="0" w:space="0" w:color="auto"/>
        <w:right w:val="none" w:sz="0" w:space="0" w:color="auto"/>
      </w:divBdr>
    </w:div>
    <w:div w:id="512232032">
      <w:bodyDiv w:val="1"/>
      <w:marLeft w:val="0"/>
      <w:marRight w:val="0"/>
      <w:marTop w:val="0"/>
      <w:marBottom w:val="0"/>
      <w:divBdr>
        <w:top w:val="none" w:sz="0" w:space="0" w:color="auto"/>
        <w:left w:val="none" w:sz="0" w:space="0" w:color="auto"/>
        <w:bottom w:val="none" w:sz="0" w:space="0" w:color="auto"/>
        <w:right w:val="none" w:sz="0" w:space="0" w:color="auto"/>
      </w:divBdr>
      <w:divsChild>
        <w:div w:id="351880433">
          <w:marLeft w:val="0"/>
          <w:marRight w:val="0"/>
          <w:marTop w:val="0"/>
          <w:marBottom w:val="0"/>
          <w:divBdr>
            <w:top w:val="none" w:sz="0" w:space="0" w:color="auto"/>
            <w:left w:val="none" w:sz="0" w:space="0" w:color="auto"/>
            <w:bottom w:val="none" w:sz="0" w:space="0" w:color="auto"/>
            <w:right w:val="none" w:sz="0" w:space="0" w:color="auto"/>
          </w:divBdr>
          <w:divsChild>
            <w:div w:id="616378061">
              <w:marLeft w:val="0"/>
              <w:marRight w:val="0"/>
              <w:marTop w:val="0"/>
              <w:marBottom w:val="0"/>
              <w:divBdr>
                <w:top w:val="none" w:sz="0" w:space="0" w:color="auto"/>
                <w:left w:val="none" w:sz="0" w:space="0" w:color="auto"/>
                <w:bottom w:val="none" w:sz="0" w:space="0" w:color="auto"/>
                <w:right w:val="none" w:sz="0" w:space="0" w:color="auto"/>
              </w:divBdr>
            </w:div>
          </w:divsChild>
        </w:div>
        <w:div w:id="1408112959">
          <w:marLeft w:val="0"/>
          <w:marRight w:val="0"/>
          <w:marTop w:val="100"/>
          <w:marBottom w:val="0"/>
          <w:divBdr>
            <w:top w:val="none" w:sz="0" w:space="0" w:color="auto"/>
            <w:left w:val="none" w:sz="0" w:space="0" w:color="auto"/>
            <w:bottom w:val="none" w:sz="0" w:space="0" w:color="auto"/>
            <w:right w:val="none" w:sz="0" w:space="0" w:color="auto"/>
          </w:divBdr>
          <w:divsChild>
            <w:div w:id="1516462823">
              <w:marLeft w:val="0"/>
              <w:marRight w:val="0"/>
              <w:marTop w:val="0"/>
              <w:marBottom w:val="0"/>
              <w:divBdr>
                <w:top w:val="none" w:sz="0" w:space="0" w:color="auto"/>
                <w:left w:val="none" w:sz="0" w:space="0" w:color="auto"/>
                <w:bottom w:val="none" w:sz="0" w:space="0" w:color="auto"/>
                <w:right w:val="none" w:sz="0" w:space="0" w:color="auto"/>
              </w:divBdr>
              <w:divsChild>
                <w:div w:id="493956542">
                  <w:marLeft w:val="0"/>
                  <w:marRight w:val="0"/>
                  <w:marTop w:val="0"/>
                  <w:marBottom w:val="0"/>
                  <w:divBdr>
                    <w:top w:val="none" w:sz="0" w:space="0" w:color="auto"/>
                    <w:left w:val="none" w:sz="0" w:space="0" w:color="auto"/>
                    <w:bottom w:val="none" w:sz="0" w:space="0" w:color="auto"/>
                    <w:right w:val="none" w:sz="0" w:space="0" w:color="auto"/>
                  </w:divBdr>
                  <w:divsChild>
                    <w:div w:id="146243116">
                      <w:marLeft w:val="0"/>
                      <w:marRight w:val="0"/>
                      <w:marTop w:val="0"/>
                      <w:marBottom w:val="0"/>
                      <w:divBdr>
                        <w:top w:val="none" w:sz="0" w:space="0" w:color="auto"/>
                        <w:left w:val="none" w:sz="0" w:space="0" w:color="auto"/>
                        <w:bottom w:val="none" w:sz="0" w:space="0" w:color="auto"/>
                        <w:right w:val="none" w:sz="0" w:space="0" w:color="auto"/>
                      </w:divBdr>
                      <w:divsChild>
                        <w:div w:id="356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8092297">
          <w:marLeft w:val="0"/>
          <w:marRight w:val="0"/>
          <w:marTop w:val="0"/>
          <w:marBottom w:val="0"/>
          <w:divBdr>
            <w:top w:val="none" w:sz="0" w:space="0" w:color="auto"/>
            <w:left w:val="none" w:sz="0" w:space="0" w:color="auto"/>
            <w:bottom w:val="none" w:sz="0" w:space="0" w:color="auto"/>
            <w:right w:val="none" w:sz="0" w:space="0" w:color="auto"/>
          </w:divBdr>
          <w:divsChild>
            <w:div w:id="1525553602">
              <w:marLeft w:val="0"/>
              <w:marRight w:val="0"/>
              <w:marTop w:val="0"/>
              <w:marBottom w:val="0"/>
              <w:divBdr>
                <w:top w:val="none" w:sz="0" w:space="0" w:color="auto"/>
                <w:left w:val="none" w:sz="0" w:space="0" w:color="auto"/>
                <w:bottom w:val="none" w:sz="0" w:space="0" w:color="auto"/>
                <w:right w:val="none" w:sz="0" w:space="0" w:color="auto"/>
              </w:divBdr>
              <w:divsChild>
                <w:div w:id="1041200619">
                  <w:marLeft w:val="0"/>
                  <w:marRight w:val="0"/>
                  <w:marTop w:val="0"/>
                  <w:marBottom w:val="0"/>
                  <w:divBdr>
                    <w:top w:val="none" w:sz="0" w:space="0" w:color="auto"/>
                    <w:left w:val="none" w:sz="0" w:space="0" w:color="auto"/>
                    <w:bottom w:val="none" w:sz="0" w:space="0" w:color="auto"/>
                    <w:right w:val="none" w:sz="0" w:space="0" w:color="auto"/>
                  </w:divBdr>
                  <w:divsChild>
                    <w:div w:id="1361321240">
                      <w:marLeft w:val="0"/>
                      <w:marRight w:val="0"/>
                      <w:marTop w:val="0"/>
                      <w:marBottom w:val="0"/>
                      <w:divBdr>
                        <w:top w:val="none" w:sz="0" w:space="0" w:color="auto"/>
                        <w:left w:val="none" w:sz="0" w:space="0" w:color="auto"/>
                        <w:bottom w:val="none" w:sz="0" w:space="0" w:color="auto"/>
                        <w:right w:val="none" w:sz="0" w:space="0" w:color="auto"/>
                      </w:divBdr>
                      <w:divsChild>
                        <w:div w:id="475609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0258114">
              <w:marLeft w:val="0"/>
              <w:marRight w:val="0"/>
              <w:marTop w:val="0"/>
              <w:marBottom w:val="0"/>
              <w:divBdr>
                <w:top w:val="none" w:sz="0" w:space="0" w:color="auto"/>
                <w:left w:val="none" w:sz="0" w:space="0" w:color="auto"/>
                <w:bottom w:val="none" w:sz="0" w:space="0" w:color="auto"/>
                <w:right w:val="none" w:sz="0" w:space="0" w:color="auto"/>
              </w:divBdr>
              <w:divsChild>
                <w:div w:id="196091631">
                  <w:marLeft w:val="0"/>
                  <w:marRight w:val="0"/>
                  <w:marTop w:val="0"/>
                  <w:marBottom w:val="0"/>
                  <w:divBdr>
                    <w:top w:val="none" w:sz="0" w:space="0" w:color="auto"/>
                    <w:left w:val="none" w:sz="0" w:space="0" w:color="auto"/>
                    <w:bottom w:val="none" w:sz="0" w:space="0" w:color="auto"/>
                    <w:right w:val="none" w:sz="0" w:space="0" w:color="auto"/>
                  </w:divBdr>
                  <w:divsChild>
                    <w:div w:id="848519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9202745">
      <w:bodyDiv w:val="1"/>
      <w:marLeft w:val="0"/>
      <w:marRight w:val="0"/>
      <w:marTop w:val="0"/>
      <w:marBottom w:val="0"/>
      <w:divBdr>
        <w:top w:val="none" w:sz="0" w:space="0" w:color="auto"/>
        <w:left w:val="none" w:sz="0" w:space="0" w:color="auto"/>
        <w:bottom w:val="none" w:sz="0" w:space="0" w:color="auto"/>
        <w:right w:val="none" w:sz="0" w:space="0" w:color="auto"/>
      </w:divBdr>
    </w:div>
    <w:div w:id="549269858">
      <w:bodyDiv w:val="1"/>
      <w:marLeft w:val="0"/>
      <w:marRight w:val="0"/>
      <w:marTop w:val="0"/>
      <w:marBottom w:val="0"/>
      <w:divBdr>
        <w:top w:val="none" w:sz="0" w:space="0" w:color="auto"/>
        <w:left w:val="none" w:sz="0" w:space="0" w:color="auto"/>
        <w:bottom w:val="none" w:sz="0" w:space="0" w:color="auto"/>
        <w:right w:val="none" w:sz="0" w:space="0" w:color="auto"/>
      </w:divBdr>
    </w:div>
    <w:div w:id="595945577">
      <w:bodyDiv w:val="1"/>
      <w:marLeft w:val="0"/>
      <w:marRight w:val="0"/>
      <w:marTop w:val="0"/>
      <w:marBottom w:val="0"/>
      <w:divBdr>
        <w:top w:val="none" w:sz="0" w:space="0" w:color="auto"/>
        <w:left w:val="none" w:sz="0" w:space="0" w:color="auto"/>
        <w:bottom w:val="none" w:sz="0" w:space="0" w:color="auto"/>
        <w:right w:val="none" w:sz="0" w:space="0" w:color="auto"/>
      </w:divBdr>
    </w:div>
    <w:div w:id="730275890">
      <w:bodyDiv w:val="1"/>
      <w:marLeft w:val="0"/>
      <w:marRight w:val="0"/>
      <w:marTop w:val="0"/>
      <w:marBottom w:val="0"/>
      <w:divBdr>
        <w:top w:val="none" w:sz="0" w:space="0" w:color="auto"/>
        <w:left w:val="none" w:sz="0" w:space="0" w:color="auto"/>
        <w:bottom w:val="none" w:sz="0" w:space="0" w:color="auto"/>
        <w:right w:val="none" w:sz="0" w:space="0" w:color="auto"/>
      </w:divBdr>
      <w:divsChild>
        <w:div w:id="974335307">
          <w:marLeft w:val="0"/>
          <w:marRight w:val="0"/>
          <w:marTop w:val="0"/>
          <w:marBottom w:val="0"/>
          <w:divBdr>
            <w:top w:val="none" w:sz="0" w:space="0" w:color="auto"/>
            <w:left w:val="none" w:sz="0" w:space="0" w:color="auto"/>
            <w:bottom w:val="none" w:sz="0" w:space="0" w:color="auto"/>
            <w:right w:val="none" w:sz="0" w:space="0" w:color="auto"/>
          </w:divBdr>
          <w:divsChild>
            <w:div w:id="1262251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974442">
      <w:bodyDiv w:val="1"/>
      <w:marLeft w:val="0"/>
      <w:marRight w:val="0"/>
      <w:marTop w:val="0"/>
      <w:marBottom w:val="0"/>
      <w:divBdr>
        <w:top w:val="none" w:sz="0" w:space="0" w:color="auto"/>
        <w:left w:val="none" w:sz="0" w:space="0" w:color="auto"/>
        <w:bottom w:val="none" w:sz="0" w:space="0" w:color="auto"/>
        <w:right w:val="none" w:sz="0" w:space="0" w:color="auto"/>
      </w:divBdr>
    </w:div>
    <w:div w:id="788745569">
      <w:bodyDiv w:val="1"/>
      <w:marLeft w:val="0"/>
      <w:marRight w:val="0"/>
      <w:marTop w:val="0"/>
      <w:marBottom w:val="0"/>
      <w:divBdr>
        <w:top w:val="none" w:sz="0" w:space="0" w:color="auto"/>
        <w:left w:val="none" w:sz="0" w:space="0" w:color="auto"/>
        <w:bottom w:val="none" w:sz="0" w:space="0" w:color="auto"/>
        <w:right w:val="none" w:sz="0" w:space="0" w:color="auto"/>
      </w:divBdr>
    </w:div>
    <w:div w:id="916398081">
      <w:bodyDiv w:val="1"/>
      <w:marLeft w:val="0"/>
      <w:marRight w:val="0"/>
      <w:marTop w:val="0"/>
      <w:marBottom w:val="0"/>
      <w:divBdr>
        <w:top w:val="none" w:sz="0" w:space="0" w:color="auto"/>
        <w:left w:val="none" w:sz="0" w:space="0" w:color="auto"/>
        <w:bottom w:val="none" w:sz="0" w:space="0" w:color="auto"/>
        <w:right w:val="none" w:sz="0" w:space="0" w:color="auto"/>
      </w:divBdr>
    </w:div>
    <w:div w:id="920217901">
      <w:bodyDiv w:val="1"/>
      <w:marLeft w:val="0"/>
      <w:marRight w:val="0"/>
      <w:marTop w:val="0"/>
      <w:marBottom w:val="0"/>
      <w:divBdr>
        <w:top w:val="none" w:sz="0" w:space="0" w:color="auto"/>
        <w:left w:val="none" w:sz="0" w:space="0" w:color="auto"/>
        <w:bottom w:val="none" w:sz="0" w:space="0" w:color="auto"/>
        <w:right w:val="none" w:sz="0" w:space="0" w:color="auto"/>
      </w:divBdr>
    </w:div>
    <w:div w:id="969019762">
      <w:bodyDiv w:val="1"/>
      <w:marLeft w:val="0"/>
      <w:marRight w:val="0"/>
      <w:marTop w:val="0"/>
      <w:marBottom w:val="0"/>
      <w:divBdr>
        <w:top w:val="none" w:sz="0" w:space="0" w:color="auto"/>
        <w:left w:val="none" w:sz="0" w:space="0" w:color="auto"/>
        <w:bottom w:val="none" w:sz="0" w:space="0" w:color="auto"/>
        <w:right w:val="none" w:sz="0" w:space="0" w:color="auto"/>
      </w:divBdr>
    </w:div>
    <w:div w:id="985472845">
      <w:bodyDiv w:val="1"/>
      <w:marLeft w:val="0"/>
      <w:marRight w:val="0"/>
      <w:marTop w:val="0"/>
      <w:marBottom w:val="0"/>
      <w:divBdr>
        <w:top w:val="none" w:sz="0" w:space="0" w:color="auto"/>
        <w:left w:val="none" w:sz="0" w:space="0" w:color="auto"/>
        <w:bottom w:val="none" w:sz="0" w:space="0" w:color="auto"/>
        <w:right w:val="none" w:sz="0" w:space="0" w:color="auto"/>
      </w:divBdr>
    </w:div>
    <w:div w:id="999579622">
      <w:bodyDiv w:val="1"/>
      <w:marLeft w:val="0"/>
      <w:marRight w:val="0"/>
      <w:marTop w:val="0"/>
      <w:marBottom w:val="0"/>
      <w:divBdr>
        <w:top w:val="none" w:sz="0" w:space="0" w:color="auto"/>
        <w:left w:val="none" w:sz="0" w:space="0" w:color="auto"/>
        <w:bottom w:val="none" w:sz="0" w:space="0" w:color="auto"/>
        <w:right w:val="none" w:sz="0" w:space="0" w:color="auto"/>
      </w:divBdr>
    </w:div>
    <w:div w:id="1084569145">
      <w:bodyDiv w:val="1"/>
      <w:marLeft w:val="0"/>
      <w:marRight w:val="0"/>
      <w:marTop w:val="0"/>
      <w:marBottom w:val="0"/>
      <w:divBdr>
        <w:top w:val="none" w:sz="0" w:space="0" w:color="auto"/>
        <w:left w:val="none" w:sz="0" w:space="0" w:color="auto"/>
        <w:bottom w:val="none" w:sz="0" w:space="0" w:color="auto"/>
        <w:right w:val="none" w:sz="0" w:space="0" w:color="auto"/>
      </w:divBdr>
      <w:divsChild>
        <w:div w:id="2081782364">
          <w:marLeft w:val="0"/>
          <w:marRight w:val="0"/>
          <w:marTop w:val="0"/>
          <w:marBottom w:val="0"/>
          <w:divBdr>
            <w:top w:val="none" w:sz="0" w:space="0" w:color="auto"/>
            <w:left w:val="none" w:sz="0" w:space="0" w:color="auto"/>
            <w:bottom w:val="none" w:sz="0" w:space="0" w:color="auto"/>
            <w:right w:val="none" w:sz="0" w:space="0" w:color="auto"/>
          </w:divBdr>
          <w:divsChild>
            <w:div w:id="579674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879034">
      <w:bodyDiv w:val="1"/>
      <w:marLeft w:val="0"/>
      <w:marRight w:val="0"/>
      <w:marTop w:val="0"/>
      <w:marBottom w:val="0"/>
      <w:divBdr>
        <w:top w:val="none" w:sz="0" w:space="0" w:color="auto"/>
        <w:left w:val="none" w:sz="0" w:space="0" w:color="auto"/>
        <w:bottom w:val="none" w:sz="0" w:space="0" w:color="auto"/>
        <w:right w:val="none" w:sz="0" w:space="0" w:color="auto"/>
      </w:divBdr>
    </w:div>
    <w:div w:id="1217165581">
      <w:bodyDiv w:val="1"/>
      <w:marLeft w:val="0"/>
      <w:marRight w:val="0"/>
      <w:marTop w:val="0"/>
      <w:marBottom w:val="0"/>
      <w:divBdr>
        <w:top w:val="none" w:sz="0" w:space="0" w:color="auto"/>
        <w:left w:val="none" w:sz="0" w:space="0" w:color="auto"/>
        <w:bottom w:val="none" w:sz="0" w:space="0" w:color="auto"/>
        <w:right w:val="none" w:sz="0" w:space="0" w:color="auto"/>
      </w:divBdr>
    </w:div>
    <w:div w:id="1220936983">
      <w:bodyDiv w:val="1"/>
      <w:marLeft w:val="0"/>
      <w:marRight w:val="0"/>
      <w:marTop w:val="0"/>
      <w:marBottom w:val="0"/>
      <w:divBdr>
        <w:top w:val="none" w:sz="0" w:space="0" w:color="auto"/>
        <w:left w:val="none" w:sz="0" w:space="0" w:color="auto"/>
        <w:bottom w:val="none" w:sz="0" w:space="0" w:color="auto"/>
        <w:right w:val="none" w:sz="0" w:space="0" w:color="auto"/>
      </w:divBdr>
    </w:div>
    <w:div w:id="1222015771">
      <w:bodyDiv w:val="1"/>
      <w:marLeft w:val="0"/>
      <w:marRight w:val="0"/>
      <w:marTop w:val="0"/>
      <w:marBottom w:val="0"/>
      <w:divBdr>
        <w:top w:val="none" w:sz="0" w:space="0" w:color="auto"/>
        <w:left w:val="none" w:sz="0" w:space="0" w:color="auto"/>
        <w:bottom w:val="none" w:sz="0" w:space="0" w:color="auto"/>
        <w:right w:val="none" w:sz="0" w:space="0" w:color="auto"/>
      </w:divBdr>
    </w:div>
    <w:div w:id="1263029595">
      <w:bodyDiv w:val="1"/>
      <w:marLeft w:val="0"/>
      <w:marRight w:val="0"/>
      <w:marTop w:val="0"/>
      <w:marBottom w:val="0"/>
      <w:divBdr>
        <w:top w:val="none" w:sz="0" w:space="0" w:color="auto"/>
        <w:left w:val="none" w:sz="0" w:space="0" w:color="auto"/>
        <w:bottom w:val="none" w:sz="0" w:space="0" w:color="auto"/>
        <w:right w:val="none" w:sz="0" w:space="0" w:color="auto"/>
      </w:divBdr>
    </w:div>
    <w:div w:id="1324965544">
      <w:bodyDiv w:val="1"/>
      <w:marLeft w:val="0"/>
      <w:marRight w:val="0"/>
      <w:marTop w:val="0"/>
      <w:marBottom w:val="0"/>
      <w:divBdr>
        <w:top w:val="none" w:sz="0" w:space="0" w:color="auto"/>
        <w:left w:val="none" w:sz="0" w:space="0" w:color="auto"/>
        <w:bottom w:val="none" w:sz="0" w:space="0" w:color="auto"/>
        <w:right w:val="none" w:sz="0" w:space="0" w:color="auto"/>
      </w:divBdr>
      <w:divsChild>
        <w:div w:id="1296789451">
          <w:marLeft w:val="0"/>
          <w:marRight w:val="0"/>
          <w:marTop w:val="0"/>
          <w:marBottom w:val="0"/>
          <w:divBdr>
            <w:top w:val="none" w:sz="0" w:space="0" w:color="auto"/>
            <w:left w:val="none" w:sz="0" w:space="0" w:color="auto"/>
            <w:bottom w:val="none" w:sz="0" w:space="0" w:color="auto"/>
            <w:right w:val="none" w:sz="0" w:space="0" w:color="auto"/>
          </w:divBdr>
          <w:divsChild>
            <w:div w:id="1303581666">
              <w:marLeft w:val="0"/>
              <w:marRight w:val="0"/>
              <w:marTop w:val="0"/>
              <w:marBottom w:val="0"/>
              <w:divBdr>
                <w:top w:val="none" w:sz="0" w:space="0" w:color="auto"/>
                <w:left w:val="none" w:sz="0" w:space="0" w:color="auto"/>
                <w:bottom w:val="none" w:sz="0" w:space="0" w:color="auto"/>
                <w:right w:val="none" w:sz="0" w:space="0" w:color="auto"/>
              </w:divBdr>
            </w:div>
          </w:divsChild>
        </w:div>
        <w:div w:id="1809738982">
          <w:marLeft w:val="0"/>
          <w:marRight w:val="0"/>
          <w:marTop w:val="100"/>
          <w:marBottom w:val="0"/>
          <w:divBdr>
            <w:top w:val="none" w:sz="0" w:space="0" w:color="auto"/>
            <w:left w:val="none" w:sz="0" w:space="0" w:color="auto"/>
            <w:bottom w:val="none" w:sz="0" w:space="0" w:color="auto"/>
            <w:right w:val="none" w:sz="0" w:space="0" w:color="auto"/>
          </w:divBdr>
        </w:div>
        <w:div w:id="2020081963">
          <w:marLeft w:val="0"/>
          <w:marRight w:val="0"/>
          <w:marTop w:val="0"/>
          <w:marBottom w:val="0"/>
          <w:divBdr>
            <w:top w:val="none" w:sz="0" w:space="0" w:color="auto"/>
            <w:left w:val="none" w:sz="0" w:space="0" w:color="auto"/>
            <w:bottom w:val="none" w:sz="0" w:space="0" w:color="auto"/>
            <w:right w:val="none" w:sz="0" w:space="0" w:color="auto"/>
          </w:divBdr>
          <w:divsChild>
            <w:div w:id="1778595877">
              <w:marLeft w:val="0"/>
              <w:marRight w:val="0"/>
              <w:marTop w:val="0"/>
              <w:marBottom w:val="0"/>
              <w:divBdr>
                <w:top w:val="none" w:sz="0" w:space="0" w:color="auto"/>
                <w:left w:val="none" w:sz="0" w:space="0" w:color="auto"/>
                <w:bottom w:val="none" w:sz="0" w:space="0" w:color="auto"/>
                <w:right w:val="none" w:sz="0" w:space="0" w:color="auto"/>
              </w:divBdr>
              <w:divsChild>
                <w:div w:id="1289780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7938144">
      <w:bodyDiv w:val="1"/>
      <w:marLeft w:val="0"/>
      <w:marRight w:val="0"/>
      <w:marTop w:val="0"/>
      <w:marBottom w:val="0"/>
      <w:divBdr>
        <w:top w:val="none" w:sz="0" w:space="0" w:color="auto"/>
        <w:left w:val="none" w:sz="0" w:space="0" w:color="auto"/>
        <w:bottom w:val="none" w:sz="0" w:space="0" w:color="auto"/>
        <w:right w:val="none" w:sz="0" w:space="0" w:color="auto"/>
      </w:divBdr>
    </w:div>
    <w:div w:id="1426153735">
      <w:bodyDiv w:val="1"/>
      <w:marLeft w:val="0"/>
      <w:marRight w:val="0"/>
      <w:marTop w:val="0"/>
      <w:marBottom w:val="0"/>
      <w:divBdr>
        <w:top w:val="none" w:sz="0" w:space="0" w:color="auto"/>
        <w:left w:val="none" w:sz="0" w:space="0" w:color="auto"/>
        <w:bottom w:val="none" w:sz="0" w:space="0" w:color="auto"/>
        <w:right w:val="none" w:sz="0" w:space="0" w:color="auto"/>
      </w:divBdr>
    </w:div>
    <w:div w:id="1433892711">
      <w:bodyDiv w:val="1"/>
      <w:marLeft w:val="0"/>
      <w:marRight w:val="0"/>
      <w:marTop w:val="0"/>
      <w:marBottom w:val="0"/>
      <w:divBdr>
        <w:top w:val="none" w:sz="0" w:space="0" w:color="auto"/>
        <w:left w:val="none" w:sz="0" w:space="0" w:color="auto"/>
        <w:bottom w:val="none" w:sz="0" w:space="0" w:color="auto"/>
        <w:right w:val="none" w:sz="0" w:space="0" w:color="auto"/>
      </w:divBdr>
    </w:div>
    <w:div w:id="1546480459">
      <w:bodyDiv w:val="1"/>
      <w:marLeft w:val="0"/>
      <w:marRight w:val="0"/>
      <w:marTop w:val="0"/>
      <w:marBottom w:val="0"/>
      <w:divBdr>
        <w:top w:val="none" w:sz="0" w:space="0" w:color="auto"/>
        <w:left w:val="none" w:sz="0" w:space="0" w:color="auto"/>
        <w:bottom w:val="none" w:sz="0" w:space="0" w:color="auto"/>
        <w:right w:val="none" w:sz="0" w:space="0" w:color="auto"/>
      </w:divBdr>
    </w:div>
    <w:div w:id="1623997706">
      <w:bodyDiv w:val="1"/>
      <w:marLeft w:val="0"/>
      <w:marRight w:val="0"/>
      <w:marTop w:val="0"/>
      <w:marBottom w:val="0"/>
      <w:divBdr>
        <w:top w:val="none" w:sz="0" w:space="0" w:color="auto"/>
        <w:left w:val="none" w:sz="0" w:space="0" w:color="auto"/>
        <w:bottom w:val="none" w:sz="0" w:space="0" w:color="auto"/>
        <w:right w:val="none" w:sz="0" w:space="0" w:color="auto"/>
      </w:divBdr>
      <w:divsChild>
        <w:div w:id="2028485348">
          <w:marLeft w:val="0"/>
          <w:marRight w:val="0"/>
          <w:marTop w:val="0"/>
          <w:marBottom w:val="0"/>
          <w:divBdr>
            <w:top w:val="none" w:sz="0" w:space="0" w:color="auto"/>
            <w:left w:val="none" w:sz="0" w:space="0" w:color="auto"/>
            <w:bottom w:val="none" w:sz="0" w:space="0" w:color="auto"/>
            <w:right w:val="none" w:sz="0" w:space="0" w:color="auto"/>
          </w:divBdr>
          <w:divsChild>
            <w:div w:id="702441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156179">
      <w:bodyDiv w:val="1"/>
      <w:marLeft w:val="0"/>
      <w:marRight w:val="0"/>
      <w:marTop w:val="0"/>
      <w:marBottom w:val="0"/>
      <w:divBdr>
        <w:top w:val="none" w:sz="0" w:space="0" w:color="auto"/>
        <w:left w:val="none" w:sz="0" w:space="0" w:color="auto"/>
        <w:bottom w:val="none" w:sz="0" w:space="0" w:color="auto"/>
        <w:right w:val="none" w:sz="0" w:space="0" w:color="auto"/>
      </w:divBdr>
    </w:div>
    <w:div w:id="1693452446">
      <w:bodyDiv w:val="1"/>
      <w:marLeft w:val="0"/>
      <w:marRight w:val="0"/>
      <w:marTop w:val="0"/>
      <w:marBottom w:val="0"/>
      <w:divBdr>
        <w:top w:val="none" w:sz="0" w:space="0" w:color="auto"/>
        <w:left w:val="none" w:sz="0" w:space="0" w:color="auto"/>
        <w:bottom w:val="none" w:sz="0" w:space="0" w:color="auto"/>
        <w:right w:val="none" w:sz="0" w:space="0" w:color="auto"/>
      </w:divBdr>
    </w:div>
    <w:div w:id="1811239471">
      <w:bodyDiv w:val="1"/>
      <w:marLeft w:val="0"/>
      <w:marRight w:val="0"/>
      <w:marTop w:val="0"/>
      <w:marBottom w:val="0"/>
      <w:divBdr>
        <w:top w:val="none" w:sz="0" w:space="0" w:color="auto"/>
        <w:left w:val="none" w:sz="0" w:space="0" w:color="auto"/>
        <w:bottom w:val="none" w:sz="0" w:space="0" w:color="auto"/>
        <w:right w:val="none" w:sz="0" w:space="0" w:color="auto"/>
      </w:divBdr>
      <w:divsChild>
        <w:div w:id="546111644">
          <w:marLeft w:val="0"/>
          <w:marRight w:val="0"/>
          <w:marTop w:val="0"/>
          <w:marBottom w:val="0"/>
          <w:divBdr>
            <w:top w:val="none" w:sz="0" w:space="0" w:color="auto"/>
            <w:left w:val="none" w:sz="0" w:space="0" w:color="auto"/>
            <w:bottom w:val="none" w:sz="0" w:space="0" w:color="auto"/>
            <w:right w:val="none" w:sz="0" w:space="0" w:color="auto"/>
          </w:divBdr>
          <w:divsChild>
            <w:div w:id="1446581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820141">
      <w:bodyDiv w:val="1"/>
      <w:marLeft w:val="0"/>
      <w:marRight w:val="0"/>
      <w:marTop w:val="0"/>
      <w:marBottom w:val="0"/>
      <w:divBdr>
        <w:top w:val="none" w:sz="0" w:space="0" w:color="auto"/>
        <w:left w:val="none" w:sz="0" w:space="0" w:color="auto"/>
        <w:bottom w:val="none" w:sz="0" w:space="0" w:color="auto"/>
        <w:right w:val="none" w:sz="0" w:space="0" w:color="auto"/>
      </w:divBdr>
    </w:div>
    <w:div w:id="1894809304">
      <w:bodyDiv w:val="1"/>
      <w:marLeft w:val="0"/>
      <w:marRight w:val="0"/>
      <w:marTop w:val="0"/>
      <w:marBottom w:val="0"/>
      <w:divBdr>
        <w:top w:val="none" w:sz="0" w:space="0" w:color="auto"/>
        <w:left w:val="none" w:sz="0" w:space="0" w:color="auto"/>
        <w:bottom w:val="none" w:sz="0" w:space="0" w:color="auto"/>
        <w:right w:val="none" w:sz="0" w:space="0" w:color="auto"/>
      </w:divBdr>
    </w:div>
    <w:div w:id="1916283737">
      <w:bodyDiv w:val="1"/>
      <w:marLeft w:val="0"/>
      <w:marRight w:val="0"/>
      <w:marTop w:val="0"/>
      <w:marBottom w:val="0"/>
      <w:divBdr>
        <w:top w:val="none" w:sz="0" w:space="0" w:color="auto"/>
        <w:left w:val="none" w:sz="0" w:space="0" w:color="auto"/>
        <w:bottom w:val="none" w:sz="0" w:space="0" w:color="auto"/>
        <w:right w:val="none" w:sz="0" w:space="0" w:color="auto"/>
      </w:divBdr>
    </w:div>
    <w:div w:id="1961184541">
      <w:bodyDiv w:val="1"/>
      <w:marLeft w:val="0"/>
      <w:marRight w:val="0"/>
      <w:marTop w:val="0"/>
      <w:marBottom w:val="0"/>
      <w:divBdr>
        <w:top w:val="none" w:sz="0" w:space="0" w:color="auto"/>
        <w:left w:val="none" w:sz="0" w:space="0" w:color="auto"/>
        <w:bottom w:val="none" w:sz="0" w:space="0" w:color="auto"/>
        <w:right w:val="none" w:sz="0" w:space="0" w:color="auto"/>
      </w:divBdr>
    </w:div>
    <w:div w:id="1964075582">
      <w:bodyDiv w:val="1"/>
      <w:marLeft w:val="0"/>
      <w:marRight w:val="0"/>
      <w:marTop w:val="0"/>
      <w:marBottom w:val="0"/>
      <w:divBdr>
        <w:top w:val="none" w:sz="0" w:space="0" w:color="auto"/>
        <w:left w:val="none" w:sz="0" w:space="0" w:color="auto"/>
        <w:bottom w:val="none" w:sz="0" w:space="0" w:color="auto"/>
        <w:right w:val="none" w:sz="0" w:space="0" w:color="auto"/>
      </w:divBdr>
    </w:div>
    <w:div w:id="2000956698">
      <w:bodyDiv w:val="1"/>
      <w:marLeft w:val="0"/>
      <w:marRight w:val="0"/>
      <w:marTop w:val="0"/>
      <w:marBottom w:val="0"/>
      <w:divBdr>
        <w:top w:val="none" w:sz="0" w:space="0" w:color="auto"/>
        <w:left w:val="none" w:sz="0" w:space="0" w:color="auto"/>
        <w:bottom w:val="none" w:sz="0" w:space="0" w:color="auto"/>
        <w:right w:val="none" w:sz="0" w:space="0" w:color="auto"/>
      </w:divBdr>
    </w:div>
    <w:div w:id="2040159213">
      <w:bodyDiv w:val="1"/>
      <w:marLeft w:val="0"/>
      <w:marRight w:val="0"/>
      <w:marTop w:val="0"/>
      <w:marBottom w:val="0"/>
      <w:divBdr>
        <w:top w:val="none" w:sz="0" w:space="0" w:color="auto"/>
        <w:left w:val="none" w:sz="0" w:space="0" w:color="auto"/>
        <w:bottom w:val="none" w:sz="0" w:space="0" w:color="auto"/>
        <w:right w:val="none" w:sz="0" w:space="0" w:color="auto"/>
      </w:divBdr>
      <w:divsChild>
        <w:div w:id="206186005">
          <w:marLeft w:val="0"/>
          <w:marRight w:val="0"/>
          <w:marTop w:val="0"/>
          <w:marBottom w:val="0"/>
          <w:divBdr>
            <w:top w:val="none" w:sz="0" w:space="0" w:color="auto"/>
            <w:left w:val="none" w:sz="0" w:space="0" w:color="auto"/>
            <w:bottom w:val="none" w:sz="0" w:space="0" w:color="auto"/>
            <w:right w:val="none" w:sz="0" w:space="0" w:color="auto"/>
          </w:divBdr>
          <w:divsChild>
            <w:div w:id="255678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SP-5AIRPNAIUNRU-859666464-203</_dlc_DocId>
    <_dlc_DocIdUrl xmlns="71c5aaf6-e6ce-465b-b873-5148d2a4c105">
      <Url>https://nokia.sharepoint.com/sites/c5g/e2earch/_layouts/15/DocIdRedir.aspx?ID=SP-5AIRPNAIUNRU-859666464-203</Url>
      <Description>SP-5AIRPNAIUNRU-859666464-203</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2.xml><?xml version="1.0" encoding="utf-8"?>
<ds:datastoreItem xmlns:ds="http://schemas.openxmlformats.org/officeDocument/2006/customXml" ds:itemID="{B783112F-6747-47E2-AFE0-9AE56D0C6EE8}">
  <ds:schemaRefs>
    <ds:schemaRef ds:uri="http://schemas.microsoft.com/sharepoint/events"/>
  </ds:schemaRefs>
</ds:datastoreItem>
</file>

<file path=customXml/itemProps3.xml><?xml version="1.0" encoding="utf-8"?>
<ds:datastoreItem xmlns:ds="http://schemas.openxmlformats.org/officeDocument/2006/customXml" ds:itemID="{E7750159-915C-4332-A535-9DAC701A7C0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B8200C5E-686A-498E-A9A0-51DA56211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F52CEDD-7AC6-403E-946B-F7A9A72C3B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12</TotalTime>
  <Pages>7</Pages>
  <Words>3003</Words>
  <Characters>17118</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20081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cmcc</dc:creator>
  <cp:keywords/>
  <dc:description/>
  <cp:lastModifiedBy>Liu Kangyi</cp:lastModifiedBy>
  <cp:revision>5</cp:revision>
  <dcterms:created xsi:type="dcterms:W3CDTF">2023-03-13T03:55:00Z</dcterms:created>
  <dcterms:modified xsi:type="dcterms:W3CDTF">2023-03-13T04:00:00Z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21bb171a-7980-404d-8a29-41bfbf21cae8</vt:lpwstr>
  </property>
</Properties>
</file>