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337598" w14:textId="4C67BBC6" w:rsidR="009C0564" w:rsidRPr="000669D6" w:rsidRDefault="00035B74" w:rsidP="00C91605">
      <w:pPr>
        <w:tabs>
          <w:tab w:val="right" w:pos="9216"/>
        </w:tabs>
        <w:kinsoku w:val="0"/>
        <w:spacing w:before="120" w:after="120"/>
        <w:rPr>
          <w:b/>
          <w:kern w:val="2"/>
          <w:lang w:val="en-US" w:eastAsia="zh-CN"/>
        </w:rPr>
      </w:pPr>
      <w:r w:rsidRPr="000669D6">
        <w:rPr>
          <w:b/>
          <w:noProof/>
          <w:kern w:val="2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49CC5000" wp14:editId="3E25E6B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2B7CF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0669D6">
        <w:rPr>
          <w:b/>
          <w:kern w:val="2"/>
          <w:lang w:val="en-US" w:eastAsia="zh-CN"/>
        </w:rPr>
        <w:t xml:space="preserve">3GPP </w:t>
      </w:r>
      <w:r w:rsidR="009C0564" w:rsidRPr="000669D6">
        <w:rPr>
          <w:b/>
          <w:kern w:val="2"/>
          <w:lang w:val="en-US" w:eastAsia="zh-CN"/>
        </w:rPr>
        <w:t xml:space="preserve">TSG RAN </w:t>
      </w:r>
      <w:r w:rsidR="00CF195E" w:rsidRPr="000669D6">
        <w:rPr>
          <w:b/>
          <w:kern w:val="2"/>
          <w:lang w:val="en-US" w:eastAsia="zh-CN"/>
        </w:rPr>
        <w:t>M</w:t>
      </w:r>
      <w:r w:rsidR="00972929" w:rsidRPr="000669D6">
        <w:rPr>
          <w:b/>
          <w:kern w:val="2"/>
          <w:lang w:val="en-US" w:eastAsia="zh-CN"/>
        </w:rPr>
        <w:t>eeting</w:t>
      </w:r>
      <w:r w:rsidR="001F7121" w:rsidRPr="000669D6">
        <w:rPr>
          <w:b/>
          <w:kern w:val="2"/>
          <w:lang w:val="en-US" w:eastAsia="zh-CN"/>
        </w:rPr>
        <w:t xml:space="preserve"> #</w:t>
      </w:r>
      <w:r w:rsidR="008C4B65" w:rsidRPr="000669D6">
        <w:rPr>
          <w:b/>
          <w:kern w:val="2"/>
          <w:lang w:val="en-US" w:eastAsia="zh-CN"/>
        </w:rPr>
        <w:t>9</w:t>
      </w:r>
      <w:r w:rsidR="00836A6D">
        <w:rPr>
          <w:b/>
          <w:kern w:val="2"/>
          <w:lang w:val="en-US" w:eastAsia="zh-CN"/>
        </w:rPr>
        <w:t>7e</w:t>
      </w:r>
      <w:r w:rsidR="00972929" w:rsidRPr="000669D6">
        <w:rPr>
          <w:b/>
          <w:kern w:val="2"/>
          <w:lang w:val="en-US" w:eastAsia="zh-CN"/>
        </w:rPr>
        <w:tab/>
      </w:r>
      <w:r w:rsidR="004276D5" w:rsidRPr="00CA5C11">
        <w:rPr>
          <w:b/>
          <w:kern w:val="2"/>
          <w:lang w:val="en-US"/>
        </w:rPr>
        <w:t>R</w:t>
      </w:r>
      <w:r w:rsidR="0061458A" w:rsidRPr="00CA5C11">
        <w:rPr>
          <w:b/>
          <w:kern w:val="2"/>
          <w:lang w:val="en-US"/>
        </w:rPr>
        <w:t>P-</w:t>
      </w:r>
      <w:r w:rsidR="00820845" w:rsidRPr="00DC39B8">
        <w:rPr>
          <w:b/>
          <w:kern w:val="2"/>
          <w:lang w:val="en-US" w:eastAsia="zh-CN"/>
        </w:rPr>
        <w:t>2</w:t>
      </w:r>
      <w:r w:rsidR="00836A6D" w:rsidRPr="00DC39B8">
        <w:rPr>
          <w:b/>
          <w:kern w:val="2"/>
          <w:lang w:val="en-US" w:eastAsia="zh-CN"/>
        </w:rPr>
        <w:t>2</w:t>
      </w:r>
      <w:r w:rsidR="00192142" w:rsidRPr="00DC39B8">
        <w:rPr>
          <w:b/>
          <w:kern w:val="2"/>
          <w:lang w:val="en-US" w:eastAsia="zh-CN"/>
        </w:rPr>
        <w:t>2455</w:t>
      </w:r>
    </w:p>
    <w:p w14:paraId="42330B81" w14:textId="7F1DF5EE" w:rsidR="009C0564" w:rsidRPr="000669D6" w:rsidRDefault="00643393" w:rsidP="00C91605">
      <w:pPr>
        <w:kinsoku w:val="0"/>
        <w:spacing w:before="120" w:after="120"/>
        <w:rPr>
          <w:b/>
          <w:kern w:val="2"/>
          <w:lang w:val="en-US" w:eastAsia="zh-CN"/>
        </w:rPr>
      </w:pPr>
      <w:r w:rsidRPr="000669D6">
        <w:rPr>
          <w:b/>
          <w:kern w:val="2"/>
          <w:lang w:val="en-US" w:eastAsia="zh-CN"/>
        </w:rPr>
        <w:t xml:space="preserve">Electronic Meeting, </w:t>
      </w:r>
      <w:r w:rsidR="00836A6D" w:rsidRPr="00836A6D">
        <w:rPr>
          <w:b/>
          <w:kern w:val="2"/>
          <w:lang w:val="en-US" w:eastAsia="zh-CN"/>
        </w:rPr>
        <w:t>12-16 Sept 2022</w:t>
      </w:r>
    </w:p>
    <w:p w14:paraId="3B4D320C" w14:textId="77777777" w:rsidR="009C0564" w:rsidRPr="000669D6" w:rsidRDefault="009C0564" w:rsidP="00C91605">
      <w:pPr>
        <w:pBdr>
          <w:top w:val="single" w:sz="4" w:space="1" w:color="auto"/>
        </w:pBdr>
        <w:kinsoku w:val="0"/>
        <w:spacing w:before="120" w:after="120"/>
        <w:rPr>
          <w:b/>
          <w:kern w:val="2"/>
          <w:sz w:val="16"/>
          <w:szCs w:val="16"/>
          <w:lang w:val="en-US" w:eastAsia="zh-CN"/>
        </w:rPr>
      </w:pPr>
    </w:p>
    <w:p w14:paraId="1B85DC90" w14:textId="6A0E0C8A" w:rsidR="009C0564" w:rsidRPr="000669D6" w:rsidRDefault="009C0564" w:rsidP="00C91605">
      <w:pPr>
        <w:kinsoku w:val="0"/>
        <w:spacing w:before="120" w:after="120"/>
        <w:ind w:left="1555" w:hanging="1555"/>
        <w:rPr>
          <w:b/>
          <w:lang w:val="en-US" w:eastAsia="zh-CN"/>
        </w:rPr>
      </w:pPr>
      <w:r w:rsidRPr="000669D6">
        <w:rPr>
          <w:b/>
          <w:lang w:val="en-US" w:eastAsia="zh-CN"/>
        </w:rPr>
        <w:t>Agenda Item:</w:t>
      </w:r>
      <w:r w:rsidR="00F31B49" w:rsidRPr="000669D6">
        <w:rPr>
          <w:b/>
          <w:lang w:val="en-US" w:eastAsia="zh-CN"/>
        </w:rPr>
        <w:tab/>
      </w:r>
      <w:r w:rsidR="00CE166D">
        <w:rPr>
          <w:b/>
          <w:lang w:val="en-US" w:eastAsia="zh-CN"/>
        </w:rPr>
        <w:t>9.3.1.5</w:t>
      </w:r>
    </w:p>
    <w:p w14:paraId="796B50DB" w14:textId="77777777" w:rsidR="00BC1C3C" w:rsidRPr="000669D6" w:rsidRDefault="00305FF9" w:rsidP="00C91605">
      <w:pPr>
        <w:kinsoku w:val="0"/>
        <w:spacing w:before="120" w:after="120"/>
        <w:ind w:left="1555" w:hanging="1555"/>
        <w:rPr>
          <w:b/>
          <w:kern w:val="2"/>
          <w:lang w:val="en-US" w:eastAsia="zh-CN"/>
        </w:rPr>
      </w:pPr>
      <w:r w:rsidRPr="000669D6">
        <w:rPr>
          <w:b/>
          <w:kern w:val="2"/>
          <w:lang w:val="en-US" w:eastAsia="zh-CN"/>
        </w:rPr>
        <w:t>Source:</w:t>
      </w:r>
      <w:r w:rsidRPr="000669D6">
        <w:rPr>
          <w:b/>
          <w:kern w:val="2"/>
          <w:lang w:val="en-US" w:eastAsia="zh-CN"/>
        </w:rPr>
        <w:tab/>
      </w:r>
      <w:r w:rsidR="009C0564" w:rsidRPr="000669D6">
        <w:rPr>
          <w:b/>
          <w:kern w:val="2"/>
          <w:lang w:val="en-US" w:eastAsia="zh-CN"/>
        </w:rPr>
        <w:t>Huawei</w:t>
      </w:r>
      <w:r w:rsidR="008278D2" w:rsidRPr="000669D6">
        <w:rPr>
          <w:b/>
          <w:kern w:val="2"/>
          <w:lang w:val="en-US" w:eastAsia="zh-CN"/>
        </w:rPr>
        <w:t>, HiSilicon</w:t>
      </w:r>
    </w:p>
    <w:p w14:paraId="2509EBE1" w14:textId="429B8807" w:rsidR="0026538C" w:rsidRPr="000669D6" w:rsidRDefault="009C0564" w:rsidP="00C91605">
      <w:pPr>
        <w:kinsoku w:val="0"/>
        <w:spacing w:before="120" w:after="120"/>
        <w:ind w:left="1555" w:hanging="1555"/>
        <w:rPr>
          <w:b/>
          <w:kern w:val="2"/>
          <w:lang w:val="en-US" w:eastAsia="zh-CN"/>
        </w:rPr>
      </w:pPr>
      <w:r w:rsidRPr="000669D6">
        <w:rPr>
          <w:b/>
          <w:kern w:val="2"/>
          <w:lang w:val="en-US" w:eastAsia="zh-CN"/>
        </w:rPr>
        <w:t>Title:</w:t>
      </w:r>
      <w:r w:rsidRPr="000669D6">
        <w:rPr>
          <w:b/>
          <w:kern w:val="2"/>
          <w:lang w:val="en-US" w:eastAsia="zh-CN"/>
        </w:rPr>
        <w:tab/>
      </w:r>
      <w:r w:rsidR="00192142">
        <w:rPr>
          <w:b/>
          <w:kern w:val="2"/>
          <w:lang w:val="en-US" w:eastAsia="zh-CN"/>
        </w:rPr>
        <w:t>O</w:t>
      </w:r>
      <w:r w:rsidR="00836A6D" w:rsidRPr="00836A6D">
        <w:rPr>
          <w:b/>
          <w:kern w:val="2"/>
          <w:lang w:val="en-US" w:eastAsia="zh-CN"/>
        </w:rPr>
        <w:t xml:space="preserve">n progress of Rel-18 NR sidelink </w:t>
      </w:r>
      <w:r w:rsidR="00707320">
        <w:rPr>
          <w:b/>
          <w:kern w:val="2"/>
          <w:lang w:val="en-US" w:eastAsia="zh-CN"/>
        </w:rPr>
        <w:t>evolution</w:t>
      </w:r>
      <w:r w:rsidR="00707320" w:rsidRPr="00836A6D">
        <w:rPr>
          <w:b/>
          <w:kern w:val="2"/>
          <w:lang w:val="en-US" w:eastAsia="zh-CN"/>
        </w:rPr>
        <w:t xml:space="preserve"> </w:t>
      </w:r>
      <w:r w:rsidR="00836A6D" w:rsidRPr="00836A6D">
        <w:rPr>
          <w:b/>
          <w:kern w:val="2"/>
          <w:lang w:val="en-US" w:eastAsia="zh-CN"/>
        </w:rPr>
        <w:t>work item</w:t>
      </w:r>
    </w:p>
    <w:p w14:paraId="08AAD635" w14:textId="77777777" w:rsidR="009C0564" w:rsidRPr="000669D6" w:rsidRDefault="009C0564" w:rsidP="00C91605">
      <w:pPr>
        <w:kinsoku w:val="0"/>
        <w:spacing w:before="120" w:after="120"/>
        <w:ind w:left="1555" w:hanging="1555"/>
        <w:rPr>
          <w:b/>
          <w:kern w:val="2"/>
          <w:lang w:val="en-US" w:eastAsia="zh-CN"/>
        </w:rPr>
      </w:pPr>
      <w:r w:rsidRPr="000669D6">
        <w:rPr>
          <w:b/>
          <w:kern w:val="2"/>
          <w:lang w:val="en-US" w:eastAsia="zh-CN"/>
        </w:rPr>
        <w:t>Document for:</w:t>
      </w:r>
      <w:r w:rsidRPr="000669D6">
        <w:rPr>
          <w:b/>
          <w:kern w:val="2"/>
          <w:lang w:val="en-US" w:eastAsia="zh-CN"/>
        </w:rPr>
        <w:tab/>
      </w:r>
      <w:r w:rsidR="001F7121" w:rsidRPr="000669D6">
        <w:rPr>
          <w:b/>
          <w:kern w:val="2"/>
          <w:lang w:val="en-US" w:eastAsia="zh-CN"/>
        </w:rPr>
        <w:t>Discussion and decision</w:t>
      </w:r>
      <w:r w:rsidR="002D0439" w:rsidRPr="000669D6">
        <w:rPr>
          <w:b/>
          <w:kern w:val="2"/>
          <w:lang w:val="en-US" w:eastAsia="zh-CN"/>
        </w:rPr>
        <w:t xml:space="preserve"> </w:t>
      </w:r>
    </w:p>
    <w:p w14:paraId="1CE85CF6" w14:textId="77777777" w:rsidR="009C0564" w:rsidRPr="000669D6" w:rsidRDefault="009C0564" w:rsidP="00C91605">
      <w:pPr>
        <w:pBdr>
          <w:bottom w:val="single" w:sz="4" w:space="1" w:color="auto"/>
        </w:pBdr>
        <w:kinsoku w:val="0"/>
        <w:spacing w:before="120" w:after="120"/>
        <w:rPr>
          <w:b/>
          <w:kern w:val="2"/>
          <w:sz w:val="16"/>
          <w:szCs w:val="16"/>
          <w:lang w:val="en-US" w:eastAsia="zh-CN"/>
        </w:rPr>
      </w:pPr>
    </w:p>
    <w:p w14:paraId="19431B91" w14:textId="77777777" w:rsidR="009C0564" w:rsidRPr="000669D6" w:rsidRDefault="009C0564" w:rsidP="00C91605">
      <w:pPr>
        <w:pStyle w:val="Heading1"/>
        <w:kinsoku w:val="0"/>
        <w:spacing w:after="120"/>
        <w:jc w:val="both"/>
        <w:rPr>
          <w:lang w:val="en-US"/>
        </w:rPr>
      </w:pPr>
      <w:bookmarkStart w:id="0" w:name="_Ref124589705"/>
      <w:bookmarkStart w:id="1" w:name="_Ref129681862"/>
      <w:r w:rsidRPr="000669D6">
        <w:rPr>
          <w:lang w:val="en-US"/>
        </w:rPr>
        <w:t>Introduction</w:t>
      </w:r>
      <w:bookmarkEnd w:id="0"/>
      <w:bookmarkEnd w:id="1"/>
    </w:p>
    <w:p w14:paraId="0DCF9793" w14:textId="74F86FEE" w:rsidR="00017E36" w:rsidRDefault="00185930" w:rsidP="00C91605">
      <w:pPr>
        <w:kinsoku w:val="0"/>
        <w:spacing w:before="120" w:after="120"/>
        <w:jc w:val="both"/>
        <w:rPr>
          <w:lang w:val="en-US"/>
        </w:rPr>
      </w:pPr>
      <w:r>
        <w:rPr>
          <w:lang w:val="en-US"/>
        </w:rPr>
        <w:t>The</w:t>
      </w:r>
      <w:r w:rsidR="00C1468C" w:rsidRPr="000669D6">
        <w:rPr>
          <w:lang w:val="en-US"/>
        </w:rPr>
        <w:t xml:space="preserve"> </w:t>
      </w:r>
      <w:r w:rsidR="00B1147A" w:rsidRPr="000669D6">
        <w:rPr>
          <w:lang w:val="en-US"/>
        </w:rPr>
        <w:t>Rel-1</w:t>
      </w:r>
      <w:r w:rsidR="00836A6D">
        <w:rPr>
          <w:lang w:val="en-US"/>
        </w:rPr>
        <w:t>8</w:t>
      </w:r>
      <w:r w:rsidR="00B1147A" w:rsidRPr="000669D6">
        <w:rPr>
          <w:lang w:val="en-US"/>
        </w:rPr>
        <w:t xml:space="preserve"> </w:t>
      </w:r>
      <w:r>
        <w:rPr>
          <w:lang w:val="en-US"/>
        </w:rPr>
        <w:t>WID</w:t>
      </w:r>
      <w:r w:rsidR="00C1468C" w:rsidRPr="000669D6">
        <w:rPr>
          <w:lang w:val="en-US"/>
        </w:rPr>
        <w:t xml:space="preserve"> </w:t>
      </w:r>
      <w:r w:rsidR="002F7520" w:rsidRPr="002F7520">
        <w:rPr>
          <w:vertAlign w:val="superscript"/>
          <w:lang w:val="en-US"/>
        </w:rPr>
        <w:fldChar w:fldCharType="begin"/>
      </w:r>
      <w:r w:rsidR="002F7520" w:rsidRPr="002F7520">
        <w:rPr>
          <w:vertAlign w:val="superscript"/>
          <w:lang w:val="en-US"/>
        </w:rPr>
        <w:instrText xml:space="preserve"> REF _Ref112761022 \n \h </w:instrText>
      </w:r>
      <w:r w:rsidR="002F7520">
        <w:rPr>
          <w:vertAlign w:val="superscript"/>
          <w:lang w:val="en-US"/>
        </w:rPr>
        <w:instrText xml:space="preserve"> \* MERGEFORMAT </w:instrText>
      </w:r>
      <w:r w:rsidR="002F7520" w:rsidRPr="002F7520">
        <w:rPr>
          <w:vertAlign w:val="superscript"/>
          <w:lang w:val="en-US"/>
        </w:rPr>
      </w:r>
      <w:r w:rsidR="002F7520" w:rsidRPr="002F7520">
        <w:rPr>
          <w:vertAlign w:val="superscript"/>
          <w:lang w:val="en-US"/>
        </w:rPr>
        <w:fldChar w:fldCharType="separate"/>
      </w:r>
      <w:r w:rsidR="002F7520" w:rsidRPr="002F7520">
        <w:rPr>
          <w:vertAlign w:val="superscript"/>
          <w:lang w:val="en-US"/>
        </w:rPr>
        <w:t>[1]</w:t>
      </w:r>
      <w:r w:rsidR="002F7520" w:rsidRPr="002F7520">
        <w:rPr>
          <w:vertAlign w:val="superscript"/>
          <w:lang w:val="en-US"/>
        </w:rPr>
        <w:fldChar w:fldCharType="end"/>
      </w:r>
      <w:r w:rsidR="00836A6D">
        <w:rPr>
          <w:lang w:val="en-US"/>
        </w:rPr>
        <w:t xml:space="preserve"> </w:t>
      </w:r>
      <w:r w:rsidR="00C1468C" w:rsidRPr="000669D6">
        <w:rPr>
          <w:lang w:val="en-US"/>
        </w:rPr>
        <w:t xml:space="preserve">for NR sidelink enhancement </w:t>
      </w:r>
      <w:r w:rsidR="009653CA" w:rsidRPr="000669D6">
        <w:rPr>
          <w:lang w:val="en-US"/>
        </w:rPr>
        <w:t xml:space="preserve">was </w:t>
      </w:r>
      <w:r>
        <w:rPr>
          <w:lang w:val="en-US"/>
        </w:rPr>
        <w:t>most recently</w:t>
      </w:r>
      <w:r w:rsidR="009653CA" w:rsidRPr="000669D6">
        <w:rPr>
          <w:lang w:val="en-US"/>
        </w:rPr>
        <w:t xml:space="preserve"> updated at RAN#</w:t>
      </w:r>
      <w:r w:rsidR="002B6166">
        <w:rPr>
          <w:lang w:val="en-US"/>
        </w:rPr>
        <w:t>9</w:t>
      </w:r>
      <w:r w:rsidR="00836A6D">
        <w:rPr>
          <w:lang w:val="en-US"/>
        </w:rPr>
        <w:t>6</w:t>
      </w:r>
      <w:r>
        <w:rPr>
          <w:lang w:val="en-US"/>
        </w:rPr>
        <w:t xml:space="preserve">, </w:t>
      </w:r>
      <w:r w:rsidR="00836A6D">
        <w:rPr>
          <w:lang w:val="en-US"/>
        </w:rPr>
        <w:t xml:space="preserve">according to which there are two checkpoints on objectives 1 and 3 </w:t>
      </w:r>
      <w:proofErr w:type="gramStart"/>
      <w:r w:rsidR="00836A6D">
        <w:rPr>
          <w:rFonts w:ascii="Times" w:hAnsi="Times" w:cs="Times"/>
        </w:rPr>
        <w:t>taking into account</w:t>
      </w:r>
      <w:proofErr w:type="gramEnd"/>
      <w:r w:rsidR="00836A6D">
        <w:rPr>
          <w:rFonts w:ascii="Times" w:hAnsi="Times" w:cs="Times"/>
        </w:rPr>
        <w:t xml:space="preserve"> the progress of objectives 2 and 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36A6D" w14:paraId="2AC321F4" w14:textId="77777777" w:rsidTr="00836A6D">
        <w:tc>
          <w:tcPr>
            <w:tcW w:w="9307" w:type="dxa"/>
          </w:tcPr>
          <w:p w14:paraId="6D75DE6F" w14:textId="77777777" w:rsidR="00836A6D" w:rsidRPr="005F4805" w:rsidRDefault="00836A6D" w:rsidP="00836A6D">
            <w:pPr>
              <w:spacing w:before="120" w:after="0"/>
              <w:rPr>
                <w:rFonts w:ascii="Times" w:eastAsia="Batang" w:hAnsi="Times" w:cs="Times"/>
                <w:i/>
              </w:rPr>
            </w:pPr>
            <w:r w:rsidRPr="005F4805">
              <w:rPr>
                <w:rFonts w:ascii="Times" w:hAnsi="Times" w:cs="Times"/>
                <w:i/>
              </w:rPr>
              <w:t xml:space="preserve">To check in RAN#97 for objectives 1 and 3, </w:t>
            </w:r>
            <w:proofErr w:type="gramStart"/>
            <w:r w:rsidRPr="005F4805">
              <w:rPr>
                <w:rFonts w:ascii="Times" w:hAnsi="Times" w:cs="Times"/>
                <w:i/>
              </w:rPr>
              <w:t>taking into account</w:t>
            </w:r>
            <w:proofErr w:type="gramEnd"/>
            <w:r w:rsidRPr="005F4805">
              <w:rPr>
                <w:rFonts w:ascii="Times" w:hAnsi="Times" w:cs="Times"/>
                <w:i/>
              </w:rPr>
              <w:t xml:space="preserve"> the progress on objectives 2 and 4, aiming to have specification work for both objective 1 and 3:</w:t>
            </w:r>
          </w:p>
          <w:p w14:paraId="5DE33EEF" w14:textId="77777777" w:rsidR="00836A6D" w:rsidRPr="005F4805" w:rsidRDefault="00836A6D" w:rsidP="00836A6D">
            <w:pPr>
              <w:numPr>
                <w:ilvl w:val="0"/>
                <w:numId w:val="11"/>
              </w:numPr>
              <w:overflowPunct w:val="0"/>
              <w:spacing w:before="120" w:after="0"/>
              <w:ind w:left="426" w:hanging="284"/>
              <w:rPr>
                <w:rFonts w:ascii="Times" w:hAnsi="Times" w:cs="Times"/>
                <w:i/>
              </w:rPr>
            </w:pPr>
            <w:r w:rsidRPr="005F4805">
              <w:rPr>
                <w:rFonts w:ascii="Times" w:hAnsi="Times" w:cs="Times"/>
                <w:i/>
              </w:rPr>
              <w:t>Specify mechanism to support NR sidelink CA operation based on LTE sidelink CA operation [RAN2, RAN1, RAN4] (This part of the work is put on hold until further checking in RAN#97)</w:t>
            </w:r>
          </w:p>
          <w:p w14:paraId="71F24557" w14:textId="77777777" w:rsidR="00836A6D" w:rsidRPr="005F4805" w:rsidRDefault="00836A6D" w:rsidP="00836A6D">
            <w:pPr>
              <w:numPr>
                <w:ilvl w:val="0"/>
                <w:numId w:val="12"/>
              </w:numPr>
              <w:overflowPunct w:val="0"/>
              <w:spacing w:before="60" w:after="60"/>
              <w:ind w:left="993" w:hanging="284"/>
              <w:rPr>
                <w:rFonts w:ascii="Times" w:hAnsi="Times" w:cs="Times"/>
                <w:i/>
                <w:lang w:eastAsia="ko-KR"/>
              </w:rPr>
            </w:pPr>
            <w:r w:rsidRPr="005F4805">
              <w:rPr>
                <w:rFonts w:ascii="Times" w:hAnsi="Times" w:cs="Times"/>
                <w:i/>
                <w:lang w:eastAsia="ko-KR"/>
              </w:rPr>
              <w:t>Support only LTE sidelink CA features for NR (i.e., SL carrier (re-)selection, synchronization of aggregated carriers, handling the limited capability, power control for simultaneous sidelink TX, packet duplication)</w:t>
            </w:r>
          </w:p>
          <w:p w14:paraId="765B17BC" w14:textId="77777777" w:rsidR="00836A6D" w:rsidRPr="005F4805" w:rsidRDefault="00836A6D" w:rsidP="00836A6D">
            <w:pPr>
              <w:numPr>
                <w:ilvl w:val="0"/>
                <w:numId w:val="12"/>
              </w:numPr>
              <w:overflowPunct w:val="0"/>
              <w:spacing w:before="60" w:after="60"/>
              <w:ind w:left="993" w:hanging="284"/>
              <w:rPr>
                <w:rFonts w:ascii="Times" w:hAnsi="Times" w:cs="Times"/>
                <w:i/>
                <w:lang w:eastAsia="ko-KR"/>
              </w:rPr>
            </w:pPr>
            <w:r w:rsidRPr="005F4805">
              <w:rPr>
                <w:rFonts w:ascii="Times" w:hAnsi="Times" w:cs="Times"/>
                <w:i/>
                <w:lang w:eastAsia="ko-KR"/>
              </w:rPr>
              <w:t>The work is limited to FR1 licensed spectrum and ITS band in FR1.</w:t>
            </w:r>
          </w:p>
          <w:p w14:paraId="1FAA6E53" w14:textId="77777777" w:rsidR="00836A6D" w:rsidRPr="005F4805" w:rsidRDefault="00836A6D" w:rsidP="00836A6D">
            <w:pPr>
              <w:numPr>
                <w:ilvl w:val="0"/>
                <w:numId w:val="12"/>
              </w:numPr>
              <w:overflowPunct w:val="0"/>
              <w:spacing w:before="60" w:after="60"/>
              <w:ind w:left="993" w:hanging="284"/>
              <w:rPr>
                <w:rFonts w:ascii="Times" w:hAnsi="Times" w:cs="Times"/>
                <w:i/>
                <w:lang w:eastAsia="ko-KR"/>
              </w:rPr>
            </w:pPr>
            <w:r w:rsidRPr="005F4805">
              <w:rPr>
                <w:rFonts w:ascii="Times" w:hAnsi="Times" w:cs="Times"/>
                <w:i/>
                <w:lang w:eastAsia="ko-KR"/>
              </w:rPr>
              <w:t>No specific enhancements of Rel-17 sidelink features with sidelink CA support.</w:t>
            </w:r>
          </w:p>
          <w:p w14:paraId="685736B3" w14:textId="77777777" w:rsidR="00836A6D" w:rsidRPr="005F4805" w:rsidRDefault="00836A6D" w:rsidP="00836A6D">
            <w:pPr>
              <w:numPr>
                <w:ilvl w:val="0"/>
                <w:numId w:val="12"/>
              </w:numPr>
              <w:overflowPunct w:val="0"/>
              <w:spacing w:before="60" w:after="60"/>
              <w:ind w:left="993" w:hanging="284"/>
              <w:rPr>
                <w:rFonts w:ascii="Times" w:hAnsi="Times" w:cs="Times"/>
                <w:i/>
                <w:lang w:eastAsia="ko-KR"/>
              </w:rPr>
            </w:pPr>
            <w:r w:rsidRPr="005F4805">
              <w:rPr>
                <w:rFonts w:ascii="Times" w:hAnsi="Times" w:cs="Times"/>
                <w:i/>
                <w:lang w:eastAsia="ko-KR"/>
              </w:rPr>
              <w:t>This feature is backwards compatible in the following regards</w:t>
            </w:r>
          </w:p>
          <w:p w14:paraId="74DA54FB" w14:textId="77777777" w:rsidR="00836A6D" w:rsidRPr="005F4805" w:rsidRDefault="00836A6D" w:rsidP="00836A6D">
            <w:pPr>
              <w:numPr>
                <w:ilvl w:val="1"/>
                <w:numId w:val="12"/>
              </w:numPr>
              <w:overflowPunct w:val="0"/>
              <w:spacing w:before="60" w:after="60"/>
              <w:ind w:left="1418" w:hanging="284"/>
              <w:rPr>
                <w:rFonts w:ascii="Times" w:hAnsi="Times" w:cs="Times"/>
                <w:i/>
                <w:lang w:eastAsia="ko-KR"/>
              </w:rPr>
            </w:pPr>
            <w:bookmarkStart w:id="2" w:name="_Hlk89619097"/>
            <w:r w:rsidRPr="005F4805">
              <w:rPr>
                <w:rFonts w:ascii="Times" w:hAnsi="Times" w:cs="Times"/>
                <w:i/>
                <w:lang w:eastAsia="ko-KR"/>
              </w:rPr>
              <w:t>A Rel-16/Rel-17 UE can receive Rel-18 sidelink broadcast/groupcast transmissions with CA for the carrier on which it receives PSCCH/PSSCH and transmits the corresponding sidelink HARQ feedback</w:t>
            </w:r>
            <w:bookmarkEnd w:id="2"/>
            <w:r w:rsidRPr="005F4805">
              <w:rPr>
                <w:rFonts w:ascii="Times" w:hAnsi="Times" w:cs="Times"/>
                <w:i/>
                <w:lang w:eastAsia="ko-KR"/>
              </w:rPr>
              <w:t xml:space="preserve"> (when SL-HARQ is enabled in SCI)</w:t>
            </w:r>
          </w:p>
          <w:p w14:paraId="76FB06DC" w14:textId="6284DA35" w:rsidR="00836A6D" w:rsidRPr="005F4805" w:rsidRDefault="00836A6D" w:rsidP="00836A6D">
            <w:pPr>
              <w:numPr>
                <w:ilvl w:val="0"/>
                <w:numId w:val="11"/>
              </w:numPr>
              <w:overflowPunct w:val="0"/>
              <w:spacing w:before="120" w:after="0"/>
              <w:ind w:left="426" w:hanging="284"/>
              <w:rPr>
                <w:rFonts w:ascii="Times" w:hAnsi="Times" w:cs="Times"/>
                <w:i/>
                <w:lang w:eastAsia="en-GB"/>
              </w:rPr>
            </w:pPr>
            <w:r w:rsidRPr="005F4805">
              <w:rPr>
                <w:rFonts w:ascii="Times" w:hAnsi="Times" w:cs="Times"/>
                <w:i/>
              </w:rPr>
              <w:t>Study and specify support of sidelink on unlicensed spectrum for both mode 1 and mode 2 where Uu operation for mode 1 is limited to licensed spectrum only [RAN1, RAN2, RAN4]</w:t>
            </w:r>
          </w:p>
          <w:p w14:paraId="1743127F" w14:textId="77777777" w:rsidR="00836A6D" w:rsidRPr="005F4805" w:rsidRDefault="00836A6D" w:rsidP="00836A6D">
            <w:pPr>
              <w:numPr>
                <w:ilvl w:val="0"/>
                <w:numId w:val="12"/>
              </w:numPr>
              <w:overflowPunct w:val="0"/>
              <w:spacing w:before="60" w:after="60"/>
              <w:ind w:left="993" w:hanging="284"/>
              <w:rPr>
                <w:rFonts w:ascii="Times" w:hAnsi="Times" w:cs="Times"/>
                <w:i/>
                <w:lang w:eastAsia="ko-KR"/>
              </w:rPr>
            </w:pPr>
            <w:r w:rsidRPr="005F4805">
              <w:rPr>
                <w:rFonts w:ascii="Times" w:hAnsi="Times" w:cs="Times"/>
                <w:i/>
                <w:lang w:eastAsia="ko-KR"/>
              </w:rPr>
              <w:t>Channel access mechanisms from NR-U shall be reused for sidelink unlicensed operation</w:t>
            </w:r>
          </w:p>
          <w:p w14:paraId="03294D42" w14:textId="77777777" w:rsidR="00836A6D" w:rsidRPr="005F4805" w:rsidRDefault="00836A6D" w:rsidP="00836A6D">
            <w:pPr>
              <w:numPr>
                <w:ilvl w:val="1"/>
                <w:numId w:val="12"/>
              </w:numPr>
              <w:overflowPunct w:val="0"/>
              <w:spacing w:before="60" w:after="60"/>
              <w:ind w:left="1418" w:hanging="284"/>
              <w:rPr>
                <w:rFonts w:ascii="Times" w:hAnsi="Times" w:cs="Times"/>
                <w:i/>
                <w:lang w:eastAsia="ko-KR"/>
              </w:rPr>
            </w:pPr>
            <w:bookmarkStart w:id="3" w:name="_Hlk89917081"/>
            <w:r w:rsidRPr="005F4805">
              <w:rPr>
                <w:rFonts w:ascii="Times" w:hAnsi="Times" w:cs="Times"/>
                <w:i/>
                <w:lang w:eastAsia="ko-KR"/>
              </w:rPr>
              <w:t>Assess the applicability of sidelink resource reservation from Rel-16/Rel-17 to sidelink unlicensed operation within the boundaries of unlicensed channel access mechanism and operation</w:t>
            </w:r>
          </w:p>
          <w:p w14:paraId="62859C84" w14:textId="57F518E2" w:rsidR="00836A6D" w:rsidRPr="005F4805" w:rsidRDefault="00836A6D" w:rsidP="00836A6D">
            <w:pPr>
              <w:numPr>
                <w:ilvl w:val="2"/>
                <w:numId w:val="12"/>
              </w:numPr>
              <w:overflowPunct w:val="0"/>
              <w:spacing w:before="60" w:after="60"/>
              <w:rPr>
                <w:rFonts w:ascii="Times" w:hAnsi="Times" w:cs="Times"/>
                <w:i/>
                <w:lang w:eastAsia="ko-KR"/>
              </w:rPr>
            </w:pPr>
            <w:r w:rsidRPr="005F4805">
              <w:rPr>
                <w:rFonts w:ascii="Times" w:hAnsi="Times" w:cs="Times"/>
                <w:i/>
                <w:lang w:eastAsia="ko-KR"/>
              </w:rPr>
              <w:t>No specific enhancements for Rel-17 resource allocation mechanisms</w:t>
            </w:r>
            <w:bookmarkEnd w:id="3"/>
          </w:p>
          <w:p w14:paraId="3AD24EFE" w14:textId="77777777" w:rsidR="00836A6D" w:rsidRPr="005F4805" w:rsidRDefault="00836A6D" w:rsidP="00836A6D">
            <w:pPr>
              <w:numPr>
                <w:ilvl w:val="2"/>
                <w:numId w:val="12"/>
              </w:numPr>
              <w:overflowPunct w:val="0"/>
              <w:spacing w:before="60" w:after="60"/>
              <w:rPr>
                <w:rFonts w:ascii="Times" w:hAnsi="Times" w:cs="Times"/>
                <w:i/>
                <w:lang w:eastAsia="ko-KR"/>
              </w:rPr>
            </w:pPr>
            <w:r w:rsidRPr="005F4805">
              <w:rPr>
                <w:rFonts w:ascii="Times" w:hAnsi="Times" w:cs="Times"/>
                <w:i/>
                <w:lang w:eastAsia="ko-KR"/>
              </w:rPr>
              <w:t>If the existing NR-U channel access framework does not support the required SL-U functionality, WGs will make appropriate recommendations for RAN approval.</w:t>
            </w:r>
          </w:p>
          <w:p w14:paraId="312D4B5A" w14:textId="03DA54B0" w:rsidR="00836A6D" w:rsidRPr="005F4805" w:rsidRDefault="00836A6D" w:rsidP="00836A6D">
            <w:pPr>
              <w:numPr>
                <w:ilvl w:val="0"/>
                <w:numId w:val="12"/>
              </w:numPr>
              <w:overflowPunct w:val="0"/>
              <w:spacing w:before="60" w:after="60"/>
              <w:ind w:left="993" w:hanging="284"/>
              <w:rPr>
                <w:rFonts w:ascii="Times" w:hAnsi="Times" w:cs="Times"/>
                <w:i/>
                <w:lang w:eastAsia="ko-KR"/>
              </w:rPr>
            </w:pPr>
            <w:bookmarkStart w:id="4" w:name="_Hlk89917101"/>
            <w:r w:rsidRPr="005F4805">
              <w:rPr>
                <w:rFonts w:ascii="Times" w:hAnsi="Times" w:cs="Times"/>
                <w:i/>
                <w:lang w:eastAsia="ko-KR"/>
              </w:rPr>
              <w:t>Physical channel design framework: Required changes to NR sidelink physical channel structures and procedures to operate on unlicensed spectrum</w:t>
            </w:r>
            <w:bookmarkEnd w:id="4"/>
          </w:p>
          <w:p w14:paraId="31B096CF" w14:textId="77777777" w:rsidR="00836A6D" w:rsidRPr="005F4805" w:rsidRDefault="00836A6D" w:rsidP="00836A6D">
            <w:pPr>
              <w:numPr>
                <w:ilvl w:val="1"/>
                <w:numId w:val="12"/>
              </w:numPr>
              <w:overflowPunct w:val="0"/>
              <w:spacing w:before="60" w:after="60"/>
              <w:ind w:left="1418" w:hanging="284"/>
              <w:rPr>
                <w:rFonts w:ascii="Times" w:hAnsi="Times" w:cs="Times"/>
                <w:i/>
                <w:lang w:eastAsia="ko-KR"/>
              </w:rPr>
            </w:pPr>
            <w:bookmarkStart w:id="5" w:name="_Hlk89917118"/>
            <w:r w:rsidRPr="005F4805">
              <w:rPr>
                <w:rFonts w:ascii="Times" w:hAnsi="Times" w:cs="Times"/>
                <w:i/>
                <w:lang w:eastAsia="ko-KR"/>
              </w:rPr>
              <w:t xml:space="preserve">The existing NR sidelink and NR-U channel structure shall be reused </w:t>
            </w:r>
            <w:bookmarkEnd w:id="5"/>
            <w:r w:rsidRPr="005F4805">
              <w:rPr>
                <w:rFonts w:ascii="Times" w:hAnsi="Times" w:cs="Times"/>
                <w:i/>
                <w:lang w:eastAsia="ko-KR"/>
              </w:rPr>
              <w:t>as the baseline.</w:t>
            </w:r>
          </w:p>
          <w:p w14:paraId="5E96583E" w14:textId="643ADE62" w:rsidR="00836A6D" w:rsidRPr="005F4805" w:rsidRDefault="00836A6D" w:rsidP="00836A6D">
            <w:pPr>
              <w:numPr>
                <w:ilvl w:val="0"/>
                <w:numId w:val="12"/>
              </w:numPr>
              <w:overflowPunct w:val="0"/>
              <w:spacing w:before="60" w:after="60"/>
              <w:ind w:left="993" w:hanging="284"/>
              <w:rPr>
                <w:rFonts w:ascii="Times" w:hAnsi="Times" w:cs="Times"/>
                <w:i/>
                <w:lang w:eastAsia="ko-KR"/>
              </w:rPr>
            </w:pPr>
            <w:bookmarkStart w:id="6" w:name="_Hlk89917140"/>
            <w:r w:rsidRPr="005F4805">
              <w:rPr>
                <w:rFonts w:ascii="Times" w:hAnsi="Times" w:cs="Times"/>
                <w:i/>
                <w:lang w:eastAsia="ko-KR"/>
              </w:rPr>
              <w:t>No specific enhancements for existing NR SL feature</w:t>
            </w:r>
            <w:bookmarkEnd w:id="6"/>
          </w:p>
          <w:p w14:paraId="48C42295" w14:textId="6284DA35" w:rsidR="00836A6D" w:rsidRPr="005F4805" w:rsidRDefault="00836A6D" w:rsidP="00836A6D">
            <w:pPr>
              <w:numPr>
                <w:ilvl w:val="0"/>
                <w:numId w:val="12"/>
              </w:numPr>
              <w:overflowPunct w:val="0"/>
              <w:spacing w:before="60" w:after="60"/>
              <w:ind w:left="993" w:hanging="284"/>
              <w:rPr>
                <w:rFonts w:ascii="Times" w:hAnsi="Times" w:cs="Times"/>
                <w:i/>
                <w:lang w:eastAsia="ko-KR"/>
              </w:rPr>
            </w:pPr>
            <w:r w:rsidRPr="005F4805">
              <w:rPr>
                <w:rFonts w:ascii="Times" w:hAnsi="Times" w:cs="Times"/>
                <w:i/>
                <w:lang w:eastAsia="ko-KR"/>
              </w:rPr>
              <w:t>The study should focus on FR1 unlicensed bands (n46 and n96/n102) and is to be completed by RAN#98</w:t>
            </w:r>
            <w:bookmarkStart w:id="7" w:name="_Hlk89917215"/>
            <w:r w:rsidRPr="005F4805">
              <w:rPr>
                <w:rFonts w:ascii="Times" w:hAnsi="Times" w:cs="Times"/>
                <w:i/>
                <w:lang w:eastAsia="ko-KR"/>
              </w:rPr>
              <w:t>.</w:t>
            </w:r>
            <w:bookmarkEnd w:id="7"/>
          </w:p>
          <w:p w14:paraId="276F82BA" w14:textId="77777777" w:rsidR="00836A6D" w:rsidRPr="005F4805" w:rsidRDefault="00836A6D" w:rsidP="00836A6D">
            <w:pPr>
              <w:numPr>
                <w:ilvl w:val="0"/>
                <w:numId w:val="12"/>
              </w:numPr>
              <w:overflowPunct w:val="0"/>
              <w:spacing w:before="60" w:after="60"/>
              <w:ind w:left="993" w:hanging="284"/>
              <w:rPr>
                <w:rFonts w:ascii="Times" w:hAnsi="Times" w:cs="Times"/>
                <w:i/>
                <w:lang w:eastAsia="ko-KR"/>
              </w:rPr>
            </w:pPr>
            <w:r w:rsidRPr="005F4805">
              <w:rPr>
                <w:rFonts w:ascii="Times" w:hAnsi="Times" w:cs="Times"/>
                <w:i/>
                <w:lang w:eastAsia="ko-KR"/>
              </w:rPr>
              <w:t>Note: In sidelink unlicensed operation, the gNB does not perform Type 1 channel access to initiate and share a channel occupancy, neither Type 2 channel access to share an initiated channel occupancy, nor semi-static channel access procedures to access an unlicensed channel.</w:t>
            </w:r>
          </w:p>
          <w:p w14:paraId="7BF6CFD1" w14:textId="77777777" w:rsidR="00836A6D" w:rsidRPr="005F4805" w:rsidRDefault="00836A6D" w:rsidP="00836A6D">
            <w:pPr>
              <w:numPr>
                <w:ilvl w:val="0"/>
                <w:numId w:val="11"/>
              </w:numPr>
              <w:overflowPunct w:val="0"/>
              <w:spacing w:before="120" w:after="0"/>
              <w:ind w:left="426" w:hanging="284"/>
              <w:rPr>
                <w:rFonts w:ascii="Times" w:hAnsi="Times" w:cs="Times"/>
                <w:i/>
                <w:lang w:eastAsia="en-GB"/>
              </w:rPr>
            </w:pPr>
            <w:bookmarkStart w:id="8" w:name="_Hlk89917254"/>
            <w:r w:rsidRPr="005F4805">
              <w:rPr>
                <w:rFonts w:ascii="Times" w:hAnsi="Times" w:cs="Times"/>
                <w:i/>
                <w:iCs/>
              </w:rPr>
              <w:t>Study and specify enhanced sidelink operation on FR2 licensed spectrum [RAN1, RAN2, RAN4]</w:t>
            </w:r>
            <w:bookmarkEnd w:id="8"/>
            <w:r w:rsidRPr="005F4805">
              <w:rPr>
                <w:rFonts w:ascii="Times" w:hAnsi="Times" w:cs="Times"/>
                <w:i/>
                <w:iCs/>
              </w:rPr>
              <w:t xml:space="preserve"> (This part of the work is put on hold until further checking in RAN#97)</w:t>
            </w:r>
          </w:p>
          <w:p w14:paraId="468F723F" w14:textId="77777777" w:rsidR="00836A6D" w:rsidRPr="005F4805" w:rsidRDefault="00836A6D" w:rsidP="00836A6D">
            <w:pPr>
              <w:numPr>
                <w:ilvl w:val="0"/>
                <w:numId w:val="12"/>
              </w:numPr>
              <w:overflowPunct w:val="0"/>
              <w:spacing w:before="60" w:after="60"/>
              <w:ind w:left="993" w:hanging="284"/>
              <w:rPr>
                <w:rFonts w:ascii="Times" w:hAnsi="Times" w:cs="Times"/>
                <w:i/>
                <w:lang w:eastAsia="ko-KR"/>
              </w:rPr>
            </w:pPr>
            <w:bookmarkStart w:id="9" w:name="_Hlk89917271"/>
            <w:r w:rsidRPr="005F4805">
              <w:rPr>
                <w:rFonts w:ascii="Times" w:hAnsi="Times" w:cs="Times"/>
                <w:i/>
                <w:lang w:eastAsia="ko-KR"/>
              </w:rPr>
              <w:t>Update evaluation methodology for commercial deployment scenario</w:t>
            </w:r>
            <w:bookmarkEnd w:id="9"/>
          </w:p>
          <w:p w14:paraId="081EB554" w14:textId="77777777" w:rsidR="00836A6D" w:rsidRPr="005F4805" w:rsidRDefault="00836A6D" w:rsidP="00836A6D">
            <w:pPr>
              <w:numPr>
                <w:ilvl w:val="0"/>
                <w:numId w:val="12"/>
              </w:numPr>
              <w:overflowPunct w:val="0"/>
              <w:spacing w:before="60" w:after="60"/>
              <w:ind w:left="993" w:hanging="284"/>
              <w:rPr>
                <w:rFonts w:ascii="Times" w:hAnsi="Times" w:cs="Times"/>
                <w:i/>
                <w:lang w:eastAsia="ko-KR"/>
              </w:rPr>
            </w:pPr>
            <w:bookmarkStart w:id="10" w:name="_Hlk89917283"/>
            <w:r w:rsidRPr="005F4805">
              <w:rPr>
                <w:rFonts w:ascii="Times" w:hAnsi="Times" w:cs="Times"/>
                <w:i/>
                <w:iCs/>
                <w:lang w:eastAsia="ko-KR"/>
              </w:rPr>
              <w:t>Work is limited to the support of sidelink beam management (including initial beam-pairing, beam maintenance, and beam failure recovery, etc) by reusing existing sidelink CSI framework and reusing Uu beam management concepts wherever possible.</w:t>
            </w:r>
            <w:bookmarkEnd w:id="10"/>
          </w:p>
          <w:p w14:paraId="1D1F1436" w14:textId="77777777" w:rsidR="00836A6D" w:rsidRPr="005F4805" w:rsidRDefault="00836A6D" w:rsidP="00836A6D">
            <w:pPr>
              <w:numPr>
                <w:ilvl w:val="1"/>
                <w:numId w:val="12"/>
              </w:numPr>
              <w:overflowPunct w:val="0"/>
              <w:spacing w:before="60" w:after="60"/>
              <w:rPr>
                <w:rFonts w:ascii="Times" w:hAnsi="Times" w:cs="Times"/>
                <w:i/>
                <w:lang w:eastAsia="ko-KR"/>
              </w:rPr>
            </w:pPr>
            <w:bookmarkStart w:id="11" w:name="_Hlk89917309"/>
            <w:r w:rsidRPr="005F4805">
              <w:rPr>
                <w:rFonts w:ascii="Times" w:hAnsi="Times" w:cs="Times"/>
                <w:i/>
                <w:lang w:eastAsia="ko-KR"/>
              </w:rPr>
              <w:lastRenderedPageBreak/>
              <w:t>Beam management in FR2 licensed spectrum considers sidelink unicast communication only.</w:t>
            </w:r>
            <w:bookmarkEnd w:id="11"/>
          </w:p>
          <w:p w14:paraId="256779E8" w14:textId="77777777" w:rsidR="00836A6D" w:rsidRPr="002F7520" w:rsidRDefault="00836A6D" w:rsidP="002F7520">
            <w:pPr>
              <w:numPr>
                <w:ilvl w:val="0"/>
                <w:numId w:val="11"/>
              </w:numPr>
              <w:overflowPunct w:val="0"/>
              <w:spacing w:before="120" w:after="0"/>
              <w:ind w:left="426" w:hanging="284"/>
              <w:rPr>
                <w:rFonts w:ascii="Times" w:hAnsi="Times" w:cs="Times"/>
                <w:i/>
                <w:iCs/>
                <w:lang w:eastAsia="en-GB"/>
              </w:rPr>
            </w:pPr>
            <w:r w:rsidRPr="005F4805">
              <w:rPr>
                <w:rFonts w:ascii="Times" w:hAnsi="Times" w:cs="Times"/>
                <w:i/>
              </w:rPr>
              <w:t>Study and specify, if necessary, mechanism(s) for co-channel coexistence for LTE sidelink and NR sidelink including performance, necessity, feasibility, and potential specification impact if any [RAN1, RAN2, RAN4]</w:t>
            </w:r>
          </w:p>
          <w:p w14:paraId="436F9565" w14:textId="0A9C56A1" w:rsidR="00903557" w:rsidRPr="002F7520" w:rsidRDefault="00903557" w:rsidP="002F7520">
            <w:pPr>
              <w:overflowPunct w:val="0"/>
              <w:spacing w:before="120" w:after="0"/>
              <w:ind w:leftChars="271" w:left="542"/>
              <w:rPr>
                <w:rFonts w:ascii="Times" w:hAnsi="Times" w:cs="Times"/>
                <w:i/>
                <w:iCs/>
                <w:lang w:eastAsia="en-GB"/>
              </w:rPr>
            </w:pPr>
            <w:r w:rsidRPr="00903557">
              <w:rPr>
                <w:rFonts w:ascii="Times" w:hAnsi="Times" w:cs="Times"/>
                <w:i/>
                <w:iCs/>
                <w:lang w:eastAsia="en-GB"/>
              </w:rPr>
              <w:t>-</w:t>
            </w:r>
            <w:r w:rsidRPr="00903557">
              <w:rPr>
                <w:rFonts w:ascii="Times" w:hAnsi="Times" w:cs="Times"/>
                <w:i/>
                <w:iCs/>
                <w:lang w:eastAsia="en-GB"/>
              </w:rPr>
              <w:tab/>
              <w:t>Reuse the in-device coexistence framework defined in Rel-16 as much as possible</w:t>
            </w:r>
          </w:p>
        </w:tc>
      </w:tr>
    </w:tbl>
    <w:p w14:paraId="13091150" w14:textId="606BEF8F" w:rsidR="00EB50B5" w:rsidRPr="000669D6" w:rsidRDefault="00185930" w:rsidP="00C91605">
      <w:pPr>
        <w:kinsoku w:val="0"/>
        <w:spacing w:before="120" w:after="120"/>
        <w:jc w:val="both"/>
        <w:rPr>
          <w:lang w:val="en-US"/>
        </w:rPr>
      </w:pPr>
      <w:r>
        <w:rPr>
          <w:lang w:val="en-US"/>
        </w:rPr>
        <w:lastRenderedPageBreak/>
        <w:t xml:space="preserve">In this paper, we discuss </w:t>
      </w:r>
      <w:r w:rsidR="00836A6D">
        <w:rPr>
          <w:lang w:val="en-US"/>
        </w:rPr>
        <w:t xml:space="preserve">the progress of objectives 2 </w:t>
      </w:r>
      <w:r w:rsidR="00192142">
        <w:rPr>
          <w:lang w:val="en-US"/>
        </w:rPr>
        <w:t xml:space="preserve">(SL-U) </w:t>
      </w:r>
      <w:r w:rsidR="00836A6D">
        <w:rPr>
          <w:lang w:val="en-US"/>
        </w:rPr>
        <w:t>and 4</w:t>
      </w:r>
      <w:r w:rsidR="00192142">
        <w:rPr>
          <w:lang w:val="en-US"/>
        </w:rPr>
        <w:t xml:space="preserve"> (LTE-SL/NR-SL coexistence)</w:t>
      </w:r>
      <w:r w:rsidR="00836A6D">
        <w:rPr>
          <w:lang w:val="en-US"/>
        </w:rPr>
        <w:t>,</w:t>
      </w:r>
      <w:r w:rsidR="00D22858">
        <w:rPr>
          <w:lang w:val="en-US"/>
        </w:rPr>
        <w:t xml:space="preserve"> as well as</w:t>
      </w:r>
      <w:r w:rsidR="00836A6D">
        <w:rPr>
          <w:lang w:val="en-US"/>
        </w:rPr>
        <w:t xml:space="preserve"> necessity and </w:t>
      </w:r>
      <w:r w:rsidR="00D22858">
        <w:rPr>
          <w:lang w:val="en-US"/>
        </w:rPr>
        <w:t>benefit</w:t>
      </w:r>
      <w:r w:rsidR="00836A6D">
        <w:rPr>
          <w:lang w:val="en-US"/>
        </w:rPr>
        <w:t xml:space="preserve"> of objectives 1 and 3, and provide our suggestion on </w:t>
      </w:r>
      <w:r>
        <w:rPr>
          <w:lang w:val="en-US"/>
        </w:rPr>
        <w:t>what action RAN</w:t>
      </w:r>
      <w:r w:rsidR="00836A6D">
        <w:rPr>
          <w:lang w:val="en-US"/>
        </w:rPr>
        <w:t xml:space="preserve"> </w:t>
      </w:r>
      <w:r w:rsidR="00192142">
        <w:rPr>
          <w:lang w:val="en-US"/>
        </w:rPr>
        <w:t>should</w:t>
      </w:r>
      <w:r>
        <w:rPr>
          <w:lang w:val="en-US"/>
        </w:rPr>
        <w:t xml:space="preserve"> take </w:t>
      </w:r>
      <w:r w:rsidR="00836A6D">
        <w:rPr>
          <w:lang w:val="en-US"/>
        </w:rPr>
        <w:t>regarding the WID scope of Rel-18 sidelink evolution.</w:t>
      </w:r>
    </w:p>
    <w:p w14:paraId="0836CBE7" w14:textId="0B1903A3" w:rsidR="001708B1" w:rsidRPr="000669D6" w:rsidRDefault="00836A6D" w:rsidP="002F7520">
      <w:pPr>
        <w:pStyle w:val="Heading1"/>
        <w:rPr>
          <w:lang w:val="en-US" w:eastAsia="zh-CN"/>
        </w:rPr>
      </w:pPr>
      <w:r>
        <w:rPr>
          <w:lang w:val="en-US" w:eastAsia="zh-CN"/>
        </w:rPr>
        <w:t>Progress on objective</w:t>
      </w:r>
      <w:r w:rsidR="00717DF8">
        <w:rPr>
          <w:lang w:val="en-US" w:eastAsia="zh-CN"/>
        </w:rPr>
        <w:t>s</w:t>
      </w:r>
      <w:r>
        <w:rPr>
          <w:lang w:val="en-US" w:eastAsia="zh-CN"/>
        </w:rPr>
        <w:t xml:space="preserve"> </w:t>
      </w:r>
      <w:r w:rsidR="00153CB0">
        <w:rPr>
          <w:lang w:val="en-US" w:eastAsia="zh-CN"/>
        </w:rPr>
        <w:t>2</w:t>
      </w:r>
      <w:r w:rsidR="00316936">
        <w:rPr>
          <w:lang w:val="en-US" w:eastAsia="zh-CN"/>
        </w:rPr>
        <w:t xml:space="preserve"> (SL-U)</w:t>
      </w:r>
      <w:r w:rsidR="00153CB0">
        <w:rPr>
          <w:lang w:val="en-US" w:eastAsia="zh-CN"/>
        </w:rPr>
        <w:t xml:space="preserve"> and 4</w:t>
      </w:r>
      <w:r w:rsidR="00316936">
        <w:rPr>
          <w:lang w:val="en-US" w:eastAsia="zh-CN"/>
        </w:rPr>
        <w:t xml:space="preserve"> (coexistence)</w:t>
      </w:r>
    </w:p>
    <w:p w14:paraId="62F4CB3E" w14:textId="4296E657" w:rsidR="00717DF8" w:rsidRDefault="00717DF8" w:rsidP="00645647">
      <w:pPr>
        <w:kinsoku w:val="0"/>
        <w:spacing w:before="120" w:after="120"/>
        <w:jc w:val="both"/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study </w:t>
      </w:r>
      <w:r w:rsidR="00192142">
        <w:rPr>
          <w:lang w:eastAsia="zh-CN"/>
        </w:rPr>
        <w:t xml:space="preserve">and </w:t>
      </w:r>
      <w:r>
        <w:rPr>
          <w:lang w:eastAsia="zh-CN"/>
        </w:rPr>
        <w:t xml:space="preserve">work on both objectives </w:t>
      </w:r>
      <w:r w:rsidR="0028233C">
        <w:rPr>
          <w:lang w:eastAsia="zh-CN"/>
        </w:rPr>
        <w:t>2 (SL-U)</w:t>
      </w:r>
      <w:r>
        <w:rPr>
          <w:lang w:eastAsia="zh-CN"/>
        </w:rPr>
        <w:t xml:space="preserve"> and </w:t>
      </w:r>
      <w:r w:rsidR="0028233C">
        <w:rPr>
          <w:lang w:eastAsia="zh-CN"/>
        </w:rPr>
        <w:t xml:space="preserve">4 (coexistence) </w:t>
      </w:r>
      <w:r w:rsidR="00192142">
        <w:rPr>
          <w:lang w:eastAsia="zh-CN"/>
        </w:rPr>
        <w:t xml:space="preserve">has </w:t>
      </w:r>
      <w:r>
        <w:rPr>
          <w:lang w:eastAsia="zh-CN"/>
        </w:rPr>
        <w:t xml:space="preserve">been </w:t>
      </w:r>
      <w:r w:rsidR="00192142">
        <w:rPr>
          <w:lang w:eastAsia="zh-CN"/>
        </w:rPr>
        <w:t xml:space="preserve">underway </w:t>
      </w:r>
      <w:r>
        <w:rPr>
          <w:lang w:eastAsia="zh-CN"/>
        </w:rPr>
        <w:t xml:space="preserve">since RAN1#109-e, and each has identified </w:t>
      </w:r>
      <w:r w:rsidR="00D22858">
        <w:rPr>
          <w:lang w:eastAsia="zh-CN"/>
        </w:rPr>
        <w:t xml:space="preserve">a number of </w:t>
      </w:r>
      <w:r>
        <w:rPr>
          <w:lang w:eastAsia="zh-CN"/>
        </w:rPr>
        <w:t>feasible</w:t>
      </w:r>
      <w:r w:rsidR="00D22858">
        <w:rPr>
          <w:lang w:eastAsia="zh-CN"/>
        </w:rPr>
        <w:t xml:space="preserve"> solutions to proceed with further study and/or specification. </w:t>
      </w:r>
    </w:p>
    <w:p w14:paraId="6425F4D2" w14:textId="13F625CE" w:rsidR="00717DF8" w:rsidRPr="002F7520" w:rsidRDefault="00717DF8" w:rsidP="00645647">
      <w:pPr>
        <w:kinsoku w:val="0"/>
        <w:spacing w:before="120" w:after="120"/>
        <w:jc w:val="both"/>
        <w:rPr>
          <w:rFonts w:ascii="Times" w:hAnsi="Times" w:cs="Times"/>
        </w:rPr>
      </w:pPr>
      <w:r>
        <w:rPr>
          <w:rFonts w:hint="eastAsia"/>
          <w:lang w:val="en-US" w:eastAsia="zh-CN"/>
        </w:rPr>
        <w:t>O</w:t>
      </w:r>
      <w:r>
        <w:rPr>
          <w:lang w:val="en-US" w:eastAsia="zh-CN"/>
        </w:rPr>
        <w:t xml:space="preserve">n sidelink operation </w:t>
      </w:r>
      <w:r>
        <w:rPr>
          <w:rFonts w:ascii="Times" w:hAnsi="Times" w:cs="Times"/>
        </w:rPr>
        <w:t xml:space="preserve">on unlicensed spectrum for mode 1 and mode 2, </w:t>
      </w:r>
      <w:r w:rsidR="007C2074">
        <w:rPr>
          <w:rFonts w:ascii="Times" w:hAnsi="Times" w:cs="Times"/>
        </w:rPr>
        <w:t xml:space="preserve">the </w:t>
      </w:r>
      <w:r w:rsidR="00D22858">
        <w:rPr>
          <w:rFonts w:ascii="Times" w:hAnsi="Times" w:cs="Times"/>
        </w:rPr>
        <w:t>progress on sidelink channel design</w:t>
      </w:r>
      <w:r w:rsidR="007C2074">
        <w:rPr>
          <w:rFonts w:ascii="Times" w:hAnsi="Times" w:cs="Times"/>
        </w:rPr>
        <w:t xml:space="preserve"> framework</w:t>
      </w:r>
      <w:r w:rsidR="00D22858">
        <w:rPr>
          <w:rFonts w:ascii="Times" w:hAnsi="Times" w:cs="Times"/>
        </w:rPr>
        <w:t xml:space="preserve"> </w:t>
      </w:r>
      <w:r w:rsidR="00903557">
        <w:rPr>
          <w:rFonts w:ascii="Times" w:hAnsi="Times" w:cs="Times"/>
        </w:rPr>
        <w:t xml:space="preserve">agenda </w:t>
      </w:r>
      <w:r w:rsidR="00D22858">
        <w:rPr>
          <w:rFonts w:ascii="Times" w:hAnsi="Times" w:cs="Times"/>
        </w:rPr>
        <w:t xml:space="preserve">is good, where </w:t>
      </w:r>
      <w:r w:rsidR="007C2074">
        <w:rPr>
          <w:rFonts w:ascii="Times" w:hAnsi="Times" w:cs="Times"/>
        </w:rPr>
        <w:t>agreement</w:t>
      </w:r>
      <w:r w:rsidR="00903557">
        <w:rPr>
          <w:rFonts w:ascii="Times" w:hAnsi="Times" w:cs="Times"/>
        </w:rPr>
        <w:t>s have</w:t>
      </w:r>
      <w:r w:rsidR="007C2074">
        <w:rPr>
          <w:rFonts w:ascii="Times" w:hAnsi="Times" w:cs="Times"/>
        </w:rPr>
        <w:t xml:space="preserve"> been made</w:t>
      </w:r>
      <w:r w:rsidR="00153CB0">
        <w:rPr>
          <w:rFonts w:ascii="Times" w:hAnsi="Times" w:cs="Times"/>
        </w:rPr>
        <w:t xml:space="preserve"> in</w:t>
      </w:r>
      <w:r w:rsidR="00903557">
        <w:rPr>
          <w:rFonts w:ascii="Times" w:hAnsi="Times" w:cs="Times"/>
        </w:rPr>
        <w:t xml:space="preserve"> </w:t>
      </w:r>
      <w:r w:rsidR="00153CB0">
        <w:rPr>
          <w:rFonts w:ascii="Times" w:hAnsi="Times" w:cs="Times"/>
        </w:rPr>
        <w:t>almost every design aspect</w:t>
      </w:r>
      <w:r w:rsidR="00903557">
        <w:rPr>
          <w:rFonts w:ascii="Times" w:hAnsi="Times" w:cs="Times"/>
        </w:rPr>
        <w:t xml:space="preserve">, such as </w:t>
      </w:r>
      <w:r w:rsidR="007C2074">
        <w:rPr>
          <w:rFonts w:ascii="Times" w:hAnsi="Times" w:cs="Times"/>
        </w:rPr>
        <w:t>SL-BWP and resource pool, physical channels including PSCCH, PSSCH with support of both interlaced and contiguous RB-based transmission</w:t>
      </w:r>
      <w:r w:rsidR="004C0E4C">
        <w:rPr>
          <w:rFonts w:ascii="Times" w:hAnsi="Times" w:cs="Times"/>
        </w:rPr>
        <w:t>,</w:t>
      </w:r>
      <w:r w:rsidR="007C2074">
        <w:rPr>
          <w:rFonts w:ascii="Times" w:hAnsi="Times" w:cs="Times"/>
        </w:rPr>
        <w:t xml:space="preserve"> PSFCH with at least PSFCH format 0 reused </w:t>
      </w:r>
      <w:r w:rsidR="00371E55">
        <w:rPr>
          <w:rFonts w:ascii="Times" w:hAnsi="Times" w:cs="Times"/>
        </w:rPr>
        <w:t xml:space="preserve">and </w:t>
      </w:r>
      <w:r w:rsidR="007C2074">
        <w:rPr>
          <w:rFonts w:ascii="Times" w:hAnsi="Times" w:cs="Times"/>
        </w:rPr>
        <w:t xml:space="preserve">with RB-based interlace to meet OCB requirement, resource allocation indication where TRIV is reused as baseline, S-SSB where </w:t>
      </w:r>
      <w:r w:rsidR="007C2074" w:rsidRPr="007C2074">
        <w:rPr>
          <w:rFonts w:ascii="Times" w:hAnsi="Times" w:cs="Times"/>
        </w:rPr>
        <w:t>R16 NR SL S-PSS/S-SSS sequence generation</w:t>
      </w:r>
      <w:r w:rsidR="007C2074">
        <w:rPr>
          <w:rFonts w:ascii="Times" w:hAnsi="Times" w:cs="Times"/>
        </w:rPr>
        <w:t xml:space="preserve"> remains unchanged</w:t>
      </w:r>
      <w:r w:rsidR="00903557">
        <w:rPr>
          <w:rFonts w:ascii="Times" w:hAnsi="Times" w:cs="Times"/>
        </w:rPr>
        <w:t>.</w:t>
      </w:r>
      <w:r w:rsidR="007C2074">
        <w:rPr>
          <w:rFonts w:ascii="Times" w:hAnsi="Times" w:cs="Times"/>
        </w:rPr>
        <w:t xml:space="preserve"> Future work has</w:t>
      </w:r>
      <w:r w:rsidR="00903557">
        <w:rPr>
          <w:rFonts w:ascii="Times" w:hAnsi="Times" w:cs="Times"/>
        </w:rPr>
        <w:t xml:space="preserve"> also</w:t>
      </w:r>
      <w:r w:rsidR="007C2074">
        <w:rPr>
          <w:rFonts w:ascii="Times" w:hAnsi="Times" w:cs="Times"/>
        </w:rPr>
        <w:t xml:space="preserve"> been identified</w:t>
      </w:r>
      <w:r w:rsidR="00903557">
        <w:rPr>
          <w:rFonts w:ascii="Times" w:hAnsi="Times" w:cs="Times"/>
        </w:rPr>
        <w:t xml:space="preserve"> (with at least two possible options to further consider):</w:t>
      </w:r>
      <w:r w:rsidR="007C2074">
        <w:rPr>
          <w:rFonts w:ascii="Times" w:hAnsi="Times" w:cs="Times"/>
        </w:rPr>
        <w:t xml:space="preserve"> </w:t>
      </w:r>
      <w:r w:rsidR="00903557">
        <w:rPr>
          <w:rFonts w:ascii="Times" w:hAnsi="Times" w:cs="Times"/>
        </w:rPr>
        <w:t>For</w:t>
      </w:r>
      <w:r w:rsidR="007C2074">
        <w:rPr>
          <w:rFonts w:ascii="Times" w:hAnsi="Times" w:cs="Times"/>
        </w:rPr>
        <w:t xml:space="preserve"> S-SSB and PSFCH</w:t>
      </w:r>
      <w:r w:rsidR="00903557">
        <w:rPr>
          <w:rFonts w:ascii="Times" w:hAnsi="Times" w:cs="Times"/>
        </w:rPr>
        <w:t>, how</w:t>
      </w:r>
      <w:r w:rsidR="007C2074">
        <w:rPr>
          <w:rFonts w:ascii="Times" w:hAnsi="Times" w:cs="Times"/>
        </w:rPr>
        <w:t xml:space="preserve"> </w:t>
      </w:r>
      <w:r w:rsidR="00903557">
        <w:rPr>
          <w:rFonts w:ascii="Times" w:hAnsi="Times" w:cs="Times"/>
        </w:rPr>
        <w:t xml:space="preserve">they </w:t>
      </w:r>
      <w:r w:rsidR="007C2074">
        <w:rPr>
          <w:rFonts w:ascii="Times" w:hAnsi="Times" w:cs="Times"/>
        </w:rPr>
        <w:t xml:space="preserve">are transmitted and how to determine which resources to be transmitted, etc. </w:t>
      </w:r>
      <w:r w:rsidR="008A6394">
        <w:rPr>
          <w:rFonts w:ascii="Times" w:hAnsi="Times" w:cs="Times"/>
        </w:rPr>
        <w:t>C</w:t>
      </w:r>
      <w:r w:rsidR="007C2074">
        <w:rPr>
          <w:rFonts w:ascii="Times" w:hAnsi="Times" w:cs="Times"/>
        </w:rPr>
        <w:t>hannel access</w:t>
      </w:r>
      <w:r w:rsidR="00903557">
        <w:rPr>
          <w:rFonts w:ascii="Times" w:hAnsi="Times" w:cs="Times"/>
        </w:rPr>
        <w:t xml:space="preserve"> agenda</w:t>
      </w:r>
      <w:r w:rsidR="002F7520">
        <w:rPr>
          <w:rFonts w:ascii="Times" w:hAnsi="Times" w:cs="Times"/>
        </w:rPr>
        <w:t xml:space="preserve"> </w:t>
      </w:r>
      <w:r w:rsidR="00903557">
        <w:rPr>
          <w:rFonts w:ascii="Times" w:hAnsi="Times" w:cs="Times"/>
        </w:rPr>
        <w:t>focus</w:t>
      </w:r>
      <w:r w:rsidR="001F0A9F">
        <w:rPr>
          <w:rFonts w:ascii="Times" w:hAnsi="Times" w:cs="Times"/>
        </w:rPr>
        <w:t>ed</w:t>
      </w:r>
      <w:r w:rsidR="00903557">
        <w:rPr>
          <w:rFonts w:ascii="Times" w:hAnsi="Times" w:cs="Times"/>
        </w:rPr>
        <w:t xml:space="preserve"> on channel access mechanism including single/multi-channel access types and COT sharing</w:t>
      </w:r>
      <w:r w:rsidR="002F7520">
        <w:rPr>
          <w:rFonts w:ascii="Times" w:hAnsi="Times" w:cs="Times"/>
        </w:rPr>
        <w:t xml:space="preserve"> based on NR-U</w:t>
      </w:r>
      <w:r w:rsidR="00903557">
        <w:rPr>
          <w:rFonts w:ascii="Times" w:hAnsi="Times" w:cs="Times"/>
        </w:rPr>
        <w:t xml:space="preserve">, but resource allocation (both mode 1 and mode 2) has not been properly discussed. It is noted that evaluation methodology for SL-U has been agreed, which allows proper evaluation among companies to investigate feasibility and benefits of proposed solutions. </w:t>
      </w:r>
    </w:p>
    <w:p w14:paraId="51E751CB" w14:textId="763A970B" w:rsidR="00717DF8" w:rsidRPr="002F7520" w:rsidRDefault="00903557" w:rsidP="00645647">
      <w:pPr>
        <w:kinsoku w:val="0"/>
        <w:spacing w:before="120" w:after="120"/>
        <w:jc w:val="both"/>
        <w:rPr>
          <w:rFonts w:ascii="Times" w:hAnsi="Times" w:cs="Times"/>
          <w:lang w:eastAsia="zh-CN"/>
        </w:rPr>
      </w:pPr>
      <w:r>
        <w:rPr>
          <w:rFonts w:ascii="Times" w:hAnsi="Times" w:cs="Times"/>
          <w:lang w:eastAsia="zh-CN"/>
        </w:rPr>
        <w:t xml:space="preserve">On </w:t>
      </w:r>
      <w:r w:rsidRPr="00903557">
        <w:rPr>
          <w:rFonts w:ascii="Times" w:hAnsi="Times" w:cs="Times"/>
          <w:lang w:eastAsia="zh-CN"/>
        </w:rPr>
        <w:t>co-channel coexistence for LTE sidelink and NR sidelink</w:t>
      </w:r>
      <w:r>
        <w:rPr>
          <w:rFonts w:ascii="Times" w:hAnsi="Times" w:cs="Times"/>
          <w:lang w:eastAsia="zh-CN"/>
        </w:rPr>
        <w:t>, the progress is relatively slow compared to other agenda</w:t>
      </w:r>
      <w:r w:rsidR="002270EF">
        <w:rPr>
          <w:rFonts w:ascii="Times" w:hAnsi="Times" w:cs="Times"/>
          <w:lang w:eastAsia="zh-CN"/>
        </w:rPr>
        <w:t>s</w:t>
      </w:r>
      <w:r>
        <w:rPr>
          <w:rFonts w:ascii="Times" w:hAnsi="Times" w:cs="Times"/>
          <w:lang w:eastAsia="zh-CN"/>
        </w:rPr>
        <w:t xml:space="preserve">, mainly due to </w:t>
      </w:r>
      <w:r w:rsidR="00153CB0">
        <w:rPr>
          <w:rFonts w:ascii="Times" w:hAnsi="Times" w:cs="Times"/>
          <w:lang w:eastAsia="zh-CN"/>
        </w:rPr>
        <w:t>lengthy d</w:t>
      </w:r>
      <w:r w:rsidR="002270EF">
        <w:rPr>
          <w:rFonts w:ascii="Times" w:hAnsi="Times" w:cs="Times" w:hint="eastAsia"/>
          <w:lang w:eastAsia="zh-CN"/>
        </w:rPr>
        <w:t>ebate</w:t>
      </w:r>
      <w:r w:rsidR="00153CB0">
        <w:rPr>
          <w:rFonts w:ascii="Times" w:hAnsi="Times" w:cs="Times"/>
          <w:lang w:eastAsia="zh-CN"/>
        </w:rPr>
        <w:t xml:space="preserve"> on </w:t>
      </w:r>
      <w:r w:rsidR="002270EF">
        <w:rPr>
          <w:rFonts w:ascii="Times" w:hAnsi="Times" w:cs="Times"/>
          <w:lang w:eastAsia="zh-CN"/>
        </w:rPr>
        <w:t xml:space="preserve">supporting different </w:t>
      </w:r>
      <w:r w:rsidR="00153CB0">
        <w:rPr>
          <w:rFonts w:ascii="Times" w:hAnsi="Times" w:cs="Times"/>
          <w:lang w:eastAsia="zh-CN"/>
        </w:rPr>
        <w:t>device types</w:t>
      </w:r>
      <w:r w:rsidR="002270EF">
        <w:rPr>
          <w:rFonts w:ascii="Times" w:hAnsi="Times" w:cs="Times"/>
          <w:lang w:eastAsia="zh-CN"/>
        </w:rPr>
        <w:t xml:space="preserve"> (e.g. supporting in-device coexistence or not)</w:t>
      </w:r>
      <w:r w:rsidR="00153CB0">
        <w:rPr>
          <w:rFonts w:ascii="Times" w:hAnsi="Times" w:cs="Times"/>
          <w:lang w:eastAsia="zh-CN"/>
        </w:rPr>
        <w:t xml:space="preserve">, </w:t>
      </w:r>
      <w:r w:rsidR="00153CB0" w:rsidRPr="009D30B6">
        <w:rPr>
          <w:lang w:eastAsia="x-none"/>
        </w:rPr>
        <w:t>combination of operational modes</w:t>
      </w:r>
      <w:r w:rsidR="00153CB0">
        <w:rPr>
          <w:lang w:eastAsia="x-none"/>
        </w:rPr>
        <w:t xml:space="preserve">, etc. In addition, RAN1 has concluded that </w:t>
      </w:r>
      <w:r w:rsidR="00153CB0" w:rsidRPr="005A4388">
        <w:rPr>
          <w:rFonts w:eastAsia="MS Mincho"/>
        </w:rPr>
        <w:t>TDM-based semi-static resource pool partitioning</w:t>
      </w:r>
      <w:r w:rsidR="00B402B2">
        <w:rPr>
          <w:rFonts w:eastAsia="MS Mincho"/>
        </w:rPr>
        <w:t xml:space="preserve"> </w:t>
      </w:r>
      <w:r w:rsidR="00153CB0" w:rsidRPr="005A4388">
        <w:rPr>
          <w:rFonts w:eastAsia="MS Mincho"/>
        </w:rPr>
        <w:t xml:space="preserve">based on Rel-16/17 specifications </w:t>
      </w:r>
      <w:proofErr w:type="gramStart"/>
      <w:r w:rsidR="00153CB0" w:rsidRPr="005A4388">
        <w:rPr>
          <w:rFonts w:eastAsia="MS Mincho"/>
        </w:rPr>
        <w:t>is</w:t>
      </w:r>
      <w:proofErr w:type="gramEnd"/>
      <w:r w:rsidR="00153CB0" w:rsidRPr="005A4388">
        <w:rPr>
          <w:rFonts w:eastAsia="MS Mincho"/>
        </w:rPr>
        <w:t xml:space="preserve"> one possible solution to ensure co-channel coexistence between LTE-V UEs and NR-V UEs</w:t>
      </w:r>
      <w:r w:rsidR="00153CB0">
        <w:rPr>
          <w:rFonts w:eastAsia="MS Mincho"/>
        </w:rPr>
        <w:t>. It is agreed</w:t>
      </w:r>
      <w:r w:rsidR="00A05CA1">
        <w:rPr>
          <w:rFonts w:eastAsia="MS Mincho"/>
        </w:rPr>
        <w:t xml:space="preserve"> in RAN1</w:t>
      </w:r>
      <w:r w:rsidR="00153CB0">
        <w:rPr>
          <w:rFonts w:eastAsia="MS Mincho"/>
        </w:rPr>
        <w:t xml:space="preserve"> to continue </w:t>
      </w:r>
      <w:r w:rsidR="002270EF">
        <w:rPr>
          <w:rFonts w:eastAsia="MS Mincho"/>
        </w:rPr>
        <w:t>study</w:t>
      </w:r>
      <w:r w:rsidR="0025779D">
        <w:rPr>
          <w:rFonts w:eastAsia="MS Mincho"/>
        </w:rPr>
        <w:t>ing</w:t>
      </w:r>
      <w:r w:rsidR="002270EF">
        <w:rPr>
          <w:rFonts w:eastAsia="MS Mincho"/>
        </w:rPr>
        <w:t xml:space="preserve"> </w:t>
      </w:r>
      <w:r w:rsidR="00153CB0" w:rsidRPr="00DD3830">
        <w:rPr>
          <w:rFonts w:eastAsia="MS Mincho"/>
        </w:rPr>
        <w:t>dynamic resource pool sharing</w:t>
      </w:r>
      <w:r w:rsidR="00153CB0">
        <w:rPr>
          <w:rFonts w:eastAsia="MS Mincho"/>
        </w:rPr>
        <w:t xml:space="preserve"> with constraints regarding SCS and PSFCH.</w:t>
      </w:r>
    </w:p>
    <w:p w14:paraId="169C7234" w14:textId="40C18937" w:rsidR="00FB2D08" w:rsidRPr="00FB2D08" w:rsidRDefault="00FB2D08" w:rsidP="00C91605">
      <w:pPr>
        <w:kinsoku w:val="0"/>
        <w:spacing w:before="120" w:after="120"/>
        <w:jc w:val="both"/>
        <w:rPr>
          <w:b/>
          <w:lang w:eastAsia="zh-CN"/>
        </w:rPr>
      </w:pPr>
      <w:r w:rsidRPr="00FB2D08">
        <w:rPr>
          <w:b/>
          <w:lang w:val="en-US" w:eastAsia="zh-CN"/>
        </w:rPr>
        <w:t xml:space="preserve">Observation 1: </w:t>
      </w:r>
      <w:r>
        <w:rPr>
          <w:b/>
          <w:lang w:val="en-US" w:eastAsia="zh-CN"/>
        </w:rPr>
        <w:t>T</w:t>
      </w:r>
      <w:r w:rsidRPr="00FB2D08">
        <w:rPr>
          <w:b/>
          <w:lang w:val="en-US" w:eastAsia="zh-CN"/>
        </w:rPr>
        <w:t xml:space="preserve">he </w:t>
      </w:r>
      <w:r w:rsidR="00153CB0">
        <w:rPr>
          <w:b/>
          <w:lang w:val="en-US" w:eastAsia="zh-CN"/>
        </w:rPr>
        <w:t xml:space="preserve">overall progress for </w:t>
      </w:r>
      <w:r w:rsidR="00153CB0" w:rsidRPr="00153CB0">
        <w:rPr>
          <w:b/>
          <w:lang w:val="en-US" w:eastAsia="zh-CN"/>
        </w:rPr>
        <w:t>sidelink operation on unlicensed spectrum for both mode 1 and mode 2</w:t>
      </w:r>
      <w:r w:rsidR="00153CB0">
        <w:rPr>
          <w:b/>
          <w:lang w:val="en-US" w:eastAsia="zh-CN"/>
        </w:rPr>
        <w:t xml:space="preserve"> is </w:t>
      </w:r>
      <w:r w:rsidR="0075019A">
        <w:rPr>
          <w:b/>
          <w:lang w:val="en-US" w:eastAsia="zh-CN"/>
        </w:rPr>
        <w:t>reasonable</w:t>
      </w:r>
      <w:r w:rsidR="00153CB0">
        <w:rPr>
          <w:b/>
          <w:lang w:val="en-US" w:eastAsia="zh-CN"/>
        </w:rPr>
        <w:t xml:space="preserve">, and </w:t>
      </w:r>
      <w:r w:rsidR="000237FC">
        <w:rPr>
          <w:b/>
          <w:lang w:val="en-US" w:eastAsia="zh-CN"/>
        </w:rPr>
        <w:t xml:space="preserve">overall </w:t>
      </w:r>
      <w:r w:rsidR="00153CB0">
        <w:rPr>
          <w:b/>
          <w:lang w:val="en-US" w:eastAsia="zh-CN"/>
        </w:rPr>
        <w:t xml:space="preserve">progress for </w:t>
      </w:r>
      <w:r w:rsidR="00153CB0" w:rsidRPr="00153CB0">
        <w:rPr>
          <w:b/>
          <w:lang w:val="en-US" w:eastAsia="zh-CN"/>
        </w:rPr>
        <w:t>co-channel coexistence for LTE sidelink and NR sidelink</w:t>
      </w:r>
      <w:r w:rsidR="00153CB0">
        <w:rPr>
          <w:b/>
          <w:lang w:val="en-US" w:eastAsia="zh-CN"/>
        </w:rPr>
        <w:t xml:space="preserve"> is slow due to lengthy debate on </w:t>
      </w:r>
      <w:r w:rsidR="002270EF">
        <w:rPr>
          <w:b/>
          <w:lang w:val="en-US" w:eastAsia="zh-CN"/>
        </w:rPr>
        <w:t xml:space="preserve">different </w:t>
      </w:r>
      <w:r w:rsidR="00153CB0" w:rsidRPr="00153CB0">
        <w:rPr>
          <w:b/>
          <w:lang w:val="en-US" w:eastAsia="zh-CN"/>
        </w:rPr>
        <w:t xml:space="preserve">device types, combination of </w:t>
      </w:r>
      <w:r w:rsidR="00F43DD7">
        <w:rPr>
          <w:b/>
          <w:lang w:val="en-US" w:eastAsia="zh-CN"/>
        </w:rPr>
        <w:t>sidelink</w:t>
      </w:r>
      <w:r w:rsidR="00F43DD7" w:rsidRPr="00153CB0">
        <w:rPr>
          <w:b/>
          <w:lang w:val="en-US" w:eastAsia="zh-CN"/>
        </w:rPr>
        <w:t xml:space="preserve"> </w:t>
      </w:r>
      <w:r w:rsidR="00153CB0" w:rsidRPr="00153CB0">
        <w:rPr>
          <w:b/>
          <w:lang w:val="en-US" w:eastAsia="zh-CN"/>
        </w:rPr>
        <w:t>modes</w:t>
      </w:r>
      <w:r w:rsidR="00153CB0">
        <w:rPr>
          <w:b/>
          <w:lang w:val="en-US" w:eastAsia="zh-CN"/>
        </w:rPr>
        <w:t>, etc.</w:t>
      </w:r>
    </w:p>
    <w:p w14:paraId="15AA3657" w14:textId="68048AB5" w:rsidR="009E0D77" w:rsidRPr="002F7520" w:rsidRDefault="00836A6D" w:rsidP="002F7520">
      <w:pPr>
        <w:pStyle w:val="Heading1"/>
        <w:rPr>
          <w:lang w:val="en-US" w:eastAsia="zh-CN"/>
        </w:rPr>
      </w:pPr>
      <w:r>
        <w:rPr>
          <w:lang w:val="en-US" w:eastAsia="zh-CN"/>
        </w:rPr>
        <w:t>Necessity and benefits of objectives 1</w:t>
      </w:r>
      <w:r w:rsidR="00511987">
        <w:rPr>
          <w:lang w:val="en-US" w:eastAsia="zh-CN"/>
        </w:rPr>
        <w:t xml:space="preserve"> (CA)</w:t>
      </w:r>
      <w:r>
        <w:rPr>
          <w:lang w:val="en-US" w:eastAsia="zh-CN"/>
        </w:rPr>
        <w:t xml:space="preserve"> and 3</w:t>
      </w:r>
      <w:r w:rsidR="00511987">
        <w:rPr>
          <w:lang w:val="en-US" w:eastAsia="zh-CN"/>
        </w:rPr>
        <w:t xml:space="preserve"> (FR2)</w:t>
      </w:r>
    </w:p>
    <w:p w14:paraId="086DA7F5" w14:textId="23E4522B" w:rsidR="00804357" w:rsidRPr="00DC39B8" w:rsidRDefault="00804357" w:rsidP="002F7520">
      <w:pPr>
        <w:kinsoku w:val="0"/>
        <w:spacing w:before="120" w:after="120"/>
        <w:jc w:val="both"/>
        <w:rPr>
          <w:rStyle w:val="Emphasis"/>
          <w:b/>
          <w:i w:val="0"/>
          <w:iCs w:val="0"/>
          <w:lang w:val="en-US" w:eastAsia="zh-CN"/>
        </w:rPr>
      </w:pPr>
      <w:r w:rsidRPr="007E71C8">
        <w:rPr>
          <w:rFonts w:eastAsia="Times New Roman"/>
          <w:lang w:val="en-US" w:eastAsia="en-GB"/>
        </w:rPr>
        <w:t xml:space="preserve">As per WID justification, </w:t>
      </w:r>
      <w:r w:rsidRPr="007E71C8">
        <w:rPr>
          <w:rStyle w:val="Emphasis"/>
          <w:rFonts w:ascii="Times" w:hAnsi="Times" w:cs="Times"/>
          <w:i w:val="0"/>
        </w:rPr>
        <w:t xml:space="preserve">with the support of unlicensed spectrum and the enhancement in FR2, sidelink will be in a better position to be implemented in commercial devices since utilization of the ITS band is limited to ITS safety related applications, including </w:t>
      </w:r>
      <w:r w:rsidRPr="007E71C8">
        <w:t>interactive services (e.g. XR)</w:t>
      </w:r>
      <w:r w:rsidRPr="007E71C8">
        <w:rPr>
          <w:rStyle w:val="Emphasis"/>
          <w:rFonts w:ascii="Times" w:hAnsi="Times" w:cs="Times"/>
          <w:i w:val="0"/>
        </w:rPr>
        <w:t xml:space="preserve">, where </w:t>
      </w:r>
      <w:r w:rsidRPr="007E71C8">
        <w:t>3GPP TR 22.261 defines audio-visual interaction, e.g. AR/VR application, including online XR gaming and i</w:t>
      </w:r>
      <w:r w:rsidRPr="007E71C8">
        <w:rPr>
          <w:lang w:eastAsia="zh-CN"/>
        </w:rPr>
        <w:t xml:space="preserve">nteractive </w:t>
      </w:r>
      <w:r w:rsidRPr="007E71C8">
        <w:t xml:space="preserve">data sharing between variable devices, which requires </w:t>
      </w:r>
      <w:r w:rsidRPr="00DC39B8">
        <w:rPr>
          <w:bCs/>
        </w:rPr>
        <w:t xml:space="preserve">Gbps </w:t>
      </w:r>
      <w:r w:rsidRPr="007E71C8">
        <w:t xml:space="preserve">user-experienced data rate with low latency &lt; 10ms at 99.99% reliability. Hence </w:t>
      </w:r>
      <w:r w:rsidRPr="007E71C8">
        <w:rPr>
          <w:rStyle w:val="Emphasis"/>
          <w:rFonts w:ascii="Times" w:hAnsi="Times" w:cs="Times"/>
          <w:i w:val="0"/>
        </w:rPr>
        <w:t>two key requirements have been identified for Rel-18 sidelink evolution:</w:t>
      </w:r>
    </w:p>
    <w:p w14:paraId="71D11D1F" w14:textId="77777777" w:rsidR="00804357" w:rsidRPr="00420B53" w:rsidRDefault="00804357" w:rsidP="00804357">
      <w:pPr>
        <w:numPr>
          <w:ilvl w:val="0"/>
          <w:numId w:val="13"/>
        </w:numPr>
        <w:wordWrap w:val="0"/>
        <w:autoSpaceDE w:val="0"/>
        <w:autoSpaceDN w:val="0"/>
        <w:spacing w:before="60" w:after="60"/>
        <w:ind w:left="714" w:hanging="357"/>
        <w:contextualSpacing/>
        <w:jc w:val="both"/>
        <w:rPr>
          <w:rFonts w:ascii="Times" w:hAnsi="Times" w:cs="Times"/>
        </w:rPr>
      </w:pPr>
      <w:r w:rsidRPr="00420B53">
        <w:rPr>
          <w:rFonts w:ascii="Times" w:hAnsi="Times" w:cs="Times"/>
        </w:rPr>
        <w:t xml:space="preserve">Increased sidelink data rate </w:t>
      </w:r>
    </w:p>
    <w:p w14:paraId="21BF1D2E" w14:textId="1863F33A" w:rsidR="00804357" w:rsidRPr="002F7520" w:rsidRDefault="00804357" w:rsidP="002F7520">
      <w:pPr>
        <w:numPr>
          <w:ilvl w:val="0"/>
          <w:numId w:val="13"/>
        </w:numPr>
        <w:wordWrap w:val="0"/>
        <w:autoSpaceDE w:val="0"/>
        <w:autoSpaceDN w:val="0"/>
        <w:spacing w:before="60" w:after="60"/>
        <w:ind w:left="714" w:hanging="357"/>
        <w:contextualSpacing/>
        <w:jc w:val="both"/>
        <w:rPr>
          <w:rStyle w:val="Emphasis"/>
          <w:rFonts w:ascii="Times" w:hAnsi="Times" w:cs="Times"/>
          <w:i w:val="0"/>
          <w:iCs w:val="0"/>
        </w:rPr>
      </w:pPr>
      <w:r w:rsidRPr="00420B53">
        <w:rPr>
          <w:rFonts w:ascii="Times" w:hAnsi="Times" w:cs="Times"/>
        </w:rPr>
        <w:t>Support of new carrier frequencies for sidelink</w:t>
      </w:r>
    </w:p>
    <w:p w14:paraId="7739A0B7" w14:textId="7DA9EC90" w:rsidR="00804357" w:rsidRDefault="00804357" w:rsidP="002F7520">
      <w:pPr>
        <w:spacing w:beforeLines="50" w:before="120"/>
        <w:jc w:val="both"/>
        <w:rPr>
          <w:lang w:val="en-US" w:eastAsia="zh-CN"/>
        </w:rPr>
      </w:pPr>
      <w:r w:rsidRPr="002F7520">
        <w:rPr>
          <w:rFonts w:hint="eastAsia"/>
        </w:rPr>
        <w:t>T</w:t>
      </w:r>
      <w:r w:rsidRPr="002F7520">
        <w:t>his draw</w:t>
      </w:r>
      <w:r w:rsidR="009E0C89">
        <w:t>s</w:t>
      </w:r>
      <w:r w:rsidRPr="002F7520">
        <w:t xml:space="preserve"> the importance</w:t>
      </w:r>
      <w:r>
        <w:t xml:space="preserve"> of enabling of sidelink FR2 operation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to meet both above requirement</w:t>
      </w:r>
      <w:r w:rsidR="009E0C89">
        <w:rPr>
          <w:lang w:eastAsia="zh-CN"/>
        </w:rPr>
        <w:t>s</w:t>
      </w:r>
      <w:r>
        <w:rPr>
          <w:lang w:eastAsia="zh-CN"/>
        </w:rPr>
        <w:t xml:space="preserve">. </w:t>
      </w:r>
      <w:r w:rsidRPr="002F7520">
        <w:t xml:space="preserve"> </w:t>
      </w:r>
      <w:r>
        <w:t>On the other hand, although carr</w:t>
      </w:r>
      <w:r w:rsidR="009E0C89">
        <w:t>ier aggregation is another mean</w:t>
      </w:r>
      <w:r w:rsidR="00F43DD7">
        <w:t>s</w:t>
      </w:r>
      <w:r>
        <w:t xml:space="preserve"> for </w:t>
      </w:r>
      <w:r w:rsidR="009E0C89">
        <w:t>i</w:t>
      </w:r>
      <w:r w:rsidR="009E0C89" w:rsidRPr="00420B53">
        <w:rPr>
          <w:rFonts w:ascii="Times" w:hAnsi="Times" w:cs="Times"/>
        </w:rPr>
        <w:t>ncreased</w:t>
      </w:r>
      <w:r>
        <w:t xml:space="preserve"> data rate, the WID </w:t>
      </w:r>
      <w:r w:rsidR="00F43DD7">
        <w:t>limits</w:t>
      </w:r>
      <w:r>
        <w:t xml:space="preserve"> the work to </w:t>
      </w:r>
      <w:r w:rsidRPr="00804357">
        <w:t>FR1 licensed spectrum and ITS band</w:t>
      </w:r>
      <w:r w:rsidR="00F43DD7">
        <w:t>s</w:t>
      </w:r>
      <w:r w:rsidRPr="00804357">
        <w:t xml:space="preserve"> in FR1</w:t>
      </w:r>
      <w:r w:rsidR="009E0C89">
        <w:t>.</w:t>
      </w:r>
      <w:r>
        <w:t xml:space="preserve"> </w:t>
      </w:r>
      <w:r w:rsidR="009E0C89">
        <w:t>This</w:t>
      </w:r>
      <w:r>
        <w:t xml:space="preserve"> significantly reduces its </w:t>
      </w:r>
      <w:r w:rsidR="009E0C89">
        <w:t>gain in terms of data rate compared to Rel-16/17</w:t>
      </w:r>
      <w:r>
        <w:t xml:space="preserve"> given </w:t>
      </w:r>
      <w:r w:rsidR="009E0C89">
        <w:t xml:space="preserve">the </w:t>
      </w:r>
      <w:r>
        <w:t>limited bandwidth</w:t>
      </w:r>
      <w:r w:rsidR="00F43DD7">
        <w:t>,</w:t>
      </w:r>
      <w:r>
        <w:t xml:space="preserve"> and lack of available carriers in FR1 </w:t>
      </w:r>
      <w:r w:rsidRPr="00804357">
        <w:t>licensed spectrum and ITS band</w:t>
      </w:r>
      <w:r w:rsidR="00F43DD7">
        <w:t>s</w:t>
      </w:r>
      <w:r>
        <w:t xml:space="preserve">. </w:t>
      </w:r>
    </w:p>
    <w:p w14:paraId="1A0A2028" w14:textId="49743387" w:rsidR="009E0C89" w:rsidRPr="00FB2D08" w:rsidRDefault="009E0C89" w:rsidP="009E0C89">
      <w:pPr>
        <w:kinsoku w:val="0"/>
        <w:spacing w:before="120" w:after="120"/>
        <w:jc w:val="both"/>
        <w:rPr>
          <w:b/>
          <w:lang w:eastAsia="zh-CN"/>
        </w:rPr>
      </w:pPr>
      <w:r>
        <w:rPr>
          <w:b/>
          <w:lang w:val="en-US" w:eastAsia="zh-CN"/>
        </w:rPr>
        <w:t>Observation 2</w:t>
      </w:r>
      <w:r w:rsidRPr="00FB2D08">
        <w:rPr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In</w:t>
      </w:r>
      <w:r>
        <w:rPr>
          <w:b/>
          <w:lang w:val="en-US" w:eastAsia="zh-CN"/>
        </w:rPr>
        <w:t xml:space="preserve"> order to meet requirements </w:t>
      </w:r>
      <w:r w:rsidR="002D3DB9">
        <w:rPr>
          <w:b/>
          <w:lang w:val="en-US" w:eastAsia="zh-CN"/>
        </w:rPr>
        <w:t>of</w:t>
      </w:r>
      <w:r>
        <w:rPr>
          <w:b/>
          <w:lang w:val="en-US" w:eastAsia="zh-CN"/>
        </w:rPr>
        <w:t xml:space="preserve"> </w:t>
      </w:r>
      <w:r w:rsidR="006C76E7">
        <w:rPr>
          <w:b/>
          <w:lang w:val="en-US" w:eastAsia="zh-CN"/>
        </w:rPr>
        <w:t xml:space="preserve">both </w:t>
      </w:r>
      <w:r>
        <w:rPr>
          <w:b/>
          <w:lang w:val="en-US" w:eastAsia="zh-CN"/>
        </w:rPr>
        <w:t>i</w:t>
      </w:r>
      <w:r w:rsidRPr="009E0C89">
        <w:rPr>
          <w:b/>
          <w:lang w:val="en-US" w:eastAsia="zh-CN"/>
        </w:rPr>
        <w:t>ncreased sidelink data rate</w:t>
      </w:r>
      <w:r>
        <w:rPr>
          <w:b/>
          <w:lang w:val="en-US" w:eastAsia="zh-CN"/>
        </w:rPr>
        <w:t xml:space="preserve"> and support of </w:t>
      </w:r>
      <w:r w:rsidRPr="009E0C89">
        <w:rPr>
          <w:b/>
          <w:lang w:val="en-US" w:eastAsia="zh-CN"/>
        </w:rPr>
        <w:t>new carrier frequencies for sidelink</w:t>
      </w:r>
      <w:r>
        <w:rPr>
          <w:b/>
          <w:lang w:val="en-US" w:eastAsia="zh-CN"/>
        </w:rPr>
        <w:t xml:space="preserve">, SL operation in FR2 spectrum is beneficial. </w:t>
      </w:r>
      <w:r w:rsidR="00B603E6">
        <w:rPr>
          <w:b/>
          <w:lang w:val="en-US" w:eastAsia="zh-CN"/>
        </w:rPr>
        <w:t xml:space="preserve">Since </w:t>
      </w:r>
      <w:r>
        <w:rPr>
          <w:b/>
          <w:lang w:val="en-US" w:eastAsia="zh-CN"/>
        </w:rPr>
        <w:t xml:space="preserve">sidelink CA </w:t>
      </w:r>
      <w:r w:rsidR="00B603E6">
        <w:rPr>
          <w:b/>
          <w:lang w:val="en-US" w:eastAsia="zh-CN"/>
        </w:rPr>
        <w:t>is limited to</w:t>
      </w:r>
      <w:r>
        <w:rPr>
          <w:b/>
          <w:lang w:val="en-US" w:eastAsia="zh-CN"/>
        </w:rPr>
        <w:t xml:space="preserve"> </w:t>
      </w:r>
      <w:r w:rsidRPr="009E0C89">
        <w:rPr>
          <w:b/>
          <w:lang w:val="en-US" w:eastAsia="zh-CN"/>
        </w:rPr>
        <w:t>FR1 licensed spectrum and ITS band</w:t>
      </w:r>
      <w:r w:rsidR="00F43DD7">
        <w:rPr>
          <w:b/>
          <w:lang w:val="en-US" w:eastAsia="zh-CN"/>
        </w:rPr>
        <w:t>s</w:t>
      </w:r>
      <w:r>
        <w:rPr>
          <w:b/>
          <w:lang w:val="en-US" w:eastAsia="zh-CN"/>
        </w:rPr>
        <w:t xml:space="preserve">, </w:t>
      </w:r>
      <w:r w:rsidR="00E8389C">
        <w:rPr>
          <w:b/>
          <w:lang w:val="en-US" w:eastAsia="zh-CN"/>
        </w:rPr>
        <w:t xml:space="preserve">the gain of data rate is limited compared to existing Rel-16/17 due to </w:t>
      </w:r>
      <w:r w:rsidR="009909E9">
        <w:rPr>
          <w:b/>
          <w:lang w:val="en-US" w:eastAsia="zh-CN"/>
        </w:rPr>
        <w:t xml:space="preserve">lack of available </w:t>
      </w:r>
      <w:r w:rsidR="00E8389C">
        <w:rPr>
          <w:b/>
          <w:lang w:val="en-US" w:eastAsia="zh-CN"/>
        </w:rPr>
        <w:t xml:space="preserve">carriers in </w:t>
      </w:r>
      <w:r w:rsidR="00E8389C" w:rsidRPr="009E0C89">
        <w:rPr>
          <w:b/>
          <w:lang w:val="en-US" w:eastAsia="zh-CN"/>
        </w:rPr>
        <w:t>FR1 licensed spectrum and ITS band</w:t>
      </w:r>
      <w:r w:rsidR="00E8389C">
        <w:rPr>
          <w:b/>
          <w:lang w:val="en-US" w:eastAsia="zh-CN"/>
        </w:rPr>
        <w:t xml:space="preserve"> allocated for sidelink.</w:t>
      </w:r>
    </w:p>
    <w:p w14:paraId="20F03048" w14:textId="1E349679" w:rsidR="00717DF8" w:rsidRPr="005F4805" w:rsidRDefault="00717DF8" w:rsidP="00717DF8">
      <w:pPr>
        <w:pStyle w:val="Heading1"/>
        <w:rPr>
          <w:lang w:val="en-US" w:eastAsia="zh-CN"/>
        </w:rPr>
      </w:pPr>
      <w:r>
        <w:rPr>
          <w:lang w:val="en-US" w:eastAsia="zh-CN"/>
        </w:rPr>
        <w:t xml:space="preserve">WID </w:t>
      </w:r>
      <w:r w:rsidR="00A05CA1">
        <w:rPr>
          <w:rFonts w:hint="eastAsia"/>
          <w:lang w:val="en-US" w:eastAsia="zh-CN"/>
        </w:rPr>
        <w:t>scop</w:t>
      </w:r>
      <w:r w:rsidR="00922D77">
        <w:rPr>
          <w:lang w:val="en-US" w:eastAsia="zh-CN"/>
        </w:rPr>
        <w:t>e</w:t>
      </w:r>
      <w:r w:rsidR="00A05CA1">
        <w:rPr>
          <w:lang w:val="en-US" w:eastAsia="zh-CN"/>
        </w:rPr>
        <w:t xml:space="preserve"> management</w:t>
      </w:r>
    </w:p>
    <w:p w14:paraId="33EE2A21" w14:textId="136C3124" w:rsidR="005E508B" w:rsidRDefault="00153CB0" w:rsidP="00C91605">
      <w:pPr>
        <w:kinsoku w:val="0"/>
        <w:spacing w:before="120" w:after="120"/>
        <w:jc w:val="both"/>
        <w:rPr>
          <w:lang w:val="en-US" w:eastAsia="zh-CN"/>
        </w:rPr>
      </w:pPr>
      <w:r>
        <w:rPr>
          <w:lang w:val="en-US" w:eastAsia="zh-CN"/>
        </w:rPr>
        <w:t>Given that t</w:t>
      </w:r>
      <w:r w:rsidR="00717DF8" w:rsidRPr="002F7520">
        <w:rPr>
          <w:lang w:val="en-US" w:eastAsia="zh-CN"/>
        </w:rPr>
        <w:t xml:space="preserve">here are </w:t>
      </w:r>
      <w:r w:rsidR="00717DF8">
        <w:rPr>
          <w:lang w:val="en-US" w:eastAsia="zh-CN"/>
        </w:rPr>
        <w:t xml:space="preserve">only two TUs assigned for this WI, </w:t>
      </w:r>
      <w:r>
        <w:rPr>
          <w:lang w:val="en-US" w:eastAsia="zh-CN"/>
        </w:rPr>
        <w:t xml:space="preserve">and </w:t>
      </w:r>
      <w:proofErr w:type="gramStart"/>
      <w:r>
        <w:rPr>
          <w:lang w:val="en-US" w:eastAsia="zh-CN"/>
        </w:rPr>
        <w:t>taking into account</w:t>
      </w:r>
      <w:proofErr w:type="gramEnd"/>
      <w:r>
        <w:rPr>
          <w:lang w:val="en-US" w:eastAsia="zh-CN"/>
        </w:rPr>
        <w:t xml:space="preserve"> the progress of objective 4</w:t>
      </w:r>
      <w:r w:rsidR="00171044">
        <w:rPr>
          <w:lang w:val="en-US" w:eastAsia="zh-CN"/>
        </w:rPr>
        <w:t xml:space="preserve"> (coexistence)</w:t>
      </w:r>
      <w:r w:rsidR="00717DF8">
        <w:rPr>
          <w:lang w:val="en-US" w:eastAsia="zh-CN"/>
        </w:rPr>
        <w:t>, it seems unrealistic to</w:t>
      </w:r>
      <w:r w:rsidR="00E8389C">
        <w:rPr>
          <w:lang w:val="en-US" w:eastAsia="zh-CN"/>
        </w:rPr>
        <w:t xml:space="preserve"> </w:t>
      </w:r>
      <w:r w:rsidR="00A05CA1">
        <w:rPr>
          <w:lang w:val="en-US" w:eastAsia="zh-CN"/>
        </w:rPr>
        <w:t>simultaneous</w:t>
      </w:r>
      <w:r w:rsidR="007373B6">
        <w:rPr>
          <w:rFonts w:hint="eastAsia"/>
          <w:lang w:val="en-US" w:eastAsia="zh-CN"/>
        </w:rPr>
        <w:t>ly</w:t>
      </w:r>
      <w:r w:rsidR="00A05CA1">
        <w:rPr>
          <w:lang w:val="en-US" w:eastAsia="zh-CN"/>
        </w:rPr>
        <w:t xml:space="preserve"> </w:t>
      </w:r>
      <w:r w:rsidR="007373B6">
        <w:rPr>
          <w:lang w:val="en-US" w:eastAsia="zh-CN"/>
        </w:rPr>
        <w:t>handle</w:t>
      </w:r>
      <w:r w:rsidR="00A05CA1">
        <w:rPr>
          <w:lang w:val="en-US" w:eastAsia="zh-CN"/>
        </w:rPr>
        <w:t xml:space="preserve"> all objectives</w:t>
      </w:r>
      <w:r w:rsidR="00717DF8">
        <w:rPr>
          <w:lang w:val="en-US" w:eastAsia="zh-CN"/>
        </w:rPr>
        <w:t xml:space="preserve">, and thus </w:t>
      </w:r>
      <w:r w:rsidR="00A05CA1">
        <w:rPr>
          <w:lang w:val="en-US" w:eastAsia="zh-CN"/>
        </w:rPr>
        <w:t>manage</w:t>
      </w:r>
      <w:r w:rsidR="005E508B">
        <w:rPr>
          <w:lang w:val="en-US" w:eastAsia="zh-CN"/>
        </w:rPr>
        <w:t>ment on</w:t>
      </w:r>
      <w:r w:rsidR="00A05CA1">
        <w:rPr>
          <w:lang w:val="en-US" w:eastAsia="zh-CN"/>
        </w:rPr>
        <w:t xml:space="preserve"> activation of objectives 1 (CA) and 3 (FR2)</w:t>
      </w:r>
      <w:r w:rsidR="002E7338">
        <w:rPr>
          <w:lang w:val="en-US" w:eastAsia="zh-CN"/>
        </w:rPr>
        <w:t xml:space="preserve"> </w:t>
      </w:r>
      <w:r w:rsidR="00717DF8">
        <w:rPr>
          <w:lang w:val="en-US" w:eastAsia="zh-CN"/>
        </w:rPr>
        <w:t>is needed</w:t>
      </w:r>
      <w:r w:rsidR="00E8389C">
        <w:rPr>
          <w:lang w:val="en-US" w:eastAsia="zh-CN"/>
        </w:rPr>
        <w:t xml:space="preserve"> </w:t>
      </w:r>
      <w:r w:rsidR="007373B6">
        <w:rPr>
          <w:lang w:val="en-US" w:eastAsia="zh-CN"/>
        </w:rPr>
        <w:t xml:space="preserve">in order </w:t>
      </w:r>
      <w:r w:rsidR="00E8389C">
        <w:rPr>
          <w:lang w:val="en-US" w:eastAsia="zh-CN"/>
        </w:rPr>
        <w:t xml:space="preserve">to complete Rel-18 </w:t>
      </w:r>
      <w:r w:rsidR="00DA2653">
        <w:rPr>
          <w:lang w:val="en-US" w:eastAsia="zh-CN"/>
        </w:rPr>
        <w:t xml:space="preserve">within required </w:t>
      </w:r>
      <w:r w:rsidR="00E8389C">
        <w:rPr>
          <w:lang w:val="en-US" w:eastAsia="zh-CN"/>
        </w:rPr>
        <w:t>time</w:t>
      </w:r>
      <w:r w:rsidR="005A29BD">
        <w:rPr>
          <w:lang w:val="en-US" w:eastAsia="zh-CN"/>
        </w:rPr>
        <w:t xml:space="preserve"> </w:t>
      </w:r>
      <w:r w:rsidR="00E8389C">
        <w:rPr>
          <w:lang w:val="en-US" w:eastAsia="zh-CN"/>
        </w:rPr>
        <w:t>frame</w:t>
      </w:r>
      <w:r w:rsidR="005A29BD">
        <w:rPr>
          <w:lang w:val="en-US" w:eastAsia="zh-CN"/>
        </w:rPr>
        <w:t>work</w:t>
      </w:r>
      <w:r w:rsidR="00E8389C">
        <w:rPr>
          <w:lang w:val="en-US" w:eastAsia="zh-CN"/>
        </w:rPr>
        <w:t xml:space="preserve">. </w:t>
      </w:r>
    </w:p>
    <w:p w14:paraId="683A8C69" w14:textId="76C99CAE" w:rsidR="007373B6" w:rsidRDefault="008710F5" w:rsidP="00C91605">
      <w:pPr>
        <w:kinsoku w:val="0"/>
        <w:spacing w:before="120" w:after="120"/>
        <w:jc w:val="both"/>
        <w:rPr>
          <w:lang w:val="en-US" w:eastAsia="zh-CN"/>
        </w:rPr>
      </w:pPr>
      <w:r>
        <w:rPr>
          <w:lang w:val="en-US" w:eastAsia="zh-CN"/>
        </w:rPr>
        <w:lastRenderedPageBreak/>
        <w:t xml:space="preserve">Considering </w:t>
      </w:r>
      <w:r w:rsidR="00E8389C">
        <w:rPr>
          <w:lang w:val="en-US" w:eastAsia="zh-CN"/>
        </w:rPr>
        <w:t xml:space="preserve">the benefits and wider range of applicability for commercial deployment of sidelink </w:t>
      </w:r>
      <w:r w:rsidR="005D0301">
        <w:rPr>
          <w:lang w:val="en-US" w:eastAsia="zh-CN"/>
        </w:rPr>
        <w:t>on</w:t>
      </w:r>
      <w:r w:rsidR="00E8389C">
        <w:rPr>
          <w:lang w:val="en-US" w:eastAsia="zh-CN"/>
        </w:rPr>
        <w:t xml:space="preserve"> FR2 spectrum, objective </w:t>
      </w:r>
      <w:r w:rsidR="005A29BD">
        <w:rPr>
          <w:lang w:val="en-US" w:eastAsia="zh-CN"/>
        </w:rPr>
        <w:t>3</w:t>
      </w:r>
      <w:r w:rsidR="000858C0">
        <w:rPr>
          <w:lang w:val="en-US" w:eastAsia="zh-CN"/>
        </w:rPr>
        <w:t xml:space="preserve"> (FR2)</w:t>
      </w:r>
      <w:r w:rsidR="00E8389C">
        <w:rPr>
          <w:lang w:val="en-US" w:eastAsia="zh-CN"/>
        </w:rPr>
        <w:t xml:space="preserve"> shall</w:t>
      </w:r>
      <w:r w:rsidR="00A05CA1">
        <w:rPr>
          <w:lang w:val="en-US" w:eastAsia="zh-CN"/>
        </w:rPr>
        <w:t xml:space="preserve"> </w:t>
      </w:r>
      <w:r w:rsidR="00A05CA1">
        <w:rPr>
          <w:rFonts w:hint="eastAsia"/>
          <w:lang w:val="en-US" w:eastAsia="zh-CN"/>
        </w:rPr>
        <w:t>b</w:t>
      </w:r>
      <w:r w:rsidR="00A05CA1">
        <w:rPr>
          <w:lang w:val="en-US" w:eastAsia="zh-CN"/>
        </w:rPr>
        <w:t xml:space="preserve">e </w:t>
      </w:r>
      <w:r w:rsidR="005E508B">
        <w:rPr>
          <w:lang w:val="en-US" w:eastAsia="zh-CN"/>
        </w:rPr>
        <w:t xml:space="preserve">activated </w:t>
      </w:r>
      <w:r w:rsidR="005D0301">
        <w:rPr>
          <w:lang w:val="en-US" w:eastAsia="zh-CN"/>
        </w:rPr>
        <w:t xml:space="preserve">immediately </w:t>
      </w:r>
      <w:r w:rsidR="00D01A59">
        <w:rPr>
          <w:lang w:val="en-US" w:eastAsia="zh-CN"/>
        </w:rPr>
        <w:t>so that</w:t>
      </w:r>
      <w:r w:rsidR="005E508B">
        <w:rPr>
          <w:lang w:val="en-US" w:eastAsia="zh-CN"/>
        </w:rPr>
        <w:t xml:space="preserve"> </w:t>
      </w:r>
      <w:r w:rsidR="005D0301">
        <w:rPr>
          <w:lang w:val="en-US" w:eastAsia="zh-CN"/>
        </w:rPr>
        <w:t xml:space="preserve">at least </w:t>
      </w:r>
      <w:r w:rsidR="00D01A59">
        <w:rPr>
          <w:lang w:val="en-US" w:eastAsia="zh-CN"/>
        </w:rPr>
        <w:t>updating of evaluation methodology</w:t>
      </w:r>
      <w:r w:rsidR="005E508B">
        <w:rPr>
          <w:lang w:val="en-US" w:eastAsia="zh-CN"/>
        </w:rPr>
        <w:t xml:space="preserve"> </w:t>
      </w:r>
      <w:r w:rsidR="00D01A59">
        <w:rPr>
          <w:lang w:val="en-US" w:eastAsia="zh-CN"/>
        </w:rPr>
        <w:t xml:space="preserve">for commercial scenario deployment can be completed in Rel-18. This could allow companies to evaluate </w:t>
      </w:r>
      <w:r w:rsidR="005B3622">
        <w:rPr>
          <w:lang w:val="en-US" w:eastAsia="zh-CN"/>
        </w:rPr>
        <w:t>performance for future proposed solutions.</w:t>
      </w:r>
      <w:r w:rsidR="00D01A59">
        <w:rPr>
          <w:lang w:val="en-US" w:eastAsia="zh-CN"/>
        </w:rPr>
        <w:t xml:space="preserve"> </w:t>
      </w:r>
    </w:p>
    <w:p w14:paraId="2B69D08F" w14:textId="3FA103CC" w:rsidR="00642E4F" w:rsidRPr="00B402B2" w:rsidRDefault="00642E4F" w:rsidP="00C91605">
      <w:pPr>
        <w:kinsoku w:val="0"/>
        <w:spacing w:before="120" w:after="120"/>
        <w:jc w:val="both"/>
        <w:rPr>
          <w:b/>
          <w:lang w:val="en-US" w:eastAsia="zh-CN"/>
        </w:rPr>
      </w:pPr>
      <w:r>
        <w:rPr>
          <w:b/>
          <w:lang w:val="en-US" w:eastAsia="zh-CN"/>
        </w:rPr>
        <w:t xml:space="preserve">Proposal 1: </w:t>
      </w:r>
      <w:r w:rsidRPr="00642E4F">
        <w:rPr>
          <w:b/>
          <w:lang w:val="en-US" w:eastAsia="zh-CN"/>
        </w:rPr>
        <w:t>Start objective 3</w:t>
      </w:r>
      <w:r w:rsidR="005B3622">
        <w:rPr>
          <w:b/>
          <w:lang w:val="en-US" w:eastAsia="zh-CN"/>
        </w:rPr>
        <w:t xml:space="preserve"> after RAN#97</w:t>
      </w:r>
      <w:r w:rsidR="00EC17E7">
        <w:rPr>
          <w:b/>
          <w:lang w:val="en-US" w:eastAsia="zh-CN"/>
        </w:rPr>
        <w:t>,</w:t>
      </w:r>
      <w:r w:rsidR="005B3622">
        <w:rPr>
          <w:b/>
          <w:lang w:val="en-US" w:eastAsia="zh-CN"/>
        </w:rPr>
        <w:t xml:space="preserve"> </w:t>
      </w:r>
      <w:r w:rsidR="00D01A59">
        <w:rPr>
          <w:b/>
          <w:lang w:val="en-US" w:eastAsia="zh-CN"/>
        </w:rPr>
        <w:t xml:space="preserve">at least for update of </w:t>
      </w:r>
      <w:r w:rsidR="00EC17E7">
        <w:rPr>
          <w:b/>
          <w:lang w:val="en-US" w:eastAsia="zh-CN"/>
        </w:rPr>
        <w:t>evaluation</w:t>
      </w:r>
      <w:r w:rsidR="00D01A59" w:rsidRPr="00D01A59">
        <w:rPr>
          <w:b/>
          <w:lang w:val="en-US" w:eastAsia="zh-CN"/>
        </w:rPr>
        <w:t xml:space="preserve"> methodology for commercial scenario</w:t>
      </w:r>
      <w:r w:rsidR="00EC17E7">
        <w:rPr>
          <w:b/>
          <w:lang w:val="en-US" w:eastAsia="zh-CN"/>
        </w:rPr>
        <w:t>s</w:t>
      </w:r>
      <w:r w:rsidRPr="00642E4F">
        <w:rPr>
          <w:b/>
          <w:lang w:val="en-US" w:eastAsia="zh-CN"/>
        </w:rPr>
        <w:t>.</w:t>
      </w:r>
    </w:p>
    <w:p w14:paraId="2A71B64C" w14:textId="04F6281E" w:rsidR="00D01A59" w:rsidRDefault="007373B6" w:rsidP="00D01A59">
      <w:pPr>
        <w:kinsoku w:val="0"/>
        <w:spacing w:before="120" w:after="120"/>
        <w:jc w:val="both"/>
        <w:rPr>
          <w:lang w:val="en-US" w:eastAsia="zh-CN"/>
        </w:rPr>
      </w:pPr>
      <w:r>
        <w:rPr>
          <w:lang w:val="en-US" w:eastAsia="zh-CN"/>
        </w:rPr>
        <w:t>It is noted that</w:t>
      </w:r>
      <w:r w:rsidR="00642E4F">
        <w:rPr>
          <w:lang w:val="en-US" w:eastAsia="zh-CN"/>
        </w:rPr>
        <w:t xml:space="preserve"> RAN1</w:t>
      </w:r>
      <w:r>
        <w:rPr>
          <w:lang w:val="en-US" w:eastAsia="zh-CN"/>
        </w:rPr>
        <w:t xml:space="preserve"> has already concluded a feasible solution on supporting co-channel coexistence between NR and LTE sidelink</w:t>
      </w:r>
      <w:r w:rsidR="00642E4F">
        <w:rPr>
          <w:lang w:val="en-US" w:eastAsia="zh-CN"/>
        </w:rPr>
        <w:t xml:space="preserve"> with </w:t>
      </w:r>
      <w:r w:rsidR="005D0301">
        <w:rPr>
          <w:lang w:val="en-US" w:eastAsia="zh-CN"/>
        </w:rPr>
        <w:t xml:space="preserve">almost </w:t>
      </w:r>
      <w:r w:rsidR="00642E4F">
        <w:rPr>
          <w:lang w:val="en-US" w:eastAsia="zh-CN"/>
        </w:rPr>
        <w:t>no</w:t>
      </w:r>
      <w:r w:rsidR="00EC17E7">
        <w:rPr>
          <w:lang w:val="en-US" w:eastAsia="zh-CN"/>
        </w:rPr>
        <w:t>,</w:t>
      </w:r>
      <w:r w:rsidR="005D0301">
        <w:rPr>
          <w:lang w:val="en-US" w:eastAsia="zh-CN"/>
        </w:rPr>
        <w:t xml:space="preserve"> or minor</w:t>
      </w:r>
      <w:r w:rsidR="00EC17E7">
        <w:rPr>
          <w:lang w:val="en-US" w:eastAsia="zh-CN"/>
        </w:rPr>
        <w:t>,</w:t>
      </w:r>
      <w:r w:rsidR="00642E4F">
        <w:rPr>
          <w:lang w:val="en-US" w:eastAsia="zh-CN"/>
        </w:rPr>
        <w:t xml:space="preserve"> specification impact</w:t>
      </w:r>
      <w:r>
        <w:rPr>
          <w:lang w:val="en-US" w:eastAsia="zh-CN"/>
        </w:rPr>
        <w:t xml:space="preserve">. One possible scope management is that </w:t>
      </w:r>
      <w:r w:rsidR="00642E4F">
        <w:rPr>
          <w:lang w:val="en-US" w:eastAsia="zh-CN"/>
        </w:rPr>
        <w:t>further optimization design</w:t>
      </w:r>
      <w:r w:rsidR="005D0301">
        <w:rPr>
          <w:lang w:val="en-US" w:eastAsia="zh-CN"/>
        </w:rPr>
        <w:t xml:space="preserve"> work</w:t>
      </w:r>
      <w:r w:rsidR="006F1390">
        <w:rPr>
          <w:lang w:val="en-US" w:eastAsia="zh-CN"/>
        </w:rPr>
        <w:t xml:space="preserve"> (dynamic resource sharing)</w:t>
      </w:r>
      <w:r w:rsidR="00642E4F">
        <w:rPr>
          <w:lang w:val="en-US" w:eastAsia="zh-CN"/>
        </w:rPr>
        <w:t xml:space="preserve"> </w:t>
      </w:r>
      <w:r w:rsidR="005D0301">
        <w:rPr>
          <w:lang w:val="en-US" w:eastAsia="zh-CN"/>
        </w:rPr>
        <w:t>under</w:t>
      </w:r>
      <w:r w:rsidR="00642E4F">
        <w:rPr>
          <w:lang w:val="en-US" w:eastAsia="zh-CN"/>
        </w:rPr>
        <w:t xml:space="preserve"> objective 4</w:t>
      </w:r>
      <w:r w:rsidR="005D0301">
        <w:rPr>
          <w:lang w:val="en-US" w:eastAsia="zh-CN"/>
        </w:rPr>
        <w:t xml:space="preserve"> (coexistence)</w:t>
      </w:r>
      <w:r w:rsidR="00642E4F">
        <w:rPr>
          <w:lang w:val="en-US" w:eastAsia="zh-CN"/>
        </w:rPr>
        <w:t xml:space="preserve"> can be put on hold, whilst allowing activation of </w:t>
      </w:r>
      <w:r w:rsidR="005D0301">
        <w:rPr>
          <w:lang w:val="en-US" w:eastAsia="zh-CN"/>
        </w:rPr>
        <w:t>objective 1 (</w:t>
      </w:r>
      <w:r w:rsidR="00642E4F">
        <w:rPr>
          <w:lang w:val="en-US" w:eastAsia="zh-CN"/>
        </w:rPr>
        <w:t>CA</w:t>
      </w:r>
      <w:r w:rsidR="005D0301">
        <w:rPr>
          <w:lang w:val="en-US" w:eastAsia="zh-CN"/>
        </w:rPr>
        <w:t>)</w:t>
      </w:r>
      <w:r w:rsidR="00642E4F">
        <w:rPr>
          <w:rFonts w:hint="eastAsia"/>
          <w:lang w:val="en-US" w:eastAsia="zh-CN"/>
        </w:rPr>
        <w:t>.</w:t>
      </w:r>
      <w:r w:rsidR="00642E4F">
        <w:rPr>
          <w:lang w:val="en-US" w:eastAsia="zh-CN"/>
        </w:rPr>
        <w:t xml:space="preserve"> The progress of </w:t>
      </w:r>
      <w:r w:rsidR="005D0301">
        <w:rPr>
          <w:lang w:val="en-US" w:eastAsia="zh-CN"/>
        </w:rPr>
        <w:t>objective 1</w:t>
      </w:r>
      <w:r w:rsidR="00905880">
        <w:rPr>
          <w:lang w:val="en-US" w:eastAsia="zh-CN"/>
        </w:rPr>
        <w:t xml:space="preserve"> (CA)</w:t>
      </w:r>
      <w:r w:rsidR="00642E4F">
        <w:rPr>
          <w:lang w:val="en-US" w:eastAsia="zh-CN"/>
        </w:rPr>
        <w:t xml:space="preserve"> can be </w:t>
      </w:r>
      <w:proofErr w:type="gramStart"/>
      <w:r w:rsidR="00642E4F">
        <w:rPr>
          <w:lang w:val="en-US" w:eastAsia="zh-CN"/>
        </w:rPr>
        <w:t>taken into account</w:t>
      </w:r>
      <w:proofErr w:type="gramEnd"/>
      <w:r w:rsidR="00EC17E7">
        <w:rPr>
          <w:lang w:val="en-US" w:eastAsia="zh-CN"/>
        </w:rPr>
        <w:t xml:space="preserve"> in a future RAN</w:t>
      </w:r>
      <w:r w:rsidR="00642E4F">
        <w:rPr>
          <w:lang w:val="en-US" w:eastAsia="zh-CN"/>
        </w:rPr>
        <w:t xml:space="preserve"> to decide whether </w:t>
      </w:r>
      <w:r w:rsidR="00D01A59">
        <w:rPr>
          <w:lang w:val="en-US" w:eastAsia="zh-CN"/>
        </w:rPr>
        <w:t xml:space="preserve">or not </w:t>
      </w:r>
      <w:r w:rsidR="00642E4F">
        <w:rPr>
          <w:lang w:val="en-US" w:eastAsia="zh-CN"/>
        </w:rPr>
        <w:t>to resume the optimization</w:t>
      </w:r>
      <w:r w:rsidR="00642E4F" w:rsidDel="007373B6">
        <w:rPr>
          <w:lang w:val="en-US" w:eastAsia="zh-CN"/>
        </w:rPr>
        <w:t xml:space="preserve"> </w:t>
      </w:r>
      <w:r w:rsidR="00642E4F">
        <w:rPr>
          <w:lang w:val="en-US" w:eastAsia="zh-CN"/>
        </w:rPr>
        <w:t>work for objective 4</w:t>
      </w:r>
      <w:r w:rsidR="00905880">
        <w:rPr>
          <w:lang w:val="en-US" w:eastAsia="zh-CN"/>
        </w:rPr>
        <w:t xml:space="preserve"> (coexistence)</w:t>
      </w:r>
      <w:r w:rsidR="00642E4F">
        <w:rPr>
          <w:lang w:val="en-US" w:eastAsia="zh-CN"/>
        </w:rPr>
        <w:t>. Alternatively, Objective 1</w:t>
      </w:r>
      <w:r w:rsidR="00905880">
        <w:rPr>
          <w:lang w:val="en-US" w:eastAsia="zh-CN"/>
        </w:rPr>
        <w:t xml:space="preserve"> (CA)</w:t>
      </w:r>
      <w:r w:rsidR="00642E4F">
        <w:rPr>
          <w:lang w:val="en-US" w:eastAsia="zh-CN"/>
        </w:rPr>
        <w:t xml:space="preserve"> can </w:t>
      </w:r>
      <w:r w:rsidR="00EC17E7">
        <w:rPr>
          <w:lang w:val="en-US" w:eastAsia="zh-CN"/>
        </w:rPr>
        <w:t xml:space="preserve">remain </w:t>
      </w:r>
      <w:r w:rsidR="00642E4F">
        <w:rPr>
          <w:lang w:val="en-US" w:eastAsia="zh-CN"/>
        </w:rPr>
        <w:t xml:space="preserve">on hold until finalization of </w:t>
      </w:r>
      <w:r w:rsidR="00642E4F">
        <w:rPr>
          <w:rFonts w:hint="eastAsia"/>
          <w:lang w:val="en-US" w:eastAsia="zh-CN"/>
        </w:rPr>
        <w:t>object</w:t>
      </w:r>
      <w:r w:rsidR="00642E4F">
        <w:rPr>
          <w:lang w:val="en-US" w:eastAsia="zh-CN"/>
        </w:rPr>
        <w:t>ive 4</w:t>
      </w:r>
      <w:r w:rsidR="007F2E17">
        <w:rPr>
          <w:lang w:val="en-US" w:eastAsia="zh-CN"/>
        </w:rPr>
        <w:t xml:space="preserve"> </w:t>
      </w:r>
      <w:r w:rsidR="000B5CCA">
        <w:rPr>
          <w:lang w:val="en-US" w:eastAsia="zh-CN"/>
        </w:rPr>
        <w:t>(coexistence)</w:t>
      </w:r>
      <w:r w:rsidR="005D0301">
        <w:rPr>
          <w:lang w:val="en-US" w:eastAsia="zh-CN"/>
        </w:rPr>
        <w:t xml:space="preserve">. </w:t>
      </w:r>
      <w:r w:rsidR="005B3622">
        <w:rPr>
          <w:lang w:val="en-US" w:eastAsia="zh-CN"/>
        </w:rPr>
        <w:t>Given NR sidelink CA is a RAN2-led objective and is target</w:t>
      </w:r>
      <w:r w:rsidR="00EC17E7">
        <w:rPr>
          <w:lang w:val="en-US" w:eastAsia="zh-CN"/>
        </w:rPr>
        <w:t>ing</w:t>
      </w:r>
      <w:r w:rsidR="005B3622">
        <w:rPr>
          <w:lang w:val="en-US" w:eastAsia="zh-CN"/>
        </w:rPr>
        <w:t xml:space="preserve"> for s</w:t>
      </w:r>
      <w:r w:rsidR="005B3622" w:rsidRPr="005B3622">
        <w:rPr>
          <w:lang w:val="en-US" w:eastAsia="zh-CN"/>
        </w:rPr>
        <w:t>upport</w:t>
      </w:r>
      <w:r w:rsidR="005B3622">
        <w:rPr>
          <w:lang w:val="en-US" w:eastAsia="zh-CN"/>
        </w:rPr>
        <w:t>ing only LTE sidelink CA feature</w:t>
      </w:r>
      <w:r w:rsidR="00EC17E7">
        <w:rPr>
          <w:lang w:val="en-US" w:eastAsia="zh-CN"/>
        </w:rPr>
        <w:t>s</w:t>
      </w:r>
      <w:r w:rsidR="005B3622">
        <w:rPr>
          <w:lang w:val="en-US" w:eastAsia="zh-CN"/>
        </w:rPr>
        <w:t xml:space="preserve">, most existing LTE </w:t>
      </w:r>
      <w:r w:rsidR="00173734">
        <w:rPr>
          <w:lang w:val="en-US" w:eastAsia="zh-CN"/>
        </w:rPr>
        <w:t xml:space="preserve">sidelink </w:t>
      </w:r>
      <w:r w:rsidR="005B3622">
        <w:rPr>
          <w:lang w:val="en-US" w:eastAsia="zh-CN"/>
        </w:rPr>
        <w:t>design can be reused</w:t>
      </w:r>
      <w:r w:rsidR="007E42B8">
        <w:rPr>
          <w:lang w:val="en-US" w:eastAsia="zh-CN"/>
        </w:rPr>
        <w:t xml:space="preserve">. Thus, </w:t>
      </w:r>
      <w:r w:rsidR="000B710D">
        <w:rPr>
          <w:lang w:val="en-US" w:eastAsia="zh-CN"/>
        </w:rPr>
        <w:t>objective 1 (CA)</w:t>
      </w:r>
      <w:r w:rsidR="005B3622">
        <w:rPr>
          <w:lang w:val="en-US" w:eastAsia="zh-CN"/>
        </w:rPr>
        <w:t xml:space="preserve"> should consume no more</w:t>
      </w:r>
      <w:r w:rsidR="00511E54">
        <w:rPr>
          <w:lang w:val="en-US" w:eastAsia="zh-CN"/>
        </w:rPr>
        <w:t xml:space="preserve"> than</w:t>
      </w:r>
      <w:r w:rsidR="005B3622">
        <w:rPr>
          <w:lang w:val="en-US" w:eastAsia="zh-CN"/>
        </w:rPr>
        <w:t xml:space="preserve"> 3 WG meetings</w:t>
      </w:r>
      <w:r w:rsidR="00EC17E7">
        <w:rPr>
          <w:lang w:val="en-US" w:eastAsia="zh-CN"/>
        </w:rPr>
        <w:t xml:space="preserve"> in RAN1,</w:t>
      </w:r>
      <w:r w:rsidR="005B3622">
        <w:rPr>
          <w:lang w:val="en-US" w:eastAsia="zh-CN"/>
        </w:rPr>
        <w:t xml:space="preserve"> in order to allow another 3 WG meetings for remaining optimization work under objective 4</w:t>
      </w:r>
      <w:r w:rsidR="009D03A7">
        <w:rPr>
          <w:lang w:val="en-US" w:eastAsia="zh-CN"/>
        </w:rPr>
        <w:t xml:space="preserve"> </w:t>
      </w:r>
      <w:r w:rsidR="00703785">
        <w:rPr>
          <w:lang w:val="en-US" w:eastAsia="zh-CN"/>
        </w:rPr>
        <w:t>(coexistence)</w:t>
      </w:r>
      <w:r w:rsidR="005B3622">
        <w:rPr>
          <w:lang w:val="en-US" w:eastAsia="zh-CN"/>
        </w:rPr>
        <w:t>.</w:t>
      </w:r>
    </w:p>
    <w:p w14:paraId="7CFFBAED" w14:textId="726DAAC9" w:rsidR="00B402B2" w:rsidRPr="00B402B2" w:rsidRDefault="005D0301" w:rsidP="00D01A59">
      <w:pPr>
        <w:kinsoku w:val="0"/>
        <w:spacing w:before="120" w:after="120"/>
        <w:jc w:val="both"/>
        <w:rPr>
          <w:lang w:val="en-US" w:eastAsia="zh-CN"/>
        </w:rPr>
      </w:pPr>
      <w:r>
        <w:rPr>
          <w:lang w:val="en-US" w:eastAsia="zh-CN"/>
        </w:rPr>
        <w:t xml:space="preserve">However, in any case, </w:t>
      </w:r>
      <w:r w:rsidR="0056630C">
        <w:rPr>
          <w:lang w:val="en-US" w:eastAsia="zh-CN"/>
        </w:rPr>
        <w:t>restriction</w:t>
      </w:r>
      <w:r w:rsidR="00CD0BD1">
        <w:rPr>
          <w:lang w:val="en-US" w:eastAsia="zh-CN"/>
        </w:rPr>
        <w:t>s</w:t>
      </w:r>
      <w:r w:rsidR="0056630C">
        <w:rPr>
          <w:lang w:val="en-US" w:eastAsia="zh-CN"/>
        </w:rPr>
        <w:t xml:space="preserve"> to control </w:t>
      </w:r>
      <w:r>
        <w:rPr>
          <w:lang w:val="en-US" w:eastAsia="zh-CN"/>
        </w:rPr>
        <w:t xml:space="preserve">the scope of objective 4 </w:t>
      </w:r>
      <w:r w:rsidR="00B0690A">
        <w:rPr>
          <w:lang w:val="en-US" w:eastAsia="zh-CN"/>
        </w:rPr>
        <w:t>(coexistence)</w:t>
      </w:r>
      <w:r w:rsidR="003D64B2">
        <w:rPr>
          <w:lang w:val="en-US" w:eastAsia="zh-CN"/>
        </w:rPr>
        <w:t xml:space="preserve"> </w:t>
      </w:r>
      <w:r w:rsidR="00CD0BD1">
        <w:rPr>
          <w:lang w:val="en-US" w:eastAsia="zh-CN"/>
        </w:rPr>
        <w:t>are</w:t>
      </w:r>
      <w:r>
        <w:rPr>
          <w:lang w:val="en-US" w:eastAsia="zh-CN"/>
        </w:rPr>
        <w:t xml:space="preserve"> needed due to its low progress</w:t>
      </w:r>
      <w:r w:rsidR="0056630C">
        <w:rPr>
          <w:lang w:val="en-US" w:eastAsia="zh-CN"/>
        </w:rPr>
        <w:t xml:space="preserve">, </w:t>
      </w:r>
      <w:r w:rsidR="00642E4F">
        <w:rPr>
          <w:lang w:val="en-US" w:eastAsia="zh-CN"/>
        </w:rPr>
        <w:t xml:space="preserve">such as </w:t>
      </w:r>
      <w:r>
        <w:rPr>
          <w:lang w:val="en-US" w:eastAsia="zh-CN"/>
        </w:rPr>
        <w:t xml:space="preserve">the </w:t>
      </w:r>
      <w:r w:rsidR="00642E4F">
        <w:rPr>
          <w:lang w:val="en-US" w:eastAsia="zh-CN"/>
        </w:rPr>
        <w:t xml:space="preserve">work should focus </w:t>
      </w:r>
      <w:r>
        <w:rPr>
          <w:lang w:val="en-US" w:eastAsia="zh-CN"/>
        </w:rPr>
        <w:t xml:space="preserve">on </w:t>
      </w:r>
      <w:r w:rsidR="00642E4F">
        <w:rPr>
          <w:lang w:val="en-US" w:eastAsia="zh-CN"/>
        </w:rPr>
        <w:t>UE type-A only, i.e. reus</w:t>
      </w:r>
      <w:r>
        <w:rPr>
          <w:lang w:val="en-US" w:eastAsia="zh-CN"/>
        </w:rPr>
        <w:t>ing</w:t>
      </w:r>
      <w:r w:rsidR="00642E4F">
        <w:rPr>
          <w:lang w:val="en-US" w:eastAsia="zh-CN"/>
        </w:rPr>
        <w:t xml:space="preserve"> in-device coexistence framework, and </w:t>
      </w:r>
      <w:r>
        <w:rPr>
          <w:lang w:val="en-US" w:eastAsia="zh-CN"/>
        </w:rPr>
        <w:t xml:space="preserve">RAN </w:t>
      </w:r>
      <w:r w:rsidR="00642E4F">
        <w:rPr>
          <w:lang w:val="en-US" w:eastAsia="zh-CN"/>
        </w:rPr>
        <w:t>confirm</w:t>
      </w:r>
      <w:r>
        <w:rPr>
          <w:lang w:val="en-US" w:eastAsia="zh-CN"/>
        </w:rPr>
        <w:t>s</w:t>
      </w:r>
      <w:r w:rsidR="00642E4F">
        <w:rPr>
          <w:lang w:val="en-US" w:eastAsia="zh-CN"/>
        </w:rPr>
        <w:t xml:space="preserve"> the working assumption</w:t>
      </w:r>
      <w:r>
        <w:rPr>
          <w:lang w:val="en-US" w:eastAsia="zh-CN"/>
        </w:rPr>
        <w:t xml:space="preserve"> </w:t>
      </w:r>
      <w:r w:rsidR="00B3582B">
        <w:rPr>
          <w:lang w:val="en-US" w:eastAsia="zh-CN"/>
        </w:rPr>
        <w:t>below</w:t>
      </w:r>
      <w:r>
        <w:rPr>
          <w:lang w:val="en-US" w:eastAsia="zh-CN"/>
        </w:rPr>
        <w:t>:</w:t>
      </w:r>
      <w:r w:rsidR="00642E4F">
        <w:rPr>
          <w:lang w:val="en-US" w:eastAsia="zh-CN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402B2" w14:paraId="33C36B54" w14:textId="77777777" w:rsidTr="00B402B2">
        <w:tc>
          <w:tcPr>
            <w:tcW w:w="9307" w:type="dxa"/>
          </w:tcPr>
          <w:p w14:paraId="54EEEEB4" w14:textId="77777777" w:rsidR="00B402B2" w:rsidRPr="00B402B2" w:rsidRDefault="00B402B2" w:rsidP="00B402B2">
            <w:pPr>
              <w:rPr>
                <w:i/>
                <w:lang w:eastAsia="x-none"/>
              </w:rPr>
            </w:pPr>
            <w:r w:rsidRPr="00B402B2">
              <w:rPr>
                <w:i/>
                <w:highlight w:val="darkYellow"/>
                <w:lang w:eastAsia="x-none"/>
              </w:rPr>
              <w:t>Working assumption</w:t>
            </w:r>
          </w:p>
          <w:p w14:paraId="0BFAE8D8" w14:textId="0A2B22BA" w:rsidR="00B402B2" w:rsidRPr="00B402B2" w:rsidRDefault="00B402B2" w:rsidP="00B402B2">
            <w:pPr>
              <w:rPr>
                <w:rFonts w:eastAsia="Malgun Gothic"/>
                <w:lang w:eastAsia="ko-KR"/>
              </w:rPr>
            </w:pPr>
            <w:r w:rsidRPr="00B402B2">
              <w:rPr>
                <w:rFonts w:eastAsia="MS Mincho"/>
                <w:i/>
              </w:rPr>
              <w:t xml:space="preserve">Co-channel coexistence between LTE SL and NR SL is supported for device type A. Device type A contains both LTE SL and NR SL modules. </w:t>
            </w:r>
            <w:r w:rsidRPr="00B402B2">
              <w:rPr>
                <w:i/>
                <w:lang w:eastAsia="ko-KR"/>
              </w:rPr>
              <w:t>For device type A, the NR SL module may use the sensing and resource reservation information shared by the LTE SL module.</w:t>
            </w:r>
          </w:p>
        </w:tc>
      </w:tr>
    </w:tbl>
    <w:p w14:paraId="532F9860" w14:textId="55E310DA" w:rsidR="00B402B2" w:rsidRDefault="00B402B2" w:rsidP="00B402B2">
      <w:pPr>
        <w:kinsoku w:val="0"/>
        <w:spacing w:before="120"/>
        <w:jc w:val="both"/>
        <w:rPr>
          <w:b/>
          <w:lang w:val="en-US" w:eastAsia="zh-CN"/>
        </w:rPr>
      </w:pPr>
      <w:r w:rsidRPr="000669D6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2</w:t>
      </w:r>
      <w:r w:rsidRPr="000669D6">
        <w:rPr>
          <w:b/>
          <w:lang w:val="en-US" w:eastAsia="zh-CN"/>
        </w:rPr>
        <w:t>:</w:t>
      </w:r>
      <w:r>
        <w:rPr>
          <w:b/>
          <w:lang w:val="en-US" w:eastAsia="zh-CN"/>
        </w:rPr>
        <w:t xml:space="preserve"> </w:t>
      </w:r>
      <w:r w:rsidR="00530545">
        <w:rPr>
          <w:b/>
          <w:lang w:val="en-US" w:eastAsia="zh-CN"/>
        </w:rPr>
        <w:t xml:space="preserve">For </w:t>
      </w:r>
      <w:r w:rsidR="00530545" w:rsidRPr="00530545">
        <w:rPr>
          <w:b/>
          <w:lang w:val="en-US" w:eastAsia="zh-CN"/>
        </w:rPr>
        <w:t>objective 4 (coexistence)</w:t>
      </w:r>
      <w:r w:rsidR="00530545">
        <w:rPr>
          <w:b/>
          <w:lang w:val="en-US" w:eastAsia="zh-CN"/>
        </w:rPr>
        <w:t>, i</w:t>
      </w:r>
      <w:r w:rsidRPr="00642E4F">
        <w:rPr>
          <w:b/>
          <w:lang w:val="en-US" w:eastAsia="zh-CN"/>
        </w:rPr>
        <w:t xml:space="preserve">f RAN considers </w:t>
      </w:r>
      <w:r>
        <w:rPr>
          <w:b/>
          <w:lang w:val="en-US" w:eastAsia="zh-CN"/>
        </w:rPr>
        <w:t xml:space="preserve">to further </w:t>
      </w:r>
      <w:r w:rsidR="008353C8">
        <w:rPr>
          <w:b/>
          <w:lang w:val="en-US" w:eastAsia="zh-CN"/>
        </w:rPr>
        <w:t>study/</w:t>
      </w:r>
      <w:r>
        <w:rPr>
          <w:b/>
          <w:lang w:val="en-US" w:eastAsia="zh-CN"/>
        </w:rPr>
        <w:t>specify optimization</w:t>
      </w:r>
      <w:r w:rsidR="008353C8">
        <w:rPr>
          <w:b/>
          <w:lang w:val="en-US" w:eastAsia="zh-CN"/>
        </w:rPr>
        <w:t>s</w:t>
      </w:r>
      <w:r>
        <w:rPr>
          <w:b/>
          <w:lang w:val="en-US" w:eastAsia="zh-CN"/>
        </w:rPr>
        <w:t xml:space="preserve"> beyond RAN WG1’s concluded solution, the work </w:t>
      </w:r>
      <w:r w:rsidR="008353C8">
        <w:rPr>
          <w:b/>
          <w:lang w:val="en-US" w:eastAsia="zh-CN"/>
        </w:rPr>
        <w:t>shall</w:t>
      </w:r>
      <w:r>
        <w:rPr>
          <w:b/>
          <w:lang w:val="en-US" w:eastAsia="zh-CN"/>
        </w:rPr>
        <w:t xml:space="preserve"> be limited only to Type-A UE which may use </w:t>
      </w:r>
      <w:r w:rsidRPr="00B402B2">
        <w:rPr>
          <w:b/>
          <w:lang w:val="en-US" w:eastAsia="zh-CN"/>
        </w:rPr>
        <w:t>the sensing and resource reservation information shared by the LTE SL module.</w:t>
      </w:r>
    </w:p>
    <w:p w14:paraId="57286851" w14:textId="743DE172" w:rsidR="00533385" w:rsidRPr="00533385" w:rsidRDefault="00533385" w:rsidP="00B402B2">
      <w:pPr>
        <w:kinsoku w:val="0"/>
        <w:spacing w:before="120"/>
        <w:jc w:val="both"/>
        <w:rPr>
          <w:b/>
          <w:lang w:val="en-US" w:eastAsia="zh-CN"/>
        </w:rPr>
      </w:pPr>
      <w:r w:rsidRPr="000669D6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3</w:t>
      </w:r>
      <w:r w:rsidRPr="000669D6">
        <w:rPr>
          <w:b/>
          <w:lang w:val="en-US" w:eastAsia="zh-CN"/>
        </w:rPr>
        <w:t>:</w:t>
      </w:r>
      <w:r>
        <w:rPr>
          <w:b/>
          <w:lang w:val="en-US" w:eastAsia="zh-CN"/>
        </w:rPr>
        <w:t xml:space="preserve"> </w:t>
      </w:r>
      <w:r w:rsidR="00DC0786">
        <w:rPr>
          <w:b/>
          <w:lang w:val="en-US" w:eastAsia="zh-CN"/>
        </w:rPr>
        <w:t>O</w:t>
      </w:r>
      <w:r w:rsidR="00654A76" w:rsidRPr="00654A76">
        <w:rPr>
          <w:b/>
          <w:lang w:val="en-US" w:eastAsia="zh-CN"/>
        </w:rPr>
        <w:t xml:space="preserve">bjective 1 </w:t>
      </w:r>
      <w:r w:rsidR="00654A76">
        <w:rPr>
          <w:b/>
          <w:lang w:val="en-US" w:eastAsia="zh-CN"/>
        </w:rPr>
        <w:t>(</w:t>
      </w:r>
      <w:r>
        <w:rPr>
          <w:b/>
          <w:lang w:val="en-US" w:eastAsia="zh-CN"/>
        </w:rPr>
        <w:t>CA</w:t>
      </w:r>
      <w:r w:rsidR="00654A76">
        <w:rPr>
          <w:b/>
          <w:lang w:val="en-US" w:eastAsia="zh-CN"/>
        </w:rPr>
        <w:t>)</w:t>
      </w:r>
      <w:r w:rsidR="00EC17E7">
        <w:rPr>
          <w:b/>
          <w:lang w:val="en-US" w:eastAsia="zh-CN"/>
        </w:rPr>
        <w:t>, if it is activated,</w:t>
      </w:r>
      <w:r>
        <w:rPr>
          <w:b/>
          <w:lang w:val="en-US" w:eastAsia="zh-CN"/>
        </w:rPr>
        <w:t xml:space="preserve"> and </w:t>
      </w:r>
      <w:r w:rsidR="008E3584" w:rsidRPr="00530545">
        <w:rPr>
          <w:b/>
          <w:lang w:val="en-US" w:eastAsia="zh-CN"/>
        </w:rPr>
        <w:t>objective 4</w:t>
      </w:r>
      <w:r w:rsidR="00C546A7">
        <w:rPr>
          <w:b/>
          <w:lang w:val="en-US" w:eastAsia="zh-CN"/>
        </w:rPr>
        <w:t xml:space="preserve"> (</w:t>
      </w:r>
      <w:r>
        <w:rPr>
          <w:b/>
          <w:lang w:val="en-US" w:eastAsia="zh-CN"/>
        </w:rPr>
        <w:t>coexistence</w:t>
      </w:r>
      <w:r w:rsidR="00C546A7">
        <w:rPr>
          <w:b/>
          <w:lang w:val="en-US" w:eastAsia="zh-CN"/>
        </w:rPr>
        <w:t>)</w:t>
      </w:r>
      <w:r w:rsidR="004356D8">
        <w:rPr>
          <w:b/>
          <w:lang w:val="en-US" w:eastAsia="zh-CN"/>
        </w:rPr>
        <w:t xml:space="preserve"> proceed in </w:t>
      </w:r>
      <w:r w:rsidR="00EC17E7">
        <w:rPr>
          <w:b/>
          <w:lang w:val="en-US" w:eastAsia="zh-CN"/>
        </w:rPr>
        <w:t xml:space="preserve">a </w:t>
      </w:r>
      <w:r w:rsidR="004356D8">
        <w:rPr>
          <w:b/>
          <w:lang w:val="en-US" w:eastAsia="zh-CN"/>
        </w:rPr>
        <w:t xml:space="preserve">staggered way, </w:t>
      </w:r>
      <w:r w:rsidR="00C73655">
        <w:rPr>
          <w:b/>
          <w:lang w:val="en-US" w:eastAsia="zh-CN"/>
        </w:rPr>
        <w:t>e.g.</w:t>
      </w:r>
      <w:r w:rsidR="004356D8">
        <w:rPr>
          <w:b/>
          <w:lang w:val="en-US" w:eastAsia="zh-CN"/>
        </w:rPr>
        <w:t>,</w:t>
      </w:r>
      <w:r>
        <w:rPr>
          <w:b/>
          <w:lang w:val="en-US" w:eastAsia="zh-CN"/>
        </w:rPr>
        <w:t xml:space="preserve"> up to 3 WG meetings </w:t>
      </w:r>
      <w:r w:rsidR="004356D8">
        <w:rPr>
          <w:b/>
          <w:lang w:val="en-US" w:eastAsia="zh-CN"/>
        </w:rPr>
        <w:t xml:space="preserve">for </w:t>
      </w:r>
      <w:r>
        <w:rPr>
          <w:b/>
          <w:lang w:val="en-US" w:eastAsia="zh-CN"/>
        </w:rPr>
        <w:t>each</w:t>
      </w:r>
      <w:r w:rsidR="004356D8">
        <w:rPr>
          <w:b/>
          <w:lang w:val="en-US" w:eastAsia="zh-CN"/>
        </w:rPr>
        <w:t xml:space="preserve"> objective</w:t>
      </w:r>
      <w:r>
        <w:rPr>
          <w:b/>
          <w:lang w:val="en-US" w:eastAsia="zh-CN"/>
        </w:rPr>
        <w:t>.</w:t>
      </w:r>
    </w:p>
    <w:p w14:paraId="507DBCA3" w14:textId="04FEB925" w:rsidR="00153CB0" w:rsidRDefault="00153CB0" w:rsidP="00DA2653">
      <w:pPr>
        <w:kinsoku w:val="0"/>
        <w:spacing w:before="120"/>
        <w:jc w:val="both"/>
        <w:rPr>
          <w:b/>
          <w:lang w:val="en-US" w:eastAsia="zh-CN"/>
        </w:rPr>
      </w:pPr>
      <w:r w:rsidRPr="000669D6">
        <w:rPr>
          <w:b/>
          <w:lang w:val="en-US" w:eastAsia="zh-CN"/>
        </w:rPr>
        <w:t xml:space="preserve">Proposal </w:t>
      </w:r>
      <w:r w:rsidR="00533385">
        <w:rPr>
          <w:b/>
          <w:lang w:val="en-US" w:eastAsia="zh-CN"/>
        </w:rPr>
        <w:t>4</w:t>
      </w:r>
      <w:r w:rsidRPr="000669D6">
        <w:rPr>
          <w:b/>
          <w:lang w:val="en-US" w:eastAsia="zh-CN"/>
        </w:rPr>
        <w:t>:</w:t>
      </w:r>
      <w:r w:rsidR="00B402B2">
        <w:rPr>
          <w:b/>
          <w:lang w:val="en-US" w:eastAsia="zh-CN"/>
        </w:rPr>
        <w:t xml:space="preserve"> </w:t>
      </w:r>
      <w:r w:rsidR="00B402B2" w:rsidRPr="00642E4F">
        <w:rPr>
          <w:b/>
          <w:lang w:val="en-US" w:eastAsia="zh-CN"/>
        </w:rPr>
        <w:t xml:space="preserve">If RAN considers not activating the full scope of the Rel-18 </w:t>
      </w:r>
      <w:r w:rsidR="00A076CF">
        <w:rPr>
          <w:b/>
          <w:lang w:val="en-US" w:eastAsia="zh-CN"/>
        </w:rPr>
        <w:t>SL Ev</w:t>
      </w:r>
      <w:r w:rsidR="002D6992">
        <w:rPr>
          <w:b/>
          <w:lang w:val="en-US" w:eastAsia="zh-CN"/>
        </w:rPr>
        <w:t xml:space="preserve">o </w:t>
      </w:r>
      <w:r w:rsidR="00B402B2" w:rsidRPr="00642E4F">
        <w:rPr>
          <w:b/>
          <w:lang w:val="en-US" w:eastAsia="zh-CN"/>
        </w:rPr>
        <w:t>WID</w:t>
      </w:r>
      <w:r w:rsidR="00B402B2">
        <w:rPr>
          <w:b/>
          <w:lang w:val="en-US" w:eastAsia="zh-CN"/>
        </w:rPr>
        <w:t xml:space="preserve">, </w:t>
      </w:r>
      <w:r w:rsidR="00642E4F">
        <w:rPr>
          <w:b/>
          <w:lang w:val="en-US" w:eastAsia="zh-CN"/>
        </w:rPr>
        <w:t>RAN decide</w:t>
      </w:r>
      <w:r w:rsidR="00B402B2">
        <w:rPr>
          <w:b/>
          <w:lang w:val="en-US" w:eastAsia="zh-CN"/>
        </w:rPr>
        <w:t>s</w:t>
      </w:r>
      <w:r w:rsidR="006F1390">
        <w:rPr>
          <w:b/>
          <w:lang w:val="en-US" w:eastAsia="zh-CN"/>
        </w:rPr>
        <w:t xml:space="preserve"> </w:t>
      </w:r>
      <w:r w:rsidR="00EC17E7">
        <w:rPr>
          <w:b/>
          <w:lang w:val="en-US" w:eastAsia="zh-CN"/>
        </w:rPr>
        <w:t xml:space="preserve">between </w:t>
      </w:r>
      <w:r w:rsidR="006F1390">
        <w:rPr>
          <w:b/>
          <w:lang w:val="en-US" w:eastAsia="zh-CN"/>
        </w:rPr>
        <w:t>options</w:t>
      </w:r>
      <w:r w:rsidR="00D343B8">
        <w:rPr>
          <w:b/>
          <w:lang w:val="en-US" w:eastAsia="zh-CN"/>
        </w:rPr>
        <w:t xml:space="preserve"> below</w:t>
      </w:r>
      <w:r w:rsidR="00642E4F">
        <w:rPr>
          <w:b/>
          <w:lang w:val="en-US" w:eastAsia="zh-CN"/>
        </w:rPr>
        <w:t xml:space="preserve">: </w:t>
      </w:r>
    </w:p>
    <w:p w14:paraId="0A30DBAD" w14:textId="3B11751E" w:rsidR="00B402B2" w:rsidRDefault="00B402B2" w:rsidP="00B402B2">
      <w:pPr>
        <w:pStyle w:val="Caption"/>
        <w:numPr>
          <w:ilvl w:val="0"/>
          <w:numId w:val="16"/>
        </w:numPr>
        <w:jc w:val="left"/>
        <w:rPr>
          <w:lang w:val="en-US" w:eastAsia="zh-CN"/>
        </w:rPr>
      </w:pPr>
      <w:r>
        <w:rPr>
          <w:lang w:val="en-US" w:eastAsia="zh-CN"/>
        </w:rPr>
        <w:t>Objective 1 (CA) is activated</w:t>
      </w:r>
      <w:r w:rsidR="002725E5">
        <w:rPr>
          <w:lang w:val="en-US" w:eastAsia="zh-CN"/>
        </w:rPr>
        <w:t>,</w:t>
      </w:r>
      <w:r>
        <w:rPr>
          <w:lang w:val="en-US" w:eastAsia="zh-CN"/>
        </w:rPr>
        <w:t xml:space="preserve"> but further optimization</w:t>
      </w:r>
      <w:r w:rsidR="00476107">
        <w:rPr>
          <w:lang w:val="en-US" w:eastAsia="zh-CN"/>
        </w:rPr>
        <w:t>s</w:t>
      </w:r>
      <w:r>
        <w:rPr>
          <w:lang w:val="en-US" w:eastAsia="zh-CN"/>
        </w:rPr>
        <w:t xml:space="preserve"> </w:t>
      </w:r>
      <w:r w:rsidR="00476107">
        <w:rPr>
          <w:lang w:val="en-US" w:eastAsia="zh-CN"/>
        </w:rPr>
        <w:t>about</w:t>
      </w:r>
      <w:r w:rsidR="006F1390">
        <w:rPr>
          <w:lang w:val="en-US" w:eastAsia="zh-CN"/>
        </w:rPr>
        <w:t xml:space="preserve"> dynamic resource sharing</w:t>
      </w:r>
      <w:r>
        <w:rPr>
          <w:lang w:val="en-US" w:eastAsia="zh-CN"/>
        </w:rPr>
        <w:t xml:space="preserve"> of objective 4 (coexistence)</w:t>
      </w:r>
      <w:r w:rsidR="00642E4F" w:rsidRPr="00642E4F">
        <w:rPr>
          <w:lang w:val="en-US" w:eastAsia="zh-CN"/>
        </w:rPr>
        <w:t xml:space="preserve"> is</w:t>
      </w:r>
      <w:r>
        <w:rPr>
          <w:lang w:val="en-US" w:eastAsia="zh-CN"/>
        </w:rPr>
        <w:t xml:space="preserve"> put on hold until objective 1 </w:t>
      </w:r>
      <w:r w:rsidR="0014763A">
        <w:rPr>
          <w:lang w:val="en-US" w:eastAsia="zh-CN"/>
        </w:rPr>
        <w:t>(CA)</w:t>
      </w:r>
      <w:r w:rsidR="00C45FB6">
        <w:rPr>
          <w:lang w:val="en-US" w:eastAsia="zh-CN"/>
        </w:rPr>
        <w:t xml:space="preserve"> </w:t>
      </w:r>
      <w:r>
        <w:rPr>
          <w:lang w:val="en-US" w:eastAsia="zh-CN"/>
        </w:rPr>
        <w:t>is finished. T</w:t>
      </w:r>
      <w:r w:rsidR="005B3622">
        <w:rPr>
          <w:lang w:val="en-US" w:eastAsia="zh-CN"/>
        </w:rPr>
        <w:t xml:space="preserve">he target </w:t>
      </w:r>
      <w:r w:rsidR="006A1FA3">
        <w:rPr>
          <w:lang w:val="en-US" w:eastAsia="zh-CN"/>
        </w:rPr>
        <w:t>completion</w:t>
      </w:r>
      <w:r w:rsidR="005B3622">
        <w:rPr>
          <w:lang w:val="en-US" w:eastAsia="zh-CN"/>
        </w:rPr>
        <w:t xml:space="preserve"> time of objective 1</w:t>
      </w:r>
      <w:r w:rsidR="00EE32C3">
        <w:rPr>
          <w:lang w:val="en-US" w:eastAsia="zh-CN"/>
        </w:rPr>
        <w:t xml:space="preserve"> (CA)</w:t>
      </w:r>
      <w:r w:rsidR="005B3622">
        <w:rPr>
          <w:lang w:val="en-US" w:eastAsia="zh-CN"/>
        </w:rPr>
        <w:t xml:space="preserve"> is </w:t>
      </w:r>
      <w:r>
        <w:rPr>
          <w:lang w:val="en-US" w:eastAsia="zh-CN"/>
        </w:rPr>
        <w:t>RAN#99.</w:t>
      </w:r>
    </w:p>
    <w:p w14:paraId="2CA700E9" w14:textId="638A1A6F" w:rsidR="00B402B2" w:rsidRDefault="00B402B2" w:rsidP="00B402B2">
      <w:pPr>
        <w:pStyle w:val="Caption"/>
        <w:numPr>
          <w:ilvl w:val="0"/>
          <w:numId w:val="16"/>
        </w:numPr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>Continue</w:t>
      </w:r>
      <w:r>
        <w:rPr>
          <w:lang w:val="en-US" w:eastAsia="zh-CN"/>
        </w:rPr>
        <w:t xml:space="preserve"> optimization</w:t>
      </w:r>
      <w:r w:rsidR="00921859">
        <w:rPr>
          <w:lang w:val="en-US" w:eastAsia="zh-CN"/>
        </w:rPr>
        <w:t>s</w:t>
      </w:r>
      <w:r>
        <w:rPr>
          <w:lang w:val="en-US" w:eastAsia="zh-CN"/>
        </w:rPr>
        <w:t xml:space="preserve"> </w:t>
      </w:r>
      <w:r w:rsidR="0066636B">
        <w:rPr>
          <w:lang w:val="en-US" w:eastAsia="zh-CN"/>
        </w:rPr>
        <w:t>about</w:t>
      </w:r>
      <w:r w:rsidR="006F1390">
        <w:rPr>
          <w:lang w:val="en-US" w:eastAsia="zh-CN"/>
        </w:rPr>
        <w:t xml:space="preserve"> dynamic resource sharing</w:t>
      </w:r>
      <w:r>
        <w:rPr>
          <w:lang w:val="en-US" w:eastAsia="zh-CN"/>
        </w:rPr>
        <w:t xml:space="preserve"> of objective 4 (coexistence)</w:t>
      </w:r>
      <w:r w:rsidR="009E093F">
        <w:rPr>
          <w:lang w:val="en-US" w:eastAsia="zh-CN"/>
        </w:rPr>
        <w:t>,</w:t>
      </w:r>
      <w:r>
        <w:rPr>
          <w:lang w:val="en-US" w:eastAsia="zh-CN"/>
        </w:rPr>
        <w:t xml:space="preserve"> but objective 1 (CA) </w:t>
      </w:r>
      <w:r w:rsidRPr="00642E4F">
        <w:rPr>
          <w:lang w:val="en-US" w:eastAsia="zh-CN"/>
        </w:rPr>
        <w:t>is</w:t>
      </w:r>
      <w:r>
        <w:rPr>
          <w:lang w:val="en-US" w:eastAsia="zh-CN"/>
        </w:rPr>
        <w:t xml:space="preserve"> put on hold until objective 4 </w:t>
      </w:r>
      <w:r w:rsidR="009E093F">
        <w:rPr>
          <w:lang w:val="en-US" w:eastAsia="zh-CN"/>
        </w:rPr>
        <w:t>(coexistence)</w:t>
      </w:r>
      <w:r w:rsidR="000716F8">
        <w:rPr>
          <w:lang w:val="en-US" w:eastAsia="zh-CN"/>
        </w:rPr>
        <w:t xml:space="preserve"> </w:t>
      </w:r>
      <w:r>
        <w:rPr>
          <w:lang w:val="en-US" w:eastAsia="zh-CN"/>
        </w:rPr>
        <w:t xml:space="preserve">is finished. </w:t>
      </w:r>
      <w:r w:rsidR="005B3622">
        <w:rPr>
          <w:lang w:val="en-US" w:eastAsia="zh-CN"/>
        </w:rPr>
        <w:t xml:space="preserve">The target </w:t>
      </w:r>
      <w:r w:rsidR="00656285">
        <w:rPr>
          <w:lang w:val="en-US" w:eastAsia="zh-CN"/>
        </w:rPr>
        <w:t xml:space="preserve">completion </w:t>
      </w:r>
      <w:r w:rsidR="005B3622">
        <w:rPr>
          <w:lang w:val="en-US" w:eastAsia="zh-CN"/>
        </w:rPr>
        <w:t xml:space="preserve">time of objective 4 </w:t>
      </w:r>
      <w:r w:rsidR="002D6AE5">
        <w:rPr>
          <w:lang w:val="en-US" w:eastAsia="zh-CN"/>
        </w:rPr>
        <w:t>(coexistence)</w:t>
      </w:r>
      <w:r w:rsidR="00204DE3">
        <w:rPr>
          <w:lang w:val="en-US" w:eastAsia="zh-CN"/>
        </w:rPr>
        <w:t xml:space="preserve"> </w:t>
      </w:r>
      <w:r w:rsidR="005B3622">
        <w:rPr>
          <w:lang w:val="en-US" w:eastAsia="zh-CN"/>
        </w:rPr>
        <w:t>is RAN#99.</w:t>
      </w:r>
    </w:p>
    <w:p w14:paraId="620C0173" w14:textId="3A233E8F" w:rsidR="00BC5576" w:rsidRPr="000669D6" w:rsidRDefault="00BC5576" w:rsidP="00C91605">
      <w:pPr>
        <w:pStyle w:val="Heading1"/>
        <w:kinsoku w:val="0"/>
        <w:spacing w:after="120"/>
        <w:jc w:val="both"/>
        <w:rPr>
          <w:lang w:val="en-US"/>
        </w:rPr>
      </w:pPr>
      <w:r w:rsidRPr="000669D6">
        <w:rPr>
          <w:lang w:val="en-US"/>
        </w:rPr>
        <w:t>Conclusions</w:t>
      </w:r>
    </w:p>
    <w:p w14:paraId="5B353C37" w14:textId="6DD5D45D" w:rsidR="003E5C73" w:rsidRDefault="005A29BD" w:rsidP="00C91605">
      <w:pPr>
        <w:kinsoku w:val="0"/>
        <w:spacing w:before="120" w:after="120"/>
        <w:jc w:val="both"/>
        <w:rPr>
          <w:lang w:val="en-US"/>
        </w:rPr>
      </w:pPr>
      <w:r>
        <w:rPr>
          <w:lang w:val="en-US"/>
        </w:rPr>
        <w:t>The progress of objective 4</w:t>
      </w:r>
      <w:r w:rsidR="00EF119B">
        <w:rPr>
          <w:lang w:val="en-US"/>
        </w:rPr>
        <w:t xml:space="preserve"> (coexistence)</w:t>
      </w:r>
      <w:r>
        <w:rPr>
          <w:lang w:val="en-US"/>
        </w:rPr>
        <w:t xml:space="preserve"> </w:t>
      </w:r>
      <w:r w:rsidR="00EC17E7">
        <w:rPr>
          <w:lang w:val="en-US"/>
        </w:rPr>
        <w:t>of Rel-18 sidelink work has the potential to delay work</w:t>
      </w:r>
      <w:r w:rsidR="00D01A59">
        <w:rPr>
          <w:lang w:val="en-US"/>
        </w:rPr>
        <w:t xml:space="preserve"> on</w:t>
      </w:r>
      <w:r>
        <w:rPr>
          <w:lang w:val="en-US"/>
        </w:rPr>
        <w:t xml:space="preserve"> </w:t>
      </w:r>
      <w:r w:rsidR="00EC17E7">
        <w:rPr>
          <w:lang w:val="en-US" w:eastAsia="zh-CN"/>
        </w:rPr>
        <w:t>other</w:t>
      </w:r>
      <w:r w:rsidR="00D01A59">
        <w:rPr>
          <w:lang w:val="en-US" w:eastAsia="zh-CN"/>
        </w:rPr>
        <w:t xml:space="preserve"> </w:t>
      </w:r>
      <w:r>
        <w:rPr>
          <w:lang w:val="en-US"/>
        </w:rPr>
        <w:t xml:space="preserve">objectives, and therefore a </w:t>
      </w:r>
      <w:r w:rsidR="008710F5">
        <w:rPr>
          <w:lang w:val="en-US"/>
        </w:rPr>
        <w:t>scope management</w:t>
      </w:r>
      <w:r>
        <w:rPr>
          <w:lang w:val="en-US"/>
        </w:rPr>
        <w:t xml:space="preserve"> is necessary in order to complete the WI within the Rel-18 timeframe. Given the importance of SL FR2 </w:t>
      </w:r>
      <w:r w:rsidR="00DA2653">
        <w:rPr>
          <w:lang w:val="en-US"/>
        </w:rPr>
        <w:t>in terms of</w:t>
      </w:r>
      <w:r>
        <w:rPr>
          <w:lang w:val="en-US"/>
        </w:rPr>
        <w:t xml:space="preserve"> </w:t>
      </w:r>
      <w:r w:rsidR="00DA2653">
        <w:rPr>
          <w:lang w:val="en-US"/>
        </w:rPr>
        <w:t>performance gains</w:t>
      </w:r>
      <w:r>
        <w:rPr>
          <w:lang w:val="en-US"/>
        </w:rPr>
        <w:t xml:space="preserve"> and wider range of applicable scenarios, we recommend to start objective 3</w:t>
      </w:r>
      <w:r w:rsidR="00A71DA7">
        <w:rPr>
          <w:lang w:val="en-US"/>
        </w:rPr>
        <w:t xml:space="preserve"> (FR2)</w:t>
      </w:r>
      <w:r>
        <w:rPr>
          <w:lang w:val="en-US"/>
        </w:rPr>
        <w:t xml:space="preserve"> </w:t>
      </w:r>
      <w:r w:rsidR="00D01A59">
        <w:rPr>
          <w:rFonts w:hint="eastAsia"/>
          <w:lang w:val="en-US" w:eastAsia="zh-CN"/>
        </w:rPr>
        <w:t>at</w:t>
      </w:r>
      <w:r w:rsidR="00D01A59">
        <w:rPr>
          <w:lang w:val="en-US" w:eastAsia="zh-CN"/>
        </w:rPr>
        <w:t xml:space="preserve"> </w:t>
      </w:r>
      <w:r w:rsidR="00D01A59">
        <w:rPr>
          <w:lang w:val="en-US"/>
        </w:rPr>
        <w:t>least aiming at completion of update of</w:t>
      </w:r>
      <w:r w:rsidR="00D01A59">
        <w:rPr>
          <w:rFonts w:hint="eastAsia"/>
          <w:lang w:val="en-US" w:eastAsia="zh-CN"/>
        </w:rPr>
        <w:t xml:space="preserve"> </w:t>
      </w:r>
      <w:r w:rsidR="00D01A59">
        <w:rPr>
          <w:lang w:val="en-US" w:eastAsia="zh-CN"/>
        </w:rPr>
        <w:t xml:space="preserve">evaluation </w:t>
      </w:r>
      <w:r w:rsidR="00D01A59">
        <w:rPr>
          <w:rFonts w:hint="eastAsia"/>
          <w:lang w:val="en-US" w:eastAsia="zh-CN"/>
        </w:rPr>
        <w:t>methodology</w:t>
      </w:r>
      <w:r w:rsidR="00B76E09">
        <w:rPr>
          <w:lang w:val="en-US"/>
        </w:rPr>
        <w:t xml:space="preserve">. </w:t>
      </w:r>
      <w:r w:rsidR="008710F5">
        <w:rPr>
          <w:rFonts w:hint="eastAsia"/>
          <w:lang w:val="en-US" w:eastAsia="zh-CN"/>
        </w:rPr>
        <w:t>For</w:t>
      </w:r>
      <w:r w:rsidR="008710F5">
        <w:rPr>
          <w:lang w:val="en-US" w:eastAsia="zh-CN"/>
        </w:rPr>
        <w:t xml:space="preserve"> objective</w:t>
      </w:r>
      <w:r w:rsidR="008710F5">
        <w:rPr>
          <w:lang w:val="en-US"/>
        </w:rPr>
        <w:t xml:space="preserve"> 1</w:t>
      </w:r>
      <w:r w:rsidR="008710F5">
        <w:rPr>
          <w:lang w:val="en-US" w:eastAsia="zh-CN"/>
        </w:rPr>
        <w:t xml:space="preserve"> </w:t>
      </w:r>
      <w:r w:rsidR="000666AE">
        <w:rPr>
          <w:lang w:val="en-US" w:eastAsia="zh-CN"/>
        </w:rPr>
        <w:t xml:space="preserve">(CA) </w:t>
      </w:r>
      <w:r w:rsidR="008710F5">
        <w:rPr>
          <w:rFonts w:hint="eastAsia"/>
          <w:lang w:val="en-US" w:eastAsia="zh-CN"/>
        </w:rPr>
        <w:t>and</w:t>
      </w:r>
      <w:r w:rsidR="008710F5">
        <w:rPr>
          <w:lang w:val="en-US" w:eastAsia="zh-CN"/>
        </w:rPr>
        <w:t xml:space="preserve"> 4</w:t>
      </w:r>
      <w:r w:rsidR="000666AE">
        <w:rPr>
          <w:lang w:val="en-US" w:eastAsia="zh-CN"/>
        </w:rPr>
        <w:t xml:space="preserve"> (coexistence)</w:t>
      </w:r>
      <w:r w:rsidR="008710F5">
        <w:rPr>
          <w:rFonts w:hint="eastAsia"/>
          <w:lang w:val="en-US" w:eastAsia="zh-CN"/>
        </w:rPr>
        <w:t>,</w:t>
      </w:r>
      <w:r w:rsidR="008710F5">
        <w:rPr>
          <w:lang w:val="en-US" w:eastAsia="zh-CN"/>
        </w:rPr>
        <w:t xml:space="preserve"> they can be carefully handled such that in a given WG meeting, </w:t>
      </w:r>
      <w:r w:rsidR="00801940">
        <w:rPr>
          <w:lang w:val="en-US" w:eastAsia="zh-CN"/>
        </w:rPr>
        <w:t xml:space="preserve">discussion </w:t>
      </w:r>
      <w:r w:rsidR="0051313A">
        <w:rPr>
          <w:lang w:val="en-US" w:eastAsia="zh-CN"/>
        </w:rPr>
        <w:t xml:space="preserve">time is limited, or </w:t>
      </w:r>
      <w:r w:rsidR="00801940">
        <w:rPr>
          <w:lang w:val="en-US" w:eastAsia="zh-CN"/>
        </w:rPr>
        <w:t>does not occur on both</w:t>
      </w:r>
      <w:r w:rsidR="008710F5">
        <w:rPr>
          <w:lang w:val="en-US" w:eastAsia="zh-CN"/>
        </w:rPr>
        <w:t xml:space="preserve"> objectives. </w:t>
      </w:r>
      <w:r w:rsidR="00B76E09">
        <w:rPr>
          <w:lang w:val="en-US"/>
        </w:rPr>
        <w:t xml:space="preserve">In addition, scope </w:t>
      </w:r>
      <w:r w:rsidR="00DA2653">
        <w:rPr>
          <w:lang w:val="en-US"/>
        </w:rPr>
        <w:t>restriction</w:t>
      </w:r>
      <w:r w:rsidR="00B76E09">
        <w:rPr>
          <w:lang w:val="en-US"/>
        </w:rPr>
        <w:t xml:space="preserve"> is needed for objective </w:t>
      </w:r>
      <w:r w:rsidR="00DD1420">
        <w:rPr>
          <w:lang w:val="en-US"/>
        </w:rPr>
        <w:t>4</w:t>
      </w:r>
      <w:r w:rsidR="00B76E09">
        <w:rPr>
          <w:lang w:val="en-US"/>
        </w:rPr>
        <w:t xml:space="preserve"> </w:t>
      </w:r>
      <w:r w:rsidR="005C007F">
        <w:rPr>
          <w:lang w:val="en-US"/>
        </w:rPr>
        <w:t xml:space="preserve">(coexistence) </w:t>
      </w:r>
      <w:r w:rsidR="00B76E09">
        <w:rPr>
          <w:lang w:val="en-US"/>
        </w:rPr>
        <w:t xml:space="preserve">given </w:t>
      </w:r>
      <w:r w:rsidR="00EC17E7">
        <w:rPr>
          <w:lang w:val="en-US"/>
        </w:rPr>
        <w:t>the many-branched nature of the discussions</w:t>
      </w:r>
      <w:r w:rsidR="00B76E09">
        <w:rPr>
          <w:lang w:val="en-US"/>
        </w:rPr>
        <w:t xml:space="preserve"> in previous RAN1 meetings</w:t>
      </w:r>
      <w:r w:rsidR="00EC17E7">
        <w:rPr>
          <w:lang w:val="en-US"/>
        </w:rPr>
        <w:t>,</w:t>
      </w:r>
      <w:r w:rsidR="008710F5">
        <w:rPr>
          <w:lang w:val="en-US"/>
        </w:rPr>
        <w:t xml:space="preserve"> if </w:t>
      </w:r>
      <w:r w:rsidR="008710F5" w:rsidRPr="008710F5">
        <w:rPr>
          <w:lang w:val="en-US"/>
        </w:rPr>
        <w:t xml:space="preserve">RAN considers to further </w:t>
      </w:r>
      <w:r w:rsidR="000175A1">
        <w:rPr>
          <w:lang w:val="en-US"/>
        </w:rPr>
        <w:t>study/</w:t>
      </w:r>
      <w:r w:rsidR="008710F5" w:rsidRPr="008710F5">
        <w:rPr>
          <w:lang w:val="en-US"/>
        </w:rPr>
        <w:t>specify optimization</w:t>
      </w:r>
      <w:r w:rsidR="003367D0">
        <w:rPr>
          <w:lang w:val="en-US"/>
        </w:rPr>
        <w:t>s</w:t>
      </w:r>
      <w:r w:rsidR="008710F5" w:rsidRPr="008710F5">
        <w:rPr>
          <w:lang w:val="en-US"/>
        </w:rPr>
        <w:t xml:space="preserve"> beyond RAN WG1’s concluded solution</w:t>
      </w:r>
      <w:r w:rsidR="00B76E09">
        <w:rPr>
          <w:lang w:val="en-US"/>
        </w:rPr>
        <w:t>. In summary, we have following observations and proposal</w:t>
      </w:r>
      <w:r w:rsidR="00DA2653">
        <w:rPr>
          <w:lang w:val="en-US"/>
        </w:rPr>
        <w:t>s</w:t>
      </w:r>
      <w:r w:rsidR="00B76E09">
        <w:rPr>
          <w:lang w:val="en-US"/>
        </w:rPr>
        <w:t>:</w:t>
      </w:r>
    </w:p>
    <w:p w14:paraId="36E31027" w14:textId="3F40EE38" w:rsidR="004C6E5C" w:rsidRPr="00FB2D08" w:rsidRDefault="004C6E5C" w:rsidP="004C6E5C">
      <w:pPr>
        <w:kinsoku w:val="0"/>
        <w:spacing w:before="120" w:after="120"/>
        <w:jc w:val="both"/>
        <w:rPr>
          <w:b/>
          <w:lang w:eastAsia="zh-CN"/>
        </w:rPr>
      </w:pPr>
      <w:r w:rsidRPr="00FB2D08">
        <w:rPr>
          <w:b/>
          <w:lang w:val="en-US" w:eastAsia="zh-CN"/>
        </w:rPr>
        <w:t xml:space="preserve">Observation 1: </w:t>
      </w:r>
      <w:r>
        <w:rPr>
          <w:b/>
          <w:lang w:val="en-US" w:eastAsia="zh-CN"/>
        </w:rPr>
        <w:t>T</w:t>
      </w:r>
      <w:r w:rsidRPr="00FB2D08">
        <w:rPr>
          <w:b/>
          <w:lang w:val="en-US" w:eastAsia="zh-CN"/>
        </w:rPr>
        <w:t xml:space="preserve">he </w:t>
      </w:r>
      <w:r>
        <w:rPr>
          <w:b/>
          <w:lang w:val="en-US" w:eastAsia="zh-CN"/>
        </w:rPr>
        <w:t xml:space="preserve">overall progress for </w:t>
      </w:r>
      <w:r w:rsidRPr="00153CB0">
        <w:rPr>
          <w:b/>
          <w:lang w:val="en-US" w:eastAsia="zh-CN"/>
        </w:rPr>
        <w:t>sidelink operation on unlicensed spectrum for both mode 1 and mode 2</w:t>
      </w:r>
      <w:r>
        <w:rPr>
          <w:b/>
          <w:lang w:val="en-US" w:eastAsia="zh-CN"/>
        </w:rPr>
        <w:t xml:space="preserve"> is reasonable, and overall progress for </w:t>
      </w:r>
      <w:r w:rsidRPr="00153CB0">
        <w:rPr>
          <w:b/>
          <w:lang w:val="en-US" w:eastAsia="zh-CN"/>
        </w:rPr>
        <w:t>co-channel coexistence for LTE sidelink and NR sidelink</w:t>
      </w:r>
      <w:r>
        <w:rPr>
          <w:b/>
          <w:lang w:val="en-US" w:eastAsia="zh-CN"/>
        </w:rPr>
        <w:t xml:space="preserve"> is slow due to lengthy debate on different </w:t>
      </w:r>
      <w:r w:rsidRPr="00153CB0">
        <w:rPr>
          <w:b/>
          <w:lang w:val="en-US" w:eastAsia="zh-CN"/>
        </w:rPr>
        <w:t xml:space="preserve">device types, combination of </w:t>
      </w:r>
      <w:r>
        <w:rPr>
          <w:b/>
          <w:lang w:val="en-US" w:eastAsia="zh-CN"/>
        </w:rPr>
        <w:t>sidelink</w:t>
      </w:r>
      <w:r w:rsidRPr="00153CB0">
        <w:rPr>
          <w:b/>
          <w:lang w:val="en-US" w:eastAsia="zh-CN"/>
        </w:rPr>
        <w:t xml:space="preserve"> modes</w:t>
      </w:r>
      <w:r>
        <w:rPr>
          <w:b/>
          <w:lang w:val="en-US" w:eastAsia="zh-CN"/>
        </w:rPr>
        <w:t>, etc.</w:t>
      </w:r>
    </w:p>
    <w:p w14:paraId="61F3DD0D" w14:textId="252F5BB6" w:rsidR="004C6E5C" w:rsidRPr="00FB2D08" w:rsidRDefault="004C6E5C" w:rsidP="004C6E5C">
      <w:pPr>
        <w:kinsoku w:val="0"/>
        <w:spacing w:before="120" w:after="120"/>
        <w:jc w:val="both"/>
        <w:rPr>
          <w:b/>
          <w:lang w:eastAsia="zh-CN"/>
        </w:rPr>
      </w:pPr>
      <w:r>
        <w:rPr>
          <w:b/>
          <w:lang w:val="en-US" w:eastAsia="zh-CN"/>
        </w:rPr>
        <w:t>Observation 2</w:t>
      </w:r>
      <w:r w:rsidRPr="00FB2D08">
        <w:rPr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In</w:t>
      </w:r>
      <w:r>
        <w:rPr>
          <w:b/>
          <w:lang w:val="en-US" w:eastAsia="zh-CN"/>
        </w:rPr>
        <w:t xml:space="preserve"> order to meet requirements of both i</w:t>
      </w:r>
      <w:r w:rsidRPr="009E0C89">
        <w:rPr>
          <w:b/>
          <w:lang w:val="en-US" w:eastAsia="zh-CN"/>
        </w:rPr>
        <w:t>ncreased sidelink data rate</w:t>
      </w:r>
      <w:r>
        <w:rPr>
          <w:b/>
          <w:lang w:val="en-US" w:eastAsia="zh-CN"/>
        </w:rPr>
        <w:t xml:space="preserve"> and support of </w:t>
      </w:r>
      <w:r w:rsidRPr="009E0C89">
        <w:rPr>
          <w:b/>
          <w:lang w:val="en-US" w:eastAsia="zh-CN"/>
        </w:rPr>
        <w:t>new carrier frequencies for sidelink</w:t>
      </w:r>
      <w:r>
        <w:rPr>
          <w:b/>
          <w:lang w:val="en-US" w:eastAsia="zh-CN"/>
        </w:rPr>
        <w:t xml:space="preserve">, SL operation in FR2 spectrum is beneficial. Since sidelink CA is limited to </w:t>
      </w:r>
      <w:r w:rsidRPr="009E0C89">
        <w:rPr>
          <w:b/>
          <w:lang w:val="en-US" w:eastAsia="zh-CN"/>
        </w:rPr>
        <w:t>FR1 licensed spectrum and ITS band</w:t>
      </w:r>
      <w:r>
        <w:rPr>
          <w:b/>
          <w:lang w:val="en-US" w:eastAsia="zh-CN"/>
        </w:rPr>
        <w:t xml:space="preserve">s, the gain of data rate is limited compared to existing Rel-16/17 due to lack of available carriers in </w:t>
      </w:r>
      <w:r w:rsidRPr="009E0C89">
        <w:rPr>
          <w:b/>
          <w:lang w:val="en-US" w:eastAsia="zh-CN"/>
        </w:rPr>
        <w:t>FR1 licensed spectrum and ITS band</w:t>
      </w:r>
      <w:r>
        <w:rPr>
          <w:b/>
          <w:lang w:val="en-US" w:eastAsia="zh-CN"/>
        </w:rPr>
        <w:t xml:space="preserve"> allocated for sidelink.</w:t>
      </w:r>
    </w:p>
    <w:p w14:paraId="7C570E56" w14:textId="096825E0" w:rsidR="004C6E5C" w:rsidRPr="00B402B2" w:rsidRDefault="004C6E5C" w:rsidP="004C6E5C">
      <w:pPr>
        <w:kinsoku w:val="0"/>
        <w:spacing w:before="120" w:after="120"/>
        <w:jc w:val="both"/>
        <w:rPr>
          <w:b/>
          <w:lang w:val="en-US" w:eastAsia="zh-CN"/>
        </w:rPr>
      </w:pPr>
      <w:r>
        <w:rPr>
          <w:b/>
          <w:lang w:val="en-US" w:eastAsia="zh-CN"/>
        </w:rPr>
        <w:lastRenderedPageBreak/>
        <w:t xml:space="preserve">Proposal 1: </w:t>
      </w:r>
      <w:r w:rsidRPr="00642E4F">
        <w:rPr>
          <w:b/>
          <w:lang w:val="en-US" w:eastAsia="zh-CN"/>
        </w:rPr>
        <w:t>Start objective 3</w:t>
      </w:r>
      <w:r>
        <w:rPr>
          <w:b/>
          <w:lang w:val="en-US" w:eastAsia="zh-CN"/>
        </w:rPr>
        <w:t xml:space="preserve"> after RAN#97, at least for update of evaluation</w:t>
      </w:r>
      <w:r w:rsidRPr="00D01A59">
        <w:rPr>
          <w:b/>
          <w:lang w:val="en-US" w:eastAsia="zh-CN"/>
        </w:rPr>
        <w:t xml:space="preserve"> methodology for commercial scenario</w:t>
      </w:r>
      <w:r>
        <w:rPr>
          <w:b/>
          <w:lang w:val="en-US" w:eastAsia="zh-CN"/>
        </w:rPr>
        <w:t>s</w:t>
      </w:r>
      <w:r w:rsidRPr="00642E4F">
        <w:rPr>
          <w:b/>
          <w:lang w:val="en-US" w:eastAsia="zh-CN"/>
        </w:rPr>
        <w:t>.</w:t>
      </w:r>
    </w:p>
    <w:p w14:paraId="34C68E3B" w14:textId="1DD80958" w:rsidR="004C6E5C" w:rsidRDefault="004C6E5C" w:rsidP="004C6E5C">
      <w:pPr>
        <w:kinsoku w:val="0"/>
        <w:spacing w:before="120"/>
        <w:jc w:val="both"/>
        <w:rPr>
          <w:b/>
          <w:lang w:val="en-US" w:eastAsia="zh-CN"/>
        </w:rPr>
      </w:pPr>
      <w:r w:rsidRPr="000669D6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2</w:t>
      </w:r>
      <w:r w:rsidRPr="000669D6">
        <w:rPr>
          <w:b/>
          <w:lang w:val="en-US" w:eastAsia="zh-CN"/>
        </w:rPr>
        <w:t>:</w:t>
      </w:r>
      <w:r>
        <w:rPr>
          <w:b/>
          <w:lang w:val="en-US" w:eastAsia="zh-CN"/>
        </w:rPr>
        <w:t xml:space="preserve"> For </w:t>
      </w:r>
      <w:r w:rsidRPr="00530545">
        <w:rPr>
          <w:b/>
          <w:lang w:val="en-US" w:eastAsia="zh-CN"/>
        </w:rPr>
        <w:t>objective 4 (coexistence)</w:t>
      </w:r>
      <w:r>
        <w:rPr>
          <w:b/>
          <w:lang w:val="en-US" w:eastAsia="zh-CN"/>
        </w:rPr>
        <w:t>, i</w:t>
      </w:r>
      <w:r w:rsidRPr="00642E4F">
        <w:rPr>
          <w:b/>
          <w:lang w:val="en-US" w:eastAsia="zh-CN"/>
        </w:rPr>
        <w:t xml:space="preserve">f RAN considers </w:t>
      </w:r>
      <w:r>
        <w:rPr>
          <w:b/>
          <w:lang w:val="en-US" w:eastAsia="zh-CN"/>
        </w:rPr>
        <w:t xml:space="preserve">to further study/specify optimizations beyond RAN WG1’s concluded solution, the work shall be limited only to Type-A UE which may use </w:t>
      </w:r>
      <w:r w:rsidRPr="00B402B2">
        <w:rPr>
          <w:b/>
          <w:lang w:val="en-US" w:eastAsia="zh-CN"/>
        </w:rPr>
        <w:t>the sensing and resource reservation information shared by the LTE SL module.</w:t>
      </w:r>
    </w:p>
    <w:p w14:paraId="404B372A" w14:textId="7B81C189" w:rsidR="004C6E5C" w:rsidRDefault="004C6E5C" w:rsidP="004C6E5C">
      <w:pPr>
        <w:kinsoku w:val="0"/>
        <w:spacing w:before="120"/>
        <w:jc w:val="both"/>
        <w:rPr>
          <w:b/>
          <w:lang w:val="en-US" w:eastAsia="zh-CN"/>
        </w:rPr>
      </w:pPr>
      <w:r w:rsidRPr="000669D6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3</w:t>
      </w:r>
      <w:r w:rsidRPr="000669D6">
        <w:rPr>
          <w:b/>
          <w:lang w:val="en-US" w:eastAsia="zh-CN"/>
        </w:rPr>
        <w:t>:</w:t>
      </w:r>
      <w:r>
        <w:rPr>
          <w:b/>
          <w:lang w:val="en-US" w:eastAsia="zh-CN"/>
        </w:rPr>
        <w:t xml:space="preserve"> O</w:t>
      </w:r>
      <w:r w:rsidRPr="00654A76">
        <w:rPr>
          <w:b/>
          <w:lang w:val="en-US" w:eastAsia="zh-CN"/>
        </w:rPr>
        <w:t xml:space="preserve">bjective 1 </w:t>
      </w:r>
      <w:r>
        <w:rPr>
          <w:b/>
          <w:lang w:val="en-US" w:eastAsia="zh-CN"/>
        </w:rPr>
        <w:t xml:space="preserve">(CA), if it is activated, and </w:t>
      </w:r>
      <w:r w:rsidRPr="00530545">
        <w:rPr>
          <w:b/>
          <w:lang w:val="en-US" w:eastAsia="zh-CN"/>
        </w:rPr>
        <w:t>objective 4</w:t>
      </w:r>
      <w:r>
        <w:rPr>
          <w:b/>
          <w:lang w:val="en-US" w:eastAsia="zh-CN"/>
        </w:rPr>
        <w:t xml:space="preserve"> (coexistence) proceed in a staggered way, e.g., up to 3 WG meetings for each objective.</w:t>
      </w:r>
    </w:p>
    <w:p w14:paraId="51714EF8" w14:textId="3BEAA9B1" w:rsidR="004C6E5C" w:rsidRDefault="004C6E5C" w:rsidP="004C6E5C">
      <w:pPr>
        <w:kinsoku w:val="0"/>
        <w:spacing w:before="120"/>
        <w:jc w:val="both"/>
        <w:rPr>
          <w:b/>
          <w:lang w:val="en-US" w:eastAsia="zh-CN"/>
        </w:rPr>
      </w:pPr>
      <w:r w:rsidRPr="000669D6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4</w:t>
      </w:r>
      <w:r w:rsidRPr="000669D6">
        <w:rPr>
          <w:b/>
          <w:lang w:val="en-US" w:eastAsia="zh-CN"/>
        </w:rPr>
        <w:t>:</w:t>
      </w:r>
      <w:r>
        <w:rPr>
          <w:b/>
          <w:lang w:val="en-US" w:eastAsia="zh-CN"/>
        </w:rPr>
        <w:t xml:space="preserve"> </w:t>
      </w:r>
      <w:r w:rsidRPr="00642E4F">
        <w:rPr>
          <w:b/>
          <w:lang w:val="en-US" w:eastAsia="zh-CN"/>
        </w:rPr>
        <w:t xml:space="preserve">If RAN considers not activating the full scope of the Rel-18 </w:t>
      </w:r>
      <w:r>
        <w:rPr>
          <w:b/>
          <w:lang w:val="en-US" w:eastAsia="zh-CN"/>
        </w:rPr>
        <w:t xml:space="preserve">SL Evo </w:t>
      </w:r>
      <w:r w:rsidRPr="00642E4F">
        <w:rPr>
          <w:b/>
          <w:lang w:val="en-US" w:eastAsia="zh-CN"/>
        </w:rPr>
        <w:t>WID</w:t>
      </w:r>
      <w:r>
        <w:rPr>
          <w:b/>
          <w:lang w:val="en-US" w:eastAsia="zh-CN"/>
        </w:rPr>
        <w:t xml:space="preserve">, RAN decides between options below: </w:t>
      </w:r>
    </w:p>
    <w:p w14:paraId="3511C3B6" w14:textId="347CCE22" w:rsidR="004C6E5C" w:rsidRDefault="004C6E5C" w:rsidP="00CA5C11">
      <w:pPr>
        <w:pStyle w:val="Caption"/>
        <w:numPr>
          <w:ilvl w:val="0"/>
          <w:numId w:val="17"/>
        </w:numPr>
        <w:jc w:val="left"/>
        <w:rPr>
          <w:lang w:val="en-US" w:eastAsia="zh-CN"/>
        </w:rPr>
      </w:pPr>
      <w:r>
        <w:rPr>
          <w:lang w:val="en-US" w:eastAsia="zh-CN"/>
        </w:rPr>
        <w:t>Objective 1 (CA) is activated, but further optimizations about dynamic resource sharing of objective 4 (coexistence)</w:t>
      </w:r>
      <w:r w:rsidRPr="00642E4F">
        <w:rPr>
          <w:lang w:val="en-US" w:eastAsia="zh-CN"/>
        </w:rPr>
        <w:t xml:space="preserve"> is</w:t>
      </w:r>
      <w:r>
        <w:rPr>
          <w:lang w:val="en-US" w:eastAsia="zh-CN"/>
        </w:rPr>
        <w:t xml:space="preserve"> put on hold until objective 1 (CA) is finished. The target completion time of objective 1 (CA) is RAN#99.</w:t>
      </w:r>
    </w:p>
    <w:p w14:paraId="2FB5BB4C" w14:textId="32FCB83B" w:rsidR="004C6E5C" w:rsidRDefault="004C6E5C" w:rsidP="00CA5C11">
      <w:pPr>
        <w:pStyle w:val="Caption"/>
        <w:numPr>
          <w:ilvl w:val="0"/>
          <w:numId w:val="17"/>
        </w:numPr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>Continue</w:t>
      </w:r>
      <w:r>
        <w:rPr>
          <w:lang w:val="en-US" w:eastAsia="zh-CN"/>
        </w:rPr>
        <w:t xml:space="preserve"> optimizations about dynamic resource sharing of objective 4 (coexistence), but objective 1 (CA) </w:t>
      </w:r>
      <w:r w:rsidRPr="00642E4F">
        <w:rPr>
          <w:lang w:val="en-US" w:eastAsia="zh-CN"/>
        </w:rPr>
        <w:t>is</w:t>
      </w:r>
      <w:r>
        <w:rPr>
          <w:lang w:val="en-US" w:eastAsia="zh-CN"/>
        </w:rPr>
        <w:t xml:space="preserve"> put on hold until objective 4 (coexistence) is finished. The target completion time of objective 4 (coexistence) is RAN#99.</w:t>
      </w:r>
    </w:p>
    <w:p w14:paraId="692F2A29" w14:textId="77777777" w:rsidR="004C6E5C" w:rsidRPr="00CA5C11" w:rsidRDefault="004C6E5C" w:rsidP="00CA5C11">
      <w:pPr>
        <w:kinsoku w:val="0"/>
        <w:spacing w:before="120"/>
        <w:jc w:val="both"/>
        <w:rPr>
          <w:b/>
          <w:lang w:val="en-US"/>
        </w:rPr>
      </w:pPr>
    </w:p>
    <w:p w14:paraId="6EA74AA8" w14:textId="20D0B427" w:rsidR="000B1290" w:rsidRPr="000669D6" w:rsidRDefault="000B1290" w:rsidP="00C91605">
      <w:pPr>
        <w:pStyle w:val="Heading1"/>
        <w:numPr>
          <w:ilvl w:val="0"/>
          <w:numId w:val="0"/>
        </w:numPr>
        <w:kinsoku w:val="0"/>
        <w:spacing w:after="120"/>
        <w:ind w:left="432" w:hanging="432"/>
        <w:rPr>
          <w:lang w:val="en-US"/>
        </w:rPr>
      </w:pPr>
      <w:bookmarkStart w:id="12" w:name="_GoBack"/>
      <w:bookmarkEnd w:id="12"/>
      <w:r w:rsidRPr="000669D6">
        <w:rPr>
          <w:lang w:val="en-US"/>
        </w:rPr>
        <w:t>References</w:t>
      </w:r>
    </w:p>
    <w:p w14:paraId="304911E0" w14:textId="66A62E8E" w:rsidR="001D67B5" w:rsidRDefault="001D67B5" w:rsidP="001D67B5">
      <w:pPr>
        <w:pStyle w:val="ListParagraph"/>
        <w:numPr>
          <w:ilvl w:val="0"/>
          <w:numId w:val="3"/>
        </w:numPr>
        <w:kinsoku w:val="0"/>
        <w:spacing w:before="120" w:after="120"/>
        <w:rPr>
          <w:lang w:val="en-US"/>
        </w:rPr>
      </w:pPr>
      <w:r>
        <w:rPr>
          <w:lang w:val="en-US"/>
        </w:rPr>
        <w:t>RP-221798, “</w:t>
      </w:r>
      <w:r w:rsidRPr="001D67B5">
        <w:rPr>
          <w:lang w:val="en-US"/>
        </w:rPr>
        <w:t>WID revision: NR sidelink evolution</w:t>
      </w:r>
      <w:r>
        <w:rPr>
          <w:lang w:val="en-US"/>
        </w:rPr>
        <w:t>”, OPPO, RAN</w:t>
      </w:r>
      <w:r>
        <w:rPr>
          <w:rFonts w:hint="eastAsia"/>
          <w:lang w:val="en-US" w:eastAsia="zh-CN"/>
        </w:rPr>
        <w:t>#</w:t>
      </w:r>
      <w:r>
        <w:rPr>
          <w:lang w:val="en-US"/>
        </w:rPr>
        <w:t>96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June 2022</w:t>
      </w:r>
    </w:p>
    <w:sectPr w:rsidR="001D67B5" w:rsidSect="00DA1C31">
      <w:headerReference w:type="default" r:id="rId8"/>
      <w:footerReference w:type="default" r:id="rId9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65D844" w14:textId="77777777" w:rsidR="00E80AAB" w:rsidRDefault="00E80AAB">
      <w:r>
        <w:separator/>
      </w:r>
    </w:p>
  </w:endnote>
  <w:endnote w:type="continuationSeparator" w:id="0">
    <w:p w14:paraId="456065BF" w14:textId="77777777" w:rsidR="00E80AAB" w:rsidRDefault="00E80AAB">
      <w:r>
        <w:continuationSeparator/>
      </w:r>
    </w:p>
  </w:endnote>
  <w:endnote w:type="continuationNotice" w:id="1">
    <w:p w14:paraId="1E1AD33B" w14:textId="77777777" w:rsidR="00E80AAB" w:rsidRDefault="00E80A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Ericsson Capital TT">
    <w:altName w:val="Corbel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0AE9A" w14:textId="77777777" w:rsidR="00DC39B8" w:rsidRDefault="00DC39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630B56" w14:textId="77777777" w:rsidR="00E80AAB" w:rsidRDefault="00E80AAB">
      <w:r>
        <w:separator/>
      </w:r>
    </w:p>
  </w:footnote>
  <w:footnote w:type="continuationSeparator" w:id="0">
    <w:p w14:paraId="48146CDB" w14:textId="77777777" w:rsidR="00E80AAB" w:rsidRDefault="00E80AAB">
      <w:r>
        <w:continuationSeparator/>
      </w:r>
    </w:p>
  </w:footnote>
  <w:footnote w:type="continuationNotice" w:id="1">
    <w:p w14:paraId="00811540" w14:textId="77777777" w:rsidR="00E80AAB" w:rsidRDefault="00E80A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D197E" w14:textId="77777777" w:rsidR="00DC39B8" w:rsidRDefault="00DC39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4406C"/>
    <w:multiLevelType w:val="hybridMultilevel"/>
    <w:tmpl w:val="32D44872"/>
    <w:lvl w:ilvl="0" w:tplc="D71839F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137B1C66"/>
    <w:multiLevelType w:val="hybridMultilevel"/>
    <w:tmpl w:val="70A6F21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2" w:tplc="04090009">
      <w:start w:val="1"/>
      <w:numFmt w:val="bullet"/>
      <w:lvlText w:val=""/>
      <w:lvlJc w:val="left"/>
      <w:pPr>
        <w:ind w:left="826" w:hanging="400"/>
      </w:pPr>
      <w:rPr>
        <w:rFonts w:ascii="Wingdings" w:hAnsi="Wingdings" w:hint="default"/>
        <w:color w:val="000000"/>
      </w:rPr>
    </w:lvl>
    <w:lvl w:ilvl="3" w:tplc="A80C6476">
      <w:start w:val="1"/>
      <w:numFmt w:val="bullet"/>
      <w:lvlText w:val="−"/>
      <w:lvlJc w:val="left"/>
      <w:pPr>
        <w:ind w:left="1251" w:hanging="400"/>
      </w:pPr>
      <w:rPr>
        <w:rFonts w:ascii="Calibri" w:hAnsi="Calibri" w:cs="Times New Roman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9563A0B"/>
    <w:multiLevelType w:val="hybridMultilevel"/>
    <w:tmpl w:val="DD74615E"/>
    <w:lvl w:ilvl="0" w:tplc="E504622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CC67580"/>
    <w:multiLevelType w:val="hybridMultilevel"/>
    <w:tmpl w:val="0936A254"/>
    <w:lvl w:ilvl="0" w:tplc="5364B94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EE640A8"/>
    <w:multiLevelType w:val="hybridMultilevel"/>
    <w:tmpl w:val="32D44872"/>
    <w:lvl w:ilvl="0" w:tplc="D71839F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8A5D26"/>
    <w:multiLevelType w:val="hybridMultilevel"/>
    <w:tmpl w:val="DD74615E"/>
    <w:lvl w:ilvl="0" w:tplc="E504622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49A69FD"/>
    <w:multiLevelType w:val="multilevel"/>
    <w:tmpl w:val="4992B502"/>
    <w:lvl w:ilvl="0">
      <w:start w:val="1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4B979D6"/>
    <w:multiLevelType w:val="hybridMultilevel"/>
    <w:tmpl w:val="BC9AD800"/>
    <w:lvl w:ilvl="0" w:tplc="CA94133A">
      <w:start w:val="1"/>
      <w:numFmt w:val="decimal"/>
      <w:lvlText w:val="[%1]"/>
      <w:lvlJc w:val="left"/>
      <w:pPr>
        <w:ind w:left="42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57442196"/>
    <w:multiLevelType w:val="hybridMultilevel"/>
    <w:tmpl w:val="2B74619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313673FE">
      <w:numFmt w:val="bullet"/>
      <w:lvlText w:val="·"/>
      <w:lvlJc w:val="left"/>
      <w:pPr>
        <w:ind w:left="1600" w:hanging="400"/>
      </w:pPr>
      <w:rPr>
        <w:rFonts w:ascii="Times" w:eastAsia="Batang" w:hAnsi="Times" w:cs="Times" w:hint="default"/>
        <w:b/>
        <w:sz w:val="28"/>
        <w:szCs w:val="28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SimSun" w:eastAsia="SimSun" w:hAnsi="SimSun" w:hint="eastAsia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D905ED9"/>
    <w:multiLevelType w:val="hybridMultilevel"/>
    <w:tmpl w:val="32D44872"/>
    <w:lvl w:ilvl="0" w:tplc="D71839F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6"/>
  </w:num>
  <w:num w:numId="2">
    <w:abstractNumId w:val="5"/>
  </w:num>
  <w:num w:numId="3">
    <w:abstractNumId w:val="11"/>
  </w:num>
  <w:num w:numId="4">
    <w:abstractNumId w:val="10"/>
  </w:num>
  <w:num w:numId="5">
    <w:abstractNumId w:val="2"/>
  </w:num>
  <w:num w:numId="6">
    <w:abstractNumId w:val="5"/>
  </w:num>
  <w:num w:numId="7">
    <w:abstractNumId w:val="13"/>
  </w:num>
  <w:num w:numId="8">
    <w:abstractNumId w:val="14"/>
  </w:num>
  <w:num w:numId="9">
    <w:abstractNumId w:val="7"/>
  </w:num>
  <w:num w:numId="10">
    <w:abstractNumId w:val="12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1"/>
  </w:num>
  <w:num w:numId="15">
    <w:abstractNumId w:val="4"/>
  </w:num>
  <w:num w:numId="16">
    <w:abstractNumId w:val="9"/>
  </w:num>
  <w:num w:numId="1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956"/>
    <w:rsid w:val="00000D04"/>
    <w:rsid w:val="00000DB2"/>
    <w:rsid w:val="000020F6"/>
    <w:rsid w:val="00002893"/>
    <w:rsid w:val="000032BD"/>
    <w:rsid w:val="000033A3"/>
    <w:rsid w:val="000033A6"/>
    <w:rsid w:val="00003605"/>
    <w:rsid w:val="00003C56"/>
    <w:rsid w:val="00003EC2"/>
    <w:rsid w:val="0000401B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5A1"/>
    <w:rsid w:val="00017D8A"/>
    <w:rsid w:val="00017E36"/>
    <w:rsid w:val="00023388"/>
    <w:rsid w:val="00023425"/>
    <w:rsid w:val="000237FC"/>
    <w:rsid w:val="00024099"/>
    <w:rsid w:val="000241BE"/>
    <w:rsid w:val="000242F2"/>
    <w:rsid w:val="00026D4B"/>
    <w:rsid w:val="000275C6"/>
    <w:rsid w:val="00027AD6"/>
    <w:rsid w:val="0003024C"/>
    <w:rsid w:val="00031429"/>
    <w:rsid w:val="00031ADB"/>
    <w:rsid w:val="00032056"/>
    <w:rsid w:val="000328CA"/>
    <w:rsid w:val="00032E40"/>
    <w:rsid w:val="0003376B"/>
    <w:rsid w:val="00033AA7"/>
    <w:rsid w:val="00034676"/>
    <w:rsid w:val="000346E6"/>
    <w:rsid w:val="000352B3"/>
    <w:rsid w:val="00035B74"/>
    <w:rsid w:val="0004023E"/>
    <w:rsid w:val="0004024B"/>
    <w:rsid w:val="00041C57"/>
    <w:rsid w:val="000434B7"/>
    <w:rsid w:val="000435E4"/>
    <w:rsid w:val="0004608B"/>
    <w:rsid w:val="00046796"/>
    <w:rsid w:val="000467FD"/>
    <w:rsid w:val="00046AAF"/>
    <w:rsid w:val="00047225"/>
    <w:rsid w:val="000479CD"/>
    <w:rsid w:val="00047E60"/>
    <w:rsid w:val="0005144F"/>
    <w:rsid w:val="00052AD2"/>
    <w:rsid w:val="000530DF"/>
    <w:rsid w:val="0005360D"/>
    <w:rsid w:val="00054E0C"/>
    <w:rsid w:val="0005541D"/>
    <w:rsid w:val="000565C8"/>
    <w:rsid w:val="00057DC8"/>
    <w:rsid w:val="000612E1"/>
    <w:rsid w:val="000614FE"/>
    <w:rsid w:val="00065D38"/>
    <w:rsid w:val="000666AE"/>
    <w:rsid w:val="000669D6"/>
    <w:rsid w:val="00067DD1"/>
    <w:rsid w:val="00070447"/>
    <w:rsid w:val="000706E7"/>
    <w:rsid w:val="00070EF8"/>
    <w:rsid w:val="00071192"/>
    <w:rsid w:val="000713A7"/>
    <w:rsid w:val="000716F8"/>
    <w:rsid w:val="00072A80"/>
    <w:rsid w:val="00072D24"/>
    <w:rsid w:val="000731A0"/>
    <w:rsid w:val="000736C1"/>
    <w:rsid w:val="00073797"/>
    <w:rsid w:val="00073DEC"/>
    <w:rsid w:val="00073E1D"/>
    <w:rsid w:val="000745AA"/>
    <w:rsid w:val="00074E86"/>
    <w:rsid w:val="00076097"/>
    <w:rsid w:val="00076541"/>
    <w:rsid w:val="000772F4"/>
    <w:rsid w:val="000776EB"/>
    <w:rsid w:val="000810E6"/>
    <w:rsid w:val="00081929"/>
    <w:rsid w:val="00081A3E"/>
    <w:rsid w:val="000823B0"/>
    <w:rsid w:val="0008335B"/>
    <w:rsid w:val="00083379"/>
    <w:rsid w:val="000833DA"/>
    <w:rsid w:val="00083587"/>
    <w:rsid w:val="00083838"/>
    <w:rsid w:val="00083B6A"/>
    <w:rsid w:val="00085661"/>
    <w:rsid w:val="000858C0"/>
    <w:rsid w:val="00085E04"/>
    <w:rsid w:val="00086723"/>
    <w:rsid w:val="00086800"/>
    <w:rsid w:val="00087913"/>
    <w:rsid w:val="000902DC"/>
    <w:rsid w:val="000911AE"/>
    <w:rsid w:val="00093457"/>
    <w:rsid w:val="00093697"/>
    <w:rsid w:val="00093D42"/>
    <w:rsid w:val="00093DD0"/>
    <w:rsid w:val="00094A16"/>
    <w:rsid w:val="00094DE6"/>
    <w:rsid w:val="00096070"/>
    <w:rsid w:val="00096356"/>
    <w:rsid w:val="00097034"/>
    <w:rsid w:val="0009788D"/>
    <w:rsid w:val="00097C99"/>
    <w:rsid w:val="000A070D"/>
    <w:rsid w:val="000A0F14"/>
    <w:rsid w:val="000A1441"/>
    <w:rsid w:val="000A1A06"/>
    <w:rsid w:val="000A1B60"/>
    <w:rsid w:val="000A21B4"/>
    <w:rsid w:val="000A2CC7"/>
    <w:rsid w:val="000A2ED6"/>
    <w:rsid w:val="000A4205"/>
    <w:rsid w:val="000A4804"/>
    <w:rsid w:val="000A4A19"/>
    <w:rsid w:val="000A6351"/>
    <w:rsid w:val="000A63D6"/>
    <w:rsid w:val="000A7B38"/>
    <w:rsid w:val="000B0343"/>
    <w:rsid w:val="000B1290"/>
    <w:rsid w:val="000B2985"/>
    <w:rsid w:val="000B2C88"/>
    <w:rsid w:val="000B3342"/>
    <w:rsid w:val="000B359E"/>
    <w:rsid w:val="000B51FA"/>
    <w:rsid w:val="000B5905"/>
    <w:rsid w:val="000B5975"/>
    <w:rsid w:val="000B5CCA"/>
    <w:rsid w:val="000B689A"/>
    <w:rsid w:val="000B6E2C"/>
    <w:rsid w:val="000B710D"/>
    <w:rsid w:val="000B76C5"/>
    <w:rsid w:val="000B7A10"/>
    <w:rsid w:val="000C115D"/>
    <w:rsid w:val="000C1535"/>
    <w:rsid w:val="000C252B"/>
    <w:rsid w:val="000C2FBD"/>
    <w:rsid w:val="000C3B0C"/>
    <w:rsid w:val="000C3EC5"/>
    <w:rsid w:val="000C422D"/>
    <w:rsid w:val="000C5F91"/>
    <w:rsid w:val="000C6025"/>
    <w:rsid w:val="000D0565"/>
    <w:rsid w:val="000D05BA"/>
    <w:rsid w:val="000D0E4E"/>
    <w:rsid w:val="000D113C"/>
    <w:rsid w:val="000D12D1"/>
    <w:rsid w:val="000D1310"/>
    <w:rsid w:val="000D13F9"/>
    <w:rsid w:val="000D159A"/>
    <w:rsid w:val="000D1796"/>
    <w:rsid w:val="000D22CC"/>
    <w:rsid w:val="000D36AE"/>
    <w:rsid w:val="000D374A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203"/>
    <w:rsid w:val="000E07D6"/>
    <w:rsid w:val="000E1380"/>
    <w:rsid w:val="000E18DF"/>
    <w:rsid w:val="000E48AA"/>
    <w:rsid w:val="000E59A0"/>
    <w:rsid w:val="000E7A08"/>
    <w:rsid w:val="000E7A84"/>
    <w:rsid w:val="000F15BC"/>
    <w:rsid w:val="000F180A"/>
    <w:rsid w:val="000F1C92"/>
    <w:rsid w:val="000F2EEE"/>
    <w:rsid w:val="000F3697"/>
    <w:rsid w:val="000F42DA"/>
    <w:rsid w:val="000F7F58"/>
    <w:rsid w:val="00100128"/>
    <w:rsid w:val="00100E7D"/>
    <w:rsid w:val="00100FF3"/>
    <w:rsid w:val="001026CA"/>
    <w:rsid w:val="00103AD8"/>
    <w:rsid w:val="001043C2"/>
    <w:rsid w:val="001043E1"/>
    <w:rsid w:val="00104F9B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252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27785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B20"/>
    <w:rsid w:val="00140E66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4703B"/>
    <w:rsid w:val="0014763A"/>
    <w:rsid w:val="00151619"/>
    <w:rsid w:val="00152835"/>
    <w:rsid w:val="00153463"/>
    <w:rsid w:val="00153CB0"/>
    <w:rsid w:val="001559FA"/>
    <w:rsid w:val="00156374"/>
    <w:rsid w:val="0015703E"/>
    <w:rsid w:val="001577D8"/>
    <w:rsid w:val="00157FC3"/>
    <w:rsid w:val="001604DE"/>
    <w:rsid w:val="00160739"/>
    <w:rsid w:val="0016271E"/>
    <w:rsid w:val="00162D7A"/>
    <w:rsid w:val="00164DAB"/>
    <w:rsid w:val="0016563E"/>
    <w:rsid w:val="00165BBB"/>
    <w:rsid w:val="0016613F"/>
    <w:rsid w:val="00166215"/>
    <w:rsid w:val="00166591"/>
    <w:rsid w:val="00166919"/>
    <w:rsid w:val="00167B9A"/>
    <w:rsid w:val="001708B1"/>
    <w:rsid w:val="00171044"/>
    <w:rsid w:val="00171143"/>
    <w:rsid w:val="00172864"/>
    <w:rsid w:val="00172A26"/>
    <w:rsid w:val="00172B82"/>
    <w:rsid w:val="00172EFA"/>
    <w:rsid w:val="00173608"/>
    <w:rsid w:val="00173734"/>
    <w:rsid w:val="001745EC"/>
    <w:rsid w:val="001745F3"/>
    <w:rsid w:val="001747B7"/>
    <w:rsid w:val="00175C30"/>
    <w:rsid w:val="00177069"/>
    <w:rsid w:val="001770A8"/>
    <w:rsid w:val="00177FC1"/>
    <w:rsid w:val="00180669"/>
    <w:rsid w:val="001815A2"/>
    <w:rsid w:val="00181FC1"/>
    <w:rsid w:val="00182A00"/>
    <w:rsid w:val="00183034"/>
    <w:rsid w:val="001830F7"/>
    <w:rsid w:val="00183EE6"/>
    <w:rsid w:val="0018588A"/>
    <w:rsid w:val="00185930"/>
    <w:rsid w:val="00187252"/>
    <w:rsid w:val="001919BA"/>
    <w:rsid w:val="00191C0F"/>
    <w:rsid w:val="00191C91"/>
    <w:rsid w:val="00192142"/>
    <w:rsid w:val="00192DD9"/>
    <w:rsid w:val="00194339"/>
    <w:rsid w:val="00194848"/>
    <w:rsid w:val="001958EA"/>
    <w:rsid w:val="00195E0E"/>
    <w:rsid w:val="001971EE"/>
    <w:rsid w:val="001A0AA0"/>
    <w:rsid w:val="001A180D"/>
    <w:rsid w:val="001A1BAC"/>
    <w:rsid w:val="001A23CE"/>
    <w:rsid w:val="001A2C89"/>
    <w:rsid w:val="001A673E"/>
    <w:rsid w:val="001A72CE"/>
    <w:rsid w:val="001A760F"/>
    <w:rsid w:val="001A7763"/>
    <w:rsid w:val="001B155E"/>
    <w:rsid w:val="001B2039"/>
    <w:rsid w:val="001B3455"/>
    <w:rsid w:val="001B3964"/>
    <w:rsid w:val="001B4452"/>
    <w:rsid w:val="001B466C"/>
    <w:rsid w:val="001B4F34"/>
    <w:rsid w:val="001B52EC"/>
    <w:rsid w:val="001B554A"/>
    <w:rsid w:val="001B6564"/>
    <w:rsid w:val="001B691A"/>
    <w:rsid w:val="001B782E"/>
    <w:rsid w:val="001C02D8"/>
    <w:rsid w:val="001C04E3"/>
    <w:rsid w:val="001C06D5"/>
    <w:rsid w:val="001C2378"/>
    <w:rsid w:val="001C3EE9"/>
    <w:rsid w:val="001C3FA4"/>
    <w:rsid w:val="001C40F9"/>
    <w:rsid w:val="001C458B"/>
    <w:rsid w:val="001C5D4F"/>
    <w:rsid w:val="001C64C0"/>
    <w:rsid w:val="001C68B7"/>
    <w:rsid w:val="001C69DA"/>
    <w:rsid w:val="001C6F06"/>
    <w:rsid w:val="001D1827"/>
    <w:rsid w:val="001D2360"/>
    <w:rsid w:val="001D3109"/>
    <w:rsid w:val="001D332E"/>
    <w:rsid w:val="001D3715"/>
    <w:rsid w:val="001D5033"/>
    <w:rsid w:val="001D5C88"/>
    <w:rsid w:val="001D6567"/>
    <w:rsid w:val="001D67B5"/>
    <w:rsid w:val="001D695C"/>
    <w:rsid w:val="001D6FD9"/>
    <w:rsid w:val="001D780E"/>
    <w:rsid w:val="001E05C3"/>
    <w:rsid w:val="001E0AD3"/>
    <w:rsid w:val="001E0F29"/>
    <w:rsid w:val="001E36E4"/>
    <w:rsid w:val="001E379D"/>
    <w:rsid w:val="001E3A3C"/>
    <w:rsid w:val="001E5C23"/>
    <w:rsid w:val="001E7504"/>
    <w:rsid w:val="001E76DF"/>
    <w:rsid w:val="001F0A9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B16"/>
    <w:rsid w:val="001F7121"/>
    <w:rsid w:val="00200D2C"/>
    <w:rsid w:val="002019D8"/>
    <w:rsid w:val="00201C5A"/>
    <w:rsid w:val="00201EC7"/>
    <w:rsid w:val="0020349A"/>
    <w:rsid w:val="002034B4"/>
    <w:rsid w:val="00204032"/>
    <w:rsid w:val="00204BAD"/>
    <w:rsid w:val="00204D60"/>
    <w:rsid w:val="00204DE3"/>
    <w:rsid w:val="00204EE6"/>
    <w:rsid w:val="00205627"/>
    <w:rsid w:val="002056D0"/>
    <w:rsid w:val="0020655A"/>
    <w:rsid w:val="0020798C"/>
    <w:rsid w:val="00210860"/>
    <w:rsid w:val="00210B6A"/>
    <w:rsid w:val="00212CB6"/>
    <w:rsid w:val="00212E37"/>
    <w:rsid w:val="002140FF"/>
    <w:rsid w:val="002158A3"/>
    <w:rsid w:val="00220894"/>
    <w:rsid w:val="0022160D"/>
    <w:rsid w:val="002242FF"/>
    <w:rsid w:val="00224952"/>
    <w:rsid w:val="00224DD2"/>
    <w:rsid w:val="00225A6A"/>
    <w:rsid w:val="00225AC7"/>
    <w:rsid w:val="00225ACC"/>
    <w:rsid w:val="002270EF"/>
    <w:rsid w:val="00227757"/>
    <w:rsid w:val="002300D8"/>
    <w:rsid w:val="002309F8"/>
    <w:rsid w:val="00231C25"/>
    <w:rsid w:val="00231C6F"/>
    <w:rsid w:val="00232A90"/>
    <w:rsid w:val="0023374E"/>
    <w:rsid w:val="0023379F"/>
    <w:rsid w:val="00234151"/>
    <w:rsid w:val="00234F8C"/>
    <w:rsid w:val="00235542"/>
    <w:rsid w:val="00236195"/>
    <w:rsid w:val="002369B0"/>
    <w:rsid w:val="00236AD8"/>
    <w:rsid w:val="002401F5"/>
    <w:rsid w:val="00240E54"/>
    <w:rsid w:val="00241029"/>
    <w:rsid w:val="0024179E"/>
    <w:rsid w:val="00243959"/>
    <w:rsid w:val="00243B9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5B0D"/>
    <w:rsid w:val="0025779D"/>
    <w:rsid w:val="00257BF4"/>
    <w:rsid w:val="00260003"/>
    <w:rsid w:val="0026035D"/>
    <w:rsid w:val="002606D6"/>
    <w:rsid w:val="00261C98"/>
    <w:rsid w:val="0026248E"/>
    <w:rsid w:val="00262914"/>
    <w:rsid w:val="0026357D"/>
    <w:rsid w:val="002647BF"/>
    <w:rsid w:val="002647D5"/>
    <w:rsid w:val="00265032"/>
    <w:rsid w:val="002651FB"/>
    <w:rsid w:val="0026538C"/>
    <w:rsid w:val="00265781"/>
    <w:rsid w:val="00265CEB"/>
    <w:rsid w:val="00266B13"/>
    <w:rsid w:val="00270728"/>
    <w:rsid w:val="00270D42"/>
    <w:rsid w:val="0027195D"/>
    <w:rsid w:val="00271FFB"/>
    <w:rsid w:val="002725E5"/>
    <w:rsid w:val="00272B03"/>
    <w:rsid w:val="002733E2"/>
    <w:rsid w:val="002750B1"/>
    <w:rsid w:val="002753E4"/>
    <w:rsid w:val="00276407"/>
    <w:rsid w:val="00276A35"/>
    <w:rsid w:val="00276BAC"/>
    <w:rsid w:val="0027777F"/>
    <w:rsid w:val="00277835"/>
    <w:rsid w:val="00280AB1"/>
    <w:rsid w:val="0028233C"/>
    <w:rsid w:val="00284BAE"/>
    <w:rsid w:val="002859AF"/>
    <w:rsid w:val="00286AE7"/>
    <w:rsid w:val="00287243"/>
    <w:rsid w:val="00290647"/>
    <w:rsid w:val="00291385"/>
    <w:rsid w:val="00291422"/>
    <w:rsid w:val="0029237F"/>
    <w:rsid w:val="002924E8"/>
    <w:rsid w:val="00292715"/>
    <w:rsid w:val="00293E57"/>
    <w:rsid w:val="002947D1"/>
    <w:rsid w:val="002948DF"/>
    <w:rsid w:val="00294D90"/>
    <w:rsid w:val="00296A48"/>
    <w:rsid w:val="002A1E92"/>
    <w:rsid w:val="002A204D"/>
    <w:rsid w:val="002A2616"/>
    <w:rsid w:val="002A26E1"/>
    <w:rsid w:val="002A368A"/>
    <w:rsid w:val="002A3D4A"/>
    <w:rsid w:val="002A4065"/>
    <w:rsid w:val="002A4D12"/>
    <w:rsid w:val="002A55B1"/>
    <w:rsid w:val="002A59F0"/>
    <w:rsid w:val="002A6432"/>
    <w:rsid w:val="002A6F25"/>
    <w:rsid w:val="002A6FD3"/>
    <w:rsid w:val="002B0A7D"/>
    <w:rsid w:val="002B15A7"/>
    <w:rsid w:val="002B1A69"/>
    <w:rsid w:val="002B2723"/>
    <w:rsid w:val="002B2FFA"/>
    <w:rsid w:val="002B303A"/>
    <w:rsid w:val="002B538E"/>
    <w:rsid w:val="002B5DCA"/>
    <w:rsid w:val="002B6166"/>
    <w:rsid w:val="002B6BDC"/>
    <w:rsid w:val="002B75B0"/>
    <w:rsid w:val="002B75CA"/>
    <w:rsid w:val="002B7EAF"/>
    <w:rsid w:val="002C099C"/>
    <w:rsid w:val="002C0B74"/>
    <w:rsid w:val="002C0C8B"/>
    <w:rsid w:val="002C0CBB"/>
    <w:rsid w:val="002C1201"/>
    <w:rsid w:val="002C1460"/>
    <w:rsid w:val="002C195E"/>
    <w:rsid w:val="002C20F2"/>
    <w:rsid w:val="002C27AF"/>
    <w:rsid w:val="002C38B2"/>
    <w:rsid w:val="002C3F9C"/>
    <w:rsid w:val="002C4BC9"/>
    <w:rsid w:val="002C5AFA"/>
    <w:rsid w:val="002C641A"/>
    <w:rsid w:val="002C7BBF"/>
    <w:rsid w:val="002D0439"/>
    <w:rsid w:val="002D11B7"/>
    <w:rsid w:val="002D3BBC"/>
    <w:rsid w:val="002D3DB9"/>
    <w:rsid w:val="002D438A"/>
    <w:rsid w:val="002D5738"/>
    <w:rsid w:val="002D5E53"/>
    <w:rsid w:val="002D6992"/>
    <w:rsid w:val="002D6AE5"/>
    <w:rsid w:val="002E0319"/>
    <w:rsid w:val="002E179B"/>
    <w:rsid w:val="002E1C9E"/>
    <w:rsid w:val="002E257B"/>
    <w:rsid w:val="002E2A77"/>
    <w:rsid w:val="002E3C65"/>
    <w:rsid w:val="002E3F5B"/>
    <w:rsid w:val="002E429F"/>
    <w:rsid w:val="002E4362"/>
    <w:rsid w:val="002E63D9"/>
    <w:rsid w:val="002E640E"/>
    <w:rsid w:val="002E7338"/>
    <w:rsid w:val="002F0C28"/>
    <w:rsid w:val="002F11CE"/>
    <w:rsid w:val="002F18E7"/>
    <w:rsid w:val="002F2F2D"/>
    <w:rsid w:val="002F3CDE"/>
    <w:rsid w:val="002F55FD"/>
    <w:rsid w:val="002F5DD6"/>
    <w:rsid w:val="002F5FEA"/>
    <w:rsid w:val="002F63E7"/>
    <w:rsid w:val="002F7520"/>
    <w:rsid w:val="002F7BE3"/>
    <w:rsid w:val="002F7E6A"/>
    <w:rsid w:val="00300165"/>
    <w:rsid w:val="003010CF"/>
    <w:rsid w:val="00301F84"/>
    <w:rsid w:val="00303440"/>
    <w:rsid w:val="003036F2"/>
    <w:rsid w:val="003048FA"/>
    <w:rsid w:val="00304D9B"/>
    <w:rsid w:val="003052EA"/>
    <w:rsid w:val="00305FF9"/>
    <w:rsid w:val="00306E6B"/>
    <w:rsid w:val="00307CCF"/>
    <w:rsid w:val="003100C8"/>
    <w:rsid w:val="00311161"/>
    <w:rsid w:val="00311F68"/>
    <w:rsid w:val="00312400"/>
    <w:rsid w:val="00312739"/>
    <w:rsid w:val="00312D10"/>
    <w:rsid w:val="00316936"/>
    <w:rsid w:val="003178DA"/>
    <w:rsid w:val="00317DB8"/>
    <w:rsid w:val="00320618"/>
    <w:rsid w:val="00320F56"/>
    <w:rsid w:val="0032100B"/>
    <w:rsid w:val="00321BD7"/>
    <w:rsid w:val="003224BA"/>
    <w:rsid w:val="0032260F"/>
    <w:rsid w:val="003228DA"/>
    <w:rsid w:val="00323D6B"/>
    <w:rsid w:val="00326957"/>
    <w:rsid w:val="00326AE2"/>
    <w:rsid w:val="00330622"/>
    <w:rsid w:val="00331426"/>
    <w:rsid w:val="0033171D"/>
    <w:rsid w:val="00331FC3"/>
    <w:rsid w:val="003336B3"/>
    <w:rsid w:val="00335B75"/>
    <w:rsid w:val="00335D8C"/>
    <w:rsid w:val="00336072"/>
    <w:rsid w:val="003363A1"/>
    <w:rsid w:val="003367D0"/>
    <w:rsid w:val="00340F12"/>
    <w:rsid w:val="003420DD"/>
    <w:rsid w:val="0034226D"/>
    <w:rsid w:val="00342972"/>
    <w:rsid w:val="00342FDD"/>
    <w:rsid w:val="0034429B"/>
    <w:rsid w:val="00344866"/>
    <w:rsid w:val="0034638C"/>
    <w:rsid w:val="00346F7F"/>
    <w:rsid w:val="003500F5"/>
    <w:rsid w:val="00350108"/>
    <w:rsid w:val="00350762"/>
    <w:rsid w:val="003507C4"/>
    <w:rsid w:val="003519A1"/>
    <w:rsid w:val="00352480"/>
    <w:rsid w:val="003530D2"/>
    <w:rsid w:val="0035331A"/>
    <w:rsid w:val="00353320"/>
    <w:rsid w:val="003534E1"/>
    <w:rsid w:val="003548D8"/>
    <w:rsid w:val="003554CA"/>
    <w:rsid w:val="00360180"/>
    <w:rsid w:val="00360232"/>
    <w:rsid w:val="003602E0"/>
    <w:rsid w:val="00360D01"/>
    <w:rsid w:val="0036209C"/>
    <w:rsid w:val="00362569"/>
    <w:rsid w:val="003636CD"/>
    <w:rsid w:val="0036487C"/>
    <w:rsid w:val="00365411"/>
    <w:rsid w:val="00365FA2"/>
    <w:rsid w:val="00366C69"/>
    <w:rsid w:val="00367441"/>
    <w:rsid w:val="003676F2"/>
    <w:rsid w:val="00367B1D"/>
    <w:rsid w:val="00370E4F"/>
    <w:rsid w:val="00371215"/>
    <w:rsid w:val="00371E55"/>
    <w:rsid w:val="00372F0D"/>
    <w:rsid w:val="00374059"/>
    <w:rsid w:val="0037535B"/>
    <w:rsid w:val="0037552D"/>
    <w:rsid w:val="003756DB"/>
    <w:rsid w:val="003770BB"/>
    <w:rsid w:val="003770E0"/>
    <w:rsid w:val="0037771A"/>
    <w:rsid w:val="003802DC"/>
    <w:rsid w:val="00380E4E"/>
    <w:rsid w:val="00380FBF"/>
    <w:rsid w:val="00382A43"/>
    <w:rsid w:val="00382D1F"/>
    <w:rsid w:val="00382D60"/>
    <w:rsid w:val="00382F29"/>
    <w:rsid w:val="00383847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B50"/>
    <w:rsid w:val="00397C1D"/>
    <w:rsid w:val="003A0ABC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708"/>
    <w:rsid w:val="003A7834"/>
    <w:rsid w:val="003B0B5B"/>
    <w:rsid w:val="003B0E79"/>
    <w:rsid w:val="003B19A2"/>
    <w:rsid w:val="003B3575"/>
    <w:rsid w:val="003B36C8"/>
    <w:rsid w:val="003B50BC"/>
    <w:rsid w:val="003B5D97"/>
    <w:rsid w:val="003B63A4"/>
    <w:rsid w:val="003B68FE"/>
    <w:rsid w:val="003B69CD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41B4"/>
    <w:rsid w:val="003C5636"/>
    <w:rsid w:val="003C5E6B"/>
    <w:rsid w:val="003C7AD7"/>
    <w:rsid w:val="003D04CE"/>
    <w:rsid w:val="003D0FC3"/>
    <w:rsid w:val="003D2C1D"/>
    <w:rsid w:val="003D2C34"/>
    <w:rsid w:val="003D3DDD"/>
    <w:rsid w:val="003D57F3"/>
    <w:rsid w:val="003D5CBF"/>
    <w:rsid w:val="003D6134"/>
    <w:rsid w:val="003D64B2"/>
    <w:rsid w:val="003D66D2"/>
    <w:rsid w:val="003E07AE"/>
    <w:rsid w:val="003E14FC"/>
    <w:rsid w:val="003E2976"/>
    <w:rsid w:val="003E4858"/>
    <w:rsid w:val="003E5C73"/>
    <w:rsid w:val="003E6316"/>
    <w:rsid w:val="003E6884"/>
    <w:rsid w:val="003E6AC5"/>
    <w:rsid w:val="003E732C"/>
    <w:rsid w:val="003F0096"/>
    <w:rsid w:val="003F0850"/>
    <w:rsid w:val="003F0D12"/>
    <w:rsid w:val="003F160C"/>
    <w:rsid w:val="003F324F"/>
    <w:rsid w:val="003F33BC"/>
    <w:rsid w:val="003F3D4E"/>
    <w:rsid w:val="003F3FB2"/>
    <w:rsid w:val="003F477E"/>
    <w:rsid w:val="003F5AB6"/>
    <w:rsid w:val="003F6CD2"/>
    <w:rsid w:val="003F788D"/>
    <w:rsid w:val="0040126E"/>
    <w:rsid w:val="00402057"/>
    <w:rsid w:val="004020D4"/>
    <w:rsid w:val="004021B6"/>
    <w:rsid w:val="004047C4"/>
    <w:rsid w:val="0040570B"/>
    <w:rsid w:val="00405EDB"/>
    <w:rsid w:val="00405FB1"/>
    <w:rsid w:val="00406460"/>
    <w:rsid w:val="00407616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1DE"/>
    <w:rsid w:val="00417A83"/>
    <w:rsid w:val="00421DCF"/>
    <w:rsid w:val="00422341"/>
    <w:rsid w:val="00423641"/>
    <w:rsid w:val="00426266"/>
    <w:rsid w:val="00426D45"/>
    <w:rsid w:val="004276D5"/>
    <w:rsid w:val="0043051D"/>
    <w:rsid w:val="00430A2D"/>
    <w:rsid w:val="00431505"/>
    <w:rsid w:val="00431AF0"/>
    <w:rsid w:val="0043213A"/>
    <w:rsid w:val="004330F4"/>
    <w:rsid w:val="00433590"/>
    <w:rsid w:val="0043393D"/>
    <w:rsid w:val="00433C25"/>
    <w:rsid w:val="004344C7"/>
    <w:rsid w:val="004349BF"/>
    <w:rsid w:val="004350B4"/>
    <w:rsid w:val="00435274"/>
    <w:rsid w:val="004352AD"/>
    <w:rsid w:val="0043545D"/>
    <w:rsid w:val="004356D8"/>
    <w:rsid w:val="00435FE2"/>
    <w:rsid w:val="004367E0"/>
    <w:rsid w:val="00436CBD"/>
    <w:rsid w:val="00436E2F"/>
    <w:rsid w:val="00436EAB"/>
    <w:rsid w:val="00445FD3"/>
    <w:rsid w:val="004461D9"/>
    <w:rsid w:val="00446AC6"/>
    <w:rsid w:val="0044759B"/>
    <w:rsid w:val="00447F54"/>
    <w:rsid w:val="00450B7E"/>
    <w:rsid w:val="00450DB4"/>
    <w:rsid w:val="0045136B"/>
    <w:rsid w:val="0045188A"/>
    <w:rsid w:val="00451C7E"/>
    <w:rsid w:val="00453BB6"/>
    <w:rsid w:val="00453CAA"/>
    <w:rsid w:val="00455113"/>
    <w:rsid w:val="00456421"/>
    <w:rsid w:val="00456DAB"/>
    <w:rsid w:val="004574AC"/>
    <w:rsid w:val="00460CC3"/>
    <w:rsid w:val="00460E86"/>
    <w:rsid w:val="004646B4"/>
    <w:rsid w:val="00464A88"/>
    <w:rsid w:val="004651A0"/>
    <w:rsid w:val="00466532"/>
    <w:rsid w:val="00467488"/>
    <w:rsid w:val="0047051D"/>
    <w:rsid w:val="0047083E"/>
    <w:rsid w:val="00470EB5"/>
    <w:rsid w:val="00471984"/>
    <w:rsid w:val="0047286B"/>
    <w:rsid w:val="00472E27"/>
    <w:rsid w:val="004734BF"/>
    <w:rsid w:val="00474220"/>
    <w:rsid w:val="004752D3"/>
    <w:rsid w:val="004754E1"/>
    <w:rsid w:val="00475CE0"/>
    <w:rsid w:val="00476107"/>
    <w:rsid w:val="00476827"/>
    <w:rsid w:val="00476BD4"/>
    <w:rsid w:val="00477390"/>
    <w:rsid w:val="00477C35"/>
    <w:rsid w:val="00477D0B"/>
    <w:rsid w:val="00480988"/>
    <w:rsid w:val="00480E05"/>
    <w:rsid w:val="00482030"/>
    <w:rsid w:val="00482BBE"/>
    <w:rsid w:val="00483A12"/>
    <w:rsid w:val="00483CD7"/>
    <w:rsid w:val="00484A77"/>
    <w:rsid w:val="0048540F"/>
    <w:rsid w:val="00485970"/>
    <w:rsid w:val="00485C0D"/>
    <w:rsid w:val="00486575"/>
    <w:rsid w:val="004866D0"/>
    <w:rsid w:val="00486936"/>
    <w:rsid w:val="004933BF"/>
    <w:rsid w:val="00494242"/>
    <w:rsid w:val="00494320"/>
    <w:rsid w:val="00494E8E"/>
    <w:rsid w:val="0049542E"/>
    <w:rsid w:val="004955BC"/>
    <w:rsid w:val="00495D63"/>
    <w:rsid w:val="004961F4"/>
    <w:rsid w:val="0049648F"/>
    <w:rsid w:val="00496606"/>
    <w:rsid w:val="00496F05"/>
    <w:rsid w:val="00497370"/>
    <w:rsid w:val="004A0E20"/>
    <w:rsid w:val="004A0F39"/>
    <w:rsid w:val="004A251F"/>
    <w:rsid w:val="004A3BF1"/>
    <w:rsid w:val="004A3E42"/>
    <w:rsid w:val="004A4715"/>
    <w:rsid w:val="004A47C5"/>
    <w:rsid w:val="004A5046"/>
    <w:rsid w:val="004A565E"/>
    <w:rsid w:val="004A5DF3"/>
    <w:rsid w:val="004A6134"/>
    <w:rsid w:val="004A7092"/>
    <w:rsid w:val="004A7308"/>
    <w:rsid w:val="004B017F"/>
    <w:rsid w:val="004B49E6"/>
    <w:rsid w:val="004B4AF4"/>
    <w:rsid w:val="004B4D69"/>
    <w:rsid w:val="004B54B6"/>
    <w:rsid w:val="004C01A8"/>
    <w:rsid w:val="004C0E4C"/>
    <w:rsid w:val="004C1840"/>
    <w:rsid w:val="004C20F9"/>
    <w:rsid w:val="004C24C9"/>
    <w:rsid w:val="004C31B6"/>
    <w:rsid w:val="004C5319"/>
    <w:rsid w:val="004C57C2"/>
    <w:rsid w:val="004C621F"/>
    <w:rsid w:val="004C6E5C"/>
    <w:rsid w:val="004C7948"/>
    <w:rsid w:val="004C7BB8"/>
    <w:rsid w:val="004C7C60"/>
    <w:rsid w:val="004D0DFE"/>
    <w:rsid w:val="004D1D27"/>
    <w:rsid w:val="004D1D91"/>
    <w:rsid w:val="004D22C3"/>
    <w:rsid w:val="004D2C57"/>
    <w:rsid w:val="004D4E99"/>
    <w:rsid w:val="004D6F4D"/>
    <w:rsid w:val="004D6F95"/>
    <w:rsid w:val="004D72FE"/>
    <w:rsid w:val="004D7E91"/>
    <w:rsid w:val="004E003A"/>
    <w:rsid w:val="004E0768"/>
    <w:rsid w:val="004E1A31"/>
    <w:rsid w:val="004E1E1B"/>
    <w:rsid w:val="004E2554"/>
    <w:rsid w:val="004E2DE0"/>
    <w:rsid w:val="004E3965"/>
    <w:rsid w:val="004E4060"/>
    <w:rsid w:val="004E409A"/>
    <w:rsid w:val="004F0FB9"/>
    <w:rsid w:val="004F2F7E"/>
    <w:rsid w:val="004F32B5"/>
    <w:rsid w:val="004F407E"/>
    <w:rsid w:val="004F5479"/>
    <w:rsid w:val="004F6646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0697F"/>
    <w:rsid w:val="00506DB0"/>
    <w:rsid w:val="00511987"/>
    <w:rsid w:val="00511E54"/>
    <w:rsid w:val="00511F15"/>
    <w:rsid w:val="0051313A"/>
    <w:rsid w:val="0051318C"/>
    <w:rsid w:val="005142CD"/>
    <w:rsid w:val="005143C9"/>
    <w:rsid w:val="005151A7"/>
    <w:rsid w:val="005157A9"/>
    <w:rsid w:val="005173A7"/>
    <w:rsid w:val="005177E1"/>
    <w:rsid w:val="00520C0A"/>
    <w:rsid w:val="005218B6"/>
    <w:rsid w:val="00522589"/>
    <w:rsid w:val="00523C65"/>
    <w:rsid w:val="00524545"/>
    <w:rsid w:val="005246A1"/>
    <w:rsid w:val="005255BF"/>
    <w:rsid w:val="005257DE"/>
    <w:rsid w:val="00527200"/>
    <w:rsid w:val="00530157"/>
    <w:rsid w:val="00530545"/>
    <w:rsid w:val="00531EBE"/>
    <w:rsid w:val="00532F8B"/>
    <w:rsid w:val="00533385"/>
    <w:rsid w:val="00533737"/>
    <w:rsid w:val="00535B79"/>
    <w:rsid w:val="00535D7C"/>
    <w:rsid w:val="00536579"/>
    <w:rsid w:val="00536C1E"/>
    <w:rsid w:val="0054343A"/>
    <w:rsid w:val="00543974"/>
    <w:rsid w:val="00543EBF"/>
    <w:rsid w:val="005445B8"/>
    <w:rsid w:val="00544ABA"/>
    <w:rsid w:val="0054525D"/>
    <w:rsid w:val="0054593A"/>
    <w:rsid w:val="005461DB"/>
    <w:rsid w:val="005467FB"/>
    <w:rsid w:val="00546AE9"/>
    <w:rsid w:val="00547989"/>
    <w:rsid w:val="00551320"/>
    <w:rsid w:val="005518A4"/>
    <w:rsid w:val="00552768"/>
    <w:rsid w:val="00552935"/>
    <w:rsid w:val="00553127"/>
    <w:rsid w:val="005536B8"/>
    <w:rsid w:val="005537D5"/>
    <w:rsid w:val="00554BE7"/>
    <w:rsid w:val="00556B1E"/>
    <w:rsid w:val="00556D68"/>
    <w:rsid w:val="00557173"/>
    <w:rsid w:val="005576A1"/>
    <w:rsid w:val="00557A64"/>
    <w:rsid w:val="005605C0"/>
    <w:rsid w:val="00560967"/>
    <w:rsid w:val="00560D23"/>
    <w:rsid w:val="005615D8"/>
    <w:rsid w:val="005615FD"/>
    <w:rsid w:val="005626D6"/>
    <w:rsid w:val="005638D4"/>
    <w:rsid w:val="005649E8"/>
    <w:rsid w:val="00564D87"/>
    <w:rsid w:val="005656ED"/>
    <w:rsid w:val="00565FC4"/>
    <w:rsid w:val="0056630C"/>
    <w:rsid w:val="00566544"/>
    <w:rsid w:val="00566608"/>
    <w:rsid w:val="00566C83"/>
    <w:rsid w:val="005700FE"/>
    <w:rsid w:val="005706A3"/>
    <w:rsid w:val="00570E24"/>
    <w:rsid w:val="00571BB2"/>
    <w:rsid w:val="00572760"/>
    <w:rsid w:val="005743DE"/>
    <w:rsid w:val="005746AF"/>
    <w:rsid w:val="00574F3F"/>
    <w:rsid w:val="0057562C"/>
    <w:rsid w:val="005759F6"/>
    <w:rsid w:val="00575E3E"/>
    <w:rsid w:val="005765F5"/>
    <w:rsid w:val="00576D6C"/>
    <w:rsid w:val="005770B2"/>
    <w:rsid w:val="00577A2E"/>
    <w:rsid w:val="00580E48"/>
    <w:rsid w:val="00580F0A"/>
    <w:rsid w:val="00581246"/>
    <w:rsid w:val="00582C3A"/>
    <w:rsid w:val="00582E1A"/>
    <w:rsid w:val="00583147"/>
    <w:rsid w:val="00584416"/>
    <w:rsid w:val="005846D5"/>
    <w:rsid w:val="00584B39"/>
    <w:rsid w:val="00585028"/>
    <w:rsid w:val="005854D1"/>
    <w:rsid w:val="00585F5B"/>
    <w:rsid w:val="0058620A"/>
    <w:rsid w:val="00587650"/>
    <w:rsid w:val="00587FC0"/>
    <w:rsid w:val="005906AD"/>
    <w:rsid w:val="00590DA6"/>
    <w:rsid w:val="005910DB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29BD"/>
    <w:rsid w:val="005A305E"/>
    <w:rsid w:val="005A30BB"/>
    <w:rsid w:val="005A3887"/>
    <w:rsid w:val="005B0542"/>
    <w:rsid w:val="005B2225"/>
    <w:rsid w:val="005B22F4"/>
    <w:rsid w:val="005B2799"/>
    <w:rsid w:val="005B2B77"/>
    <w:rsid w:val="005B3622"/>
    <w:rsid w:val="005B3D4A"/>
    <w:rsid w:val="005B4C33"/>
    <w:rsid w:val="005B4D87"/>
    <w:rsid w:val="005B668A"/>
    <w:rsid w:val="005B6FE6"/>
    <w:rsid w:val="005B7415"/>
    <w:rsid w:val="005B7DD1"/>
    <w:rsid w:val="005C007F"/>
    <w:rsid w:val="005C00A0"/>
    <w:rsid w:val="005C28FA"/>
    <w:rsid w:val="005C318F"/>
    <w:rsid w:val="005C40F4"/>
    <w:rsid w:val="005C43BE"/>
    <w:rsid w:val="005C44F3"/>
    <w:rsid w:val="005C712D"/>
    <w:rsid w:val="005C7C75"/>
    <w:rsid w:val="005D0301"/>
    <w:rsid w:val="005D0E4F"/>
    <w:rsid w:val="005D1E32"/>
    <w:rsid w:val="005D206B"/>
    <w:rsid w:val="005D22B7"/>
    <w:rsid w:val="005D22EB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4BFD"/>
    <w:rsid w:val="005E508B"/>
    <w:rsid w:val="005E53F9"/>
    <w:rsid w:val="005E63CA"/>
    <w:rsid w:val="005E63CF"/>
    <w:rsid w:val="005E775D"/>
    <w:rsid w:val="005E7CCB"/>
    <w:rsid w:val="005E7D8D"/>
    <w:rsid w:val="005F0A43"/>
    <w:rsid w:val="005F27BF"/>
    <w:rsid w:val="005F297C"/>
    <w:rsid w:val="005F4171"/>
    <w:rsid w:val="005F46D6"/>
    <w:rsid w:val="005F4801"/>
    <w:rsid w:val="005F4DD6"/>
    <w:rsid w:val="005F50D8"/>
    <w:rsid w:val="005F53A1"/>
    <w:rsid w:val="005F6B77"/>
    <w:rsid w:val="005F7487"/>
    <w:rsid w:val="006002C7"/>
    <w:rsid w:val="00600524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2583"/>
    <w:rsid w:val="006130F7"/>
    <w:rsid w:val="00613AF8"/>
    <w:rsid w:val="00613D8E"/>
    <w:rsid w:val="006142E0"/>
    <w:rsid w:val="0061458A"/>
    <w:rsid w:val="006155F5"/>
    <w:rsid w:val="00615EAA"/>
    <w:rsid w:val="00616112"/>
    <w:rsid w:val="006205CA"/>
    <w:rsid w:val="00621F53"/>
    <w:rsid w:val="00622E2A"/>
    <w:rsid w:val="00623089"/>
    <w:rsid w:val="0062308E"/>
    <w:rsid w:val="00623110"/>
    <w:rsid w:val="006233B9"/>
    <w:rsid w:val="006234C4"/>
    <w:rsid w:val="006238D5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3C8A"/>
    <w:rsid w:val="00634ACF"/>
    <w:rsid w:val="00635035"/>
    <w:rsid w:val="0063580D"/>
    <w:rsid w:val="00635CAE"/>
    <w:rsid w:val="00636278"/>
    <w:rsid w:val="00637240"/>
    <w:rsid w:val="0064107A"/>
    <w:rsid w:val="006412A9"/>
    <w:rsid w:val="00642E4F"/>
    <w:rsid w:val="00643393"/>
    <w:rsid w:val="00643660"/>
    <w:rsid w:val="00644620"/>
    <w:rsid w:val="00645647"/>
    <w:rsid w:val="00647CBF"/>
    <w:rsid w:val="00650139"/>
    <w:rsid w:val="00651AAC"/>
    <w:rsid w:val="00652756"/>
    <w:rsid w:val="00652AD8"/>
    <w:rsid w:val="00652B79"/>
    <w:rsid w:val="006533C3"/>
    <w:rsid w:val="00654068"/>
    <w:rsid w:val="0065427A"/>
    <w:rsid w:val="00654A76"/>
    <w:rsid w:val="00654B38"/>
    <w:rsid w:val="00654B83"/>
    <w:rsid w:val="00655061"/>
    <w:rsid w:val="0065510C"/>
    <w:rsid w:val="00655B63"/>
    <w:rsid w:val="00656261"/>
    <w:rsid w:val="00656285"/>
    <w:rsid w:val="00656C47"/>
    <w:rsid w:val="006571F6"/>
    <w:rsid w:val="006618CC"/>
    <w:rsid w:val="00662111"/>
    <w:rsid w:val="00662118"/>
    <w:rsid w:val="006638AD"/>
    <w:rsid w:val="00664D45"/>
    <w:rsid w:val="0066636B"/>
    <w:rsid w:val="0066732C"/>
    <w:rsid w:val="006679F5"/>
    <w:rsid w:val="00667B77"/>
    <w:rsid w:val="006716DA"/>
    <w:rsid w:val="0067182F"/>
    <w:rsid w:val="00671AA7"/>
    <w:rsid w:val="006728ED"/>
    <w:rsid w:val="00672B69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98B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09AB"/>
    <w:rsid w:val="006A1FA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35B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0BC"/>
    <w:rsid w:val="006C643C"/>
    <w:rsid w:val="006C6E3A"/>
    <w:rsid w:val="006C6FD7"/>
    <w:rsid w:val="006C76E7"/>
    <w:rsid w:val="006D00DB"/>
    <w:rsid w:val="006D0361"/>
    <w:rsid w:val="006D0C8B"/>
    <w:rsid w:val="006D0E2C"/>
    <w:rsid w:val="006D16B0"/>
    <w:rsid w:val="006D20E5"/>
    <w:rsid w:val="006D2182"/>
    <w:rsid w:val="006D2444"/>
    <w:rsid w:val="006D254B"/>
    <w:rsid w:val="006D289B"/>
    <w:rsid w:val="006D3495"/>
    <w:rsid w:val="006D3BE1"/>
    <w:rsid w:val="006D48FC"/>
    <w:rsid w:val="006D603C"/>
    <w:rsid w:val="006D62BC"/>
    <w:rsid w:val="006D6450"/>
    <w:rsid w:val="006D6939"/>
    <w:rsid w:val="006D7EB0"/>
    <w:rsid w:val="006E0138"/>
    <w:rsid w:val="006E0BB0"/>
    <w:rsid w:val="006E12C3"/>
    <w:rsid w:val="006E146A"/>
    <w:rsid w:val="006E2529"/>
    <w:rsid w:val="006E36A2"/>
    <w:rsid w:val="006E45F3"/>
    <w:rsid w:val="006E4A2F"/>
    <w:rsid w:val="006E4ED4"/>
    <w:rsid w:val="006E5E19"/>
    <w:rsid w:val="006E61C3"/>
    <w:rsid w:val="006E799D"/>
    <w:rsid w:val="006F0593"/>
    <w:rsid w:val="006F1064"/>
    <w:rsid w:val="006F1390"/>
    <w:rsid w:val="006F1EB7"/>
    <w:rsid w:val="006F52E5"/>
    <w:rsid w:val="006F6066"/>
    <w:rsid w:val="006F6850"/>
    <w:rsid w:val="006F707E"/>
    <w:rsid w:val="006F7913"/>
    <w:rsid w:val="007001DC"/>
    <w:rsid w:val="007025CB"/>
    <w:rsid w:val="007034AA"/>
    <w:rsid w:val="00703785"/>
    <w:rsid w:val="00703C9D"/>
    <w:rsid w:val="0070490C"/>
    <w:rsid w:val="00705C38"/>
    <w:rsid w:val="00706465"/>
    <w:rsid w:val="0070695A"/>
    <w:rsid w:val="00707320"/>
    <w:rsid w:val="0070782D"/>
    <w:rsid w:val="007109C2"/>
    <w:rsid w:val="00711340"/>
    <w:rsid w:val="00712C42"/>
    <w:rsid w:val="00713DE4"/>
    <w:rsid w:val="00714C47"/>
    <w:rsid w:val="00716462"/>
    <w:rsid w:val="007166DE"/>
    <w:rsid w:val="00717675"/>
    <w:rsid w:val="00717DF8"/>
    <w:rsid w:val="00721084"/>
    <w:rsid w:val="00721262"/>
    <w:rsid w:val="00721D9B"/>
    <w:rsid w:val="00722121"/>
    <w:rsid w:val="007224B9"/>
    <w:rsid w:val="00722F94"/>
    <w:rsid w:val="00723141"/>
    <w:rsid w:val="007235FC"/>
    <w:rsid w:val="00723AA7"/>
    <w:rsid w:val="0072432E"/>
    <w:rsid w:val="00725021"/>
    <w:rsid w:val="00726036"/>
    <w:rsid w:val="00726110"/>
    <w:rsid w:val="00726279"/>
    <w:rsid w:val="007262D6"/>
    <w:rsid w:val="00726A9B"/>
    <w:rsid w:val="00727530"/>
    <w:rsid w:val="00731E7C"/>
    <w:rsid w:val="007329EF"/>
    <w:rsid w:val="0073327A"/>
    <w:rsid w:val="00734EBE"/>
    <w:rsid w:val="00736D14"/>
    <w:rsid w:val="00736DD8"/>
    <w:rsid w:val="007373B6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10"/>
    <w:rsid w:val="00744D47"/>
    <w:rsid w:val="00744EA0"/>
    <w:rsid w:val="0074638D"/>
    <w:rsid w:val="00746484"/>
    <w:rsid w:val="0074704F"/>
    <w:rsid w:val="00747F48"/>
    <w:rsid w:val="00747F4C"/>
    <w:rsid w:val="0075019A"/>
    <w:rsid w:val="00751091"/>
    <w:rsid w:val="00751B83"/>
    <w:rsid w:val="007526D7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363B"/>
    <w:rsid w:val="00764194"/>
    <w:rsid w:val="00765ED3"/>
    <w:rsid w:val="0076641F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D20"/>
    <w:rsid w:val="00775F76"/>
    <w:rsid w:val="00776AEA"/>
    <w:rsid w:val="00777BA0"/>
    <w:rsid w:val="007803BD"/>
    <w:rsid w:val="007805C0"/>
    <w:rsid w:val="00780ED5"/>
    <w:rsid w:val="007811DC"/>
    <w:rsid w:val="007815C0"/>
    <w:rsid w:val="007820FA"/>
    <w:rsid w:val="0078285F"/>
    <w:rsid w:val="00783207"/>
    <w:rsid w:val="00783E1D"/>
    <w:rsid w:val="0078483B"/>
    <w:rsid w:val="00784D42"/>
    <w:rsid w:val="00784EED"/>
    <w:rsid w:val="00785900"/>
    <w:rsid w:val="00786958"/>
    <w:rsid w:val="00786E71"/>
    <w:rsid w:val="00790875"/>
    <w:rsid w:val="0079162F"/>
    <w:rsid w:val="007930E9"/>
    <w:rsid w:val="00793943"/>
    <w:rsid w:val="00794924"/>
    <w:rsid w:val="007A0BC2"/>
    <w:rsid w:val="007A1F44"/>
    <w:rsid w:val="007A23FF"/>
    <w:rsid w:val="007A2446"/>
    <w:rsid w:val="007A295B"/>
    <w:rsid w:val="007A3424"/>
    <w:rsid w:val="007A35EF"/>
    <w:rsid w:val="007A43A2"/>
    <w:rsid w:val="007A491F"/>
    <w:rsid w:val="007A4D04"/>
    <w:rsid w:val="007A7011"/>
    <w:rsid w:val="007A7A96"/>
    <w:rsid w:val="007B03AF"/>
    <w:rsid w:val="007B0DC7"/>
    <w:rsid w:val="007B1543"/>
    <w:rsid w:val="007B1AC0"/>
    <w:rsid w:val="007B270A"/>
    <w:rsid w:val="007B2D3B"/>
    <w:rsid w:val="007B52CD"/>
    <w:rsid w:val="007B559E"/>
    <w:rsid w:val="007B7DC1"/>
    <w:rsid w:val="007B7EDB"/>
    <w:rsid w:val="007C19AD"/>
    <w:rsid w:val="007C2074"/>
    <w:rsid w:val="007C218F"/>
    <w:rsid w:val="007C3598"/>
    <w:rsid w:val="007C3FA8"/>
    <w:rsid w:val="007C45C1"/>
    <w:rsid w:val="007C596E"/>
    <w:rsid w:val="007C68DA"/>
    <w:rsid w:val="007C6F32"/>
    <w:rsid w:val="007D229A"/>
    <w:rsid w:val="007D2F44"/>
    <w:rsid w:val="007D2F4D"/>
    <w:rsid w:val="007D4178"/>
    <w:rsid w:val="007D49AE"/>
    <w:rsid w:val="007D4D33"/>
    <w:rsid w:val="007D55D4"/>
    <w:rsid w:val="007D5E21"/>
    <w:rsid w:val="007D6880"/>
    <w:rsid w:val="007D7175"/>
    <w:rsid w:val="007D75B0"/>
    <w:rsid w:val="007E1369"/>
    <w:rsid w:val="007E1A1B"/>
    <w:rsid w:val="007E1A88"/>
    <w:rsid w:val="007E2218"/>
    <w:rsid w:val="007E42B8"/>
    <w:rsid w:val="007E467F"/>
    <w:rsid w:val="007E4B4D"/>
    <w:rsid w:val="007E4C88"/>
    <w:rsid w:val="007E585E"/>
    <w:rsid w:val="007E6525"/>
    <w:rsid w:val="007E71C8"/>
    <w:rsid w:val="007E7DDF"/>
    <w:rsid w:val="007F0E99"/>
    <w:rsid w:val="007F1073"/>
    <w:rsid w:val="007F11C8"/>
    <w:rsid w:val="007F1CFB"/>
    <w:rsid w:val="007F220B"/>
    <w:rsid w:val="007F27DD"/>
    <w:rsid w:val="007F2E17"/>
    <w:rsid w:val="007F5F62"/>
    <w:rsid w:val="007F6880"/>
    <w:rsid w:val="007F76B4"/>
    <w:rsid w:val="008001B4"/>
    <w:rsid w:val="00800769"/>
    <w:rsid w:val="00800ED2"/>
    <w:rsid w:val="00801940"/>
    <w:rsid w:val="00802222"/>
    <w:rsid w:val="00802B8D"/>
    <w:rsid w:val="00802E74"/>
    <w:rsid w:val="0080339F"/>
    <w:rsid w:val="00803963"/>
    <w:rsid w:val="00804357"/>
    <w:rsid w:val="00804B92"/>
    <w:rsid w:val="00804E21"/>
    <w:rsid w:val="00805092"/>
    <w:rsid w:val="00805789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0845"/>
    <w:rsid w:val="008218BE"/>
    <w:rsid w:val="00821BA0"/>
    <w:rsid w:val="008221B3"/>
    <w:rsid w:val="0082248E"/>
    <w:rsid w:val="00824FDF"/>
    <w:rsid w:val="00825125"/>
    <w:rsid w:val="008257CC"/>
    <w:rsid w:val="008274BF"/>
    <w:rsid w:val="008278D2"/>
    <w:rsid w:val="00830DC3"/>
    <w:rsid w:val="00831555"/>
    <w:rsid w:val="00831F52"/>
    <w:rsid w:val="00832154"/>
    <w:rsid w:val="00832F5C"/>
    <w:rsid w:val="008353C8"/>
    <w:rsid w:val="008354C8"/>
    <w:rsid w:val="008359E0"/>
    <w:rsid w:val="00836A6D"/>
    <w:rsid w:val="008373AD"/>
    <w:rsid w:val="008376F6"/>
    <w:rsid w:val="00837D5B"/>
    <w:rsid w:val="00840607"/>
    <w:rsid w:val="00841CD2"/>
    <w:rsid w:val="00842B77"/>
    <w:rsid w:val="0084309F"/>
    <w:rsid w:val="00844D2D"/>
    <w:rsid w:val="00845C12"/>
    <w:rsid w:val="008469D9"/>
    <w:rsid w:val="00846DC0"/>
    <w:rsid w:val="00847485"/>
    <w:rsid w:val="008474A7"/>
    <w:rsid w:val="00850683"/>
    <w:rsid w:val="008506B6"/>
    <w:rsid w:val="00850AE0"/>
    <w:rsid w:val="00850D4A"/>
    <w:rsid w:val="008524D2"/>
    <w:rsid w:val="00852E19"/>
    <w:rsid w:val="00853707"/>
    <w:rsid w:val="00856833"/>
    <w:rsid w:val="00856840"/>
    <w:rsid w:val="00856BFF"/>
    <w:rsid w:val="0086087C"/>
    <w:rsid w:val="00860D8E"/>
    <w:rsid w:val="0086275E"/>
    <w:rsid w:val="00862C89"/>
    <w:rsid w:val="00864440"/>
    <w:rsid w:val="00864D76"/>
    <w:rsid w:val="008650FC"/>
    <w:rsid w:val="00866EB3"/>
    <w:rsid w:val="0086701A"/>
    <w:rsid w:val="00867BD2"/>
    <w:rsid w:val="008710F5"/>
    <w:rsid w:val="008712FD"/>
    <w:rsid w:val="008716A1"/>
    <w:rsid w:val="00871B70"/>
    <w:rsid w:val="00872D3F"/>
    <w:rsid w:val="008733E4"/>
    <w:rsid w:val="00873F15"/>
    <w:rsid w:val="00874096"/>
    <w:rsid w:val="008756A4"/>
    <w:rsid w:val="00875F73"/>
    <w:rsid w:val="00880341"/>
    <w:rsid w:val="00880F30"/>
    <w:rsid w:val="00883387"/>
    <w:rsid w:val="008833E8"/>
    <w:rsid w:val="00884CBF"/>
    <w:rsid w:val="008874D9"/>
    <w:rsid w:val="00887B48"/>
    <w:rsid w:val="00890F47"/>
    <w:rsid w:val="0089176E"/>
    <w:rsid w:val="008917E0"/>
    <w:rsid w:val="008918B3"/>
    <w:rsid w:val="00892365"/>
    <w:rsid w:val="00892B03"/>
    <w:rsid w:val="00892BE5"/>
    <w:rsid w:val="0089387C"/>
    <w:rsid w:val="0089444E"/>
    <w:rsid w:val="008949DF"/>
    <w:rsid w:val="008951DB"/>
    <w:rsid w:val="00896C81"/>
    <w:rsid w:val="00896D83"/>
    <w:rsid w:val="008A0AB2"/>
    <w:rsid w:val="008A0C32"/>
    <w:rsid w:val="008A0CFC"/>
    <w:rsid w:val="008A12FE"/>
    <w:rsid w:val="008A28B6"/>
    <w:rsid w:val="008A2BB1"/>
    <w:rsid w:val="008A3466"/>
    <w:rsid w:val="008A389F"/>
    <w:rsid w:val="008A3D02"/>
    <w:rsid w:val="008A57C1"/>
    <w:rsid w:val="008A5940"/>
    <w:rsid w:val="008A6394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0B6B"/>
    <w:rsid w:val="008C0E7F"/>
    <w:rsid w:val="008C13F0"/>
    <w:rsid w:val="008C1F26"/>
    <w:rsid w:val="008C2A3A"/>
    <w:rsid w:val="008C4B65"/>
    <w:rsid w:val="008C4C7E"/>
    <w:rsid w:val="008C5C46"/>
    <w:rsid w:val="008C6184"/>
    <w:rsid w:val="008C785E"/>
    <w:rsid w:val="008D07AA"/>
    <w:rsid w:val="008D0AFB"/>
    <w:rsid w:val="008D1511"/>
    <w:rsid w:val="008D2664"/>
    <w:rsid w:val="008D29F9"/>
    <w:rsid w:val="008D2B9F"/>
    <w:rsid w:val="008D32DF"/>
    <w:rsid w:val="008D35E9"/>
    <w:rsid w:val="008D3959"/>
    <w:rsid w:val="008D3966"/>
    <w:rsid w:val="008D4352"/>
    <w:rsid w:val="008D439E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584"/>
    <w:rsid w:val="008E38AD"/>
    <w:rsid w:val="008E3EEC"/>
    <w:rsid w:val="008E5BF2"/>
    <w:rsid w:val="008E5C81"/>
    <w:rsid w:val="008F088F"/>
    <w:rsid w:val="008F0A38"/>
    <w:rsid w:val="008F0F84"/>
    <w:rsid w:val="008F1014"/>
    <w:rsid w:val="008F11C9"/>
    <w:rsid w:val="008F12B6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557"/>
    <w:rsid w:val="00903802"/>
    <w:rsid w:val="00904C6D"/>
    <w:rsid w:val="00905880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38E8"/>
    <w:rsid w:val="00915757"/>
    <w:rsid w:val="009159B3"/>
    <w:rsid w:val="00916181"/>
    <w:rsid w:val="009204C5"/>
    <w:rsid w:val="0092180D"/>
    <w:rsid w:val="00921859"/>
    <w:rsid w:val="00921FA8"/>
    <w:rsid w:val="00922D77"/>
    <w:rsid w:val="009232C9"/>
    <w:rsid w:val="00923608"/>
    <w:rsid w:val="009238E5"/>
    <w:rsid w:val="00923F01"/>
    <w:rsid w:val="00923F12"/>
    <w:rsid w:val="00924FF8"/>
    <w:rsid w:val="00925430"/>
    <w:rsid w:val="00925BA8"/>
    <w:rsid w:val="00925C5F"/>
    <w:rsid w:val="00926DA7"/>
    <w:rsid w:val="0092711F"/>
    <w:rsid w:val="00927F8B"/>
    <w:rsid w:val="009307C5"/>
    <w:rsid w:val="0093094D"/>
    <w:rsid w:val="00930BB8"/>
    <w:rsid w:val="00930EA8"/>
    <w:rsid w:val="009328C7"/>
    <w:rsid w:val="009336EC"/>
    <w:rsid w:val="00933F56"/>
    <w:rsid w:val="00934C13"/>
    <w:rsid w:val="00935228"/>
    <w:rsid w:val="009355A2"/>
    <w:rsid w:val="00935F9E"/>
    <w:rsid w:val="00936D98"/>
    <w:rsid w:val="009404B5"/>
    <w:rsid w:val="00940E2C"/>
    <w:rsid w:val="00941EF4"/>
    <w:rsid w:val="00942BC6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1EEF"/>
    <w:rsid w:val="0095380C"/>
    <w:rsid w:val="00954353"/>
    <w:rsid w:val="00955C0A"/>
    <w:rsid w:val="00955C4F"/>
    <w:rsid w:val="00960BC0"/>
    <w:rsid w:val="009616D3"/>
    <w:rsid w:val="00961C12"/>
    <w:rsid w:val="009653CA"/>
    <w:rsid w:val="009657F1"/>
    <w:rsid w:val="0096625D"/>
    <w:rsid w:val="009672A4"/>
    <w:rsid w:val="00967B36"/>
    <w:rsid w:val="009709F8"/>
    <w:rsid w:val="009723AA"/>
    <w:rsid w:val="009725A6"/>
    <w:rsid w:val="00972929"/>
    <w:rsid w:val="00972F91"/>
    <w:rsid w:val="009732AE"/>
    <w:rsid w:val="00973827"/>
    <w:rsid w:val="009742D3"/>
    <w:rsid w:val="0097732F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9E9"/>
    <w:rsid w:val="00990BD5"/>
    <w:rsid w:val="0099196F"/>
    <w:rsid w:val="00992B98"/>
    <w:rsid w:val="0099359F"/>
    <w:rsid w:val="00993B6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1A58"/>
    <w:rsid w:val="009A2CF7"/>
    <w:rsid w:val="009A2DF9"/>
    <w:rsid w:val="009A3A86"/>
    <w:rsid w:val="009A4869"/>
    <w:rsid w:val="009A6A6B"/>
    <w:rsid w:val="009A6C96"/>
    <w:rsid w:val="009A6CFA"/>
    <w:rsid w:val="009B1EF9"/>
    <w:rsid w:val="009B26AC"/>
    <w:rsid w:val="009B37E2"/>
    <w:rsid w:val="009B4519"/>
    <w:rsid w:val="009B506B"/>
    <w:rsid w:val="009B57EF"/>
    <w:rsid w:val="009B5B85"/>
    <w:rsid w:val="009B7204"/>
    <w:rsid w:val="009B72D0"/>
    <w:rsid w:val="009C0074"/>
    <w:rsid w:val="009C0564"/>
    <w:rsid w:val="009C2685"/>
    <w:rsid w:val="009C26A1"/>
    <w:rsid w:val="009C3792"/>
    <w:rsid w:val="009C39BC"/>
    <w:rsid w:val="009C4195"/>
    <w:rsid w:val="009C4BC2"/>
    <w:rsid w:val="009C4D22"/>
    <w:rsid w:val="009C64F6"/>
    <w:rsid w:val="009C7320"/>
    <w:rsid w:val="009C7965"/>
    <w:rsid w:val="009D03A7"/>
    <w:rsid w:val="009D0729"/>
    <w:rsid w:val="009D0F66"/>
    <w:rsid w:val="009D1A06"/>
    <w:rsid w:val="009D1BA4"/>
    <w:rsid w:val="009D22E4"/>
    <w:rsid w:val="009D22F7"/>
    <w:rsid w:val="009D2EB6"/>
    <w:rsid w:val="009D319C"/>
    <w:rsid w:val="009D5BAB"/>
    <w:rsid w:val="009D6330"/>
    <w:rsid w:val="009D6742"/>
    <w:rsid w:val="009D6A0A"/>
    <w:rsid w:val="009D6A1B"/>
    <w:rsid w:val="009E058F"/>
    <w:rsid w:val="009E093F"/>
    <w:rsid w:val="009E0A9E"/>
    <w:rsid w:val="009E0C89"/>
    <w:rsid w:val="009E0D77"/>
    <w:rsid w:val="009E19A2"/>
    <w:rsid w:val="009E3AFD"/>
    <w:rsid w:val="009E3CDD"/>
    <w:rsid w:val="009E4B16"/>
    <w:rsid w:val="009E5C60"/>
    <w:rsid w:val="009E64DB"/>
    <w:rsid w:val="009E66DA"/>
    <w:rsid w:val="009E6794"/>
    <w:rsid w:val="009E7189"/>
    <w:rsid w:val="009E7E46"/>
    <w:rsid w:val="009E7ECD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9F7870"/>
    <w:rsid w:val="00A00142"/>
    <w:rsid w:val="00A005B0"/>
    <w:rsid w:val="00A01F17"/>
    <w:rsid w:val="00A022A5"/>
    <w:rsid w:val="00A03A22"/>
    <w:rsid w:val="00A04465"/>
    <w:rsid w:val="00A04634"/>
    <w:rsid w:val="00A05CA1"/>
    <w:rsid w:val="00A06119"/>
    <w:rsid w:val="00A06908"/>
    <w:rsid w:val="00A076CF"/>
    <w:rsid w:val="00A07A48"/>
    <w:rsid w:val="00A108EE"/>
    <w:rsid w:val="00A10BB8"/>
    <w:rsid w:val="00A11CFF"/>
    <w:rsid w:val="00A1200D"/>
    <w:rsid w:val="00A12EE0"/>
    <w:rsid w:val="00A13717"/>
    <w:rsid w:val="00A137E4"/>
    <w:rsid w:val="00A13F3A"/>
    <w:rsid w:val="00A14813"/>
    <w:rsid w:val="00A15341"/>
    <w:rsid w:val="00A1566A"/>
    <w:rsid w:val="00A165BF"/>
    <w:rsid w:val="00A172E8"/>
    <w:rsid w:val="00A179FF"/>
    <w:rsid w:val="00A21A36"/>
    <w:rsid w:val="00A25294"/>
    <w:rsid w:val="00A252A2"/>
    <w:rsid w:val="00A254EE"/>
    <w:rsid w:val="00A25BE7"/>
    <w:rsid w:val="00A25EE2"/>
    <w:rsid w:val="00A27008"/>
    <w:rsid w:val="00A27CDF"/>
    <w:rsid w:val="00A309C6"/>
    <w:rsid w:val="00A30D13"/>
    <w:rsid w:val="00A314F9"/>
    <w:rsid w:val="00A319D0"/>
    <w:rsid w:val="00A32185"/>
    <w:rsid w:val="00A32316"/>
    <w:rsid w:val="00A326A5"/>
    <w:rsid w:val="00A33172"/>
    <w:rsid w:val="00A3432B"/>
    <w:rsid w:val="00A346BA"/>
    <w:rsid w:val="00A34B0D"/>
    <w:rsid w:val="00A34C67"/>
    <w:rsid w:val="00A34D62"/>
    <w:rsid w:val="00A3611D"/>
    <w:rsid w:val="00A36339"/>
    <w:rsid w:val="00A366E4"/>
    <w:rsid w:val="00A42595"/>
    <w:rsid w:val="00A4376F"/>
    <w:rsid w:val="00A4549F"/>
    <w:rsid w:val="00A45B9B"/>
    <w:rsid w:val="00A462FE"/>
    <w:rsid w:val="00A501C2"/>
    <w:rsid w:val="00A501C9"/>
    <w:rsid w:val="00A50506"/>
    <w:rsid w:val="00A52EDC"/>
    <w:rsid w:val="00A53F55"/>
    <w:rsid w:val="00A5417B"/>
    <w:rsid w:val="00A54599"/>
    <w:rsid w:val="00A54B82"/>
    <w:rsid w:val="00A569D4"/>
    <w:rsid w:val="00A574C8"/>
    <w:rsid w:val="00A57F1A"/>
    <w:rsid w:val="00A60163"/>
    <w:rsid w:val="00A601EA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03C"/>
    <w:rsid w:val="00A65238"/>
    <w:rsid w:val="00A65911"/>
    <w:rsid w:val="00A6643C"/>
    <w:rsid w:val="00A67544"/>
    <w:rsid w:val="00A7075B"/>
    <w:rsid w:val="00A71CE6"/>
    <w:rsid w:val="00A71D23"/>
    <w:rsid w:val="00A71DA7"/>
    <w:rsid w:val="00A73182"/>
    <w:rsid w:val="00A7333A"/>
    <w:rsid w:val="00A73D0D"/>
    <w:rsid w:val="00A74A92"/>
    <w:rsid w:val="00A75CC1"/>
    <w:rsid w:val="00A75E88"/>
    <w:rsid w:val="00A76043"/>
    <w:rsid w:val="00A77875"/>
    <w:rsid w:val="00A779AF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888"/>
    <w:rsid w:val="00A922A2"/>
    <w:rsid w:val="00A92735"/>
    <w:rsid w:val="00A9327B"/>
    <w:rsid w:val="00A93B69"/>
    <w:rsid w:val="00A95BE3"/>
    <w:rsid w:val="00A963C7"/>
    <w:rsid w:val="00A96499"/>
    <w:rsid w:val="00AA1626"/>
    <w:rsid w:val="00AA1C25"/>
    <w:rsid w:val="00AA3DB7"/>
    <w:rsid w:val="00AA4B29"/>
    <w:rsid w:val="00AA51F5"/>
    <w:rsid w:val="00AA5E3B"/>
    <w:rsid w:val="00AA68B4"/>
    <w:rsid w:val="00AA7EB1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5140"/>
    <w:rsid w:val="00AC5445"/>
    <w:rsid w:val="00AC6C44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3A49"/>
    <w:rsid w:val="00AD4D2A"/>
    <w:rsid w:val="00AD542F"/>
    <w:rsid w:val="00AD5AD2"/>
    <w:rsid w:val="00AD7305"/>
    <w:rsid w:val="00AD790F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E7D42"/>
    <w:rsid w:val="00AF0F4F"/>
    <w:rsid w:val="00AF25D5"/>
    <w:rsid w:val="00AF2ED2"/>
    <w:rsid w:val="00AF3DBB"/>
    <w:rsid w:val="00AF5194"/>
    <w:rsid w:val="00AF53EF"/>
    <w:rsid w:val="00AF73C3"/>
    <w:rsid w:val="00AF795C"/>
    <w:rsid w:val="00B00752"/>
    <w:rsid w:val="00B01CD8"/>
    <w:rsid w:val="00B026C1"/>
    <w:rsid w:val="00B027C3"/>
    <w:rsid w:val="00B02B9C"/>
    <w:rsid w:val="00B0353B"/>
    <w:rsid w:val="00B040B2"/>
    <w:rsid w:val="00B0690A"/>
    <w:rsid w:val="00B10558"/>
    <w:rsid w:val="00B10E23"/>
    <w:rsid w:val="00B1147A"/>
    <w:rsid w:val="00B13207"/>
    <w:rsid w:val="00B152E0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549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82B"/>
    <w:rsid w:val="00B35CDA"/>
    <w:rsid w:val="00B37D97"/>
    <w:rsid w:val="00B402B2"/>
    <w:rsid w:val="00B411BD"/>
    <w:rsid w:val="00B41559"/>
    <w:rsid w:val="00B418E8"/>
    <w:rsid w:val="00B42285"/>
    <w:rsid w:val="00B4274B"/>
    <w:rsid w:val="00B435B1"/>
    <w:rsid w:val="00B4367F"/>
    <w:rsid w:val="00B438BA"/>
    <w:rsid w:val="00B43C45"/>
    <w:rsid w:val="00B44F99"/>
    <w:rsid w:val="00B45876"/>
    <w:rsid w:val="00B4707F"/>
    <w:rsid w:val="00B51542"/>
    <w:rsid w:val="00B51D1D"/>
    <w:rsid w:val="00B5310E"/>
    <w:rsid w:val="00B54ACC"/>
    <w:rsid w:val="00B54DCB"/>
    <w:rsid w:val="00B55AC2"/>
    <w:rsid w:val="00B55D04"/>
    <w:rsid w:val="00B560C9"/>
    <w:rsid w:val="00B56533"/>
    <w:rsid w:val="00B56CFC"/>
    <w:rsid w:val="00B57777"/>
    <w:rsid w:val="00B57A17"/>
    <w:rsid w:val="00B57E47"/>
    <w:rsid w:val="00B57FA4"/>
    <w:rsid w:val="00B603E6"/>
    <w:rsid w:val="00B60630"/>
    <w:rsid w:val="00B61896"/>
    <w:rsid w:val="00B61BE2"/>
    <w:rsid w:val="00B6266F"/>
    <w:rsid w:val="00B62E0B"/>
    <w:rsid w:val="00B63C32"/>
    <w:rsid w:val="00B64434"/>
    <w:rsid w:val="00B66E03"/>
    <w:rsid w:val="00B67C53"/>
    <w:rsid w:val="00B711CE"/>
    <w:rsid w:val="00B719D5"/>
    <w:rsid w:val="00B71DC8"/>
    <w:rsid w:val="00B746C6"/>
    <w:rsid w:val="00B75D51"/>
    <w:rsid w:val="00B7604C"/>
    <w:rsid w:val="00B7652C"/>
    <w:rsid w:val="00B766BF"/>
    <w:rsid w:val="00B76E09"/>
    <w:rsid w:val="00B76FA6"/>
    <w:rsid w:val="00B80910"/>
    <w:rsid w:val="00B818F4"/>
    <w:rsid w:val="00B81BC9"/>
    <w:rsid w:val="00B8222F"/>
    <w:rsid w:val="00B82615"/>
    <w:rsid w:val="00B82CC0"/>
    <w:rsid w:val="00B83444"/>
    <w:rsid w:val="00B836ED"/>
    <w:rsid w:val="00B84E67"/>
    <w:rsid w:val="00B853BE"/>
    <w:rsid w:val="00B86476"/>
    <w:rsid w:val="00B86A3D"/>
    <w:rsid w:val="00B875C7"/>
    <w:rsid w:val="00B90943"/>
    <w:rsid w:val="00B90D10"/>
    <w:rsid w:val="00B90FE5"/>
    <w:rsid w:val="00B910CD"/>
    <w:rsid w:val="00B919AD"/>
    <w:rsid w:val="00B91A2B"/>
    <w:rsid w:val="00B93204"/>
    <w:rsid w:val="00B94E17"/>
    <w:rsid w:val="00B957FE"/>
    <w:rsid w:val="00B95F02"/>
    <w:rsid w:val="00B96A69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540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5576"/>
    <w:rsid w:val="00BC6FD6"/>
    <w:rsid w:val="00BD008E"/>
    <w:rsid w:val="00BD2DDE"/>
    <w:rsid w:val="00BD2F3B"/>
    <w:rsid w:val="00BD3372"/>
    <w:rsid w:val="00BD50AA"/>
    <w:rsid w:val="00BD5135"/>
    <w:rsid w:val="00BD517A"/>
    <w:rsid w:val="00BD61FB"/>
    <w:rsid w:val="00BD7291"/>
    <w:rsid w:val="00BD7EA3"/>
    <w:rsid w:val="00BD7FE2"/>
    <w:rsid w:val="00BE0B19"/>
    <w:rsid w:val="00BE0DD8"/>
    <w:rsid w:val="00BE13F0"/>
    <w:rsid w:val="00BE1D82"/>
    <w:rsid w:val="00BE1EE4"/>
    <w:rsid w:val="00BE1F7F"/>
    <w:rsid w:val="00BE1F8B"/>
    <w:rsid w:val="00BE22C7"/>
    <w:rsid w:val="00BE24F4"/>
    <w:rsid w:val="00BE2B4F"/>
    <w:rsid w:val="00BE2F39"/>
    <w:rsid w:val="00BE332D"/>
    <w:rsid w:val="00BE3CF1"/>
    <w:rsid w:val="00BE4B20"/>
    <w:rsid w:val="00BE5FC4"/>
    <w:rsid w:val="00BE7C4D"/>
    <w:rsid w:val="00BE7F6A"/>
    <w:rsid w:val="00BE7FE0"/>
    <w:rsid w:val="00BF0274"/>
    <w:rsid w:val="00BF08C4"/>
    <w:rsid w:val="00BF0BAF"/>
    <w:rsid w:val="00BF19CE"/>
    <w:rsid w:val="00BF23CB"/>
    <w:rsid w:val="00BF2B6F"/>
    <w:rsid w:val="00BF351A"/>
    <w:rsid w:val="00BF3914"/>
    <w:rsid w:val="00BF4085"/>
    <w:rsid w:val="00BF49B1"/>
    <w:rsid w:val="00BF5552"/>
    <w:rsid w:val="00BF5A71"/>
    <w:rsid w:val="00BF5FCA"/>
    <w:rsid w:val="00BF7272"/>
    <w:rsid w:val="00BF73F2"/>
    <w:rsid w:val="00BF7D88"/>
    <w:rsid w:val="00C01671"/>
    <w:rsid w:val="00C02419"/>
    <w:rsid w:val="00C02766"/>
    <w:rsid w:val="00C03EE8"/>
    <w:rsid w:val="00C0422B"/>
    <w:rsid w:val="00C055E1"/>
    <w:rsid w:val="00C05BEC"/>
    <w:rsid w:val="00C06E7D"/>
    <w:rsid w:val="00C10965"/>
    <w:rsid w:val="00C1112B"/>
    <w:rsid w:val="00C11A88"/>
    <w:rsid w:val="00C12012"/>
    <w:rsid w:val="00C12874"/>
    <w:rsid w:val="00C12BC1"/>
    <w:rsid w:val="00C13BDA"/>
    <w:rsid w:val="00C13FFD"/>
    <w:rsid w:val="00C14632"/>
    <w:rsid w:val="00C1468C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335F"/>
    <w:rsid w:val="00C335B1"/>
    <w:rsid w:val="00C3400F"/>
    <w:rsid w:val="00C34B64"/>
    <w:rsid w:val="00C34C36"/>
    <w:rsid w:val="00C352B3"/>
    <w:rsid w:val="00C3654C"/>
    <w:rsid w:val="00C3669C"/>
    <w:rsid w:val="00C36BF5"/>
    <w:rsid w:val="00C36DBC"/>
    <w:rsid w:val="00C36F94"/>
    <w:rsid w:val="00C376BA"/>
    <w:rsid w:val="00C40373"/>
    <w:rsid w:val="00C4082D"/>
    <w:rsid w:val="00C40AE6"/>
    <w:rsid w:val="00C411AF"/>
    <w:rsid w:val="00C4138D"/>
    <w:rsid w:val="00C41E3A"/>
    <w:rsid w:val="00C42581"/>
    <w:rsid w:val="00C4304C"/>
    <w:rsid w:val="00C43315"/>
    <w:rsid w:val="00C43BBB"/>
    <w:rsid w:val="00C452F5"/>
    <w:rsid w:val="00C4532A"/>
    <w:rsid w:val="00C45EEE"/>
    <w:rsid w:val="00C45FB6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6A7"/>
    <w:rsid w:val="00C5489D"/>
    <w:rsid w:val="00C54D71"/>
    <w:rsid w:val="00C563F5"/>
    <w:rsid w:val="00C56ACE"/>
    <w:rsid w:val="00C570F7"/>
    <w:rsid w:val="00C62CD5"/>
    <w:rsid w:val="00C636E6"/>
    <w:rsid w:val="00C639D6"/>
    <w:rsid w:val="00C63F8E"/>
    <w:rsid w:val="00C647FB"/>
    <w:rsid w:val="00C654E0"/>
    <w:rsid w:val="00C66C18"/>
    <w:rsid w:val="00C67EAB"/>
    <w:rsid w:val="00C70DFF"/>
    <w:rsid w:val="00C73655"/>
    <w:rsid w:val="00C7486B"/>
    <w:rsid w:val="00C75A6B"/>
    <w:rsid w:val="00C763B6"/>
    <w:rsid w:val="00C7644F"/>
    <w:rsid w:val="00C768F6"/>
    <w:rsid w:val="00C80073"/>
    <w:rsid w:val="00C80DEA"/>
    <w:rsid w:val="00C832DC"/>
    <w:rsid w:val="00C8377F"/>
    <w:rsid w:val="00C83DEB"/>
    <w:rsid w:val="00C8646D"/>
    <w:rsid w:val="00C87B06"/>
    <w:rsid w:val="00C91605"/>
    <w:rsid w:val="00C91DE3"/>
    <w:rsid w:val="00C92C7F"/>
    <w:rsid w:val="00C9369D"/>
    <w:rsid w:val="00C944FA"/>
    <w:rsid w:val="00C95854"/>
    <w:rsid w:val="00C95ADA"/>
    <w:rsid w:val="00C95EFF"/>
    <w:rsid w:val="00C96CC6"/>
    <w:rsid w:val="00C96E6F"/>
    <w:rsid w:val="00C97872"/>
    <w:rsid w:val="00CA0532"/>
    <w:rsid w:val="00CA2241"/>
    <w:rsid w:val="00CA295F"/>
    <w:rsid w:val="00CA3CDD"/>
    <w:rsid w:val="00CA403B"/>
    <w:rsid w:val="00CA505A"/>
    <w:rsid w:val="00CA59DD"/>
    <w:rsid w:val="00CA5C11"/>
    <w:rsid w:val="00CB008E"/>
    <w:rsid w:val="00CB01FA"/>
    <w:rsid w:val="00CB0737"/>
    <w:rsid w:val="00CB097A"/>
    <w:rsid w:val="00CB0E0E"/>
    <w:rsid w:val="00CB1A5A"/>
    <w:rsid w:val="00CB26EC"/>
    <w:rsid w:val="00CB2D2A"/>
    <w:rsid w:val="00CB3738"/>
    <w:rsid w:val="00CB3851"/>
    <w:rsid w:val="00CB5B1E"/>
    <w:rsid w:val="00CB787A"/>
    <w:rsid w:val="00CC0C4A"/>
    <w:rsid w:val="00CC17F0"/>
    <w:rsid w:val="00CC1853"/>
    <w:rsid w:val="00CC1FAE"/>
    <w:rsid w:val="00CC3A23"/>
    <w:rsid w:val="00CC6A1A"/>
    <w:rsid w:val="00CC6C46"/>
    <w:rsid w:val="00CC737C"/>
    <w:rsid w:val="00CD087D"/>
    <w:rsid w:val="00CD0BD1"/>
    <w:rsid w:val="00CD0F5D"/>
    <w:rsid w:val="00CD1C0B"/>
    <w:rsid w:val="00CD239A"/>
    <w:rsid w:val="00CD5512"/>
    <w:rsid w:val="00CD6E3D"/>
    <w:rsid w:val="00CD71AB"/>
    <w:rsid w:val="00CD7BD3"/>
    <w:rsid w:val="00CE0109"/>
    <w:rsid w:val="00CE166D"/>
    <w:rsid w:val="00CE1FC5"/>
    <w:rsid w:val="00CE37E7"/>
    <w:rsid w:val="00CE46E5"/>
    <w:rsid w:val="00CE485A"/>
    <w:rsid w:val="00CE5279"/>
    <w:rsid w:val="00CE5A78"/>
    <w:rsid w:val="00CE73F5"/>
    <w:rsid w:val="00CE78AE"/>
    <w:rsid w:val="00CE7E62"/>
    <w:rsid w:val="00CF1073"/>
    <w:rsid w:val="00CF195E"/>
    <w:rsid w:val="00CF199B"/>
    <w:rsid w:val="00CF19DA"/>
    <w:rsid w:val="00CF1C7F"/>
    <w:rsid w:val="00CF1CC0"/>
    <w:rsid w:val="00CF24F8"/>
    <w:rsid w:val="00CF2653"/>
    <w:rsid w:val="00CF3D82"/>
    <w:rsid w:val="00CF3DC9"/>
    <w:rsid w:val="00CF4247"/>
    <w:rsid w:val="00CF4B0E"/>
    <w:rsid w:val="00CF4C74"/>
    <w:rsid w:val="00CF5263"/>
    <w:rsid w:val="00CF60B5"/>
    <w:rsid w:val="00D004FA"/>
    <w:rsid w:val="00D00E76"/>
    <w:rsid w:val="00D01A59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8BF"/>
    <w:rsid w:val="00D16E87"/>
    <w:rsid w:val="00D20B8B"/>
    <w:rsid w:val="00D2122E"/>
    <w:rsid w:val="00D2162C"/>
    <w:rsid w:val="00D21A3C"/>
    <w:rsid w:val="00D22858"/>
    <w:rsid w:val="00D22990"/>
    <w:rsid w:val="00D22FF3"/>
    <w:rsid w:val="00D23285"/>
    <w:rsid w:val="00D233F1"/>
    <w:rsid w:val="00D256F8"/>
    <w:rsid w:val="00D2685C"/>
    <w:rsid w:val="00D26A3B"/>
    <w:rsid w:val="00D302FD"/>
    <w:rsid w:val="00D3038A"/>
    <w:rsid w:val="00D3098D"/>
    <w:rsid w:val="00D30FF3"/>
    <w:rsid w:val="00D31A02"/>
    <w:rsid w:val="00D32518"/>
    <w:rsid w:val="00D32DFF"/>
    <w:rsid w:val="00D331E8"/>
    <w:rsid w:val="00D3323C"/>
    <w:rsid w:val="00D33456"/>
    <w:rsid w:val="00D3396F"/>
    <w:rsid w:val="00D33D4D"/>
    <w:rsid w:val="00D343B8"/>
    <w:rsid w:val="00D34A0B"/>
    <w:rsid w:val="00D34CB7"/>
    <w:rsid w:val="00D35845"/>
    <w:rsid w:val="00D36234"/>
    <w:rsid w:val="00D36371"/>
    <w:rsid w:val="00D36722"/>
    <w:rsid w:val="00D3689C"/>
    <w:rsid w:val="00D437D8"/>
    <w:rsid w:val="00D44994"/>
    <w:rsid w:val="00D4585A"/>
    <w:rsid w:val="00D45DF3"/>
    <w:rsid w:val="00D46174"/>
    <w:rsid w:val="00D470E6"/>
    <w:rsid w:val="00D47DD0"/>
    <w:rsid w:val="00D50183"/>
    <w:rsid w:val="00D510B2"/>
    <w:rsid w:val="00D51D12"/>
    <w:rsid w:val="00D5362B"/>
    <w:rsid w:val="00D55072"/>
    <w:rsid w:val="00D551B5"/>
    <w:rsid w:val="00D55C5B"/>
    <w:rsid w:val="00D56DB2"/>
    <w:rsid w:val="00D5747F"/>
    <w:rsid w:val="00D57495"/>
    <w:rsid w:val="00D574FA"/>
    <w:rsid w:val="00D575FC"/>
    <w:rsid w:val="00D57B10"/>
    <w:rsid w:val="00D60A52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2E8"/>
    <w:rsid w:val="00D6630E"/>
    <w:rsid w:val="00D66E18"/>
    <w:rsid w:val="00D6734D"/>
    <w:rsid w:val="00D679CF"/>
    <w:rsid w:val="00D679D3"/>
    <w:rsid w:val="00D72D70"/>
    <w:rsid w:val="00D72E10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1E30"/>
    <w:rsid w:val="00D82494"/>
    <w:rsid w:val="00D824AD"/>
    <w:rsid w:val="00D82A96"/>
    <w:rsid w:val="00D83AE9"/>
    <w:rsid w:val="00D857B8"/>
    <w:rsid w:val="00D8588E"/>
    <w:rsid w:val="00D86FC9"/>
    <w:rsid w:val="00D87175"/>
    <w:rsid w:val="00D87ABF"/>
    <w:rsid w:val="00D90CD3"/>
    <w:rsid w:val="00D919E6"/>
    <w:rsid w:val="00D91BE1"/>
    <w:rsid w:val="00D9204A"/>
    <w:rsid w:val="00D92C29"/>
    <w:rsid w:val="00D936E2"/>
    <w:rsid w:val="00D95104"/>
    <w:rsid w:val="00D95600"/>
    <w:rsid w:val="00D9683C"/>
    <w:rsid w:val="00D97884"/>
    <w:rsid w:val="00DA0A7F"/>
    <w:rsid w:val="00DA103D"/>
    <w:rsid w:val="00DA1C31"/>
    <w:rsid w:val="00DA20BC"/>
    <w:rsid w:val="00DA2653"/>
    <w:rsid w:val="00DA2ED7"/>
    <w:rsid w:val="00DA3E7A"/>
    <w:rsid w:val="00DA430C"/>
    <w:rsid w:val="00DA4456"/>
    <w:rsid w:val="00DA615D"/>
    <w:rsid w:val="00DA6598"/>
    <w:rsid w:val="00DA6C0F"/>
    <w:rsid w:val="00DA702F"/>
    <w:rsid w:val="00DA7524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5007"/>
    <w:rsid w:val="00DC0786"/>
    <w:rsid w:val="00DC1327"/>
    <w:rsid w:val="00DC1350"/>
    <w:rsid w:val="00DC2068"/>
    <w:rsid w:val="00DC3237"/>
    <w:rsid w:val="00DC38C0"/>
    <w:rsid w:val="00DC39B8"/>
    <w:rsid w:val="00DC41A4"/>
    <w:rsid w:val="00DC532D"/>
    <w:rsid w:val="00DC5672"/>
    <w:rsid w:val="00DC60A2"/>
    <w:rsid w:val="00DC6600"/>
    <w:rsid w:val="00DC67BD"/>
    <w:rsid w:val="00DC67F5"/>
    <w:rsid w:val="00DC6924"/>
    <w:rsid w:val="00DC6DA9"/>
    <w:rsid w:val="00DC71F2"/>
    <w:rsid w:val="00DD1420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6743"/>
    <w:rsid w:val="00DE7291"/>
    <w:rsid w:val="00DE7C00"/>
    <w:rsid w:val="00DF03E9"/>
    <w:rsid w:val="00DF03ED"/>
    <w:rsid w:val="00DF04EE"/>
    <w:rsid w:val="00DF0BF4"/>
    <w:rsid w:val="00DF0C80"/>
    <w:rsid w:val="00DF179D"/>
    <w:rsid w:val="00DF1E9C"/>
    <w:rsid w:val="00DF27E1"/>
    <w:rsid w:val="00DF2D68"/>
    <w:rsid w:val="00DF384F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4496"/>
    <w:rsid w:val="00E0728F"/>
    <w:rsid w:val="00E0755C"/>
    <w:rsid w:val="00E13A78"/>
    <w:rsid w:val="00E14A7E"/>
    <w:rsid w:val="00E151E1"/>
    <w:rsid w:val="00E17619"/>
    <w:rsid w:val="00E17805"/>
    <w:rsid w:val="00E20F79"/>
    <w:rsid w:val="00E21278"/>
    <w:rsid w:val="00E226AD"/>
    <w:rsid w:val="00E22CCD"/>
    <w:rsid w:val="00E232CC"/>
    <w:rsid w:val="00E23312"/>
    <w:rsid w:val="00E23A11"/>
    <w:rsid w:val="00E23FB7"/>
    <w:rsid w:val="00E2478D"/>
    <w:rsid w:val="00E24A27"/>
    <w:rsid w:val="00E25F89"/>
    <w:rsid w:val="00E26A37"/>
    <w:rsid w:val="00E26DEE"/>
    <w:rsid w:val="00E27830"/>
    <w:rsid w:val="00E319FC"/>
    <w:rsid w:val="00E32D62"/>
    <w:rsid w:val="00E339DC"/>
    <w:rsid w:val="00E33E15"/>
    <w:rsid w:val="00E361B8"/>
    <w:rsid w:val="00E36A1B"/>
    <w:rsid w:val="00E429ED"/>
    <w:rsid w:val="00E43F37"/>
    <w:rsid w:val="00E450D9"/>
    <w:rsid w:val="00E450ED"/>
    <w:rsid w:val="00E4791B"/>
    <w:rsid w:val="00E47E31"/>
    <w:rsid w:val="00E47EE6"/>
    <w:rsid w:val="00E50AC6"/>
    <w:rsid w:val="00E511AF"/>
    <w:rsid w:val="00E51DDD"/>
    <w:rsid w:val="00E51FDD"/>
    <w:rsid w:val="00E52435"/>
    <w:rsid w:val="00E52D20"/>
    <w:rsid w:val="00E53122"/>
    <w:rsid w:val="00E5351B"/>
    <w:rsid w:val="00E53FA9"/>
    <w:rsid w:val="00E5414C"/>
    <w:rsid w:val="00E547B3"/>
    <w:rsid w:val="00E54DA3"/>
    <w:rsid w:val="00E5548D"/>
    <w:rsid w:val="00E55A8C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3F4D"/>
    <w:rsid w:val="00E741AC"/>
    <w:rsid w:val="00E75174"/>
    <w:rsid w:val="00E75EBA"/>
    <w:rsid w:val="00E763B4"/>
    <w:rsid w:val="00E77848"/>
    <w:rsid w:val="00E80514"/>
    <w:rsid w:val="00E80AAB"/>
    <w:rsid w:val="00E80E5B"/>
    <w:rsid w:val="00E80F39"/>
    <w:rsid w:val="00E816C5"/>
    <w:rsid w:val="00E81CE0"/>
    <w:rsid w:val="00E81E7C"/>
    <w:rsid w:val="00E8224D"/>
    <w:rsid w:val="00E8389C"/>
    <w:rsid w:val="00E84CEE"/>
    <w:rsid w:val="00E8519F"/>
    <w:rsid w:val="00E85CC3"/>
    <w:rsid w:val="00E86026"/>
    <w:rsid w:val="00E8644A"/>
    <w:rsid w:val="00E90279"/>
    <w:rsid w:val="00E90635"/>
    <w:rsid w:val="00E909A1"/>
    <w:rsid w:val="00E90BFF"/>
    <w:rsid w:val="00E90E57"/>
    <w:rsid w:val="00E91F04"/>
    <w:rsid w:val="00E91F35"/>
    <w:rsid w:val="00E95BA6"/>
    <w:rsid w:val="00E95BF0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5D27"/>
    <w:rsid w:val="00EA65AD"/>
    <w:rsid w:val="00EA7FCF"/>
    <w:rsid w:val="00EB0CA3"/>
    <w:rsid w:val="00EB104F"/>
    <w:rsid w:val="00EB1B27"/>
    <w:rsid w:val="00EB1DA8"/>
    <w:rsid w:val="00EB35C5"/>
    <w:rsid w:val="00EB4CFF"/>
    <w:rsid w:val="00EB50B5"/>
    <w:rsid w:val="00EB5476"/>
    <w:rsid w:val="00EB600B"/>
    <w:rsid w:val="00EB70B0"/>
    <w:rsid w:val="00EB7633"/>
    <w:rsid w:val="00EB7736"/>
    <w:rsid w:val="00EC0822"/>
    <w:rsid w:val="00EC17E7"/>
    <w:rsid w:val="00EC2E2D"/>
    <w:rsid w:val="00EC462B"/>
    <w:rsid w:val="00EC4723"/>
    <w:rsid w:val="00EC56E0"/>
    <w:rsid w:val="00EC6057"/>
    <w:rsid w:val="00EC6847"/>
    <w:rsid w:val="00EC7DB6"/>
    <w:rsid w:val="00ED07DC"/>
    <w:rsid w:val="00ED117A"/>
    <w:rsid w:val="00ED162F"/>
    <w:rsid w:val="00ED2E52"/>
    <w:rsid w:val="00ED3024"/>
    <w:rsid w:val="00ED32C8"/>
    <w:rsid w:val="00ED4692"/>
    <w:rsid w:val="00ED5FE4"/>
    <w:rsid w:val="00ED71C5"/>
    <w:rsid w:val="00EE16FA"/>
    <w:rsid w:val="00EE1970"/>
    <w:rsid w:val="00EE32C3"/>
    <w:rsid w:val="00EE3C42"/>
    <w:rsid w:val="00EE3D34"/>
    <w:rsid w:val="00EE3D4F"/>
    <w:rsid w:val="00EE4D1C"/>
    <w:rsid w:val="00EE534D"/>
    <w:rsid w:val="00EE5560"/>
    <w:rsid w:val="00EE6F1E"/>
    <w:rsid w:val="00EF0348"/>
    <w:rsid w:val="00EF119B"/>
    <w:rsid w:val="00EF1F9C"/>
    <w:rsid w:val="00EF222A"/>
    <w:rsid w:val="00EF3491"/>
    <w:rsid w:val="00EF4366"/>
    <w:rsid w:val="00EF4CD6"/>
    <w:rsid w:val="00EF55A0"/>
    <w:rsid w:val="00EF632E"/>
    <w:rsid w:val="00EF63D1"/>
    <w:rsid w:val="00EF6513"/>
    <w:rsid w:val="00EF6683"/>
    <w:rsid w:val="00EF6B37"/>
    <w:rsid w:val="00EF6F10"/>
    <w:rsid w:val="00EF7002"/>
    <w:rsid w:val="00EF769B"/>
    <w:rsid w:val="00F01317"/>
    <w:rsid w:val="00F027BA"/>
    <w:rsid w:val="00F027F5"/>
    <w:rsid w:val="00F03E79"/>
    <w:rsid w:val="00F0628D"/>
    <w:rsid w:val="00F06651"/>
    <w:rsid w:val="00F07DE6"/>
    <w:rsid w:val="00F1056C"/>
    <w:rsid w:val="00F107F1"/>
    <w:rsid w:val="00F10D0A"/>
    <w:rsid w:val="00F10FC1"/>
    <w:rsid w:val="00F112FD"/>
    <w:rsid w:val="00F133A1"/>
    <w:rsid w:val="00F13ECD"/>
    <w:rsid w:val="00F155CE"/>
    <w:rsid w:val="00F16BF2"/>
    <w:rsid w:val="00F17EAE"/>
    <w:rsid w:val="00F209DB"/>
    <w:rsid w:val="00F218D4"/>
    <w:rsid w:val="00F22056"/>
    <w:rsid w:val="00F2250A"/>
    <w:rsid w:val="00F24788"/>
    <w:rsid w:val="00F2640F"/>
    <w:rsid w:val="00F27C34"/>
    <w:rsid w:val="00F27E46"/>
    <w:rsid w:val="00F301C2"/>
    <w:rsid w:val="00F302E1"/>
    <w:rsid w:val="00F3186A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0F0"/>
    <w:rsid w:val="00F405A4"/>
    <w:rsid w:val="00F41F05"/>
    <w:rsid w:val="00F433BD"/>
    <w:rsid w:val="00F43DD7"/>
    <w:rsid w:val="00F44070"/>
    <w:rsid w:val="00F44C4C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578FA"/>
    <w:rsid w:val="00F57C29"/>
    <w:rsid w:val="00F60BE9"/>
    <w:rsid w:val="00F60CBE"/>
    <w:rsid w:val="00F61FD8"/>
    <w:rsid w:val="00F62DBF"/>
    <w:rsid w:val="00F638CF"/>
    <w:rsid w:val="00F641FC"/>
    <w:rsid w:val="00F647F7"/>
    <w:rsid w:val="00F6583C"/>
    <w:rsid w:val="00F6589A"/>
    <w:rsid w:val="00F672DA"/>
    <w:rsid w:val="00F6783E"/>
    <w:rsid w:val="00F7066B"/>
    <w:rsid w:val="00F70DBE"/>
    <w:rsid w:val="00F71124"/>
    <w:rsid w:val="00F71888"/>
    <w:rsid w:val="00F719CD"/>
    <w:rsid w:val="00F71BB8"/>
    <w:rsid w:val="00F72584"/>
    <w:rsid w:val="00F727B3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1FD0"/>
    <w:rsid w:val="00F820C4"/>
    <w:rsid w:val="00F83829"/>
    <w:rsid w:val="00F84069"/>
    <w:rsid w:val="00F843D7"/>
    <w:rsid w:val="00F85536"/>
    <w:rsid w:val="00F85D85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CFF"/>
    <w:rsid w:val="00F950B5"/>
    <w:rsid w:val="00F9513F"/>
    <w:rsid w:val="00F97908"/>
    <w:rsid w:val="00F97B43"/>
    <w:rsid w:val="00FA07F8"/>
    <w:rsid w:val="00FA105C"/>
    <w:rsid w:val="00FA1475"/>
    <w:rsid w:val="00FA148A"/>
    <w:rsid w:val="00FA1C7E"/>
    <w:rsid w:val="00FA2394"/>
    <w:rsid w:val="00FA27C8"/>
    <w:rsid w:val="00FA3B76"/>
    <w:rsid w:val="00FA4D66"/>
    <w:rsid w:val="00FA5A4E"/>
    <w:rsid w:val="00FA7CDA"/>
    <w:rsid w:val="00FB0082"/>
    <w:rsid w:val="00FB0243"/>
    <w:rsid w:val="00FB1527"/>
    <w:rsid w:val="00FB2537"/>
    <w:rsid w:val="00FB2D08"/>
    <w:rsid w:val="00FB33DC"/>
    <w:rsid w:val="00FB4338"/>
    <w:rsid w:val="00FB477E"/>
    <w:rsid w:val="00FB4C9C"/>
    <w:rsid w:val="00FB5D7D"/>
    <w:rsid w:val="00FB6165"/>
    <w:rsid w:val="00FB6D10"/>
    <w:rsid w:val="00FC0150"/>
    <w:rsid w:val="00FC03AB"/>
    <w:rsid w:val="00FC1A42"/>
    <w:rsid w:val="00FC4729"/>
    <w:rsid w:val="00FC4A8C"/>
    <w:rsid w:val="00FC4E8F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2CD"/>
    <w:rsid w:val="00FE7549"/>
    <w:rsid w:val="00FE7BCC"/>
    <w:rsid w:val="00FF126D"/>
    <w:rsid w:val="00FF1EF5"/>
    <w:rsid w:val="00FF2310"/>
    <w:rsid w:val="00FF2E73"/>
    <w:rsid w:val="00FF348F"/>
    <w:rsid w:val="00FF407E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E44602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C39B8"/>
    <w:rPr>
      <w:rFonts w:eastAsiaTheme="minorEastAsia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"/>
    <w:basedOn w:val="Normal"/>
    <w:next w:val="Normal"/>
    <w:link w:val="Heading2Char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aliases w:val="h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spacing w:after="180"/>
      <w:ind w:left="568" w:hanging="284"/>
    </w:p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spacing w:after="60"/>
    </w:pPr>
    <w:rPr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List"/>
    <w:link w:val="B1Char1"/>
    <w:rsid w:val="00276BAC"/>
    <w:pPr>
      <w:spacing w:after="180"/>
      <w:ind w:left="568" w:hanging="284"/>
    </w:pPr>
    <w:rPr>
      <w:rFonts w:eastAsia="Times New Roman"/>
    </w:rPr>
  </w:style>
  <w:style w:type="paragraph" w:customStyle="1" w:styleId="B2">
    <w:name w:val="B2"/>
    <w:basedOn w:val="List2"/>
    <w:link w:val="B2Char"/>
    <w:rsid w:val="00276BAC"/>
    <w:pPr>
      <w:spacing w:after="180"/>
      <w:ind w:left="851" w:hanging="284"/>
      <w:contextualSpacing w:val="0"/>
    </w:pPr>
    <w:rPr>
      <w:rFonts w:eastAsia="Times New Roman"/>
    </w:rPr>
  </w:style>
  <w:style w:type="character" w:customStyle="1" w:styleId="B1Char1">
    <w:name w:val="B1 Char1"/>
    <w:link w:val="B1"/>
    <w:qFormat/>
    <w:rsid w:val="00276BAC"/>
    <w:rPr>
      <w:rFonts w:eastAsia="Times New Roman"/>
      <w:lang w:val="en-GB"/>
    </w:rPr>
  </w:style>
  <w:style w:type="character" w:customStyle="1" w:styleId="B2Char">
    <w:name w:val="B2 Char"/>
    <w:link w:val="B2"/>
    <w:locked/>
    <w:rsid w:val="00276BAC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76BAC"/>
    <w:pPr>
      <w:ind w:left="566" w:hanging="283"/>
      <w:contextualSpacing/>
    </w:pPr>
  </w:style>
  <w:style w:type="paragraph" w:customStyle="1" w:styleId="EX">
    <w:name w:val="EX"/>
    <w:basedOn w:val="Normal"/>
    <w:rsid w:val="008918B3"/>
    <w:pPr>
      <w:keepLines/>
      <w:spacing w:after="180"/>
      <w:ind w:left="1702" w:hanging="1418"/>
    </w:pPr>
    <w:rPr>
      <w:rFonts w:eastAsia="Times New Roman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락,列"/>
    <w:basedOn w:val="Normal"/>
    <w:link w:val="ListParagraphChar"/>
    <w:uiPriority w:val="34"/>
    <w:qFormat/>
    <w:rsid w:val="0015703E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DC38C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C38C0"/>
  </w:style>
  <w:style w:type="character" w:customStyle="1" w:styleId="CommentTextChar">
    <w:name w:val="Comment Text Char"/>
    <w:basedOn w:val="DefaultParagraphFont"/>
    <w:link w:val="CommentText"/>
    <w:semiHidden/>
    <w:rsid w:val="00DC38C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C38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C38C0"/>
    <w:rPr>
      <w:b/>
      <w:bCs/>
    </w:rPr>
  </w:style>
  <w:style w:type="character" w:styleId="Strong">
    <w:name w:val="Strong"/>
    <w:basedOn w:val="DefaultParagraphFont"/>
    <w:qFormat/>
    <w:rsid w:val="00DC38C0"/>
    <w:rPr>
      <w:b/>
      <w:bCs/>
    </w:rPr>
  </w:style>
  <w:style w:type="paragraph" w:styleId="Revision">
    <w:name w:val="Revision"/>
    <w:hidden/>
    <w:uiPriority w:val="99"/>
    <w:semiHidden/>
    <w:rsid w:val="004574AC"/>
    <w:rPr>
      <w:sz w:val="22"/>
      <w:szCs w:val="22"/>
    </w:rPr>
  </w:style>
  <w:style w:type="paragraph" w:customStyle="1" w:styleId="done">
    <w:name w:val="done"/>
    <w:basedOn w:val="Normal"/>
    <w:rsid w:val="0092711F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843"/>
      </w:tabs>
      <w:spacing w:before="60" w:afterLines="50"/>
    </w:pPr>
    <w:rPr>
      <w:rFonts w:ascii="Arial" w:hAnsi="Arial"/>
      <w:b/>
      <w:color w:val="008000"/>
    </w:rPr>
  </w:style>
  <w:style w:type="character" w:customStyle="1" w:styleId="Heading1Char">
    <w:name w:val="Heading 1 Char"/>
    <w:link w:val="Heading1"/>
    <w:rsid w:val="0092711F"/>
    <w:rPr>
      <w:rFonts w:eastAsiaTheme="minorEastAsia"/>
      <w:b/>
      <w:bCs/>
      <w:sz w:val="28"/>
      <w:szCs w:val="28"/>
      <w:lang w:val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0E7A08"/>
    <w:rPr>
      <w:rFonts w:eastAsiaTheme="minorEastAsia"/>
      <w:b/>
      <w:bCs/>
      <w:sz w:val="24"/>
      <w:lang w:val="en-GB"/>
    </w:rPr>
  </w:style>
  <w:style w:type="paragraph" w:styleId="NormalWeb">
    <w:name w:val="Normal (Web)"/>
    <w:basedOn w:val="Normal"/>
    <w:uiPriority w:val="99"/>
    <w:semiHidden/>
    <w:unhideWhenUsed/>
    <w:rsid w:val="00BE24F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D30FF3"/>
    <w:rPr>
      <w:rFonts w:eastAsiaTheme="minorEastAsia"/>
      <w:lang w:val="en-GB"/>
    </w:rPr>
  </w:style>
  <w:style w:type="character" w:styleId="Emphasis">
    <w:name w:val="Emphasis"/>
    <w:uiPriority w:val="20"/>
    <w:qFormat/>
    <w:rsid w:val="0080435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527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0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5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4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75C788-B794-4C9C-BC22-741A4AA83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2093</Words>
  <Characters>11932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Matthew Webb</cp:lastModifiedBy>
  <cp:revision>3</cp:revision>
  <cp:lastPrinted>2007-06-18T22:08:00Z</cp:lastPrinted>
  <dcterms:created xsi:type="dcterms:W3CDTF">2022-09-05T14:27:00Z</dcterms:created>
  <dcterms:modified xsi:type="dcterms:W3CDTF">2022-09-05T14:28:00Z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(3)OI8AlMiBHuTEXMPEQhU2khEa+5iitM6vNfEbjK8ymtYxKRj2WjgcLNYVxmEaMR/oteIJndfS
KrNIQCwe5ybDNkvKZsqY0RXsfxw+oL8CCHu50ZjY2VJIwfjQ9NmWk5ionPeIjWGJpetVO5zr
yT55vN2/WyqEiphOGlnFw8wPlvTAQP0vPaHXaBJBHTK72Lv3iCt/811F0yvolzssaQbO73HK
s324fPseJH1aA4eFmy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xAgGqiSkOXS54sWHJC4v5zE4NhSGjxpv17/Fd/pR66Y/ykjhM2woj0
o57qpbOobA+bRFRbGx9lHDNek/16CfdeoKYHHFJPDUFlLabmty0zhkfLPuPurCskcEXCLiX4
FPlm4Qc90cHcEgbrs2g7dtpJVkj1kOdZt2LA2O2ChL69Hh4ikW7MXXU0UN4aQOeumpvfHKVZ
Oz+6VhXk5FmGSV5KHCQmOiUPZwTf05wW7lFX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bCKqQQ0EnyHLaQh3OLIaCVYWyDihcnadzOex
csYJwfdp5xP43eVUjT6nMy45YJEn0ZcK7RVE32BJVfQAfPQOwnY=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1660880699</vt:lpwstr>
  </property>
</Properties>
</file>