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4B4BE89B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 Meeting #</w:t>
      </w:r>
      <w:r w:rsidR="00715D74">
        <w:rPr>
          <w:rFonts w:ascii="Arial" w:hAnsi="Arial" w:cs="Arial" w:hint="eastAsia"/>
          <w:b/>
          <w:bCs/>
          <w:sz w:val="24"/>
          <w:lang w:eastAsia="zh-CN"/>
        </w:rPr>
        <w:t>97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</w:t>
      </w:r>
      <w:r w:rsidR="00715D74">
        <w:rPr>
          <w:rFonts w:ascii="Arial" w:hAnsi="Arial" w:cs="Arial" w:hint="eastAsia"/>
          <w:b/>
          <w:bCs/>
          <w:sz w:val="24"/>
          <w:lang w:eastAsia="zh-CN"/>
        </w:rPr>
        <w:t>P</w:t>
      </w:r>
      <w:r>
        <w:rPr>
          <w:rFonts w:ascii="Arial" w:hAnsi="Arial" w:cs="Arial"/>
          <w:b/>
          <w:bCs/>
          <w:sz w:val="24"/>
        </w:rPr>
        <w:t>-</w:t>
      </w:r>
      <w:r w:rsidR="00CD3CBE">
        <w:rPr>
          <w:rFonts w:ascii="Arial" w:hAnsi="Arial" w:cs="Arial"/>
          <w:b/>
          <w:bCs/>
          <w:sz w:val="24"/>
        </w:rPr>
        <w:t>22</w:t>
      </w:r>
      <w:r w:rsidR="008342BF">
        <w:rPr>
          <w:rFonts w:ascii="Arial" w:hAnsi="Arial" w:cs="Arial" w:hint="eastAsia"/>
          <w:b/>
          <w:bCs/>
          <w:sz w:val="24"/>
          <w:lang w:eastAsia="zh-CN"/>
        </w:rPr>
        <w:t>2390</w:t>
      </w:r>
    </w:p>
    <w:p w14:paraId="0310FF86" w14:textId="20F7CA49" w:rsidR="00211459" w:rsidRDefault="00DA14E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715D74">
        <w:rPr>
          <w:rFonts w:ascii="Arial" w:hAnsi="Arial" w:cs="Arial" w:hint="eastAsia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</w:rPr>
        <w:t xml:space="preserve"> - </w:t>
      </w:r>
      <w:r w:rsidR="00715D74"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 w:rsidR="00715D74">
        <w:rPr>
          <w:rFonts w:ascii="Arial" w:hAnsi="Arial" w:cs="Arial" w:hint="eastAsia"/>
          <w:b/>
          <w:sz w:val="24"/>
          <w:lang w:eastAsia="zh-CN"/>
        </w:rPr>
        <w:t>September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A790F0C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750F7B">
        <w:rPr>
          <w:rFonts w:ascii="Arial" w:hAnsi="Arial" w:cs="Arial" w:hint="eastAsia"/>
          <w:b/>
          <w:lang w:eastAsia="zh-CN"/>
        </w:rPr>
        <w:t>[Draft]</w:t>
      </w:r>
      <w:r w:rsidR="00715D74" w:rsidRPr="00715D74"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>the scope of</w:t>
      </w:r>
      <w:r w:rsidR="00EC4983" w:rsidRPr="00EC4983">
        <w:rPr>
          <w:rFonts w:ascii="Arial" w:hAnsi="Arial" w:cs="Arial"/>
          <w:lang w:eastAsia="zh-CN"/>
        </w:rPr>
        <w:t xml:space="preserve"> resource efficiency for MBS receptio</w:t>
      </w:r>
      <w:r w:rsidR="00EC4983" w:rsidRPr="00EC4983">
        <w:rPr>
          <w:rFonts w:ascii="Arial" w:hAnsi="Arial" w:cs="Arial" w:hint="eastAsia"/>
          <w:lang w:eastAsia="zh-CN"/>
        </w:rPr>
        <w:t>n</w:t>
      </w:r>
      <w:r w:rsidRPr="00EC4983"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宋体" w:hAnsi="Arial" w:cs="Arial"/>
          <w:lang w:eastAsia="zh-CN"/>
        </w:rPr>
        <w:t>io</w:t>
      </w:r>
      <w:bookmarkEnd w:id="2"/>
      <w:bookmarkEnd w:id="3"/>
    </w:p>
    <w:p w14:paraId="02188E5B" w14:textId="1A875CBA" w:rsidR="00211459" w:rsidRPr="00715D74" w:rsidRDefault="00DA14EA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715D74" w:rsidRPr="00715D74">
        <w:rPr>
          <w:rFonts w:ascii="Arial" w:eastAsia="宋体" w:hAnsi="Arial" w:cs="Arial" w:hint="eastAsia"/>
          <w:lang w:eastAsia="zh-CN"/>
        </w:rPr>
        <w:t>RP-22</w:t>
      </w:r>
      <w:r w:rsidR="003F7FA3">
        <w:rPr>
          <w:rFonts w:ascii="Arial" w:eastAsia="宋体" w:hAnsi="Arial" w:cs="Arial" w:hint="eastAsia"/>
          <w:lang w:eastAsia="zh-CN"/>
        </w:rPr>
        <w:t>1909</w:t>
      </w:r>
      <w:bookmarkStart w:id="4" w:name="_GoBack"/>
      <w:bookmarkEnd w:id="4"/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NR_MBS_enh</w:t>
      </w:r>
      <w:proofErr w:type="spellEnd"/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393E26D0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50F7B">
        <w:rPr>
          <w:rFonts w:ascii="Arial" w:hAnsi="Arial" w:cs="Arial" w:hint="eastAsia"/>
          <w:bCs/>
          <w:lang w:eastAsia="zh-CN"/>
        </w:rPr>
        <w:t>CATT</w:t>
      </w:r>
      <w:r w:rsidR="006F0C87">
        <w:rPr>
          <w:rFonts w:ascii="Arial" w:hAnsi="Arial" w:cs="Arial" w:hint="eastAsia"/>
          <w:bCs/>
          <w:lang w:eastAsia="zh-CN"/>
        </w:rPr>
        <w:t xml:space="preserve"> </w:t>
      </w:r>
      <w:r w:rsidR="00750F7B">
        <w:rPr>
          <w:rFonts w:ascii="Arial" w:hAnsi="Arial" w:cs="Arial" w:hint="eastAsia"/>
          <w:bCs/>
          <w:lang w:eastAsia="zh-CN"/>
        </w:rPr>
        <w:t xml:space="preserve">[To be </w:t>
      </w:r>
      <w:r>
        <w:rPr>
          <w:rFonts w:ascii="Arial" w:hAnsi="Arial" w:cs="Arial"/>
          <w:bCs/>
          <w:lang w:eastAsia="zh-CN"/>
        </w:rPr>
        <w:t>RAN</w:t>
      </w:r>
      <w:r w:rsidR="00750F7B">
        <w:rPr>
          <w:rFonts w:ascii="Arial" w:hAnsi="Arial" w:cs="Arial" w:hint="eastAsia"/>
          <w:bCs/>
          <w:lang w:eastAsia="zh-CN"/>
        </w:rPr>
        <w:t>]</w:t>
      </w:r>
    </w:p>
    <w:p w14:paraId="01958DEC" w14:textId="028BFB2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3A42">
        <w:rPr>
          <w:rFonts w:ascii="Arial" w:hAnsi="Arial" w:cs="Arial" w:hint="eastAsia"/>
          <w:bCs/>
          <w:lang w:eastAsia="zh-CN"/>
        </w:rPr>
        <w:t>SA2,</w:t>
      </w:r>
      <w:r w:rsidR="00BE6DA9">
        <w:rPr>
          <w:rFonts w:ascii="Arial" w:hAnsi="Arial" w:cs="Arial"/>
          <w:bCs/>
          <w:lang w:eastAsia="zh-CN"/>
        </w:rPr>
        <w:t xml:space="preserve"> </w:t>
      </w:r>
      <w:r w:rsidR="00715D74">
        <w:rPr>
          <w:rFonts w:ascii="Arial" w:hAnsi="Arial" w:cs="Arial" w:hint="eastAsia"/>
          <w:bCs/>
          <w:lang w:eastAsia="zh-CN"/>
        </w:rPr>
        <w:t>RAN3</w:t>
      </w:r>
    </w:p>
    <w:p w14:paraId="61724D73" w14:textId="773A1E21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E6DA9">
        <w:rPr>
          <w:rFonts w:ascii="Arial" w:hAnsi="Arial" w:cs="Arial"/>
          <w:bCs/>
        </w:rPr>
        <w:t>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 xml:space="preserve">liuaijuan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7215E4" w14:textId="02AAA492" w:rsidR="00E3238E" w:rsidRDefault="00E3238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715D74">
        <w:rPr>
          <w:rFonts w:ascii="Arial" w:hAnsi="Arial" w:cs="Arial"/>
          <w:lang w:eastAsia="zh-CN"/>
        </w:rPr>
        <w:t>RAN</w:t>
      </w:r>
      <w:r w:rsidR="00715D74">
        <w:rPr>
          <w:rFonts w:ascii="Arial" w:hAnsi="Arial" w:cs="Arial" w:hint="eastAsia"/>
          <w:lang w:eastAsia="zh-CN"/>
        </w:rPr>
        <w:t xml:space="preserve"> thanks RAN3 for the LS on the </w:t>
      </w:r>
      <w:r>
        <w:rPr>
          <w:rFonts w:ascii="Arial" w:hAnsi="Arial" w:cs="Arial"/>
          <w:lang w:eastAsia="zh-CN"/>
        </w:rPr>
        <w:t xml:space="preserve">scope </w:t>
      </w:r>
      <w:r w:rsidR="004F4C76">
        <w:rPr>
          <w:rFonts w:ascii="Arial" w:hAnsi="Arial" w:cs="Arial"/>
          <w:lang w:eastAsia="zh-CN"/>
        </w:rPr>
        <w:t>of the SA</w:t>
      </w:r>
      <w:r w:rsidR="00BE6DA9">
        <w:rPr>
          <w:rFonts w:ascii="Arial" w:hAnsi="Arial" w:cs="Arial"/>
          <w:lang w:eastAsia="zh-CN"/>
        </w:rPr>
        <w:t>2</w:t>
      </w:r>
      <w:r w:rsidR="004F4C76">
        <w:rPr>
          <w:rFonts w:ascii="Arial" w:hAnsi="Arial" w:cs="Arial"/>
          <w:lang w:eastAsia="zh-CN"/>
        </w:rPr>
        <w:t xml:space="preserve"> and RAN</w:t>
      </w:r>
      <w:r w:rsidR="00BE6DA9">
        <w:rPr>
          <w:rFonts w:ascii="Arial" w:hAnsi="Arial" w:cs="Arial"/>
          <w:lang w:eastAsia="zh-CN"/>
        </w:rPr>
        <w:t>3</w:t>
      </w:r>
      <w:r w:rsidR="004F4C76">
        <w:rPr>
          <w:rFonts w:ascii="Arial" w:hAnsi="Arial" w:cs="Arial"/>
          <w:lang w:eastAsia="zh-CN"/>
        </w:rPr>
        <w:t xml:space="preserve"> Rel-18 work tasks </w:t>
      </w:r>
      <w:r w:rsidR="00715D74">
        <w:rPr>
          <w:rFonts w:ascii="Arial" w:hAnsi="Arial" w:cs="Arial" w:hint="eastAsia"/>
          <w:lang w:eastAsia="zh-CN"/>
        </w:rPr>
        <w:t xml:space="preserve">on </w:t>
      </w:r>
      <w:bookmarkStart w:id="5" w:name="OLE_LINK34"/>
      <w:bookmarkStart w:id="6" w:name="OLE_LINK35"/>
      <w:r w:rsidR="00DA14EA" w:rsidRPr="00715D74">
        <w:rPr>
          <w:rFonts w:ascii="Arial" w:hAnsi="Arial" w:cs="Arial"/>
          <w:lang w:eastAsia="zh-CN"/>
        </w:rPr>
        <w:t>resource efficiency for MBS reception in RAN sharing scenario</w:t>
      </w:r>
      <w:bookmarkEnd w:id="5"/>
      <w:bookmarkEnd w:id="6"/>
      <w:r w:rsidR="00DA14EA" w:rsidRPr="00715D74">
        <w:rPr>
          <w:rFonts w:ascii="Arial" w:hAnsi="Arial" w:cs="Arial"/>
          <w:lang w:eastAsia="zh-CN"/>
        </w:rPr>
        <w:t>s</w:t>
      </w:r>
      <w:r w:rsidR="00BE6DA9">
        <w:rPr>
          <w:rFonts w:ascii="Arial" w:hAnsi="Arial" w:cs="Arial"/>
          <w:lang w:eastAsia="zh-CN"/>
        </w:rPr>
        <w:t xml:space="preserve"> within the respective Rel-18 5MBS Work Items</w:t>
      </w:r>
      <w:r w:rsidR="00715D74" w:rsidRPr="00715D74">
        <w:rPr>
          <w:rFonts w:ascii="Arial" w:hAnsi="Arial" w:cs="Arial" w:hint="eastAsia"/>
          <w:lang w:eastAsia="zh-CN"/>
        </w:rPr>
        <w:t>.</w:t>
      </w:r>
      <w:r w:rsidR="003A615A">
        <w:rPr>
          <w:rFonts w:ascii="Arial" w:hAnsi="Arial" w:cs="Arial" w:hint="eastAsia"/>
          <w:lang w:eastAsia="zh-CN"/>
        </w:rPr>
        <w:t xml:space="preserve"> </w:t>
      </w:r>
    </w:p>
    <w:p w14:paraId="3DFE4EBB" w14:textId="4308BA3D" w:rsidR="00A301FA" w:rsidRDefault="00E3238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considers </w:t>
      </w:r>
      <w:r w:rsidR="00A301FA">
        <w:rPr>
          <w:rFonts w:ascii="Arial" w:hAnsi="Arial" w:cs="Arial" w:hint="eastAsia"/>
          <w:lang w:eastAsia="zh-CN"/>
        </w:rPr>
        <w:t xml:space="preserve">support </w:t>
      </w:r>
      <w:r>
        <w:rPr>
          <w:rFonts w:ascii="Arial" w:hAnsi="Arial" w:cs="Arial"/>
          <w:lang w:eastAsia="zh-CN"/>
        </w:rPr>
        <w:t xml:space="preserve">of </w:t>
      </w:r>
      <w:r w:rsidR="00A301FA">
        <w:rPr>
          <w:rFonts w:ascii="Arial" w:hAnsi="Arial" w:cs="Arial" w:hint="eastAsia"/>
          <w:lang w:eastAsia="zh-CN"/>
        </w:rPr>
        <w:t xml:space="preserve">resource efficiency for MBS reception </w:t>
      </w:r>
      <w:r>
        <w:rPr>
          <w:rFonts w:ascii="Arial" w:hAnsi="Arial" w:cs="Arial"/>
          <w:lang w:eastAsia="zh-CN"/>
        </w:rPr>
        <w:t xml:space="preserve">beneficial regardless </w:t>
      </w:r>
      <w:r w:rsidR="00814BFD">
        <w:rPr>
          <w:rFonts w:ascii="Arial" w:hAnsi="Arial" w:cs="Arial"/>
          <w:lang w:eastAsia="zh-CN"/>
        </w:rPr>
        <w:t xml:space="preserve">of </w:t>
      </w:r>
      <w:r>
        <w:rPr>
          <w:rFonts w:ascii="Arial" w:hAnsi="Arial" w:cs="Arial"/>
          <w:lang w:eastAsia="zh-CN"/>
        </w:rPr>
        <w:t>the MBS session type, h</w:t>
      </w:r>
      <w:r w:rsidR="00A301FA">
        <w:rPr>
          <w:rFonts w:ascii="Arial" w:hAnsi="Arial" w:cs="Arial" w:hint="eastAsia"/>
          <w:lang w:eastAsia="zh-CN"/>
        </w:rPr>
        <w:t xml:space="preserve">owever, </w:t>
      </w:r>
      <w:r>
        <w:rPr>
          <w:rFonts w:ascii="Arial" w:hAnsi="Arial" w:cs="Arial"/>
          <w:lang w:eastAsia="zh-CN"/>
        </w:rPr>
        <w:t xml:space="preserve">TSG </w:t>
      </w:r>
      <w:r w:rsidR="00A301FA">
        <w:rPr>
          <w:rFonts w:ascii="Arial" w:hAnsi="Arial" w:cs="Arial" w:hint="eastAsia"/>
          <w:lang w:eastAsia="zh-CN"/>
        </w:rPr>
        <w:t xml:space="preserve">RAN </w:t>
      </w:r>
      <w:r>
        <w:rPr>
          <w:rFonts w:ascii="Arial" w:hAnsi="Arial" w:cs="Arial"/>
          <w:lang w:eastAsia="zh-CN"/>
        </w:rPr>
        <w:t xml:space="preserve">cannot judge overall </w:t>
      </w:r>
      <w:r w:rsidR="00B94F09">
        <w:rPr>
          <w:rFonts w:ascii="Arial" w:hAnsi="Arial" w:cs="Arial"/>
          <w:lang w:eastAsia="zh-CN"/>
        </w:rPr>
        <w:t xml:space="preserve">5G </w:t>
      </w:r>
      <w:r>
        <w:rPr>
          <w:rFonts w:ascii="Arial" w:hAnsi="Arial" w:cs="Arial"/>
          <w:lang w:eastAsia="zh-CN"/>
        </w:rPr>
        <w:t>system aspect implications in case both MBS session types are considered in Rel-18</w:t>
      </w:r>
      <w:r w:rsidR="00A301FA">
        <w:rPr>
          <w:rFonts w:ascii="Arial" w:hAnsi="Arial" w:cs="Arial" w:hint="eastAsia"/>
          <w:lang w:eastAsia="zh-CN"/>
        </w:rPr>
        <w:t>.</w:t>
      </w:r>
    </w:p>
    <w:p w14:paraId="6B294EAC" w14:textId="210ED895" w:rsidR="0072218C" w:rsidRDefault="0072218C" w:rsidP="0072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 would like to ask the following question towards SA2:</w:t>
      </w:r>
    </w:p>
    <w:p w14:paraId="2ABC14F8" w14:textId="6B93900F" w:rsidR="0072218C" w:rsidRDefault="0072218C" w:rsidP="0072218C">
      <w:pPr>
        <w:ind w:leftChars="100" w:left="20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Would SA2 be able to </w:t>
      </w:r>
      <w:r>
        <w:rPr>
          <w:rFonts w:ascii="Arial" w:hAnsi="Arial" w:cs="Arial" w:hint="eastAsia"/>
          <w:i/>
          <w:lang w:eastAsia="zh-CN"/>
        </w:rPr>
        <w:t>include</w:t>
      </w:r>
      <w:r>
        <w:rPr>
          <w:rFonts w:ascii="Arial" w:hAnsi="Arial" w:cs="Arial"/>
          <w:i/>
          <w:lang w:eastAsia="zh-CN"/>
        </w:rPr>
        <w:t xml:space="preserve"> efficient MBS reception in RAN sharing scenario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  <w:lang w:eastAsia="zh-CN"/>
        </w:rPr>
        <w:t xml:space="preserve"> multicast service in Rel-18</w:t>
      </w:r>
      <w:r>
        <w:rPr>
          <w:rFonts w:ascii="Arial" w:hAnsi="Arial" w:cs="Arial" w:hint="eastAsia"/>
          <w:i/>
          <w:lang w:eastAsia="zh-CN"/>
        </w:rPr>
        <w:t xml:space="preserve"> scope</w:t>
      </w:r>
      <w:r>
        <w:rPr>
          <w:rFonts w:ascii="Arial" w:hAnsi="Arial" w:cs="Arial"/>
          <w:i/>
          <w:lang w:eastAsia="zh-CN"/>
        </w:rPr>
        <w:t>?</w:t>
      </w:r>
    </w:p>
    <w:p w14:paraId="708B4523" w14:textId="252E6B53" w:rsidR="00A301FA" w:rsidRPr="00715D74" w:rsidRDefault="00672B0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M</w:t>
      </w:r>
      <w:r w:rsidR="00A270C7">
        <w:rPr>
          <w:rFonts w:ascii="Arial" w:hAnsi="Arial" w:cs="Arial" w:hint="eastAsia"/>
          <w:lang w:eastAsia="zh-CN"/>
        </w:rPr>
        <w:t xml:space="preserve">eanwhile, </w:t>
      </w:r>
      <w:r w:rsidR="00E3238E">
        <w:rPr>
          <w:rFonts w:ascii="Arial" w:hAnsi="Arial" w:cs="Arial"/>
          <w:lang w:eastAsia="zh-CN"/>
        </w:rPr>
        <w:t xml:space="preserve">TSG </w:t>
      </w:r>
      <w:r w:rsidR="00A270C7">
        <w:rPr>
          <w:rFonts w:ascii="Arial" w:hAnsi="Arial" w:cs="Arial" w:hint="eastAsia"/>
          <w:lang w:eastAsia="zh-CN"/>
        </w:rPr>
        <w:t xml:space="preserve">RAN </w:t>
      </w:r>
      <w:r w:rsidR="00E3238E">
        <w:rPr>
          <w:rFonts w:ascii="Arial" w:hAnsi="Arial" w:cs="Arial"/>
          <w:lang w:eastAsia="zh-CN"/>
        </w:rPr>
        <w:t>suggest</w:t>
      </w:r>
      <w:r w:rsidR="00B94F09">
        <w:rPr>
          <w:rFonts w:ascii="Arial" w:hAnsi="Arial" w:cs="Arial"/>
          <w:lang w:eastAsia="zh-CN"/>
        </w:rPr>
        <w:t>s</w:t>
      </w:r>
      <w:r w:rsidR="00E3238E">
        <w:rPr>
          <w:rFonts w:ascii="Arial" w:hAnsi="Arial" w:cs="Arial"/>
          <w:lang w:eastAsia="zh-CN"/>
        </w:rPr>
        <w:t xml:space="preserve"> </w:t>
      </w:r>
      <w:r w:rsidR="00A270C7">
        <w:rPr>
          <w:rFonts w:ascii="Arial" w:hAnsi="Arial" w:cs="Arial" w:hint="eastAsia"/>
          <w:lang w:eastAsia="zh-CN"/>
        </w:rPr>
        <w:t xml:space="preserve">RAN3 </w:t>
      </w:r>
      <w:r w:rsidR="00E3238E">
        <w:rPr>
          <w:rFonts w:ascii="Arial" w:hAnsi="Arial" w:cs="Arial"/>
          <w:lang w:eastAsia="zh-CN"/>
        </w:rPr>
        <w:t xml:space="preserve">to </w:t>
      </w:r>
      <w:r w:rsidR="00A67D81">
        <w:rPr>
          <w:rFonts w:ascii="Arial" w:hAnsi="Arial" w:cs="Arial" w:hint="eastAsia"/>
          <w:lang w:eastAsia="zh-CN"/>
        </w:rPr>
        <w:t xml:space="preserve">prioritize broadcast service on </w:t>
      </w:r>
      <w:r w:rsidR="006020E1">
        <w:rPr>
          <w:rFonts w:ascii="Arial" w:hAnsi="Arial" w:cs="Arial"/>
          <w:lang w:eastAsia="zh-CN"/>
        </w:rPr>
        <w:t xml:space="preserve">support of </w:t>
      </w:r>
      <w:r w:rsidR="006020E1" w:rsidRPr="00715D74">
        <w:rPr>
          <w:rFonts w:ascii="Arial" w:hAnsi="Arial" w:cs="Arial"/>
          <w:lang w:eastAsia="zh-CN"/>
        </w:rPr>
        <w:t>resource efficiency for MBS reception in RAN sharing scenario</w:t>
      </w:r>
      <w:r w:rsidR="00A301FA">
        <w:rPr>
          <w:rFonts w:ascii="Arial" w:hAnsi="Arial" w:cs="Arial" w:hint="eastAsia"/>
          <w:lang w:eastAsia="zh-CN"/>
        </w:rPr>
        <w:t xml:space="preserve"> </w:t>
      </w:r>
      <w:r w:rsidR="006F0C87">
        <w:rPr>
          <w:rFonts w:ascii="Arial" w:hAnsi="Arial" w:cs="Arial" w:hint="eastAsia"/>
          <w:lang w:eastAsia="zh-CN"/>
        </w:rPr>
        <w:t>before feedback received from SA2.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908EF75" w14:textId="067EE09C" w:rsidR="00A270C7" w:rsidRDefault="00A270C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SA2:</w:t>
      </w:r>
    </w:p>
    <w:p w14:paraId="64AE78E5" w14:textId="7FA1CEA1" w:rsidR="00A270C7" w:rsidRDefault="00A270C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ACTION:</w:t>
      </w:r>
      <w:r w:rsidRPr="007F1B64">
        <w:rPr>
          <w:rFonts w:ascii="Arial" w:hAnsi="Arial" w:cs="Arial" w:hint="eastAsia"/>
          <w:lang w:eastAsia="zh-CN"/>
        </w:rPr>
        <w:t xml:space="preserve"> </w:t>
      </w:r>
      <w:r w:rsidR="006020E1" w:rsidRPr="007F1B64">
        <w:rPr>
          <w:rFonts w:ascii="Arial" w:hAnsi="Arial" w:cs="Arial"/>
          <w:lang w:eastAsia="zh-CN"/>
        </w:rPr>
        <w:t xml:space="preserve">TSG </w:t>
      </w:r>
      <w:r w:rsidRPr="00A270C7">
        <w:rPr>
          <w:rFonts w:ascii="Arial" w:hAnsi="Arial" w:cs="Arial" w:hint="eastAsia"/>
          <w:lang w:eastAsia="zh-CN"/>
        </w:rPr>
        <w:t xml:space="preserve">RAN kindly asks SA2 to provide feedback on </w:t>
      </w:r>
      <w:r w:rsidR="00D04535">
        <w:rPr>
          <w:rFonts w:ascii="Arial" w:hAnsi="Arial" w:cs="Arial" w:hint="eastAsia"/>
          <w:lang w:eastAsia="zh-CN"/>
        </w:rPr>
        <w:t xml:space="preserve">the </w:t>
      </w:r>
      <w:r w:rsidRPr="00A270C7">
        <w:rPr>
          <w:rFonts w:ascii="Arial" w:hAnsi="Arial" w:cs="Arial" w:hint="eastAsia"/>
          <w:lang w:eastAsia="zh-CN"/>
        </w:rPr>
        <w:t>above question.</w:t>
      </w:r>
    </w:p>
    <w:p w14:paraId="0F1ABE68" w14:textId="15E0D280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 w:rsidR="00A301FA">
        <w:rPr>
          <w:rFonts w:ascii="Arial" w:eastAsia="宋体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10074C43" w14:textId="172CF658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6020E1">
        <w:rPr>
          <w:rFonts w:ascii="Arial" w:hAnsi="Arial" w:cs="Arial"/>
          <w:lang w:eastAsia="zh-CN"/>
        </w:rPr>
        <w:t xml:space="preserve">TSG </w:t>
      </w:r>
      <w:r w:rsidR="00DA14EA">
        <w:rPr>
          <w:rFonts w:ascii="Arial" w:hAnsi="Arial" w:cs="Arial"/>
          <w:lang w:eastAsia="zh-CN"/>
        </w:rPr>
        <w:t>RAN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A270C7">
        <w:rPr>
          <w:rFonts w:ascii="Arial" w:hAnsi="Arial" w:cs="Arial" w:hint="eastAsia"/>
          <w:lang w:eastAsia="zh-CN"/>
        </w:rPr>
        <w:t>RAN3</w:t>
      </w:r>
      <w:r w:rsidR="00DA14EA">
        <w:rPr>
          <w:rFonts w:ascii="Arial" w:hAnsi="Arial" w:cs="Arial"/>
          <w:lang w:eastAsia="zh-CN"/>
        </w:rPr>
        <w:t xml:space="preserve"> to </w:t>
      </w:r>
      <w:r w:rsidR="006020E1">
        <w:rPr>
          <w:rFonts w:ascii="Arial" w:hAnsi="Arial" w:cs="Arial"/>
          <w:lang w:eastAsia="zh-CN"/>
        </w:rPr>
        <w:t xml:space="preserve">follow </w:t>
      </w:r>
      <w:r w:rsidR="00D04535">
        <w:rPr>
          <w:rFonts w:ascii="Arial" w:hAnsi="Arial" w:cs="Arial" w:hint="eastAsia"/>
          <w:lang w:eastAsia="zh-CN"/>
        </w:rPr>
        <w:t xml:space="preserve">the </w:t>
      </w:r>
      <w:r w:rsidR="006020E1">
        <w:rPr>
          <w:rFonts w:ascii="Arial" w:hAnsi="Arial" w:cs="Arial"/>
          <w:lang w:eastAsia="zh-CN"/>
        </w:rPr>
        <w:t>suggestions above.</w:t>
      </w:r>
    </w:p>
    <w:p w14:paraId="66A8A323" w14:textId="121B7653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6E876B5A" w14:textId="1EFB72CB" w:rsidR="00211459" w:rsidRDefault="00DA14EA">
      <w:pPr>
        <w:rPr>
          <w:rFonts w:ascii="Arial" w:hAnsi="Arial" w:cs="Arial"/>
          <w:bCs/>
          <w:lang w:eastAsia="zh-CN"/>
        </w:rPr>
      </w:pPr>
      <w:bookmarkStart w:id="7" w:name="OLE_LINK19"/>
      <w:bookmarkStart w:id="8" w:name="OLE_LINK20"/>
      <w:bookmarkStart w:id="9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</w:rPr>
        <w:t xml:space="preserve"> Meeting #</w:t>
      </w:r>
      <w:r w:rsidR="003A615A">
        <w:rPr>
          <w:rFonts w:ascii="Arial" w:hAnsi="Arial" w:cs="Arial" w:hint="eastAsia"/>
          <w:bCs/>
          <w:lang w:eastAsia="zh-CN"/>
        </w:rPr>
        <w:t>98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 w:rsidR="00391CFF">
        <w:rPr>
          <w:rFonts w:ascii="Arial" w:hAnsi="Arial" w:cs="Arial" w:hint="eastAsia"/>
          <w:bCs/>
          <w:lang w:eastAsia="zh-CN"/>
        </w:rPr>
        <w:t>12-16 December</w:t>
      </w:r>
      <w:r w:rsidR="003A615A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 xml:space="preserve">2022     </w:t>
      </w:r>
      <w:r w:rsidR="0071017F">
        <w:rPr>
          <w:rFonts w:ascii="Arial" w:hAnsi="Arial" w:cs="Arial"/>
          <w:bCs/>
          <w:lang w:eastAsia="zh-CN"/>
        </w:rPr>
        <w:t xml:space="preserve">                </w:t>
      </w:r>
      <w:r>
        <w:rPr>
          <w:rFonts w:ascii="Arial" w:hAnsi="Arial" w:cs="Arial"/>
          <w:bCs/>
          <w:lang w:eastAsia="zh-CN"/>
        </w:rPr>
        <w:t>Online</w:t>
      </w:r>
    </w:p>
    <w:p w14:paraId="1F19BEB5" w14:textId="790615D1" w:rsidR="0071017F" w:rsidRPr="0071017F" w:rsidRDefault="0071017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Meeting #99                  20-23 March 2023                         </w:t>
      </w:r>
      <w:bookmarkStart w:id="10" w:name="OLE_LINK13"/>
      <w:r w:rsidRPr="0071017F">
        <w:rPr>
          <w:rFonts w:ascii="Arial" w:hAnsi="Arial" w:cs="Arial"/>
          <w:bCs/>
          <w:lang w:eastAsia="zh-CN"/>
        </w:rPr>
        <w:t>Rotterdam</w:t>
      </w:r>
      <w:bookmarkEnd w:id="10"/>
    </w:p>
    <w:bookmarkEnd w:id="7"/>
    <w:bookmarkEnd w:id="8"/>
    <w:bookmarkEnd w:id="9"/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0B9CB" w14:textId="77777777" w:rsidR="009C20E9" w:rsidRDefault="009C20E9" w:rsidP="0056739E">
      <w:pPr>
        <w:spacing w:after="0" w:line="240" w:lineRule="auto"/>
      </w:pPr>
      <w:r>
        <w:separator/>
      </w:r>
    </w:p>
  </w:endnote>
  <w:endnote w:type="continuationSeparator" w:id="0">
    <w:p w14:paraId="2CF5FFA5" w14:textId="77777777" w:rsidR="009C20E9" w:rsidRDefault="009C20E9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051DB" w14:textId="77777777" w:rsidR="009C20E9" w:rsidRDefault="009C20E9" w:rsidP="0056739E">
      <w:pPr>
        <w:spacing w:after="0" w:line="240" w:lineRule="auto"/>
      </w:pPr>
      <w:r>
        <w:separator/>
      </w:r>
    </w:p>
  </w:footnote>
  <w:footnote w:type="continuationSeparator" w:id="0">
    <w:p w14:paraId="2C44EEAA" w14:textId="77777777" w:rsidR="009C20E9" w:rsidRDefault="009C20E9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.3">
    <w15:presenceInfo w15:providerId="None" w15:userId="Ericsson User r1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032EF"/>
    <w:rsid w:val="00162C67"/>
    <w:rsid w:val="001670B9"/>
    <w:rsid w:val="00187DF4"/>
    <w:rsid w:val="001E578F"/>
    <w:rsid w:val="001E7BF0"/>
    <w:rsid w:val="001F3790"/>
    <w:rsid w:val="0020543C"/>
    <w:rsid w:val="00211459"/>
    <w:rsid w:val="00224399"/>
    <w:rsid w:val="002435B8"/>
    <w:rsid w:val="00251FFD"/>
    <w:rsid w:val="00283804"/>
    <w:rsid w:val="00293153"/>
    <w:rsid w:val="00293A42"/>
    <w:rsid w:val="002A3A23"/>
    <w:rsid w:val="002A4985"/>
    <w:rsid w:val="002A509A"/>
    <w:rsid w:val="002B3F3A"/>
    <w:rsid w:val="002C402A"/>
    <w:rsid w:val="002D3951"/>
    <w:rsid w:val="002E20E6"/>
    <w:rsid w:val="002E6A59"/>
    <w:rsid w:val="002F6FDF"/>
    <w:rsid w:val="002F79FD"/>
    <w:rsid w:val="003035A2"/>
    <w:rsid w:val="0031010A"/>
    <w:rsid w:val="003114CE"/>
    <w:rsid w:val="003220A3"/>
    <w:rsid w:val="003519FC"/>
    <w:rsid w:val="00363BD1"/>
    <w:rsid w:val="003803FB"/>
    <w:rsid w:val="00391CFF"/>
    <w:rsid w:val="003A615A"/>
    <w:rsid w:val="003D47D7"/>
    <w:rsid w:val="003E5D07"/>
    <w:rsid w:val="003F3444"/>
    <w:rsid w:val="003F7FA3"/>
    <w:rsid w:val="004117BA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4F4C76"/>
    <w:rsid w:val="00502D38"/>
    <w:rsid w:val="00506488"/>
    <w:rsid w:val="00512B7A"/>
    <w:rsid w:val="005356A8"/>
    <w:rsid w:val="00535FFD"/>
    <w:rsid w:val="00542A61"/>
    <w:rsid w:val="0056380D"/>
    <w:rsid w:val="0056739E"/>
    <w:rsid w:val="005931E6"/>
    <w:rsid w:val="005A1B4D"/>
    <w:rsid w:val="005C408B"/>
    <w:rsid w:val="005D2BE8"/>
    <w:rsid w:val="005F79C9"/>
    <w:rsid w:val="006020E1"/>
    <w:rsid w:val="006152A4"/>
    <w:rsid w:val="0063265D"/>
    <w:rsid w:val="0063268C"/>
    <w:rsid w:val="00644EEC"/>
    <w:rsid w:val="00660680"/>
    <w:rsid w:val="00665E0F"/>
    <w:rsid w:val="00666DC3"/>
    <w:rsid w:val="00672B03"/>
    <w:rsid w:val="00677C93"/>
    <w:rsid w:val="006A18D7"/>
    <w:rsid w:val="006B6BFC"/>
    <w:rsid w:val="006D7364"/>
    <w:rsid w:val="006F0C87"/>
    <w:rsid w:val="00703997"/>
    <w:rsid w:val="007059CE"/>
    <w:rsid w:val="0071017F"/>
    <w:rsid w:val="00712FF9"/>
    <w:rsid w:val="00715D74"/>
    <w:rsid w:val="0072218C"/>
    <w:rsid w:val="00750F7B"/>
    <w:rsid w:val="00771360"/>
    <w:rsid w:val="007B33CF"/>
    <w:rsid w:val="007B65D8"/>
    <w:rsid w:val="007F1117"/>
    <w:rsid w:val="007F1B64"/>
    <w:rsid w:val="00814BFD"/>
    <w:rsid w:val="00814F7B"/>
    <w:rsid w:val="008342BF"/>
    <w:rsid w:val="00845072"/>
    <w:rsid w:val="00881FD9"/>
    <w:rsid w:val="008A690A"/>
    <w:rsid w:val="00933510"/>
    <w:rsid w:val="00973FE2"/>
    <w:rsid w:val="009A4A6B"/>
    <w:rsid w:val="009C20E9"/>
    <w:rsid w:val="009C31B6"/>
    <w:rsid w:val="009C58BE"/>
    <w:rsid w:val="00A10F8A"/>
    <w:rsid w:val="00A270C7"/>
    <w:rsid w:val="00A301FA"/>
    <w:rsid w:val="00A67D81"/>
    <w:rsid w:val="00A830CB"/>
    <w:rsid w:val="00AC3900"/>
    <w:rsid w:val="00AC47A5"/>
    <w:rsid w:val="00B03D88"/>
    <w:rsid w:val="00B10BEC"/>
    <w:rsid w:val="00B36A6C"/>
    <w:rsid w:val="00B44112"/>
    <w:rsid w:val="00B502FC"/>
    <w:rsid w:val="00B51188"/>
    <w:rsid w:val="00B61C24"/>
    <w:rsid w:val="00B64651"/>
    <w:rsid w:val="00B9411F"/>
    <w:rsid w:val="00B94F09"/>
    <w:rsid w:val="00BA52F9"/>
    <w:rsid w:val="00BB7508"/>
    <w:rsid w:val="00BC033A"/>
    <w:rsid w:val="00BE6DA9"/>
    <w:rsid w:val="00C00426"/>
    <w:rsid w:val="00C07360"/>
    <w:rsid w:val="00C46E02"/>
    <w:rsid w:val="00C51D59"/>
    <w:rsid w:val="00C53336"/>
    <w:rsid w:val="00C73DB5"/>
    <w:rsid w:val="00C867A9"/>
    <w:rsid w:val="00CD3CBE"/>
    <w:rsid w:val="00D04535"/>
    <w:rsid w:val="00D071E2"/>
    <w:rsid w:val="00D14511"/>
    <w:rsid w:val="00D60AA6"/>
    <w:rsid w:val="00D63EDD"/>
    <w:rsid w:val="00D807E2"/>
    <w:rsid w:val="00D80E7F"/>
    <w:rsid w:val="00D84243"/>
    <w:rsid w:val="00D9194E"/>
    <w:rsid w:val="00D9283E"/>
    <w:rsid w:val="00D95B42"/>
    <w:rsid w:val="00DA14EA"/>
    <w:rsid w:val="00E13A23"/>
    <w:rsid w:val="00E3238E"/>
    <w:rsid w:val="00EB14BA"/>
    <w:rsid w:val="00EB2A96"/>
    <w:rsid w:val="00EB731C"/>
    <w:rsid w:val="00EB74BA"/>
    <w:rsid w:val="00EC4983"/>
    <w:rsid w:val="00EE7F79"/>
    <w:rsid w:val="00F06EE1"/>
    <w:rsid w:val="00F120DD"/>
    <w:rsid w:val="00F20EC1"/>
    <w:rsid w:val="00F26078"/>
    <w:rsid w:val="00F30D35"/>
    <w:rsid w:val="00F631FE"/>
    <w:rsid w:val="00F66B09"/>
    <w:rsid w:val="00F70E86"/>
    <w:rsid w:val="00F8268E"/>
    <w:rsid w:val="00F86F25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sid w:val="00EC49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sid w:val="00EC4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23F7F7-F95D-4B85-B8D8-CCC27B3E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2022-09-05T09:34:00Z</dcterms:created>
  <dcterms:modified xsi:type="dcterms:W3CDTF">2022-09-05T09:34:00Z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