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83E64" w14:textId="49250BA3"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C44B2C">
        <w:rPr>
          <w:rFonts w:ascii="Arial" w:eastAsia="MS Mincho" w:hAnsi="Arial" w:hint="eastAsia"/>
          <w:b/>
          <w:noProof/>
          <w:lang w:val="en-US"/>
        </w:rPr>
        <w:t xml:space="preserve">Meeting </w:t>
      </w:r>
      <w:r w:rsidR="00C44B2C">
        <w:rPr>
          <w:rFonts w:ascii="Arial" w:eastAsia="MS Mincho" w:hAnsi="Arial"/>
          <w:b/>
          <w:noProof/>
          <w:lang w:val="en-US"/>
        </w:rPr>
        <w:t>#9</w:t>
      </w:r>
      <w:r w:rsidR="0018408A">
        <w:rPr>
          <w:rFonts w:ascii="Arial" w:eastAsia="MS Mincho" w:hAnsi="Arial"/>
          <w:b/>
          <w:noProof/>
          <w:lang w:val="en-US"/>
        </w:rPr>
        <w:t>7</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18408A">
        <w:rPr>
          <w:rFonts w:ascii="Arial" w:eastAsia="MS Mincho" w:hAnsi="Arial"/>
          <w:b/>
          <w:noProof/>
          <w:lang w:val="en-US"/>
        </w:rPr>
        <w:t xml:space="preserve"> </w:t>
      </w:r>
      <w:bookmarkStart w:id="1" w:name="_GoBack"/>
      <w:r w:rsidR="00B72044" w:rsidRPr="00B72044">
        <w:rPr>
          <w:rFonts w:ascii="Arial" w:eastAsia="MS Mincho" w:hAnsi="Arial"/>
          <w:b/>
          <w:noProof/>
          <w:lang w:val="en-US"/>
        </w:rPr>
        <w:t>RP-222146</w:t>
      </w:r>
      <w:bookmarkEnd w:id="1"/>
    </w:p>
    <w:bookmarkEnd w:id="0"/>
    <w:p w14:paraId="6F2E48AF" w14:textId="31FAA71F" w:rsidR="00CE4741" w:rsidRPr="00420A1D" w:rsidRDefault="0018408A"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Pr="00420A1D">
        <w:rPr>
          <w:rFonts w:ascii="Arial" w:eastAsia="MS Mincho" w:hAnsi="Arial"/>
          <w:b/>
          <w:noProof/>
        </w:rPr>
        <w:t xml:space="preserve">Meeting, </w:t>
      </w:r>
      <w:r w:rsidRPr="000E56A7">
        <w:rPr>
          <w:rFonts w:ascii="Arial" w:eastAsia="MS Mincho" w:hAnsi="Arial"/>
          <w:b/>
          <w:noProof/>
        </w:rPr>
        <w:t>September 12</w:t>
      </w:r>
      <w:r>
        <w:rPr>
          <w:rFonts w:ascii="Arial" w:eastAsia="MS Mincho" w:hAnsi="Arial"/>
          <w:b/>
          <w:noProof/>
        </w:rPr>
        <w:t xml:space="preserve"> </w:t>
      </w:r>
      <w:r w:rsidRPr="000E56A7">
        <w:rPr>
          <w:rFonts w:ascii="Arial" w:eastAsia="MS Mincho" w:hAnsi="Arial"/>
          <w:b/>
          <w:noProof/>
        </w:rPr>
        <w:t>-</w:t>
      </w:r>
      <w:r>
        <w:rPr>
          <w:rFonts w:ascii="Arial" w:eastAsia="MS Mincho" w:hAnsi="Arial"/>
          <w:b/>
          <w:noProof/>
        </w:rPr>
        <w:t xml:space="preserve"> </w:t>
      </w:r>
      <w:r w:rsidRPr="000E56A7">
        <w:rPr>
          <w:rFonts w:ascii="Arial" w:eastAsia="MS Mincho" w:hAnsi="Arial"/>
          <w:b/>
          <w:noProof/>
        </w:rPr>
        <w:t>16</w:t>
      </w:r>
      <w:r w:rsidRPr="00420A1D">
        <w:rPr>
          <w:rFonts w:ascii="Arial" w:eastAsia="MS Mincho" w:hAnsi="Arial"/>
          <w:b/>
          <w:noProof/>
        </w:rPr>
        <w:t>, 202</w:t>
      </w:r>
      <w:r>
        <w:rPr>
          <w:rFonts w:ascii="Arial" w:eastAsia="MS Mincho" w:hAnsi="Arial"/>
          <w:b/>
          <w:noProof/>
        </w:rPr>
        <w:t xml:space="preserve">2 </w:t>
      </w:r>
    </w:p>
    <w:p w14:paraId="616466B9" w14:textId="77777777" w:rsidR="00EF5B82" w:rsidRPr="00CE4741" w:rsidRDefault="00EF5B82" w:rsidP="00EF5B82">
      <w:pPr>
        <w:pStyle w:val="a7"/>
        <w:ind w:left="1800" w:hanging="1800"/>
        <w:rPr>
          <w:rFonts w:eastAsia="MS Gothic"/>
          <w:noProof w:val="0"/>
          <w:sz w:val="24"/>
          <w:lang w:eastAsia="ja-JP"/>
        </w:rPr>
      </w:pPr>
    </w:p>
    <w:p w14:paraId="63C5B2A7" w14:textId="6032C546"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18408A">
        <w:rPr>
          <w:rFonts w:eastAsia="MS Gothic"/>
          <w:noProof w:val="0"/>
          <w:sz w:val="24"/>
        </w:rPr>
        <w:t>vivo</w:t>
      </w:r>
    </w:p>
    <w:p w14:paraId="32639CA4" w14:textId="42277B0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bookmarkStart w:id="2" w:name="_Hlk112840814"/>
      <w:r w:rsidR="0018408A" w:rsidRPr="0018408A">
        <w:rPr>
          <w:sz w:val="24"/>
          <w:lang w:val="en-US"/>
        </w:rPr>
        <w:t>Rel-18 eRedCap SI conclusion</w:t>
      </w:r>
      <w:bookmarkEnd w:id="2"/>
      <w:r w:rsidR="0018408A">
        <w:rPr>
          <w:sz w:val="24"/>
          <w:lang w:val="en-US"/>
        </w:rPr>
        <w:t xml:space="preserve"> </w:t>
      </w:r>
    </w:p>
    <w:p w14:paraId="327D0F9A" w14:textId="16606C29"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3" w:name="Source"/>
      <w:bookmarkEnd w:id="3"/>
      <w:r w:rsidRPr="00034B54">
        <w:rPr>
          <w:sz w:val="24"/>
          <w:lang w:val="en-US"/>
        </w:rPr>
        <w:tab/>
      </w:r>
      <w:r w:rsidR="0018408A">
        <w:rPr>
          <w:sz w:val="24"/>
          <w:lang w:val="en-US" w:eastAsia="ja-JP"/>
        </w:rPr>
        <w:t>9</w:t>
      </w:r>
      <w:r w:rsidR="00C44B2C">
        <w:rPr>
          <w:rFonts w:hint="eastAsia"/>
          <w:sz w:val="24"/>
          <w:lang w:val="en-US" w:eastAsia="ja-JP"/>
        </w:rPr>
        <w:t>.</w:t>
      </w:r>
      <w:r w:rsidR="0018408A">
        <w:rPr>
          <w:sz w:val="24"/>
          <w:lang w:val="en-US" w:eastAsia="ja-JP"/>
        </w:rPr>
        <w:t>2.</w:t>
      </w:r>
      <w:r w:rsidR="006E7E97">
        <w:rPr>
          <w:sz w:val="24"/>
          <w:lang w:val="en-US" w:eastAsia="ja-JP"/>
        </w:rPr>
        <w:t>1</w:t>
      </w:r>
      <w:r w:rsidR="0018408A">
        <w:rPr>
          <w:sz w:val="24"/>
          <w:lang w:val="en-US" w:eastAsia="ja-JP"/>
        </w:rPr>
        <w:t>0</w:t>
      </w:r>
    </w:p>
    <w:p w14:paraId="02CC607D" w14:textId="199ED007"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4" w:name="DocumentFor"/>
      <w:bookmarkEnd w:id="4"/>
      <w:r w:rsidRPr="00034B54">
        <w:rPr>
          <w:rFonts w:ascii="Arial" w:hAnsi="Arial"/>
          <w:b/>
          <w:lang w:val="en-US"/>
        </w:rPr>
        <w:t xml:space="preserve"> </w:t>
      </w:r>
      <w:r w:rsidRPr="00034B54">
        <w:rPr>
          <w:rFonts w:ascii="Arial" w:hAnsi="Arial"/>
          <w:b/>
          <w:lang w:val="en-US"/>
        </w:rPr>
        <w:tab/>
        <w:t>Discussion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054E1D24" w14:textId="7E849762" w:rsidR="00B42EB0" w:rsidRPr="009B1254" w:rsidRDefault="003412FF" w:rsidP="00F26F8D">
      <w:pPr>
        <w:spacing w:afterLines="50" w:after="120"/>
        <w:jc w:val="both"/>
        <w:rPr>
          <w:rFonts w:eastAsia="MS Mincho"/>
          <w:sz w:val="22"/>
          <w:szCs w:val="22"/>
          <w:lang w:val="en-US"/>
        </w:rPr>
      </w:pPr>
      <w:r w:rsidRPr="009B1254">
        <w:rPr>
          <w:rFonts w:eastAsia="MS Mincho"/>
          <w:sz w:val="22"/>
          <w:szCs w:val="22"/>
          <w:lang w:val="en-US"/>
        </w:rPr>
        <w:t xml:space="preserve">During RAN1#110 post email discussion [Post-110-R18-RedCap], followings were agreed </w:t>
      </w:r>
      <w:r w:rsidR="00B42EB0" w:rsidRPr="009B1254">
        <w:rPr>
          <w:rFonts w:eastAsia="MS Mincho"/>
          <w:sz w:val="22"/>
          <w:szCs w:val="22"/>
          <w:lang w:val="en-US"/>
        </w:rPr>
        <w:t xml:space="preserve">as the conclusion and recommendations for Rel-18 </w:t>
      </w:r>
      <w:proofErr w:type="spellStart"/>
      <w:r w:rsidR="00B42EB0" w:rsidRPr="009B1254">
        <w:rPr>
          <w:rFonts w:eastAsia="MS Mincho"/>
          <w:sz w:val="22"/>
          <w:szCs w:val="22"/>
          <w:lang w:val="en-US"/>
        </w:rPr>
        <w:t>RedCap</w:t>
      </w:r>
      <w:proofErr w:type="spellEnd"/>
      <w:r w:rsidR="00B42EB0" w:rsidRPr="009B1254">
        <w:rPr>
          <w:rFonts w:eastAsia="MS Mincho"/>
          <w:sz w:val="22"/>
          <w:szCs w:val="22"/>
          <w:lang w:val="en-US"/>
        </w:rPr>
        <w:t xml:space="preserve"> UE complexity reduction options [1]:</w:t>
      </w:r>
    </w:p>
    <w:tbl>
      <w:tblPr>
        <w:tblStyle w:val="afb"/>
        <w:tblW w:w="0" w:type="auto"/>
        <w:tblLook w:val="04A0" w:firstRow="1" w:lastRow="0" w:firstColumn="1" w:lastColumn="0" w:noHBand="0" w:noVBand="1"/>
      </w:tblPr>
      <w:tblGrid>
        <w:gridCol w:w="9962"/>
      </w:tblGrid>
      <w:tr w:rsidR="00B42EB0" w:rsidRPr="009B1254" w14:paraId="3369D7B2" w14:textId="77777777" w:rsidTr="00B42EB0">
        <w:tc>
          <w:tcPr>
            <w:tcW w:w="9962" w:type="dxa"/>
          </w:tcPr>
          <w:p w14:paraId="17378C53" w14:textId="77777777" w:rsidR="009B1254" w:rsidRPr="009B1254" w:rsidRDefault="009B1254" w:rsidP="009B1254">
            <w:pPr>
              <w:spacing w:afterLines="50" w:after="120"/>
              <w:rPr>
                <w:sz w:val="22"/>
                <w:szCs w:val="22"/>
                <w:lang w:val="en-US"/>
              </w:rPr>
            </w:pPr>
            <w:r w:rsidRPr="009B1254">
              <w:rPr>
                <w:sz w:val="22"/>
                <w:szCs w:val="22"/>
                <w:lang w:val="en-US"/>
              </w:rPr>
              <w:t xml:space="preserve">Based on the analysis of the studied UE complexity reduction options, most companies in RAN1 </w:t>
            </w:r>
            <w:r w:rsidRPr="00B72044">
              <w:rPr>
                <w:sz w:val="22"/>
                <w:szCs w:val="22"/>
                <w:highlight w:val="yellow"/>
                <w:lang w:val="en-US"/>
              </w:rPr>
              <w:t xml:space="preserve">recommend that a single option is down-selected from a list of options as the main Rel-18 </w:t>
            </w:r>
            <w:proofErr w:type="spellStart"/>
            <w:r w:rsidRPr="00B72044">
              <w:rPr>
                <w:sz w:val="22"/>
                <w:szCs w:val="22"/>
                <w:highlight w:val="yellow"/>
                <w:lang w:val="en-US"/>
              </w:rPr>
              <w:t>RedCap</w:t>
            </w:r>
            <w:proofErr w:type="spellEnd"/>
            <w:r w:rsidRPr="00B72044">
              <w:rPr>
                <w:sz w:val="22"/>
                <w:szCs w:val="22"/>
                <w:highlight w:val="yellow"/>
                <w:lang w:val="en-US"/>
              </w:rPr>
              <w:t xml:space="preserve"> UE complexity reduction option </w:t>
            </w:r>
            <w:r w:rsidRPr="00B72044">
              <w:rPr>
                <w:b/>
                <w:sz w:val="22"/>
                <w:szCs w:val="22"/>
                <w:highlight w:val="yellow"/>
                <w:lang w:val="en-US"/>
              </w:rPr>
              <w:t>at RAN plenary.</w:t>
            </w:r>
            <w:r w:rsidRPr="009B1254">
              <w:rPr>
                <w:sz w:val="22"/>
                <w:szCs w:val="22"/>
                <w:lang w:val="en-US"/>
              </w:rPr>
              <w:t xml:space="preserve"> The list includes the following options.</w:t>
            </w:r>
          </w:p>
          <w:p w14:paraId="490F1488" w14:textId="77777777" w:rsidR="009B1254" w:rsidRPr="009B1254" w:rsidRDefault="009B1254" w:rsidP="009B1254">
            <w:pPr>
              <w:pStyle w:val="B1"/>
              <w:spacing w:afterLines="50" w:after="120"/>
              <w:rPr>
                <w:sz w:val="22"/>
                <w:szCs w:val="22"/>
                <w:lang w:val="en-US"/>
              </w:rPr>
            </w:pPr>
            <w:r w:rsidRPr="009B1254">
              <w:rPr>
                <w:sz w:val="22"/>
                <w:szCs w:val="22"/>
                <w:lang w:val="en-US"/>
              </w:rPr>
              <w:t>-</w:t>
            </w:r>
            <w:r w:rsidRPr="009B1254">
              <w:rPr>
                <w:sz w:val="22"/>
                <w:szCs w:val="22"/>
                <w:lang w:val="en-US"/>
              </w:rPr>
              <w:tab/>
              <w:t>Option BW3:</w:t>
            </w:r>
          </w:p>
          <w:p w14:paraId="62939114"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5 MHz BB bandwidth only for PDSCH (for both unicast and broadcast) and PUSCH with 20 MHz RF bandwidth for UL and DL.</w:t>
            </w:r>
          </w:p>
          <w:p w14:paraId="523186C7"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The other physical channels and signals are still allowed to use a BWP up to the 20 MHz maximum UE RF+BB bandwidth.</w:t>
            </w:r>
          </w:p>
          <w:p w14:paraId="510C6A51" w14:textId="77777777" w:rsidR="009B1254" w:rsidRPr="009B1254" w:rsidRDefault="009B1254" w:rsidP="009B1254">
            <w:pPr>
              <w:pStyle w:val="B1"/>
              <w:spacing w:afterLines="50" w:after="120"/>
              <w:rPr>
                <w:sz w:val="22"/>
                <w:szCs w:val="22"/>
                <w:lang w:val="en-US"/>
              </w:rPr>
            </w:pPr>
            <w:r w:rsidRPr="009B1254">
              <w:rPr>
                <w:sz w:val="22"/>
                <w:szCs w:val="22"/>
                <w:lang w:val="en-US"/>
              </w:rPr>
              <w:t>-</w:t>
            </w:r>
            <w:r w:rsidRPr="009B1254">
              <w:rPr>
                <w:sz w:val="22"/>
                <w:szCs w:val="22"/>
                <w:lang w:val="en-US"/>
              </w:rPr>
              <w:tab/>
              <w:t>Option PR3:</w:t>
            </w:r>
          </w:p>
          <w:p w14:paraId="64578016"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Restriction of maximum number of PRBs for PDSCH and PUSCH.</w:t>
            </w:r>
          </w:p>
          <w:p w14:paraId="0BD9C3F5"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For 15 kHz SCS, the maximum number of RBs is 25.</w:t>
            </w:r>
          </w:p>
          <w:p w14:paraId="3C3F3A10"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For 30 kHz SCS, the maximum number of RBs is 11 or 12.</w:t>
            </w:r>
          </w:p>
          <w:p w14:paraId="60A34A28"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The restricted number of PRBs in Option PR3 is a hardcoded limit.</w:t>
            </w:r>
          </w:p>
          <w:p w14:paraId="7360D245" w14:textId="77777777" w:rsidR="009B1254" w:rsidRPr="00B72044" w:rsidRDefault="009B1254" w:rsidP="009B1254">
            <w:pPr>
              <w:spacing w:afterLines="50" w:after="120"/>
              <w:rPr>
                <w:sz w:val="22"/>
                <w:szCs w:val="22"/>
                <w:lang w:val="en-US"/>
              </w:rPr>
            </w:pPr>
            <w:r w:rsidRPr="009B1254">
              <w:rPr>
                <w:sz w:val="22"/>
                <w:szCs w:val="22"/>
                <w:lang w:val="en-US"/>
              </w:rPr>
              <w:t xml:space="preserve">Some of the companies who participated in the study also wanted to </w:t>
            </w:r>
            <w:r w:rsidRPr="00B72044">
              <w:rPr>
                <w:sz w:val="22"/>
                <w:szCs w:val="22"/>
                <w:highlight w:val="yellow"/>
                <w:lang w:val="en-US"/>
              </w:rPr>
              <w:t xml:space="preserve">include one or both of the following options in the above list, </w:t>
            </w:r>
            <w:r w:rsidRPr="00B72044">
              <w:rPr>
                <w:b/>
                <w:sz w:val="22"/>
                <w:szCs w:val="22"/>
                <w:highlight w:val="yellow"/>
                <w:lang w:val="en-US"/>
              </w:rPr>
              <w:t>for RAN plenary to assess</w:t>
            </w:r>
            <w:r w:rsidRPr="00B72044">
              <w:rPr>
                <w:sz w:val="22"/>
                <w:szCs w:val="22"/>
                <w:highlight w:val="yellow"/>
                <w:lang w:val="en-US"/>
              </w:rPr>
              <w:t xml:space="preserve"> the trade-off between degree of complexity reduction and specification impact.</w:t>
            </w:r>
          </w:p>
          <w:p w14:paraId="646F96ED" w14:textId="77777777" w:rsidR="009B1254" w:rsidRPr="009B1254" w:rsidRDefault="009B1254" w:rsidP="009B1254">
            <w:pPr>
              <w:pStyle w:val="B1"/>
              <w:spacing w:afterLines="50" w:after="120"/>
              <w:rPr>
                <w:sz w:val="22"/>
                <w:szCs w:val="22"/>
                <w:lang w:val="en-US"/>
              </w:rPr>
            </w:pPr>
            <w:r w:rsidRPr="009B1254">
              <w:rPr>
                <w:sz w:val="22"/>
                <w:szCs w:val="22"/>
                <w:lang w:val="en-US"/>
              </w:rPr>
              <w:t>-</w:t>
            </w:r>
            <w:r w:rsidRPr="009B1254">
              <w:rPr>
                <w:sz w:val="22"/>
                <w:szCs w:val="22"/>
                <w:lang w:val="en-US"/>
              </w:rPr>
              <w:tab/>
              <w:t>Option PR1:</w:t>
            </w:r>
          </w:p>
          <w:p w14:paraId="27FDF7A9"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 xml:space="preserve">Relaxation of the constraint </w:t>
            </w:r>
            <w:r w:rsidRPr="009B1254">
              <w:rPr>
                <w:sz w:val="22"/>
                <w:szCs w:val="22"/>
                <w:lang w:val="en-US"/>
              </w:rPr>
              <w:fldChar w:fldCharType="begin"/>
            </w:r>
            <w:r w:rsidRPr="009B1254">
              <w:rPr>
                <w:sz w:val="22"/>
                <w:szCs w:val="22"/>
                <w:lang w:val="en-US"/>
              </w:rPr>
              <w:instrText xml:space="preserve"> QUOTE </w:instrText>
            </w:r>
            <w:r w:rsidRPr="009B1254">
              <w:rPr>
                <w:sz w:val="22"/>
                <w:szCs w:val="22"/>
                <w:lang w:val="en-US"/>
              </w:rPr>
              <w:pict w14:anchorId="24878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1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p&gt;&lt;m:sSupPr&gt;&lt;m:ctrlPr&gt;&lt;aml:annotation aml:id=&quot;13&quot; w:type=&quot;Word.Insertion&quot; aml:author=&quot;Johan Bergman&quot; aml:createdate=&quot;2022-09-01T16:02:00Z&quot;&gt;&lt;aml:conteb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a‰￥4)&lt;/m:t&gt;&lt;/aml:content&gt;&lt;/ans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B1254">
              <w:rPr>
                <w:sz w:val="22"/>
                <w:szCs w:val="22"/>
                <w:lang w:val="en-US"/>
              </w:rPr>
              <w:instrText xml:space="preserve"> </w:instrText>
            </w:r>
            <w:r w:rsidRPr="009B1254">
              <w:rPr>
                <w:sz w:val="22"/>
                <w:szCs w:val="22"/>
                <w:lang w:val="en-US"/>
              </w:rPr>
              <w:fldChar w:fldCharType="separate"/>
            </w:r>
            <w:r w:rsidRPr="009B1254">
              <w:rPr>
                <w:sz w:val="22"/>
                <w:szCs w:val="22"/>
                <w:lang w:val="en-US"/>
              </w:rPr>
              <w:pict w14:anchorId="7F819FAF">
                <v:shape id="_x0000_i1026" type="#_x0000_t75" style="width:103.05pt;height:1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a?…&lt;/m:t&gt;&lt;/aml:content&gt;&lt;/aml:annotation&gt;&lt;/m:r&gt;&lt;m:sSup&gt;&lt;m:sSupPr&gt;&lt;m:ctrlPr&gt;&lt;aml:annotation aml:id=&quot;13&quot; w:type=&quot;Word.Insertion&quot; aml:author=&quot;Johan Bergman&quot; aml:createdate=&quot;2022-09-01T16:02:00Z&quot;&gt;&lt;aml:conteb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a‰￥4)&lt;/m:t&gt;&lt;/aml:content&gt;&lt;/ans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B1254">
              <w:rPr>
                <w:sz w:val="22"/>
                <w:szCs w:val="22"/>
                <w:lang w:val="en-US"/>
              </w:rPr>
              <w:fldChar w:fldCharType="end"/>
            </w:r>
            <w:r w:rsidRPr="009B1254">
              <w:rPr>
                <w:sz w:val="22"/>
                <w:szCs w:val="22"/>
                <w:lang w:val="en-US"/>
              </w:rPr>
              <w:t xml:space="preserve"> for peak data rate reduction.</w:t>
            </w:r>
          </w:p>
          <w:p w14:paraId="5512E802" w14:textId="77777777"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The relaxed constraint is, e.g., 1 (instead of 4).</w:t>
            </w:r>
          </w:p>
          <w:p w14:paraId="515B77DB" w14:textId="7A11CE1D" w:rsidR="009B1254" w:rsidRPr="009B1254" w:rsidRDefault="009B1254" w:rsidP="009B1254">
            <w:pPr>
              <w:pStyle w:val="B1"/>
              <w:spacing w:afterLines="50" w:after="120"/>
              <w:ind w:left="852"/>
              <w:rPr>
                <w:sz w:val="22"/>
                <w:szCs w:val="22"/>
                <w:lang w:val="en-US"/>
              </w:rPr>
            </w:pPr>
            <w:r w:rsidRPr="009B1254">
              <w:rPr>
                <w:sz w:val="22"/>
                <w:szCs w:val="22"/>
                <w:lang w:val="en-US"/>
              </w:rPr>
              <w:t>-</w:t>
            </w:r>
            <w:r w:rsidRPr="009B1254">
              <w:rPr>
                <w:sz w:val="22"/>
                <w:szCs w:val="22"/>
                <w:lang w:val="en-US"/>
              </w:rPr>
              <w:tab/>
              <w:t>The parameters (</w:t>
            </w:r>
            <w:r w:rsidRPr="009B1254">
              <w:rPr>
                <w:noProof/>
                <w:sz w:val="22"/>
                <w:szCs w:val="22"/>
                <w:lang w:val="en-US"/>
              </w:rPr>
              <w:drawing>
                <wp:inline distT="0" distB="0" distL="0" distR="0" wp14:anchorId="2AD7FB21" wp14:editId="49AFD882">
                  <wp:extent cx="355600" cy="21653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00" cy="216535"/>
                          </a:xfrm>
                          <a:prstGeom prst="rect">
                            <a:avLst/>
                          </a:prstGeom>
                          <a:noFill/>
                          <a:ln>
                            <a:noFill/>
                          </a:ln>
                        </pic:spPr>
                      </pic:pic>
                    </a:graphicData>
                  </a:graphic>
                </wp:inline>
              </w:drawing>
            </w:r>
            <w:r w:rsidRPr="009B1254">
              <w:rPr>
                <w:sz w:val="22"/>
                <w:szCs w:val="22"/>
                <w:lang w:val="en-US"/>
              </w:rPr>
              <w:t>, </w:t>
            </w:r>
            <w:r w:rsidRPr="009B1254">
              <w:rPr>
                <w:noProof/>
                <w:sz w:val="22"/>
                <w:szCs w:val="22"/>
                <w:lang w:val="en-US"/>
              </w:rPr>
              <w:drawing>
                <wp:inline distT="0" distB="0" distL="0" distR="0" wp14:anchorId="3AC9F2E3" wp14:editId="5BC4195E">
                  <wp:extent cx="220980" cy="1905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9B1254">
              <w:rPr>
                <w:sz w:val="22"/>
                <w:szCs w:val="22"/>
                <w:lang w:val="en-US"/>
              </w:rPr>
              <w:t>, </w:t>
            </w:r>
            <w:r w:rsidRPr="009B1254">
              <w:rPr>
                <w:noProof/>
                <w:sz w:val="22"/>
                <w:szCs w:val="22"/>
                <w:lang w:val="en-US"/>
              </w:rPr>
              <w:drawing>
                <wp:inline distT="0" distB="0" distL="0" distR="0" wp14:anchorId="7077B665" wp14:editId="7B7372A2">
                  <wp:extent cx="208280" cy="1905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280" cy="190500"/>
                          </a:xfrm>
                          <a:prstGeom prst="rect">
                            <a:avLst/>
                          </a:prstGeom>
                          <a:noFill/>
                          <a:ln>
                            <a:noFill/>
                          </a:ln>
                        </pic:spPr>
                      </pic:pic>
                    </a:graphicData>
                  </a:graphic>
                </wp:inline>
              </w:drawing>
            </w:r>
            <w:r w:rsidRPr="009B1254">
              <w:rPr>
                <w:sz w:val="22"/>
                <w:szCs w:val="22"/>
                <w:lang w:val="en-US"/>
              </w:rPr>
              <w:fldChar w:fldCharType="begin"/>
            </w:r>
            <w:r w:rsidRPr="009B1254">
              <w:rPr>
                <w:sz w:val="22"/>
                <w:szCs w:val="22"/>
                <w:lang w:val="en-US"/>
              </w:rPr>
              <w:instrText xml:space="preserve"> INCLUDEPICTURE  "C:\\..\\Users\\cmcc\\AppData\\Roaming\\Foxmail7\\Temp-9192-20220519203036\\Attach\\image001(05-19-20-35-18)(1).png"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"file:///C:\\..\\Users\\cmcc\\AppData\\Roaming\\Foxmail7\\Temp-9192-20220519203036\\Attach\\image001(05-19-20-35-18)(1).png"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"file:///C:\\..\\Users\\cmcc\\AppData\\Roaming\\Foxmail7\\Temp-9192-20220519203036\\Attach\\image001(05-19-20-35-18)(1).png"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"C:\\..\\Users\\cmcc\\AppData\\Roaming\\Foxmail7\\Temp-9192-20220519203036\\Attach\\image001(05-19-20-35-18)(1).png" \* MERGEFORMATINET </w:instrText>
            </w:r>
            <w:r w:rsidRPr="009B1254">
              <w:rPr>
                <w:sz w:val="22"/>
                <w:szCs w:val="22"/>
                <w:lang w:val="en-US"/>
              </w:rPr>
              <w:fldChar w:fldCharType="separate"/>
            </w:r>
            <w:r w:rsidRPr="009B1254">
              <w:rPr>
                <w:sz w:val="22"/>
                <w:szCs w:val="22"/>
                <w:lang w:val="en-US"/>
              </w:rPr>
              <w:fldChar w:fldCharType="begin"/>
            </w:r>
            <w:r w:rsidRPr="009B1254">
              <w:rPr>
                <w:sz w:val="22"/>
                <w:szCs w:val="22"/>
                <w:lang w:val="en-US"/>
              </w:rPr>
              <w:instrText xml:space="preserve"> INCLUDEPICTURE  "C:\\..\\Users\\cmcc\\AppData\\Roaming\\Foxmail7\\Temp-9192-20220519203036\\Attach\\image001(05-19-20-35-18)(1).png" \* MERGEFORMATINET </w:instrText>
            </w:r>
            <w:r w:rsidRPr="009B1254">
              <w:rPr>
                <w:sz w:val="22"/>
                <w:szCs w:val="22"/>
                <w:lang w:val="en-US"/>
              </w:rPr>
              <w:fldChar w:fldCharType="end"/>
            </w:r>
            <w:r w:rsidRPr="009B1254">
              <w:rPr>
                <w:sz w:val="22"/>
                <w:szCs w:val="22"/>
                <w:lang w:val="en-US"/>
              </w:rPr>
              <w:fldChar w:fldCharType="end"/>
            </w:r>
            <w:r w:rsidRPr="009B1254">
              <w:rPr>
                <w:sz w:val="22"/>
                <w:szCs w:val="22"/>
                <w:lang w:val="en-US"/>
              </w:rPr>
              <w:fldChar w:fldCharType="end"/>
            </w:r>
            <w:r w:rsidRPr="009B1254">
              <w:rPr>
                <w:sz w:val="22"/>
                <w:szCs w:val="22"/>
                <w:lang w:val="en-US"/>
              </w:rPr>
              <w:fldChar w:fldCharType="end"/>
            </w:r>
            <w:r w:rsidRPr="009B1254">
              <w:rPr>
                <w:sz w:val="22"/>
                <w:szCs w:val="22"/>
                <w:lang w:val="en-US"/>
              </w:rPr>
              <w:fldChar w:fldCharType="end"/>
            </w:r>
            <w:r w:rsidRPr="009B1254">
              <w:rPr>
                <w:sz w:val="22"/>
                <w:szCs w:val="22"/>
                <w:lang w:val="en-US"/>
              </w:rPr>
              <w:fldChar w:fldCharType="end"/>
            </w:r>
            <w:r w:rsidRPr="009B1254">
              <w:rPr>
                <w:sz w:val="22"/>
                <w:szCs w:val="22"/>
                <w:lang w:val="en-US"/>
              </w:rPr>
              <w:fldChar w:fldCharType="end"/>
            </w:r>
            <w:r w:rsidRPr="009B1254">
              <w:rPr>
                <w:sz w:val="22"/>
                <w:szCs w:val="22"/>
                <w:lang w:val="en-US"/>
              </w:rPr>
              <w:t xml:space="preserve">) can be as in Rel-17 </w:t>
            </w:r>
            <w:proofErr w:type="spellStart"/>
            <w:r w:rsidRPr="009B1254">
              <w:rPr>
                <w:sz w:val="22"/>
                <w:szCs w:val="22"/>
                <w:lang w:val="en-US"/>
              </w:rPr>
              <w:t>RedCap</w:t>
            </w:r>
            <w:proofErr w:type="spellEnd"/>
            <w:r w:rsidRPr="009B1254">
              <w:rPr>
                <w:sz w:val="22"/>
                <w:szCs w:val="22"/>
                <w:lang w:val="en-US"/>
              </w:rPr>
              <w:t xml:space="preserve"> [4]s.</w:t>
            </w:r>
          </w:p>
          <w:p w14:paraId="3D11F250" w14:textId="77777777" w:rsidR="009B1254" w:rsidRPr="009B1254" w:rsidRDefault="009B1254" w:rsidP="009B1254">
            <w:pPr>
              <w:pStyle w:val="B1"/>
              <w:spacing w:afterLines="50" w:after="120"/>
              <w:rPr>
                <w:sz w:val="22"/>
                <w:szCs w:val="22"/>
                <w:lang w:val="en-US"/>
              </w:rPr>
            </w:pPr>
            <w:r w:rsidRPr="009B1254">
              <w:rPr>
                <w:sz w:val="22"/>
                <w:szCs w:val="22"/>
                <w:lang w:val="en-US"/>
              </w:rPr>
              <w:t>-</w:t>
            </w:r>
            <w:r w:rsidRPr="009B1254">
              <w:rPr>
                <w:sz w:val="22"/>
                <w:szCs w:val="22"/>
                <w:lang w:val="en-US"/>
              </w:rPr>
              <w:tab/>
              <w:t>Option BW1:</w:t>
            </w:r>
          </w:p>
          <w:p w14:paraId="7489B429" w14:textId="77777777" w:rsidR="009B1254" w:rsidRPr="009B1254" w:rsidRDefault="009B1254" w:rsidP="009B1254">
            <w:pPr>
              <w:pStyle w:val="B1"/>
              <w:spacing w:afterLines="50" w:after="120"/>
              <w:ind w:left="852"/>
              <w:rPr>
                <w:rFonts w:eastAsia="宋体"/>
                <w:sz w:val="22"/>
                <w:szCs w:val="22"/>
                <w:lang w:val="en-US"/>
              </w:rPr>
            </w:pPr>
            <w:r w:rsidRPr="009B1254">
              <w:rPr>
                <w:sz w:val="22"/>
                <w:szCs w:val="22"/>
                <w:lang w:val="en-US"/>
              </w:rPr>
              <w:t>-</w:t>
            </w:r>
            <w:r w:rsidRPr="009B1254">
              <w:rPr>
                <w:sz w:val="22"/>
                <w:szCs w:val="22"/>
                <w:lang w:val="en-US"/>
              </w:rPr>
              <w:tab/>
            </w:r>
            <w:r w:rsidRPr="009B1254">
              <w:rPr>
                <w:rFonts w:eastAsia="Times New Roman"/>
                <w:sz w:val="22"/>
                <w:szCs w:val="22"/>
                <w:lang w:eastAsia="zh-CN"/>
              </w:rPr>
              <w:t>Both RF and BB bandwidths are 5 MHz for UL and DL.</w:t>
            </w:r>
          </w:p>
          <w:p w14:paraId="61D18593" w14:textId="77777777" w:rsidR="009B1254" w:rsidRPr="009B1254" w:rsidRDefault="009B1254" w:rsidP="009B1254">
            <w:pPr>
              <w:spacing w:afterLines="50" w:after="120"/>
              <w:rPr>
                <w:sz w:val="22"/>
                <w:szCs w:val="22"/>
                <w:lang w:val="en-US"/>
              </w:rPr>
            </w:pPr>
            <w:r w:rsidRPr="009B1254">
              <w:rPr>
                <w:sz w:val="22"/>
                <w:szCs w:val="22"/>
                <w:lang w:val="en-US"/>
              </w:rPr>
              <w:t>Furthermore, RAN1 recommends that Option PR1 is considered as a potential add-on. Whether to adopt this potential add-on can be decided during WI phase.</w:t>
            </w:r>
          </w:p>
          <w:p w14:paraId="3DFE3BD5" w14:textId="6EE18F55" w:rsidR="009B1254" w:rsidRPr="009B1254" w:rsidRDefault="009B1254" w:rsidP="009B1254">
            <w:pPr>
              <w:spacing w:afterLines="50" w:after="120"/>
              <w:rPr>
                <w:sz w:val="22"/>
                <w:szCs w:val="22"/>
                <w:lang w:val="en-US"/>
              </w:rPr>
            </w:pPr>
            <w:r w:rsidRPr="00B72044">
              <w:rPr>
                <w:sz w:val="22"/>
                <w:szCs w:val="22"/>
                <w:highlight w:val="yellow"/>
                <w:lang w:val="en-US"/>
              </w:rPr>
              <w:t xml:space="preserve">Whether or not to also introduce support for option PT1 and/or PT2 for a Rel-18 </w:t>
            </w:r>
            <w:proofErr w:type="spellStart"/>
            <w:r w:rsidRPr="00B72044">
              <w:rPr>
                <w:sz w:val="22"/>
                <w:szCs w:val="22"/>
                <w:highlight w:val="yellow"/>
                <w:lang w:val="en-US"/>
              </w:rPr>
              <w:t>RedCap</w:t>
            </w:r>
            <w:proofErr w:type="spellEnd"/>
            <w:r w:rsidRPr="00B72044">
              <w:rPr>
                <w:sz w:val="22"/>
                <w:szCs w:val="22"/>
                <w:highlight w:val="yellow"/>
                <w:lang w:val="en-US"/>
              </w:rPr>
              <w:t xml:space="preserve"> UE can be decided </w:t>
            </w:r>
            <w:r w:rsidRPr="00B72044">
              <w:rPr>
                <w:b/>
                <w:sz w:val="22"/>
                <w:szCs w:val="22"/>
                <w:highlight w:val="yellow"/>
                <w:lang w:val="en-US"/>
              </w:rPr>
              <w:t>at RAN plenary</w:t>
            </w:r>
            <w:r w:rsidRPr="00B72044">
              <w:rPr>
                <w:sz w:val="22"/>
                <w:szCs w:val="22"/>
                <w:highlight w:val="yellow"/>
                <w:lang w:val="en-US"/>
              </w:rPr>
              <w:t>.</w:t>
            </w:r>
          </w:p>
          <w:p w14:paraId="5D4A35A4" w14:textId="77777777" w:rsidR="009B1254" w:rsidRPr="009B1254" w:rsidRDefault="009B1254" w:rsidP="009B1254">
            <w:pPr>
              <w:pStyle w:val="B1"/>
              <w:spacing w:afterLines="50" w:after="120"/>
              <w:rPr>
                <w:sz w:val="22"/>
                <w:szCs w:val="22"/>
                <w:lang w:val="en-US"/>
              </w:rPr>
            </w:pPr>
            <w:r w:rsidRPr="009B1254">
              <w:rPr>
                <w:sz w:val="22"/>
                <w:szCs w:val="22"/>
                <w:lang w:val="en-US"/>
              </w:rPr>
              <w:t>-</w:t>
            </w:r>
            <w:r w:rsidRPr="009B1254">
              <w:rPr>
                <w:sz w:val="22"/>
                <w:szCs w:val="22"/>
                <w:lang w:val="en-US"/>
              </w:rPr>
              <w:tab/>
              <w:t>Option PT1:</w:t>
            </w:r>
          </w:p>
          <w:p w14:paraId="02F8B790" w14:textId="77777777" w:rsidR="009B1254" w:rsidRPr="009B1254" w:rsidRDefault="009B1254" w:rsidP="009B1254">
            <w:pPr>
              <w:pStyle w:val="B1"/>
              <w:spacing w:afterLines="50" w:after="120"/>
              <w:ind w:left="852"/>
              <w:rPr>
                <w:rFonts w:eastAsia="Times New Roman"/>
                <w:sz w:val="22"/>
                <w:szCs w:val="22"/>
                <w:lang w:eastAsia="zh-CN"/>
              </w:rPr>
            </w:pPr>
            <w:r w:rsidRPr="009B1254">
              <w:rPr>
                <w:sz w:val="22"/>
                <w:szCs w:val="22"/>
                <w:lang w:val="en-US"/>
              </w:rPr>
              <w:t>-</w:t>
            </w:r>
            <w:r w:rsidRPr="009B1254">
              <w:rPr>
                <w:sz w:val="22"/>
                <w:szCs w:val="22"/>
                <w:lang w:val="en-US"/>
              </w:rPr>
              <w:tab/>
            </w:r>
            <w:r w:rsidRPr="009B1254">
              <w:rPr>
                <w:rFonts w:eastAsia="Times New Roman"/>
                <w:sz w:val="22"/>
                <w:szCs w:val="22"/>
                <w:lang w:eastAsia="zh-CN"/>
              </w:rPr>
              <w:t>Relaxation of UE processing time for PDSCH/PUSCH in terms of N1 and N2 (as defined in TS 38.214) compared to those of UE processing time capability 1</w:t>
            </w:r>
          </w:p>
          <w:p w14:paraId="1AA6C0C5" w14:textId="77777777" w:rsidR="009B1254" w:rsidRPr="009B1254" w:rsidRDefault="009B1254" w:rsidP="009B1254">
            <w:pPr>
              <w:pStyle w:val="B1"/>
              <w:spacing w:afterLines="50" w:after="120"/>
              <w:ind w:left="852"/>
              <w:rPr>
                <w:rFonts w:eastAsia="Times New Roman"/>
                <w:sz w:val="22"/>
                <w:szCs w:val="22"/>
                <w:lang w:eastAsia="zh-CN"/>
              </w:rPr>
            </w:pPr>
            <w:r w:rsidRPr="009B1254">
              <w:rPr>
                <w:sz w:val="22"/>
                <w:szCs w:val="22"/>
                <w:lang w:val="en-US"/>
              </w:rPr>
              <w:t>-</w:t>
            </w:r>
            <w:r w:rsidRPr="009B1254">
              <w:rPr>
                <w:sz w:val="22"/>
                <w:szCs w:val="22"/>
                <w:lang w:val="en-US"/>
              </w:rPr>
              <w:tab/>
            </w:r>
            <w:r w:rsidRPr="009B1254">
              <w:rPr>
                <w:rFonts w:eastAsia="Times New Roman"/>
                <w:sz w:val="22"/>
                <w:szCs w:val="22"/>
                <w:lang w:eastAsia="zh-CN"/>
              </w:rPr>
              <w:t>The relaxation factor for N1 and N2 is assumed to be 2 in the study.</w:t>
            </w:r>
          </w:p>
          <w:p w14:paraId="0A3DF48D" w14:textId="77777777" w:rsidR="009B1254" w:rsidRPr="009B1254" w:rsidRDefault="009B1254" w:rsidP="009B1254">
            <w:pPr>
              <w:pStyle w:val="B1"/>
              <w:spacing w:afterLines="50" w:after="120"/>
              <w:rPr>
                <w:sz w:val="22"/>
                <w:szCs w:val="22"/>
                <w:lang w:val="en-US"/>
              </w:rPr>
            </w:pPr>
            <w:r w:rsidRPr="009B1254">
              <w:rPr>
                <w:sz w:val="22"/>
                <w:szCs w:val="22"/>
                <w:lang w:val="en-US"/>
              </w:rPr>
              <w:lastRenderedPageBreak/>
              <w:t>-</w:t>
            </w:r>
            <w:r w:rsidRPr="009B1254">
              <w:rPr>
                <w:sz w:val="22"/>
                <w:szCs w:val="22"/>
                <w:lang w:val="en-US"/>
              </w:rPr>
              <w:tab/>
              <w:t>Option PT2:</w:t>
            </w:r>
          </w:p>
          <w:p w14:paraId="05DB8B6F" w14:textId="77777777" w:rsidR="009B1254" w:rsidRPr="009B1254" w:rsidRDefault="009B1254" w:rsidP="009B1254">
            <w:pPr>
              <w:pStyle w:val="B1"/>
              <w:spacing w:afterLines="50" w:after="120"/>
              <w:ind w:left="852"/>
              <w:rPr>
                <w:rFonts w:eastAsia="Times New Roman"/>
                <w:sz w:val="22"/>
                <w:szCs w:val="22"/>
                <w:lang w:eastAsia="zh-CN"/>
              </w:rPr>
            </w:pPr>
            <w:r w:rsidRPr="009B1254">
              <w:rPr>
                <w:sz w:val="22"/>
                <w:szCs w:val="22"/>
                <w:lang w:val="en-US"/>
              </w:rPr>
              <w:t>-</w:t>
            </w:r>
            <w:r w:rsidRPr="009B1254">
              <w:rPr>
                <w:sz w:val="22"/>
                <w:szCs w:val="22"/>
                <w:lang w:val="en-US"/>
              </w:rPr>
              <w:tab/>
            </w:r>
            <w:r w:rsidRPr="009B1254">
              <w:rPr>
                <w:rFonts w:eastAsia="Times New Roman"/>
                <w:sz w:val="22"/>
                <w:szCs w:val="22"/>
                <w:lang w:eastAsia="zh-CN"/>
              </w:rPr>
              <w:t>Relaxation of UE processing time for CSI in terms of Z and Z’ compared to the values defined in TS 38.214 clause 5.4</w:t>
            </w:r>
          </w:p>
          <w:p w14:paraId="245D8952" w14:textId="181D2C0B" w:rsidR="00B42EB0" w:rsidRPr="009B1254" w:rsidRDefault="009B1254" w:rsidP="009B1254">
            <w:pPr>
              <w:pStyle w:val="B1"/>
              <w:spacing w:afterLines="50" w:after="120"/>
              <w:ind w:left="852"/>
              <w:rPr>
                <w:rFonts w:eastAsia="Times New Roman"/>
                <w:sz w:val="22"/>
                <w:szCs w:val="22"/>
                <w:lang w:eastAsia="zh-CN"/>
              </w:rPr>
            </w:pPr>
            <w:r w:rsidRPr="009B1254">
              <w:rPr>
                <w:sz w:val="22"/>
                <w:szCs w:val="22"/>
                <w:lang w:val="en-US"/>
              </w:rPr>
              <w:t>-</w:t>
            </w:r>
            <w:r w:rsidRPr="009B1254">
              <w:rPr>
                <w:sz w:val="22"/>
                <w:szCs w:val="22"/>
                <w:lang w:val="en-US"/>
              </w:rPr>
              <w:tab/>
            </w:r>
            <w:r w:rsidRPr="009B1254">
              <w:rPr>
                <w:rFonts w:eastAsia="Times New Roman"/>
                <w:sz w:val="22"/>
                <w:szCs w:val="22"/>
                <w:lang w:eastAsia="zh-CN"/>
              </w:rPr>
              <w:t>The relaxation factor for Z and Z’ is assumed to be 2 in the study.</w:t>
            </w:r>
          </w:p>
        </w:tc>
      </w:tr>
    </w:tbl>
    <w:p w14:paraId="093EFF21" w14:textId="3651CBD5" w:rsidR="00C4049C" w:rsidRPr="00914F8B" w:rsidRDefault="005352A0" w:rsidP="00B42EB0">
      <w:pPr>
        <w:spacing w:beforeLines="50" w:before="120" w:afterLines="50" w:after="120"/>
        <w:jc w:val="both"/>
        <w:rPr>
          <w:rFonts w:eastAsia="MS Mincho"/>
          <w:sz w:val="22"/>
          <w:szCs w:val="22"/>
          <w:lang w:val="en-US"/>
        </w:rPr>
      </w:pPr>
      <w:r w:rsidRPr="00914F8B">
        <w:rPr>
          <w:rFonts w:eastAsia="MS Mincho" w:hint="eastAsia"/>
          <w:sz w:val="22"/>
          <w:szCs w:val="22"/>
          <w:lang w:val="en-US"/>
        </w:rPr>
        <w:lastRenderedPageBreak/>
        <w:t xml:space="preserve">This </w:t>
      </w:r>
      <w:r w:rsidRPr="00914F8B">
        <w:rPr>
          <w:rFonts w:eastAsia="MS Mincho"/>
          <w:sz w:val="22"/>
          <w:szCs w:val="22"/>
          <w:lang w:val="en-US"/>
        </w:rPr>
        <w:t>contribution provides our views on the</w:t>
      </w:r>
      <w:r w:rsidR="00B42EB0">
        <w:rPr>
          <w:rFonts w:eastAsia="MS Mincho"/>
          <w:sz w:val="22"/>
          <w:szCs w:val="22"/>
          <w:lang w:val="en-US"/>
        </w:rPr>
        <w:t xml:space="preserve"> options that should be selected for Rel-18 </w:t>
      </w:r>
      <w:proofErr w:type="spellStart"/>
      <w:r w:rsidR="00B42EB0">
        <w:rPr>
          <w:rFonts w:eastAsia="MS Mincho"/>
          <w:sz w:val="22"/>
          <w:szCs w:val="22"/>
          <w:lang w:val="en-US"/>
        </w:rPr>
        <w:t>eRedCap</w:t>
      </w:r>
      <w:proofErr w:type="spellEnd"/>
      <w:r w:rsidR="00B42EB0">
        <w:rPr>
          <w:rFonts w:eastAsia="MS Mincho"/>
          <w:sz w:val="22"/>
          <w:szCs w:val="22"/>
          <w:lang w:val="en-US"/>
        </w:rPr>
        <w:t xml:space="preserve"> WI</w:t>
      </w:r>
      <w:r w:rsidR="00B72044">
        <w:rPr>
          <w:rFonts w:eastAsia="MS Mincho"/>
          <w:sz w:val="22"/>
          <w:szCs w:val="22"/>
          <w:lang w:val="en-US"/>
        </w:rPr>
        <w:t xml:space="preserve"> for </w:t>
      </w:r>
      <w:r w:rsidR="00B72044" w:rsidRPr="003C0DA8">
        <w:rPr>
          <w:rFonts w:eastAsia="宋体"/>
          <w:sz w:val="22"/>
          <w:szCs w:val="18"/>
          <w:lang w:val="en-US" w:eastAsia="zh-CN"/>
        </w:rPr>
        <w:t xml:space="preserve">UE complexity reduction </w:t>
      </w:r>
      <w:r w:rsidR="00B72044">
        <w:rPr>
          <w:rFonts w:eastAsia="宋体"/>
          <w:sz w:val="22"/>
          <w:szCs w:val="18"/>
          <w:lang w:val="en-US" w:eastAsia="zh-CN"/>
        </w:rPr>
        <w:t>technique</w:t>
      </w:r>
      <w:r w:rsidR="00B72044">
        <w:rPr>
          <w:rFonts w:eastAsia="宋体"/>
          <w:sz w:val="22"/>
          <w:szCs w:val="18"/>
          <w:lang w:val="en-US" w:eastAsia="zh-CN"/>
        </w:rPr>
        <w:t>s</w:t>
      </w:r>
      <w:r w:rsidRPr="00914F8B">
        <w:rPr>
          <w:rFonts w:eastAsia="MS Mincho"/>
          <w:sz w:val="22"/>
          <w:szCs w:val="22"/>
          <w:lang w:val="en-US"/>
        </w:rPr>
        <w:t>.</w:t>
      </w:r>
      <w:r w:rsidR="00B72044">
        <w:rPr>
          <w:rFonts w:eastAsia="MS Mincho"/>
          <w:sz w:val="22"/>
          <w:szCs w:val="22"/>
          <w:lang w:val="en-US"/>
        </w:rPr>
        <w:t xml:space="preserve"> The detailed WID objectives for Rel-18 </w:t>
      </w:r>
      <w:proofErr w:type="spellStart"/>
      <w:r w:rsidR="00B72044">
        <w:rPr>
          <w:rFonts w:eastAsia="MS Mincho"/>
          <w:sz w:val="22"/>
          <w:szCs w:val="22"/>
          <w:lang w:val="en-US"/>
        </w:rPr>
        <w:t>eRedCap</w:t>
      </w:r>
      <w:proofErr w:type="spellEnd"/>
      <w:r w:rsidR="00B72044">
        <w:rPr>
          <w:rFonts w:eastAsia="MS Mincho"/>
          <w:sz w:val="22"/>
          <w:szCs w:val="22"/>
          <w:lang w:val="en-US"/>
        </w:rPr>
        <w:t xml:space="preserve"> can be found in our companion contribution [2].</w:t>
      </w:r>
    </w:p>
    <w:p w14:paraId="079EBB15" w14:textId="4EC41F42" w:rsidR="00E77DB5" w:rsidRDefault="0014555B" w:rsidP="00E77DB5">
      <w:pPr>
        <w:pStyle w:val="1"/>
        <w:numPr>
          <w:ilvl w:val="0"/>
          <w:numId w:val="6"/>
        </w:numPr>
        <w:spacing w:before="180" w:after="120"/>
        <w:rPr>
          <w:rFonts w:eastAsia="MS Mincho"/>
          <w:b/>
          <w:bCs/>
          <w:szCs w:val="24"/>
          <w:lang w:val="en-US"/>
        </w:rPr>
      </w:pPr>
      <w:r>
        <w:rPr>
          <w:rFonts w:eastAsia="MS Mincho"/>
          <w:b/>
          <w:bCs/>
          <w:szCs w:val="24"/>
          <w:lang w:val="en-US"/>
        </w:rPr>
        <w:t>Discussions</w:t>
      </w:r>
    </w:p>
    <w:p w14:paraId="1E713E17" w14:textId="7AA33E8C" w:rsidR="000F668D" w:rsidRDefault="000F668D" w:rsidP="00E15336">
      <w:pPr>
        <w:adjustRightInd w:val="0"/>
        <w:snapToGrid w:val="0"/>
        <w:spacing w:afterLines="50" w:after="120"/>
        <w:jc w:val="both"/>
        <w:rPr>
          <w:rFonts w:eastAsia="宋体"/>
          <w:sz w:val="22"/>
          <w:szCs w:val="22"/>
          <w:lang w:val="en-US" w:eastAsia="zh-CN"/>
        </w:rPr>
      </w:pPr>
      <w:r>
        <w:rPr>
          <w:rFonts w:eastAsia="宋体" w:hint="eastAsia"/>
          <w:sz w:val="22"/>
          <w:szCs w:val="22"/>
          <w:lang w:val="en-US" w:eastAsia="zh-CN"/>
        </w:rPr>
        <w:t>B</w:t>
      </w:r>
      <w:r>
        <w:rPr>
          <w:rFonts w:eastAsia="宋体"/>
          <w:sz w:val="22"/>
          <w:szCs w:val="22"/>
          <w:lang w:val="en-US" w:eastAsia="zh-CN"/>
        </w:rPr>
        <w:t xml:space="preserve">ased on the </w:t>
      </w:r>
      <w:r w:rsidR="0014555B">
        <w:rPr>
          <w:rFonts w:eastAsia="宋体"/>
          <w:sz w:val="22"/>
          <w:szCs w:val="22"/>
          <w:lang w:val="en-US" w:eastAsia="zh-CN"/>
        </w:rPr>
        <w:t xml:space="preserve">agreed recommendation, </w:t>
      </w:r>
      <w:r w:rsidR="00B33516">
        <w:rPr>
          <w:rFonts w:eastAsia="宋体"/>
          <w:sz w:val="22"/>
          <w:szCs w:val="22"/>
          <w:lang w:val="en-US" w:eastAsia="zh-CN"/>
        </w:rPr>
        <w:t>RAN needs to decide following:</w:t>
      </w:r>
    </w:p>
    <w:p w14:paraId="63A37ED0" w14:textId="13A6CEF8" w:rsidR="00B33516" w:rsidRPr="003C0DA8" w:rsidRDefault="00B33516" w:rsidP="00BA4E9E">
      <w:pPr>
        <w:pStyle w:val="afe"/>
        <w:numPr>
          <w:ilvl w:val="0"/>
          <w:numId w:val="8"/>
        </w:numPr>
        <w:spacing w:afterLines="50" w:after="120"/>
        <w:ind w:leftChars="75" w:left="600"/>
        <w:jc w:val="both"/>
        <w:rPr>
          <w:rFonts w:eastAsia="宋体"/>
          <w:sz w:val="22"/>
          <w:szCs w:val="18"/>
          <w:lang w:val="en-US" w:eastAsia="zh-CN"/>
        </w:rPr>
      </w:pPr>
      <w:r w:rsidRPr="003C0DA8">
        <w:rPr>
          <w:rFonts w:eastAsia="宋体"/>
          <w:sz w:val="22"/>
          <w:szCs w:val="18"/>
          <w:lang w:val="en-US" w:eastAsia="zh-CN"/>
        </w:rPr>
        <w:t>Down-select</w:t>
      </w:r>
      <w:r w:rsidR="000A1AF8" w:rsidRPr="003C0DA8">
        <w:rPr>
          <w:rFonts w:eastAsia="宋体"/>
          <w:sz w:val="22"/>
          <w:szCs w:val="18"/>
          <w:lang w:val="en-US" w:eastAsia="zh-CN"/>
        </w:rPr>
        <w:t xml:space="preserve"> one option </w:t>
      </w:r>
      <w:r w:rsidRPr="003C0DA8">
        <w:rPr>
          <w:rFonts w:eastAsia="宋体"/>
          <w:sz w:val="22"/>
          <w:szCs w:val="18"/>
          <w:lang w:val="en-US" w:eastAsia="zh-CN"/>
        </w:rPr>
        <w:t>from</w:t>
      </w:r>
      <w:r w:rsidR="00E15336" w:rsidRPr="003C0DA8">
        <w:rPr>
          <w:rFonts w:eastAsia="宋体"/>
          <w:sz w:val="22"/>
          <w:szCs w:val="18"/>
          <w:lang w:val="en-US" w:eastAsia="zh-CN"/>
        </w:rPr>
        <w:t xml:space="preserve"> </w:t>
      </w:r>
      <w:r w:rsidR="00F86AF1">
        <w:rPr>
          <w:rFonts w:eastAsia="宋体"/>
          <w:sz w:val="22"/>
          <w:szCs w:val="18"/>
          <w:lang w:val="en-US" w:eastAsia="zh-CN"/>
        </w:rPr>
        <w:t xml:space="preserve">options of </w:t>
      </w:r>
      <w:r w:rsidR="00E15336" w:rsidRPr="003C0DA8">
        <w:rPr>
          <w:rFonts w:eastAsia="宋体"/>
          <w:sz w:val="22"/>
          <w:szCs w:val="18"/>
          <w:lang w:val="en-US" w:eastAsia="zh-CN"/>
        </w:rPr>
        <w:t>{</w:t>
      </w:r>
      <w:r w:rsidR="00E15336" w:rsidRPr="003C0DA8">
        <w:rPr>
          <w:rFonts w:eastAsia="宋体" w:hint="eastAsia"/>
          <w:sz w:val="22"/>
          <w:szCs w:val="18"/>
          <w:lang w:val="en-US" w:eastAsia="zh-CN"/>
        </w:rPr>
        <w:t>B</w:t>
      </w:r>
      <w:r w:rsidR="00E15336" w:rsidRPr="003C0DA8">
        <w:rPr>
          <w:rFonts w:eastAsia="宋体"/>
          <w:sz w:val="22"/>
          <w:szCs w:val="18"/>
          <w:lang w:val="en-US" w:eastAsia="zh-CN"/>
        </w:rPr>
        <w:t xml:space="preserve">W3, </w:t>
      </w:r>
      <w:r w:rsidR="00E15336" w:rsidRPr="003C0DA8">
        <w:rPr>
          <w:rFonts w:eastAsia="宋体" w:hint="eastAsia"/>
          <w:sz w:val="22"/>
          <w:szCs w:val="18"/>
          <w:lang w:val="en-US" w:eastAsia="zh-CN"/>
        </w:rPr>
        <w:t>P</w:t>
      </w:r>
      <w:r w:rsidR="00E15336" w:rsidRPr="003C0DA8">
        <w:rPr>
          <w:rFonts w:eastAsia="宋体"/>
          <w:sz w:val="22"/>
          <w:szCs w:val="18"/>
          <w:lang w:val="en-US" w:eastAsia="zh-CN"/>
        </w:rPr>
        <w:t xml:space="preserve">R3, BW1, </w:t>
      </w:r>
      <w:r w:rsidR="00E15336" w:rsidRPr="003C0DA8">
        <w:rPr>
          <w:rFonts w:eastAsia="宋体" w:hint="eastAsia"/>
          <w:sz w:val="22"/>
          <w:szCs w:val="18"/>
          <w:lang w:val="en-US" w:eastAsia="zh-CN"/>
        </w:rPr>
        <w:t>P</w:t>
      </w:r>
      <w:r w:rsidR="00E15336" w:rsidRPr="003C0DA8">
        <w:rPr>
          <w:rFonts w:eastAsia="宋体"/>
          <w:sz w:val="22"/>
          <w:szCs w:val="18"/>
          <w:lang w:val="en-US" w:eastAsia="zh-CN"/>
        </w:rPr>
        <w:t>R1}</w:t>
      </w:r>
      <w:r w:rsidRPr="003C0DA8">
        <w:rPr>
          <w:rFonts w:eastAsia="宋体"/>
          <w:sz w:val="22"/>
          <w:szCs w:val="18"/>
          <w:lang w:val="en-US" w:eastAsia="zh-CN"/>
        </w:rPr>
        <w:t xml:space="preserve"> </w:t>
      </w:r>
      <w:bookmarkStart w:id="5" w:name="_Hlk112923180"/>
      <w:r w:rsidRPr="003C0DA8">
        <w:rPr>
          <w:rFonts w:eastAsia="宋体"/>
          <w:sz w:val="22"/>
          <w:szCs w:val="18"/>
          <w:lang w:val="en-US" w:eastAsia="zh-CN"/>
        </w:rPr>
        <w:t xml:space="preserve">as the main Rel-18 </w:t>
      </w:r>
      <w:proofErr w:type="spellStart"/>
      <w:r w:rsidRPr="003C0DA8">
        <w:rPr>
          <w:rFonts w:eastAsia="宋体"/>
          <w:sz w:val="22"/>
          <w:szCs w:val="18"/>
          <w:lang w:val="en-US" w:eastAsia="zh-CN"/>
        </w:rPr>
        <w:t>RedCap</w:t>
      </w:r>
      <w:proofErr w:type="spellEnd"/>
      <w:r w:rsidRPr="003C0DA8">
        <w:rPr>
          <w:rFonts w:eastAsia="宋体"/>
          <w:sz w:val="22"/>
          <w:szCs w:val="18"/>
          <w:lang w:val="en-US" w:eastAsia="zh-CN"/>
        </w:rPr>
        <w:t xml:space="preserve"> UE complexity reduction </w:t>
      </w:r>
      <w:r w:rsidR="00F86AF1">
        <w:rPr>
          <w:rFonts w:eastAsia="宋体"/>
          <w:sz w:val="22"/>
          <w:szCs w:val="18"/>
          <w:lang w:val="en-US" w:eastAsia="zh-CN"/>
        </w:rPr>
        <w:t xml:space="preserve">technique </w:t>
      </w:r>
    </w:p>
    <w:bookmarkEnd w:id="5"/>
    <w:p w14:paraId="565C1808" w14:textId="2612C1C0" w:rsidR="000A1AF8" w:rsidRPr="003C0DA8" w:rsidRDefault="000A1AF8" w:rsidP="00BA4E9E">
      <w:pPr>
        <w:pStyle w:val="afe"/>
        <w:numPr>
          <w:ilvl w:val="0"/>
          <w:numId w:val="8"/>
        </w:numPr>
        <w:spacing w:afterLines="50" w:after="120"/>
        <w:ind w:leftChars="75" w:left="600"/>
        <w:jc w:val="both"/>
        <w:rPr>
          <w:rFonts w:eastAsia="宋体"/>
          <w:sz w:val="22"/>
          <w:szCs w:val="18"/>
          <w:lang w:val="en-US" w:eastAsia="zh-CN"/>
        </w:rPr>
      </w:pPr>
      <w:r w:rsidRPr="003C0DA8">
        <w:rPr>
          <w:rFonts w:eastAsia="宋体"/>
          <w:sz w:val="22"/>
          <w:szCs w:val="18"/>
          <w:lang w:val="en-US" w:eastAsia="zh-CN"/>
        </w:rPr>
        <w:t xml:space="preserve">Whether or not to also introduce support for option PT1 and/or PT2 for a Rel-18 </w:t>
      </w:r>
      <w:proofErr w:type="spellStart"/>
      <w:r w:rsidRPr="003C0DA8">
        <w:rPr>
          <w:rFonts w:eastAsia="宋体"/>
          <w:sz w:val="22"/>
          <w:szCs w:val="18"/>
          <w:lang w:val="en-US" w:eastAsia="zh-CN"/>
        </w:rPr>
        <w:t>RedCap</w:t>
      </w:r>
      <w:proofErr w:type="spellEnd"/>
      <w:r w:rsidRPr="003C0DA8">
        <w:rPr>
          <w:rFonts w:eastAsia="宋体"/>
          <w:sz w:val="22"/>
          <w:szCs w:val="18"/>
          <w:lang w:val="en-US" w:eastAsia="zh-CN"/>
        </w:rPr>
        <w:t xml:space="preserve"> UE</w:t>
      </w:r>
    </w:p>
    <w:p w14:paraId="581100A1" w14:textId="1B35C678" w:rsidR="000F668D" w:rsidRDefault="000A1AF8" w:rsidP="00E15336">
      <w:pPr>
        <w:adjustRightInd w:val="0"/>
        <w:snapToGrid w:val="0"/>
        <w:spacing w:afterLines="50" w:after="120"/>
        <w:jc w:val="both"/>
        <w:rPr>
          <w:rFonts w:eastAsia="MS Mincho"/>
          <w:sz w:val="22"/>
          <w:szCs w:val="22"/>
          <w:lang w:val="en-US"/>
        </w:rPr>
      </w:pPr>
      <w:r>
        <w:rPr>
          <w:rFonts w:eastAsia="宋体" w:hint="eastAsia"/>
          <w:sz w:val="22"/>
          <w:szCs w:val="22"/>
          <w:lang w:val="en-US" w:eastAsia="zh-CN"/>
        </w:rPr>
        <w:t>T</w:t>
      </w:r>
      <w:r>
        <w:rPr>
          <w:rFonts w:eastAsia="宋体"/>
          <w:sz w:val="22"/>
          <w:szCs w:val="22"/>
          <w:lang w:val="en-US" w:eastAsia="zh-CN"/>
        </w:rPr>
        <w:t xml:space="preserve">able </w:t>
      </w:r>
      <w:r w:rsidR="009755AF">
        <w:rPr>
          <w:rFonts w:eastAsia="宋体"/>
          <w:sz w:val="22"/>
          <w:szCs w:val="22"/>
          <w:lang w:val="en-US" w:eastAsia="zh-CN"/>
        </w:rPr>
        <w:t>4</w:t>
      </w:r>
      <w:r>
        <w:rPr>
          <w:rFonts w:eastAsia="宋体"/>
          <w:sz w:val="22"/>
          <w:szCs w:val="22"/>
          <w:lang w:val="en-US" w:eastAsia="zh-CN"/>
        </w:rPr>
        <w:t xml:space="preserve"> </w:t>
      </w:r>
      <w:r w:rsidR="009755AF">
        <w:rPr>
          <w:rFonts w:eastAsia="宋体"/>
          <w:sz w:val="22"/>
          <w:szCs w:val="22"/>
          <w:lang w:val="en-US" w:eastAsia="zh-CN"/>
        </w:rPr>
        <w:t xml:space="preserve">below </w:t>
      </w:r>
      <w:r w:rsidR="000F668D" w:rsidRPr="000F668D">
        <w:rPr>
          <w:rFonts w:eastAsia="MS Mincho"/>
          <w:sz w:val="22"/>
          <w:szCs w:val="22"/>
          <w:lang w:val="en-US"/>
        </w:rPr>
        <w:t>show</w:t>
      </w:r>
      <w:r w:rsidR="009755AF">
        <w:rPr>
          <w:rFonts w:eastAsia="MS Mincho"/>
          <w:sz w:val="22"/>
          <w:szCs w:val="22"/>
          <w:lang w:val="en-US"/>
        </w:rPr>
        <w:t>s</w:t>
      </w:r>
      <w:r w:rsidR="000F668D" w:rsidRPr="000F668D">
        <w:rPr>
          <w:rFonts w:eastAsia="MS Mincho"/>
          <w:sz w:val="22"/>
          <w:szCs w:val="22"/>
          <w:lang w:val="en-US"/>
        </w:rPr>
        <w:t xml:space="preserve"> the average value of the UE complexity reduction evaluation results for different combinations of UE complexity reduction features captured in [</w:t>
      </w:r>
      <w:r w:rsidR="00B72044">
        <w:rPr>
          <w:rFonts w:eastAsia="MS Mincho"/>
          <w:sz w:val="22"/>
          <w:szCs w:val="22"/>
          <w:lang w:val="en-US"/>
        </w:rPr>
        <w:t>3</w:t>
      </w:r>
      <w:r w:rsidR="000F668D" w:rsidRPr="000F668D">
        <w:rPr>
          <w:rFonts w:eastAsia="MS Mincho"/>
          <w:sz w:val="22"/>
          <w:szCs w:val="22"/>
          <w:lang w:val="en-US"/>
        </w:rPr>
        <w:t>].</w:t>
      </w:r>
    </w:p>
    <w:p w14:paraId="1F521887" w14:textId="73112B3D" w:rsidR="000F668D" w:rsidRPr="000F668D" w:rsidRDefault="000F668D" w:rsidP="00E15336">
      <w:pPr>
        <w:adjustRightInd w:val="0"/>
        <w:snapToGrid w:val="0"/>
        <w:spacing w:afterLines="50" w:after="120"/>
        <w:jc w:val="center"/>
        <w:rPr>
          <w:sz w:val="22"/>
        </w:rPr>
      </w:pPr>
      <w:r w:rsidRPr="000F668D">
        <w:rPr>
          <w:sz w:val="22"/>
        </w:rPr>
        <w:t xml:space="preserve">Table </w:t>
      </w:r>
      <w:r w:rsidR="009755AF">
        <w:rPr>
          <w:sz w:val="22"/>
        </w:rPr>
        <w:t>4</w:t>
      </w:r>
      <w:r w:rsidRPr="000F668D">
        <w:rPr>
          <w:sz w:val="22"/>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0F668D" w:rsidRPr="00B72044" w14:paraId="51757C3C" w14:textId="77777777" w:rsidTr="00FE7122">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B83A612" w14:textId="77777777" w:rsidR="000F668D" w:rsidRPr="00B72044" w:rsidRDefault="000F668D" w:rsidP="00FE7122">
            <w:pPr>
              <w:spacing w:line="256" w:lineRule="auto"/>
              <w:rPr>
                <w:rFonts w:asciiTheme="minorBidi" w:eastAsia="Times New Roman" w:hAnsiTheme="minorBidi"/>
                <w:b/>
                <w:bCs/>
                <w:sz w:val="18"/>
                <w:szCs w:val="16"/>
                <w:lang w:val="en-US"/>
              </w:rPr>
            </w:pPr>
            <w:bookmarkStart w:id="6" w:name="_Hlk112924941"/>
            <w:r w:rsidRPr="00B72044">
              <w:rPr>
                <w:rFonts w:asciiTheme="minorBidi" w:eastAsia="Calibri" w:hAnsiTheme="minorBidi"/>
                <w:b/>
                <w:bCs/>
                <w:color w:val="000000" w:themeColor="text1"/>
                <w:kern w:val="24"/>
                <w:sz w:val="18"/>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486CEC3" w14:textId="77777777" w:rsidR="000F668D" w:rsidRPr="00B72044" w:rsidRDefault="000F668D" w:rsidP="00FE7122">
            <w:pPr>
              <w:spacing w:line="256" w:lineRule="auto"/>
              <w:jc w:val="center"/>
              <w:rPr>
                <w:rFonts w:asciiTheme="minorBidi" w:eastAsia="Times New Roman" w:hAnsiTheme="minorBidi"/>
                <w:sz w:val="18"/>
                <w:szCs w:val="16"/>
                <w:lang w:val="en-US"/>
              </w:rPr>
            </w:pPr>
            <w:r w:rsidRPr="00B72044">
              <w:rPr>
                <w:rFonts w:asciiTheme="minorBidi" w:eastAsia="Calibri" w:hAnsiTheme="minorBidi"/>
                <w:b/>
                <w:bCs/>
                <w:color w:val="000000"/>
                <w:kern w:val="24"/>
                <w:sz w:val="18"/>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2B700F4" w14:textId="77777777" w:rsidR="000F668D" w:rsidRPr="00B72044" w:rsidRDefault="000F668D" w:rsidP="00FE7122">
            <w:pPr>
              <w:spacing w:line="256" w:lineRule="auto"/>
              <w:jc w:val="center"/>
              <w:rPr>
                <w:rFonts w:asciiTheme="minorBidi" w:eastAsia="Times New Roman" w:hAnsiTheme="minorBidi"/>
                <w:sz w:val="18"/>
                <w:szCs w:val="16"/>
                <w:lang w:val="en-US"/>
              </w:rPr>
            </w:pPr>
            <w:r w:rsidRPr="00B72044">
              <w:rPr>
                <w:rFonts w:asciiTheme="minorBidi" w:eastAsia="Calibri" w:hAnsiTheme="minorBidi"/>
                <w:b/>
                <w:bCs/>
                <w:color w:val="000000"/>
                <w:kern w:val="24"/>
                <w:sz w:val="18"/>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1AC830E" w14:textId="77777777" w:rsidR="000F668D" w:rsidRPr="00B72044" w:rsidRDefault="000F668D" w:rsidP="00FE7122">
            <w:pPr>
              <w:spacing w:line="256" w:lineRule="auto"/>
              <w:jc w:val="center"/>
              <w:rPr>
                <w:rFonts w:asciiTheme="minorBidi" w:eastAsia="Times New Roman" w:hAnsiTheme="minorBidi"/>
                <w:sz w:val="18"/>
                <w:szCs w:val="16"/>
                <w:lang w:val="en-US"/>
              </w:rPr>
            </w:pPr>
            <w:r w:rsidRPr="00B72044">
              <w:rPr>
                <w:rFonts w:asciiTheme="minorBidi" w:eastAsia="Calibri" w:hAnsiTheme="minorBidi"/>
                <w:b/>
                <w:bCs/>
                <w:color w:val="000000"/>
                <w:kern w:val="24"/>
                <w:sz w:val="18"/>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22C9804" w14:textId="77777777" w:rsidR="000F668D" w:rsidRPr="00B72044" w:rsidRDefault="000F668D" w:rsidP="00FE7122">
            <w:pPr>
              <w:spacing w:line="256" w:lineRule="auto"/>
              <w:jc w:val="center"/>
              <w:rPr>
                <w:rFonts w:asciiTheme="minorBidi" w:eastAsia="Times New Roman" w:hAnsiTheme="minorBidi"/>
                <w:sz w:val="18"/>
                <w:szCs w:val="16"/>
                <w:lang w:val="en-US"/>
              </w:rPr>
            </w:pPr>
            <w:r w:rsidRPr="00B72044">
              <w:rPr>
                <w:rFonts w:asciiTheme="minorBidi" w:eastAsia="Calibri" w:hAnsiTheme="minorBidi"/>
                <w:b/>
                <w:bCs/>
                <w:color w:val="000000"/>
                <w:kern w:val="24"/>
                <w:sz w:val="18"/>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3D08289" w14:textId="77777777" w:rsidR="000F668D" w:rsidRPr="00B72044" w:rsidRDefault="000F668D" w:rsidP="00FE7122">
            <w:pPr>
              <w:spacing w:line="256" w:lineRule="auto"/>
              <w:jc w:val="center"/>
              <w:rPr>
                <w:rFonts w:asciiTheme="minorBidi" w:eastAsia="Times New Roman" w:hAnsiTheme="minorBidi"/>
                <w:sz w:val="18"/>
                <w:szCs w:val="16"/>
                <w:lang w:val="en-US"/>
              </w:rPr>
            </w:pPr>
            <w:r w:rsidRPr="00B72044">
              <w:rPr>
                <w:rFonts w:asciiTheme="minorBidi" w:eastAsia="Calibri" w:hAnsiTheme="minorBidi"/>
                <w:b/>
                <w:bCs/>
                <w:color w:val="000000"/>
                <w:kern w:val="24"/>
                <w:sz w:val="18"/>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12C7445" w14:textId="77777777" w:rsidR="000F668D" w:rsidRPr="00B72044" w:rsidRDefault="000F668D" w:rsidP="00FE7122">
            <w:pPr>
              <w:spacing w:line="256" w:lineRule="auto"/>
              <w:jc w:val="center"/>
              <w:rPr>
                <w:rFonts w:asciiTheme="minorBidi" w:eastAsia="Calibri" w:hAnsiTheme="minorBidi"/>
                <w:b/>
                <w:bCs/>
                <w:color w:val="000000"/>
                <w:kern w:val="24"/>
                <w:sz w:val="18"/>
                <w:szCs w:val="16"/>
                <w:lang w:val="en-US"/>
              </w:rPr>
            </w:pPr>
            <w:r w:rsidRPr="00B72044">
              <w:rPr>
                <w:rFonts w:asciiTheme="minorBidi" w:eastAsia="Calibri" w:hAnsiTheme="minorBidi"/>
                <w:b/>
                <w:bCs/>
                <w:color w:val="000000"/>
                <w:kern w:val="24"/>
                <w:sz w:val="18"/>
                <w:szCs w:val="16"/>
                <w:lang w:val="en-US"/>
              </w:rPr>
              <w:t>HD-FDD 2Rx</w:t>
            </w:r>
          </w:p>
        </w:tc>
      </w:tr>
      <w:bookmarkEnd w:id="6"/>
      <w:tr w:rsidR="000F668D" w:rsidRPr="00B72044" w14:paraId="0EBD81C3"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2BDA32"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5E862E"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11.85%</w:t>
            </w:r>
          </w:p>
          <w:p w14:paraId="194E80A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A98C3B"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11.25%</w:t>
            </w:r>
          </w:p>
          <w:p w14:paraId="4A75BB4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9E78C6"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14.06%</w:t>
            </w:r>
          </w:p>
          <w:p w14:paraId="578BFF9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D8745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14.31%</w:t>
            </w:r>
          </w:p>
          <w:p w14:paraId="7AF4AB9C"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6876B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13.42%</w:t>
            </w:r>
          </w:p>
          <w:p w14:paraId="1D9FD5E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7DDBCF6"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14.79%</w:t>
            </w:r>
          </w:p>
          <w:p w14:paraId="30A6EC21"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67E6D2DF"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27CC2A" w14:textId="77777777" w:rsidR="000F668D" w:rsidRPr="00B72044" w:rsidRDefault="000F668D" w:rsidP="00FE7122">
            <w:pPr>
              <w:spacing w:line="256" w:lineRule="auto"/>
              <w:rPr>
                <w:rFonts w:asciiTheme="minorBidi" w:eastAsia="Times New Roman" w:hAnsiTheme="minorBidi"/>
                <w:sz w:val="18"/>
                <w:szCs w:val="16"/>
                <w:lang w:val="en-US"/>
              </w:rPr>
            </w:pPr>
            <w:r w:rsidRPr="00B72044">
              <w:rPr>
                <w:rFonts w:asciiTheme="minorBidi" w:eastAsia="Calibri" w:hAnsiTheme="minorBidi"/>
                <w:color w:val="000000" w:themeColor="text1"/>
                <w:kern w:val="24"/>
                <w:sz w:val="18"/>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D0352E"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12.44%</w:t>
            </w:r>
          </w:p>
          <w:p w14:paraId="0A95225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5259F7"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11.64%</w:t>
            </w:r>
          </w:p>
          <w:p w14:paraId="705218B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8B2955"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14.30%</w:t>
            </w:r>
          </w:p>
          <w:p w14:paraId="2DBD574E"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CB125E"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17.65%</w:t>
            </w:r>
          </w:p>
          <w:p w14:paraId="308C817B"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5023A7"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14.58%</w:t>
            </w:r>
          </w:p>
          <w:p w14:paraId="32747A9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98F99D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16.38%</w:t>
            </w:r>
          </w:p>
          <w:p w14:paraId="550CD22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6C7B2072"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349167"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BACE79"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14.75%</w:t>
            </w:r>
          </w:p>
          <w:p w14:paraId="0D8FB85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9EFCC0"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14.73%</w:t>
            </w:r>
          </w:p>
          <w:p w14:paraId="37533F39"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AD2FA6"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17.51%</w:t>
            </w:r>
          </w:p>
          <w:p w14:paraId="0209A0CA"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6A22A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19.10%</w:t>
            </w:r>
          </w:p>
          <w:p w14:paraId="70C110A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A8C44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15.80%</w:t>
            </w:r>
          </w:p>
          <w:p w14:paraId="1A7F1AD5"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352FF4"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17.89%</w:t>
            </w:r>
          </w:p>
          <w:p w14:paraId="287D5D90"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1E29CBB9"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3D90F5"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EEFB7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8.02%</w:t>
            </w:r>
          </w:p>
          <w:p w14:paraId="3B310261"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352565"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7.66%</w:t>
            </w:r>
          </w:p>
          <w:p w14:paraId="2BE86B95"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740F7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8.90%</w:t>
            </w:r>
          </w:p>
          <w:p w14:paraId="15813380"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A179F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8.72%</w:t>
            </w:r>
          </w:p>
          <w:p w14:paraId="05D19324"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06705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7.68%</w:t>
            </w:r>
          </w:p>
          <w:p w14:paraId="1610B684"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A369190"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9.19%</w:t>
            </w:r>
          </w:p>
          <w:p w14:paraId="3A7B103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26868BA6"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794575"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6A7DC1"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8.70%</w:t>
            </w:r>
          </w:p>
          <w:p w14:paraId="3F6756AA"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7493D7"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7.84%</w:t>
            </w:r>
          </w:p>
          <w:p w14:paraId="6558A85F"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403BB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10.15%</w:t>
            </w:r>
          </w:p>
          <w:p w14:paraId="5C4001AC"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8CF8AE"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12.48%</w:t>
            </w:r>
          </w:p>
          <w:p w14:paraId="212CF2D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6D14D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8.98%</w:t>
            </w:r>
          </w:p>
          <w:p w14:paraId="77C499A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475B95"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10.77%</w:t>
            </w:r>
          </w:p>
          <w:p w14:paraId="68913AB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6074E3FD"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A81AE0"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1BC65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11.55%</w:t>
            </w:r>
          </w:p>
          <w:p w14:paraId="0295A01A"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2BAF6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11.50%</w:t>
            </w:r>
          </w:p>
          <w:p w14:paraId="43F4F7D5"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D48910"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12.92%</w:t>
            </w:r>
          </w:p>
          <w:p w14:paraId="1F9AE6C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935FF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14.59%</w:t>
            </w:r>
          </w:p>
          <w:p w14:paraId="74D4749E"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8AC9F6"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10.82%</w:t>
            </w:r>
          </w:p>
          <w:p w14:paraId="08729FE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06C7FD0"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12.76%</w:t>
            </w:r>
          </w:p>
          <w:p w14:paraId="4D7018D1"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28046A34"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5B477C"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D2536F"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4.13%</w:t>
            </w:r>
          </w:p>
          <w:p w14:paraId="7ED7BF0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C8A3E5"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4.02%</w:t>
            </w:r>
          </w:p>
          <w:p w14:paraId="6D446A1F"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A8109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4.99%</w:t>
            </w:r>
          </w:p>
          <w:p w14:paraId="6E92197E"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E8FB7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5.36%</w:t>
            </w:r>
          </w:p>
          <w:p w14:paraId="06041ED0"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1EBA8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3.73%</w:t>
            </w:r>
          </w:p>
          <w:p w14:paraId="20E7746A"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A69BB0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4.74%</w:t>
            </w:r>
          </w:p>
          <w:p w14:paraId="7539086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008C914D"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6B206F"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C8307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5.40%</w:t>
            </w:r>
          </w:p>
          <w:p w14:paraId="4EF845E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9DC439"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4.85%</w:t>
            </w:r>
          </w:p>
          <w:p w14:paraId="307D7F5F"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8C2FF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6.58%</w:t>
            </w:r>
          </w:p>
          <w:p w14:paraId="7219B38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095234"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8.80%</w:t>
            </w:r>
          </w:p>
          <w:p w14:paraId="03A38104"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992E0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5.49%</w:t>
            </w:r>
          </w:p>
          <w:p w14:paraId="39887A05"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3BDEEB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6.54%</w:t>
            </w:r>
          </w:p>
          <w:p w14:paraId="687C386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738ED610"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AEEE32"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F4C8FB"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7.88%</w:t>
            </w:r>
          </w:p>
          <w:p w14:paraId="79CF423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2B8E3F"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8.67%</w:t>
            </w:r>
          </w:p>
          <w:p w14:paraId="64FCDA21"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491C9F"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9.33%</w:t>
            </w:r>
          </w:p>
          <w:p w14:paraId="36DBEA89"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C15D64"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10.99%</w:t>
            </w:r>
          </w:p>
          <w:p w14:paraId="6E28941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C5996F"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6.76%</w:t>
            </w:r>
          </w:p>
          <w:p w14:paraId="289C0CF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5AA512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8.63%</w:t>
            </w:r>
          </w:p>
          <w:p w14:paraId="71F8DEF8"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6F1EDD1E"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1D0E93"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C4E99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7.06%</w:t>
            </w:r>
          </w:p>
          <w:p w14:paraId="6F42AEBB"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362A73"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6.74%</w:t>
            </w:r>
          </w:p>
          <w:p w14:paraId="75077AFB"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05DD1B"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8.12%</w:t>
            </w:r>
          </w:p>
          <w:p w14:paraId="6B001A44"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FC8B26"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9.81%</w:t>
            </w:r>
          </w:p>
          <w:p w14:paraId="5C733919"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625D81"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6.59%</w:t>
            </w:r>
          </w:p>
          <w:p w14:paraId="17AA0D82"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1D5006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7.98%</w:t>
            </w:r>
          </w:p>
          <w:p w14:paraId="137E4B6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7C5128F5"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15C508"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348491"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7.69%</w:t>
            </w:r>
          </w:p>
          <w:p w14:paraId="1DCEA584"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B06FB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7.23%</w:t>
            </w:r>
          </w:p>
          <w:p w14:paraId="5ABB03F1"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93186E"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9.32%</w:t>
            </w:r>
          </w:p>
          <w:p w14:paraId="4D1D12AB"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621ABC"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11.49%</w:t>
            </w:r>
          </w:p>
          <w:p w14:paraId="21A89EBA"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DE05EF"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8.11%</w:t>
            </w:r>
          </w:p>
          <w:p w14:paraId="4C967CC9"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43E187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9.67%</w:t>
            </w:r>
          </w:p>
          <w:p w14:paraId="1D3E5BB6"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r w:rsidR="000F668D" w:rsidRPr="00B72044" w14:paraId="39A89363" w14:textId="77777777" w:rsidTr="00FE7122">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9D4905" w14:textId="77777777" w:rsidR="000F668D" w:rsidRPr="00B72044" w:rsidRDefault="000F668D" w:rsidP="00FE7122">
            <w:pPr>
              <w:spacing w:line="256" w:lineRule="auto"/>
              <w:rPr>
                <w:rFonts w:asciiTheme="minorBidi" w:eastAsia="Calibri" w:hAnsiTheme="minorBidi"/>
                <w:color w:val="000000" w:themeColor="text1"/>
                <w:kern w:val="24"/>
                <w:sz w:val="18"/>
                <w:szCs w:val="16"/>
                <w:lang w:val="en-US"/>
              </w:rPr>
            </w:pPr>
            <w:r w:rsidRPr="00B72044">
              <w:rPr>
                <w:rFonts w:asciiTheme="minorBidi" w:eastAsia="Calibri" w:hAnsiTheme="minorBidi"/>
                <w:color w:val="000000" w:themeColor="text1"/>
                <w:kern w:val="24"/>
                <w:sz w:val="18"/>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073522"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10.22%</w:t>
            </w:r>
          </w:p>
          <w:p w14:paraId="588E3DE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E9BDF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10.70%</w:t>
            </w:r>
          </w:p>
          <w:p w14:paraId="192A11B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F6508D"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12.07%</w:t>
            </w:r>
          </w:p>
          <w:p w14:paraId="6D7D1E77"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06B523"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13.55%</w:t>
            </w:r>
          </w:p>
          <w:p w14:paraId="405FEDEF"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37CB28"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9.88%</w:t>
            </w:r>
          </w:p>
          <w:p w14:paraId="6679957F"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1690C6A" w14:textId="77777777" w:rsidR="000F668D" w:rsidRPr="00B72044" w:rsidRDefault="000F668D" w:rsidP="00FE7122">
            <w:pPr>
              <w:jc w:val="right"/>
              <w:rPr>
                <w:rFonts w:ascii="Arial" w:hAnsi="Arial" w:cs="Arial"/>
                <w:color w:val="000000"/>
                <w:sz w:val="18"/>
                <w:szCs w:val="16"/>
                <w:lang w:val="en-US"/>
              </w:rPr>
            </w:pPr>
            <w:r w:rsidRPr="00B72044">
              <w:rPr>
                <w:rFonts w:ascii="Arial" w:hAnsi="Arial" w:cs="Arial"/>
                <w:color w:val="000000"/>
                <w:sz w:val="18"/>
                <w:szCs w:val="16"/>
              </w:rPr>
              <w:t>11.60%</w:t>
            </w:r>
          </w:p>
          <w:p w14:paraId="160E3233" w14:textId="77777777" w:rsidR="000F668D" w:rsidRPr="00B72044" w:rsidRDefault="000F668D" w:rsidP="00FE7122">
            <w:pPr>
              <w:spacing w:line="256" w:lineRule="auto"/>
              <w:jc w:val="right"/>
              <w:rPr>
                <w:rFonts w:asciiTheme="minorBidi" w:eastAsia="Calibri" w:hAnsiTheme="minorBidi"/>
                <w:color w:val="000000" w:themeColor="text1"/>
                <w:kern w:val="24"/>
                <w:sz w:val="18"/>
                <w:szCs w:val="16"/>
                <w:lang w:val="en-US"/>
              </w:rPr>
            </w:pPr>
          </w:p>
        </w:tc>
      </w:tr>
    </w:tbl>
    <w:p w14:paraId="056EFA87" w14:textId="77777777" w:rsidR="00B42EB0" w:rsidRPr="00E15336" w:rsidRDefault="00B42EB0" w:rsidP="00E15336">
      <w:pPr>
        <w:spacing w:afterLines="50" w:after="120"/>
        <w:jc w:val="both"/>
        <w:rPr>
          <w:rFonts w:eastAsia="宋体"/>
          <w:sz w:val="22"/>
          <w:szCs w:val="18"/>
          <w:lang w:val="en-US" w:eastAsia="zh-CN"/>
        </w:rPr>
      </w:pPr>
    </w:p>
    <w:p w14:paraId="12983A8F" w14:textId="4AD1CD63" w:rsidR="00B42EB0" w:rsidRDefault="009755AF" w:rsidP="00E15336">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 xml:space="preserve">rom the </w:t>
      </w:r>
      <w:r w:rsidR="00A012BD">
        <w:rPr>
          <w:rFonts w:eastAsia="宋体"/>
          <w:sz w:val="22"/>
          <w:szCs w:val="18"/>
          <w:lang w:val="en-US" w:eastAsia="zh-CN"/>
        </w:rPr>
        <w:t xml:space="preserve">complexity/cost reduction perspective, </w:t>
      </w:r>
      <w:r w:rsidR="008C1EB6">
        <w:rPr>
          <w:rFonts w:eastAsia="宋体"/>
          <w:sz w:val="22"/>
          <w:szCs w:val="18"/>
          <w:lang w:val="en-US" w:eastAsia="zh-CN"/>
        </w:rPr>
        <w:t>above</w:t>
      </w:r>
      <w:r w:rsidR="00A012BD">
        <w:rPr>
          <w:rFonts w:eastAsia="宋体"/>
          <w:sz w:val="22"/>
          <w:szCs w:val="18"/>
          <w:lang w:val="en-US" w:eastAsia="zh-CN"/>
        </w:rPr>
        <w:t xml:space="preserve"> options </w:t>
      </w:r>
      <w:r w:rsidR="008C1EB6">
        <w:rPr>
          <w:rFonts w:eastAsia="宋体"/>
          <w:sz w:val="22"/>
          <w:szCs w:val="18"/>
          <w:lang w:val="en-US" w:eastAsia="zh-CN"/>
        </w:rPr>
        <w:t xml:space="preserve">are listed in a descending order from the </w:t>
      </w:r>
      <w:r w:rsidR="00A012BD">
        <w:rPr>
          <w:rFonts w:eastAsia="宋体"/>
          <w:sz w:val="22"/>
          <w:szCs w:val="18"/>
          <w:lang w:val="en-US" w:eastAsia="zh-CN"/>
        </w:rPr>
        <w:t>contribut</w:t>
      </w:r>
      <w:r w:rsidR="008C1EB6">
        <w:rPr>
          <w:rFonts w:eastAsia="宋体"/>
          <w:sz w:val="22"/>
          <w:szCs w:val="18"/>
          <w:lang w:val="en-US" w:eastAsia="zh-CN"/>
        </w:rPr>
        <w:t>ion</w:t>
      </w:r>
      <w:r w:rsidR="00A012BD">
        <w:rPr>
          <w:rFonts w:eastAsia="宋体"/>
          <w:sz w:val="22"/>
          <w:szCs w:val="18"/>
          <w:lang w:val="en-US" w:eastAsia="zh-CN"/>
        </w:rPr>
        <w:t xml:space="preserve"> to the </w:t>
      </w:r>
      <w:r w:rsidR="008C1EB6">
        <w:rPr>
          <w:rFonts w:eastAsia="宋体"/>
          <w:sz w:val="22"/>
          <w:szCs w:val="18"/>
          <w:lang w:val="en-US" w:eastAsia="zh-CN"/>
        </w:rPr>
        <w:t>complexity/cost</w:t>
      </w:r>
      <w:r w:rsidR="00A012BD">
        <w:rPr>
          <w:rFonts w:eastAsia="宋体"/>
          <w:sz w:val="22"/>
          <w:szCs w:val="18"/>
          <w:lang w:val="en-US" w:eastAsia="zh-CN"/>
        </w:rPr>
        <w:t xml:space="preserve"> reduction</w:t>
      </w:r>
      <w:r w:rsidR="00E15336">
        <w:rPr>
          <w:rFonts w:eastAsia="宋体"/>
          <w:sz w:val="22"/>
          <w:szCs w:val="18"/>
          <w:lang w:val="en-US" w:eastAsia="zh-CN"/>
        </w:rPr>
        <w:t>:</w:t>
      </w:r>
      <w:r w:rsidR="00A012BD">
        <w:rPr>
          <w:rFonts w:eastAsia="宋体"/>
          <w:sz w:val="22"/>
          <w:szCs w:val="18"/>
          <w:lang w:val="en-US" w:eastAsia="zh-CN"/>
        </w:rPr>
        <w:t xml:space="preserve"> </w:t>
      </w:r>
    </w:p>
    <w:p w14:paraId="528B1F32" w14:textId="298BB2E0" w:rsidR="0080147E" w:rsidRPr="002A7EF9" w:rsidRDefault="008C1EB6" w:rsidP="00BA4E9E">
      <w:pPr>
        <w:pStyle w:val="afe"/>
        <w:numPr>
          <w:ilvl w:val="0"/>
          <w:numId w:val="8"/>
        </w:numPr>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t>B</w:t>
      </w:r>
      <w:r w:rsidRPr="002A7EF9">
        <w:rPr>
          <w:rFonts w:eastAsia="宋体"/>
          <w:sz w:val="22"/>
          <w:szCs w:val="18"/>
          <w:lang w:val="en-US" w:eastAsia="zh-CN"/>
        </w:rPr>
        <w:t xml:space="preserve">W1+PT1+PT2 (~16%) </w:t>
      </w:r>
    </w:p>
    <w:p w14:paraId="279A1BF0" w14:textId="77777777" w:rsidR="0080147E" w:rsidRPr="002A7EF9" w:rsidRDefault="008C1EB6" w:rsidP="00BA4E9E">
      <w:pPr>
        <w:pStyle w:val="afe"/>
        <w:numPr>
          <w:ilvl w:val="0"/>
          <w:numId w:val="8"/>
        </w:numPr>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t>B</w:t>
      </w:r>
      <w:r w:rsidRPr="002A7EF9">
        <w:rPr>
          <w:rFonts w:eastAsia="宋体"/>
          <w:sz w:val="22"/>
          <w:szCs w:val="18"/>
          <w:lang w:val="en-US" w:eastAsia="zh-CN"/>
        </w:rPr>
        <w:t>W1+PT1 (~</w:t>
      </w:r>
      <w:r w:rsidR="0080147E" w:rsidRPr="002A7EF9">
        <w:rPr>
          <w:rFonts w:eastAsia="宋体"/>
          <w:sz w:val="22"/>
          <w:szCs w:val="18"/>
          <w:lang w:val="en-US" w:eastAsia="zh-CN"/>
        </w:rPr>
        <w:t>14.5%</w:t>
      </w:r>
      <w:r w:rsidRPr="002A7EF9">
        <w:rPr>
          <w:rFonts w:eastAsia="宋体"/>
          <w:sz w:val="22"/>
          <w:szCs w:val="18"/>
          <w:lang w:val="en-US" w:eastAsia="zh-CN"/>
        </w:rPr>
        <w:t>)</w:t>
      </w:r>
    </w:p>
    <w:p w14:paraId="77BA22AB" w14:textId="2E6C5681" w:rsidR="0080147E" w:rsidRPr="002A7EF9" w:rsidRDefault="008C1EB6" w:rsidP="00BA4E9E">
      <w:pPr>
        <w:pStyle w:val="afe"/>
        <w:numPr>
          <w:ilvl w:val="0"/>
          <w:numId w:val="8"/>
        </w:numPr>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lastRenderedPageBreak/>
        <w:t>B</w:t>
      </w:r>
      <w:r w:rsidRPr="002A7EF9">
        <w:rPr>
          <w:rFonts w:eastAsia="宋体"/>
          <w:sz w:val="22"/>
          <w:szCs w:val="18"/>
          <w:lang w:val="en-US" w:eastAsia="zh-CN"/>
        </w:rPr>
        <w:t>W</w:t>
      </w:r>
      <w:r w:rsidR="0080147E" w:rsidRPr="002A7EF9">
        <w:rPr>
          <w:rFonts w:eastAsia="宋体"/>
          <w:sz w:val="22"/>
          <w:szCs w:val="18"/>
          <w:lang w:val="en-US" w:eastAsia="zh-CN"/>
        </w:rPr>
        <w:t>1 alone</w:t>
      </w:r>
      <w:r w:rsidRPr="002A7EF9">
        <w:rPr>
          <w:rFonts w:eastAsia="宋体"/>
          <w:sz w:val="22"/>
          <w:szCs w:val="18"/>
          <w:lang w:val="en-US" w:eastAsia="zh-CN"/>
        </w:rPr>
        <w:t xml:space="preserve"> (~</w:t>
      </w:r>
      <w:r w:rsidR="0080147E" w:rsidRPr="002A7EF9">
        <w:rPr>
          <w:rFonts w:eastAsia="宋体"/>
          <w:sz w:val="22"/>
          <w:szCs w:val="18"/>
          <w:lang w:val="en-US" w:eastAsia="zh-CN"/>
        </w:rPr>
        <w:t>13</w:t>
      </w:r>
      <w:r w:rsidRPr="002A7EF9">
        <w:rPr>
          <w:rFonts w:eastAsia="宋体"/>
          <w:sz w:val="22"/>
          <w:szCs w:val="18"/>
          <w:lang w:val="en-US" w:eastAsia="zh-CN"/>
        </w:rPr>
        <w:t xml:space="preserve">%) </w:t>
      </w:r>
    </w:p>
    <w:p w14:paraId="7771A947" w14:textId="4A80F36A" w:rsidR="0080147E" w:rsidRDefault="0080147E" w:rsidP="00BA4E9E">
      <w:pPr>
        <w:pStyle w:val="afe"/>
        <w:numPr>
          <w:ilvl w:val="0"/>
          <w:numId w:val="8"/>
        </w:numPr>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t>B</w:t>
      </w:r>
      <w:r w:rsidRPr="002A7EF9">
        <w:rPr>
          <w:rFonts w:eastAsia="宋体"/>
          <w:sz w:val="22"/>
          <w:szCs w:val="18"/>
          <w:lang w:val="en-US" w:eastAsia="zh-CN"/>
        </w:rPr>
        <w:t xml:space="preserve">W3+PT1+PT2 (~12.4%) </w:t>
      </w:r>
    </w:p>
    <w:p w14:paraId="5006FEDA" w14:textId="0441D2BE" w:rsidR="002A7EF9" w:rsidRP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sidRPr="00E15336">
        <w:rPr>
          <w:rFonts w:eastAsia="宋体"/>
          <w:sz w:val="22"/>
          <w:szCs w:val="18"/>
          <w:lang w:val="en-US" w:eastAsia="zh-CN"/>
        </w:rPr>
        <w:t>PR3+PT1+PT2 (~11.3%)</w:t>
      </w:r>
    </w:p>
    <w:p w14:paraId="030B1AFC" w14:textId="5EBE407A" w:rsidR="00A012BD" w:rsidRDefault="008C1EB6"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t>B</w:t>
      </w:r>
      <w:r w:rsidRPr="002A7EF9">
        <w:rPr>
          <w:rFonts w:eastAsia="宋体"/>
          <w:sz w:val="22"/>
          <w:szCs w:val="18"/>
          <w:lang w:val="en-US" w:eastAsia="zh-CN"/>
        </w:rPr>
        <w:t>W3+PT1 (~</w:t>
      </w:r>
      <w:r w:rsidR="002A7EF9" w:rsidRPr="002A7EF9">
        <w:rPr>
          <w:rFonts w:eastAsia="宋体"/>
          <w:sz w:val="22"/>
          <w:szCs w:val="18"/>
          <w:lang w:val="en-US" w:eastAsia="zh-CN"/>
        </w:rPr>
        <w:t>9.8</w:t>
      </w:r>
      <w:r w:rsidRPr="002A7EF9">
        <w:rPr>
          <w:rFonts w:eastAsia="宋体"/>
          <w:sz w:val="22"/>
          <w:szCs w:val="18"/>
          <w:lang w:val="en-US" w:eastAsia="zh-CN"/>
        </w:rPr>
        <w:t xml:space="preserve">%) </w:t>
      </w:r>
    </w:p>
    <w:p w14:paraId="2EF73A95" w14:textId="3F48B1D7" w:rsidR="002A7EF9" w:rsidRP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sidRPr="00E15336">
        <w:rPr>
          <w:rFonts w:eastAsia="宋体"/>
          <w:sz w:val="22"/>
          <w:szCs w:val="18"/>
          <w:lang w:val="en-US" w:eastAsia="zh-CN"/>
        </w:rPr>
        <w:t>PR3+PT1 (~8.9%)</w:t>
      </w:r>
    </w:p>
    <w:p w14:paraId="2EA17BA5" w14:textId="4B258312" w:rsidR="002A7EF9" w:rsidRP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sidRPr="00E15336">
        <w:rPr>
          <w:rFonts w:eastAsia="宋体"/>
          <w:sz w:val="22"/>
          <w:szCs w:val="18"/>
          <w:lang w:val="en-US" w:eastAsia="zh-CN"/>
        </w:rPr>
        <w:t>PR1+PT1+PT2 (~8.7%)</w:t>
      </w:r>
    </w:p>
    <w:p w14:paraId="301E161B" w14:textId="79A511E8" w:rsid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sidRPr="002A7EF9">
        <w:rPr>
          <w:rFonts w:eastAsia="宋体" w:hint="eastAsia"/>
          <w:sz w:val="22"/>
          <w:szCs w:val="18"/>
          <w:lang w:val="en-US" w:eastAsia="zh-CN"/>
        </w:rPr>
        <w:t>B</w:t>
      </w:r>
      <w:r w:rsidRPr="002A7EF9">
        <w:rPr>
          <w:rFonts w:eastAsia="宋体"/>
          <w:sz w:val="22"/>
          <w:szCs w:val="18"/>
          <w:lang w:val="en-US" w:eastAsia="zh-CN"/>
        </w:rPr>
        <w:t>W3 alone</w:t>
      </w:r>
      <w:r>
        <w:rPr>
          <w:rFonts w:eastAsia="宋体"/>
          <w:sz w:val="22"/>
          <w:szCs w:val="18"/>
          <w:lang w:val="en-US" w:eastAsia="zh-CN"/>
        </w:rPr>
        <w:t xml:space="preserve"> (</w:t>
      </w:r>
      <w:r w:rsidRPr="00E15336">
        <w:rPr>
          <w:rFonts w:eastAsia="宋体"/>
          <w:sz w:val="22"/>
          <w:szCs w:val="18"/>
          <w:lang w:val="en-US" w:eastAsia="zh-CN"/>
        </w:rPr>
        <w:t>~</w:t>
      </w:r>
      <w:r>
        <w:rPr>
          <w:rFonts w:eastAsia="宋体"/>
          <w:sz w:val="22"/>
          <w:szCs w:val="18"/>
          <w:lang w:val="en-US" w:eastAsia="zh-CN"/>
        </w:rPr>
        <w:t>8.4%)</w:t>
      </w:r>
    </w:p>
    <w:p w14:paraId="158593B3" w14:textId="57EA5BEF" w:rsidR="002A7EF9" w:rsidRP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Pr>
          <w:rFonts w:eastAsia="宋体" w:hint="eastAsia"/>
          <w:sz w:val="22"/>
          <w:szCs w:val="18"/>
          <w:lang w:val="en-US" w:eastAsia="zh-CN"/>
        </w:rPr>
        <w:t>P</w:t>
      </w:r>
      <w:r>
        <w:rPr>
          <w:rFonts w:eastAsia="宋体"/>
          <w:sz w:val="22"/>
          <w:szCs w:val="18"/>
          <w:lang w:val="en-US" w:eastAsia="zh-CN"/>
        </w:rPr>
        <w:t>R3 alone (</w:t>
      </w:r>
      <w:r w:rsidRPr="00E15336">
        <w:rPr>
          <w:rFonts w:eastAsia="宋体"/>
          <w:sz w:val="22"/>
          <w:szCs w:val="18"/>
          <w:lang w:val="en-US" w:eastAsia="zh-CN"/>
        </w:rPr>
        <w:t>~7.7%</w:t>
      </w:r>
      <w:r>
        <w:rPr>
          <w:rFonts w:eastAsia="宋体"/>
          <w:sz w:val="22"/>
          <w:szCs w:val="18"/>
          <w:lang w:val="en-US" w:eastAsia="zh-CN"/>
        </w:rPr>
        <w:t>)</w:t>
      </w:r>
    </w:p>
    <w:p w14:paraId="7922337C" w14:textId="6F5A0ADF" w:rsidR="002A7EF9" w:rsidRDefault="002A7EF9" w:rsidP="00BA4E9E">
      <w:pPr>
        <w:pStyle w:val="afe"/>
        <w:numPr>
          <w:ilvl w:val="0"/>
          <w:numId w:val="8"/>
        </w:numPr>
        <w:adjustRightInd w:val="0"/>
        <w:snapToGrid w:val="0"/>
        <w:spacing w:afterLines="50" w:after="120"/>
        <w:ind w:leftChars="75" w:left="600"/>
        <w:jc w:val="both"/>
        <w:rPr>
          <w:rFonts w:eastAsia="宋体"/>
          <w:sz w:val="22"/>
          <w:szCs w:val="18"/>
          <w:lang w:val="en-US" w:eastAsia="zh-CN"/>
        </w:rPr>
      </w:pPr>
      <w:r>
        <w:rPr>
          <w:rFonts w:eastAsia="宋体" w:hint="eastAsia"/>
          <w:sz w:val="22"/>
          <w:szCs w:val="18"/>
          <w:lang w:val="en-US" w:eastAsia="zh-CN"/>
        </w:rPr>
        <w:t>P</w:t>
      </w:r>
      <w:r>
        <w:rPr>
          <w:rFonts w:eastAsia="宋体"/>
          <w:sz w:val="22"/>
          <w:szCs w:val="18"/>
          <w:lang w:val="en-US" w:eastAsia="zh-CN"/>
        </w:rPr>
        <w:t>R1 alone (</w:t>
      </w:r>
      <w:r w:rsidR="00E15336">
        <w:rPr>
          <w:rFonts w:eastAsia="宋体"/>
          <w:sz w:val="22"/>
          <w:szCs w:val="18"/>
          <w:lang w:val="en-US" w:eastAsia="zh-CN"/>
        </w:rPr>
        <w:t>~4.5%</w:t>
      </w:r>
      <w:r>
        <w:rPr>
          <w:rFonts w:eastAsia="宋体"/>
          <w:sz w:val="22"/>
          <w:szCs w:val="18"/>
          <w:lang w:val="en-US" w:eastAsia="zh-CN"/>
        </w:rPr>
        <w:t>)</w:t>
      </w:r>
    </w:p>
    <w:p w14:paraId="6C60027F" w14:textId="6B6EEE95" w:rsidR="00E15336" w:rsidRPr="00CD0055" w:rsidRDefault="00E15336" w:rsidP="00BA4E9E">
      <w:pPr>
        <w:pStyle w:val="afe"/>
        <w:numPr>
          <w:ilvl w:val="0"/>
          <w:numId w:val="9"/>
        </w:numPr>
        <w:adjustRightInd w:val="0"/>
        <w:snapToGrid w:val="0"/>
        <w:spacing w:after="50"/>
        <w:ind w:leftChars="200" w:left="900"/>
        <w:rPr>
          <w:sz w:val="22"/>
        </w:rPr>
      </w:pPr>
      <w:r w:rsidRPr="00CD0055">
        <w:rPr>
          <w:sz w:val="22"/>
        </w:rPr>
        <w:t xml:space="preserve">Note above </w:t>
      </w:r>
      <w:r w:rsidRPr="00CD0055">
        <w:rPr>
          <w:rFonts w:hint="eastAsia"/>
          <w:sz w:val="22"/>
        </w:rPr>
        <w:t>(</w:t>
      </w:r>
      <w:r w:rsidRPr="00CD0055">
        <w:rPr>
          <w:sz w:val="22"/>
        </w:rPr>
        <w:t xml:space="preserve">~x%), x is the average value </w:t>
      </w:r>
      <w:r w:rsidR="003C0DA8" w:rsidRPr="00CD0055">
        <w:rPr>
          <w:sz w:val="22"/>
        </w:rPr>
        <w:t xml:space="preserve">of the values for FD-FDD 1Rx, TDD 1Rx, HD-FDD 1Rx, FD-FDD 2Rx, TDD 2Rx, HD-FDD 2Rx of the corresponding option for simplicity </w:t>
      </w:r>
    </w:p>
    <w:p w14:paraId="4ED9720F" w14:textId="6439B69F" w:rsidR="00251036" w:rsidRDefault="002541A6" w:rsidP="00B72044">
      <w:pPr>
        <w:adjustRightInd w:val="0"/>
        <w:snapToGrid w:val="0"/>
        <w:spacing w:beforeLines="50" w:before="120" w:after="50"/>
        <w:jc w:val="both"/>
        <w:rPr>
          <w:rFonts w:eastAsia="宋体"/>
          <w:sz w:val="22"/>
          <w:szCs w:val="18"/>
          <w:lang w:val="en-US" w:eastAsia="zh-CN"/>
        </w:rPr>
      </w:pPr>
      <w:r>
        <w:rPr>
          <w:rFonts w:eastAsia="宋体"/>
          <w:sz w:val="22"/>
          <w:szCs w:val="18"/>
          <w:lang w:val="en-US" w:eastAsia="zh-CN"/>
        </w:rPr>
        <w:t>I</w:t>
      </w:r>
      <w:r w:rsidR="003C0DA8" w:rsidRPr="003C0DA8">
        <w:rPr>
          <w:rFonts w:eastAsia="宋体"/>
          <w:sz w:val="22"/>
          <w:szCs w:val="18"/>
          <w:lang w:val="en-US" w:eastAsia="zh-CN"/>
        </w:rPr>
        <w:t xml:space="preserve">t </w:t>
      </w:r>
      <w:r w:rsidR="00CD0055">
        <w:rPr>
          <w:rFonts w:eastAsia="宋体"/>
          <w:sz w:val="22"/>
          <w:szCs w:val="18"/>
          <w:lang w:val="en-US" w:eastAsia="zh-CN"/>
        </w:rPr>
        <w:t>should be pointed out that the solution of P</w:t>
      </w:r>
      <w:r w:rsidR="006F3180" w:rsidRPr="00CD0055">
        <w:rPr>
          <w:rFonts w:eastAsia="宋体"/>
          <w:sz w:val="22"/>
          <w:szCs w:val="18"/>
          <w:lang w:val="en-US" w:eastAsia="zh-CN"/>
        </w:rPr>
        <w:t>T2 not in combination with PT1</w:t>
      </w:r>
      <w:r w:rsidR="00CD0055">
        <w:rPr>
          <w:rFonts w:eastAsia="宋体"/>
          <w:sz w:val="22"/>
          <w:szCs w:val="18"/>
          <w:lang w:val="en-US" w:eastAsia="zh-CN"/>
        </w:rPr>
        <w:t xml:space="preserve">, i.e., PT2+PR/BW options </w:t>
      </w:r>
      <w:r w:rsidR="006F3180" w:rsidRPr="00CD0055">
        <w:rPr>
          <w:rFonts w:eastAsia="宋体"/>
          <w:sz w:val="22"/>
          <w:szCs w:val="18"/>
          <w:lang w:val="en-US" w:eastAsia="zh-CN"/>
        </w:rPr>
        <w:t>h</w:t>
      </w:r>
      <w:r w:rsidR="00CD0055">
        <w:rPr>
          <w:rFonts w:eastAsia="宋体"/>
          <w:sz w:val="22"/>
          <w:szCs w:val="18"/>
          <w:lang w:val="en-US" w:eastAsia="zh-CN"/>
        </w:rPr>
        <w:t>ave</w:t>
      </w:r>
      <w:r w:rsidR="006F3180" w:rsidRPr="00CD0055">
        <w:rPr>
          <w:rFonts w:eastAsia="宋体"/>
          <w:sz w:val="22"/>
          <w:szCs w:val="18"/>
          <w:lang w:val="en-US" w:eastAsia="zh-CN"/>
        </w:rPr>
        <w:t xml:space="preserve"> not been fully analyzed in </w:t>
      </w:r>
      <w:r w:rsidR="00CD0055">
        <w:rPr>
          <w:rFonts w:eastAsia="宋体"/>
          <w:sz w:val="22"/>
          <w:szCs w:val="18"/>
          <w:lang w:val="en-US" w:eastAsia="zh-CN"/>
        </w:rPr>
        <w:t xml:space="preserve">the Rel-18 </w:t>
      </w:r>
      <w:proofErr w:type="spellStart"/>
      <w:r w:rsidR="00CD0055">
        <w:rPr>
          <w:rFonts w:eastAsia="宋体"/>
          <w:sz w:val="22"/>
          <w:szCs w:val="18"/>
          <w:lang w:val="en-US" w:eastAsia="zh-CN"/>
        </w:rPr>
        <w:t>eRedCap</w:t>
      </w:r>
      <w:proofErr w:type="spellEnd"/>
      <w:r w:rsidR="00CD0055">
        <w:rPr>
          <w:rFonts w:eastAsia="宋体"/>
          <w:sz w:val="22"/>
          <w:szCs w:val="18"/>
          <w:lang w:val="en-US" w:eastAsia="zh-CN"/>
        </w:rPr>
        <w:t xml:space="preserve"> </w:t>
      </w:r>
      <w:r w:rsidR="006F3180" w:rsidRPr="00CD0055">
        <w:rPr>
          <w:rFonts w:eastAsia="宋体"/>
          <w:sz w:val="22"/>
          <w:szCs w:val="18"/>
          <w:lang w:val="en-US" w:eastAsia="zh-CN"/>
        </w:rPr>
        <w:t>study.</w:t>
      </w:r>
      <w:r>
        <w:rPr>
          <w:rFonts w:eastAsia="宋体"/>
          <w:sz w:val="22"/>
          <w:szCs w:val="18"/>
          <w:lang w:val="en-US" w:eastAsia="zh-CN"/>
        </w:rPr>
        <w:t xml:space="preserve"> In addition, </w:t>
      </w:r>
      <w:r w:rsidR="00C617AD">
        <w:rPr>
          <w:rFonts w:eastAsia="宋体"/>
          <w:sz w:val="22"/>
          <w:szCs w:val="18"/>
          <w:lang w:val="en-US" w:eastAsia="zh-CN"/>
        </w:rPr>
        <w:t xml:space="preserve">it was </w:t>
      </w:r>
      <w:r w:rsidR="00A107BA">
        <w:rPr>
          <w:rFonts w:eastAsia="宋体"/>
          <w:sz w:val="22"/>
          <w:szCs w:val="18"/>
          <w:lang w:val="en-US" w:eastAsia="zh-CN"/>
        </w:rPr>
        <w:t xml:space="preserve">also </w:t>
      </w:r>
      <w:r w:rsidR="00C617AD">
        <w:rPr>
          <w:rFonts w:eastAsia="宋体"/>
          <w:sz w:val="22"/>
          <w:szCs w:val="18"/>
          <w:lang w:val="en-US" w:eastAsia="zh-CN"/>
        </w:rPr>
        <w:t>observed that</w:t>
      </w:r>
      <w:r w:rsidR="00A63A5F">
        <w:rPr>
          <w:rFonts w:eastAsia="宋体"/>
          <w:sz w:val="22"/>
          <w:szCs w:val="18"/>
          <w:lang w:val="en-US" w:eastAsia="zh-CN"/>
        </w:rPr>
        <w:t xml:space="preserve"> there is some</w:t>
      </w:r>
      <w:r w:rsidR="00C617AD">
        <w:rPr>
          <w:rFonts w:eastAsia="宋体"/>
          <w:sz w:val="22"/>
          <w:szCs w:val="18"/>
          <w:lang w:val="en-US" w:eastAsia="zh-CN"/>
        </w:rPr>
        <w:t xml:space="preserve"> </w:t>
      </w:r>
      <w:r w:rsidRPr="002541A6">
        <w:rPr>
          <w:rFonts w:eastAsia="宋体"/>
          <w:sz w:val="22"/>
          <w:szCs w:val="18"/>
          <w:lang w:val="en-US" w:eastAsia="zh-CN"/>
        </w:rPr>
        <w:t>dependency between PT1 and PT2</w:t>
      </w:r>
      <w:r w:rsidR="00A63A5F">
        <w:rPr>
          <w:rFonts w:eastAsia="宋体"/>
          <w:sz w:val="22"/>
          <w:szCs w:val="18"/>
          <w:lang w:val="en-US" w:eastAsia="zh-CN"/>
        </w:rPr>
        <w:t xml:space="preserve"> for reducing the cost of the </w:t>
      </w:r>
      <w:r w:rsidR="00A63A5F" w:rsidRPr="00090300">
        <w:rPr>
          <w:rFonts w:eastAsia="宋体"/>
          <w:sz w:val="22"/>
          <w:szCs w:val="18"/>
          <w:lang w:val="en-US" w:eastAsia="zh-CN"/>
        </w:rPr>
        <w:t>DL control processing &amp; decoder and UL processing block components.</w:t>
      </w:r>
      <w:r w:rsidR="00251036">
        <w:rPr>
          <w:rFonts w:eastAsia="宋体"/>
          <w:sz w:val="22"/>
          <w:szCs w:val="18"/>
          <w:lang w:val="en-US" w:eastAsia="zh-CN"/>
        </w:rPr>
        <w:t xml:space="preserve"> Therefore, i</w:t>
      </w:r>
      <w:r w:rsidR="00251036" w:rsidRPr="00251036">
        <w:rPr>
          <w:rFonts w:eastAsia="宋体"/>
          <w:sz w:val="22"/>
          <w:szCs w:val="18"/>
          <w:lang w:val="en-US" w:eastAsia="zh-CN"/>
        </w:rPr>
        <w:t>f only PT2 without PT1 is applied</w:t>
      </w:r>
      <w:r w:rsidR="00251036">
        <w:rPr>
          <w:rFonts w:eastAsia="宋体"/>
          <w:sz w:val="22"/>
          <w:szCs w:val="18"/>
          <w:lang w:val="en-US" w:eastAsia="zh-CN"/>
        </w:rPr>
        <w:t xml:space="preserve">, the complexity/cost reduction </w:t>
      </w:r>
      <w:r w:rsidR="00A107BA">
        <w:rPr>
          <w:rFonts w:eastAsia="宋体"/>
          <w:sz w:val="22"/>
          <w:szCs w:val="18"/>
          <w:lang w:val="en-US" w:eastAsia="zh-CN"/>
        </w:rPr>
        <w:t>effect for the shared components will be weaken. Based on above, if relaxing processing timeline is selected, we prefer to support</w:t>
      </w:r>
      <w:r w:rsidR="00251036" w:rsidRPr="00251036">
        <w:rPr>
          <w:rFonts w:eastAsia="宋体"/>
          <w:sz w:val="22"/>
          <w:szCs w:val="18"/>
          <w:lang w:val="en-US" w:eastAsia="zh-CN"/>
        </w:rPr>
        <w:t xml:space="preserve"> PT1 and PT2 together for further complexity reduction. </w:t>
      </w:r>
    </w:p>
    <w:p w14:paraId="17201706" w14:textId="792820EB" w:rsidR="00A107BA" w:rsidRPr="00D96376" w:rsidRDefault="00A107BA" w:rsidP="00462B2D">
      <w:pPr>
        <w:adjustRightInd w:val="0"/>
        <w:snapToGrid w:val="0"/>
        <w:spacing w:beforeLines="50" w:before="120" w:afterLines="50" w:after="120"/>
        <w:jc w:val="both"/>
        <w:rPr>
          <w:rFonts w:eastAsia="宋体"/>
          <w:b/>
          <w:sz w:val="22"/>
          <w:szCs w:val="18"/>
          <w:lang w:val="en-US" w:eastAsia="zh-CN"/>
        </w:rPr>
      </w:pPr>
      <w:r w:rsidRPr="00D96376">
        <w:rPr>
          <w:rFonts w:eastAsia="宋体" w:hint="eastAsia"/>
          <w:b/>
          <w:sz w:val="22"/>
          <w:szCs w:val="18"/>
          <w:lang w:val="en-US" w:eastAsia="zh-CN"/>
        </w:rPr>
        <w:t>P</w:t>
      </w:r>
      <w:r w:rsidRPr="00D96376">
        <w:rPr>
          <w:rFonts w:eastAsia="宋体"/>
          <w:b/>
          <w:sz w:val="22"/>
          <w:szCs w:val="18"/>
          <w:lang w:val="en-US" w:eastAsia="zh-CN"/>
        </w:rPr>
        <w:t xml:space="preserve">roposal 1: If RAN decides to support relaxed UE processing timeline for Rel-18 </w:t>
      </w:r>
      <w:proofErr w:type="spellStart"/>
      <w:r w:rsidRPr="00D96376">
        <w:rPr>
          <w:rFonts w:eastAsia="宋体"/>
          <w:b/>
          <w:sz w:val="22"/>
          <w:szCs w:val="18"/>
          <w:lang w:val="en-US" w:eastAsia="zh-CN"/>
        </w:rPr>
        <w:t>eRedCap</w:t>
      </w:r>
      <w:proofErr w:type="spellEnd"/>
      <w:r w:rsidRPr="00D96376">
        <w:rPr>
          <w:rFonts w:eastAsia="宋体"/>
          <w:b/>
          <w:sz w:val="22"/>
          <w:szCs w:val="18"/>
          <w:lang w:val="en-US" w:eastAsia="zh-CN"/>
        </w:rPr>
        <w:t xml:space="preserve"> WI, </w:t>
      </w:r>
      <w:r w:rsidR="00D96376" w:rsidRPr="00D96376">
        <w:rPr>
          <w:rFonts w:eastAsia="宋体"/>
          <w:b/>
          <w:sz w:val="22"/>
          <w:szCs w:val="18"/>
          <w:lang w:val="en-US" w:eastAsia="zh-CN"/>
        </w:rPr>
        <w:t>following PT1 and PT2 should be supported together for further complexity reduction.</w:t>
      </w:r>
    </w:p>
    <w:p w14:paraId="456A8348" w14:textId="34424D54" w:rsidR="00D96376" w:rsidRPr="00D96376" w:rsidRDefault="00D96376"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PT1: Relaxation of UE processing time for PDSCH/PUSCH in terms of N1 and N2</w:t>
      </w:r>
    </w:p>
    <w:p w14:paraId="223B45B6" w14:textId="6E9D63E2" w:rsidR="00D96376" w:rsidRPr="00D96376" w:rsidRDefault="00D96376"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PT2: Relaxation of UE processing time for CSI in terms of Z and Z’</w:t>
      </w:r>
    </w:p>
    <w:p w14:paraId="7829C381" w14:textId="29536E30" w:rsidR="00A012BD" w:rsidRDefault="003C0DA8" w:rsidP="00787D0A">
      <w:pPr>
        <w:jc w:val="both"/>
        <w:rPr>
          <w:rFonts w:eastAsia="宋体"/>
          <w:sz w:val="22"/>
          <w:szCs w:val="18"/>
          <w:lang w:val="en-US" w:eastAsia="zh-CN"/>
        </w:rPr>
      </w:pPr>
      <w:r w:rsidRPr="003C0DA8">
        <w:rPr>
          <w:rFonts w:eastAsia="宋体"/>
          <w:sz w:val="22"/>
          <w:szCs w:val="18"/>
          <w:lang w:val="en-US" w:eastAsia="zh-CN"/>
        </w:rPr>
        <w:t xml:space="preserve">From the specification and co-existence impacts perspective, </w:t>
      </w:r>
      <w:r>
        <w:rPr>
          <w:rFonts w:eastAsia="宋体"/>
          <w:sz w:val="22"/>
          <w:szCs w:val="18"/>
          <w:lang w:val="en-US" w:eastAsia="zh-CN"/>
        </w:rPr>
        <w:t>followings are observed:</w:t>
      </w:r>
    </w:p>
    <w:p w14:paraId="787C67C0" w14:textId="3FEA39D3" w:rsidR="003C0DA8" w:rsidRDefault="003C0DA8" w:rsidP="00BA4E9E">
      <w:pPr>
        <w:pStyle w:val="afe"/>
        <w:numPr>
          <w:ilvl w:val="0"/>
          <w:numId w:val="8"/>
        </w:numPr>
        <w:spacing w:afterLines="50" w:after="120"/>
        <w:ind w:leftChars="75" w:left="600"/>
        <w:jc w:val="both"/>
        <w:rPr>
          <w:rFonts w:eastAsia="宋体"/>
          <w:sz w:val="22"/>
          <w:szCs w:val="18"/>
          <w:lang w:val="en-US" w:eastAsia="zh-CN"/>
        </w:rPr>
      </w:pPr>
      <w:r>
        <w:rPr>
          <w:rFonts w:eastAsia="宋体" w:hint="eastAsia"/>
          <w:sz w:val="22"/>
          <w:szCs w:val="18"/>
          <w:lang w:val="en-US" w:eastAsia="zh-CN"/>
        </w:rPr>
        <w:t>B</w:t>
      </w:r>
      <w:r>
        <w:rPr>
          <w:rFonts w:eastAsia="宋体"/>
          <w:sz w:val="22"/>
          <w:szCs w:val="18"/>
          <w:lang w:val="en-US" w:eastAsia="zh-CN"/>
        </w:rPr>
        <w:t>W1:</w:t>
      </w:r>
      <w:r w:rsidR="00090300">
        <w:rPr>
          <w:rFonts w:eastAsia="宋体"/>
          <w:sz w:val="22"/>
          <w:szCs w:val="18"/>
          <w:lang w:val="en-US" w:eastAsia="zh-CN"/>
        </w:rPr>
        <w:t xml:space="preserve"> </w:t>
      </w:r>
      <w:r w:rsidR="00B8586C">
        <w:rPr>
          <w:rFonts w:eastAsia="宋体"/>
          <w:sz w:val="22"/>
          <w:szCs w:val="18"/>
          <w:lang w:val="en-US" w:eastAsia="zh-CN"/>
        </w:rPr>
        <w:t>I</w:t>
      </w:r>
      <w:r w:rsidR="00090300">
        <w:rPr>
          <w:rFonts w:eastAsia="宋体"/>
          <w:sz w:val="22"/>
          <w:szCs w:val="18"/>
          <w:lang w:val="en-US" w:eastAsia="zh-CN"/>
        </w:rPr>
        <w:t xml:space="preserve">t has the largest specification and </w:t>
      </w:r>
      <w:r w:rsidR="00090300" w:rsidRPr="003C0DA8">
        <w:rPr>
          <w:rFonts w:eastAsia="宋体"/>
          <w:sz w:val="22"/>
          <w:szCs w:val="18"/>
          <w:lang w:val="en-US" w:eastAsia="zh-CN"/>
        </w:rPr>
        <w:t>co-existence impacts</w:t>
      </w:r>
      <w:r w:rsidR="00090300">
        <w:rPr>
          <w:rFonts w:eastAsia="宋体"/>
          <w:sz w:val="22"/>
          <w:szCs w:val="18"/>
          <w:lang w:val="en-US" w:eastAsia="zh-CN"/>
        </w:rPr>
        <w:t xml:space="preserve"> in terms of </w:t>
      </w:r>
      <w:r w:rsidR="00090300" w:rsidRPr="00090300">
        <w:rPr>
          <w:rFonts w:eastAsia="宋体"/>
          <w:sz w:val="22"/>
          <w:szCs w:val="18"/>
          <w:lang w:val="en-US" w:eastAsia="zh-CN"/>
        </w:rPr>
        <w:t>initial access, random access, and SSB/CORESET #0 configurations (especially 30 kHz SCS)</w:t>
      </w:r>
      <w:r w:rsidR="00FA12F2">
        <w:rPr>
          <w:rFonts w:eastAsia="宋体"/>
          <w:sz w:val="22"/>
          <w:szCs w:val="18"/>
          <w:lang w:val="en-US" w:eastAsia="zh-CN"/>
        </w:rPr>
        <w:t>.</w:t>
      </w:r>
    </w:p>
    <w:p w14:paraId="30EAA740" w14:textId="781726B8" w:rsidR="003C0DA8" w:rsidRPr="00B8586C" w:rsidRDefault="003C0DA8" w:rsidP="00BA4E9E">
      <w:pPr>
        <w:pStyle w:val="afe"/>
        <w:numPr>
          <w:ilvl w:val="0"/>
          <w:numId w:val="8"/>
        </w:numPr>
        <w:spacing w:afterLines="50" w:after="120"/>
        <w:ind w:leftChars="75" w:left="600"/>
        <w:jc w:val="both"/>
        <w:rPr>
          <w:rFonts w:eastAsia="宋体"/>
          <w:sz w:val="22"/>
          <w:szCs w:val="18"/>
          <w:lang w:val="en-US" w:eastAsia="zh-CN"/>
        </w:rPr>
      </w:pPr>
      <w:r w:rsidRPr="00B8586C">
        <w:rPr>
          <w:rFonts w:eastAsia="宋体" w:hint="eastAsia"/>
          <w:sz w:val="22"/>
          <w:szCs w:val="18"/>
          <w:lang w:val="en-US" w:eastAsia="zh-CN"/>
        </w:rPr>
        <w:t>B</w:t>
      </w:r>
      <w:r w:rsidRPr="00B8586C">
        <w:rPr>
          <w:rFonts w:eastAsia="宋体"/>
          <w:sz w:val="22"/>
          <w:szCs w:val="18"/>
          <w:lang w:val="en-US" w:eastAsia="zh-CN"/>
        </w:rPr>
        <w:t>W3 and PR3:</w:t>
      </w:r>
      <w:r w:rsidR="00235EA0" w:rsidRPr="00B8586C">
        <w:rPr>
          <w:rFonts w:eastAsia="宋体"/>
          <w:sz w:val="22"/>
          <w:szCs w:val="18"/>
          <w:lang w:val="en-US" w:eastAsia="zh-CN"/>
        </w:rPr>
        <w:t xml:space="preserve"> </w:t>
      </w:r>
      <w:r w:rsidR="00B8586C">
        <w:rPr>
          <w:rFonts w:eastAsia="宋体"/>
          <w:sz w:val="22"/>
          <w:szCs w:val="18"/>
          <w:lang w:val="en-US" w:eastAsia="zh-CN"/>
        </w:rPr>
        <w:t xml:space="preserve">In general, </w:t>
      </w:r>
      <w:r w:rsidR="00B8586C" w:rsidRPr="00B8586C">
        <w:rPr>
          <w:rFonts w:eastAsia="宋体" w:hint="eastAsia"/>
          <w:sz w:val="22"/>
          <w:szCs w:val="18"/>
          <w:lang w:val="en-US" w:eastAsia="zh-CN"/>
        </w:rPr>
        <w:t>B</w:t>
      </w:r>
      <w:r w:rsidR="00B8586C" w:rsidRPr="00B8586C">
        <w:rPr>
          <w:rFonts w:eastAsia="宋体"/>
          <w:sz w:val="22"/>
          <w:szCs w:val="18"/>
          <w:lang w:val="en-US" w:eastAsia="zh-CN"/>
        </w:rPr>
        <w:t xml:space="preserve">W3 and PR3 have </w:t>
      </w:r>
      <w:r w:rsidR="00B8586C">
        <w:rPr>
          <w:rFonts w:eastAsia="宋体"/>
          <w:sz w:val="22"/>
          <w:szCs w:val="18"/>
          <w:lang w:val="en-US" w:eastAsia="zh-CN"/>
        </w:rPr>
        <w:t xml:space="preserve">similar and </w:t>
      </w:r>
      <w:r w:rsidR="00B8586C" w:rsidRPr="00B8586C">
        <w:rPr>
          <w:rFonts w:eastAsia="宋体"/>
          <w:sz w:val="22"/>
          <w:szCs w:val="18"/>
          <w:lang w:val="en-US" w:eastAsia="zh-CN"/>
        </w:rPr>
        <w:t>smaller specification and co-existence impact compared to BW1</w:t>
      </w:r>
      <w:r w:rsidR="00B8586C">
        <w:rPr>
          <w:rFonts w:eastAsia="宋体"/>
          <w:sz w:val="22"/>
          <w:szCs w:val="18"/>
          <w:lang w:val="en-US" w:eastAsia="zh-CN"/>
        </w:rPr>
        <w:t xml:space="preserve"> f</w:t>
      </w:r>
      <w:r w:rsidR="00B8586C" w:rsidRPr="00B8586C">
        <w:rPr>
          <w:rFonts w:eastAsia="宋体"/>
          <w:sz w:val="22"/>
          <w:szCs w:val="18"/>
          <w:lang w:val="en-US" w:eastAsia="zh-CN"/>
        </w:rPr>
        <w:t>rom configurations of SSB/CORESET #0/PRACH perspective</w:t>
      </w:r>
      <w:r w:rsidR="00B8586C">
        <w:rPr>
          <w:rFonts w:eastAsia="宋体"/>
          <w:sz w:val="22"/>
          <w:szCs w:val="18"/>
          <w:lang w:val="en-US" w:eastAsia="zh-CN"/>
        </w:rPr>
        <w:t xml:space="preserve">. </w:t>
      </w:r>
      <w:r w:rsidR="00250607" w:rsidRPr="00B8586C">
        <w:rPr>
          <w:rFonts w:eastAsia="宋体"/>
          <w:sz w:val="22"/>
          <w:szCs w:val="18"/>
          <w:lang w:val="en-US" w:eastAsia="zh-CN"/>
        </w:rPr>
        <w:t>While f</w:t>
      </w:r>
      <w:r w:rsidR="00E37C36" w:rsidRPr="00B8586C">
        <w:rPr>
          <w:rFonts w:eastAsia="宋体"/>
          <w:sz w:val="22"/>
          <w:szCs w:val="18"/>
          <w:lang w:val="en-US" w:eastAsia="zh-CN"/>
        </w:rPr>
        <w:t xml:space="preserve">or co-existence with legacy UEs in terms of SIB1, OSI, Paging, RAR, MSG3 etc., BW3/PR3 and BW1 have the </w:t>
      </w:r>
      <w:r w:rsidR="00235EA0" w:rsidRPr="00B8586C">
        <w:rPr>
          <w:rFonts w:eastAsia="宋体"/>
          <w:sz w:val="22"/>
          <w:szCs w:val="18"/>
          <w:lang w:val="en-US" w:eastAsia="zh-CN"/>
        </w:rPr>
        <w:t xml:space="preserve">similar </w:t>
      </w:r>
      <w:r w:rsidR="00E37C36" w:rsidRPr="00B8586C">
        <w:rPr>
          <w:rFonts w:eastAsia="宋体"/>
          <w:sz w:val="22"/>
          <w:szCs w:val="18"/>
          <w:lang w:val="en-US" w:eastAsia="zh-CN"/>
        </w:rPr>
        <w:t>impacts</w:t>
      </w:r>
      <w:r w:rsidR="00250607" w:rsidRPr="00B8586C">
        <w:rPr>
          <w:rFonts w:eastAsia="宋体"/>
          <w:sz w:val="22"/>
          <w:szCs w:val="18"/>
          <w:lang w:val="en-US" w:eastAsia="zh-CN"/>
        </w:rPr>
        <w:t>:</w:t>
      </w:r>
      <w:r w:rsidR="00E37C36" w:rsidRPr="00B8586C">
        <w:rPr>
          <w:rFonts w:eastAsia="宋体"/>
          <w:sz w:val="22"/>
          <w:szCs w:val="18"/>
          <w:lang w:val="en-US" w:eastAsia="zh-CN"/>
        </w:rPr>
        <w:t xml:space="preserve"> </w:t>
      </w:r>
      <w:r w:rsidR="00250607" w:rsidRPr="00B8586C">
        <w:rPr>
          <w:rFonts w:eastAsia="宋体"/>
          <w:sz w:val="22"/>
          <w:szCs w:val="18"/>
          <w:lang w:val="en-US" w:eastAsia="zh-CN"/>
        </w:rPr>
        <w:t>i</w:t>
      </w:r>
      <w:r w:rsidR="00E37C36" w:rsidRPr="00B8586C">
        <w:rPr>
          <w:rFonts w:eastAsia="宋体"/>
          <w:sz w:val="22"/>
          <w:szCs w:val="18"/>
          <w:lang w:val="en-US" w:eastAsia="zh-CN"/>
        </w:rPr>
        <w:t xml:space="preserve">f these common channels are scheduled within 5MHz, then </w:t>
      </w:r>
      <w:r w:rsidR="00250607" w:rsidRPr="00B8586C">
        <w:rPr>
          <w:rFonts w:eastAsia="宋体"/>
          <w:sz w:val="22"/>
          <w:szCs w:val="18"/>
          <w:lang w:val="en-US" w:eastAsia="zh-CN"/>
        </w:rPr>
        <w:t xml:space="preserve">there is no </w:t>
      </w:r>
      <w:r w:rsidR="00E37C36" w:rsidRPr="00B8586C">
        <w:rPr>
          <w:rFonts w:eastAsia="宋体"/>
          <w:sz w:val="22"/>
          <w:szCs w:val="18"/>
          <w:lang w:val="en-US" w:eastAsia="zh-CN"/>
        </w:rPr>
        <w:t>coexistence issue</w:t>
      </w:r>
      <w:r w:rsidR="00250607" w:rsidRPr="00B8586C">
        <w:rPr>
          <w:rFonts w:eastAsia="宋体"/>
          <w:sz w:val="22"/>
          <w:szCs w:val="18"/>
          <w:lang w:val="en-US" w:eastAsia="zh-CN"/>
        </w:rPr>
        <w:t>;</w:t>
      </w:r>
      <w:r w:rsidR="00E37C36" w:rsidRPr="00B8586C">
        <w:rPr>
          <w:rFonts w:eastAsia="宋体"/>
          <w:sz w:val="22"/>
          <w:szCs w:val="18"/>
          <w:lang w:val="en-US" w:eastAsia="zh-CN"/>
        </w:rPr>
        <w:t xml:space="preserve"> otherwise there are some coexistence issues.</w:t>
      </w:r>
      <w:r w:rsidR="00B8586C">
        <w:rPr>
          <w:rFonts w:eastAsia="宋体"/>
          <w:sz w:val="22"/>
          <w:szCs w:val="18"/>
          <w:lang w:val="en-US" w:eastAsia="zh-CN"/>
        </w:rPr>
        <w:t xml:space="preserve"> </w:t>
      </w:r>
    </w:p>
    <w:p w14:paraId="6CC48D05" w14:textId="24B04B95" w:rsidR="003C0DA8" w:rsidRDefault="003C0DA8" w:rsidP="00BA4E9E">
      <w:pPr>
        <w:pStyle w:val="afe"/>
        <w:numPr>
          <w:ilvl w:val="0"/>
          <w:numId w:val="8"/>
        </w:numPr>
        <w:spacing w:afterLines="50" w:after="120"/>
        <w:ind w:leftChars="75" w:left="600"/>
        <w:jc w:val="both"/>
        <w:rPr>
          <w:rFonts w:eastAsia="宋体"/>
          <w:sz w:val="22"/>
          <w:szCs w:val="18"/>
          <w:lang w:val="en-US" w:eastAsia="zh-CN"/>
        </w:rPr>
      </w:pPr>
      <w:r>
        <w:rPr>
          <w:rFonts w:eastAsia="宋体" w:hint="eastAsia"/>
          <w:sz w:val="22"/>
          <w:szCs w:val="18"/>
          <w:lang w:val="en-US" w:eastAsia="zh-CN"/>
        </w:rPr>
        <w:t>P</w:t>
      </w:r>
      <w:r>
        <w:rPr>
          <w:rFonts w:eastAsia="宋体"/>
          <w:sz w:val="22"/>
          <w:szCs w:val="18"/>
          <w:lang w:val="en-US" w:eastAsia="zh-CN"/>
        </w:rPr>
        <w:t>R1:</w:t>
      </w:r>
      <w:r w:rsidR="00250607">
        <w:rPr>
          <w:rFonts w:eastAsia="宋体"/>
          <w:sz w:val="22"/>
          <w:szCs w:val="18"/>
          <w:lang w:val="en-US" w:eastAsia="zh-CN"/>
        </w:rPr>
        <w:t xml:space="preserve"> PR1 has the smallest specification and </w:t>
      </w:r>
      <w:r w:rsidR="00250607" w:rsidRPr="003C0DA8">
        <w:rPr>
          <w:rFonts w:eastAsia="宋体"/>
          <w:sz w:val="22"/>
          <w:szCs w:val="18"/>
          <w:lang w:val="en-US" w:eastAsia="zh-CN"/>
        </w:rPr>
        <w:t>co-existence impacts</w:t>
      </w:r>
      <w:r w:rsidR="00250607">
        <w:rPr>
          <w:rFonts w:eastAsia="宋体"/>
          <w:sz w:val="22"/>
          <w:szCs w:val="18"/>
          <w:lang w:val="en-US" w:eastAsia="zh-CN"/>
        </w:rPr>
        <w:t xml:space="preserve">. </w:t>
      </w:r>
    </w:p>
    <w:p w14:paraId="298168DB" w14:textId="37F493BA" w:rsidR="006F3180" w:rsidRDefault="003C0DA8" w:rsidP="00BA4E9E">
      <w:pPr>
        <w:pStyle w:val="afe"/>
        <w:numPr>
          <w:ilvl w:val="0"/>
          <w:numId w:val="8"/>
        </w:numPr>
        <w:spacing w:afterLines="50" w:after="120"/>
        <w:ind w:leftChars="75" w:left="600"/>
        <w:jc w:val="both"/>
        <w:rPr>
          <w:rFonts w:eastAsia="宋体"/>
          <w:sz w:val="22"/>
          <w:szCs w:val="18"/>
          <w:lang w:val="en-US" w:eastAsia="zh-CN"/>
        </w:rPr>
      </w:pPr>
      <w:r>
        <w:rPr>
          <w:rFonts w:eastAsia="宋体" w:hint="eastAsia"/>
          <w:sz w:val="22"/>
          <w:szCs w:val="18"/>
          <w:lang w:val="en-US" w:eastAsia="zh-CN"/>
        </w:rPr>
        <w:t>P</w:t>
      </w:r>
      <w:r>
        <w:rPr>
          <w:rFonts w:eastAsia="宋体"/>
          <w:sz w:val="22"/>
          <w:szCs w:val="18"/>
          <w:lang w:val="en-US" w:eastAsia="zh-CN"/>
        </w:rPr>
        <w:t>T1</w:t>
      </w:r>
      <w:r w:rsidR="00A63A5F">
        <w:rPr>
          <w:rFonts w:eastAsia="宋体"/>
          <w:sz w:val="22"/>
          <w:szCs w:val="18"/>
          <w:lang w:val="en-US" w:eastAsia="zh-CN"/>
        </w:rPr>
        <w:t>:</w:t>
      </w:r>
      <w:r w:rsidR="00B8586C">
        <w:rPr>
          <w:rFonts w:eastAsia="宋体"/>
          <w:sz w:val="22"/>
          <w:szCs w:val="18"/>
          <w:lang w:val="en-US" w:eastAsia="zh-CN"/>
        </w:rPr>
        <w:t xml:space="preserve"> The specification and co-existence impacts for PT1 depends on the whether </w:t>
      </w:r>
      <w:r w:rsidR="00B8586C" w:rsidRPr="00B8586C">
        <w:rPr>
          <w:rFonts w:eastAsia="宋体"/>
          <w:sz w:val="22"/>
          <w:szCs w:val="18"/>
          <w:lang w:val="en-US" w:eastAsia="zh-CN"/>
        </w:rPr>
        <w:t>PT1 is applicable during the initial/random access</w:t>
      </w:r>
      <w:r w:rsidR="00B8586C">
        <w:rPr>
          <w:rFonts w:eastAsia="宋体"/>
          <w:sz w:val="22"/>
          <w:szCs w:val="18"/>
          <w:lang w:val="en-US" w:eastAsia="zh-CN"/>
        </w:rPr>
        <w:t xml:space="preserve">. If </w:t>
      </w:r>
      <w:r w:rsidR="000F1B01">
        <w:rPr>
          <w:rFonts w:eastAsia="宋体"/>
          <w:sz w:val="22"/>
          <w:szCs w:val="18"/>
          <w:lang w:val="en-US" w:eastAsia="zh-CN"/>
        </w:rPr>
        <w:t xml:space="preserve">PT1 is not applicable </w:t>
      </w:r>
      <w:r w:rsidR="000F1B01" w:rsidRPr="00B8586C">
        <w:rPr>
          <w:rFonts w:eastAsia="宋体"/>
          <w:sz w:val="22"/>
          <w:szCs w:val="18"/>
          <w:lang w:val="en-US" w:eastAsia="zh-CN"/>
        </w:rPr>
        <w:t>during the initial/random access</w:t>
      </w:r>
      <w:r w:rsidR="000F1B01">
        <w:rPr>
          <w:rFonts w:eastAsia="宋体"/>
          <w:sz w:val="22"/>
          <w:szCs w:val="18"/>
          <w:lang w:val="en-US" w:eastAsia="zh-CN"/>
        </w:rPr>
        <w:t xml:space="preserve"> or </w:t>
      </w:r>
      <w:r w:rsidR="000F1B01" w:rsidRPr="000F1B01">
        <w:rPr>
          <w:rFonts w:eastAsia="宋体"/>
          <w:sz w:val="22"/>
          <w:szCs w:val="18"/>
          <w:lang w:val="en-US" w:eastAsia="zh-CN"/>
        </w:rPr>
        <w:t>conservative scheduling</w:t>
      </w:r>
      <w:r w:rsidR="000F1B01">
        <w:rPr>
          <w:rFonts w:eastAsia="宋体"/>
          <w:sz w:val="22"/>
          <w:szCs w:val="18"/>
          <w:lang w:val="en-US" w:eastAsia="zh-CN"/>
        </w:rPr>
        <w:t xml:space="preserve"> is used by the network, there is co-existence impacts and small specification impacts for PT1.</w:t>
      </w:r>
    </w:p>
    <w:p w14:paraId="40C1687A" w14:textId="3E556A3D" w:rsidR="006F3180" w:rsidRDefault="006F3180" w:rsidP="00BA4E9E">
      <w:pPr>
        <w:pStyle w:val="afe"/>
        <w:numPr>
          <w:ilvl w:val="0"/>
          <w:numId w:val="8"/>
        </w:numPr>
        <w:spacing w:afterLines="50" w:after="120"/>
        <w:ind w:leftChars="75" w:left="600"/>
        <w:jc w:val="both"/>
        <w:rPr>
          <w:rFonts w:eastAsia="宋体"/>
          <w:sz w:val="22"/>
          <w:szCs w:val="18"/>
          <w:lang w:val="en-US" w:eastAsia="zh-CN"/>
        </w:rPr>
      </w:pPr>
      <w:r>
        <w:rPr>
          <w:rFonts w:eastAsia="宋体"/>
          <w:sz w:val="22"/>
          <w:szCs w:val="18"/>
          <w:lang w:val="en-US" w:eastAsia="zh-CN"/>
        </w:rPr>
        <w:t>PT2:</w:t>
      </w:r>
      <w:r w:rsidR="000F1B01">
        <w:rPr>
          <w:rFonts w:eastAsia="宋体"/>
          <w:sz w:val="22"/>
          <w:szCs w:val="18"/>
          <w:lang w:val="en-US" w:eastAsia="zh-CN"/>
        </w:rPr>
        <w:t xml:space="preserve"> Small specification impacts and no </w:t>
      </w:r>
      <w:r w:rsidR="000F1B01" w:rsidRPr="000F1B01">
        <w:rPr>
          <w:rFonts w:eastAsia="宋体"/>
          <w:sz w:val="22"/>
          <w:szCs w:val="18"/>
          <w:lang w:val="en-US" w:eastAsia="zh-CN"/>
        </w:rPr>
        <w:t xml:space="preserve">coexistence impact </w:t>
      </w:r>
      <w:r w:rsidR="000F1B01">
        <w:rPr>
          <w:rFonts w:eastAsia="宋体"/>
          <w:sz w:val="22"/>
          <w:szCs w:val="18"/>
          <w:lang w:val="en-US" w:eastAsia="zh-CN"/>
        </w:rPr>
        <w:t>are</w:t>
      </w:r>
      <w:r w:rsidR="000F1B01" w:rsidRPr="000F1B01">
        <w:rPr>
          <w:rFonts w:eastAsia="宋体"/>
          <w:sz w:val="22"/>
          <w:szCs w:val="18"/>
          <w:lang w:val="en-US" w:eastAsia="zh-CN"/>
        </w:rPr>
        <w:t xml:space="preserve"> expected</w:t>
      </w:r>
      <w:r w:rsidR="000F1B01">
        <w:rPr>
          <w:rFonts w:eastAsia="宋体"/>
          <w:sz w:val="22"/>
          <w:szCs w:val="18"/>
          <w:lang w:val="en-US" w:eastAsia="zh-CN"/>
        </w:rPr>
        <w:t xml:space="preserve"> for</w:t>
      </w:r>
      <w:r w:rsidR="000F1B01" w:rsidRPr="000F1B01">
        <w:rPr>
          <w:rFonts w:eastAsia="宋体"/>
          <w:sz w:val="22"/>
          <w:szCs w:val="18"/>
          <w:lang w:val="en-US" w:eastAsia="zh-CN"/>
        </w:rPr>
        <w:t xml:space="preserve"> PT2</w:t>
      </w:r>
      <w:r w:rsidR="000F1B01">
        <w:rPr>
          <w:rFonts w:eastAsia="宋体"/>
          <w:sz w:val="22"/>
          <w:szCs w:val="18"/>
          <w:lang w:val="en-US" w:eastAsia="zh-CN"/>
        </w:rPr>
        <w:t xml:space="preserve">. </w:t>
      </w:r>
    </w:p>
    <w:p w14:paraId="15C2827B" w14:textId="03847A93" w:rsidR="00977304" w:rsidRDefault="00977304" w:rsidP="002B3C04">
      <w:pPr>
        <w:jc w:val="both"/>
        <w:rPr>
          <w:rFonts w:eastAsia="宋体"/>
          <w:sz w:val="22"/>
          <w:szCs w:val="18"/>
          <w:lang w:val="en-US" w:eastAsia="zh-CN"/>
        </w:rPr>
      </w:pPr>
    </w:p>
    <w:p w14:paraId="789C37FC" w14:textId="77777777" w:rsidR="00D96376" w:rsidRDefault="00D96376" w:rsidP="00D96376">
      <w:pPr>
        <w:jc w:val="both"/>
        <w:rPr>
          <w:rFonts w:eastAsia="宋体"/>
          <w:sz w:val="22"/>
          <w:lang w:val="en-US" w:eastAsia="zh-CN"/>
        </w:rPr>
      </w:pPr>
      <w:r>
        <w:rPr>
          <w:rFonts w:eastAsia="宋体"/>
          <w:sz w:val="22"/>
          <w:lang w:val="en-US" w:eastAsia="zh-CN"/>
        </w:rPr>
        <w:t xml:space="preserve">From our perspective, </w:t>
      </w:r>
      <w:r w:rsidRPr="00E96449">
        <w:rPr>
          <w:rFonts w:eastAsia="宋体"/>
          <w:sz w:val="22"/>
          <w:lang w:val="en-US" w:eastAsia="zh-CN"/>
        </w:rPr>
        <w:t xml:space="preserve">it is worthy to spend the efforts to support the technique(s) that contribute at least 10% </w:t>
      </w:r>
      <w:r w:rsidRPr="002D6F97">
        <w:rPr>
          <w:rFonts w:eastAsia="宋体"/>
          <w:sz w:val="22"/>
          <w:lang w:val="en-US" w:eastAsia="zh-CN"/>
        </w:rPr>
        <w:t>complexity/</w:t>
      </w:r>
      <w:r w:rsidRPr="00E96449">
        <w:rPr>
          <w:rFonts w:eastAsia="宋体"/>
          <w:sz w:val="22"/>
          <w:lang w:val="en-US" w:eastAsia="zh-CN"/>
        </w:rPr>
        <w:t>cost savings compared to Rel-17 baselines</w:t>
      </w:r>
      <w:r>
        <w:rPr>
          <w:rFonts w:eastAsia="宋体"/>
          <w:sz w:val="22"/>
          <w:lang w:val="en-US" w:eastAsia="zh-CN"/>
        </w:rPr>
        <w:t xml:space="preserve"> </w:t>
      </w:r>
      <w:r w:rsidRPr="00E96449">
        <w:rPr>
          <w:rFonts w:eastAsia="宋体"/>
          <w:sz w:val="22"/>
          <w:lang w:val="en-US" w:eastAsia="zh-CN"/>
        </w:rPr>
        <w:t xml:space="preserve">for Rel-18 </w:t>
      </w:r>
      <w:proofErr w:type="spellStart"/>
      <w:r w:rsidRPr="00E96449">
        <w:rPr>
          <w:rFonts w:eastAsia="宋体"/>
          <w:sz w:val="22"/>
          <w:lang w:val="en-US" w:eastAsia="zh-CN"/>
        </w:rPr>
        <w:t>eRedCap</w:t>
      </w:r>
      <w:proofErr w:type="spellEnd"/>
      <w:r w:rsidRPr="00E96449">
        <w:rPr>
          <w:rFonts w:eastAsia="宋体"/>
          <w:sz w:val="22"/>
          <w:lang w:val="en-US" w:eastAsia="zh-CN"/>
        </w:rPr>
        <w:t>.</w:t>
      </w:r>
      <w:r>
        <w:rPr>
          <w:rFonts w:eastAsia="宋体"/>
          <w:sz w:val="22"/>
          <w:lang w:val="en-US" w:eastAsia="zh-CN"/>
        </w:rPr>
        <w:t xml:space="preserve"> Then Option of </w:t>
      </w:r>
      <w:r w:rsidRPr="00D96376">
        <w:rPr>
          <w:rFonts w:eastAsia="宋体"/>
          <w:sz w:val="22"/>
          <w:lang w:val="en-US" w:eastAsia="zh-CN"/>
        </w:rPr>
        <w:t>BW1+PT1+PT2</w:t>
      </w:r>
      <w:r>
        <w:rPr>
          <w:rFonts w:eastAsia="宋体"/>
          <w:sz w:val="22"/>
          <w:lang w:val="en-US" w:eastAsia="zh-CN"/>
        </w:rPr>
        <w:t xml:space="preserve">, </w:t>
      </w:r>
      <w:r w:rsidRPr="00D96376">
        <w:rPr>
          <w:rFonts w:eastAsia="宋体"/>
          <w:sz w:val="22"/>
          <w:lang w:val="en-US" w:eastAsia="zh-CN"/>
        </w:rPr>
        <w:t>BW1+PT1</w:t>
      </w:r>
      <w:r>
        <w:rPr>
          <w:rFonts w:eastAsia="宋体"/>
          <w:sz w:val="22"/>
          <w:lang w:val="en-US" w:eastAsia="zh-CN"/>
        </w:rPr>
        <w:t xml:space="preserve">, </w:t>
      </w:r>
      <w:r w:rsidRPr="00D96376">
        <w:rPr>
          <w:rFonts w:eastAsia="宋体"/>
          <w:sz w:val="22"/>
          <w:lang w:val="en-US" w:eastAsia="zh-CN"/>
        </w:rPr>
        <w:t>BW1 alone</w:t>
      </w:r>
      <w:r>
        <w:rPr>
          <w:rFonts w:eastAsia="宋体"/>
          <w:sz w:val="22"/>
          <w:lang w:val="en-US" w:eastAsia="zh-CN"/>
        </w:rPr>
        <w:t xml:space="preserve">, </w:t>
      </w:r>
      <w:r w:rsidRPr="00D96376">
        <w:rPr>
          <w:rFonts w:eastAsia="宋体"/>
          <w:sz w:val="22"/>
          <w:lang w:val="en-US" w:eastAsia="zh-CN"/>
        </w:rPr>
        <w:t>BW3+PT1+PT2</w:t>
      </w:r>
      <w:r>
        <w:rPr>
          <w:rFonts w:eastAsia="宋体"/>
          <w:sz w:val="22"/>
          <w:lang w:val="en-US" w:eastAsia="zh-CN"/>
        </w:rPr>
        <w:t xml:space="preserve"> and </w:t>
      </w:r>
      <w:r w:rsidRPr="00D96376">
        <w:rPr>
          <w:rFonts w:eastAsia="宋体"/>
          <w:sz w:val="22"/>
          <w:lang w:val="en-US" w:eastAsia="zh-CN"/>
        </w:rPr>
        <w:t>PR3+PT1+PT2</w:t>
      </w:r>
      <w:r>
        <w:rPr>
          <w:rFonts w:eastAsia="宋体"/>
          <w:sz w:val="22"/>
          <w:lang w:val="en-US" w:eastAsia="zh-CN"/>
        </w:rPr>
        <w:t xml:space="preserve"> can be the candidates. Considering BW1 has the largest specification and coexistence impacts, </w:t>
      </w:r>
      <w:r w:rsidRPr="00D96376">
        <w:rPr>
          <w:rFonts w:eastAsia="宋体"/>
          <w:sz w:val="22"/>
          <w:lang w:val="en-US" w:eastAsia="zh-CN"/>
        </w:rPr>
        <w:t>BW3+PT1+PT2</w:t>
      </w:r>
      <w:r>
        <w:rPr>
          <w:rFonts w:eastAsia="宋体"/>
          <w:sz w:val="22"/>
          <w:lang w:val="en-US" w:eastAsia="zh-CN"/>
        </w:rPr>
        <w:t xml:space="preserve"> and </w:t>
      </w:r>
      <w:r w:rsidRPr="00D96376">
        <w:rPr>
          <w:rFonts w:eastAsia="宋体"/>
          <w:sz w:val="22"/>
          <w:lang w:val="en-US" w:eastAsia="zh-CN"/>
        </w:rPr>
        <w:t>PR3+PT1+PT2</w:t>
      </w:r>
      <w:r>
        <w:rPr>
          <w:rFonts w:eastAsia="宋体"/>
          <w:sz w:val="22"/>
          <w:lang w:val="en-US" w:eastAsia="zh-CN"/>
        </w:rPr>
        <w:t xml:space="preserve"> can achieve the good tradeoff between the complexity/cost reduction and specification/</w:t>
      </w:r>
      <w:r w:rsidRPr="002D6F97">
        <w:rPr>
          <w:rFonts w:eastAsia="宋体"/>
          <w:sz w:val="22"/>
          <w:lang w:val="en-US" w:eastAsia="zh-CN"/>
        </w:rPr>
        <w:t>co-existence</w:t>
      </w:r>
      <w:r>
        <w:rPr>
          <w:rFonts w:eastAsia="宋体"/>
          <w:sz w:val="22"/>
          <w:lang w:val="en-US" w:eastAsia="zh-CN"/>
        </w:rPr>
        <w:t xml:space="preserve"> impacts and should be down-selected for Rel-18 </w:t>
      </w:r>
      <w:proofErr w:type="spellStart"/>
      <w:r>
        <w:rPr>
          <w:rFonts w:eastAsia="宋体"/>
          <w:sz w:val="22"/>
          <w:lang w:val="en-US" w:eastAsia="zh-CN"/>
        </w:rPr>
        <w:t>eRedCap</w:t>
      </w:r>
      <w:proofErr w:type="spellEnd"/>
      <w:r>
        <w:rPr>
          <w:rFonts w:eastAsia="宋体"/>
          <w:sz w:val="22"/>
          <w:lang w:val="en-US" w:eastAsia="zh-CN"/>
        </w:rPr>
        <w:t xml:space="preserve"> WI. </w:t>
      </w:r>
    </w:p>
    <w:p w14:paraId="1419B128" w14:textId="1371D481" w:rsidR="00D96376" w:rsidRDefault="00D96376" w:rsidP="00D96376">
      <w:pPr>
        <w:jc w:val="both"/>
        <w:rPr>
          <w:rFonts w:eastAsia="宋体"/>
          <w:sz w:val="22"/>
          <w:szCs w:val="18"/>
          <w:lang w:val="en-US" w:eastAsia="zh-CN"/>
        </w:rPr>
      </w:pPr>
    </w:p>
    <w:p w14:paraId="0F4C839A" w14:textId="3051DEDA" w:rsidR="00462B2D" w:rsidRDefault="00D96376" w:rsidP="00462B2D">
      <w:pPr>
        <w:spacing w:afterLines="50" w:after="120"/>
        <w:jc w:val="both"/>
        <w:rPr>
          <w:rFonts w:eastAsia="宋体"/>
          <w:b/>
          <w:sz w:val="22"/>
          <w:szCs w:val="18"/>
          <w:lang w:val="en-US" w:eastAsia="zh-CN"/>
        </w:rPr>
      </w:pPr>
      <w:r w:rsidRPr="00D96376">
        <w:rPr>
          <w:rFonts w:eastAsia="宋体" w:hint="eastAsia"/>
          <w:b/>
          <w:sz w:val="22"/>
          <w:szCs w:val="18"/>
          <w:lang w:val="en-US" w:eastAsia="zh-CN"/>
        </w:rPr>
        <w:t>P</w:t>
      </w:r>
      <w:r w:rsidRPr="00D96376">
        <w:rPr>
          <w:rFonts w:eastAsia="宋体"/>
          <w:b/>
          <w:sz w:val="22"/>
          <w:szCs w:val="18"/>
          <w:lang w:val="en-US" w:eastAsia="zh-CN"/>
        </w:rPr>
        <w:t>roposal</w:t>
      </w:r>
      <w:r>
        <w:rPr>
          <w:rFonts w:eastAsia="宋体"/>
          <w:b/>
          <w:sz w:val="22"/>
          <w:szCs w:val="18"/>
          <w:lang w:val="en-US" w:eastAsia="zh-CN"/>
        </w:rPr>
        <w:t xml:space="preserve"> 2</w:t>
      </w:r>
      <w:r w:rsidRPr="00D96376">
        <w:rPr>
          <w:rFonts w:eastAsia="宋体"/>
          <w:b/>
          <w:sz w:val="22"/>
          <w:szCs w:val="18"/>
          <w:lang w:val="en-US" w:eastAsia="zh-CN"/>
        </w:rPr>
        <w:t xml:space="preserve">: </w:t>
      </w:r>
      <w:r w:rsidR="00462B2D">
        <w:rPr>
          <w:rFonts w:eastAsia="宋体"/>
          <w:b/>
          <w:sz w:val="22"/>
          <w:szCs w:val="18"/>
          <w:lang w:val="en-US" w:eastAsia="zh-CN"/>
        </w:rPr>
        <w:t>Following two options</w:t>
      </w:r>
      <w:r w:rsidR="00462B2D" w:rsidRPr="00462B2D">
        <w:rPr>
          <w:rFonts w:eastAsia="宋体"/>
          <w:b/>
          <w:sz w:val="22"/>
          <w:szCs w:val="18"/>
          <w:lang w:val="en-US" w:eastAsia="zh-CN"/>
        </w:rPr>
        <w:t xml:space="preserve"> can achieve the good tradeoff between the complexity/cost reduction and specification/co-existence impacts</w:t>
      </w:r>
      <w:r w:rsidR="00462B2D">
        <w:rPr>
          <w:rFonts w:eastAsia="宋体"/>
          <w:b/>
          <w:sz w:val="22"/>
          <w:szCs w:val="18"/>
          <w:lang w:val="en-US" w:eastAsia="zh-CN"/>
        </w:rPr>
        <w:t>,</w:t>
      </w:r>
      <w:r w:rsidR="00462B2D" w:rsidRPr="00462B2D">
        <w:rPr>
          <w:rFonts w:eastAsia="宋体"/>
          <w:b/>
          <w:sz w:val="22"/>
          <w:szCs w:val="18"/>
          <w:lang w:val="en-US" w:eastAsia="zh-CN"/>
        </w:rPr>
        <w:t xml:space="preserve"> </w:t>
      </w:r>
      <w:r w:rsidR="00462B2D">
        <w:rPr>
          <w:rFonts w:eastAsia="宋体"/>
          <w:b/>
          <w:sz w:val="22"/>
          <w:szCs w:val="18"/>
          <w:lang w:val="en-US" w:eastAsia="zh-CN"/>
        </w:rPr>
        <w:t>and</w:t>
      </w:r>
      <w:r w:rsidR="00462B2D" w:rsidRPr="00462B2D">
        <w:rPr>
          <w:rFonts w:eastAsia="宋体"/>
          <w:b/>
          <w:sz w:val="22"/>
          <w:szCs w:val="18"/>
          <w:lang w:val="en-US" w:eastAsia="zh-CN"/>
        </w:rPr>
        <w:t xml:space="preserve"> should be down-selected for Rel-18 </w:t>
      </w:r>
      <w:proofErr w:type="spellStart"/>
      <w:r w:rsidR="00462B2D" w:rsidRPr="00462B2D">
        <w:rPr>
          <w:rFonts w:eastAsia="宋体"/>
          <w:b/>
          <w:sz w:val="22"/>
          <w:szCs w:val="18"/>
          <w:lang w:val="en-US" w:eastAsia="zh-CN"/>
        </w:rPr>
        <w:t>eRedCap</w:t>
      </w:r>
      <w:proofErr w:type="spellEnd"/>
      <w:r w:rsidR="00462B2D" w:rsidRPr="00462B2D">
        <w:rPr>
          <w:rFonts w:eastAsia="宋体"/>
          <w:b/>
          <w:sz w:val="22"/>
          <w:szCs w:val="18"/>
          <w:lang w:val="en-US" w:eastAsia="zh-CN"/>
        </w:rPr>
        <w:t xml:space="preserve"> WI. </w:t>
      </w:r>
    </w:p>
    <w:p w14:paraId="01E11AAC" w14:textId="77777777" w:rsidR="00462B2D" w:rsidRDefault="00462B2D" w:rsidP="00BA4E9E">
      <w:pPr>
        <w:pStyle w:val="afe"/>
        <w:numPr>
          <w:ilvl w:val="0"/>
          <w:numId w:val="11"/>
        </w:numPr>
        <w:spacing w:afterLines="50" w:after="120"/>
        <w:ind w:leftChars="0"/>
        <w:jc w:val="both"/>
        <w:rPr>
          <w:rFonts w:eastAsia="宋体"/>
          <w:b/>
          <w:sz w:val="22"/>
          <w:szCs w:val="18"/>
          <w:lang w:val="en-US" w:eastAsia="zh-CN"/>
        </w:rPr>
      </w:pPr>
      <w:r w:rsidRPr="00462B2D">
        <w:rPr>
          <w:rFonts w:eastAsia="宋体"/>
          <w:b/>
          <w:sz w:val="22"/>
          <w:szCs w:val="18"/>
          <w:lang w:val="en-US" w:eastAsia="zh-CN"/>
        </w:rPr>
        <w:lastRenderedPageBreak/>
        <w:t xml:space="preserve">BW3+PT1+PT2 </w:t>
      </w:r>
    </w:p>
    <w:p w14:paraId="4FDF2005" w14:textId="5744B503" w:rsidR="00462B2D" w:rsidRPr="00462B2D" w:rsidRDefault="00462B2D" w:rsidP="00BA4E9E">
      <w:pPr>
        <w:pStyle w:val="afe"/>
        <w:numPr>
          <w:ilvl w:val="0"/>
          <w:numId w:val="11"/>
        </w:numPr>
        <w:spacing w:afterLines="50" w:after="120"/>
        <w:ind w:leftChars="0"/>
        <w:jc w:val="both"/>
        <w:rPr>
          <w:rFonts w:eastAsia="宋体"/>
          <w:b/>
          <w:sz w:val="22"/>
          <w:szCs w:val="18"/>
          <w:lang w:val="en-US" w:eastAsia="zh-CN"/>
        </w:rPr>
      </w:pPr>
      <w:r w:rsidRPr="00462B2D">
        <w:rPr>
          <w:rFonts w:eastAsia="宋体"/>
          <w:b/>
          <w:sz w:val="22"/>
          <w:szCs w:val="18"/>
          <w:lang w:val="en-US" w:eastAsia="zh-CN"/>
        </w:rPr>
        <w:t>PR3+PT1+PT2</w:t>
      </w:r>
    </w:p>
    <w:p w14:paraId="014408C1" w14:textId="733FF631" w:rsidR="00977304" w:rsidRDefault="002B3C04" w:rsidP="002B3C04">
      <w:pPr>
        <w:jc w:val="both"/>
        <w:rPr>
          <w:rFonts w:eastAsia="宋体"/>
          <w:sz w:val="22"/>
          <w:lang w:val="en-US" w:eastAsia="zh-CN"/>
        </w:rPr>
      </w:pPr>
      <w:r>
        <w:rPr>
          <w:rFonts w:eastAsia="宋体"/>
          <w:sz w:val="22"/>
          <w:szCs w:val="18"/>
          <w:lang w:val="en-US" w:eastAsia="zh-CN"/>
        </w:rPr>
        <w:t xml:space="preserve">Comparing between </w:t>
      </w:r>
      <w:r w:rsidR="000F1B01" w:rsidRPr="00B8586C">
        <w:rPr>
          <w:rFonts w:eastAsia="宋体" w:hint="eastAsia"/>
          <w:sz w:val="22"/>
          <w:szCs w:val="18"/>
          <w:lang w:val="en-US" w:eastAsia="zh-CN"/>
        </w:rPr>
        <w:t>B</w:t>
      </w:r>
      <w:r w:rsidR="000F1B01" w:rsidRPr="00B8586C">
        <w:rPr>
          <w:rFonts w:eastAsia="宋体"/>
          <w:sz w:val="22"/>
          <w:szCs w:val="18"/>
          <w:lang w:val="en-US" w:eastAsia="zh-CN"/>
        </w:rPr>
        <w:t>W3 and PR3</w:t>
      </w:r>
      <w:r>
        <w:rPr>
          <w:rFonts w:eastAsia="宋体"/>
          <w:sz w:val="22"/>
          <w:szCs w:val="18"/>
          <w:lang w:val="en-US" w:eastAsia="zh-CN"/>
        </w:rPr>
        <w:t xml:space="preserve">, they have similar specification/co-existence impacts. BW3 can obtain additional 0.6% cost reduction </w:t>
      </w:r>
      <w:r w:rsidR="00100811">
        <w:rPr>
          <w:rFonts w:eastAsia="宋体"/>
          <w:sz w:val="22"/>
          <w:szCs w:val="18"/>
          <w:lang w:val="en-US" w:eastAsia="zh-CN"/>
        </w:rPr>
        <w:t xml:space="preserve">from post-FFT data buffering component </w:t>
      </w:r>
      <w:r>
        <w:rPr>
          <w:rFonts w:eastAsia="宋体"/>
          <w:sz w:val="22"/>
          <w:szCs w:val="18"/>
          <w:lang w:val="en-US" w:eastAsia="zh-CN"/>
        </w:rPr>
        <w:t>compared to PR3</w:t>
      </w:r>
      <w:r w:rsidR="00100811">
        <w:rPr>
          <w:rFonts w:eastAsia="宋体"/>
          <w:sz w:val="22"/>
          <w:szCs w:val="18"/>
          <w:lang w:val="en-US" w:eastAsia="zh-CN"/>
        </w:rPr>
        <w:t>, but it depends on some specific scheduling assumptions like cross-slot scheduling or number of symbols a UE needs to buffer before PDCCH decoding</w:t>
      </w:r>
      <w:r>
        <w:rPr>
          <w:rFonts w:eastAsia="宋体"/>
          <w:sz w:val="22"/>
          <w:szCs w:val="18"/>
          <w:lang w:val="en-US" w:eastAsia="zh-CN"/>
        </w:rPr>
        <w:t xml:space="preserve">. </w:t>
      </w:r>
      <w:r w:rsidR="00100811">
        <w:rPr>
          <w:rFonts w:eastAsia="宋体"/>
          <w:sz w:val="22"/>
          <w:szCs w:val="18"/>
          <w:lang w:val="en-US" w:eastAsia="zh-CN"/>
        </w:rPr>
        <w:t>On the other hand</w:t>
      </w:r>
      <w:r>
        <w:rPr>
          <w:rFonts w:eastAsia="宋体"/>
          <w:sz w:val="22"/>
          <w:szCs w:val="18"/>
          <w:lang w:val="en-US" w:eastAsia="zh-CN"/>
        </w:rPr>
        <w:t xml:space="preserve">, </w:t>
      </w:r>
      <w:r w:rsidRPr="002D6F97">
        <w:rPr>
          <w:rFonts w:eastAsia="宋体"/>
          <w:sz w:val="22"/>
          <w:lang w:val="en-US" w:eastAsia="zh-CN"/>
        </w:rPr>
        <w:t xml:space="preserve">PR3 can support both continuous and distributed resource allocation so that better scheduling flexibility can be provided for the network compared to BW3. </w:t>
      </w:r>
      <w:r w:rsidR="00977304">
        <w:rPr>
          <w:rFonts w:eastAsia="宋体"/>
          <w:sz w:val="22"/>
          <w:lang w:val="en-US" w:eastAsia="zh-CN"/>
        </w:rPr>
        <w:t>Therefore, PR3 is preferred compared to BW3.</w:t>
      </w:r>
    </w:p>
    <w:p w14:paraId="1A2FF246" w14:textId="77777777" w:rsidR="002B3C04" w:rsidRPr="00100811" w:rsidRDefault="002B3C04" w:rsidP="00787D0A">
      <w:pPr>
        <w:jc w:val="both"/>
        <w:rPr>
          <w:rFonts w:eastAsia="宋体"/>
          <w:sz w:val="22"/>
          <w:szCs w:val="18"/>
          <w:lang w:val="en-US" w:eastAsia="zh-CN"/>
        </w:rPr>
      </w:pPr>
    </w:p>
    <w:p w14:paraId="3409AF46" w14:textId="1EB9026E" w:rsidR="00D96376" w:rsidRDefault="00D96376" w:rsidP="00462B2D">
      <w:pPr>
        <w:adjustRightInd w:val="0"/>
        <w:snapToGrid w:val="0"/>
        <w:spacing w:afterLines="50" w:after="120"/>
        <w:rPr>
          <w:rFonts w:eastAsia="MS Mincho"/>
          <w:b/>
          <w:sz w:val="22"/>
          <w:szCs w:val="22"/>
        </w:rPr>
      </w:pPr>
      <w:r w:rsidRPr="00D96376">
        <w:rPr>
          <w:rFonts w:eastAsia="宋体" w:hint="eastAsia"/>
          <w:b/>
          <w:sz w:val="22"/>
          <w:szCs w:val="18"/>
          <w:lang w:eastAsia="zh-CN"/>
        </w:rPr>
        <w:t>P</w:t>
      </w:r>
      <w:r w:rsidRPr="00D96376">
        <w:rPr>
          <w:rFonts w:eastAsia="宋体"/>
          <w:b/>
          <w:sz w:val="22"/>
          <w:szCs w:val="18"/>
          <w:lang w:eastAsia="zh-CN"/>
        </w:rPr>
        <w:t xml:space="preserve">roposal 3: </w:t>
      </w:r>
      <w:r>
        <w:rPr>
          <w:rFonts w:eastAsia="MS Mincho"/>
          <w:b/>
          <w:sz w:val="22"/>
          <w:szCs w:val="22"/>
        </w:rPr>
        <w:t xml:space="preserve">For </w:t>
      </w:r>
      <w:r w:rsidRPr="0064324B">
        <w:rPr>
          <w:rFonts w:eastAsia="MS Mincho"/>
          <w:b/>
          <w:sz w:val="22"/>
          <w:szCs w:val="22"/>
        </w:rPr>
        <w:t>Further reduced UE cost/complexity</w:t>
      </w:r>
      <w:r>
        <w:rPr>
          <w:rFonts w:eastAsia="MS Mincho"/>
          <w:b/>
          <w:sz w:val="22"/>
          <w:szCs w:val="22"/>
        </w:rPr>
        <w:t>,</w:t>
      </w:r>
    </w:p>
    <w:p w14:paraId="7295EF5C" w14:textId="77777777" w:rsidR="00D96376" w:rsidRPr="00D96376" w:rsidRDefault="00D96376"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Support restriction of maximum number of PRBs for PDSCH and PUSCH</w:t>
      </w:r>
    </w:p>
    <w:p w14:paraId="7D0CA1F1" w14:textId="77777777" w:rsidR="00D96376" w:rsidRPr="00D96376" w:rsidRDefault="00D96376" w:rsidP="00BA4E9E">
      <w:pPr>
        <w:numPr>
          <w:ilvl w:val="1"/>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For 15 kHz SCS, the maximum number of RBs is 25.</w:t>
      </w:r>
    </w:p>
    <w:p w14:paraId="68AD8EC3" w14:textId="77777777" w:rsidR="00D96376" w:rsidRPr="00D96376" w:rsidRDefault="00D96376" w:rsidP="00BA4E9E">
      <w:pPr>
        <w:numPr>
          <w:ilvl w:val="1"/>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For 30 kHz SCS, the maximum number of RBs is 11 or 12.</w:t>
      </w:r>
    </w:p>
    <w:p w14:paraId="654AC48D" w14:textId="366F347F" w:rsidR="00D96376" w:rsidRDefault="00D96376"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 xml:space="preserve">Support relaxation of UE processing time for PDSCH/PUSCH and CSI </w:t>
      </w:r>
    </w:p>
    <w:p w14:paraId="633DC8F9" w14:textId="59B5979B" w:rsidR="00D96376" w:rsidRPr="00D96376" w:rsidRDefault="00D96376" w:rsidP="00BA4E9E">
      <w:pPr>
        <w:numPr>
          <w:ilvl w:val="1"/>
          <w:numId w:val="10"/>
        </w:numPr>
        <w:shd w:val="clear" w:color="auto" w:fill="FFFFFF"/>
        <w:adjustRightInd w:val="0"/>
        <w:snapToGrid w:val="0"/>
        <w:spacing w:afterLines="50" w:after="120"/>
        <w:jc w:val="both"/>
        <w:rPr>
          <w:rFonts w:eastAsia="宋体"/>
          <w:b/>
          <w:sz w:val="22"/>
          <w:lang w:val="en-US" w:eastAsia="zh-CN"/>
        </w:rPr>
      </w:pPr>
      <w:bookmarkStart w:id="7" w:name="_Hlk112939789"/>
      <w:r>
        <w:rPr>
          <w:rFonts w:eastAsia="宋体" w:hint="eastAsia"/>
          <w:b/>
          <w:sz w:val="22"/>
          <w:lang w:val="en-US" w:eastAsia="zh-CN"/>
        </w:rPr>
        <w:t>T</w:t>
      </w:r>
      <w:r>
        <w:rPr>
          <w:rFonts w:eastAsia="宋体"/>
          <w:b/>
          <w:sz w:val="22"/>
          <w:lang w:val="en-US" w:eastAsia="zh-CN"/>
        </w:rPr>
        <w:t xml:space="preserve">he relaxed UE processing timeline is not applicable </w:t>
      </w:r>
      <w:r w:rsidRPr="00D96376">
        <w:rPr>
          <w:rFonts w:eastAsia="宋体"/>
          <w:b/>
          <w:sz w:val="22"/>
          <w:lang w:val="en-US" w:eastAsia="zh-CN"/>
        </w:rPr>
        <w:t>during the initial/random access.</w:t>
      </w:r>
    </w:p>
    <w:bookmarkEnd w:id="7"/>
    <w:p w14:paraId="0E6AE862" w14:textId="77777777" w:rsidR="007D02E5" w:rsidRPr="00EE092A"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AEE87F8" w14:textId="1C6680D7" w:rsidR="00CD6D44" w:rsidRDefault="0050513D" w:rsidP="00AE0496">
      <w:pPr>
        <w:spacing w:afterLines="50" w:after="120"/>
        <w:jc w:val="both"/>
        <w:rPr>
          <w:rFonts w:eastAsia="Yu Mincho"/>
          <w:b/>
          <w:sz w:val="22"/>
          <w:szCs w:val="22"/>
          <w:u w:val="single"/>
        </w:rPr>
      </w:pPr>
      <w:r w:rsidRPr="0050513D">
        <w:rPr>
          <w:rFonts w:eastAsia="MS Mincho"/>
          <w:sz w:val="22"/>
          <w:szCs w:val="22"/>
          <w:lang w:val="en-US"/>
        </w:rPr>
        <w:t>This contribution provide</w:t>
      </w:r>
      <w:r>
        <w:rPr>
          <w:rFonts w:eastAsia="MS Mincho"/>
          <w:sz w:val="22"/>
          <w:szCs w:val="22"/>
          <w:lang w:val="en-US"/>
        </w:rPr>
        <w:t>d</w:t>
      </w:r>
      <w:r w:rsidRPr="0050513D">
        <w:rPr>
          <w:rFonts w:eastAsia="MS Mincho"/>
          <w:sz w:val="22"/>
          <w:szCs w:val="22"/>
          <w:lang w:val="en-US"/>
        </w:rPr>
        <w:t xml:space="preserve"> our views on</w:t>
      </w:r>
      <w:r w:rsidR="009755AF">
        <w:rPr>
          <w:rFonts w:eastAsia="MS Mincho"/>
          <w:sz w:val="22"/>
          <w:szCs w:val="22"/>
          <w:lang w:val="en-US"/>
        </w:rPr>
        <w:t xml:space="preserve"> </w:t>
      </w:r>
      <w:r w:rsidR="009755AF" w:rsidRPr="00914F8B">
        <w:rPr>
          <w:rFonts w:eastAsia="MS Mincho"/>
          <w:sz w:val="22"/>
          <w:szCs w:val="22"/>
          <w:lang w:val="en-US"/>
        </w:rPr>
        <w:t>the</w:t>
      </w:r>
      <w:r w:rsidR="009755AF">
        <w:rPr>
          <w:rFonts w:eastAsia="MS Mincho"/>
          <w:sz w:val="22"/>
          <w:szCs w:val="22"/>
          <w:lang w:val="en-US"/>
        </w:rPr>
        <w:t xml:space="preserve"> recommended options that should be selected </w:t>
      </w:r>
      <w:r w:rsidR="009755AF" w:rsidRPr="009755AF">
        <w:rPr>
          <w:rFonts w:eastAsia="MS Mincho"/>
          <w:sz w:val="22"/>
          <w:szCs w:val="22"/>
          <w:lang w:val="en-US"/>
        </w:rPr>
        <w:t xml:space="preserve">as the main Rel-18 </w:t>
      </w:r>
      <w:proofErr w:type="spellStart"/>
      <w:r w:rsidR="009755AF" w:rsidRPr="009755AF">
        <w:rPr>
          <w:rFonts w:eastAsia="MS Mincho"/>
          <w:sz w:val="22"/>
          <w:szCs w:val="22"/>
          <w:lang w:val="en-US"/>
        </w:rPr>
        <w:t>RedCap</w:t>
      </w:r>
      <w:proofErr w:type="spellEnd"/>
      <w:r w:rsidR="009755AF" w:rsidRPr="009755AF">
        <w:rPr>
          <w:rFonts w:eastAsia="MS Mincho"/>
          <w:sz w:val="22"/>
          <w:szCs w:val="22"/>
          <w:lang w:val="en-US"/>
        </w:rPr>
        <w:t xml:space="preserve"> UE complexity reduction option</w:t>
      </w:r>
      <w:r w:rsidR="009755AF">
        <w:rPr>
          <w:rFonts w:eastAsia="MS Mincho"/>
          <w:sz w:val="22"/>
          <w:szCs w:val="22"/>
          <w:lang w:val="en-US"/>
        </w:rPr>
        <w:t xml:space="preserve"> for Rel-18 </w:t>
      </w:r>
      <w:proofErr w:type="spellStart"/>
      <w:r w:rsidR="009755AF">
        <w:rPr>
          <w:rFonts w:eastAsia="MS Mincho"/>
          <w:sz w:val="22"/>
          <w:szCs w:val="22"/>
          <w:lang w:val="en-US"/>
        </w:rPr>
        <w:t>eRedCap</w:t>
      </w:r>
      <w:proofErr w:type="spellEnd"/>
      <w:r w:rsidR="009755AF">
        <w:rPr>
          <w:rFonts w:eastAsia="MS Mincho"/>
          <w:sz w:val="22"/>
          <w:szCs w:val="22"/>
          <w:lang w:val="en-US"/>
        </w:rPr>
        <w:t xml:space="preserve"> WI</w:t>
      </w:r>
      <w:r w:rsidR="009755AF" w:rsidRPr="00914F8B">
        <w:rPr>
          <w:rFonts w:eastAsia="MS Mincho"/>
          <w:sz w:val="22"/>
          <w:szCs w:val="22"/>
          <w:lang w:val="en-US"/>
        </w:rPr>
        <w:t>.</w:t>
      </w:r>
      <w:r>
        <w:rPr>
          <w:rFonts w:eastAsia="MS Mincho"/>
          <w:sz w:val="22"/>
          <w:szCs w:val="22"/>
          <w:lang w:val="en-US"/>
        </w:rPr>
        <w:t xml:space="preserve"> Following proposal</w:t>
      </w:r>
      <w:r w:rsidR="009755AF">
        <w:rPr>
          <w:rFonts w:eastAsia="MS Mincho"/>
          <w:sz w:val="22"/>
          <w:szCs w:val="22"/>
          <w:lang w:val="en-US"/>
        </w:rPr>
        <w:t>s</w:t>
      </w:r>
      <w:r>
        <w:rPr>
          <w:rFonts w:eastAsia="MS Mincho"/>
          <w:sz w:val="22"/>
          <w:szCs w:val="22"/>
          <w:lang w:val="en-US"/>
        </w:rPr>
        <w:t xml:space="preserve"> </w:t>
      </w:r>
      <w:r w:rsidR="009755AF">
        <w:rPr>
          <w:rFonts w:eastAsia="MS Mincho"/>
          <w:sz w:val="22"/>
          <w:szCs w:val="22"/>
          <w:lang w:val="en-US"/>
        </w:rPr>
        <w:t>are</w:t>
      </w:r>
      <w:r>
        <w:rPr>
          <w:rFonts w:eastAsia="MS Mincho"/>
          <w:sz w:val="22"/>
          <w:szCs w:val="22"/>
          <w:lang w:val="en-US"/>
        </w:rPr>
        <w:t xml:space="preserve"> made:</w:t>
      </w:r>
    </w:p>
    <w:p w14:paraId="635AD516" w14:textId="77777777" w:rsidR="00462B2D" w:rsidRPr="00D96376" w:rsidRDefault="00462B2D" w:rsidP="00462B2D">
      <w:pPr>
        <w:adjustRightInd w:val="0"/>
        <w:snapToGrid w:val="0"/>
        <w:spacing w:beforeLines="50" w:before="120" w:afterLines="50" w:after="120"/>
        <w:jc w:val="both"/>
        <w:rPr>
          <w:rFonts w:eastAsia="宋体"/>
          <w:b/>
          <w:sz w:val="22"/>
          <w:szCs w:val="18"/>
          <w:lang w:val="en-US" w:eastAsia="zh-CN"/>
        </w:rPr>
      </w:pPr>
      <w:r w:rsidRPr="00D96376">
        <w:rPr>
          <w:rFonts w:eastAsia="宋体" w:hint="eastAsia"/>
          <w:b/>
          <w:sz w:val="22"/>
          <w:szCs w:val="18"/>
          <w:lang w:val="en-US" w:eastAsia="zh-CN"/>
        </w:rPr>
        <w:t>P</w:t>
      </w:r>
      <w:r w:rsidRPr="00D96376">
        <w:rPr>
          <w:rFonts w:eastAsia="宋体"/>
          <w:b/>
          <w:sz w:val="22"/>
          <w:szCs w:val="18"/>
          <w:lang w:val="en-US" w:eastAsia="zh-CN"/>
        </w:rPr>
        <w:t xml:space="preserve">roposal 1: If RAN decides to support relaxed UE processing timeline for Rel-18 </w:t>
      </w:r>
      <w:proofErr w:type="spellStart"/>
      <w:r w:rsidRPr="00D96376">
        <w:rPr>
          <w:rFonts w:eastAsia="宋体"/>
          <w:b/>
          <w:sz w:val="22"/>
          <w:szCs w:val="18"/>
          <w:lang w:val="en-US" w:eastAsia="zh-CN"/>
        </w:rPr>
        <w:t>eRedCap</w:t>
      </w:r>
      <w:proofErr w:type="spellEnd"/>
      <w:r w:rsidRPr="00D96376">
        <w:rPr>
          <w:rFonts w:eastAsia="宋体"/>
          <w:b/>
          <w:sz w:val="22"/>
          <w:szCs w:val="18"/>
          <w:lang w:val="en-US" w:eastAsia="zh-CN"/>
        </w:rPr>
        <w:t xml:space="preserve"> WI, following PT1 and PT2 should be supported together for further complexity reduction.</w:t>
      </w:r>
    </w:p>
    <w:p w14:paraId="2EAD8795" w14:textId="77777777" w:rsidR="00462B2D" w:rsidRPr="00D96376" w:rsidRDefault="00462B2D"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PT1: Relaxation of UE processing time for PDSCH/PUSCH in terms of N1 and N2</w:t>
      </w:r>
    </w:p>
    <w:p w14:paraId="523729C2" w14:textId="77777777" w:rsidR="00462B2D" w:rsidRPr="00D96376" w:rsidRDefault="00462B2D"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PT2: Relaxation of UE processing time for CSI in terms of Z and Z’</w:t>
      </w:r>
    </w:p>
    <w:p w14:paraId="2949CE05" w14:textId="77777777" w:rsidR="00462B2D" w:rsidRDefault="00462B2D" w:rsidP="00462B2D">
      <w:pPr>
        <w:spacing w:afterLines="50" w:after="120"/>
        <w:jc w:val="both"/>
        <w:rPr>
          <w:rFonts w:eastAsia="宋体"/>
          <w:b/>
          <w:sz w:val="22"/>
          <w:szCs w:val="18"/>
          <w:lang w:val="en-US" w:eastAsia="zh-CN"/>
        </w:rPr>
      </w:pPr>
      <w:r w:rsidRPr="00D96376">
        <w:rPr>
          <w:rFonts w:eastAsia="宋体" w:hint="eastAsia"/>
          <w:b/>
          <w:sz w:val="22"/>
          <w:szCs w:val="18"/>
          <w:lang w:val="en-US" w:eastAsia="zh-CN"/>
        </w:rPr>
        <w:t>P</w:t>
      </w:r>
      <w:r w:rsidRPr="00D96376">
        <w:rPr>
          <w:rFonts w:eastAsia="宋体"/>
          <w:b/>
          <w:sz w:val="22"/>
          <w:szCs w:val="18"/>
          <w:lang w:val="en-US" w:eastAsia="zh-CN"/>
        </w:rPr>
        <w:t>roposal</w:t>
      </w:r>
      <w:r>
        <w:rPr>
          <w:rFonts w:eastAsia="宋体"/>
          <w:b/>
          <w:sz w:val="22"/>
          <w:szCs w:val="18"/>
          <w:lang w:val="en-US" w:eastAsia="zh-CN"/>
        </w:rPr>
        <w:t xml:space="preserve"> 2</w:t>
      </w:r>
      <w:r w:rsidRPr="00D96376">
        <w:rPr>
          <w:rFonts w:eastAsia="宋体"/>
          <w:b/>
          <w:sz w:val="22"/>
          <w:szCs w:val="18"/>
          <w:lang w:val="en-US" w:eastAsia="zh-CN"/>
        </w:rPr>
        <w:t xml:space="preserve">: </w:t>
      </w:r>
      <w:r>
        <w:rPr>
          <w:rFonts w:eastAsia="宋体"/>
          <w:b/>
          <w:sz w:val="22"/>
          <w:szCs w:val="18"/>
          <w:lang w:val="en-US" w:eastAsia="zh-CN"/>
        </w:rPr>
        <w:t>Following two options</w:t>
      </w:r>
      <w:r w:rsidRPr="00462B2D">
        <w:rPr>
          <w:rFonts w:eastAsia="宋体"/>
          <w:b/>
          <w:sz w:val="22"/>
          <w:szCs w:val="18"/>
          <w:lang w:val="en-US" w:eastAsia="zh-CN"/>
        </w:rPr>
        <w:t xml:space="preserve"> can achieve the good tradeoff between the complexity/cost reduction and specification/co-existence impacts</w:t>
      </w:r>
      <w:r>
        <w:rPr>
          <w:rFonts w:eastAsia="宋体"/>
          <w:b/>
          <w:sz w:val="22"/>
          <w:szCs w:val="18"/>
          <w:lang w:val="en-US" w:eastAsia="zh-CN"/>
        </w:rPr>
        <w:t>,</w:t>
      </w:r>
      <w:r w:rsidRPr="00462B2D">
        <w:rPr>
          <w:rFonts w:eastAsia="宋体"/>
          <w:b/>
          <w:sz w:val="22"/>
          <w:szCs w:val="18"/>
          <w:lang w:val="en-US" w:eastAsia="zh-CN"/>
        </w:rPr>
        <w:t xml:space="preserve"> </w:t>
      </w:r>
      <w:r>
        <w:rPr>
          <w:rFonts w:eastAsia="宋体"/>
          <w:b/>
          <w:sz w:val="22"/>
          <w:szCs w:val="18"/>
          <w:lang w:val="en-US" w:eastAsia="zh-CN"/>
        </w:rPr>
        <w:t>and</w:t>
      </w:r>
      <w:r w:rsidRPr="00462B2D">
        <w:rPr>
          <w:rFonts w:eastAsia="宋体"/>
          <w:b/>
          <w:sz w:val="22"/>
          <w:szCs w:val="18"/>
          <w:lang w:val="en-US" w:eastAsia="zh-CN"/>
        </w:rPr>
        <w:t xml:space="preserve"> should be down-selected for Rel-18 </w:t>
      </w:r>
      <w:proofErr w:type="spellStart"/>
      <w:r w:rsidRPr="00462B2D">
        <w:rPr>
          <w:rFonts w:eastAsia="宋体"/>
          <w:b/>
          <w:sz w:val="22"/>
          <w:szCs w:val="18"/>
          <w:lang w:val="en-US" w:eastAsia="zh-CN"/>
        </w:rPr>
        <w:t>eRedCap</w:t>
      </w:r>
      <w:proofErr w:type="spellEnd"/>
      <w:r w:rsidRPr="00462B2D">
        <w:rPr>
          <w:rFonts w:eastAsia="宋体"/>
          <w:b/>
          <w:sz w:val="22"/>
          <w:szCs w:val="18"/>
          <w:lang w:val="en-US" w:eastAsia="zh-CN"/>
        </w:rPr>
        <w:t xml:space="preserve"> WI. </w:t>
      </w:r>
    </w:p>
    <w:p w14:paraId="0F7167CB" w14:textId="77777777" w:rsidR="00462B2D" w:rsidRDefault="00462B2D" w:rsidP="00BA4E9E">
      <w:pPr>
        <w:pStyle w:val="afe"/>
        <w:numPr>
          <w:ilvl w:val="0"/>
          <w:numId w:val="11"/>
        </w:numPr>
        <w:spacing w:afterLines="50" w:after="120"/>
        <w:ind w:leftChars="0"/>
        <w:jc w:val="both"/>
        <w:rPr>
          <w:rFonts w:eastAsia="宋体"/>
          <w:b/>
          <w:sz w:val="22"/>
          <w:szCs w:val="18"/>
          <w:lang w:val="en-US" w:eastAsia="zh-CN"/>
        </w:rPr>
      </w:pPr>
      <w:r w:rsidRPr="00462B2D">
        <w:rPr>
          <w:rFonts w:eastAsia="宋体"/>
          <w:b/>
          <w:sz w:val="22"/>
          <w:szCs w:val="18"/>
          <w:lang w:val="en-US" w:eastAsia="zh-CN"/>
        </w:rPr>
        <w:t xml:space="preserve">BW3+PT1+PT2 </w:t>
      </w:r>
    </w:p>
    <w:p w14:paraId="0CA77F49" w14:textId="77777777" w:rsidR="00462B2D" w:rsidRPr="00462B2D" w:rsidRDefault="00462B2D" w:rsidP="00BA4E9E">
      <w:pPr>
        <w:pStyle w:val="afe"/>
        <w:numPr>
          <w:ilvl w:val="0"/>
          <w:numId w:val="11"/>
        </w:numPr>
        <w:spacing w:afterLines="50" w:after="120"/>
        <w:ind w:leftChars="0"/>
        <w:jc w:val="both"/>
        <w:rPr>
          <w:rFonts w:eastAsia="宋体"/>
          <w:b/>
          <w:sz w:val="22"/>
          <w:szCs w:val="18"/>
          <w:lang w:val="en-US" w:eastAsia="zh-CN"/>
        </w:rPr>
      </w:pPr>
      <w:r w:rsidRPr="00462B2D">
        <w:rPr>
          <w:rFonts w:eastAsia="宋体"/>
          <w:b/>
          <w:sz w:val="22"/>
          <w:szCs w:val="18"/>
          <w:lang w:val="en-US" w:eastAsia="zh-CN"/>
        </w:rPr>
        <w:t>PR3+PT1+PT2</w:t>
      </w:r>
    </w:p>
    <w:p w14:paraId="10CAD143" w14:textId="77777777" w:rsidR="00462B2D" w:rsidRDefault="00462B2D" w:rsidP="00462B2D">
      <w:pPr>
        <w:adjustRightInd w:val="0"/>
        <w:snapToGrid w:val="0"/>
        <w:spacing w:afterLines="50" w:after="120"/>
        <w:rPr>
          <w:rFonts w:eastAsia="MS Mincho"/>
          <w:b/>
          <w:sz w:val="22"/>
          <w:szCs w:val="22"/>
        </w:rPr>
      </w:pPr>
      <w:r w:rsidRPr="00D96376">
        <w:rPr>
          <w:rFonts w:eastAsia="宋体" w:hint="eastAsia"/>
          <w:b/>
          <w:sz w:val="22"/>
          <w:szCs w:val="18"/>
          <w:lang w:eastAsia="zh-CN"/>
        </w:rPr>
        <w:t>P</w:t>
      </w:r>
      <w:r w:rsidRPr="00D96376">
        <w:rPr>
          <w:rFonts w:eastAsia="宋体"/>
          <w:b/>
          <w:sz w:val="22"/>
          <w:szCs w:val="18"/>
          <w:lang w:eastAsia="zh-CN"/>
        </w:rPr>
        <w:t xml:space="preserve">roposal 3: </w:t>
      </w:r>
      <w:r>
        <w:rPr>
          <w:rFonts w:eastAsia="MS Mincho"/>
          <w:b/>
          <w:sz w:val="22"/>
          <w:szCs w:val="22"/>
        </w:rPr>
        <w:t xml:space="preserve">For </w:t>
      </w:r>
      <w:r w:rsidRPr="0064324B">
        <w:rPr>
          <w:rFonts w:eastAsia="MS Mincho"/>
          <w:b/>
          <w:sz w:val="22"/>
          <w:szCs w:val="22"/>
        </w:rPr>
        <w:t>Further reduced UE cost/complexity</w:t>
      </w:r>
      <w:r>
        <w:rPr>
          <w:rFonts w:eastAsia="MS Mincho"/>
          <w:b/>
          <w:sz w:val="22"/>
          <w:szCs w:val="22"/>
        </w:rPr>
        <w:t>,</w:t>
      </w:r>
    </w:p>
    <w:p w14:paraId="4FCAC497" w14:textId="77777777" w:rsidR="00462B2D" w:rsidRPr="00D96376" w:rsidRDefault="00462B2D"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Support restriction of maximum number of PRBs for PDSCH and PUSCH</w:t>
      </w:r>
    </w:p>
    <w:p w14:paraId="30E4B91C" w14:textId="77777777" w:rsidR="00462B2D" w:rsidRPr="00D96376" w:rsidRDefault="00462B2D" w:rsidP="00BA4E9E">
      <w:pPr>
        <w:numPr>
          <w:ilvl w:val="1"/>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For 15 kHz SCS, the maximum number of RBs is 25.</w:t>
      </w:r>
    </w:p>
    <w:p w14:paraId="519E425C" w14:textId="77777777" w:rsidR="00462B2D" w:rsidRPr="00D96376" w:rsidRDefault="00462B2D" w:rsidP="00BA4E9E">
      <w:pPr>
        <w:numPr>
          <w:ilvl w:val="1"/>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For 30 kHz SCS, the maximum number of RBs is 11 or 12.</w:t>
      </w:r>
    </w:p>
    <w:p w14:paraId="3F649F6F" w14:textId="77777777" w:rsidR="00462B2D" w:rsidRDefault="00462B2D" w:rsidP="00BA4E9E">
      <w:pPr>
        <w:numPr>
          <w:ilvl w:val="0"/>
          <w:numId w:val="10"/>
        </w:numPr>
        <w:shd w:val="clear" w:color="auto" w:fill="FFFFFF"/>
        <w:adjustRightInd w:val="0"/>
        <w:snapToGrid w:val="0"/>
        <w:spacing w:afterLines="50" w:after="120"/>
        <w:jc w:val="both"/>
        <w:rPr>
          <w:rFonts w:eastAsia="宋体"/>
          <w:b/>
          <w:sz w:val="22"/>
          <w:lang w:val="en-US" w:eastAsia="zh-CN"/>
        </w:rPr>
      </w:pPr>
      <w:r w:rsidRPr="00D96376">
        <w:rPr>
          <w:rFonts w:eastAsia="宋体"/>
          <w:b/>
          <w:sz w:val="22"/>
          <w:lang w:val="en-US" w:eastAsia="zh-CN"/>
        </w:rPr>
        <w:t xml:space="preserve">Support relaxation of UE processing time for PDSCH/PUSCH and CSI </w:t>
      </w:r>
    </w:p>
    <w:p w14:paraId="12454144" w14:textId="77777777" w:rsidR="00462B2D" w:rsidRPr="00D96376" w:rsidRDefault="00462B2D" w:rsidP="00BA4E9E">
      <w:pPr>
        <w:numPr>
          <w:ilvl w:val="1"/>
          <w:numId w:val="10"/>
        </w:numPr>
        <w:shd w:val="clear" w:color="auto" w:fill="FFFFFF"/>
        <w:adjustRightInd w:val="0"/>
        <w:snapToGrid w:val="0"/>
        <w:spacing w:afterLines="50" w:after="120"/>
        <w:jc w:val="both"/>
        <w:rPr>
          <w:rFonts w:eastAsia="宋体"/>
          <w:b/>
          <w:sz w:val="22"/>
          <w:lang w:val="en-US" w:eastAsia="zh-CN"/>
        </w:rPr>
      </w:pPr>
      <w:r>
        <w:rPr>
          <w:rFonts w:eastAsia="宋体" w:hint="eastAsia"/>
          <w:b/>
          <w:sz w:val="22"/>
          <w:lang w:val="en-US" w:eastAsia="zh-CN"/>
        </w:rPr>
        <w:t>T</w:t>
      </w:r>
      <w:r>
        <w:rPr>
          <w:rFonts w:eastAsia="宋体"/>
          <w:b/>
          <w:sz w:val="22"/>
          <w:lang w:val="en-US" w:eastAsia="zh-CN"/>
        </w:rPr>
        <w:t xml:space="preserve">he relaxed UE processing timeline is not applicable </w:t>
      </w:r>
      <w:r w:rsidRPr="00D96376">
        <w:rPr>
          <w:rFonts w:eastAsia="宋体"/>
          <w:b/>
          <w:sz w:val="22"/>
          <w:lang w:val="en-US" w:eastAsia="zh-CN"/>
        </w:rPr>
        <w:t>during the initial/random access.</w:t>
      </w: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2B6DA2DE" w14:textId="790BB50B" w:rsidR="005B6F20" w:rsidRDefault="00462B2D" w:rsidP="00DA34C2">
      <w:pPr>
        <w:pStyle w:val="afe"/>
        <w:numPr>
          <w:ilvl w:val="0"/>
          <w:numId w:val="4"/>
        </w:numPr>
        <w:spacing w:afterLines="50" w:after="120"/>
        <w:ind w:leftChars="0"/>
        <w:jc w:val="both"/>
        <w:rPr>
          <w:rFonts w:eastAsia="MS Mincho"/>
          <w:sz w:val="22"/>
        </w:rPr>
      </w:pPr>
      <w:r>
        <w:rPr>
          <w:rFonts w:eastAsia="MS Mincho"/>
          <w:sz w:val="22"/>
        </w:rPr>
        <w:t xml:space="preserve">3GPP RAN1#110, </w:t>
      </w:r>
      <w:r w:rsidRPr="001B0FB8">
        <w:rPr>
          <w:rFonts w:eastAsia="MS Mincho"/>
          <w:sz w:val="22"/>
        </w:rPr>
        <w:t>[Post-110-R18-RedCap]</w:t>
      </w:r>
      <w:r w:rsidR="001B0FB8">
        <w:rPr>
          <w:rFonts w:eastAsia="MS Mincho"/>
          <w:sz w:val="22"/>
        </w:rPr>
        <w:t xml:space="preserve"> Email discussions</w:t>
      </w:r>
    </w:p>
    <w:p w14:paraId="512D63D3" w14:textId="1BD3CB2C" w:rsidR="00B72044" w:rsidRPr="005B6F20" w:rsidRDefault="00B72044" w:rsidP="00DA34C2">
      <w:pPr>
        <w:pStyle w:val="afe"/>
        <w:numPr>
          <w:ilvl w:val="0"/>
          <w:numId w:val="4"/>
        </w:numPr>
        <w:spacing w:afterLines="50" w:after="120"/>
        <w:ind w:leftChars="0"/>
        <w:jc w:val="both"/>
        <w:rPr>
          <w:rFonts w:eastAsia="MS Mincho"/>
          <w:sz w:val="22"/>
        </w:rPr>
      </w:pPr>
      <w:r w:rsidRPr="00B72044">
        <w:rPr>
          <w:rFonts w:eastAsia="MS Mincho"/>
          <w:sz w:val="22"/>
        </w:rPr>
        <w:t>RP-222147</w:t>
      </w:r>
      <w:r>
        <w:rPr>
          <w:rFonts w:eastAsia="MS Mincho"/>
          <w:sz w:val="22"/>
        </w:rPr>
        <w:t xml:space="preserve">, </w:t>
      </w:r>
      <w:r w:rsidRPr="00B72044">
        <w:rPr>
          <w:rFonts w:eastAsia="MS Mincho"/>
          <w:sz w:val="22"/>
        </w:rPr>
        <w:t xml:space="preserve">On Rel-18 </w:t>
      </w:r>
      <w:proofErr w:type="spellStart"/>
      <w:r w:rsidRPr="00B72044">
        <w:rPr>
          <w:rFonts w:eastAsia="MS Mincho"/>
          <w:sz w:val="22"/>
        </w:rPr>
        <w:t>eRedCap</w:t>
      </w:r>
      <w:proofErr w:type="spellEnd"/>
      <w:r w:rsidRPr="00B72044">
        <w:rPr>
          <w:rFonts w:eastAsia="MS Mincho"/>
          <w:sz w:val="22"/>
        </w:rPr>
        <w:t xml:space="preserve"> WID scope</w:t>
      </w:r>
      <w:r>
        <w:rPr>
          <w:rFonts w:eastAsia="MS Mincho"/>
          <w:sz w:val="22"/>
        </w:rPr>
        <w:t>, vivo</w:t>
      </w:r>
    </w:p>
    <w:p w14:paraId="0C6CBA03" w14:textId="33602C1B" w:rsidR="00E43E8D" w:rsidRPr="00462B2D" w:rsidRDefault="00462B2D" w:rsidP="00B60091">
      <w:pPr>
        <w:pStyle w:val="afe"/>
        <w:numPr>
          <w:ilvl w:val="0"/>
          <w:numId w:val="4"/>
        </w:numPr>
        <w:spacing w:afterLines="50" w:after="120"/>
        <w:ind w:leftChars="0"/>
        <w:jc w:val="both"/>
        <w:rPr>
          <w:rFonts w:eastAsia="MS Mincho"/>
          <w:sz w:val="22"/>
        </w:rPr>
      </w:pPr>
      <w:r w:rsidRPr="00462B2D">
        <w:rPr>
          <w:rFonts w:eastAsia="MS Mincho"/>
          <w:sz w:val="22"/>
        </w:rPr>
        <w:t xml:space="preserve">R1-2207981, FL summary #2 for collection of evaluation results for Rel-18 </w:t>
      </w:r>
      <w:proofErr w:type="spellStart"/>
      <w:r w:rsidRPr="00462B2D">
        <w:rPr>
          <w:rFonts w:eastAsia="MS Mincho"/>
          <w:sz w:val="22"/>
        </w:rPr>
        <w:t>RedCap</w:t>
      </w:r>
      <w:proofErr w:type="spellEnd"/>
      <w:r w:rsidRPr="00462B2D">
        <w:rPr>
          <w:rFonts w:eastAsia="MS Mincho"/>
          <w:sz w:val="22"/>
        </w:rPr>
        <w:t xml:space="preserve"> S</w:t>
      </w:r>
      <w:r>
        <w:rPr>
          <w:rFonts w:eastAsia="MS Mincho"/>
          <w:sz w:val="22"/>
        </w:rPr>
        <w:t>I</w:t>
      </w:r>
      <w:r w:rsidRPr="00462B2D">
        <w:rPr>
          <w:rFonts w:eastAsia="MS Mincho"/>
          <w:sz w:val="22"/>
        </w:rPr>
        <w:t>s, Moderator (Ericsson, MediaTek)</w:t>
      </w:r>
      <w:r>
        <w:rPr>
          <w:rFonts w:eastAsia="MS Mincho"/>
          <w:sz w:val="22"/>
        </w:rPr>
        <w:t xml:space="preserve"> </w:t>
      </w:r>
    </w:p>
    <w:sectPr w:rsidR="00E43E8D" w:rsidRPr="00462B2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023A7" w14:textId="77777777" w:rsidR="00750AEE" w:rsidRDefault="00750AEE">
      <w:r>
        <w:separator/>
      </w:r>
    </w:p>
  </w:endnote>
  <w:endnote w:type="continuationSeparator" w:id="0">
    <w:p w14:paraId="42CCDF4E" w14:textId="77777777" w:rsidR="00750AEE" w:rsidRDefault="00750AEE">
      <w:r>
        <w:continuationSeparator/>
      </w:r>
    </w:p>
  </w:endnote>
  <w:endnote w:type="continuationNotice" w:id="1">
    <w:p w14:paraId="2E730C71" w14:textId="77777777" w:rsidR="00750AEE" w:rsidRDefault="00750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648C096A" w:rsidR="005B2A0E" w:rsidRPr="00000924" w:rsidRDefault="005B2A0E">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E31BAC">
      <w:rPr>
        <w:rStyle w:val="af3"/>
        <w:rFonts w:eastAsia="MS Gothic"/>
        <w:noProof/>
      </w:rPr>
      <w:t>3</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E31BAC">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0BB9C" w14:textId="77777777" w:rsidR="00750AEE" w:rsidRDefault="00750AEE">
      <w:r>
        <w:separator/>
      </w:r>
    </w:p>
  </w:footnote>
  <w:footnote w:type="continuationSeparator" w:id="0">
    <w:p w14:paraId="7B3D6D1F" w14:textId="77777777" w:rsidR="00750AEE" w:rsidRDefault="00750AEE">
      <w:r>
        <w:continuationSeparator/>
      </w:r>
    </w:p>
  </w:footnote>
  <w:footnote w:type="continuationNotice" w:id="1">
    <w:p w14:paraId="7C49691D" w14:textId="77777777" w:rsidR="00750AEE" w:rsidRDefault="00750A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CA7E2A"/>
    <w:multiLevelType w:val="multilevel"/>
    <w:tmpl w:val="EAB25E82"/>
    <w:lvl w:ilvl="0">
      <w:start w:val="1"/>
      <w:numFmt w:val="bullet"/>
      <w:lvlText w:val="•"/>
      <w:lvlJc w:val="left"/>
      <w:pPr>
        <w:tabs>
          <w:tab w:val="left" w:pos="360"/>
        </w:tabs>
        <w:ind w:left="360" w:hanging="360"/>
      </w:pPr>
      <w:rPr>
        <w:rFonts w:ascii="宋体" w:eastAsia="宋体" w:hAnsi="宋体" w:hint="eastAsia"/>
        <w:sz w:val="20"/>
      </w:rPr>
    </w:lvl>
    <w:lvl w:ilvl="1">
      <w:numFmt w:val="bullet"/>
      <w:lvlText w:val="o"/>
      <w:lvlJc w:val="left"/>
      <w:pPr>
        <w:tabs>
          <w:tab w:val="left" w:pos="1080"/>
        </w:tabs>
        <w:ind w:left="1080" w:hanging="360"/>
      </w:pPr>
      <w:rPr>
        <w:rFonts w:ascii="Courier New" w:hAnsi="Courier New" w:hint="default"/>
        <w:sz w:val="20"/>
      </w:rPr>
    </w:lvl>
    <w:lvl w:ilvl="2">
      <w:numFmt w:val="bullet"/>
      <w:lvlText w:val=""/>
      <w:lvlJc w:val="left"/>
      <w:pPr>
        <w:tabs>
          <w:tab w:val="left" w:pos="1800"/>
        </w:tabs>
        <w:ind w:left="1800" w:hanging="360"/>
      </w:pPr>
      <w:rPr>
        <w:rFonts w:ascii="Symbol" w:hAnsi="Symbol" w:hint="default"/>
        <w:sz w:val="20"/>
      </w:rPr>
    </w:lvl>
    <w:lvl w:ilvl="3">
      <w:numFmt w:val="bullet"/>
      <w:lvlText w:val=""/>
      <w:lvlJc w:val="left"/>
      <w:pPr>
        <w:tabs>
          <w:tab w:val="left" w:pos="2520"/>
        </w:tabs>
        <w:ind w:left="2520" w:hanging="360"/>
      </w:pPr>
      <w:rPr>
        <w:rFonts w:ascii="Symbol" w:hAnsi="Symbol" w:hint="default"/>
        <w:sz w:val="20"/>
      </w:rPr>
    </w:lvl>
    <w:lvl w:ilvl="4">
      <w:numFmt w:val="bullet"/>
      <w:lvlText w:val=""/>
      <w:lvlJc w:val="left"/>
      <w:pPr>
        <w:tabs>
          <w:tab w:val="left" w:pos="3240"/>
        </w:tabs>
        <w:ind w:left="3240" w:hanging="360"/>
      </w:pPr>
      <w:rPr>
        <w:rFonts w:ascii="Symbol" w:hAnsi="Symbol" w:hint="default"/>
        <w:sz w:val="20"/>
      </w:rPr>
    </w:lvl>
    <w:lvl w:ilvl="5">
      <w:numFmt w:val="bullet"/>
      <w:lvlText w:val=""/>
      <w:lvlJc w:val="left"/>
      <w:pPr>
        <w:tabs>
          <w:tab w:val="left" w:pos="3960"/>
        </w:tabs>
        <w:ind w:left="3960" w:hanging="360"/>
      </w:pPr>
      <w:rPr>
        <w:rFonts w:ascii="Symbol" w:hAnsi="Symbol" w:hint="default"/>
        <w:sz w:val="20"/>
      </w:rPr>
    </w:lvl>
    <w:lvl w:ilvl="6">
      <w:numFmt w:val="bullet"/>
      <w:lvlText w:val=""/>
      <w:lvlJc w:val="left"/>
      <w:pPr>
        <w:tabs>
          <w:tab w:val="left" w:pos="4680"/>
        </w:tabs>
        <w:ind w:left="4680" w:hanging="360"/>
      </w:pPr>
      <w:rPr>
        <w:rFonts w:ascii="Symbol" w:hAnsi="Symbol" w:hint="default"/>
        <w:sz w:val="20"/>
      </w:rPr>
    </w:lvl>
    <w:lvl w:ilvl="7">
      <w:numFmt w:val="bullet"/>
      <w:lvlText w:val=""/>
      <w:lvlJc w:val="left"/>
      <w:pPr>
        <w:tabs>
          <w:tab w:val="left" w:pos="5400"/>
        </w:tabs>
        <w:ind w:left="5400" w:hanging="360"/>
      </w:pPr>
      <w:rPr>
        <w:rFonts w:ascii="Symbol" w:hAnsi="Symbol" w:hint="default"/>
        <w:sz w:val="20"/>
      </w:rPr>
    </w:lvl>
    <w:lvl w:ilvl="8">
      <w:numFmt w:val="bullet"/>
      <w:lvlText w:val=""/>
      <w:lvlJc w:val="left"/>
      <w:pPr>
        <w:tabs>
          <w:tab w:val="left" w:pos="6120"/>
        </w:tabs>
        <w:ind w:left="6120" w:hanging="360"/>
      </w:pPr>
      <w:rPr>
        <w:rFonts w:ascii="Symbol" w:hAnsi="Symbol" w:hint="default"/>
        <w:sz w:val="20"/>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802866"/>
    <w:multiLevelType w:val="hybridMultilevel"/>
    <w:tmpl w:val="81168718"/>
    <w:lvl w:ilvl="0" w:tplc="1E32C722">
      <w:start w:val="1"/>
      <w:numFmt w:val="bullet"/>
      <w:lvlText w:val="•"/>
      <w:lvlJc w:val="left"/>
      <w:pPr>
        <w:ind w:left="840" w:hanging="420"/>
      </w:pPr>
      <w:rPr>
        <w:rFonts w:ascii="宋体" w:eastAsia="宋体" w:hAnsi="宋体" w:hint="eastAsia"/>
      </w:rPr>
    </w:lvl>
    <w:lvl w:ilvl="1" w:tplc="1E32C722">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51A3EC0"/>
    <w:multiLevelType w:val="multilevel"/>
    <w:tmpl w:val="EAB25E82"/>
    <w:lvl w:ilvl="0">
      <w:start w:val="1"/>
      <w:numFmt w:val="bullet"/>
      <w:lvlText w:val="•"/>
      <w:lvlJc w:val="left"/>
      <w:pPr>
        <w:tabs>
          <w:tab w:val="left" w:pos="360"/>
        </w:tabs>
        <w:ind w:left="360" w:hanging="360"/>
      </w:pPr>
      <w:rPr>
        <w:rFonts w:ascii="宋体" w:eastAsia="宋体" w:hAnsi="宋体" w:hint="eastAsia"/>
        <w:sz w:val="20"/>
      </w:rPr>
    </w:lvl>
    <w:lvl w:ilvl="1">
      <w:numFmt w:val="bullet"/>
      <w:lvlText w:val="o"/>
      <w:lvlJc w:val="left"/>
      <w:pPr>
        <w:tabs>
          <w:tab w:val="left" w:pos="1080"/>
        </w:tabs>
        <w:ind w:left="1080" w:hanging="360"/>
      </w:pPr>
      <w:rPr>
        <w:rFonts w:ascii="Courier New" w:hAnsi="Courier New" w:hint="default"/>
        <w:sz w:val="20"/>
      </w:rPr>
    </w:lvl>
    <w:lvl w:ilvl="2">
      <w:numFmt w:val="bullet"/>
      <w:lvlText w:val=""/>
      <w:lvlJc w:val="left"/>
      <w:pPr>
        <w:tabs>
          <w:tab w:val="left" w:pos="1800"/>
        </w:tabs>
        <w:ind w:left="1800" w:hanging="360"/>
      </w:pPr>
      <w:rPr>
        <w:rFonts w:ascii="Symbol" w:hAnsi="Symbol" w:hint="default"/>
        <w:sz w:val="20"/>
      </w:rPr>
    </w:lvl>
    <w:lvl w:ilvl="3">
      <w:numFmt w:val="bullet"/>
      <w:lvlText w:val=""/>
      <w:lvlJc w:val="left"/>
      <w:pPr>
        <w:tabs>
          <w:tab w:val="left" w:pos="2520"/>
        </w:tabs>
        <w:ind w:left="2520" w:hanging="360"/>
      </w:pPr>
      <w:rPr>
        <w:rFonts w:ascii="Symbol" w:hAnsi="Symbol" w:hint="default"/>
        <w:sz w:val="20"/>
      </w:rPr>
    </w:lvl>
    <w:lvl w:ilvl="4">
      <w:numFmt w:val="bullet"/>
      <w:lvlText w:val=""/>
      <w:lvlJc w:val="left"/>
      <w:pPr>
        <w:tabs>
          <w:tab w:val="left" w:pos="3240"/>
        </w:tabs>
        <w:ind w:left="3240" w:hanging="360"/>
      </w:pPr>
      <w:rPr>
        <w:rFonts w:ascii="Symbol" w:hAnsi="Symbol" w:hint="default"/>
        <w:sz w:val="20"/>
      </w:rPr>
    </w:lvl>
    <w:lvl w:ilvl="5">
      <w:numFmt w:val="bullet"/>
      <w:lvlText w:val=""/>
      <w:lvlJc w:val="left"/>
      <w:pPr>
        <w:tabs>
          <w:tab w:val="left" w:pos="3960"/>
        </w:tabs>
        <w:ind w:left="3960" w:hanging="360"/>
      </w:pPr>
      <w:rPr>
        <w:rFonts w:ascii="Symbol" w:hAnsi="Symbol" w:hint="default"/>
        <w:sz w:val="20"/>
      </w:rPr>
    </w:lvl>
    <w:lvl w:ilvl="6">
      <w:numFmt w:val="bullet"/>
      <w:lvlText w:val=""/>
      <w:lvlJc w:val="left"/>
      <w:pPr>
        <w:tabs>
          <w:tab w:val="left" w:pos="4680"/>
        </w:tabs>
        <w:ind w:left="4680" w:hanging="360"/>
      </w:pPr>
      <w:rPr>
        <w:rFonts w:ascii="Symbol" w:hAnsi="Symbol" w:hint="default"/>
        <w:sz w:val="20"/>
      </w:rPr>
    </w:lvl>
    <w:lvl w:ilvl="7">
      <w:numFmt w:val="bullet"/>
      <w:lvlText w:val=""/>
      <w:lvlJc w:val="left"/>
      <w:pPr>
        <w:tabs>
          <w:tab w:val="left" w:pos="5400"/>
        </w:tabs>
        <w:ind w:left="5400" w:hanging="360"/>
      </w:pPr>
      <w:rPr>
        <w:rFonts w:ascii="Symbol" w:hAnsi="Symbol" w:hint="default"/>
        <w:sz w:val="20"/>
      </w:rPr>
    </w:lvl>
    <w:lvl w:ilvl="8">
      <w:numFmt w:val="bullet"/>
      <w:lvlText w:val=""/>
      <w:lvlJc w:val="left"/>
      <w:pPr>
        <w:tabs>
          <w:tab w:val="left" w:pos="6120"/>
        </w:tabs>
        <w:ind w:left="6120" w:hanging="360"/>
      </w:pPr>
      <w:rPr>
        <w:rFonts w:ascii="Symbol" w:hAnsi="Symbol" w:hint="default"/>
        <w:sz w:val="20"/>
      </w:rPr>
    </w:lvl>
  </w:abstractNum>
  <w:abstractNum w:abstractNumId="7"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065CA3"/>
    <w:multiLevelType w:val="hybridMultilevel"/>
    <w:tmpl w:val="0D421380"/>
    <w:lvl w:ilvl="0" w:tplc="1E32C722">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0"/>
  </w:num>
  <w:num w:numId="6">
    <w:abstractNumId w:val="7"/>
  </w:num>
  <w:num w:numId="7">
    <w:abstractNumId w:val="1"/>
  </w:num>
  <w:num w:numId="8">
    <w:abstractNumId w:val="5"/>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4EAF"/>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300"/>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AF8"/>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5E46"/>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1EF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B01"/>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68D"/>
    <w:rsid w:val="0010015A"/>
    <w:rsid w:val="00100391"/>
    <w:rsid w:val="001005A9"/>
    <w:rsid w:val="00100661"/>
    <w:rsid w:val="00100728"/>
    <w:rsid w:val="00100811"/>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55B"/>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704"/>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AA"/>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8A"/>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EC"/>
    <w:rsid w:val="001A62CC"/>
    <w:rsid w:val="001A63D9"/>
    <w:rsid w:val="001A6469"/>
    <w:rsid w:val="001A65A8"/>
    <w:rsid w:val="001A72C0"/>
    <w:rsid w:val="001A7CC3"/>
    <w:rsid w:val="001A7DBD"/>
    <w:rsid w:val="001B02AB"/>
    <w:rsid w:val="001B031C"/>
    <w:rsid w:val="001B03DD"/>
    <w:rsid w:val="001B06C8"/>
    <w:rsid w:val="001B0E78"/>
    <w:rsid w:val="001B0FB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77F"/>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1"/>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6F"/>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D8F"/>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CE4"/>
    <w:rsid w:val="00233DDE"/>
    <w:rsid w:val="00233E8A"/>
    <w:rsid w:val="00233F47"/>
    <w:rsid w:val="0023430D"/>
    <w:rsid w:val="002343D8"/>
    <w:rsid w:val="00234A97"/>
    <w:rsid w:val="00234C77"/>
    <w:rsid w:val="00234D14"/>
    <w:rsid w:val="002355BC"/>
    <w:rsid w:val="00235EA0"/>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34C"/>
    <w:rsid w:val="0024654E"/>
    <w:rsid w:val="00246630"/>
    <w:rsid w:val="002467B8"/>
    <w:rsid w:val="00246BC3"/>
    <w:rsid w:val="00246E7C"/>
    <w:rsid w:val="00247478"/>
    <w:rsid w:val="00247712"/>
    <w:rsid w:val="00247BE8"/>
    <w:rsid w:val="00247D0B"/>
    <w:rsid w:val="002504A5"/>
    <w:rsid w:val="00250607"/>
    <w:rsid w:val="00250C74"/>
    <w:rsid w:val="0025101E"/>
    <w:rsid w:val="00251036"/>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1A6"/>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6A"/>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EF9"/>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04"/>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D6A"/>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2FF"/>
    <w:rsid w:val="003416CF"/>
    <w:rsid w:val="00341864"/>
    <w:rsid w:val="00341A13"/>
    <w:rsid w:val="00341A4F"/>
    <w:rsid w:val="00341FA9"/>
    <w:rsid w:val="003428FB"/>
    <w:rsid w:val="00342C28"/>
    <w:rsid w:val="003430E8"/>
    <w:rsid w:val="003437B1"/>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85A"/>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EBA"/>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5E5"/>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A35"/>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A8"/>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2AB"/>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3FF"/>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4B3"/>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E70"/>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2D"/>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1FF"/>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9D7"/>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C61"/>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93"/>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820"/>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06"/>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2A0"/>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38B"/>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00D"/>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91"/>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6F20"/>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8CB"/>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70"/>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50"/>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B8D"/>
    <w:rsid w:val="00654DB5"/>
    <w:rsid w:val="00654E59"/>
    <w:rsid w:val="00654E7E"/>
    <w:rsid w:val="006551BD"/>
    <w:rsid w:val="00655521"/>
    <w:rsid w:val="00655621"/>
    <w:rsid w:val="00655645"/>
    <w:rsid w:val="00656031"/>
    <w:rsid w:val="006560AB"/>
    <w:rsid w:val="006562A8"/>
    <w:rsid w:val="006562CB"/>
    <w:rsid w:val="006574A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B93"/>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1CB"/>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E7E9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80"/>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9E6"/>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74A"/>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4B"/>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6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9E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AEE"/>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D0A"/>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5D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42"/>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539"/>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B51"/>
    <w:rsid w:val="007E2F31"/>
    <w:rsid w:val="007E3A27"/>
    <w:rsid w:val="007E3A62"/>
    <w:rsid w:val="007E3C06"/>
    <w:rsid w:val="007E3DBB"/>
    <w:rsid w:val="007E42C2"/>
    <w:rsid w:val="007E4528"/>
    <w:rsid w:val="007E4575"/>
    <w:rsid w:val="007E49B5"/>
    <w:rsid w:val="007E4A6C"/>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47E"/>
    <w:rsid w:val="00801562"/>
    <w:rsid w:val="00801727"/>
    <w:rsid w:val="0080177D"/>
    <w:rsid w:val="0080199B"/>
    <w:rsid w:val="00801EA0"/>
    <w:rsid w:val="00801EEF"/>
    <w:rsid w:val="00801F61"/>
    <w:rsid w:val="00802382"/>
    <w:rsid w:val="008023E4"/>
    <w:rsid w:val="008028AB"/>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1B3"/>
    <w:rsid w:val="0081522D"/>
    <w:rsid w:val="008152DB"/>
    <w:rsid w:val="008152F4"/>
    <w:rsid w:val="00815584"/>
    <w:rsid w:val="008155A4"/>
    <w:rsid w:val="00815B53"/>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1FDE"/>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B1B"/>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8F7"/>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0FF1"/>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E01"/>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6CD6"/>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1EB6"/>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3AE"/>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4F8B"/>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AA"/>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A6"/>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AF"/>
    <w:rsid w:val="009757EF"/>
    <w:rsid w:val="009758AD"/>
    <w:rsid w:val="009759C0"/>
    <w:rsid w:val="00975C71"/>
    <w:rsid w:val="00975EFD"/>
    <w:rsid w:val="00975F5F"/>
    <w:rsid w:val="009761A0"/>
    <w:rsid w:val="009763B2"/>
    <w:rsid w:val="009764FD"/>
    <w:rsid w:val="0097651F"/>
    <w:rsid w:val="0097661B"/>
    <w:rsid w:val="00976AC6"/>
    <w:rsid w:val="00976BCF"/>
    <w:rsid w:val="00976C9C"/>
    <w:rsid w:val="009770BE"/>
    <w:rsid w:val="009770C1"/>
    <w:rsid w:val="00977304"/>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6D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F5D"/>
    <w:rsid w:val="009B013F"/>
    <w:rsid w:val="009B06F9"/>
    <w:rsid w:val="009B0760"/>
    <w:rsid w:val="009B08B8"/>
    <w:rsid w:val="009B0CD0"/>
    <w:rsid w:val="009B0E23"/>
    <w:rsid w:val="009B119F"/>
    <w:rsid w:val="009B1254"/>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2B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7BA"/>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0A7"/>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2E1F"/>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A5F"/>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75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1C62"/>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B94"/>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8E6"/>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16"/>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32"/>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2EB0"/>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44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19"/>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044"/>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1FCE"/>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6C"/>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6B4"/>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4E9E"/>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08D"/>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63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3FA"/>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7AD"/>
    <w:rsid w:val="00C61AB8"/>
    <w:rsid w:val="00C61C1D"/>
    <w:rsid w:val="00C62031"/>
    <w:rsid w:val="00C6219D"/>
    <w:rsid w:val="00C626B3"/>
    <w:rsid w:val="00C62810"/>
    <w:rsid w:val="00C62B15"/>
    <w:rsid w:val="00C63101"/>
    <w:rsid w:val="00C633EF"/>
    <w:rsid w:val="00C63CE2"/>
    <w:rsid w:val="00C64287"/>
    <w:rsid w:val="00C6454B"/>
    <w:rsid w:val="00C646D3"/>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BA7"/>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5DD9"/>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055"/>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816"/>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F4"/>
    <w:rsid w:val="00D04A78"/>
    <w:rsid w:val="00D04B4E"/>
    <w:rsid w:val="00D04BFA"/>
    <w:rsid w:val="00D04F23"/>
    <w:rsid w:val="00D0511B"/>
    <w:rsid w:val="00D0527B"/>
    <w:rsid w:val="00D05348"/>
    <w:rsid w:val="00D0570A"/>
    <w:rsid w:val="00D0587A"/>
    <w:rsid w:val="00D058F0"/>
    <w:rsid w:val="00D05E5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E04"/>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898"/>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6E"/>
    <w:rsid w:val="00D9629E"/>
    <w:rsid w:val="00D96376"/>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49"/>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336"/>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BAC"/>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6"/>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3E8D"/>
    <w:rsid w:val="00E4413C"/>
    <w:rsid w:val="00E44392"/>
    <w:rsid w:val="00E444A4"/>
    <w:rsid w:val="00E44668"/>
    <w:rsid w:val="00E4538F"/>
    <w:rsid w:val="00E454D0"/>
    <w:rsid w:val="00E4607B"/>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C1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AED"/>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8D8"/>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BF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AF1"/>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2F2"/>
    <w:rsid w:val="00FA157D"/>
    <w:rsid w:val="00FA172C"/>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E88"/>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83BF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link w:val="af"/>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リスト段落"/>
    <w:basedOn w:val="a1"/>
    <w:link w:val="aff"/>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e"/>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注释标题 字符"/>
    <w:basedOn w:val="a2"/>
    <w:link w:val="aff0"/>
    <w:rsid w:val="00384D66"/>
    <w:rPr>
      <w:rFonts w:ascii="Times New Roman" w:eastAsia="MS Gothic"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结束语 字符"/>
    <w:basedOn w:val="a2"/>
    <w:link w:val="aff2"/>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4">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rsid w:val="003807FD"/>
    <w:rPr>
      <w:rFonts w:ascii="Arial" w:eastAsia="MS Gothic" w:hAnsi="Arial"/>
      <w:sz w:val="24"/>
      <w:lang w:val="en-GB"/>
    </w:rPr>
  </w:style>
  <w:style w:type="table" w:customStyle="1" w:styleId="11">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题注 字符"/>
    <w:aliases w:val="cap 字符,cap Char 字符"/>
    <w:basedOn w:val="a2"/>
    <w:link w:val="ae"/>
    <w:qFormat/>
    <w:rsid w:val="000F668D"/>
    <w:rPr>
      <w:rFonts w:ascii="Times New Roman" w:eastAsia="MS Gothic" w:hAnsi="Times New Roman"/>
      <w:b/>
      <w:sz w:val="24"/>
      <w:lang w:val="en-GB"/>
    </w:rPr>
  </w:style>
  <w:style w:type="character" w:customStyle="1" w:styleId="B1Zchn">
    <w:name w:val="B1 Zchn"/>
    <w:qFormat/>
    <w:rsid w:val="009B12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61070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051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3045983">
      <w:bodyDiv w:val="1"/>
      <w:marLeft w:val="0"/>
      <w:marRight w:val="0"/>
      <w:marTop w:val="0"/>
      <w:marBottom w:val="0"/>
      <w:divBdr>
        <w:top w:val="none" w:sz="0" w:space="0" w:color="auto"/>
        <w:left w:val="none" w:sz="0" w:space="0" w:color="auto"/>
        <w:bottom w:val="none" w:sz="0" w:space="0" w:color="auto"/>
        <w:right w:val="none" w:sz="0" w:space="0" w:color="auto"/>
      </w:divBdr>
      <w:divsChild>
        <w:div w:id="1688677387">
          <w:marLeft w:val="1267"/>
          <w:marRight w:val="0"/>
          <w:marTop w:val="34"/>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941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662662">
      <w:bodyDiv w:val="1"/>
      <w:marLeft w:val="0"/>
      <w:marRight w:val="0"/>
      <w:marTop w:val="0"/>
      <w:marBottom w:val="0"/>
      <w:divBdr>
        <w:top w:val="none" w:sz="0" w:space="0" w:color="auto"/>
        <w:left w:val="none" w:sz="0" w:space="0" w:color="auto"/>
        <w:bottom w:val="none" w:sz="0" w:space="0" w:color="auto"/>
        <w:right w:val="none" w:sz="0" w:space="0" w:color="auto"/>
      </w:divBdr>
      <w:divsChild>
        <w:div w:id="1249849219">
          <w:marLeft w:val="979"/>
          <w:marRight w:val="0"/>
          <w:marTop w:val="38"/>
          <w:marBottom w:val="0"/>
          <w:divBdr>
            <w:top w:val="none" w:sz="0" w:space="0" w:color="auto"/>
            <w:left w:val="none" w:sz="0" w:space="0" w:color="auto"/>
            <w:bottom w:val="none" w:sz="0" w:space="0" w:color="auto"/>
            <w:right w:val="none" w:sz="0" w:space="0" w:color="auto"/>
          </w:divBdr>
        </w:div>
        <w:div w:id="1044327429">
          <w:marLeft w:val="1267"/>
          <w:marRight w:val="0"/>
          <w:marTop w:val="34"/>
          <w:marBottom w:val="0"/>
          <w:divBdr>
            <w:top w:val="none" w:sz="0" w:space="0" w:color="auto"/>
            <w:left w:val="none" w:sz="0" w:space="0" w:color="auto"/>
            <w:bottom w:val="none" w:sz="0" w:space="0" w:color="auto"/>
            <w:right w:val="none" w:sz="0" w:space="0" w:color="auto"/>
          </w:divBdr>
        </w:div>
        <w:div w:id="401952588">
          <w:marLeft w:val="1267"/>
          <w:marRight w:val="0"/>
          <w:marTop w:val="34"/>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24976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049140">
      <w:bodyDiv w:val="1"/>
      <w:marLeft w:val="0"/>
      <w:marRight w:val="0"/>
      <w:marTop w:val="0"/>
      <w:marBottom w:val="0"/>
      <w:divBdr>
        <w:top w:val="none" w:sz="0" w:space="0" w:color="auto"/>
        <w:left w:val="none" w:sz="0" w:space="0" w:color="auto"/>
        <w:bottom w:val="none" w:sz="0" w:space="0" w:color="auto"/>
        <w:right w:val="none" w:sz="0" w:space="0" w:color="auto"/>
      </w:divBdr>
      <w:divsChild>
        <w:div w:id="1051152228">
          <w:marLeft w:val="1267"/>
          <w:marRight w:val="0"/>
          <w:marTop w:val="34"/>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6927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357700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11904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0066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DC6B-5896-4DAB-8F02-C270D9BF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1595</Words>
  <Characters>9094</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2021-03-11T03:57:00Z</dcterms:created>
  <dcterms:modified xsi:type="dcterms:W3CDTF">2022-09-02T01:39:00Z</dcterms:modified>
</cp:coreProperties>
</file>