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498A684" w:rsidR="00CD4C7B" w:rsidRPr="00DF0B55" w:rsidRDefault="00CD4C7B" w:rsidP="5A7F95B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009B1BEA" w:rsidRPr="00DF0B55">
        <w:rPr>
          <w:noProof w:val="0"/>
          <w:sz w:val="24"/>
          <w:szCs w:val="24"/>
          <w:lang w:val="de-DE"/>
        </w:rPr>
        <w:t>SG-RAN</w:t>
      </w:r>
      <w:r w:rsidR="00936071" w:rsidRPr="00DF0B55">
        <w:rPr>
          <w:noProof w:val="0"/>
          <w:sz w:val="24"/>
          <w:szCs w:val="24"/>
          <w:lang w:val="de-DE"/>
        </w:rPr>
        <w:t xml:space="preserve"> </w:t>
      </w:r>
      <w:r w:rsidR="004006E8" w:rsidRPr="00DF0B55">
        <w:rPr>
          <w:noProof w:val="0"/>
          <w:sz w:val="24"/>
          <w:szCs w:val="24"/>
          <w:lang w:val="de-DE"/>
        </w:rPr>
        <w:t>#</w:t>
      </w:r>
      <w:r w:rsidR="0081245B" w:rsidRPr="00DF0B55">
        <w:rPr>
          <w:noProof w:val="0"/>
          <w:sz w:val="24"/>
          <w:szCs w:val="24"/>
          <w:lang w:val="de-DE"/>
        </w:rPr>
        <w:t>96</w:t>
      </w:r>
      <w:r w:rsidRPr="00DF0B55">
        <w:rPr>
          <w:bCs/>
          <w:noProof w:val="0"/>
          <w:sz w:val="24"/>
          <w:szCs w:val="24"/>
          <w:lang w:val="de-DE"/>
        </w:rPr>
        <w:tab/>
      </w:r>
      <w:r w:rsidRPr="00DF0B55">
        <w:rPr>
          <w:noProof w:val="0"/>
          <w:sz w:val="24"/>
          <w:szCs w:val="24"/>
          <w:lang w:val="de-DE"/>
        </w:rPr>
        <w:t>R</w:t>
      </w:r>
      <w:r w:rsidR="00C6266F" w:rsidRPr="00DF0B55">
        <w:rPr>
          <w:noProof w:val="0"/>
          <w:sz w:val="24"/>
          <w:szCs w:val="24"/>
          <w:lang w:val="de-DE"/>
        </w:rPr>
        <w:t>P</w:t>
      </w:r>
      <w:r w:rsidRPr="00DF0B55">
        <w:rPr>
          <w:noProof w:val="0"/>
          <w:sz w:val="24"/>
          <w:szCs w:val="24"/>
          <w:lang w:val="de-DE"/>
        </w:rPr>
        <w:t>-</w:t>
      </w:r>
      <w:r w:rsidR="00AD00A0" w:rsidRPr="00DF0B55">
        <w:rPr>
          <w:noProof w:val="0"/>
          <w:sz w:val="24"/>
          <w:szCs w:val="24"/>
          <w:lang w:val="de-DE"/>
        </w:rPr>
        <w:t>2</w:t>
      </w:r>
      <w:r w:rsidR="007C5654" w:rsidRPr="00DF0B55">
        <w:rPr>
          <w:noProof w:val="0"/>
          <w:sz w:val="24"/>
          <w:szCs w:val="24"/>
          <w:lang w:val="de-DE"/>
        </w:rPr>
        <w:t>2</w:t>
      </w:r>
      <w:r w:rsidR="00AE3FC8" w:rsidRPr="00DF0B55">
        <w:rPr>
          <w:noProof w:val="0"/>
          <w:sz w:val="24"/>
          <w:szCs w:val="24"/>
          <w:lang w:val="de-DE"/>
        </w:rPr>
        <w:t>1</w:t>
      </w:r>
      <w:r w:rsidR="002D1B07" w:rsidRPr="00DF0B55">
        <w:rPr>
          <w:noProof w:val="0"/>
          <w:sz w:val="24"/>
          <w:szCs w:val="24"/>
          <w:lang w:val="de-DE"/>
        </w:rPr>
        <w:t>469</w:t>
      </w:r>
    </w:p>
    <w:p w14:paraId="026ACD04" w14:textId="77777777" w:rsidR="0081245B" w:rsidRPr="00DF0B55" w:rsidRDefault="0081245B" w:rsidP="0081245B">
      <w:pPr>
        <w:pStyle w:val="Header"/>
        <w:tabs>
          <w:tab w:val="right" w:pos="9639"/>
        </w:tabs>
        <w:rPr>
          <w:i/>
          <w:noProof w:val="0"/>
          <w:sz w:val="24"/>
          <w:szCs w:val="24"/>
        </w:rPr>
      </w:pPr>
      <w:r w:rsidRPr="00DF0B55">
        <w:rPr>
          <w:rFonts w:eastAsia="SimSun"/>
          <w:noProof w:val="0"/>
          <w:sz w:val="24"/>
          <w:szCs w:val="24"/>
          <w:lang w:eastAsia="zh-CN"/>
        </w:rPr>
        <w:t>Budapest, Hungary, 6 - 9 June, 2022</w:t>
      </w:r>
    </w:p>
    <w:p w14:paraId="39BE00F6" w14:textId="77777777" w:rsidR="00CD4C7B" w:rsidRPr="00DF0B55" w:rsidRDefault="00CD4C7B" w:rsidP="00CD4C7B">
      <w:pPr>
        <w:pStyle w:val="Header"/>
        <w:rPr>
          <w:bCs/>
          <w:noProof w:val="0"/>
          <w:sz w:val="24"/>
        </w:rPr>
      </w:pPr>
    </w:p>
    <w:p w14:paraId="49379CFB" w14:textId="77777777" w:rsidR="00CD4C7B" w:rsidRPr="00DF0B55" w:rsidRDefault="00CD4C7B" w:rsidP="00CD4C7B">
      <w:pPr>
        <w:pStyle w:val="Header"/>
        <w:rPr>
          <w:bCs/>
          <w:noProof w:val="0"/>
          <w:sz w:val="24"/>
        </w:rPr>
      </w:pPr>
    </w:p>
    <w:p w14:paraId="758E2B30" w14:textId="1DF6BA28" w:rsidR="00CD4C7B" w:rsidRPr="00DF0B55" w:rsidRDefault="00CD4C7B" w:rsidP="5A7F95BF">
      <w:pPr>
        <w:pStyle w:val="CRCoverPage"/>
        <w:tabs>
          <w:tab w:val="left" w:pos="1985"/>
        </w:tabs>
        <w:rPr>
          <w:rFonts w:cs="Arial"/>
          <w:b/>
          <w:bCs/>
          <w:sz w:val="24"/>
          <w:szCs w:val="24"/>
          <w:lang w:eastAsia="ja-JP"/>
        </w:rPr>
      </w:pPr>
      <w:r w:rsidRPr="00DF0B55">
        <w:rPr>
          <w:rFonts w:cs="Arial"/>
          <w:b/>
          <w:bCs/>
          <w:sz w:val="24"/>
          <w:szCs w:val="24"/>
        </w:rPr>
        <w:t>Agenda item:</w:t>
      </w:r>
      <w:r w:rsidRPr="00DF0B55">
        <w:rPr>
          <w:rFonts w:cs="Arial"/>
          <w:b/>
          <w:bCs/>
          <w:sz w:val="24"/>
        </w:rPr>
        <w:tab/>
      </w:r>
      <w:r w:rsidR="0057703D" w:rsidRPr="00DF0B55">
        <w:rPr>
          <w:rFonts w:cs="Arial"/>
          <w:b/>
          <w:bCs/>
          <w:sz w:val="24"/>
        </w:rPr>
        <w:t>5</w:t>
      </w:r>
    </w:p>
    <w:p w14:paraId="6A1BC0C1" w14:textId="5A9A5A91" w:rsidR="00CD4C7B" w:rsidRPr="00DF0B55" w:rsidRDefault="00CD4C7B" w:rsidP="5A7F95BF">
      <w:pPr>
        <w:tabs>
          <w:tab w:val="left" w:pos="1985"/>
        </w:tabs>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sidR="00DC357B" w:rsidRPr="00DF0B55">
        <w:rPr>
          <w:rFonts w:ascii="Arial" w:hAnsi="Arial" w:cs="Arial"/>
          <w:b/>
          <w:bCs/>
          <w:sz w:val="24"/>
          <w:szCs w:val="24"/>
        </w:rPr>
        <w:t>NEC</w:t>
      </w:r>
    </w:p>
    <w:p w14:paraId="45BE90BE" w14:textId="3241C29F" w:rsidR="00CD4C7B" w:rsidRPr="00DF0B55" w:rsidRDefault="00CD4C7B" w:rsidP="5A7F95BF">
      <w:pPr>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57703D" w:rsidRPr="00DF0B55">
        <w:rPr>
          <w:rFonts w:ascii="Arial" w:hAnsi="Arial" w:cs="Arial"/>
          <w:b/>
          <w:bCs/>
          <w:sz w:val="24"/>
        </w:rPr>
        <w:t>Views on RAN planning</w:t>
      </w:r>
    </w:p>
    <w:p w14:paraId="7DF86DB4" w14:textId="0DF7FCF6"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p>
    <w:p w14:paraId="3E959691" w14:textId="585AFAC0" w:rsidR="00CD4C7B" w:rsidRPr="00DF0B55" w:rsidRDefault="00CD4C7B" w:rsidP="00CD4C7B">
      <w:pPr>
        <w:pStyle w:val="Heading1"/>
      </w:pPr>
      <w:r w:rsidRPr="00DF0B55">
        <w:t>1</w:t>
      </w:r>
      <w:r w:rsidRPr="00DF0B55">
        <w:tab/>
      </w:r>
      <w:r w:rsidR="0056573F" w:rsidRPr="00DF0B55">
        <w:t>Introduction</w:t>
      </w:r>
    </w:p>
    <w:p w14:paraId="35527244" w14:textId="1290D8A2" w:rsidR="00BE5432" w:rsidRPr="00DF0B55" w:rsidRDefault="0081245B" w:rsidP="00BE5432">
      <w:r w:rsidRPr="00DF0B55">
        <w:t xml:space="preserve">The timeline for Rel-18 was originally agreed based on the assumption that from 2H 2022 3GPP meetings would be F2F again. More recently, however, several decisions have been taken that cause many meetings in 2H to be electronic. This raises the question whether the </w:t>
      </w:r>
      <w:r w:rsidR="007232CC" w:rsidRPr="00DF0B55">
        <w:t xml:space="preserve">current </w:t>
      </w:r>
      <w:r w:rsidRPr="00DF0B55">
        <w:t>Rel-18 timeline is sustainable.</w:t>
      </w:r>
    </w:p>
    <w:p w14:paraId="127ACA6D" w14:textId="4A5BBF19" w:rsidR="00CD4C7B" w:rsidRPr="00DF0B55" w:rsidRDefault="00CD4C7B" w:rsidP="5A7F95BF">
      <w:pPr>
        <w:pStyle w:val="Heading1"/>
      </w:pPr>
      <w:r w:rsidRPr="00DF0B55">
        <w:t>2</w:t>
      </w:r>
      <w:r w:rsidRPr="00DF0B55">
        <w:tab/>
      </w:r>
      <w:r w:rsidR="006A3B8A" w:rsidRPr="00DF0B55">
        <w:t>Discussion</w:t>
      </w:r>
    </w:p>
    <w:p w14:paraId="1A468E45" w14:textId="3EFDB5B7" w:rsidR="0081245B" w:rsidRPr="00DF0B55" w:rsidRDefault="0081245B" w:rsidP="00BE5432">
      <w:r w:rsidRPr="00DF0B55">
        <w:t>When the Rel-18 timeline was discussed in 2021, the assumption was that starting from 2H 2022, most 3GPP meetings would be F2F meetings</w:t>
      </w:r>
      <w:r w:rsidR="007232CC" w:rsidRPr="00DF0B55">
        <w:t xml:space="preserve"> again</w:t>
      </w:r>
      <w:r w:rsidRPr="00DF0B55">
        <w:t>. During RAN#95e, RP-220857</w:t>
      </w:r>
      <w:r w:rsidR="00595BB5" w:rsidRPr="00DF0B55">
        <w:t xml:space="preserve"> was endorsed, in which RAN#97e and the RAN WG meetings in October were converted to electronic meetings. </w:t>
      </w:r>
      <w:r w:rsidR="007232CC" w:rsidRPr="00DF0B55">
        <w:t>R</w:t>
      </w:r>
      <w:r w:rsidR="00595BB5" w:rsidRPr="00DF0B55">
        <w:t>ecently, all August RAN WG meetings except RAN1 were also converted to electronic meetings. Moreover, it looks more than likely that also in 2023 at least some meetings will still be electronic. The COVID-19 pandemic is not 'over'.</w:t>
      </w:r>
    </w:p>
    <w:p w14:paraId="5C910C8E" w14:textId="4E92690D" w:rsidR="00595BB5" w:rsidRPr="00DF0B55" w:rsidRDefault="00595BB5" w:rsidP="00BE5432">
      <w:r w:rsidRPr="00DF0B55">
        <w:t>At the same time, the experience from Rel-17 has shown that the completion of a release takes significantly longer if many meetings are electronic.</w:t>
      </w:r>
    </w:p>
    <w:p w14:paraId="61D4FED2" w14:textId="0A53804A" w:rsidR="00595BB5" w:rsidRPr="00DF0B55" w:rsidRDefault="00595BB5" w:rsidP="00BE5432">
      <w:r w:rsidRPr="00DF0B55">
        <w:t>Finally, proposing to change the expected completion of a release (too) late will lead to uncertainty in the market, negative headlines for 3GPP, and</w:t>
      </w:r>
      <w:r w:rsidR="007232CC" w:rsidRPr="00DF0B55">
        <w:t xml:space="preserve"> unrealistic</w:t>
      </w:r>
      <w:r w:rsidRPr="00DF0B55">
        <w:t xml:space="preserve"> pressure to complete within the original time frame "no matter what".</w:t>
      </w:r>
    </w:p>
    <w:p w14:paraId="03CF4CA4" w14:textId="6CBF0FCB" w:rsidR="00595BB5" w:rsidRPr="00DF0B55" w:rsidRDefault="00595BB5" w:rsidP="00BE5432">
      <w:r w:rsidRPr="00DF0B55">
        <w:t xml:space="preserve">Taking the above into account, 3GPP should check whether the original timeline of Rel-18 is still realistic, and take </w:t>
      </w:r>
      <w:r w:rsidR="007232CC" w:rsidRPr="00DF0B55">
        <w:t>timel</w:t>
      </w:r>
      <w:r w:rsidRPr="00DF0B55">
        <w:t>y actio</w:t>
      </w:r>
      <w:r w:rsidR="007232CC" w:rsidRPr="00DF0B55">
        <w:t>n to correct it, if the answer is "no".</w:t>
      </w:r>
    </w:p>
    <w:p w14:paraId="61D97981" w14:textId="77777777" w:rsidR="00E26B64" w:rsidRPr="00DF0B55" w:rsidRDefault="00E26B64" w:rsidP="004C7ACA"/>
    <w:p w14:paraId="284A4D34" w14:textId="47A5E85D" w:rsidR="00E65E13" w:rsidRPr="00DF0B55" w:rsidRDefault="00E65E13" w:rsidP="00E65E13">
      <w:pPr>
        <w:pStyle w:val="Heading1"/>
      </w:pPr>
      <w:r w:rsidRPr="00DF0B55">
        <w:t>3</w:t>
      </w:r>
      <w:r w:rsidRPr="00DF0B55">
        <w:tab/>
      </w:r>
      <w:r w:rsidR="008C735E" w:rsidRPr="00DF0B55">
        <w:t>Proposal</w:t>
      </w:r>
      <w:r w:rsidR="00716E47" w:rsidRPr="00DF0B55">
        <w:t>s</w:t>
      </w:r>
    </w:p>
    <w:p w14:paraId="0B998992" w14:textId="5BC58B2A" w:rsidR="007232CC" w:rsidRPr="00DF0B55" w:rsidRDefault="007232CC" w:rsidP="001D3A1C">
      <w:pPr>
        <w:rPr>
          <w:b/>
        </w:rPr>
      </w:pPr>
      <w:r w:rsidRPr="00DF0B55">
        <w:rPr>
          <w:b/>
        </w:rPr>
        <w:t>Proposal 1</w:t>
      </w:r>
      <w:r w:rsidR="001D3A1C" w:rsidRPr="00DF0B55">
        <w:rPr>
          <w:b/>
        </w:rPr>
        <w:t xml:space="preserve">: </w:t>
      </w:r>
      <w:r w:rsidRPr="00DF0B55">
        <w:rPr>
          <w:b/>
        </w:rPr>
        <w:t>RAN to check if the current timeline of Rel-18 is still realistic from a RAN point of view, given the significant number of electronic (non-F2F) meetings that can already be expected</w:t>
      </w:r>
    </w:p>
    <w:p w14:paraId="60B41E7C" w14:textId="75B5799B" w:rsidR="001D3A1C" w:rsidRPr="00DF0B55" w:rsidRDefault="007232CC" w:rsidP="001D3A1C">
      <w:pPr>
        <w:rPr>
          <w:b/>
        </w:rPr>
      </w:pPr>
      <w:r w:rsidRPr="00DF0B55">
        <w:rPr>
          <w:b/>
        </w:rPr>
        <w:t>Proposal 2: RAN to coordinate with SA and CT if it is found that the Rel-18 timeline is not realistic any longer from a RAN point of view</w:t>
      </w:r>
    </w:p>
    <w:p w14:paraId="208CA8DC" w14:textId="77777777" w:rsidR="007232CC" w:rsidRPr="00DF0B55" w:rsidRDefault="007232CC" w:rsidP="001D3A1C"/>
    <w:p w14:paraId="76934AA3" w14:textId="77777777" w:rsidR="0031450C" w:rsidRPr="00DF0B55" w:rsidRDefault="0031450C" w:rsidP="0031450C">
      <w:pPr>
        <w:pStyle w:val="Heading1"/>
      </w:pPr>
      <w:r w:rsidRPr="00DF0B55">
        <w:t>4</w:t>
      </w:r>
      <w:r w:rsidRPr="00DF0B55">
        <w:tab/>
        <w:t>References</w:t>
      </w:r>
    </w:p>
    <w:p w14:paraId="0BA342D5" w14:textId="4AF8A131" w:rsidR="0031450C" w:rsidRPr="007808CB" w:rsidRDefault="0031450C" w:rsidP="0031450C">
      <w:r w:rsidRPr="00DF0B55">
        <w:t xml:space="preserve">[1] </w:t>
      </w:r>
      <w:r w:rsidR="00596BE7" w:rsidRPr="00DF0B55">
        <w:t>RP-22</w:t>
      </w:r>
      <w:r w:rsidR="0081245B" w:rsidRPr="00DF0B55">
        <w:t>0</w:t>
      </w:r>
      <w:r w:rsidR="00FA5235" w:rsidRPr="00DF0B55">
        <w:t>8</w:t>
      </w:r>
      <w:r w:rsidR="0081245B" w:rsidRPr="00DF0B55">
        <w:t>57</w:t>
      </w:r>
      <w:r w:rsidRPr="00DF0B55">
        <w:tab/>
      </w:r>
      <w:r w:rsidR="0081245B" w:rsidRPr="00DF0B55">
        <w:t>RAN Meeting Planning</w:t>
      </w:r>
      <w:r w:rsidRPr="00DF0B55">
        <w:tab/>
      </w:r>
      <w:r w:rsidR="0081245B" w:rsidRPr="00DF0B55">
        <w:t>RAN TSG and WG officials</w:t>
      </w:r>
      <w:bookmarkStart w:id="1" w:name="_GoBack"/>
      <w:bookmarkEnd w:id="1"/>
    </w:p>
    <w:p w14:paraId="54AA7C63" w14:textId="77777777" w:rsidR="0031450C" w:rsidRPr="007808CB" w:rsidRDefault="0031450C" w:rsidP="00CD1C7C"/>
    <w:sectPr w:rsidR="0031450C"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BEFA7" w14:textId="77777777" w:rsidR="00D96386" w:rsidRDefault="00D96386">
      <w:r>
        <w:separator/>
      </w:r>
    </w:p>
  </w:endnote>
  <w:endnote w:type="continuationSeparator" w:id="0">
    <w:p w14:paraId="30526262" w14:textId="77777777" w:rsidR="00D96386" w:rsidRDefault="00D96386">
      <w:r>
        <w:continuationSeparator/>
      </w:r>
    </w:p>
  </w:endnote>
  <w:endnote w:type="continuationNotice" w:id="1">
    <w:p w14:paraId="6B9A366D" w14:textId="77777777" w:rsidR="00D96386" w:rsidRDefault="00D96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5E0C6" w14:textId="77777777" w:rsidR="00D96386" w:rsidRDefault="00D96386">
      <w:r>
        <w:separator/>
      </w:r>
    </w:p>
  </w:footnote>
  <w:footnote w:type="continuationSeparator" w:id="0">
    <w:p w14:paraId="24D06E52" w14:textId="77777777" w:rsidR="00D96386" w:rsidRDefault="00D96386">
      <w:r>
        <w:continuationSeparator/>
      </w:r>
    </w:p>
  </w:footnote>
  <w:footnote w:type="continuationNotice" w:id="1">
    <w:p w14:paraId="03CBE6EC" w14:textId="77777777" w:rsidR="00D96386" w:rsidRDefault="00D963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8D4A77"/>
    <w:multiLevelType w:val="hybridMultilevel"/>
    <w:tmpl w:val="1C54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6"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9A215B"/>
    <w:multiLevelType w:val="hybridMultilevel"/>
    <w:tmpl w:val="A58A19D8"/>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4"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6" w15:restartNumberingAfterBreak="0">
    <w:nsid w:val="4586682D"/>
    <w:multiLevelType w:val="hybridMultilevel"/>
    <w:tmpl w:val="A51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A167E"/>
    <w:multiLevelType w:val="hybridMultilevel"/>
    <w:tmpl w:val="2BCA69E2"/>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9"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9016CC2"/>
    <w:multiLevelType w:val="hybridMultilevel"/>
    <w:tmpl w:val="5F76C0C8"/>
    <w:lvl w:ilvl="0" w:tplc="942036F8">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5"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3"/>
  </w:num>
  <w:num w:numId="6">
    <w:abstractNumId w:val="23"/>
  </w:num>
  <w:num w:numId="7">
    <w:abstractNumId w:val="21"/>
  </w:num>
  <w:num w:numId="8">
    <w:abstractNumId w:val="41"/>
  </w:num>
  <w:num w:numId="9">
    <w:abstractNumId w:val="20"/>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8"/>
  </w:num>
  <w:num w:numId="16">
    <w:abstractNumId w:val="24"/>
  </w:num>
  <w:num w:numId="17">
    <w:abstractNumId w:val="45"/>
  </w:num>
  <w:num w:numId="18">
    <w:abstractNumId w:val="37"/>
  </w:num>
  <w:num w:numId="19">
    <w:abstractNumId w:val="7"/>
  </w:num>
  <w:num w:numId="20">
    <w:abstractNumId w:val="46"/>
  </w:num>
  <w:num w:numId="21">
    <w:abstractNumId w:val="32"/>
  </w:num>
  <w:num w:numId="22">
    <w:abstractNumId w:val="33"/>
  </w:num>
  <w:num w:numId="23">
    <w:abstractNumId w:val="19"/>
  </w:num>
  <w:num w:numId="24">
    <w:abstractNumId w:val="5"/>
  </w:num>
  <w:num w:numId="25">
    <w:abstractNumId w:val="31"/>
  </w:num>
  <w:num w:numId="26">
    <w:abstractNumId w:val="35"/>
  </w:num>
  <w:num w:numId="27">
    <w:abstractNumId w:val="16"/>
  </w:num>
  <w:num w:numId="28">
    <w:abstractNumId w:val="34"/>
  </w:num>
  <w:num w:numId="29">
    <w:abstractNumId w:val="42"/>
  </w:num>
  <w:num w:numId="30">
    <w:abstractNumId w:val="4"/>
  </w:num>
  <w:num w:numId="31">
    <w:abstractNumId w:val="25"/>
  </w:num>
  <w:num w:numId="32">
    <w:abstractNumId w:val="39"/>
  </w:num>
  <w:num w:numId="33">
    <w:abstractNumId w:val="13"/>
  </w:num>
  <w:num w:numId="34">
    <w:abstractNumId w:val="28"/>
  </w:num>
  <w:num w:numId="35">
    <w:abstractNumId w:val="14"/>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2"/>
  </w:num>
  <w:num w:numId="41">
    <w:abstractNumId w:val="10"/>
  </w:num>
  <w:num w:numId="42">
    <w:abstractNumId w:val="36"/>
  </w:num>
  <w:num w:numId="43">
    <w:abstractNumId w:val="30"/>
  </w:num>
  <w:num w:numId="44">
    <w:abstractNumId w:val="8"/>
  </w:num>
  <w:num w:numId="45">
    <w:abstractNumId w:val="26"/>
  </w:num>
  <w:num w:numId="46">
    <w:abstractNumId w:val="11"/>
  </w:num>
  <w:num w:numId="47">
    <w:abstractNumId w:val="27"/>
  </w:num>
  <w:num w:numId="48">
    <w:abstractNumId w:val="18"/>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177DD"/>
    <w:rsid w:val="00022284"/>
    <w:rsid w:val="0003084C"/>
    <w:rsid w:val="00032DFC"/>
    <w:rsid w:val="00033397"/>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44C8"/>
    <w:rsid w:val="000E727C"/>
    <w:rsid w:val="000E7DFC"/>
    <w:rsid w:val="000F466B"/>
    <w:rsid w:val="001000A2"/>
    <w:rsid w:val="001009AE"/>
    <w:rsid w:val="00100D30"/>
    <w:rsid w:val="0010183C"/>
    <w:rsid w:val="001046B8"/>
    <w:rsid w:val="00110055"/>
    <w:rsid w:val="00110B81"/>
    <w:rsid w:val="001118DA"/>
    <w:rsid w:val="00112F1A"/>
    <w:rsid w:val="0011537F"/>
    <w:rsid w:val="00115450"/>
    <w:rsid w:val="00120271"/>
    <w:rsid w:val="00120C3B"/>
    <w:rsid w:val="001219A0"/>
    <w:rsid w:val="00122AE0"/>
    <w:rsid w:val="001334EC"/>
    <w:rsid w:val="00136ED4"/>
    <w:rsid w:val="00143283"/>
    <w:rsid w:val="00143BAB"/>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B257F"/>
    <w:rsid w:val="001B33A5"/>
    <w:rsid w:val="001B49C9"/>
    <w:rsid w:val="001B654C"/>
    <w:rsid w:val="001C0B48"/>
    <w:rsid w:val="001C235B"/>
    <w:rsid w:val="001C4F79"/>
    <w:rsid w:val="001C6ACF"/>
    <w:rsid w:val="001D3A1C"/>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0ED7"/>
    <w:rsid w:val="002410E3"/>
    <w:rsid w:val="00242D91"/>
    <w:rsid w:val="002453BE"/>
    <w:rsid w:val="00246E8D"/>
    <w:rsid w:val="002502E6"/>
    <w:rsid w:val="00254EF4"/>
    <w:rsid w:val="00256A7A"/>
    <w:rsid w:val="00264090"/>
    <w:rsid w:val="00265BB7"/>
    <w:rsid w:val="002670A0"/>
    <w:rsid w:val="00267AD0"/>
    <w:rsid w:val="002708BF"/>
    <w:rsid w:val="00273D59"/>
    <w:rsid w:val="002747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1B07"/>
    <w:rsid w:val="002D337A"/>
    <w:rsid w:val="002D5EB5"/>
    <w:rsid w:val="002E02D3"/>
    <w:rsid w:val="002E61B9"/>
    <w:rsid w:val="002F0CEC"/>
    <w:rsid w:val="002F0D22"/>
    <w:rsid w:val="002F217F"/>
    <w:rsid w:val="002F31C1"/>
    <w:rsid w:val="00304411"/>
    <w:rsid w:val="003058E9"/>
    <w:rsid w:val="00310439"/>
    <w:rsid w:val="00311DED"/>
    <w:rsid w:val="003123EE"/>
    <w:rsid w:val="0031450C"/>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5613E"/>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143"/>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24C4B"/>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232E"/>
    <w:rsid w:val="00453B1A"/>
    <w:rsid w:val="00455B2F"/>
    <w:rsid w:val="00456022"/>
    <w:rsid w:val="004568DA"/>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87E"/>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7703D"/>
    <w:rsid w:val="00583F64"/>
    <w:rsid w:val="00591263"/>
    <w:rsid w:val="0059377F"/>
    <w:rsid w:val="00593783"/>
    <w:rsid w:val="00595BB5"/>
    <w:rsid w:val="00596BE7"/>
    <w:rsid w:val="005A5AC2"/>
    <w:rsid w:val="005B1EF8"/>
    <w:rsid w:val="005C0C03"/>
    <w:rsid w:val="005C441D"/>
    <w:rsid w:val="005C6DCC"/>
    <w:rsid w:val="005E1DD4"/>
    <w:rsid w:val="005E2641"/>
    <w:rsid w:val="005E3869"/>
    <w:rsid w:val="005E53C7"/>
    <w:rsid w:val="005E5501"/>
    <w:rsid w:val="00604F8F"/>
    <w:rsid w:val="00611222"/>
    <w:rsid w:val="00611566"/>
    <w:rsid w:val="00613174"/>
    <w:rsid w:val="00616DA8"/>
    <w:rsid w:val="00630917"/>
    <w:rsid w:val="006313E2"/>
    <w:rsid w:val="00632DE9"/>
    <w:rsid w:val="0063417E"/>
    <w:rsid w:val="006431F5"/>
    <w:rsid w:val="0064385C"/>
    <w:rsid w:val="006468D1"/>
    <w:rsid w:val="00646D99"/>
    <w:rsid w:val="00651F6B"/>
    <w:rsid w:val="00654DDF"/>
    <w:rsid w:val="006568B8"/>
    <w:rsid w:val="00656910"/>
    <w:rsid w:val="006602A9"/>
    <w:rsid w:val="00665FEF"/>
    <w:rsid w:val="00671CB1"/>
    <w:rsid w:val="00674310"/>
    <w:rsid w:val="00674FE6"/>
    <w:rsid w:val="00683504"/>
    <w:rsid w:val="006870ED"/>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32CC"/>
    <w:rsid w:val="00723A9E"/>
    <w:rsid w:val="00724702"/>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3B8B"/>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620"/>
    <w:rsid w:val="007C095F"/>
    <w:rsid w:val="007C2B10"/>
    <w:rsid w:val="007C39C2"/>
    <w:rsid w:val="007C523C"/>
    <w:rsid w:val="007C5654"/>
    <w:rsid w:val="007D21E2"/>
    <w:rsid w:val="007D514C"/>
    <w:rsid w:val="007D5CD8"/>
    <w:rsid w:val="007D7CF2"/>
    <w:rsid w:val="007E116B"/>
    <w:rsid w:val="007E3666"/>
    <w:rsid w:val="007F480E"/>
    <w:rsid w:val="007F6E04"/>
    <w:rsid w:val="008028A4"/>
    <w:rsid w:val="008034C8"/>
    <w:rsid w:val="008047DA"/>
    <w:rsid w:val="00805729"/>
    <w:rsid w:val="00810A56"/>
    <w:rsid w:val="0081245B"/>
    <w:rsid w:val="00813245"/>
    <w:rsid w:val="00820522"/>
    <w:rsid w:val="00820F86"/>
    <w:rsid w:val="00824DC5"/>
    <w:rsid w:val="008255C8"/>
    <w:rsid w:val="008278A9"/>
    <w:rsid w:val="00830DB9"/>
    <w:rsid w:val="0083492C"/>
    <w:rsid w:val="00836140"/>
    <w:rsid w:val="00836F3D"/>
    <w:rsid w:val="00840CA0"/>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68"/>
    <w:rsid w:val="008A68A6"/>
    <w:rsid w:val="008B152B"/>
    <w:rsid w:val="008B5306"/>
    <w:rsid w:val="008C1B1C"/>
    <w:rsid w:val="008C391F"/>
    <w:rsid w:val="008C3CCA"/>
    <w:rsid w:val="008C44D1"/>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174"/>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3DB9"/>
    <w:rsid w:val="00A05DF7"/>
    <w:rsid w:val="00A06C0E"/>
    <w:rsid w:val="00A073B2"/>
    <w:rsid w:val="00A07F3B"/>
    <w:rsid w:val="00A10007"/>
    <w:rsid w:val="00A10F02"/>
    <w:rsid w:val="00A14C5A"/>
    <w:rsid w:val="00A20128"/>
    <w:rsid w:val="00A204CA"/>
    <w:rsid w:val="00A23007"/>
    <w:rsid w:val="00A2565D"/>
    <w:rsid w:val="00A26105"/>
    <w:rsid w:val="00A31C20"/>
    <w:rsid w:val="00A320FC"/>
    <w:rsid w:val="00A330BE"/>
    <w:rsid w:val="00A409B4"/>
    <w:rsid w:val="00A43364"/>
    <w:rsid w:val="00A44680"/>
    <w:rsid w:val="00A51940"/>
    <w:rsid w:val="00A53724"/>
    <w:rsid w:val="00A5419B"/>
    <w:rsid w:val="00A5530C"/>
    <w:rsid w:val="00A57E07"/>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E3FC8"/>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30C3"/>
    <w:rsid w:val="00B44C66"/>
    <w:rsid w:val="00B47FD1"/>
    <w:rsid w:val="00B516BB"/>
    <w:rsid w:val="00B60C55"/>
    <w:rsid w:val="00B63962"/>
    <w:rsid w:val="00B77036"/>
    <w:rsid w:val="00B815B1"/>
    <w:rsid w:val="00B835D5"/>
    <w:rsid w:val="00B84F58"/>
    <w:rsid w:val="00B92A23"/>
    <w:rsid w:val="00B9376F"/>
    <w:rsid w:val="00B97923"/>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432"/>
    <w:rsid w:val="00BE581F"/>
    <w:rsid w:val="00BF0867"/>
    <w:rsid w:val="00C01B0E"/>
    <w:rsid w:val="00C02430"/>
    <w:rsid w:val="00C03EE9"/>
    <w:rsid w:val="00C1174D"/>
    <w:rsid w:val="00C1237F"/>
    <w:rsid w:val="00C12B51"/>
    <w:rsid w:val="00C1497D"/>
    <w:rsid w:val="00C15818"/>
    <w:rsid w:val="00C17EDE"/>
    <w:rsid w:val="00C21883"/>
    <w:rsid w:val="00C24650"/>
    <w:rsid w:val="00C258D3"/>
    <w:rsid w:val="00C2591C"/>
    <w:rsid w:val="00C300E7"/>
    <w:rsid w:val="00C30777"/>
    <w:rsid w:val="00C30D6C"/>
    <w:rsid w:val="00C32128"/>
    <w:rsid w:val="00C3236A"/>
    <w:rsid w:val="00C33079"/>
    <w:rsid w:val="00C33E2E"/>
    <w:rsid w:val="00C3423B"/>
    <w:rsid w:val="00C34433"/>
    <w:rsid w:val="00C4105B"/>
    <w:rsid w:val="00C413F0"/>
    <w:rsid w:val="00C41E2E"/>
    <w:rsid w:val="00C41F35"/>
    <w:rsid w:val="00C43FFE"/>
    <w:rsid w:val="00C57A09"/>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67C1"/>
    <w:rsid w:val="00CF0B72"/>
    <w:rsid w:val="00D00286"/>
    <w:rsid w:val="00D008CE"/>
    <w:rsid w:val="00D00E15"/>
    <w:rsid w:val="00D0113E"/>
    <w:rsid w:val="00D018DF"/>
    <w:rsid w:val="00D04D6A"/>
    <w:rsid w:val="00D07585"/>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46AF9"/>
    <w:rsid w:val="00D60BD2"/>
    <w:rsid w:val="00D67D24"/>
    <w:rsid w:val="00D706F7"/>
    <w:rsid w:val="00D734E1"/>
    <w:rsid w:val="00D738D6"/>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A1094"/>
    <w:rsid w:val="00DA34C8"/>
    <w:rsid w:val="00DA42FD"/>
    <w:rsid w:val="00DA49E0"/>
    <w:rsid w:val="00DA63CA"/>
    <w:rsid w:val="00DA7312"/>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0B55"/>
    <w:rsid w:val="00DF1046"/>
    <w:rsid w:val="00DF1960"/>
    <w:rsid w:val="00E00C4A"/>
    <w:rsid w:val="00E01BBF"/>
    <w:rsid w:val="00E01E55"/>
    <w:rsid w:val="00E03596"/>
    <w:rsid w:val="00E06C0F"/>
    <w:rsid w:val="00E07E69"/>
    <w:rsid w:val="00E1029A"/>
    <w:rsid w:val="00E12955"/>
    <w:rsid w:val="00E138A4"/>
    <w:rsid w:val="00E16137"/>
    <w:rsid w:val="00E203F8"/>
    <w:rsid w:val="00E20C53"/>
    <w:rsid w:val="00E26B64"/>
    <w:rsid w:val="00E3562F"/>
    <w:rsid w:val="00E437F6"/>
    <w:rsid w:val="00E43A98"/>
    <w:rsid w:val="00E4748C"/>
    <w:rsid w:val="00E555B9"/>
    <w:rsid w:val="00E56B31"/>
    <w:rsid w:val="00E62835"/>
    <w:rsid w:val="00E64FB8"/>
    <w:rsid w:val="00E659D3"/>
    <w:rsid w:val="00E65E13"/>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52F8"/>
    <w:rsid w:val="00E97E5E"/>
    <w:rsid w:val="00EA2405"/>
    <w:rsid w:val="00EA24F4"/>
    <w:rsid w:val="00EA29C2"/>
    <w:rsid w:val="00EA4FCF"/>
    <w:rsid w:val="00EA6A38"/>
    <w:rsid w:val="00EA7FD0"/>
    <w:rsid w:val="00EB2F4A"/>
    <w:rsid w:val="00EB352C"/>
    <w:rsid w:val="00EC0AC1"/>
    <w:rsid w:val="00EC4A25"/>
    <w:rsid w:val="00EC4CD8"/>
    <w:rsid w:val="00EC630C"/>
    <w:rsid w:val="00EC6E6F"/>
    <w:rsid w:val="00ED3A23"/>
    <w:rsid w:val="00ED444B"/>
    <w:rsid w:val="00EE0AFC"/>
    <w:rsid w:val="00EE3C09"/>
    <w:rsid w:val="00EE4DDD"/>
    <w:rsid w:val="00EE5CB5"/>
    <w:rsid w:val="00EE6029"/>
    <w:rsid w:val="00EF0DD2"/>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235"/>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11</cp:revision>
  <dcterms:created xsi:type="dcterms:W3CDTF">2022-03-10T09:37:00Z</dcterms:created>
  <dcterms:modified xsi:type="dcterms:W3CDTF">2022-05-30T20:14:00Z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