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21"/>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5804393"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58F675DC"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5971F596"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03E76DC3"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等线" w:cs="Arial" w:hint="eastAsia"/>
                <w:lang w:val="en-US" w:eastAsia="zh-CN"/>
              </w:rPr>
              <w:t>ZTE</w:t>
            </w:r>
          </w:p>
        </w:tc>
        <w:tc>
          <w:tcPr>
            <w:tcW w:w="7924" w:type="dxa"/>
          </w:tcPr>
          <w:p w14:paraId="734E3DB7"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5B8CB1E1"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3F90F8CD"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r w:rsidRPr="000E2D14">
              <w:rPr>
                <w:rFonts w:cs="Arial"/>
                <w:lang w:val="en-GB"/>
              </w:rPr>
              <w:t>Spreadtrum</w:t>
            </w:r>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5F9482F3"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119B05C6"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r w:rsidRPr="00565406">
              <w:rPr>
                <w:rFonts w:cs="Arial"/>
                <w:lang w:val="en-GB"/>
              </w:rPr>
              <w:t>Spreadtrum</w:t>
            </w:r>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2A092E2E"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9A368ED"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af7"/>
              <w:ind w:left="360"/>
              <w:jc w:val="both"/>
              <w:rPr>
                <w:rFonts w:ascii="Arial" w:eastAsia="等线" w:hAnsi="Arial" w:cs="Arial"/>
                <w:lang w:val="en-US" w:eastAsia="zh-CN"/>
              </w:rPr>
            </w:pPr>
          </w:p>
          <w:p w14:paraId="79F46C1B"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2A06E72C"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22417A65" w14:textId="77777777"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21"/>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FC08B0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694FE47B"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16B0FB16"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5BDE968E" w14:textId="77777777" w:rsidR="009C0AE4" w:rsidRDefault="009C0AE4" w:rsidP="009C0AE4">
            <w:pPr>
              <w:jc w:val="both"/>
              <w:rPr>
                <w:rFonts w:eastAsia="等线"/>
                <w:lang w:eastAsia="zh-CN"/>
              </w:rPr>
            </w:pPr>
            <w:r>
              <w:rPr>
                <w:rFonts w:eastAsia="等线"/>
                <w:lang w:eastAsia="zh-CN"/>
              </w:rPr>
              <w:t>We think lossless HO should be supported in R17 MBS.</w:t>
            </w:r>
          </w:p>
          <w:p w14:paraId="0542A8DF"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695519F9"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等线"/>
                <w:lang w:eastAsia="zh-CN"/>
              </w:rPr>
              <w:t>ZTE</w:t>
            </w:r>
          </w:p>
        </w:tc>
        <w:tc>
          <w:tcPr>
            <w:tcW w:w="7924" w:type="dxa"/>
          </w:tcPr>
          <w:p w14:paraId="0749A6C6"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2F8FC156" w14:textId="77777777" w:rsidR="001D1BFF" w:rsidRPr="00AE0FB4" w:rsidRDefault="001D1BFF" w:rsidP="001D1BFF">
            <w:pPr>
              <w:jc w:val="both"/>
              <w:rPr>
                <w:rFonts w:eastAsia="等线"/>
                <w:b/>
                <w:lang w:eastAsia="zh-CN"/>
              </w:rPr>
            </w:pPr>
            <w:r w:rsidRPr="00AE0FB4">
              <w:rPr>
                <w:rFonts w:eastAsia="等线"/>
                <w:b/>
                <w:lang w:eastAsia="zh-CN"/>
              </w:rPr>
              <w:t># scenarios</w:t>
            </w:r>
          </w:p>
          <w:p w14:paraId="38F8DE0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3E6B8272"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67A96366"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365590E"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等线"/>
                <w:lang w:eastAsia="zh-CN"/>
              </w:rPr>
            </w:pPr>
            <w:r>
              <w:t>Ericsson</w:t>
            </w:r>
          </w:p>
        </w:tc>
        <w:tc>
          <w:tcPr>
            <w:tcW w:w="7924" w:type="dxa"/>
          </w:tcPr>
          <w:p w14:paraId="7D1683AA"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r w:rsidRPr="007F22F8">
              <w:rPr>
                <w:rFonts w:hint="eastAsia"/>
                <w:lang w:val="en-GB"/>
              </w:rPr>
              <w:t>S</w:t>
            </w:r>
            <w:r w:rsidRPr="007F22F8">
              <w:rPr>
                <w:lang w:val="en-GB"/>
              </w:rPr>
              <w:t>preadtrum</w:t>
            </w:r>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6B99F3EB"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0C2F72F7"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21"/>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宋体" w:hint="eastAsia"/>
                <w:lang w:val="en-US" w:eastAsia="zh-CN"/>
              </w:rPr>
              <w:t>ZTE</w:t>
            </w:r>
          </w:p>
        </w:tc>
        <w:tc>
          <w:tcPr>
            <w:tcW w:w="7884" w:type="dxa"/>
          </w:tcPr>
          <w:p w14:paraId="7C195EB2"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宋体"/>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等线"/>
                <w:lang w:val="en-US" w:eastAsia="zh-CN"/>
              </w:rPr>
            </w:pPr>
            <w:r>
              <w:rPr>
                <w:rFonts w:eastAsia="等线"/>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r w:rsidR="00D20AE7" w:rsidRPr="009810A1" w14:paraId="2902220F" w14:textId="77777777" w:rsidTr="000A2109">
        <w:tc>
          <w:tcPr>
            <w:tcW w:w="1745" w:type="dxa"/>
          </w:tcPr>
          <w:p w14:paraId="50585531" w14:textId="1713AA05" w:rsidR="00D20AE7" w:rsidRDefault="00D20AE7" w:rsidP="00D20AE7">
            <w:pPr>
              <w:rPr>
                <w:rFonts w:eastAsia="等线"/>
                <w:lang w:val="en-US" w:eastAsia="zh-CN"/>
              </w:rPr>
            </w:pPr>
            <w:r>
              <w:rPr>
                <w:rFonts w:hint="eastAsia"/>
                <w:lang w:val="en-US" w:eastAsia="ko-KR"/>
              </w:rPr>
              <w:t>Huawei</w:t>
            </w:r>
            <w:r>
              <w:rPr>
                <w:lang w:val="en-US" w:eastAsia="ko-KR"/>
              </w:rPr>
              <w:t>, HiSilicon</w:t>
            </w:r>
          </w:p>
        </w:tc>
        <w:tc>
          <w:tcPr>
            <w:tcW w:w="7884" w:type="dxa"/>
          </w:tcPr>
          <w:p w14:paraId="67C91A48" w14:textId="686E3703" w:rsidR="00D20AE7" w:rsidRDefault="00D20AE7" w:rsidP="00D20AE7">
            <w:pPr>
              <w:spacing w:after="0"/>
              <w:rPr>
                <w:iCs/>
                <w:lang w:val="en-US"/>
              </w:rPr>
            </w:pPr>
            <w:r>
              <w:rPr>
                <w:rFonts w:eastAsia="等线"/>
                <w:iCs/>
                <w:lang w:val="en-US" w:eastAsia="zh-CN"/>
              </w:rPr>
              <w:t>We support moderator’s proposal</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lastRenderedPageBreak/>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093BAF2"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等线"/>
                <w:lang w:eastAsia="zh-CN"/>
              </w:rPr>
            </w:pPr>
            <w:r>
              <w:rPr>
                <w:rFonts w:eastAsia="等线" w:hint="eastAsia"/>
                <w:lang w:eastAsia="zh-CN"/>
              </w:rPr>
              <w:t>CATT</w:t>
            </w:r>
          </w:p>
        </w:tc>
        <w:tc>
          <w:tcPr>
            <w:tcW w:w="7884" w:type="dxa"/>
          </w:tcPr>
          <w:p w14:paraId="15EA473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等线" w:eastAsia="等线" w:hAnsi="等线"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af7"/>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af7"/>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af7"/>
              <w:ind w:left="420"/>
              <w:rPr>
                <w:rFonts w:eastAsia="等线"/>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af7"/>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af7"/>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af7"/>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等线"/>
                <w:lang w:eastAsia="zh-CN"/>
              </w:rPr>
            </w:pPr>
            <w:r w:rsidRPr="00410B77">
              <w:rPr>
                <w:rFonts w:eastAsia="等线"/>
                <w:lang w:eastAsia="zh-CN"/>
              </w:rPr>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等线"/>
                <w:lang w:eastAsia="zh-CN"/>
              </w:rPr>
            </w:pPr>
            <w:r>
              <w:rPr>
                <w:rFonts w:eastAsia="等线" w:hint="eastAsia"/>
                <w:lang w:eastAsia="zh-CN"/>
              </w:rPr>
              <w:lastRenderedPageBreak/>
              <w:t>T</w:t>
            </w:r>
            <w:r>
              <w:rPr>
                <w:rFonts w:eastAsia="等线"/>
                <w:lang w:eastAsia="zh-CN"/>
              </w:rPr>
              <w:t>CL</w:t>
            </w:r>
          </w:p>
        </w:tc>
        <w:tc>
          <w:tcPr>
            <w:tcW w:w="7884" w:type="dxa"/>
          </w:tcPr>
          <w:p w14:paraId="3620AA9A" w14:textId="5D1FF4DE" w:rsidR="00F6148E" w:rsidRPr="00BE15CE" w:rsidRDefault="00BE15CE" w:rsidP="00F654E0">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3FB06249" w14:textId="77777777" w:rsidTr="000A2109">
        <w:tc>
          <w:tcPr>
            <w:tcW w:w="1745" w:type="dxa"/>
          </w:tcPr>
          <w:p w14:paraId="36A312BB" w14:textId="6F25FE12" w:rsidR="00D20AE7" w:rsidRDefault="00D20AE7" w:rsidP="00D20AE7">
            <w:pPr>
              <w:rPr>
                <w:rFonts w:eastAsia="等线" w:hint="eastAsia"/>
                <w:lang w:eastAsia="zh-CN"/>
              </w:rPr>
            </w:pPr>
            <w:r>
              <w:rPr>
                <w:rFonts w:eastAsia="等线" w:hint="eastAsia"/>
                <w:lang w:eastAsia="zh-CN"/>
              </w:rPr>
              <w:t>H</w:t>
            </w:r>
            <w:r>
              <w:rPr>
                <w:rFonts w:eastAsia="等线"/>
                <w:lang w:eastAsia="zh-CN"/>
              </w:rPr>
              <w:t>uawei, HiSilicon</w:t>
            </w:r>
          </w:p>
        </w:tc>
        <w:tc>
          <w:tcPr>
            <w:tcW w:w="7884" w:type="dxa"/>
          </w:tcPr>
          <w:p w14:paraId="1F90F7B2"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177B2495"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6A373574"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30A8E5C"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27045CDB"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2912576B" w14:textId="6D6AF394" w:rsidR="00D20AE7" w:rsidRDefault="00D20AE7" w:rsidP="00D20AE7">
            <w:pPr>
              <w:rPr>
                <w:rFonts w:eastAsia="等线" w:hint="eastAsia"/>
                <w:lang w:eastAsia="zh-CN"/>
              </w:rPr>
            </w:pPr>
            <w:r w:rsidRPr="00645433">
              <w:rPr>
                <w:rFonts w:eastAsia="等线"/>
                <w:lang w:val="en-GB" w:eastAsia="zh-CN"/>
              </w:rPr>
              <w:t>We also agree with Qualcomm that such minor specification work is not only for intra-DU SFN but also for some other scenarios.</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21"/>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等线" w:hint="eastAsia"/>
                <w:lang w:eastAsia="zh-CN"/>
              </w:rPr>
              <w:lastRenderedPageBreak/>
              <w:t>Z</w:t>
            </w:r>
            <w:r>
              <w:rPr>
                <w:rFonts w:eastAsia="等线"/>
                <w:lang w:eastAsia="zh-CN"/>
              </w:rPr>
              <w:t>TE</w:t>
            </w:r>
          </w:p>
        </w:tc>
        <w:tc>
          <w:tcPr>
            <w:tcW w:w="7884" w:type="dxa"/>
          </w:tcPr>
          <w:p w14:paraId="20FCD711"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等线"/>
                <w:iCs/>
                <w:lang w:val="en-US" w:eastAsia="zh-CN"/>
              </w:rPr>
            </w:pPr>
          </w:p>
          <w:p w14:paraId="2ED078C1" w14:textId="77777777" w:rsidR="00926450" w:rsidRDefault="00926450" w:rsidP="00926450">
            <w:pPr>
              <w:spacing w:after="0"/>
              <w:rPr>
                <w:rFonts w:eastAsia="等线"/>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等线"/>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等线"/>
                <w:lang w:eastAsia="zh-CN"/>
              </w:rPr>
            </w:pPr>
            <w:r>
              <w:rPr>
                <w:rFonts w:eastAsia="等线" w:hint="eastAsia"/>
                <w:lang w:eastAsia="zh-CN"/>
              </w:rPr>
              <w:t>CATT</w:t>
            </w:r>
          </w:p>
        </w:tc>
        <w:tc>
          <w:tcPr>
            <w:tcW w:w="7884" w:type="dxa"/>
          </w:tcPr>
          <w:p w14:paraId="691C34C8" w14:textId="77777777"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410EEAF3"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33F98422"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lastRenderedPageBreak/>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10405C13" w14:textId="065DE5B3"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6F10CFFE" w14:textId="77777777" w:rsidTr="000A2109">
        <w:tc>
          <w:tcPr>
            <w:tcW w:w="1745" w:type="dxa"/>
          </w:tcPr>
          <w:p w14:paraId="41ACB19B" w14:textId="50180C84" w:rsidR="00D20AE7" w:rsidRDefault="00D20AE7" w:rsidP="00D20AE7">
            <w:pPr>
              <w:rPr>
                <w:rFonts w:eastAsia="等线" w:hint="eastAsia"/>
                <w:lang w:eastAsia="zh-CN"/>
              </w:rPr>
            </w:pPr>
            <w:r>
              <w:rPr>
                <w:rFonts w:hint="eastAsia"/>
                <w:lang w:eastAsia="ko-KR"/>
              </w:rPr>
              <w:t>Huawei</w:t>
            </w:r>
            <w:r>
              <w:rPr>
                <w:lang w:eastAsia="ko-KR"/>
              </w:rPr>
              <w:t>, HiSilicon</w:t>
            </w:r>
          </w:p>
        </w:tc>
        <w:tc>
          <w:tcPr>
            <w:tcW w:w="7884" w:type="dxa"/>
          </w:tcPr>
          <w:p w14:paraId="19265829" w14:textId="45A4F853"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21"/>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2D695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204C1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宋体"/>
                <w:iCs/>
                <w:sz w:val="20"/>
                <w:szCs w:val="20"/>
                <w:lang w:val="en-US" w:eastAsia="zh-CN"/>
              </w:rPr>
            </w:pPr>
          </w:p>
          <w:p w14:paraId="7D5C817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宋体"/>
                <w:iCs/>
                <w:sz w:val="20"/>
                <w:szCs w:val="20"/>
                <w:lang w:val="en-US" w:eastAsia="zh-CN"/>
              </w:rPr>
            </w:pPr>
          </w:p>
          <w:p w14:paraId="49F257D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7120EA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宋体"/>
                <w:iCs/>
                <w:sz w:val="20"/>
                <w:szCs w:val="20"/>
                <w:lang w:val="en-US" w:eastAsia="zh-CN"/>
              </w:rPr>
            </w:pPr>
          </w:p>
          <w:p w14:paraId="038B2244"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404621BF"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3A19680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7BB9CF4D"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等线"/>
                <w:lang w:eastAsia="zh-CN"/>
              </w:rPr>
              <w:t>Spreadtrum</w:t>
            </w:r>
          </w:p>
        </w:tc>
        <w:tc>
          <w:tcPr>
            <w:tcW w:w="7884" w:type="dxa"/>
          </w:tcPr>
          <w:p w14:paraId="09490120"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等线"/>
                <w:lang w:eastAsia="zh-CN"/>
              </w:rPr>
            </w:pPr>
            <w:r>
              <w:rPr>
                <w:rFonts w:eastAsia="等线" w:hint="eastAsia"/>
                <w:lang w:eastAsia="zh-CN"/>
              </w:rPr>
              <w:t>C</w:t>
            </w:r>
            <w:r>
              <w:rPr>
                <w:rFonts w:eastAsia="等线"/>
                <w:lang w:eastAsia="zh-CN"/>
              </w:rPr>
              <w:t>BN</w:t>
            </w:r>
          </w:p>
        </w:tc>
        <w:tc>
          <w:tcPr>
            <w:tcW w:w="7884" w:type="dxa"/>
          </w:tcPr>
          <w:p w14:paraId="51991394" w14:textId="7C9026A8"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等线"/>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06A78424" w14:textId="38C76979"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6F2FD128" w14:textId="77777777" w:rsidTr="000A2109">
        <w:tc>
          <w:tcPr>
            <w:tcW w:w="1745" w:type="dxa"/>
          </w:tcPr>
          <w:p w14:paraId="0B392C4F" w14:textId="526FEBFB" w:rsidR="00D20AE7" w:rsidRPr="007376B0" w:rsidRDefault="00D20AE7" w:rsidP="00D20AE7">
            <w:pPr>
              <w:rPr>
                <w:rFonts w:eastAsia="等线" w:hint="eastAsia"/>
                <w:lang w:eastAsia="zh-CN"/>
              </w:rPr>
            </w:pPr>
            <w:r>
              <w:rPr>
                <w:rFonts w:eastAsia="等线" w:hint="eastAsia"/>
                <w:iCs/>
                <w:lang w:val="en-US" w:eastAsia="zh-CN"/>
              </w:rPr>
              <w:t>H</w:t>
            </w:r>
            <w:r>
              <w:rPr>
                <w:rFonts w:eastAsia="等线"/>
                <w:iCs/>
                <w:lang w:val="en-US" w:eastAsia="zh-CN"/>
              </w:rPr>
              <w:t>uawei, HiSilicon</w:t>
            </w:r>
          </w:p>
        </w:tc>
        <w:tc>
          <w:tcPr>
            <w:tcW w:w="7884" w:type="dxa"/>
          </w:tcPr>
          <w:p w14:paraId="2B657B16" w14:textId="2ABCF0D9"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bookmarkStart w:id="3" w:name="_GoBack"/>
            <w:bookmarkEnd w:id="3"/>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21"/>
        <w:rPr>
          <w:rFonts w:cs="Arial"/>
          <w:lang w:val="en-US"/>
        </w:rPr>
      </w:pPr>
      <w:r>
        <w:t>4.1</w:t>
      </w:r>
      <w:r w:rsidR="008D0064">
        <w:tab/>
      </w:r>
      <w:r>
        <w:t>Moderator summary</w:t>
      </w:r>
    </w:p>
    <w:p w14:paraId="489E6434" w14:textId="77777777" w:rsidR="00C01F33" w:rsidRDefault="007A6520" w:rsidP="00CE0424">
      <w:pPr>
        <w:pStyle w:val="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55C8434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7EC9910B"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15CE512E" w14:textId="77777777"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4CB2" w14:textId="77777777" w:rsidR="00185AEE" w:rsidRDefault="00185AEE">
      <w:r>
        <w:separator/>
      </w:r>
    </w:p>
  </w:endnote>
  <w:endnote w:type="continuationSeparator" w:id="0">
    <w:p w14:paraId="6C86943F" w14:textId="77777777" w:rsidR="00185AEE" w:rsidRDefault="00185AEE">
      <w:r>
        <w:continuationSeparator/>
      </w:r>
    </w:p>
  </w:endnote>
  <w:endnote w:type="continuationNotice" w:id="1">
    <w:p w14:paraId="42AC7362" w14:textId="77777777" w:rsidR="00185AEE" w:rsidRDefault="00185A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9C99" w14:textId="04A9E872" w:rsidR="00636AB0" w:rsidRDefault="00636AB0"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3180EB73" w14:textId="77777777"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D20AE7">
      <w:rPr>
        <w:rStyle w:val="ae"/>
      </w:rPr>
      <w:t>24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20AE7">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1EDC" w14:textId="77777777" w:rsidR="00185AEE" w:rsidRDefault="00185AEE">
      <w:r>
        <w:separator/>
      </w:r>
    </w:p>
  </w:footnote>
  <w:footnote w:type="continuationSeparator" w:id="0">
    <w:p w14:paraId="5365DB71" w14:textId="77777777" w:rsidR="00185AEE" w:rsidRDefault="00185AEE">
      <w:r>
        <w:continuationSeparator/>
      </w:r>
    </w:p>
  </w:footnote>
  <w:footnote w:type="continuationNotice" w:id="1">
    <w:p w14:paraId="721985DA" w14:textId="77777777" w:rsidR="00185AEE" w:rsidRDefault="00185A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85pt;height:74.7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FC48C28-8B1D-4A42-9C2A-6205AB3E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9128</Words>
  <Characters>52032</Characters>
  <Application>Microsoft Office Word</Application>
  <DocSecurity>0</DocSecurity>
  <Lines>433</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61038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Huawei</cp:lastModifiedBy>
  <cp:revision>18</cp:revision>
  <cp:lastPrinted>2008-01-31T07:09:00Z</cp:lastPrinted>
  <dcterms:created xsi:type="dcterms:W3CDTF">2021-09-15T07:17:00Z</dcterms:created>
  <dcterms:modified xsi:type="dcterms:W3CDTF">2021-09-15T08:23:00Z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