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21"/>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w:t>
      </w:r>
      <w:proofErr w:type="gramStart"/>
      <w:r w:rsidRPr="008260A9">
        <w:t>an</w:t>
      </w:r>
      <w:proofErr w:type="gramEnd"/>
      <w:r w:rsidRPr="008260A9">
        <w:t xml:space="preserve">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aff"/>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w:t>
            </w:r>
            <w:proofErr w:type="gramStart"/>
            <w:r>
              <w:rPr>
                <w:lang w:val="en-CA" w:eastAsia="zh-CN"/>
              </w:rPr>
              <w:t>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 xml:space="preserve">As Huawei has indicated, the concerns raised in observations 4 and 7 (MBS support in IDLE/INACTIVE and SFN) seem to be within the rel-18 scope and there </w:t>
            </w:r>
            <w:proofErr w:type="gramStart"/>
            <w:r>
              <w:rPr>
                <w:lang w:val="en-CA" w:eastAsia="zh-CN"/>
              </w:rPr>
              <w:t>were</w:t>
            </w:r>
            <w:proofErr w:type="gramEnd"/>
            <w:r>
              <w:rPr>
                <w:lang w:val="en-CA" w:eastAsia="zh-CN"/>
              </w:rPr>
              <w:t xml:space="preserve"> a majority support for them in the pre-meeting R18 email discussion. </w:t>
            </w:r>
            <w:proofErr w:type="gramStart"/>
            <w:r>
              <w:rPr>
                <w:lang w:val="en-CA" w:eastAsia="zh-CN"/>
              </w:rPr>
              <w:t>So</w:t>
            </w:r>
            <w:proofErr w:type="gramEnd"/>
            <w:r>
              <w:rPr>
                <w:lang w:val="en-CA" w:eastAsia="zh-CN"/>
              </w:rPr>
              <w:t xml:space="preserve">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288CC91"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E1D3A15"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SA2, R1, etc.), and the previous agreements were made based </w:t>
            </w:r>
            <w:r>
              <w:rPr>
                <w:rFonts w:eastAsia="等线" w:hint="eastAsia"/>
                <w:lang w:eastAsia="zh-CN"/>
              </w:rPr>
              <w:lastRenderedPageBreak/>
              <w:t xml:space="preserve">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34816CE0"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463D1753" w14:textId="643A92D5"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F654E0">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F654E0">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bl>
    <w:p w14:paraId="7D9E64FF" w14:textId="77777777" w:rsidR="00501777" w:rsidRPr="00F34C0D" w:rsidRDefault="00501777" w:rsidP="0025467A"/>
    <w:p w14:paraId="4095872B"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aff"/>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w:t>
            </w:r>
            <w:r w:rsidR="009810A1">
              <w:rPr>
                <w:rFonts w:eastAsiaTheme="minorEastAsia"/>
                <w:lang w:val="de-DE" w:eastAsia="ko-KR"/>
              </w:rPr>
              <w:lastRenderedPageBreak/>
              <w:t>dynamic cell on/off for non-SFN broadcast/multicast for RAN2/3.</w:t>
            </w:r>
          </w:p>
          <w:p w14:paraId="033873EC" w14:textId="77777777"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lastRenderedPageBreak/>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t>Interdigital</w:t>
            </w:r>
          </w:p>
        </w:tc>
        <w:tc>
          <w:tcPr>
            <w:tcW w:w="7924" w:type="dxa"/>
          </w:tcPr>
          <w:p w14:paraId="4E21430A"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等线" w:hint="eastAsia"/>
                <w:lang w:val="en-CA" w:eastAsia="zh-CN"/>
              </w:rPr>
              <w:t>C</w:t>
            </w:r>
            <w:r w:rsidRPr="00D5478D">
              <w:rPr>
                <w:rFonts w:eastAsia="等线"/>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等线"/>
                <w:lang w:val="en-CA" w:eastAsia="zh-CN"/>
              </w:rPr>
            </w:pPr>
            <w:r>
              <w:rPr>
                <w:rFonts w:eastAsia="等线" w:hint="eastAsia"/>
                <w:lang w:val="en-CA" w:eastAsia="zh-CN"/>
              </w:rPr>
              <w:lastRenderedPageBreak/>
              <w:t>H</w:t>
            </w:r>
            <w:r>
              <w:rPr>
                <w:rFonts w:eastAsia="等线"/>
                <w:lang w:val="en-CA" w:eastAsia="zh-CN"/>
              </w:rPr>
              <w:t xml:space="preserve">uawei, </w:t>
            </w:r>
            <w:proofErr w:type="spellStart"/>
            <w:r>
              <w:rPr>
                <w:rFonts w:eastAsia="等线"/>
                <w:lang w:val="en-CA" w:eastAsia="zh-CN"/>
              </w:rPr>
              <w:t>HiSilicon</w:t>
            </w:r>
            <w:proofErr w:type="spellEnd"/>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等线"/>
                <w:lang w:val="en-CA" w:eastAsia="zh-CN"/>
              </w:rPr>
            </w:pPr>
            <w:r>
              <w:rPr>
                <w:rFonts w:eastAsia="等线" w:hint="eastAsia"/>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等线"/>
                <w:lang w:val="en-CA" w:eastAsia="zh-CN"/>
              </w:rPr>
            </w:pPr>
            <w:r>
              <w:rPr>
                <w:rFonts w:eastAsia="等线" w:hint="eastAsia"/>
                <w:lang w:val="en-CA" w:eastAsia="zh-CN"/>
              </w:rPr>
              <w:t>C</w:t>
            </w:r>
            <w:r>
              <w:rPr>
                <w:rFonts w:eastAsia="等线"/>
                <w:lang w:val="en-CA" w:eastAsia="zh-CN"/>
              </w:rPr>
              <w:t>MCC</w:t>
            </w:r>
          </w:p>
        </w:tc>
        <w:tc>
          <w:tcPr>
            <w:tcW w:w="7924" w:type="dxa"/>
          </w:tcPr>
          <w:p w14:paraId="75D5B7D6" w14:textId="29CEFC7F"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lastRenderedPageBreak/>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F654E0">
            <w:r>
              <w:lastRenderedPageBreak/>
              <w:t>vivo</w:t>
            </w:r>
          </w:p>
        </w:tc>
        <w:tc>
          <w:tcPr>
            <w:tcW w:w="7924" w:type="dxa"/>
          </w:tcPr>
          <w:p w14:paraId="69F68D69" w14:textId="77777777" w:rsidR="00F34C0D"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bl>
    <w:p w14:paraId="0BD6AD4E" w14:textId="77777777" w:rsidR="008F4262" w:rsidRPr="00F34C0D" w:rsidRDefault="008F4262" w:rsidP="00C56C85"/>
    <w:p w14:paraId="45C34F18"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lastRenderedPageBreak/>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lastRenderedPageBreak/>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 xml:space="preserve">In addition, we do not support Proposal 2.3-2 and proposal from MTK. CFR configuration can’t be decoupled with initial DL BWP as anyway BWP is </w:t>
            </w:r>
            <w:r>
              <w:rPr>
                <w:rFonts w:eastAsia="Malgun Gothic"/>
              </w:rPr>
              <w:lastRenderedPageBreak/>
              <w:t>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等线"/>
                <w:lang w:eastAsia="zh-CN"/>
              </w:rPr>
            </w:pPr>
            <w:r>
              <w:rPr>
                <w:rFonts w:eastAsia="等线" w:hint="eastAsia"/>
                <w:lang w:eastAsia="zh-CN"/>
              </w:rPr>
              <w:lastRenderedPageBreak/>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0A0E5D3E" w14:textId="2018E586"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F654E0">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F654E0">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bl>
    <w:p w14:paraId="228A2227" w14:textId="77777777" w:rsidR="002509C2" w:rsidRPr="00F34C0D" w:rsidRDefault="002509C2" w:rsidP="002509C2"/>
    <w:p w14:paraId="284CEAE4" w14:textId="77777777" w:rsidR="002509C2" w:rsidRDefault="00FF6991" w:rsidP="00FF6991">
      <w:pPr>
        <w:pStyle w:val="21"/>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lastRenderedPageBreak/>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 xml:space="preserve">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w:t>
            </w:r>
            <w:r w:rsidRPr="00FE75FF">
              <w:rPr>
                <w:color w:val="00B050"/>
                <w:lang w:val="en-US" w:eastAsia="zh-CN"/>
              </w:rPr>
              <w:lastRenderedPageBreak/>
              <w:t>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270B85E9"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6A620226"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170DDFA9" w14:textId="77777777"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等线" w:cs="Arial"/>
                <w:lang w:eastAsia="zh-CN"/>
              </w:rPr>
            </w:pPr>
            <w:r>
              <w:rPr>
                <w:rFonts w:eastAsia="等线" w:cs="Arial" w:hint="eastAsia"/>
                <w:lang w:eastAsia="zh-CN"/>
              </w:rPr>
              <w:lastRenderedPageBreak/>
              <w:t>CATT</w:t>
            </w:r>
          </w:p>
        </w:tc>
        <w:tc>
          <w:tcPr>
            <w:tcW w:w="7924" w:type="dxa"/>
          </w:tcPr>
          <w:p w14:paraId="5FA0CB0E"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047C10B3" w14:textId="77777777" w:rsidR="009C0AE4" w:rsidRDefault="009C0AE4" w:rsidP="009C0AE4">
            <w:pPr>
              <w:jc w:val="both"/>
              <w:rPr>
                <w:rFonts w:eastAsia="等线"/>
                <w:lang w:eastAsia="zh-CN"/>
              </w:rPr>
            </w:pPr>
            <w:r>
              <w:rPr>
                <w:rFonts w:eastAsia="等线"/>
                <w:lang w:eastAsia="zh-CN"/>
              </w:rPr>
              <w:t>We think lossless HO should be supported in R17 MBS.</w:t>
            </w:r>
          </w:p>
          <w:p w14:paraId="26994E6A"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4D171963" w14:textId="6261F280"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349D9F2" w14:textId="77777777" w:rsidR="00F34C0D" w:rsidRDefault="00F34C0D" w:rsidP="00F654E0">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F654E0">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w:t>
            </w:r>
            <w:bookmarkStart w:id="2" w:name="_GoBack"/>
            <w:bookmarkEnd w:id="2"/>
            <w:r>
              <w:rPr>
                <w:rFonts w:eastAsiaTheme="minorEastAsia"/>
                <w:lang w:eastAsia="zh-CN"/>
              </w:rPr>
              <w:t xml:space="preserve"> And RAN3 had the following agreement:</w:t>
            </w:r>
          </w:p>
          <w:p w14:paraId="4094F774" w14:textId="77777777" w:rsidR="00F34C0D" w:rsidRDefault="00F34C0D" w:rsidP="00F654E0">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F654E0">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1"/>
      </w:pPr>
      <w:r>
        <w:t>3</w:t>
      </w:r>
      <w:r w:rsidR="008D0064">
        <w:tab/>
        <w:t xml:space="preserve">Intermediate </w:t>
      </w:r>
      <w:r w:rsidR="006947EC">
        <w:t>Round Discussion</w:t>
      </w:r>
    </w:p>
    <w:p w14:paraId="2E09B960" w14:textId="77777777" w:rsidR="00C56C85" w:rsidRPr="00C56C85" w:rsidRDefault="00942291" w:rsidP="00942291">
      <w:pPr>
        <w:pStyle w:val="21"/>
      </w:pPr>
      <w:r>
        <w:t>3.1</w:t>
      </w:r>
      <w:r w:rsidR="008D0064">
        <w:tab/>
      </w:r>
      <w:r>
        <w:t>Moderator summary</w:t>
      </w:r>
    </w:p>
    <w:p w14:paraId="4619722A"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21"/>
        <w:rPr>
          <w:rFonts w:cs="Arial"/>
          <w:lang w:val="en-US"/>
        </w:rPr>
      </w:pPr>
      <w:r>
        <w:t>4.1</w:t>
      </w:r>
      <w:r w:rsidR="008D0064">
        <w:tab/>
      </w:r>
      <w:r>
        <w:t>Moderator summary</w:t>
      </w:r>
    </w:p>
    <w:p w14:paraId="28F26BE7" w14:textId="77777777" w:rsidR="00C01F33" w:rsidRDefault="007A6520" w:rsidP="00CE0424">
      <w:pPr>
        <w:pStyle w:val="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7B4633FC"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4F4551B8"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6"/>
    </w:p>
    <w:p w14:paraId="315CCD65" w14:textId="77777777"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7"/>
      <w:proofErr w:type="spellEnd"/>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B2104" w14:textId="77777777" w:rsidR="00901F6A" w:rsidRDefault="00901F6A">
      <w:r>
        <w:separator/>
      </w:r>
    </w:p>
  </w:endnote>
  <w:endnote w:type="continuationSeparator" w:id="0">
    <w:p w14:paraId="0C1B5625" w14:textId="77777777" w:rsidR="00901F6A" w:rsidRDefault="00901F6A">
      <w:r>
        <w:continuationSeparator/>
      </w:r>
    </w:p>
  </w:endnote>
  <w:endnote w:type="continuationNotice" w:id="1">
    <w:p w14:paraId="7F273E7B" w14:textId="77777777" w:rsidR="00901F6A" w:rsidRDefault="00901F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AB21" w14:textId="77777777" w:rsidR="00740ECD" w:rsidRDefault="00740ECD"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4A65AF">
      <w:rPr>
        <w:rStyle w:val="af3"/>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4A65AF">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D9F98" w14:textId="77777777" w:rsidR="00901F6A" w:rsidRDefault="00901F6A">
      <w:r>
        <w:separator/>
      </w:r>
    </w:p>
  </w:footnote>
  <w:footnote w:type="continuationSeparator" w:id="0">
    <w:p w14:paraId="3CD4303E" w14:textId="77777777" w:rsidR="00901F6A" w:rsidRDefault="00901F6A">
      <w:r>
        <w:continuationSeparator/>
      </w:r>
    </w:p>
  </w:footnote>
  <w:footnote w:type="continuationNotice" w:id="1">
    <w:p w14:paraId="76D4F674" w14:textId="77777777" w:rsidR="00901F6A" w:rsidRDefault="00901F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66D4" w14:textId="77777777"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25pt;height:7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3"/>
  </w:num>
  <w:num w:numId="5">
    <w:abstractNumId w:val="15"/>
  </w:num>
  <w:num w:numId="6">
    <w:abstractNumId w:val="17"/>
  </w:num>
  <w:num w:numId="7">
    <w:abstractNumId w:val="5"/>
  </w:num>
  <w:num w:numId="8">
    <w:abstractNumId w:val="6"/>
  </w:num>
  <w:num w:numId="9">
    <w:abstractNumId w:val="4"/>
  </w:num>
  <w:num w:numId="10">
    <w:abstractNumId w:val="21"/>
  </w:num>
  <w:num w:numId="11">
    <w:abstractNumId w:val="7"/>
  </w:num>
  <w:num w:numId="12">
    <w:abstractNumId w:val="20"/>
  </w:num>
  <w:num w:numId="13">
    <w:abstractNumId w:val="19"/>
  </w:num>
  <w:num w:numId="14">
    <w:abstractNumId w:val="23"/>
  </w:num>
  <w:num w:numId="15">
    <w:abstractNumId w:val="14"/>
  </w:num>
  <w:num w:numId="16">
    <w:abstractNumId w:val="18"/>
  </w:num>
  <w:num w:numId="17">
    <w:abstractNumId w:val="22"/>
  </w:num>
  <w:num w:numId="18">
    <w:abstractNumId w:val="2"/>
  </w:num>
  <w:num w:numId="19">
    <w:abstractNumId w:val="16"/>
  </w:num>
  <w:num w:numId="20">
    <w:abstractNumId w:val="10"/>
  </w:num>
  <w:num w:numId="21">
    <w:abstractNumId w:val="1"/>
  </w:num>
  <w:num w:numId="22">
    <w:abstractNumId w:val="8"/>
  </w:num>
  <w:num w:numId="23">
    <w:abstractNumId w:val="3"/>
  </w:num>
  <w:num w:numId="24">
    <w:abstractNumId w:val="24"/>
  </w:num>
  <w:num w:numId="2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2DF1"/>
    <w:rsid w:val="0019341A"/>
    <w:rsid w:val="00193EDF"/>
    <w:rsid w:val="00197D51"/>
    <w:rsid w:val="00197DF9"/>
    <w:rsid w:val="001A1987"/>
    <w:rsid w:val="001A2564"/>
    <w:rsid w:val="001A6173"/>
    <w:rsid w:val="001A6CBA"/>
    <w:rsid w:val="001B0D97"/>
    <w:rsid w:val="001B5A5D"/>
    <w:rsid w:val="001C1CE5"/>
    <w:rsid w:val="001C3D2A"/>
    <w:rsid w:val="001D17BC"/>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2BB8"/>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27C8"/>
    <w:rsid w:val="00DE5608"/>
    <w:rsid w:val="00DE58D0"/>
    <w:rsid w:val="00DE654F"/>
    <w:rsid w:val="00DE7104"/>
    <w:rsid w:val="00DF0B6E"/>
    <w:rsid w:val="00DF15E0"/>
    <w:rsid w:val="00DF1B8F"/>
    <w:rsid w:val="00DF3189"/>
    <w:rsid w:val="00DF37A0"/>
    <w:rsid w:val="00DF591D"/>
    <w:rsid w:val="00E00BC7"/>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
    <w:basedOn w:val="a1"/>
    <w:link w:val="aff0"/>
    <w:uiPriority w:val="99"/>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99"/>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C0031E1-F6D5-4991-978C-802B11B7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4949</Words>
  <Characters>28212</Characters>
  <Application>Microsoft Office Word</Application>
  <DocSecurity>0</DocSecurity>
  <Lines>235</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33095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沈晓冬</cp:lastModifiedBy>
  <cp:revision>10</cp:revision>
  <cp:lastPrinted>2008-01-31T07:09:00Z</cp:lastPrinted>
  <dcterms:created xsi:type="dcterms:W3CDTF">2021-09-14T06:58:00Z</dcterms:created>
  <dcterms:modified xsi:type="dcterms:W3CDTF">2021-09-14T07:52:00Z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