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8475B" w14:textId="77777777" w:rsidR="00CF6009" w:rsidRDefault="00304D5F">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965A2E" w14:textId="77777777" w:rsidR="00CF6009" w:rsidRDefault="00304D5F">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0E0E74C0" w14:textId="77777777" w:rsidR="00CF6009" w:rsidRDefault="00CF6009">
      <w:pPr>
        <w:pStyle w:val="TdocHeader2"/>
        <w:rPr>
          <w:rFonts w:eastAsia="MS Mincho"/>
          <w:lang w:eastAsia="ja-JP"/>
        </w:rPr>
      </w:pPr>
    </w:p>
    <w:p w14:paraId="5BA19BA7" w14:textId="77777777" w:rsidR="00CF6009" w:rsidRDefault="00304D5F">
      <w:pPr>
        <w:pStyle w:val="TdocHeader2"/>
        <w:spacing w:before="60" w:after="60"/>
        <w:rPr>
          <w:sz w:val="24"/>
          <w:szCs w:val="24"/>
          <w:lang w:val="en-US"/>
        </w:rPr>
      </w:pPr>
      <w:r>
        <w:rPr>
          <w:sz w:val="24"/>
          <w:szCs w:val="24"/>
          <w:lang w:val="en-US"/>
        </w:rPr>
        <w:t>Agenda Item:</w:t>
      </w:r>
      <w:r>
        <w:rPr>
          <w:sz w:val="24"/>
          <w:szCs w:val="24"/>
          <w:lang w:val="en-US"/>
        </w:rPr>
        <w:tab/>
        <w:t>9.3.2.1</w:t>
      </w:r>
    </w:p>
    <w:p w14:paraId="61DD2E75" w14:textId="77777777" w:rsidR="00CF6009" w:rsidRDefault="00304D5F">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D4C21B5" w14:textId="77777777" w:rsidR="00CF6009" w:rsidRDefault="00304D5F">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6CB60979" w14:textId="77777777" w:rsidR="00CF6009" w:rsidRDefault="00304D5F">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1E965661" w14:textId="77777777" w:rsidR="00CF6009" w:rsidRDefault="00304D5F">
      <w:pPr>
        <w:rPr>
          <w:lang w:val="en-US"/>
        </w:rPr>
      </w:pPr>
      <w:r>
        <w:rPr>
          <w:noProof/>
          <w:lang w:val="en-US" w:eastAsia="ko-KR"/>
        </w:rPr>
        <mc:AlternateContent>
          <mc:Choice Requires="wps">
            <w:drawing>
              <wp:inline distT="0" distB="0" distL="0" distR="0" wp14:anchorId="326BB6C3" wp14:editId="694F194D">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dtdh="http://schemas.microsoft.com/office/word/2020/wordml/sdtdatahash">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bnGvTAAAAAgEAAA8A&#10;AAAAAAAAAQAgAAAAIgAAAGRycy9kb3ducmV2LnhtbFBLAQIUABQAAAAIAIdO4kBIS4CF4wEAAKED&#10;AAAOAAAAAAAAAAEAIAAAACIBAABkcnMvZTJvRG9jLnhtbFBLBQYAAAAABgAGAFkBAAB3BQAAAAA=&#10;">
                <v:fill on="f" focussize="0,0"/>
                <v:stroke weight="1pt" color="#000000 [3216]" miterlimit="8" joinstyle="miter"/>
                <v:imagedata o:title=""/>
                <o:lock v:ext="edit" aspectratio="f"/>
                <w10:wrap type="none"/>
                <w10:anchorlock/>
              </v:line>
            </w:pict>
          </mc:Fallback>
        </mc:AlternateContent>
      </w:r>
    </w:p>
    <w:p w14:paraId="087C7E9D" w14:textId="77777777" w:rsidR="00CF6009" w:rsidRDefault="00304D5F">
      <w:pPr>
        <w:pStyle w:val="Heading1"/>
        <w:ind w:left="862" w:hanging="862"/>
        <w:rPr>
          <w:lang w:eastAsia="ko-KR"/>
        </w:rPr>
      </w:pPr>
      <w:r>
        <w:rPr>
          <w:rFonts w:hint="eastAsia"/>
          <w:lang w:eastAsia="ko-KR"/>
        </w:rPr>
        <w:t>Introduction</w:t>
      </w:r>
    </w:p>
    <w:p w14:paraId="2B12096E" w14:textId="77777777" w:rsidR="00CF6009" w:rsidRDefault="00304D5F">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E0083DF" w14:textId="77777777" w:rsidR="00CF6009" w:rsidRDefault="00304D5F">
      <w:pPr>
        <w:spacing w:before="120" w:after="120"/>
        <w:ind w:firstLineChars="100" w:firstLine="200"/>
        <w:jc w:val="both"/>
        <w:rPr>
          <w:lang w:eastAsia="ko-KR"/>
        </w:rPr>
      </w:pPr>
      <w:proofErr w:type="gramStart"/>
      <w:r>
        <w:rPr>
          <w:lang w:eastAsia="ko-KR"/>
        </w:rPr>
        <w:t>A number of</w:t>
      </w:r>
      <w:proofErr w:type="gramEnd"/>
      <w:r>
        <w:rPr>
          <w:lang w:eastAsia="ko-KR"/>
        </w:rPr>
        <w:t xml:space="preserve">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24CFE3B8" w14:textId="77777777" w:rsidR="00CF6009" w:rsidRDefault="00304D5F">
      <w:pPr>
        <w:pStyle w:val="ListParagraph"/>
        <w:numPr>
          <w:ilvl w:val="0"/>
          <w:numId w:val="2"/>
        </w:numPr>
        <w:spacing w:before="120" w:after="120"/>
        <w:jc w:val="both"/>
        <w:rPr>
          <w:lang w:eastAsia="ko-KR"/>
        </w:rPr>
      </w:pPr>
      <w:r>
        <w:t>Intra-UE multiplexing and prioritization enhancements [1], [2], [3], [5]</w:t>
      </w:r>
    </w:p>
    <w:p w14:paraId="565FDE49" w14:textId="77777777" w:rsidR="00CF6009" w:rsidRDefault="00304D5F">
      <w:pPr>
        <w:pStyle w:val="ListParagraph"/>
        <w:numPr>
          <w:ilvl w:val="0"/>
          <w:numId w:val="2"/>
        </w:numPr>
        <w:spacing w:before="120" w:after="120"/>
        <w:jc w:val="both"/>
        <w:rPr>
          <w:lang w:eastAsia="ko-KR"/>
        </w:rPr>
      </w:pPr>
      <w:r>
        <w:rPr>
          <w:lang w:val="en-US"/>
        </w:rPr>
        <w:t>UE feedback enhancements for HARQ-ACK [2], [3]</w:t>
      </w:r>
    </w:p>
    <w:p w14:paraId="36DF8B8F" w14:textId="77777777" w:rsidR="00CF6009" w:rsidRDefault="00304D5F">
      <w:pPr>
        <w:pStyle w:val="ListParagraph"/>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38F9BC26" w14:textId="77777777" w:rsidR="00CF6009" w:rsidRDefault="00304D5F">
      <w:pPr>
        <w:pStyle w:val="ListParagraph"/>
        <w:numPr>
          <w:ilvl w:val="0"/>
          <w:numId w:val="2"/>
        </w:numPr>
        <w:spacing w:before="120" w:after="120"/>
        <w:jc w:val="both"/>
        <w:rPr>
          <w:lang w:eastAsia="ko-KR"/>
        </w:rPr>
      </w:pPr>
      <w:r>
        <w:t>Enhancements for support of time synchronization [1], [2], [5], [6]</w:t>
      </w:r>
    </w:p>
    <w:p w14:paraId="5FB3D76B" w14:textId="77777777" w:rsidR="00CF6009" w:rsidRDefault="00304D5F">
      <w:pPr>
        <w:pStyle w:val="ListParagraph"/>
        <w:numPr>
          <w:ilvl w:val="0"/>
          <w:numId w:val="2"/>
        </w:numPr>
        <w:spacing w:before="120" w:after="120"/>
        <w:jc w:val="both"/>
        <w:rPr>
          <w:lang w:eastAsia="ko-KR"/>
        </w:rPr>
      </w:pPr>
      <w:r>
        <w:t>Enhancements based on new QoS related parameters [1]</w:t>
      </w:r>
    </w:p>
    <w:p w14:paraId="115C0701" w14:textId="77777777" w:rsidR="00CF6009" w:rsidRDefault="00304D5F">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w:t>
      </w:r>
      <w:proofErr w:type="gramStart"/>
      <w:r>
        <w:rPr>
          <w:lang w:eastAsia="ko-KR"/>
        </w:rPr>
        <w:t>more efficiently progress the Rel-17 work</w:t>
      </w:r>
      <w:proofErr w:type="gramEnd"/>
      <w:r>
        <w:rPr>
          <w:lang w:eastAsia="ko-KR"/>
        </w:rPr>
        <w:t xml:space="preserve">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CF6009" w14:paraId="4DB4F9A5" w14:textId="77777777">
        <w:tc>
          <w:tcPr>
            <w:tcW w:w="9016" w:type="dxa"/>
          </w:tcPr>
          <w:p w14:paraId="128570C1" w14:textId="77777777" w:rsidR="00CF6009" w:rsidRDefault="00304D5F">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24436937" w14:textId="77777777" w:rsidR="00CF6009" w:rsidRDefault="00304D5F">
            <w:pPr>
              <w:numPr>
                <w:ilvl w:val="2"/>
                <w:numId w:val="3"/>
              </w:numPr>
              <w:overflowPunct w:val="0"/>
              <w:autoSpaceDE w:val="0"/>
              <w:autoSpaceDN w:val="0"/>
              <w:spacing w:before="60" w:after="60"/>
              <w:rPr>
                <w:lang w:val="en-US"/>
              </w:rPr>
            </w:pPr>
            <w:r>
              <w:rPr>
                <w:lang w:val="en-US"/>
              </w:rPr>
              <w:t>UE feedback enhancements for HARQ-ACK [RAN1]</w:t>
            </w:r>
          </w:p>
          <w:p w14:paraId="4928394C" w14:textId="77777777" w:rsidR="00CF6009" w:rsidRDefault="00304D5F">
            <w:pPr>
              <w:pStyle w:val="ListParagraph"/>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272AFC0B" w14:textId="77777777" w:rsidR="00CF6009" w:rsidRDefault="00304D5F">
            <w:pPr>
              <w:pStyle w:val="ListParagraph"/>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713E6E5" w14:textId="77777777" w:rsidR="00CF6009" w:rsidRDefault="00304D5F">
            <w:pPr>
              <w:numPr>
                <w:ilvl w:val="0"/>
                <w:numId w:val="3"/>
              </w:numPr>
              <w:overflowPunct w:val="0"/>
              <w:autoSpaceDE w:val="0"/>
              <w:autoSpaceDN w:val="0"/>
              <w:spacing w:before="60" w:after="60"/>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118DC22D" w14:textId="77777777" w:rsidR="00CF6009" w:rsidRDefault="00304D5F">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065EE9CE" w14:textId="77777777" w:rsidR="00CF6009" w:rsidRDefault="00304D5F">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Rel-16 to be applicable for unlicensed spectrum</w:t>
            </w:r>
          </w:p>
          <w:bookmarkEnd w:id="1"/>
          <w:p w14:paraId="023C32D2" w14:textId="77777777" w:rsidR="00CF6009" w:rsidRDefault="00304D5F">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A76517E" w14:textId="77777777" w:rsidR="00CF6009" w:rsidRDefault="00304D5F">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8213941" w14:textId="77777777" w:rsidR="00CF6009" w:rsidRDefault="00304D5F">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7D9E1AFF" w14:textId="77777777" w:rsidR="00CF6009" w:rsidRDefault="00304D5F">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357EA52B" w14:textId="77777777" w:rsidR="00CF6009" w:rsidRDefault="00304D5F">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6933843" w14:textId="77777777" w:rsidR="00CF6009" w:rsidRDefault="00304D5F">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68E253C7" w14:textId="77777777" w:rsidR="00CF6009" w:rsidRDefault="00304D5F">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spread, decided in SA2. [RAN2, RAN3] </w:t>
            </w:r>
          </w:p>
        </w:tc>
      </w:tr>
    </w:tbl>
    <w:p w14:paraId="32DA0E8D" w14:textId="77777777" w:rsidR="00CF6009" w:rsidRDefault="00304D5F">
      <w:pPr>
        <w:pStyle w:val="Heading1"/>
        <w:ind w:left="862" w:hanging="862"/>
        <w:rPr>
          <w:lang w:eastAsia="ko-KR"/>
        </w:rPr>
      </w:pPr>
      <w:r>
        <w:rPr>
          <w:rFonts w:hint="eastAsia"/>
          <w:lang w:eastAsia="ko-KR"/>
        </w:rPr>
        <w:lastRenderedPageBreak/>
        <w:t>I</w:t>
      </w:r>
      <w:r>
        <w:rPr>
          <w:lang w:eastAsia="ko-KR"/>
        </w:rPr>
        <w:t>nitial phase</w:t>
      </w:r>
    </w:p>
    <w:p w14:paraId="726D085E" w14:textId="77777777" w:rsidR="00CF6009" w:rsidRDefault="00304D5F">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BE6F37C" w14:textId="77777777" w:rsidR="00CF6009" w:rsidRDefault="00304D5F">
      <w:pPr>
        <w:pStyle w:val="Heading2"/>
      </w:pPr>
      <w:r>
        <w:t>Intra-UE multiplexing and prioritization enhancements</w:t>
      </w:r>
    </w:p>
    <w:p w14:paraId="4617C745" w14:textId="77777777" w:rsidR="00CF6009" w:rsidRDefault="00304D5F">
      <w:pPr>
        <w:spacing w:before="120" w:after="120"/>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19447923" w14:textId="77777777" w:rsidR="00CF6009" w:rsidRDefault="00304D5F">
      <w:pPr>
        <w:spacing w:before="120" w:after="240"/>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CF6009" w14:paraId="5B814FA1" w14:textId="77777777">
        <w:trPr>
          <w:trHeight w:val="340"/>
        </w:trPr>
        <w:tc>
          <w:tcPr>
            <w:tcW w:w="1627" w:type="dxa"/>
            <w:shd w:val="clear" w:color="auto" w:fill="9CC2E5" w:themeFill="accent1" w:themeFillTint="99"/>
            <w:vAlign w:val="center"/>
          </w:tcPr>
          <w:p w14:paraId="72E7E9BC" w14:textId="77777777" w:rsidR="00CF6009" w:rsidRDefault="00304D5F">
            <w:pPr>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45FED013" w14:textId="77777777" w:rsidR="00CF6009" w:rsidRDefault="00304D5F">
            <w:pPr>
              <w:rPr>
                <w:rFonts w:ascii="Arial" w:hAnsi="Arial" w:cs="Arial"/>
                <w:b/>
                <w:lang w:eastAsia="ko-KR"/>
              </w:rPr>
            </w:pPr>
            <w:r>
              <w:rPr>
                <w:rFonts w:ascii="Arial" w:hAnsi="Arial" w:cs="Arial"/>
                <w:b/>
                <w:lang w:eastAsia="ko-KR"/>
              </w:rPr>
              <w:t>Views</w:t>
            </w:r>
          </w:p>
        </w:tc>
      </w:tr>
      <w:tr w:rsidR="00CF6009" w14:paraId="7AAB77C3" w14:textId="77777777">
        <w:trPr>
          <w:trHeight w:val="567"/>
        </w:trPr>
        <w:tc>
          <w:tcPr>
            <w:tcW w:w="1627" w:type="dxa"/>
            <w:vAlign w:val="center"/>
          </w:tcPr>
          <w:p w14:paraId="0AD8AE74" w14:textId="77777777" w:rsidR="00CF6009" w:rsidRDefault="00304D5F">
            <w:pPr>
              <w:textAlignment w:val="center"/>
              <w:rPr>
                <w:lang w:eastAsia="ko-KR"/>
              </w:rPr>
            </w:pPr>
            <w:r>
              <w:rPr>
                <w:lang w:eastAsia="ko-KR"/>
              </w:rPr>
              <w:t>OPPO</w:t>
            </w:r>
          </w:p>
        </w:tc>
        <w:tc>
          <w:tcPr>
            <w:tcW w:w="7389" w:type="dxa"/>
            <w:vAlign w:val="center"/>
          </w:tcPr>
          <w:p w14:paraId="35A95F40" w14:textId="77777777" w:rsidR="00CF6009" w:rsidRDefault="00304D5F">
            <w:pPr>
              <w:textAlignment w:val="center"/>
              <w:rPr>
                <w:lang w:eastAsia="ko-KR"/>
              </w:rPr>
            </w:pPr>
            <w:r>
              <w:rPr>
                <w:lang w:eastAsia="ko-KR"/>
              </w:rPr>
              <w:t xml:space="preserve">We think down-scoping could help RAN1 to complete the WI in time. </w:t>
            </w:r>
          </w:p>
          <w:p w14:paraId="3DB7DC30" w14:textId="77777777" w:rsidR="00CF6009" w:rsidRDefault="00304D5F">
            <w:pPr>
              <w:textAlignment w:val="center"/>
              <w:rPr>
                <w:lang w:eastAsia="ko-KR"/>
              </w:rPr>
            </w:pPr>
            <w:r>
              <w:rPr>
                <w:lang w:eastAsia="ko-KR"/>
              </w:rPr>
              <w:t xml:space="preserve">Further, the following functionalities could be deprioritized first if any </w:t>
            </w:r>
            <w:proofErr w:type="gramStart"/>
            <w:r>
              <w:rPr>
                <w:lang w:eastAsia="ko-KR"/>
              </w:rPr>
              <w:t>down-scoping</w:t>
            </w:r>
            <w:proofErr w:type="gramEnd"/>
            <w:r>
              <w:rPr>
                <w:lang w:eastAsia="ko-KR"/>
              </w:rPr>
              <w:t xml:space="preserve"> should be considered on intra-UE multiplexing/prioritization:</w:t>
            </w:r>
          </w:p>
          <w:p w14:paraId="5186F148" w14:textId="77777777" w:rsidR="00CF6009" w:rsidRDefault="00304D5F">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w:t>
            </w:r>
            <w:proofErr w:type="gramStart"/>
            <w:r>
              <w:rPr>
                <w:lang w:eastAsia="ko-KR"/>
              </w:rPr>
              <w:t>So</w:t>
            </w:r>
            <w:proofErr w:type="gramEnd"/>
            <w:r>
              <w:rPr>
                <w:lang w:eastAsia="ko-KR"/>
              </w:rPr>
              <w:t xml:space="preserve"> its value in real deployment is lower than other features. </w:t>
            </w:r>
          </w:p>
          <w:p w14:paraId="40E33AD0" w14:textId="77777777" w:rsidR="00CF6009" w:rsidRDefault="00304D5F">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854075D" w14:textId="77777777" w:rsidR="00CF6009" w:rsidRDefault="00304D5F">
            <w:pPr>
              <w:textAlignment w:val="center"/>
              <w:rPr>
                <w:lang w:eastAsia="ko-KR"/>
              </w:rPr>
            </w:pPr>
            <w:r>
              <w:rPr>
                <w:lang w:eastAsia="ko-KR"/>
              </w:rPr>
              <w:t xml:space="preserve"> </w:t>
            </w:r>
          </w:p>
        </w:tc>
      </w:tr>
      <w:tr w:rsidR="00CF6009" w14:paraId="6054B1B1" w14:textId="77777777">
        <w:trPr>
          <w:trHeight w:val="567"/>
        </w:trPr>
        <w:tc>
          <w:tcPr>
            <w:tcW w:w="1627" w:type="dxa"/>
            <w:vAlign w:val="center"/>
          </w:tcPr>
          <w:p w14:paraId="1F1E7325" w14:textId="77777777" w:rsidR="00CF6009" w:rsidRDefault="00304D5F">
            <w:pPr>
              <w:textAlignment w:val="center"/>
              <w:rPr>
                <w:lang w:eastAsia="ko-KR"/>
              </w:rPr>
            </w:pPr>
            <w:r>
              <w:rPr>
                <w:lang w:eastAsia="ko-KR"/>
              </w:rPr>
              <w:t>Lenovo/Motorola Mobility</w:t>
            </w:r>
          </w:p>
        </w:tc>
        <w:tc>
          <w:tcPr>
            <w:tcW w:w="7389" w:type="dxa"/>
            <w:vAlign w:val="center"/>
          </w:tcPr>
          <w:p w14:paraId="6E341D4B" w14:textId="77777777" w:rsidR="00CF6009" w:rsidRDefault="00304D5F">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CF6009" w14:paraId="32A1FF76" w14:textId="77777777">
        <w:trPr>
          <w:trHeight w:val="567"/>
        </w:trPr>
        <w:tc>
          <w:tcPr>
            <w:tcW w:w="1627" w:type="dxa"/>
            <w:vAlign w:val="center"/>
          </w:tcPr>
          <w:p w14:paraId="2C31BF6D" w14:textId="77777777" w:rsidR="00CF6009" w:rsidRDefault="00304D5F">
            <w:pPr>
              <w:textAlignment w:val="center"/>
              <w:rPr>
                <w:lang w:eastAsia="ko-KR"/>
              </w:rPr>
            </w:pPr>
            <w:r>
              <w:rPr>
                <w:lang w:eastAsia="ko-KR"/>
              </w:rPr>
              <w:t>Qualcomm</w:t>
            </w:r>
          </w:p>
        </w:tc>
        <w:tc>
          <w:tcPr>
            <w:tcW w:w="7389" w:type="dxa"/>
            <w:vAlign w:val="center"/>
          </w:tcPr>
          <w:p w14:paraId="0B897033" w14:textId="77777777" w:rsidR="00CF6009" w:rsidRDefault="00304D5F">
            <w:pPr>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F6009" w14:paraId="4CD55673" w14:textId="77777777">
        <w:trPr>
          <w:trHeight w:val="567"/>
        </w:trPr>
        <w:tc>
          <w:tcPr>
            <w:tcW w:w="1627" w:type="dxa"/>
            <w:vAlign w:val="center"/>
          </w:tcPr>
          <w:p w14:paraId="0BD22EC8" w14:textId="77777777" w:rsidR="00CF6009" w:rsidRDefault="00304D5F">
            <w:pPr>
              <w:textAlignment w:val="center"/>
              <w:rPr>
                <w:lang w:eastAsia="ko-KR"/>
              </w:rPr>
            </w:pPr>
            <w:r>
              <w:rPr>
                <w:rFonts w:hint="eastAsia"/>
                <w:lang w:eastAsia="ko-KR"/>
              </w:rPr>
              <w:t>Samsung</w:t>
            </w:r>
          </w:p>
        </w:tc>
        <w:tc>
          <w:tcPr>
            <w:tcW w:w="7389" w:type="dxa"/>
            <w:vAlign w:val="center"/>
          </w:tcPr>
          <w:p w14:paraId="19596B20" w14:textId="77777777" w:rsidR="00CF6009" w:rsidRDefault="00304D5F">
            <w:pPr>
              <w:textAlignment w:val="center"/>
              <w:rPr>
                <w:lang w:eastAsia="ko-KR"/>
              </w:rPr>
            </w:pPr>
            <w:r>
              <w:rPr>
                <w:lang w:eastAsia="ko-KR"/>
              </w:rPr>
              <w:t xml:space="preserve">We think that after the August meeting, the status of URLLC is such that it does not need any </w:t>
            </w:r>
            <w:proofErr w:type="gramStart"/>
            <w:r>
              <w:rPr>
                <w:lang w:eastAsia="ko-KR"/>
              </w:rPr>
              <w:t>down-scoping</w:t>
            </w:r>
            <w:proofErr w:type="gramEnd"/>
            <w:r>
              <w:rPr>
                <w:lang w:eastAsia="ko-KR"/>
              </w:rPr>
              <w:t>.</w:t>
            </w:r>
          </w:p>
          <w:p w14:paraId="166F7482" w14:textId="77777777" w:rsidR="00CF6009" w:rsidRDefault="00304D5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CF6009" w14:paraId="0AAD501B" w14:textId="77777777">
        <w:trPr>
          <w:trHeight w:val="567"/>
        </w:trPr>
        <w:tc>
          <w:tcPr>
            <w:tcW w:w="1627" w:type="dxa"/>
            <w:vAlign w:val="center"/>
          </w:tcPr>
          <w:p w14:paraId="2F624E99"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96E0EBC" w14:textId="77777777" w:rsidR="00CF6009" w:rsidRDefault="00304D5F">
            <w:pPr>
              <w:textAlignment w:val="center"/>
              <w:rPr>
                <w:rFonts w:eastAsiaTheme="minorEastAsia"/>
                <w:lang w:eastAsia="zh-CN"/>
              </w:rPr>
            </w:pPr>
            <w:r>
              <w:rPr>
                <w:rFonts w:eastAsiaTheme="minorEastAsia"/>
                <w:lang w:eastAsia="zh-CN"/>
              </w:rPr>
              <w:t xml:space="preserve">We support down scoping. </w:t>
            </w:r>
          </w:p>
          <w:p w14:paraId="3E382341" w14:textId="77777777" w:rsidR="00CF6009" w:rsidRDefault="00304D5F">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F6009" w14:paraId="53054853" w14:textId="77777777">
        <w:trPr>
          <w:trHeight w:val="567"/>
        </w:trPr>
        <w:tc>
          <w:tcPr>
            <w:tcW w:w="1627" w:type="dxa"/>
            <w:vAlign w:val="center"/>
          </w:tcPr>
          <w:p w14:paraId="35E6C6F8" w14:textId="77777777" w:rsidR="00CF6009" w:rsidRDefault="00304D5F">
            <w:pPr>
              <w:textAlignment w:val="center"/>
              <w:rPr>
                <w:lang w:eastAsia="ko-KR"/>
              </w:rPr>
            </w:pPr>
            <w:r>
              <w:rPr>
                <w:rFonts w:eastAsiaTheme="minorEastAsia" w:hint="eastAsia"/>
                <w:lang w:eastAsia="zh-CN"/>
              </w:rPr>
              <w:t>Xiaomi</w:t>
            </w:r>
          </w:p>
        </w:tc>
        <w:tc>
          <w:tcPr>
            <w:tcW w:w="7389" w:type="dxa"/>
            <w:vAlign w:val="center"/>
          </w:tcPr>
          <w:p w14:paraId="716BE38B" w14:textId="77777777" w:rsidR="00CF6009" w:rsidRDefault="00304D5F">
            <w:pPr>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w:t>
            </w:r>
            <w:r>
              <w:rPr>
                <w:rFonts w:hint="eastAsia"/>
              </w:rPr>
              <w:lastRenderedPageBreak/>
              <w:t>topic and let go of others. And if still too much workload, UCI multiplexing on PUCCH can be prioritized and deprioritize UCI multiplexing on PUSCH</w:t>
            </w:r>
          </w:p>
        </w:tc>
      </w:tr>
      <w:tr w:rsidR="00CF6009" w14:paraId="14A69ABB" w14:textId="77777777">
        <w:trPr>
          <w:trHeight w:val="567"/>
        </w:trPr>
        <w:tc>
          <w:tcPr>
            <w:tcW w:w="1627" w:type="dxa"/>
            <w:vAlign w:val="center"/>
          </w:tcPr>
          <w:p w14:paraId="0CB489AC" w14:textId="77777777" w:rsidR="00CF6009" w:rsidRDefault="00304D5F">
            <w:pPr>
              <w:textAlignment w:val="center"/>
              <w:rPr>
                <w:rFonts w:eastAsiaTheme="minorEastAsia"/>
                <w:lang w:eastAsia="zh-CN"/>
              </w:rPr>
            </w:pPr>
            <w:r>
              <w:rPr>
                <w:rFonts w:eastAsiaTheme="minorEastAsia"/>
                <w:lang w:eastAsia="zh-CN"/>
              </w:rPr>
              <w:lastRenderedPageBreak/>
              <w:t>Apple</w:t>
            </w:r>
          </w:p>
        </w:tc>
        <w:tc>
          <w:tcPr>
            <w:tcW w:w="7389" w:type="dxa"/>
            <w:vAlign w:val="center"/>
          </w:tcPr>
          <w:p w14:paraId="05124615" w14:textId="77777777" w:rsidR="00CF6009" w:rsidRDefault="00304D5F">
            <w:pPr>
              <w:textAlignment w:val="center"/>
              <w:rPr>
                <w:lang w:eastAsia="ko-KR"/>
              </w:rPr>
            </w:pPr>
            <w:r>
              <w:rPr>
                <w:lang w:eastAsia="ko-KR"/>
              </w:rPr>
              <w:t>Down-scoping can help RAN1 to finish Rel-17 URLLC design on time:</w:t>
            </w:r>
          </w:p>
          <w:p w14:paraId="291748C1" w14:textId="77777777" w:rsidR="00CF6009" w:rsidRDefault="00304D5F">
            <w:pPr>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7D4EE5A2" w14:textId="77777777" w:rsidR="00CF6009" w:rsidRDefault="00304D5F">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w:t>
            </w:r>
            <w:proofErr w:type="gramStart"/>
            <w:r>
              <w:rPr>
                <w:lang w:eastAsia="ko-KR"/>
              </w:rPr>
              <w:t>e.g.</w:t>
            </w:r>
            <w:proofErr w:type="gramEnd"/>
            <w:r>
              <w:rPr>
                <w:lang w:eastAsia="ko-KR"/>
              </w:rPr>
              <w:t xml:space="preserve"> L1/L2 priority, UL skipping, etc), it is unclear under what conditions PUSCHs will be generated, then it is questionable to define further behaviour concerning cancellation of one by another.</w:t>
            </w:r>
          </w:p>
          <w:p w14:paraId="56CC69AB" w14:textId="77777777" w:rsidR="00CF6009" w:rsidRDefault="00CF6009">
            <w:pPr>
              <w:textAlignment w:val="center"/>
              <w:rPr>
                <w:lang w:eastAsia="ko-KR"/>
              </w:rPr>
            </w:pPr>
          </w:p>
          <w:p w14:paraId="7AFE9BA9" w14:textId="77777777" w:rsidR="00CF6009" w:rsidRDefault="00304D5F">
            <w:pPr>
              <w:textAlignment w:val="center"/>
            </w:pPr>
            <w:r>
              <w:t xml:space="preserve">Simultaneous PUCCH/PUSCH Tx is another topic for </w:t>
            </w:r>
            <w:proofErr w:type="spellStart"/>
            <w:r>
              <w:t>downscoping</w:t>
            </w:r>
            <w:proofErr w:type="spellEnd"/>
            <w:r>
              <w:t>.</w:t>
            </w:r>
          </w:p>
        </w:tc>
      </w:tr>
      <w:tr w:rsidR="00CF6009" w14:paraId="1ED0DF15" w14:textId="77777777">
        <w:trPr>
          <w:trHeight w:val="567"/>
        </w:trPr>
        <w:tc>
          <w:tcPr>
            <w:tcW w:w="1627" w:type="dxa"/>
            <w:vAlign w:val="center"/>
          </w:tcPr>
          <w:p w14:paraId="568AC6FB" w14:textId="77777777" w:rsidR="00CF6009" w:rsidRDefault="00304D5F">
            <w:pPr>
              <w:textAlignment w:val="center"/>
              <w:rPr>
                <w:rFonts w:eastAsiaTheme="minorEastAsia"/>
                <w:lang w:eastAsia="zh-CN"/>
              </w:rPr>
            </w:pPr>
            <w:r>
              <w:rPr>
                <w:rFonts w:eastAsiaTheme="minorEastAsia"/>
                <w:lang w:eastAsia="zh-CN"/>
              </w:rPr>
              <w:t>InterDigital</w:t>
            </w:r>
          </w:p>
        </w:tc>
        <w:tc>
          <w:tcPr>
            <w:tcW w:w="7389" w:type="dxa"/>
            <w:vAlign w:val="center"/>
          </w:tcPr>
          <w:p w14:paraId="25007D3A" w14:textId="77777777" w:rsidR="00CF6009" w:rsidRDefault="00304D5F">
            <w:pPr>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CF6009" w14:paraId="0EFBEEC9" w14:textId="77777777">
        <w:trPr>
          <w:trHeight w:val="567"/>
        </w:trPr>
        <w:tc>
          <w:tcPr>
            <w:tcW w:w="1627" w:type="dxa"/>
            <w:vAlign w:val="center"/>
          </w:tcPr>
          <w:p w14:paraId="4E0AE745" w14:textId="77777777" w:rsidR="00CF6009" w:rsidRDefault="00304D5F">
            <w:pPr>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13571637" w14:textId="77777777" w:rsidR="00CF6009" w:rsidRDefault="00304D5F">
            <w:pPr>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CF6009" w14:paraId="2B60362A" w14:textId="77777777">
        <w:trPr>
          <w:trHeight w:val="567"/>
        </w:trPr>
        <w:tc>
          <w:tcPr>
            <w:tcW w:w="1627" w:type="dxa"/>
            <w:vAlign w:val="center"/>
          </w:tcPr>
          <w:p w14:paraId="72044E56" w14:textId="77777777" w:rsidR="00CF6009" w:rsidRDefault="00304D5F">
            <w:pPr>
              <w:textAlignment w:val="center"/>
              <w:rPr>
                <w:rFonts w:eastAsiaTheme="minorEastAsia"/>
                <w:lang w:eastAsia="zh-CN"/>
              </w:rPr>
            </w:pPr>
            <w:r>
              <w:rPr>
                <w:rFonts w:eastAsiaTheme="minorEastAsia" w:hint="eastAsia"/>
                <w:lang w:eastAsia="zh-CN"/>
              </w:rPr>
              <w:t>CATT</w:t>
            </w:r>
          </w:p>
        </w:tc>
        <w:tc>
          <w:tcPr>
            <w:tcW w:w="7389" w:type="dxa"/>
            <w:vAlign w:val="center"/>
          </w:tcPr>
          <w:p w14:paraId="2A3E37B9" w14:textId="77777777" w:rsidR="00CF6009" w:rsidRDefault="00304D5F">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2FEC7F10" w14:textId="77777777" w:rsidR="00CF6009" w:rsidRDefault="00CF6009">
            <w:pPr>
              <w:textAlignment w:val="center"/>
              <w:rPr>
                <w:rFonts w:eastAsiaTheme="minorEastAsia"/>
                <w:lang w:eastAsia="zh-CN"/>
              </w:rPr>
            </w:pPr>
          </w:p>
          <w:p w14:paraId="1ED34DE6" w14:textId="77777777" w:rsidR="00CF6009" w:rsidRDefault="00304D5F">
            <w:pPr>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CF6009" w14:paraId="7BF000D3" w14:textId="77777777">
        <w:trPr>
          <w:trHeight w:val="567"/>
        </w:trPr>
        <w:tc>
          <w:tcPr>
            <w:tcW w:w="1627" w:type="dxa"/>
            <w:vAlign w:val="center"/>
          </w:tcPr>
          <w:p w14:paraId="250AB948" w14:textId="77777777" w:rsidR="00CF6009" w:rsidRDefault="00304D5F">
            <w:pPr>
              <w:textAlignment w:val="center"/>
              <w:rPr>
                <w:rFonts w:eastAsiaTheme="minorEastAsia"/>
                <w:lang w:eastAsia="zh-CN"/>
              </w:rPr>
            </w:pPr>
            <w:r>
              <w:rPr>
                <w:rFonts w:eastAsia="Yu Mincho" w:hint="eastAsia"/>
                <w:lang w:eastAsia="ja-JP"/>
              </w:rPr>
              <w:t>DOCOMO</w:t>
            </w:r>
          </w:p>
        </w:tc>
        <w:tc>
          <w:tcPr>
            <w:tcW w:w="7389" w:type="dxa"/>
            <w:vAlign w:val="center"/>
          </w:tcPr>
          <w:p w14:paraId="2772D8B3" w14:textId="77777777" w:rsidR="00CF6009" w:rsidRDefault="00304D5F">
            <w:pPr>
              <w:textAlignment w:val="center"/>
              <w:rPr>
                <w:lang w:eastAsia="zh-CN"/>
              </w:rPr>
            </w:pPr>
            <w:r>
              <w:rPr>
                <w:lang w:eastAsia="ko-KR"/>
              </w:rPr>
              <w:t>We don’t think down-scoping is necessary but if down-scoping is needed, we are OK to down-scope CG and DG PUSCH overlap handling.</w:t>
            </w:r>
          </w:p>
        </w:tc>
      </w:tr>
      <w:tr w:rsidR="00CF6009" w14:paraId="41EB4ED5" w14:textId="77777777">
        <w:trPr>
          <w:trHeight w:val="567"/>
        </w:trPr>
        <w:tc>
          <w:tcPr>
            <w:tcW w:w="1627" w:type="dxa"/>
            <w:vAlign w:val="center"/>
          </w:tcPr>
          <w:p w14:paraId="415C8887" w14:textId="77777777" w:rsidR="00CF6009" w:rsidRDefault="00304D5F">
            <w:pPr>
              <w:textAlignment w:val="center"/>
              <w:rPr>
                <w:rFonts w:eastAsia="Yu Mincho"/>
                <w:lang w:eastAsia="ja-JP"/>
              </w:rPr>
            </w:pPr>
            <w:r>
              <w:rPr>
                <w:lang w:eastAsia="ko-KR"/>
              </w:rPr>
              <w:lastRenderedPageBreak/>
              <w:t>Intel</w:t>
            </w:r>
          </w:p>
        </w:tc>
        <w:tc>
          <w:tcPr>
            <w:tcW w:w="7389" w:type="dxa"/>
            <w:vAlign w:val="center"/>
          </w:tcPr>
          <w:p w14:paraId="15EE6FD9" w14:textId="77777777" w:rsidR="00CF6009" w:rsidRDefault="00304D5F">
            <w:pPr>
              <w:pStyle w:val="ListParagraph"/>
              <w:numPr>
                <w:ilvl w:val="0"/>
                <w:numId w:val="6"/>
              </w:numPr>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7459246" w14:textId="77777777" w:rsidR="00CF6009" w:rsidRDefault="00304D5F">
            <w:pPr>
              <w:pStyle w:val="ListParagraph"/>
              <w:numPr>
                <w:ilvl w:val="1"/>
                <w:numId w:val="6"/>
              </w:numPr>
              <w:contextualSpacing w:val="0"/>
              <w:rPr>
                <w:rFonts w:eastAsia="Times New Roman"/>
              </w:rPr>
            </w:pPr>
            <w:r>
              <w:rPr>
                <w:rFonts w:eastAsia="Times New Roman"/>
              </w:rPr>
              <w:t>Objective level</w:t>
            </w:r>
          </w:p>
          <w:p w14:paraId="43097B58" w14:textId="77777777" w:rsidR="00CF6009" w:rsidRDefault="00304D5F">
            <w:pPr>
              <w:pStyle w:val="ListParagraph"/>
              <w:numPr>
                <w:ilvl w:val="2"/>
                <w:numId w:val="6"/>
              </w:numPr>
              <w:contextualSpacing w:val="0"/>
              <w:rPr>
                <w:rFonts w:eastAsia="Times New Roman"/>
              </w:rPr>
            </w:pPr>
            <w:r>
              <w:rPr>
                <w:rFonts w:eastAsia="Times New Roman"/>
              </w:rPr>
              <w:t>(opt1) Remove the whole objective 3a of UCI multiplexing on PUCCH and PUSCH</w:t>
            </w:r>
          </w:p>
          <w:p w14:paraId="5DCDB8CE" w14:textId="77777777" w:rsidR="00CF6009" w:rsidRDefault="00304D5F">
            <w:pPr>
              <w:pStyle w:val="ListParagraph"/>
              <w:numPr>
                <w:ilvl w:val="2"/>
                <w:numId w:val="6"/>
              </w:numPr>
              <w:contextualSpacing w:val="0"/>
              <w:rPr>
                <w:rFonts w:eastAsia="Times New Roman"/>
              </w:rPr>
            </w:pPr>
            <w:r>
              <w:rPr>
                <w:rFonts w:eastAsia="Times New Roman"/>
              </w:rPr>
              <w:t>(opt2) Remove the whole objective 3b of DG/CG uplink grant prioritization</w:t>
            </w:r>
          </w:p>
          <w:p w14:paraId="3837AEDF" w14:textId="77777777" w:rsidR="00CF6009" w:rsidRDefault="00304D5F">
            <w:pPr>
              <w:pStyle w:val="ListParagraph"/>
              <w:numPr>
                <w:ilvl w:val="2"/>
                <w:numId w:val="6"/>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4B3C7A67" w14:textId="77777777" w:rsidR="00CF6009" w:rsidRDefault="00304D5F">
            <w:pPr>
              <w:pStyle w:val="ListParagraph"/>
              <w:numPr>
                <w:ilvl w:val="1"/>
                <w:numId w:val="6"/>
              </w:numPr>
              <w:contextualSpacing w:val="0"/>
              <w:rPr>
                <w:rFonts w:eastAsia="Times New Roman"/>
              </w:rPr>
            </w:pPr>
            <w:r>
              <w:rPr>
                <w:rFonts w:eastAsia="Times New Roman"/>
              </w:rPr>
              <w:t>Sub-objective level</w:t>
            </w:r>
          </w:p>
          <w:p w14:paraId="6A308FA4" w14:textId="77777777" w:rsidR="00CF6009" w:rsidRDefault="00304D5F">
            <w:pPr>
              <w:pStyle w:val="ListParagraph"/>
              <w:numPr>
                <w:ilvl w:val="2"/>
                <w:numId w:val="6"/>
              </w:numPr>
              <w:contextualSpacing w:val="0"/>
              <w:rPr>
                <w:rFonts w:eastAsia="Times New Roman"/>
              </w:rPr>
            </w:pPr>
            <w:r>
              <w:rPr>
                <w:rFonts w:eastAsia="Times New Roman"/>
              </w:rPr>
              <w:t>(opt4) For 3a, specify only UCI on PUCCH multiplexing, no UCI on PUSCH</w:t>
            </w:r>
          </w:p>
          <w:p w14:paraId="640378B1" w14:textId="77777777" w:rsidR="00CF6009" w:rsidRDefault="00304D5F">
            <w:pPr>
              <w:pStyle w:val="ListParagraph"/>
              <w:numPr>
                <w:ilvl w:val="2"/>
                <w:numId w:val="6"/>
              </w:numPr>
              <w:contextualSpacing w:val="0"/>
              <w:rPr>
                <w:rFonts w:eastAsia="Times New Roman"/>
              </w:rPr>
            </w:pPr>
            <w:r>
              <w:rPr>
                <w:rFonts w:eastAsia="Times New Roman"/>
              </w:rPr>
              <w:t>(opt5) For 3a, limit the number of overlapping channels of different priority in a cell up to two</w:t>
            </w:r>
          </w:p>
          <w:p w14:paraId="743A10A3" w14:textId="77777777" w:rsidR="00CF6009" w:rsidRDefault="00304D5F">
            <w:pPr>
              <w:pStyle w:val="ListParagraph"/>
              <w:numPr>
                <w:ilvl w:val="0"/>
                <w:numId w:val="6"/>
              </w:numPr>
              <w:contextualSpacing w:val="0"/>
              <w:rPr>
                <w:rFonts w:eastAsia="Times New Roman"/>
              </w:rPr>
            </w:pPr>
            <w:r>
              <w:rPr>
                <w:rFonts w:eastAsia="Times New Roman"/>
              </w:rPr>
              <w:t xml:space="preserve">From Intel perspective, we are open to any </w:t>
            </w:r>
            <w:proofErr w:type="gramStart"/>
            <w:r>
              <w:rPr>
                <w:rFonts w:eastAsia="Times New Roman"/>
              </w:rPr>
              <w:t>down-scoping</w:t>
            </w:r>
            <w:proofErr w:type="gramEnd"/>
            <w:r>
              <w:rPr>
                <w:rFonts w:eastAsia="Times New Roman"/>
              </w:rPr>
              <w:t>.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29D4475" w14:textId="77777777" w:rsidR="00CF6009" w:rsidRDefault="00304D5F">
            <w:pPr>
              <w:pStyle w:val="ListParagraph"/>
              <w:numPr>
                <w:ilvl w:val="1"/>
                <w:numId w:val="6"/>
              </w:numPr>
              <w:contextualSpacing w:val="0"/>
              <w:rPr>
                <w:rFonts w:eastAsia="Times New Roman"/>
              </w:rPr>
            </w:pPr>
            <w:r>
              <w:rPr>
                <w:rFonts w:eastAsia="Times New Roman"/>
              </w:rPr>
              <w:t>Opt1 is not preferred since effectively drops the most important and being worked out part</w:t>
            </w:r>
          </w:p>
          <w:p w14:paraId="16583777" w14:textId="77777777" w:rsidR="00CF6009" w:rsidRDefault="00304D5F">
            <w:pPr>
              <w:pStyle w:val="ListParagraph"/>
              <w:numPr>
                <w:ilvl w:val="1"/>
                <w:numId w:val="6"/>
              </w:numPr>
              <w:contextualSpacing w:val="0"/>
              <w:rPr>
                <w:rFonts w:eastAsia="Times New Roman"/>
              </w:rPr>
            </w:pPr>
            <w:r>
              <w:rPr>
                <w:rFonts w:eastAsia="Times New Roman"/>
              </w:rPr>
              <w:t>Opt2 and Opt3 are fine, since the progress there is minimal</w:t>
            </w:r>
          </w:p>
          <w:p w14:paraId="5154868E" w14:textId="77777777" w:rsidR="00CF6009" w:rsidRDefault="00304D5F">
            <w:pPr>
              <w:pStyle w:val="ListParagraph"/>
              <w:numPr>
                <w:ilvl w:val="1"/>
                <w:numId w:val="6"/>
              </w:numPr>
              <w:contextualSpacing w:val="0"/>
              <w:rPr>
                <w:rFonts w:eastAsia="Times New Roman"/>
              </w:rPr>
            </w:pPr>
            <w:r>
              <w:rPr>
                <w:rFonts w:eastAsia="Times New Roman"/>
              </w:rPr>
              <w:t>Opt4 or Opt5 can be additionally considered to reveal still a huge scope of UCI on PUCCH/PUSCH multiplexing</w:t>
            </w:r>
          </w:p>
          <w:p w14:paraId="32BAC383" w14:textId="77777777" w:rsidR="00CF6009" w:rsidRDefault="00CF6009">
            <w:pPr>
              <w:textAlignment w:val="center"/>
              <w:rPr>
                <w:lang w:eastAsia="ko-KR"/>
              </w:rPr>
            </w:pPr>
          </w:p>
        </w:tc>
      </w:tr>
      <w:tr w:rsidR="00CF6009" w14:paraId="36375AAA" w14:textId="77777777">
        <w:trPr>
          <w:trHeight w:val="567"/>
        </w:trPr>
        <w:tc>
          <w:tcPr>
            <w:tcW w:w="1627" w:type="dxa"/>
            <w:vAlign w:val="center"/>
          </w:tcPr>
          <w:p w14:paraId="7B3C1DD6"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C51A07D" w14:textId="77777777" w:rsidR="00CF6009" w:rsidRDefault="00304D5F">
            <w:pPr>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7286BE17" w14:textId="77777777" w:rsidR="00CF6009" w:rsidRDefault="00304D5F">
            <w:pPr>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 xml:space="preserve">is preferred to be down scoped </w:t>
            </w:r>
            <w:r>
              <w:rPr>
                <w:lang w:eastAsia="ko-KR"/>
              </w:rPr>
              <w:lastRenderedPageBreak/>
              <w:t>as limited time would be left after the related Rel-16 maintenance discussion is clear. We are open to other down scoping aspects.</w:t>
            </w:r>
          </w:p>
        </w:tc>
      </w:tr>
      <w:tr w:rsidR="00CF6009" w14:paraId="4A258095" w14:textId="77777777">
        <w:trPr>
          <w:trHeight w:val="567"/>
        </w:trPr>
        <w:tc>
          <w:tcPr>
            <w:tcW w:w="1627" w:type="dxa"/>
            <w:vAlign w:val="center"/>
          </w:tcPr>
          <w:p w14:paraId="049DEB3A" w14:textId="77777777" w:rsidR="00CF6009" w:rsidRDefault="00304D5F">
            <w:pPr>
              <w:textAlignment w:val="center"/>
              <w:rPr>
                <w:rFonts w:eastAsiaTheme="minorEastAsia"/>
                <w:lang w:eastAsia="zh-CN"/>
              </w:rPr>
            </w:pPr>
            <w:r>
              <w:rPr>
                <w:rFonts w:eastAsia="DengXian" w:hint="eastAsia"/>
                <w:lang w:eastAsia="zh-CN"/>
              </w:rPr>
              <w:lastRenderedPageBreak/>
              <w:t>H</w:t>
            </w:r>
            <w:r>
              <w:rPr>
                <w:rFonts w:eastAsia="DengXian"/>
                <w:lang w:eastAsia="zh-CN"/>
              </w:rPr>
              <w:t>uawei, HiSilicon</w:t>
            </w:r>
          </w:p>
        </w:tc>
        <w:tc>
          <w:tcPr>
            <w:tcW w:w="7389" w:type="dxa"/>
            <w:vAlign w:val="center"/>
          </w:tcPr>
          <w:p w14:paraId="3955BDC7" w14:textId="77777777" w:rsidR="00CF6009" w:rsidRDefault="00304D5F">
            <w:pPr>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295E4D7E" w14:textId="77777777" w:rsidR="00CF6009" w:rsidRDefault="00304D5F">
            <w:pPr>
              <w:pStyle w:val="ListParagraph"/>
              <w:numPr>
                <w:ilvl w:val="0"/>
                <w:numId w:val="7"/>
              </w:numPr>
              <w:spacing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w:t>
            </w:r>
            <w:proofErr w:type="gramStart"/>
            <w:r>
              <w:rPr>
                <w:rFonts w:eastAsia="DengXian"/>
                <w:lang w:eastAsia="zh-CN"/>
              </w:rPr>
              <w:t>is</w:t>
            </w:r>
            <w:proofErr w:type="gramEnd"/>
            <w:r>
              <w:rPr>
                <w:rFonts w:eastAsia="DengXian"/>
                <w:lang w:eastAsia="zh-CN"/>
              </w:rPr>
              <w:t xml:space="preserve">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14:paraId="21CF9838" w14:textId="77777777" w:rsidR="00CF6009" w:rsidRDefault="00304D5F">
            <w:pPr>
              <w:pStyle w:val="ListParagraph"/>
              <w:numPr>
                <w:ilvl w:val="0"/>
                <w:numId w:val="7"/>
              </w:numPr>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340F4DB9" w14:textId="77777777" w:rsidR="00CF6009" w:rsidRDefault="00304D5F">
            <w:pPr>
              <w:pStyle w:val="ListParagraph"/>
              <w:numPr>
                <w:ilvl w:val="0"/>
                <w:numId w:val="7"/>
              </w:numPr>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w:t>
            </w:r>
            <w:proofErr w:type="gramStart"/>
            <w:r>
              <w:rPr>
                <w:rFonts w:eastAsia="DengXian"/>
                <w:lang w:eastAsia="zh-CN"/>
              </w:rPr>
              <w:t>objective, and</w:t>
            </w:r>
            <w:proofErr w:type="gramEnd"/>
            <w:r>
              <w:rPr>
                <w:rFonts w:eastAsia="DengXian"/>
                <w:lang w:eastAsia="zh-CN"/>
              </w:rPr>
              <w:t xml:space="preserve"> have achieved agreements on some basic framework and basic function like coding, it is not good to drop the whole objective at this stage. RAN1 can prioritize discussion of some cases with high priority first in the coming two RAN1 meetings if needed, </w:t>
            </w:r>
            <w:proofErr w:type="gramStart"/>
            <w:r>
              <w:rPr>
                <w:rFonts w:eastAsia="DengXian"/>
                <w:lang w:eastAsia="zh-CN"/>
              </w:rPr>
              <w:t>e.g.</w:t>
            </w:r>
            <w:proofErr w:type="gramEnd"/>
            <w:r>
              <w:rPr>
                <w:rFonts w:eastAsia="DengXian"/>
                <w:lang w:eastAsia="zh-CN"/>
              </w:rPr>
              <w:t xml:space="preserve"> HP HARQ-ACK &amp; LP HARQ-ACK on PUCCH/PUSCH.    </w:t>
            </w:r>
          </w:p>
        </w:tc>
      </w:tr>
      <w:tr w:rsidR="00CF6009" w14:paraId="0C016F6F" w14:textId="77777777">
        <w:trPr>
          <w:trHeight w:val="567"/>
        </w:trPr>
        <w:tc>
          <w:tcPr>
            <w:tcW w:w="1627" w:type="dxa"/>
            <w:vAlign w:val="center"/>
          </w:tcPr>
          <w:p w14:paraId="1BC2ADD2" w14:textId="77777777" w:rsidR="00CF6009" w:rsidRDefault="00304D5F">
            <w:pPr>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14:paraId="16931507" w14:textId="77777777" w:rsidR="00CF6009" w:rsidRDefault="00304D5F">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w:t>
            </w:r>
            <w:proofErr w:type="gramStart"/>
            <w:r>
              <w:rPr>
                <w:rStyle w:val="Strong"/>
                <w:rFonts w:ascii="Times New Roman" w:eastAsia="Microsoft YaHei" w:hAnsi="Times New Roman" w:cs="Times New Roman" w:hint="eastAsia"/>
                <w:b w:val="0"/>
                <w:sz w:val="20"/>
                <w:szCs w:val="20"/>
              </w:rPr>
              <w:t>targets</w:t>
            </w:r>
            <w:proofErr w:type="gramEnd"/>
            <w:r>
              <w:rPr>
                <w:rStyle w:val="Strong"/>
                <w:rFonts w:ascii="Times New Roman" w:eastAsia="Microsoft YaHei" w:hAnsi="Times New Roman" w:cs="Times New Roman" w:hint="eastAsia"/>
                <w:b w:val="0"/>
                <w:sz w:val="20"/>
                <w:szCs w:val="20"/>
              </w:rPr>
              <w:t xml:space="preserve"> limited scenarios and not fully discussed yet. </w:t>
            </w:r>
          </w:p>
          <w:p w14:paraId="239A68D0" w14:textId="77777777" w:rsidR="00CF6009" w:rsidRDefault="00CF6009">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rPr>
            </w:pPr>
          </w:p>
          <w:p w14:paraId="75B3C109" w14:textId="77777777" w:rsidR="00CF6009" w:rsidRDefault="00304D5F">
            <w:pPr>
              <w:pStyle w:val="NormalWeb"/>
              <w:shd w:val="clear" w:color="auto" w:fill="FFFFFF"/>
              <w:spacing w:before="0" w:beforeAutospacing="0" w:after="0" w:afterAutospacing="0" w:line="315" w:lineRule="atLeast"/>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E5791" w14:paraId="40BF0ACB" w14:textId="77777777">
        <w:trPr>
          <w:trHeight w:val="567"/>
        </w:trPr>
        <w:tc>
          <w:tcPr>
            <w:tcW w:w="1627" w:type="dxa"/>
            <w:vAlign w:val="center"/>
          </w:tcPr>
          <w:p w14:paraId="2E1C9DDD" w14:textId="2E929655"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89E176A" w14:textId="77777777" w:rsidR="00CE5791" w:rsidRDefault="00CE5791" w:rsidP="00CE5791">
            <w:pPr>
              <w:textAlignment w:val="center"/>
              <w:rPr>
                <w:lang w:eastAsia="ko-KR"/>
              </w:rPr>
            </w:pPr>
            <w:r>
              <w:rPr>
                <w:lang w:eastAsia="ko-KR"/>
              </w:rPr>
              <w:t xml:space="preserve">We think down-scoping is needed. </w:t>
            </w:r>
          </w:p>
          <w:p w14:paraId="73F523DB" w14:textId="77777777" w:rsidR="00CE5791" w:rsidRDefault="00CE5791" w:rsidP="00CE5791">
            <w:pPr>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1E6D8D69" w14:textId="77777777" w:rsidR="00CE5791" w:rsidRDefault="00CE5791" w:rsidP="00CE5791">
            <w:pPr>
              <w:pStyle w:val="ListParagraph"/>
              <w:numPr>
                <w:ilvl w:val="0"/>
                <w:numId w:val="12"/>
              </w:numPr>
              <w:spacing w:after="0" w:line="240" w:lineRule="auto"/>
              <w:textAlignment w:val="center"/>
              <w:rPr>
                <w:lang w:eastAsia="ko-KR"/>
              </w:rPr>
            </w:pPr>
            <w:r>
              <w:rPr>
                <w:lang w:eastAsia="ko-KR"/>
              </w:rPr>
              <w:lastRenderedPageBreak/>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6BD6AA91" w14:textId="77777777" w:rsidR="00CE5791" w:rsidRDefault="00CE5791" w:rsidP="00CE5791">
            <w:pPr>
              <w:pStyle w:val="ListParagraph"/>
              <w:numPr>
                <w:ilvl w:val="0"/>
                <w:numId w:val="12"/>
              </w:numPr>
              <w:spacing w:after="0" w:line="240" w:lineRule="auto"/>
              <w:textAlignment w:val="center"/>
              <w:rPr>
                <w:lang w:eastAsia="ko-KR"/>
              </w:rPr>
            </w:pPr>
            <w:r>
              <w:rPr>
                <w:lang w:eastAsia="ko-KR"/>
              </w:rPr>
              <w:t xml:space="preserve">Simultaneous PUSCH / PUCCH should be possible to be completed in </w:t>
            </w:r>
            <w:proofErr w:type="gramStart"/>
            <w:r>
              <w:rPr>
                <w:lang w:eastAsia="ko-KR"/>
              </w:rPr>
              <w:t>time, if</w:t>
            </w:r>
            <w:proofErr w:type="gramEnd"/>
            <w:r>
              <w:rPr>
                <w:lang w:eastAsia="ko-KR"/>
              </w:rPr>
              <w:t xml:space="preserve">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1AE0E507" w14:textId="255A6A13" w:rsidR="00CE5791" w:rsidRDefault="00CE5791" w:rsidP="00CE5791">
            <w:pPr>
              <w:pStyle w:val="ListParagraph"/>
              <w:numPr>
                <w:ilvl w:val="0"/>
                <w:numId w:val="12"/>
              </w:numPr>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w:t>
            </w:r>
            <w:proofErr w:type="gramStart"/>
            <w:r>
              <w:rPr>
                <w:lang w:eastAsia="ko-KR"/>
              </w:rPr>
              <w:t>really not</w:t>
            </w:r>
            <w:proofErr w:type="gramEnd"/>
            <w:r>
              <w:rPr>
                <w:lang w:eastAsia="ko-KR"/>
              </w:rPr>
              <w:t xml:space="preserve">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w:t>
            </w:r>
            <w:proofErr w:type="gramStart"/>
            <w:r>
              <w:rPr>
                <w:lang w:eastAsia="ko-KR"/>
              </w:rPr>
              <w:t>So</w:t>
            </w:r>
            <w:proofErr w:type="gramEnd"/>
            <w:r>
              <w:rPr>
                <w:lang w:eastAsia="ko-KR"/>
              </w:rPr>
              <w:t xml:space="preserve"> this is the clear pick for down-scoping here. </w:t>
            </w:r>
          </w:p>
        </w:tc>
      </w:tr>
      <w:tr w:rsidR="000F3C5B" w14:paraId="2EAA6F53" w14:textId="77777777" w:rsidTr="005057BC">
        <w:trPr>
          <w:trHeight w:val="567"/>
        </w:trPr>
        <w:tc>
          <w:tcPr>
            <w:tcW w:w="1627" w:type="dxa"/>
            <w:vAlign w:val="center"/>
          </w:tcPr>
          <w:p w14:paraId="0521A2F6" w14:textId="77777777" w:rsidR="000F3C5B" w:rsidRDefault="000F3C5B" w:rsidP="005057BC">
            <w:pPr>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767566B8" w14:textId="77777777" w:rsidR="000F3C5B" w:rsidRDefault="000F3C5B" w:rsidP="005057BC">
            <w:pPr>
              <w:jc w:val="both"/>
              <w:textAlignment w:val="center"/>
              <w:rPr>
                <w:rFonts w:eastAsia="DengXian"/>
                <w:lang w:eastAsia="zh-CN"/>
              </w:rPr>
            </w:pPr>
            <w:proofErr w:type="gramStart"/>
            <w:r>
              <w:rPr>
                <w:rFonts w:eastAsia="DengXian"/>
                <w:lang w:eastAsia="zh-CN"/>
              </w:rPr>
              <w:t>In order to</w:t>
            </w:r>
            <w:proofErr w:type="gramEnd"/>
            <w:r>
              <w:rPr>
                <w:rFonts w:eastAsia="DengXian"/>
                <w:lang w:eastAsia="zh-CN"/>
              </w:rPr>
              <w:t xml:space="preserve"> finalize the feature in time, we think it is necessary to down-scope some topics of intra-UE multiplexing and prioritization enhancements. </w:t>
            </w:r>
          </w:p>
          <w:p w14:paraId="10F29942" w14:textId="77777777" w:rsidR="000F3C5B" w:rsidRDefault="000F3C5B" w:rsidP="005057BC">
            <w:pPr>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45EE288E" w14:textId="77777777" w:rsidR="000F3C5B" w:rsidRDefault="000F3C5B" w:rsidP="000F3C5B">
            <w:pPr>
              <w:pStyle w:val="ListParagraph"/>
              <w:numPr>
                <w:ilvl w:val="0"/>
                <w:numId w:val="13"/>
              </w:numPr>
              <w:spacing w:after="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C96B689" w14:textId="77777777" w:rsidR="000F3C5B" w:rsidRDefault="000F3C5B" w:rsidP="000F3C5B">
            <w:pPr>
              <w:pStyle w:val="ListParagraph"/>
              <w:numPr>
                <w:ilvl w:val="0"/>
                <w:numId w:val="13"/>
              </w:numPr>
              <w:spacing w:after="0" w:line="240" w:lineRule="auto"/>
              <w:jc w:val="both"/>
            </w:pPr>
            <w:r>
              <w:rPr>
                <w:lang w:eastAsia="zh-CN"/>
              </w:rPr>
              <w:lastRenderedPageBreak/>
              <w:t xml:space="preserve">Support of simultaneous PUCCH and PUSCH transmission within a PUCCH cell group </w:t>
            </w:r>
          </w:p>
          <w:p w14:paraId="1CE595A4" w14:textId="77777777" w:rsidR="000F3C5B" w:rsidRDefault="000F3C5B" w:rsidP="005057BC">
            <w:pPr>
              <w:textAlignment w:val="center"/>
              <w:rPr>
                <w:lang w:eastAsia="ko-KR"/>
              </w:rPr>
            </w:pPr>
          </w:p>
        </w:tc>
      </w:tr>
      <w:tr w:rsidR="000F3C5B" w14:paraId="5FBA321E" w14:textId="77777777">
        <w:trPr>
          <w:trHeight w:val="567"/>
        </w:trPr>
        <w:tc>
          <w:tcPr>
            <w:tcW w:w="1627" w:type="dxa"/>
            <w:vAlign w:val="center"/>
          </w:tcPr>
          <w:p w14:paraId="17AA857F" w14:textId="26A57E71" w:rsidR="000F3C5B" w:rsidRPr="000F3C5B" w:rsidRDefault="0062253F" w:rsidP="00CE5791">
            <w:pPr>
              <w:textAlignment w:val="center"/>
              <w:rPr>
                <w:rFonts w:eastAsiaTheme="minorEastAsia"/>
                <w:lang w:eastAsia="zh-CN"/>
              </w:rPr>
            </w:pPr>
            <w:r>
              <w:rPr>
                <w:rFonts w:eastAsiaTheme="minorEastAsia"/>
                <w:lang w:eastAsia="zh-CN"/>
              </w:rPr>
              <w:lastRenderedPageBreak/>
              <w:t>Telecom Italia</w:t>
            </w:r>
          </w:p>
        </w:tc>
        <w:tc>
          <w:tcPr>
            <w:tcW w:w="7389" w:type="dxa"/>
            <w:vAlign w:val="center"/>
          </w:tcPr>
          <w:p w14:paraId="03D00E1D" w14:textId="4183D460" w:rsidR="000F3C5B" w:rsidRDefault="0062253F" w:rsidP="00CE5791">
            <w:pPr>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14011B" w14:paraId="6EA00B6F" w14:textId="77777777">
        <w:trPr>
          <w:trHeight w:val="567"/>
        </w:trPr>
        <w:tc>
          <w:tcPr>
            <w:tcW w:w="1627" w:type="dxa"/>
            <w:vAlign w:val="center"/>
          </w:tcPr>
          <w:p w14:paraId="1D259D0E" w14:textId="553B6892" w:rsidR="0014011B" w:rsidRDefault="0014011B" w:rsidP="00CE5791">
            <w:pPr>
              <w:textAlignment w:val="center"/>
              <w:rPr>
                <w:rFonts w:eastAsiaTheme="minorEastAsia"/>
                <w:lang w:eastAsia="zh-CN"/>
              </w:rPr>
            </w:pPr>
            <w:r>
              <w:rPr>
                <w:rFonts w:eastAsiaTheme="minorEastAsia"/>
                <w:lang w:eastAsia="zh-CN"/>
              </w:rPr>
              <w:t>MediaTek</w:t>
            </w:r>
          </w:p>
        </w:tc>
        <w:tc>
          <w:tcPr>
            <w:tcW w:w="7389" w:type="dxa"/>
            <w:vAlign w:val="center"/>
          </w:tcPr>
          <w:p w14:paraId="0CE3A5A7" w14:textId="77777777" w:rsidR="0014011B" w:rsidRDefault="0014011B" w:rsidP="0014011B">
            <w:pPr>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1456A2C1" w14:textId="77777777" w:rsidR="0014011B" w:rsidRDefault="0014011B" w:rsidP="0014011B">
            <w:pPr>
              <w:pStyle w:val="ListParagraph"/>
              <w:numPr>
                <w:ilvl w:val="0"/>
                <w:numId w:val="17"/>
              </w:numPr>
              <w:textAlignment w:val="center"/>
              <w:rPr>
                <w:lang w:eastAsia="ko-KR"/>
              </w:rPr>
            </w:pPr>
            <w:r w:rsidRPr="007D7141">
              <w:rPr>
                <w:b/>
                <w:lang w:eastAsia="ko-KR"/>
              </w:rPr>
              <w:t>Simultaneous PUCCH/PUSCH of different PHY priorities:</w:t>
            </w:r>
            <w:r>
              <w:rPr>
                <w:lang w:eastAsia="ko-KR"/>
              </w:rPr>
              <w:t xml:space="preserve"> this feature must be kept. It in incorrect to say this is limited case while RAN1 develops other features that target CA operation (</w:t>
            </w:r>
            <w:proofErr w:type="gramStart"/>
            <w:r>
              <w:rPr>
                <w:lang w:eastAsia="ko-KR"/>
              </w:rPr>
              <w:t>e.g.</w:t>
            </w:r>
            <w:proofErr w:type="gramEnd"/>
            <w:r>
              <w:rPr>
                <w:lang w:eastAsia="ko-KR"/>
              </w:rPr>
              <w:t xml:space="preserve"> PUCCH carrier switching) for URLLC. Also, compared to LP/HP multiplexing, the spec impact is small and can be finalized within the remaining time for the WI.</w:t>
            </w:r>
          </w:p>
          <w:p w14:paraId="5AAE8A99" w14:textId="77777777" w:rsidR="0014011B" w:rsidRDefault="0014011B" w:rsidP="0014011B">
            <w:pPr>
              <w:pStyle w:val="ListParagraph"/>
              <w:numPr>
                <w:ilvl w:val="0"/>
                <w:numId w:val="17"/>
              </w:numPr>
              <w:textAlignment w:val="center"/>
              <w:rPr>
                <w:lang w:eastAsia="ko-KR"/>
              </w:rPr>
            </w:pPr>
            <w:r w:rsidRPr="00B13FE0">
              <w:rPr>
                <w:b/>
                <w:lang w:eastAsia="ko-KR"/>
              </w:rPr>
              <w:t>Multiplexing among HARQ-ACK/SR/CSI and PUSCH for traffic with different priorities:</w:t>
            </w:r>
            <w:r>
              <w:rPr>
                <w:lang w:eastAsia="ko-KR"/>
              </w:rPr>
              <w:t xml:space="preserve"> we are supportive of </w:t>
            </w:r>
            <w:r w:rsidRPr="007D7141">
              <w:rPr>
                <w:lang w:eastAsia="ko-KR"/>
              </w:rPr>
              <w:t>down-scoping</w:t>
            </w:r>
            <w:r>
              <w:rPr>
                <w:lang w:eastAsia="ko-KR"/>
              </w:rPr>
              <w:t xml:space="preserve"> this </w:t>
            </w:r>
            <w:proofErr w:type="gramStart"/>
            <w:r>
              <w:rPr>
                <w:lang w:eastAsia="ko-KR"/>
              </w:rPr>
              <w:t>feature;</w:t>
            </w:r>
            <w:proofErr w:type="gramEnd"/>
          </w:p>
          <w:p w14:paraId="7507EA2B" w14:textId="77777777" w:rsidR="0014011B" w:rsidRDefault="0014011B" w:rsidP="0014011B">
            <w:pPr>
              <w:pStyle w:val="ListParagraph"/>
              <w:numPr>
                <w:ilvl w:val="1"/>
                <w:numId w:val="17"/>
              </w:numPr>
              <w:textAlignment w:val="center"/>
              <w:rPr>
                <w:lang w:eastAsia="ko-KR"/>
              </w:rPr>
            </w:pPr>
            <w:r>
              <w:rPr>
                <w:lang w:eastAsia="ko-KR"/>
              </w:rPr>
              <w:t>Regardless of how much this feature was discussed in RAN1, the progress still limited.</w:t>
            </w:r>
          </w:p>
          <w:p w14:paraId="4BAF649D" w14:textId="77777777" w:rsidR="0014011B" w:rsidRDefault="0014011B" w:rsidP="0014011B">
            <w:pPr>
              <w:pStyle w:val="ListParagraph"/>
              <w:numPr>
                <w:ilvl w:val="1"/>
                <w:numId w:val="17"/>
              </w:numPr>
              <w:textAlignment w:val="center"/>
              <w:rPr>
                <w:lang w:eastAsia="ko-KR"/>
              </w:rPr>
            </w:pPr>
            <w:r>
              <w:rPr>
                <w:lang w:eastAsia="ko-KR"/>
              </w:rPr>
              <w:t xml:space="preserve">There are already much </w:t>
            </w:r>
            <w:proofErr w:type="gramStart"/>
            <w:r>
              <w:rPr>
                <w:lang w:eastAsia="ko-KR"/>
              </w:rPr>
              <w:t>less</w:t>
            </w:r>
            <w:proofErr w:type="gramEnd"/>
            <w:r>
              <w:rPr>
                <w:lang w:eastAsia="ko-KR"/>
              </w:rPr>
              <w:t xml:space="preserve"> complex features agreed by RAN1 that the network can use to recover a dropped LP channel (e.g. HARQ-ACK re-transmission).</w:t>
            </w:r>
          </w:p>
          <w:p w14:paraId="22B3B194" w14:textId="77777777" w:rsidR="0014011B" w:rsidRDefault="0014011B" w:rsidP="0014011B">
            <w:pPr>
              <w:pStyle w:val="ListParagraph"/>
              <w:numPr>
                <w:ilvl w:val="1"/>
                <w:numId w:val="17"/>
              </w:numPr>
              <w:textAlignment w:val="center"/>
              <w:rPr>
                <w:lang w:eastAsia="ko-KR"/>
              </w:rPr>
            </w:pPr>
            <w:r w:rsidRPr="00B13FE0">
              <w:rPr>
                <w:lang w:eastAsia="ko-KR"/>
              </w:rPr>
              <w:t>Multiplexing</w:t>
            </w:r>
            <w:r>
              <w:rPr>
                <w:lang w:eastAsia="ko-KR"/>
              </w:rPr>
              <w:t xml:space="preserve"> LP and HP channels comes with an impact to the HP channel reliability.</w:t>
            </w:r>
          </w:p>
          <w:p w14:paraId="4706E585" w14:textId="62B04CBC" w:rsidR="0014011B" w:rsidRDefault="0014011B" w:rsidP="0014011B">
            <w:pPr>
              <w:pStyle w:val="ListParagraph"/>
              <w:numPr>
                <w:ilvl w:val="0"/>
                <w:numId w:val="17"/>
              </w:numPr>
              <w:textAlignment w:val="center"/>
              <w:rPr>
                <w:lang w:eastAsia="ko-KR"/>
              </w:rPr>
            </w:pPr>
            <w:r w:rsidRPr="0014011B">
              <w:rPr>
                <w:b/>
                <w:lang w:eastAsia="ko-KR"/>
              </w:rPr>
              <w:t>Overlapping DG-PUSCH/CG-PUSCH of different PHY priorities:</w:t>
            </w:r>
            <w:r>
              <w:rPr>
                <w:lang w:eastAsia="ko-KR"/>
              </w:rPr>
              <w:t xml:space="preserve"> We can accept </w:t>
            </w:r>
            <w:r w:rsidRPr="0014011B">
              <w:rPr>
                <w:rStyle w:val="Strong"/>
                <w:rFonts w:ascii="Times New Roman" w:eastAsia="Microsoft YaHei" w:hAnsi="Times New Roman" w:hint="eastAsia"/>
                <w:b w:val="0"/>
                <w:szCs w:val="20"/>
                <w:lang w:val="en-US" w:eastAsia="zh-CN"/>
              </w:rPr>
              <w:t>d</w:t>
            </w:r>
            <w:r w:rsidRPr="0014011B">
              <w:rPr>
                <w:rStyle w:val="Strong"/>
                <w:rFonts w:ascii="Times New Roman" w:eastAsia="Microsoft YaHei" w:hAnsi="Times New Roman"/>
                <w:b w:val="0"/>
                <w:szCs w:val="20"/>
              </w:rPr>
              <w:t xml:space="preserve">own-scoping this feature if </w:t>
            </w:r>
            <w:proofErr w:type="gramStart"/>
            <w:r w:rsidRPr="0014011B">
              <w:rPr>
                <w:rStyle w:val="Strong"/>
                <w:rFonts w:ascii="Times New Roman" w:eastAsia="Microsoft YaHei" w:hAnsi="Times New Roman"/>
                <w:b w:val="0"/>
                <w:szCs w:val="20"/>
              </w:rPr>
              <w:t>the majority of</w:t>
            </w:r>
            <w:proofErr w:type="gramEnd"/>
            <w:r w:rsidRPr="0014011B">
              <w:rPr>
                <w:rStyle w:val="Strong"/>
                <w:rFonts w:ascii="Times New Roman" w:eastAsia="Microsoft YaHei" w:hAnsi="Times New Roman"/>
                <w:b w:val="0"/>
                <w:szCs w:val="20"/>
              </w:rPr>
              <w:t xml:space="preserve"> the companies support this.</w:t>
            </w:r>
          </w:p>
        </w:tc>
      </w:tr>
      <w:tr w:rsidR="00282574" w:rsidRPr="00FC78B4" w14:paraId="44A69D5A" w14:textId="77777777" w:rsidTr="00282574">
        <w:trPr>
          <w:trHeight w:val="567"/>
        </w:trPr>
        <w:tc>
          <w:tcPr>
            <w:tcW w:w="1627" w:type="dxa"/>
          </w:tcPr>
          <w:p w14:paraId="74DD5A87" w14:textId="77777777" w:rsidR="00282574" w:rsidRPr="00FC78B4" w:rsidRDefault="00282574" w:rsidP="0015129E">
            <w:pPr>
              <w:textAlignment w:val="center"/>
              <w:rPr>
                <w:rFonts w:eastAsiaTheme="minorEastAsia"/>
                <w:lang w:eastAsia="zh-CN"/>
              </w:rPr>
            </w:pPr>
            <w:r w:rsidRPr="00FC78B4">
              <w:rPr>
                <w:rFonts w:ascii="Times New Roman" w:hAnsi="Times New Roman"/>
                <w:bCs/>
              </w:rPr>
              <w:t>LG</w:t>
            </w:r>
          </w:p>
        </w:tc>
        <w:tc>
          <w:tcPr>
            <w:tcW w:w="7389" w:type="dxa"/>
          </w:tcPr>
          <w:p w14:paraId="6AE6DE55"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We basically think the down-scoping is necessary for this intra-UE multiplexing/</w:t>
            </w:r>
            <w:r>
              <w:rPr>
                <w:rFonts w:ascii="Times New Roman" w:hAnsi="Times New Roman"/>
                <w:bCs/>
              </w:rPr>
              <w:t xml:space="preserve"> </w:t>
            </w:r>
            <w:r w:rsidRPr="00FC78B4">
              <w:rPr>
                <w:rFonts w:ascii="Times New Roman" w:hAnsi="Times New Roman"/>
                <w:bCs/>
              </w:rPr>
              <w:t xml:space="preserve">prioritization topic. </w:t>
            </w:r>
          </w:p>
          <w:p w14:paraId="35EC554C"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Observing the relevant progress so far and considering the potential standard workload, simultaneous PUCCH+PUSCH TX and CG/DG PUSCH prioritization should be </w:t>
            </w:r>
            <w:proofErr w:type="gramStart"/>
            <w:r w:rsidRPr="00FC78B4">
              <w:rPr>
                <w:rFonts w:ascii="Times New Roman" w:hAnsi="Times New Roman"/>
                <w:bCs/>
              </w:rPr>
              <w:t>down-scoped</w:t>
            </w:r>
            <w:proofErr w:type="gramEnd"/>
            <w:r w:rsidRPr="00FC78B4">
              <w:rPr>
                <w:rFonts w:ascii="Times New Roman" w:hAnsi="Times New Roman"/>
                <w:bCs/>
              </w:rPr>
              <w:t>.</w:t>
            </w:r>
          </w:p>
          <w:p w14:paraId="4691062C" w14:textId="77777777" w:rsidR="00282574" w:rsidRPr="00FC78B4" w:rsidRDefault="00282574" w:rsidP="0015129E">
            <w:pPr>
              <w:textAlignment w:val="center"/>
              <w:rPr>
                <w:lang w:eastAsia="ko-KR"/>
              </w:rPr>
            </w:pPr>
            <w:r w:rsidRPr="00FC78B4">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490883" w:rsidRPr="00FC78B4" w14:paraId="31BCF871" w14:textId="77777777" w:rsidTr="00FE49C8">
        <w:trPr>
          <w:trHeight w:val="567"/>
        </w:trPr>
        <w:tc>
          <w:tcPr>
            <w:tcW w:w="1627" w:type="dxa"/>
            <w:vAlign w:val="center"/>
          </w:tcPr>
          <w:p w14:paraId="5868EE54" w14:textId="462F6497" w:rsidR="00490883" w:rsidRPr="00FC78B4" w:rsidRDefault="00490883" w:rsidP="00490883">
            <w:pPr>
              <w:textAlignment w:val="center"/>
              <w:rPr>
                <w:rFonts w:ascii="Times New Roman" w:hAnsi="Times New Roman"/>
                <w:bCs/>
              </w:rPr>
            </w:pPr>
            <w:r w:rsidRPr="001415A2">
              <w:rPr>
                <w:rFonts w:eastAsiaTheme="minorEastAsia"/>
                <w:color w:val="7030A0"/>
                <w:lang w:eastAsia="zh-CN"/>
              </w:rPr>
              <w:lastRenderedPageBreak/>
              <w:t>Ericsson</w:t>
            </w:r>
          </w:p>
        </w:tc>
        <w:tc>
          <w:tcPr>
            <w:tcW w:w="7389" w:type="dxa"/>
            <w:vAlign w:val="center"/>
          </w:tcPr>
          <w:p w14:paraId="2332C5B5" w14:textId="77777777" w:rsidR="00490883" w:rsidRDefault="00490883" w:rsidP="00490883">
            <w:pPr>
              <w:textAlignment w:val="center"/>
              <w:rPr>
                <w:color w:val="7030A0"/>
                <w:lang w:eastAsia="ko-KR"/>
              </w:rPr>
            </w:pPr>
            <w:r w:rsidRPr="006B5BC5">
              <w:rPr>
                <w:color w:val="7030A0"/>
                <w:lang w:eastAsia="ko-KR"/>
              </w:rPr>
              <w:t xml:space="preserve">We </w:t>
            </w:r>
            <w:r>
              <w:rPr>
                <w:color w:val="7030A0"/>
                <w:lang w:eastAsia="ko-KR"/>
              </w:rPr>
              <w:t xml:space="preserve">are fine with down-scoping but in our </w:t>
            </w:r>
            <w:proofErr w:type="gramStart"/>
            <w:r>
              <w:rPr>
                <w:color w:val="7030A0"/>
                <w:lang w:eastAsia="ko-KR"/>
              </w:rPr>
              <w:t>view</w:t>
            </w:r>
            <w:proofErr w:type="gramEnd"/>
            <w:r>
              <w:rPr>
                <w:color w:val="7030A0"/>
                <w:lang w:eastAsia="ko-KR"/>
              </w:rPr>
              <w:t xml:space="preserve"> there should be a realistic view on the remaining work and also keep features that can provide additional value that are not accomplished by other features.</w:t>
            </w:r>
          </w:p>
          <w:p w14:paraId="6DD763DA" w14:textId="77777777" w:rsidR="00490883" w:rsidRPr="00BB7B00" w:rsidRDefault="00490883" w:rsidP="00490883">
            <w:pPr>
              <w:pStyle w:val="ListParagraph"/>
              <w:numPr>
                <w:ilvl w:val="0"/>
                <w:numId w:val="18"/>
              </w:numPr>
              <w:textAlignment w:val="center"/>
              <w:rPr>
                <w:b/>
                <w:bCs/>
                <w:color w:val="7030A0"/>
                <w:lang w:eastAsia="ko-KR"/>
              </w:rPr>
            </w:pPr>
            <w:r w:rsidRPr="00BB7B00">
              <w:rPr>
                <w:b/>
                <w:bCs/>
                <w:color w:val="7030A0"/>
                <w:lang w:eastAsia="ko-KR"/>
              </w:rPr>
              <w:t>Overlapping CG/DC: We Support down-scoping.</w:t>
            </w:r>
          </w:p>
          <w:p w14:paraId="7B1E9DC0" w14:textId="77777777" w:rsidR="00490883" w:rsidRDefault="00490883" w:rsidP="00490883">
            <w:pPr>
              <w:pStyle w:val="ListParagraph"/>
              <w:numPr>
                <w:ilvl w:val="1"/>
                <w:numId w:val="18"/>
              </w:numPr>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6096BCD1" w14:textId="77777777" w:rsidR="00490883" w:rsidRPr="00E856B9" w:rsidRDefault="00490883" w:rsidP="00490883">
            <w:pPr>
              <w:pStyle w:val="ListParagraph"/>
              <w:numPr>
                <w:ilvl w:val="0"/>
                <w:numId w:val="18"/>
              </w:numPr>
              <w:textAlignment w:val="center"/>
              <w:rPr>
                <w:b/>
                <w:bCs/>
                <w:color w:val="7030A0"/>
                <w:lang w:eastAsia="ko-KR"/>
              </w:rPr>
            </w:pPr>
            <w:r w:rsidRPr="00E856B9">
              <w:rPr>
                <w:b/>
                <w:bCs/>
                <w:color w:val="7030A0"/>
                <w:lang w:eastAsia="ko-KR"/>
              </w:rPr>
              <w:t>Simultaneous PUCCH/PUSCH: We do not support down scoping.</w:t>
            </w:r>
          </w:p>
          <w:p w14:paraId="11D697B0" w14:textId="77777777" w:rsidR="00490883" w:rsidRDefault="00490883" w:rsidP="00490883">
            <w:pPr>
              <w:pStyle w:val="ListParagraph"/>
              <w:numPr>
                <w:ilvl w:val="1"/>
                <w:numId w:val="19"/>
              </w:numPr>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sidRPr="006C4F02">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7085F4C8" w14:textId="77777777" w:rsidR="00490883" w:rsidRDefault="00490883" w:rsidP="00490883">
            <w:pPr>
              <w:pStyle w:val="ListParagraph"/>
              <w:numPr>
                <w:ilvl w:val="1"/>
                <w:numId w:val="19"/>
              </w:numPr>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w:t>
            </w:r>
            <w:proofErr w:type="gramStart"/>
            <w:r>
              <w:rPr>
                <w:color w:val="7030A0"/>
                <w:lang w:eastAsia="ko-KR"/>
              </w:rPr>
              <w:t>i.e.</w:t>
            </w:r>
            <w:proofErr w:type="gramEnd"/>
            <w:r>
              <w:rPr>
                <w:color w:val="7030A0"/>
                <w:lang w:eastAsia="ko-KR"/>
              </w:rPr>
              <w:t xml:space="preserv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5E0C7F2F" w14:textId="77777777" w:rsidR="00490883" w:rsidRPr="008C036F" w:rsidRDefault="00490883" w:rsidP="00490883">
            <w:pPr>
              <w:pStyle w:val="ListParagraph"/>
              <w:numPr>
                <w:ilvl w:val="1"/>
                <w:numId w:val="19"/>
              </w:numPr>
              <w:textAlignment w:val="center"/>
              <w:rPr>
                <w:color w:val="7030A0"/>
                <w:lang w:eastAsia="ko-KR"/>
              </w:rPr>
            </w:pPr>
            <w:r>
              <w:rPr>
                <w:color w:val="7030A0"/>
                <w:lang w:eastAsia="ko-KR"/>
              </w:rPr>
              <w:t xml:space="preserve">This feature enables functionality that was not supported </w:t>
            </w:r>
            <w:proofErr w:type="gramStart"/>
            <w:r>
              <w:rPr>
                <w:color w:val="7030A0"/>
                <w:lang w:eastAsia="ko-KR"/>
              </w:rPr>
              <w:t>before</w:t>
            </w:r>
            <w:proofErr w:type="gramEnd"/>
            <w:r>
              <w:rPr>
                <w:color w:val="7030A0"/>
                <w:lang w:eastAsia="ko-KR"/>
              </w:rPr>
              <w:t xml:space="preserv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207828E2" w14:textId="77777777" w:rsidR="00490883" w:rsidRPr="00A05448" w:rsidRDefault="00490883" w:rsidP="00490883">
            <w:pPr>
              <w:pStyle w:val="ListParagraph"/>
              <w:numPr>
                <w:ilvl w:val="0"/>
                <w:numId w:val="20"/>
              </w:numPr>
              <w:textAlignment w:val="center"/>
              <w:rPr>
                <w:color w:val="7030A0"/>
                <w:lang w:eastAsia="ko-KR"/>
              </w:rPr>
            </w:pPr>
            <w:r w:rsidRPr="00A05448">
              <w:rPr>
                <w:b/>
                <w:bCs/>
                <w:color w:val="7030A0"/>
                <w:lang w:eastAsia="ko-KR"/>
              </w:rPr>
              <w:t xml:space="preserve">UCI mux with different </w:t>
            </w:r>
            <w:proofErr w:type="spellStart"/>
            <w:r w:rsidRPr="00A05448">
              <w:rPr>
                <w:b/>
                <w:bCs/>
                <w:color w:val="7030A0"/>
                <w:lang w:eastAsia="ko-KR"/>
              </w:rPr>
              <w:t>prio</w:t>
            </w:r>
            <w:proofErr w:type="spellEnd"/>
            <w:r w:rsidRPr="00A05448">
              <w:rPr>
                <w:b/>
                <w:bCs/>
                <w:color w:val="7030A0"/>
                <w:lang w:eastAsia="ko-KR"/>
              </w:rPr>
              <w:t>: We are fine with down-scoping if needed.</w:t>
            </w:r>
          </w:p>
          <w:p w14:paraId="3CC534C7" w14:textId="77777777" w:rsidR="00490883" w:rsidRPr="00A05448" w:rsidRDefault="00490883" w:rsidP="00490883">
            <w:pPr>
              <w:pStyle w:val="ListParagraph"/>
              <w:numPr>
                <w:ilvl w:val="1"/>
                <w:numId w:val="20"/>
              </w:numPr>
              <w:textAlignment w:val="center"/>
              <w:rPr>
                <w:color w:val="7030A0"/>
                <w:lang w:eastAsia="ko-KR"/>
              </w:rPr>
            </w:pPr>
            <w:r w:rsidRPr="00A05448">
              <w:rPr>
                <w:color w:val="7030A0"/>
                <w:lang w:eastAsia="ko-KR"/>
              </w:rPr>
              <w:lastRenderedPageBreak/>
              <w:t xml:space="preserve">Last meeting, </w:t>
            </w:r>
            <w:r>
              <w:rPr>
                <w:color w:val="7030A0"/>
                <w:lang w:eastAsia="ko-KR"/>
              </w:rPr>
              <w:t xml:space="preserve">thankfully </w:t>
            </w:r>
            <w:r w:rsidRPr="00A05448">
              <w:rPr>
                <w:color w:val="7030A0"/>
                <w:lang w:eastAsia="ko-KR"/>
              </w:rPr>
              <w:t xml:space="preserve">some clarity on the </w:t>
            </w:r>
            <w:proofErr w:type="gramStart"/>
            <w:r w:rsidRPr="00A05448">
              <w:rPr>
                <w:color w:val="7030A0"/>
                <w:lang w:eastAsia="ko-KR"/>
              </w:rPr>
              <w:t>framework</w:t>
            </w:r>
            <w:proofErr w:type="gramEnd"/>
            <w:r w:rsidRPr="00A05448">
              <w:rPr>
                <w:color w:val="7030A0"/>
                <w:lang w:eastAsia="ko-KR"/>
              </w:rPr>
              <w:t xml:space="preserve"> which was crucial for the progress</w:t>
            </w:r>
            <w:r>
              <w:rPr>
                <w:color w:val="7030A0"/>
                <w:lang w:eastAsia="ko-KR"/>
              </w:rPr>
              <w:t>,</w:t>
            </w:r>
            <w:r w:rsidRPr="00A05448">
              <w:rPr>
                <w:color w:val="7030A0"/>
                <w:lang w:eastAsia="ko-KR"/>
              </w:rPr>
              <w:t xml:space="preserve"> was achieved. However, we share the same concern as Rapporteur that we are not hopeful the remaining work should be completed by end of Rel-17. On the other hand, tremendous amount of work was spent, </w:t>
            </w:r>
            <w:r w:rsidRPr="00A05448">
              <w:rPr>
                <w:b/>
                <w:bCs/>
                <w:color w:val="7030A0"/>
                <w:lang w:eastAsia="ko-KR"/>
              </w:rPr>
              <w:t xml:space="preserve">only </w:t>
            </w:r>
            <w:r>
              <w:rPr>
                <w:b/>
                <w:bCs/>
                <w:color w:val="7030A0"/>
                <w:lang w:eastAsia="ko-KR"/>
              </w:rPr>
              <w:t xml:space="preserve">on </w:t>
            </w:r>
            <w:r w:rsidRPr="00A05448">
              <w:rPr>
                <w:b/>
                <w:bCs/>
                <w:color w:val="7030A0"/>
                <w:lang w:eastAsia="ko-KR"/>
              </w:rPr>
              <w:t xml:space="preserve">this topic and on design details. </w:t>
            </w:r>
            <w:r w:rsidRPr="00A05448">
              <w:rPr>
                <w:color w:val="7030A0"/>
                <w:lang w:eastAsia="ko-KR"/>
              </w:rPr>
              <w:t xml:space="preserve">If the group insists to continue this topic, it should not be achieved by compromising simultaneous PUCCH/PUSCH where its </w:t>
            </w:r>
            <w:r w:rsidRPr="00A05448">
              <w:rPr>
                <w:b/>
                <w:bCs/>
                <w:color w:val="7030A0"/>
                <w:lang w:eastAsia="ko-KR"/>
              </w:rPr>
              <w:t>lack of progress was due to lack of discussion</w:t>
            </w:r>
            <w:r w:rsidRPr="00A05448">
              <w:rPr>
                <w:color w:val="7030A0"/>
                <w:lang w:eastAsia="ko-KR"/>
              </w:rPr>
              <w:t xml:space="preserve">. </w:t>
            </w:r>
          </w:p>
          <w:p w14:paraId="4C8BFEDB" w14:textId="77777777" w:rsidR="00490883" w:rsidRPr="00FC78B4" w:rsidRDefault="00490883" w:rsidP="00490883">
            <w:pPr>
              <w:textAlignment w:val="center"/>
              <w:rPr>
                <w:rFonts w:ascii="Times New Roman" w:hAnsi="Times New Roman"/>
                <w:bCs/>
              </w:rPr>
            </w:pPr>
          </w:p>
        </w:tc>
      </w:tr>
      <w:tr w:rsidR="0045683F" w:rsidRPr="00FC78B4" w14:paraId="0DA243E0" w14:textId="77777777" w:rsidTr="00615439">
        <w:trPr>
          <w:trHeight w:val="567"/>
        </w:trPr>
        <w:tc>
          <w:tcPr>
            <w:tcW w:w="1627" w:type="dxa"/>
          </w:tcPr>
          <w:p w14:paraId="6928C3E1" w14:textId="50E08B0E" w:rsidR="0045683F" w:rsidRPr="0045683F" w:rsidRDefault="0045683F" w:rsidP="0045683F">
            <w:pPr>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5BEF7D2E" w14:textId="51436EED" w:rsidR="0045683F" w:rsidRPr="006B5BC5" w:rsidRDefault="0045683F" w:rsidP="0045683F">
            <w:pPr>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Rel 17 on schedule.</w:t>
            </w:r>
          </w:p>
        </w:tc>
      </w:tr>
      <w:tr w:rsidR="0045683F" w:rsidRPr="00FC78B4" w14:paraId="6C920528" w14:textId="77777777" w:rsidTr="00772D3B">
        <w:trPr>
          <w:trHeight w:val="567"/>
        </w:trPr>
        <w:tc>
          <w:tcPr>
            <w:tcW w:w="1627" w:type="dxa"/>
            <w:vAlign w:val="center"/>
          </w:tcPr>
          <w:p w14:paraId="1BEA151F" w14:textId="795BD5D4" w:rsidR="0045683F" w:rsidRDefault="0045683F" w:rsidP="0045683F">
            <w:pPr>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7E39056C" w14:textId="53272EE9" w:rsidR="0045683F" w:rsidRDefault="0045683F" w:rsidP="0045683F">
            <w:pPr>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w:t>
            </w:r>
            <w:r w:rsidRPr="001C4D90">
              <w:rPr>
                <w:rFonts w:eastAsia="Yu Mincho"/>
                <w:lang w:eastAsia="ja-JP"/>
              </w:rPr>
              <w:t>PHY prioritization of overlapping DG PUSCH and CG PUSCH of different PHY priorities</w:t>
            </w:r>
            <w:r>
              <w:rPr>
                <w:rFonts w:eastAsia="Yu Mincho"/>
                <w:lang w:eastAsia="ja-JP"/>
              </w:rPr>
              <w:t xml:space="preserve">" and "simultaneous PUCCH and PUSCH" should be rather </w:t>
            </w:r>
            <w:proofErr w:type="gramStart"/>
            <w:r>
              <w:rPr>
                <w:rFonts w:eastAsia="Yu Mincho"/>
                <w:lang w:eastAsia="ja-JP"/>
              </w:rPr>
              <w:t>down-scoped</w:t>
            </w:r>
            <w:proofErr w:type="gramEnd"/>
          </w:p>
        </w:tc>
      </w:tr>
      <w:tr w:rsidR="00905551" w:rsidRPr="00FC78B4" w14:paraId="5B7E03F3" w14:textId="77777777" w:rsidTr="00E11B15">
        <w:trPr>
          <w:trHeight w:val="567"/>
        </w:trPr>
        <w:tc>
          <w:tcPr>
            <w:tcW w:w="1627" w:type="dxa"/>
          </w:tcPr>
          <w:p w14:paraId="73850B80" w14:textId="36325BBC" w:rsidR="00905551" w:rsidRDefault="00905551" w:rsidP="00905551">
            <w:pPr>
              <w:textAlignment w:val="center"/>
              <w:rPr>
                <w:rFonts w:eastAsia="Yu Mincho" w:hint="eastAsia"/>
                <w:lang w:eastAsia="ja-JP"/>
              </w:rPr>
            </w:pPr>
            <w:r>
              <w:rPr>
                <w:rFonts w:ascii="Times New Roman" w:hAnsi="Times New Roman"/>
                <w:bCs/>
              </w:rPr>
              <w:t>Sony</w:t>
            </w:r>
          </w:p>
        </w:tc>
        <w:tc>
          <w:tcPr>
            <w:tcW w:w="7389" w:type="dxa"/>
          </w:tcPr>
          <w:p w14:paraId="44F60E3E" w14:textId="77777777" w:rsidR="00905551" w:rsidRDefault="00905551" w:rsidP="00905551">
            <w:pPr>
              <w:textAlignment w:val="center"/>
              <w:rPr>
                <w:rFonts w:ascii="Times New Roman" w:hAnsi="Times New Roman"/>
                <w:bCs/>
              </w:rPr>
            </w:pPr>
            <w:r>
              <w:rPr>
                <w:rFonts w:ascii="Times New Roman" w:hAnsi="Times New Roman"/>
                <w:bCs/>
              </w:rPr>
              <w:t xml:space="preserve">We do </w:t>
            </w:r>
            <w:r w:rsidRPr="00905551">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E8D3D49" w14:textId="77777777" w:rsidR="00905551" w:rsidRDefault="00905551" w:rsidP="00905551">
            <w:pPr>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7B74EE69" w14:textId="77777777" w:rsidR="00905551" w:rsidRDefault="00905551" w:rsidP="00905551">
            <w:pPr>
              <w:pStyle w:val="ListParagraph"/>
              <w:numPr>
                <w:ilvl w:val="0"/>
                <w:numId w:val="21"/>
              </w:numPr>
              <w:textAlignment w:val="center"/>
              <w:rPr>
                <w:rFonts w:ascii="Times New Roman" w:hAnsi="Times New Roman"/>
                <w:bCs/>
              </w:rPr>
            </w:pPr>
            <w:r w:rsidRPr="00490392">
              <w:rPr>
                <w:rFonts w:ascii="Times New Roman" w:hAnsi="Times New Roman"/>
                <w:b/>
              </w:rPr>
              <w:t>When to multiplexed.</w:t>
            </w:r>
            <w:r>
              <w:rPr>
                <w:rFonts w:ascii="Times New Roman" w:hAnsi="Times New Roman"/>
                <w:bCs/>
              </w:rPr>
              <w:t xml:space="preserve">  Here we agreed is enabling/disabling of multiplexing is indicated by </w:t>
            </w:r>
            <w:proofErr w:type="spellStart"/>
            <w:r>
              <w:rPr>
                <w:rFonts w:ascii="Times New Roman" w:hAnsi="Times New Roman"/>
                <w:bCs/>
              </w:rPr>
              <w:t>gNB</w:t>
            </w:r>
            <w:proofErr w:type="spellEnd"/>
            <w:r>
              <w:rPr>
                <w:rFonts w:ascii="Times New Roman" w:hAnsi="Times New Roman"/>
                <w:bCs/>
              </w:rPr>
              <w:t xml:space="preserve">.  Here if we agree to use a dynamic indicator, we </w:t>
            </w:r>
            <w:proofErr w:type="gramStart"/>
            <w:r>
              <w:rPr>
                <w:rFonts w:ascii="Times New Roman" w:hAnsi="Times New Roman"/>
                <w:bCs/>
              </w:rPr>
              <w:t>would</w:t>
            </w:r>
            <w:proofErr w:type="gramEnd"/>
            <w:r>
              <w:rPr>
                <w:rFonts w:ascii="Times New Roman" w:hAnsi="Times New Roman"/>
                <w:bCs/>
              </w:rPr>
              <w:t xml:space="preserve"> avoid having to define all sorts of complicated rules on when to multiplex and this aspect is pretty much done</w:t>
            </w:r>
          </w:p>
          <w:p w14:paraId="4FEB2AA1" w14:textId="77777777" w:rsidR="00905551" w:rsidRDefault="00905551" w:rsidP="00905551">
            <w:pPr>
              <w:pStyle w:val="ListParagraph"/>
              <w:numPr>
                <w:ilvl w:val="0"/>
                <w:numId w:val="21"/>
              </w:numPr>
              <w:textAlignment w:val="center"/>
              <w:rPr>
                <w:rFonts w:ascii="Times New Roman" w:hAnsi="Times New Roman"/>
                <w:bCs/>
              </w:rPr>
            </w:pPr>
            <w:r w:rsidRPr="00490392">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CF3F54" w14:textId="77777777" w:rsidR="00905551" w:rsidRDefault="00905551" w:rsidP="00905551">
            <w:pPr>
              <w:pStyle w:val="ListParagraph"/>
              <w:numPr>
                <w:ilvl w:val="0"/>
                <w:numId w:val="21"/>
              </w:numPr>
              <w:textAlignment w:val="center"/>
              <w:rPr>
                <w:rFonts w:ascii="Times New Roman" w:hAnsi="Times New Roman"/>
                <w:bCs/>
              </w:rPr>
            </w:pPr>
            <w:r w:rsidRPr="00490392">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28BD2F04" w14:textId="77777777" w:rsidR="00905551" w:rsidRDefault="00905551" w:rsidP="00905551">
            <w:pPr>
              <w:pStyle w:val="ListParagraph"/>
              <w:numPr>
                <w:ilvl w:val="0"/>
                <w:numId w:val="21"/>
              </w:numPr>
              <w:textAlignment w:val="center"/>
              <w:rPr>
                <w:rFonts w:ascii="Times New Roman" w:hAnsi="Times New Roman"/>
                <w:bCs/>
              </w:rPr>
            </w:pPr>
            <w:r w:rsidRPr="00490392">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7CC17A73" w14:textId="77777777" w:rsidR="00905551" w:rsidRDefault="00905551" w:rsidP="00905551">
            <w:pPr>
              <w:pStyle w:val="ListParagraph"/>
              <w:numPr>
                <w:ilvl w:val="0"/>
                <w:numId w:val="21"/>
              </w:numPr>
              <w:textAlignment w:val="center"/>
              <w:rPr>
                <w:rFonts w:ascii="Times New Roman" w:hAnsi="Times New Roman"/>
                <w:bCs/>
              </w:rPr>
            </w:pPr>
            <w:r w:rsidRPr="006023F4">
              <w:rPr>
                <w:rFonts w:ascii="Times New Roman" w:hAnsi="Times New Roman"/>
                <w:b/>
              </w:rPr>
              <w:lastRenderedPageBreak/>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2171B45" w14:textId="2583915A" w:rsidR="00905551" w:rsidRDefault="00905551" w:rsidP="00905551">
            <w:pPr>
              <w:textAlignment w:val="center"/>
              <w:rPr>
                <w:rFonts w:eastAsia="Yu Mincho" w:hint="eastAsia"/>
                <w:lang w:eastAsia="ja-JP"/>
              </w:rPr>
            </w:pPr>
            <w:r>
              <w:rPr>
                <w:rFonts w:ascii="Times New Roman" w:hAnsi="Times New Roman"/>
                <w:bCs/>
              </w:rPr>
              <w:t xml:space="preserve">The remaining issues are not big showstoppers.  </w:t>
            </w:r>
            <w:proofErr w:type="gramStart"/>
            <w:r>
              <w:rPr>
                <w:rFonts w:ascii="Times New Roman" w:hAnsi="Times New Roman"/>
                <w:bCs/>
              </w:rPr>
              <w:t>So</w:t>
            </w:r>
            <w:proofErr w:type="gramEnd"/>
            <w:r>
              <w:rPr>
                <w:rFonts w:ascii="Times New Roman" w:hAnsi="Times New Roman"/>
                <w:bCs/>
              </w:rPr>
              <w:t xml:space="preserve"> we do not see why we need to totally remove this entire feature.</w:t>
            </w:r>
          </w:p>
        </w:tc>
      </w:tr>
    </w:tbl>
    <w:p w14:paraId="7C0DF1FF" w14:textId="77777777" w:rsidR="00CF6009" w:rsidRDefault="00304D5F">
      <w:pPr>
        <w:pStyle w:val="Heading2"/>
      </w:pPr>
      <w:r>
        <w:rPr>
          <w:lang w:val="en-US"/>
        </w:rPr>
        <w:lastRenderedPageBreak/>
        <w:t>UE feedback enhancements for HARQ-ACK</w:t>
      </w:r>
    </w:p>
    <w:p w14:paraId="3E09C530" w14:textId="77777777" w:rsidR="00CF6009" w:rsidRDefault="00304D5F">
      <w:pPr>
        <w:spacing w:before="120" w:after="120"/>
        <w:ind w:firstLineChars="100" w:firstLine="200"/>
        <w:jc w:val="both"/>
      </w:pPr>
      <w:r>
        <w:t xml:space="preserve">RAN1 made good progress on UE feedback enhancements for HARQ-ACK. However, there was one contentious issue with reference to PUCCH carrier switching: </w:t>
      </w:r>
      <w:proofErr w:type="gramStart"/>
      <w:r>
        <w:t>whether or not</w:t>
      </w:r>
      <w:proofErr w:type="gramEnd"/>
      <w:r>
        <w:t xml:space="preserve"> PUCCH carrier switching should include SUL and if so, which cases are supported.</w:t>
      </w:r>
    </w:p>
    <w:p w14:paraId="17DE9E87" w14:textId="77777777" w:rsidR="00CF6009" w:rsidRDefault="00304D5F">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CF6009" w14:paraId="3D142712" w14:textId="77777777">
        <w:trPr>
          <w:trHeight w:val="340"/>
        </w:trPr>
        <w:tc>
          <w:tcPr>
            <w:tcW w:w="1627" w:type="dxa"/>
            <w:shd w:val="clear" w:color="auto" w:fill="9CC2E5" w:themeFill="accent1" w:themeFillTint="99"/>
            <w:vAlign w:val="center"/>
          </w:tcPr>
          <w:p w14:paraId="52745D9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5371457" w14:textId="77777777" w:rsidR="00CF6009" w:rsidRDefault="00304D5F">
            <w:pPr>
              <w:rPr>
                <w:rFonts w:ascii="Arial" w:hAnsi="Arial" w:cs="Arial"/>
                <w:b/>
                <w:lang w:eastAsia="ko-KR"/>
              </w:rPr>
            </w:pPr>
            <w:r>
              <w:rPr>
                <w:rFonts w:ascii="Arial" w:hAnsi="Arial" w:cs="Arial"/>
                <w:b/>
                <w:lang w:eastAsia="ko-KR"/>
              </w:rPr>
              <w:t>Views</w:t>
            </w:r>
          </w:p>
        </w:tc>
      </w:tr>
      <w:tr w:rsidR="00CF6009" w14:paraId="21FF09BB" w14:textId="77777777">
        <w:trPr>
          <w:trHeight w:val="567"/>
        </w:trPr>
        <w:tc>
          <w:tcPr>
            <w:tcW w:w="1627" w:type="dxa"/>
            <w:vAlign w:val="center"/>
          </w:tcPr>
          <w:p w14:paraId="492BB2BB" w14:textId="77777777" w:rsidR="00CF6009" w:rsidRDefault="00304D5F">
            <w:pPr>
              <w:textAlignment w:val="center"/>
              <w:rPr>
                <w:rFonts w:eastAsia="DengXian"/>
                <w:lang w:eastAsia="zh-CN"/>
              </w:rPr>
            </w:pPr>
            <w:r>
              <w:rPr>
                <w:rFonts w:eastAsia="DengXian" w:hint="eastAsia"/>
                <w:lang w:eastAsia="zh-CN"/>
              </w:rPr>
              <w:t>CMCC</w:t>
            </w:r>
          </w:p>
        </w:tc>
        <w:tc>
          <w:tcPr>
            <w:tcW w:w="7389" w:type="dxa"/>
            <w:vAlign w:val="center"/>
          </w:tcPr>
          <w:p w14:paraId="2C749DEE" w14:textId="77777777" w:rsidR="00CF6009" w:rsidRDefault="00304D5F">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10DB7FD1"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4FC32BEC"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0D78E304"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71A9C19A"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8753725" w14:textId="77777777" w:rsidR="00CF6009" w:rsidRDefault="00304D5F">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3D14634" w14:textId="77777777" w:rsidR="00CF6009" w:rsidRDefault="00CF6009">
            <w:pPr>
              <w:shd w:val="clear" w:color="auto" w:fill="FFFFFF"/>
              <w:jc w:val="both"/>
              <w:textAlignment w:val="center"/>
              <w:rPr>
                <w:rFonts w:eastAsia="SimSun" w:cs="Times"/>
                <w:color w:val="000000"/>
                <w:szCs w:val="20"/>
                <w:lang w:eastAsia="zh-CN"/>
              </w:rPr>
            </w:pPr>
          </w:p>
          <w:p w14:paraId="6E7F28D5" w14:textId="77777777" w:rsidR="00CF6009" w:rsidRDefault="00304D5F">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F4E5B7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1C17568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465EFCF0"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451A6E1C" w14:textId="77777777" w:rsidR="00CF6009" w:rsidRDefault="00304D5F">
            <w:pPr>
              <w:shd w:val="clear" w:color="auto" w:fill="FFFFFF"/>
              <w:spacing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CF6009" w14:paraId="59E7E28B" w14:textId="77777777">
        <w:trPr>
          <w:trHeight w:val="567"/>
        </w:trPr>
        <w:tc>
          <w:tcPr>
            <w:tcW w:w="1627" w:type="dxa"/>
            <w:vAlign w:val="center"/>
          </w:tcPr>
          <w:p w14:paraId="50251171"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91AF2F8" w14:textId="77777777" w:rsidR="00CF6009" w:rsidRDefault="00304D5F">
            <w:pPr>
              <w:textAlignment w:val="center"/>
              <w:rPr>
                <w:lang w:eastAsia="ko-KR"/>
              </w:rPr>
            </w:pPr>
            <w:r>
              <w:rPr>
                <w:lang w:eastAsia="ko-KR"/>
              </w:rPr>
              <w:t>This can be discussed in RAN WG1 level. We don’t think it is necessary to discuss this topic in RAN-P.</w:t>
            </w:r>
          </w:p>
        </w:tc>
      </w:tr>
      <w:tr w:rsidR="00CF6009" w14:paraId="2444FA73" w14:textId="77777777">
        <w:trPr>
          <w:trHeight w:val="567"/>
        </w:trPr>
        <w:tc>
          <w:tcPr>
            <w:tcW w:w="1627" w:type="dxa"/>
            <w:vAlign w:val="center"/>
          </w:tcPr>
          <w:p w14:paraId="2FEACF28" w14:textId="77777777" w:rsidR="00CF6009" w:rsidRDefault="00304D5F">
            <w:pPr>
              <w:textAlignment w:val="center"/>
              <w:rPr>
                <w:lang w:eastAsia="ko-KR"/>
              </w:rPr>
            </w:pPr>
            <w:r>
              <w:rPr>
                <w:lang w:eastAsia="ko-KR"/>
              </w:rPr>
              <w:t>Qualcomm</w:t>
            </w:r>
          </w:p>
        </w:tc>
        <w:tc>
          <w:tcPr>
            <w:tcW w:w="7389" w:type="dxa"/>
            <w:vAlign w:val="center"/>
          </w:tcPr>
          <w:p w14:paraId="5E19F125" w14:textId="77777777" w:rsidR="00CF6009" w:rsidRDefault="00304D5F">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F6009" w14:paraId="7994C6B2" w14:textId="77777777">
        <w:trPr>
          <w:trHeight w:val="567"/>
        </w:trPr>
        <w:tc>
          <w:tcPr>
            <w:tcW w:w="1627" w:type="dxa"/>
            <w:vAlign w:val="center"/>
          </w:tcPr>
          <w:p w14:paraId="0548D7BC" w14:textId="77777777" w:rsidR="00CF6009" w:rsidRDefault="00304D5F">
            <w:pPr>
              <w:textAlignment w:val="center"/>
              <w:rPr>
                <w:lang w:eastAsia="ko-KR"/>
              </w:rPr>
            </w:pPr>
            <w:r>
              <w:rPr>
                <w:rFonts w:hint="eastAsia"/>
                <w:lang w:eastAsia="ko-KR"/>
              </w:rPr>
              <w:t>Samsung</w:t>
            </w:r>
          </w:p>
        </w:tc>
        <w:tc>
          <w:tcPr>
            <w:tcW w:w="7389" w:type="dxa"/>
            <w:vAlign w:val="center"/>
          </w:tcPr>
          <w:p w14:paraId="5689057C" w14:textId="77777777" w:rsidR="00CF6009" w:rsidRDefault="00304D5F">
            <w:pPr>
              <w:textAlignment w:val="center"/>
              <w:rPr>
                <w:lang w:eastAsia="ko-KR"/>
              </w:rPr>
            </w:pPr>
            <w:r>
              <w:rPr>
                <w:lang w:eastAsia="ko-KR"/>
              </w:rPr>
              <w:t xml:space="preserve">We are OK to include SUL for PUCCH carrier switching. </w:t>
            </w:r>
          </w:p>
          <w:p w14:paraId="61A45D1B" w14:textId="77777777" w:rsidR="00CF6009" w:rsidRDefault="00304D5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CF6009" w14:paraId="3C0BC5CD" w14:textId="77777777">
        <w:trPr>
          <w:trHeight w:val="567"/>
        </w:trPr>
        <w:tc>
          <w:tcPr>
            <w:tcW w:w="1627" w:type="dxa"/>
            <w:vAlign w:val="center"/>
          </w:tcPr>
          <w:p w14:paraId="5B979E76" w14:textId="77777777" w:rsidR="00CF6009" w:rsidRDefault="00304D5F">
            <w:pPr>
              <w:textAlignment w:val="center"/>
              <w:rPr>
                <w:lang w:eastAsia="ko-KR"/>
              </w:rPr>
            </w:pPr>
            <w:r>
              <w:rPr>
                <w:rFonts w:hint="eastAsia"/>
                <w:lang w:eastAsia="ko-KR"/>
              </w:rPr>
              <w:t>Xiaomi</w:t>
            </w:r>
          </w:p>
        </w:tc>
        <w:tc>
          <w:tcPr>
            <w:tcW w:w="7389" w:type="dxa"/>
            <w:vAlign w:val="center"/>
          </w:tcPr>
          <w:p w14:paraId="62A70230" w14:textId="77777777" w:rsidR="00CF6009" w:rsidRDefault="00304D5F">
            <w:pPr>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CF6009" w14:paraId="3922BF68" w14:textId="77777777">
        <w:trPr>
          <w:trHeight w:val="567"/>
        </w:trPr>
        <w:tc>
          <w:tcPr>
            <w:tcW w:w="1627" w:type="dxa"/>
            <w:vAlign w:val="center"/>
          </w:tcPr>
          <w:p w14:paraId="2AB02590" w14:textId="77777777" w:rsidR="00CF6009" w:rsidRDefault="00304D5F">
            <w:pPr>
              <w:textAlignment w:val="center"/>
              <w:rPr>
                <w:lang w:eastAsia="ko-KR"/>
              </w:rPr>
            </w:pPr>
            <w:r>
              <w:rPr>
                <w:lang w:eastAsia="ko-KR"/>
              </w:rPr>
              <w:t>Apple</w:t>
            </w:r>
          </w:p>
        </w:tc>
        <w:tc>
          <w:tcPr>
            <w:tcW w:w="7389" w:type="dxa"/>
            <w:vAlign w:val="center"/>
          </w:tcPr>
          <w:p w14:paraId="429DC1DB" w14:textId="77777777" w:rsidR="00CF6009" w:rsidRDefault="00304D5F">
            <w:pPr>
              <w:textAlignment w:val="center"/>
              <w:rPr>
                <w:lang w:eastAsia="ko-KR"/>
              </w:rPr>
            </w:pPr>
            <w:r>
              <w:rPr>
                <w:lang w:eastAsia="ko-KR"/>
              </w:rPr>
              <w:t xml:space="preserve">We are open to the study on supporting SUL under PUCCH carrier </w:t>
            </w:r>
            <w:proofErr w:type="gramStart"/>
            <w:r>
              <w:rPr>
                <w:lang w:eastAsia="ko-KR"/>
              </w:rPr>
              <w:t>switching, but</w:t>
            </w:r>
            <w:proofErr w:type="gramEnd"/>
            <w:r>
              <w:rPr>
                <w:lang w:eastAsia="ko-KR"/>
              </w:rPr>
              <w:t xml:space="preserve"> prefer to make the decision at the working group level.</w:t>
            </w:r>
          </w:p>
        </w:tc>
      </w:tr>
      <w:tr w:rsidR="00CF6009" w14:paraId="08B73D44" w14:textId="77777777">
        <w:trPr>
          <w:trHeight w:val="567"/>
        </w:trPr>
        <w:tc>
          <w:tcPr>
            <w:tcW w:w="1627" w:type="dxa"/>
            <w:vAlign w:val="center"/>
          </w:tcPr>
          <w:p w14:paraId="0515D240" w14:textId="77777777" w:rsidR="00CF6009" w:rsidRDefault="00304D5F">
            <w:pPr>
              <w:textAlignment w:val="center"/>
              <w:rPr>
                <w:lang w:eastAsia="zh-CN"/>
              </w:rPr>
            </w:pPr>
            <w:r>
              <w:rPr>
                <w:rFonts w:hint="eastAsia"/>
                <w:lang w:eastAsia="zh-CN"/>
              </w:rPr>
              <w:t>CATT</w:t>
            </w:r>
          </w:p>
        </w:tc>
        <w:tc>
          <w:tcPr>
            <w:tcW w:w="7389" w:type="dxa"/>
            <w:vAlign w:val="center"/>
          </w:tcPr>
          <w:p w14:paraId="312F9015" w14:textId="77777777" w:rsidR="00CF6009" w:rsidRDefault="00304D5F">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CF6009" w14:paraId="364F67D3" w14:textId="77777777">
        <w:trPr>
          <w:trHeight w:val="567"/>
        </w:trPr>
        <w:tc>
          <w:tcPr>
            <w:tcW w:w="1627" w:type="dxa"/>
            <w:vAlign w:val="center"/>
          </w:tcPr>
          <w:p w14:paraId="78B5FFB0" w14:textId="77777777" w:rsidR="00CF6009" w:rsidRDefault="00304D5F">
            <w:pPr>
              <w:textAlignment w:val="center"/>
              <w:rPr>
                <w:lang w:eastAsia="zh-CN"/>
              </w:rPr>
            </w:pPr>
            <w:r>
              <w:rPr>
                <w:rFonts w:eastAsia="Yu Mincho" w:hint="eastAsia"/>
                <w:lang w:eastAsia="ja-JP"/>
              </w:rPr>
              <w:lastRenderedPageBreak/>
              <w:t>DOCOMO</w:t>
            </w:r>
          </w:p>
        </w:tc>
        <w:tc>
          <w:tcPr>
            <w:tcW w:w="7389" w:type="dxa"/>
            <w:vAlign w:val="center"/>
          </w:tcPr>
          <w:p w14:paraId="791F06A9" w14:textId="77777777" w:rsidR="00CF6009" w:rsidRDefault="00304D5F">
            <w:pPr>
              <w:textAlignment w:val="center"/>
              <w:rPr>
                <w:lang w:eastAsia="zh-CN"/>
              </w:rPr>
            </w:pPr>
            <w:r>
              <w:rPr>
                <w:rFonts w:eastAsia="Yu Mincho" w:hint="eastAsia"/>
                <w:lang w:eastAsia="ja-JP"/>
              </w:rPr>
              <w:t>We are fine to include SUL for PUCCH carrier switching.</w:t>
            </w:r>
          </w:p>
        </w:tc>
      </w:tr>
      <w:tr w:rsidR="00CF6009" w14:paraId="7FCFEFB9" w14:textId="77777777">
        <w:trPr>
          <w:trHeight w:val="567"/>
        </w:trPr>
        <w:tc>
          <w:tcPr>
            <w:tcW w:w="1627" w:type="dxa"/>
            <w:vAlign w:val="center"/>
          </w:tcPr>
          <w:p w14:paraId="1F4EC8D2" w14:textId="77777777" w:rsidR="00CF6009" w:rsidRDefault="00304D5F">
            <w:pPr>
              <w:textAlignment w:val="center"/>
              <w:rPr>
                <w:rFonts w:eastAsia="Yu Mincho"/>
                <w:lang w:eastAsia="ja-JP"/>
              </w:rPr>
            </w:pPr>
            <w:r>
              <w:rPr>
                <w:lang w:eastAsia="ko-KR"/>
              </w:rPr>
              <w:t>Intel</w:t>
            </w:r>
          </w:p>
        </w:tc>
        <w:tc>
          <w:tcPr>
            <w:tcW w:w="7389" w:type="dxa"/>
            <w:vAlign w:val="center"/>
          </w:tcPr>
          <w:p w14:paraId="2C7AD87D" w14:textId="77777777" w:rsidR="00CF6009" w:rsidRDefault="00304D5F">
            <w:pPr>
              <w:textAlignment w:val="center"/>
              <w:rPr>
                <w:rFonts w:eastAsia="Yu Mincho"/>
                <w:lang w:eastAsia="ja-JP"/>
              </w:rPr>
            </w:pPr>
            <w:r>
              <w:rPr>
                <w:lang w:eastAsia="ko-KR"/>
              </w:rPr>
              <w:t>We are open to consideration of Case 2-1 from RAN1#106-e.</w:t>
            </w:r>
          </w:p>
        </w:tc>
      </w:tr>
      <w:tr w:rsidR="00CF6009" w14:paraId="37E40DF6" w14:textId="77777777">
        <w:trPr>
          <w:trHeight w:val="567"/>
        </w:trPr>
        <w:tc>
          <w:tcPr>
            <w:tcW w:w="1627" w:type="dxa"/>
            <w:vAlign w:val="center"/>
          </w:tcPr>
          <w:p w14:paraId="672C94E0" w14:textId="77777777" w:rsidR="00CF6009" w:rsidRDefault="00304D5F">
            <w:pPr>
              <w:textAlignment w:val="center"/>
              <w:rPr>
                <w:lang w:eastAsia="ko-KR"/>
              </w:rPr>
            </w:pPr>
            <w:r>
              <w:rPr>
                <w:rFonts w:hint="eastAsia"/>
                <w:lang w:eastAsia="ko-KR"/>
              </w:rPr>
              <w:t>C</w:t>
            </w:r>
            <w:r>
              <w:rPr>
                <w:lang w:eastAsia="ko-KR"/>
              </w:rPr>
              <w:t>hina Telecom</w:t>
            </w:r>
          </w:p>
        </w:tc>
        <w:tc>
          <w:tcPr>
            <w:tcW w:w="7389" w:type="dxa"/>
            <w:vAlign w:val="center"/>
          </w:tcPr>
          <w:p w14:paraId="34583B34" w14:textId="77777777" w:rsidR="00CF6009" w:rsidRDefault="00304D5F">
            <w:pPr>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F6009" w14:paraId="263896A4" w14:textId="77777777">
        <w:trPr>
          <w:trHeight w:val="567"/>
        </w:trPr>
        <w:tc>
          <w:tcPr>
            <w:tcW w:w="1627" w:type="dxa"/>
            <w:vAlign w:val="center"/>
          </w:tcPr>
          <w:p w14:paraId="42F86890"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4ED0401E" w14:textId="77777777" w:rsidR="00CF6009" w:rsidRDefault="00304D5F">
            <w:pPr>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CF6009" w14:paraId="3232D699" w14:textId="77777777">
        <w:trPr>
          <w:trHeight w:val="567"/>
        </w:trPr>
        <w:tc>
          <w:tcPr>
            <w:tcW w:w="1627" w:type="dxa"/>
            <w:vAlign w:val="center"/>
          </w:tcPr>
          <w:p w14:paraId="63F7DFF4" w14:textId="77777777" w:rsidR="00CF6009" w:rsidRDefault="00304D5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7576D55" w14:textId="77777777" w:rsidR="00CF6009" w:rsidRDefault="00304D5F">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w:t>
            </w:r>
            <w:proofErr w:type="gramStart"/>
            <w:r>
              <w:rPr>
                <w:rFonts w:eastAsiaTheme="minorEastAsia"/>
                <w:b/>
                <w:lang w:eastAsia="zh-CN"/>
              </w:rPr>
              <w:t>i.e.</w:t>
            </w:r>
            <w:proofErr w:type="gramEnd"/>
            <w:r>
              <w:rPr>
                <w:rFonts w:eastAsiaTheme="minorEastAsia"/>
                <w:b/>
                <w:lang w:eastAsia="zh-CN"/>
              </w:rPr>
              <w:t xml:space="preserve"> case 1) and cases involving SUL (i.e. case 2-1, case 2-2 &amp; case 3)</w:t>
            </w:r>
            <w:r>
              <w:rPr>
                <w:rFonts w:eastAsiaTheme="minorEastAsia"/>
                <w:lang w:eastAsia="zh-CN"/>
              </w:rPr>
              <w:t xml:space="preserve">. </w:t>
            </w:r>
          </w:p>
          <w:p w14:paraId="300A199E" w14:textId="77777777" w:rsidR="00CF6009" w:rsidRDefault="00304D5F">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w:t>
            </w:r>
            <w:proofErr w:type="gramStart"/>
            <w:r>
              <w:rPr>
                <w:rFonts w:eastAsiaTheme="minorEastAsia"/>
                <w:lang w:eastAsia="zh-CN"/>
              </w:rPr>
              <w:t>framework</w:t>
            </w:r>
            <w:proofErr w:type="gramEnd"/>
            <w:r>
              <w:rPr>
                <w:rFonts w:eastAsiaTheme="minorEastAsia"/>
                <w:lang w:eastAsia="zh-CN"/>
              </w:rPr>
              <w:t xml:space="preserve">. From benefits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w:t>
            </w:r>
            <w:proofErr w:type="gramStart"/>
            <w:r>
              <w:rPr>
                <w:rFonts w:eastAsiaTheme="minorEastAsia"/>
                <w:lang w:eastAsia="zh-CN"/>
              </w:rPr>
              <w:t>no</w:t>
            </w:r>
            <w:proofErr w:type="gramEnd"/>
            <w:r>
              <w:rPr>
                <w:rFonts w:eastAsiaTheme="minorEastAsia"/>
                <w:lang w:eastAsia="zh-CN"/>
              </w:rPr>
              <w:t xml:space="preserve">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really worried about the potential specification impact, we are fine to add some restriction, </w:t>
            </w:r>
            <w:proofErr w:type="gramStart"/>
            <w:r>
              <w:rPr>
                <w:rFonts w:eastAsiaTheme="minorEastAsia"/>
                <w:lang w:eastAsia="zh-CN"/>
              </w:rPr>
              <w:t>e.g.</w:t>
            </w:r>
            <w:proofErr w:type="gramEnd"/>
            <w:r>
              <w:rPr>
                <w:rFonts w:eastAsiaTheme="minorEastAsia"/>
                <w:lang w:eastAsia="zh-CN"/>
              </w:rPr>
              <w:t xml:space="preserve">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0E857DAC" w14:textId="77777777" w:rsidR="00CF6009" w:rsidRDefault="00304D5F">
            <w:pPr>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CF6009" w14:paraId="446F9B2F" w14:textId="77777777">
        <w:trPr>
          <w:trHeight w:val="567"/>
        </w:trPr>
        <w:tc>
          <w:tcPr>
            <w:tcW w:w="1627" w:type="dxa"/>
            <w:vAlign w:val="center"/>
          </w:tcPr>
          <w:p w14:paraId="635F7E60" w14:textId="77777777" w:rsidR="00CF6009" w:rsidRDefault="00304D5F">
            <w:pPr>
              <w:textAlignment w:val="center"/>
              <w:rPr>
                <w:rFonts w:eastAsia="SimSun"/>
                <w:lang w:val="en-US" w:eastAsia="zh-CN"/>
              </w:rPr>
            </w:pPr>
            <w:r>
              <w:rPr>
                <w:rFonts w:eastAsia="DengXian" w:hint="eastAsia"/>
                <w:lang w:eastAsia="zh-CN"/>
              </w:rPr>
              <w:t>Z</w:t>
            </w:r>
            <w:r>
              <w:rPr>
                <w:rFonts w:eastAsia="DengXian"/>
                <w:lang w:eastAsia="zh-CN"/>
              </w:rPr>
              <w:t>TE</w:t>
            </w:r>
          </w:p>
        </w:tc>
        <w:tc>
          <w:tcPr>
            <w:tcW w:w="7389" w:type="dxa"/>
            <w:vAlign w:val="center"/>
          </w:tcPr>
          <w:p w14:paraId="61801E10" w14:textId="77777777" w:rsidR="00CF6009" w:rsidRDefault="00304D5F">
            <w:pPr>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0B0E28F4" w14:textId="77777777" w:rsidR="00CF6009" w:rsidRDefault="00304D5F">
            <w:pPr>
              <w:pStyle w:val="ListParagraph"/>
              <w:numPr>
                <w:ilvl w:val="0"/>
                <w:numId w:val="8"/>
              </w:numPr>
              <w:spacing w:after="120" w:line="240" w:lineRule="auto"/>
              <w:jc w:val="both"/>
              <w:rPr>
                <w:rFonts w:ascii="Times New Roman" w:hAnsi="Times New Roman"/>
                <w:i/>
                <w:lang w:eastAsia="zh-CN"/>
              </w:rPr>
            </w:pPr>
            <w:r>
              <w:rPr>
                <w:rFonts w:ascii="Times New Roman" w:hAnsi="Times New Roman"/>
                <w:i/>
                <w:lang w:eastAsia="zh-CN"/>
              </w:rPr>
              <w:lastRenderedPageBreak/>
              <w:t xml:space="preserve">Continue to use the current notation on the feature ‘PUCCH carrier switching’ but to use the ‘PUCCH cell / target PUCCH cell / PUCCH reference cell’ for other proposal discussions as the lack of progress of whole feature. </w:t>
            </w:r>
          </w:p>
          <w:p w14:paraId="3945C3A6" w14:textId="77777777" w:rsidR="00CF6009" w:rsidRDefault="00304D5F">
            <w:pPr>
              <w:pStyle w:val="ListParagraph"/>
              <w:numPr>
                <w:ilvl w:val="0"/>
                <w:numId w:val="8"/>
              </w:numPr>
              <w:spacing w:beforeLines="100" w:before="360" w:after="120" w:line="26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CE5791" w14:paraId="6D30F47E" w14:textId="77777777">
        <w:trPr>
          <w:trHeight w:val="567"/>
        </w:trPr>
        <w:tc>
          <w:tcPr>
            <w:tcW w:w="1627" w:type="dxa"/>
            <w:vAlign w:val="center"/>
          </w:tcPr>
          <w:p w14:paraId="08A138CA" w14:textId="1F7AEB4C" w:rsidR="00CE5791" w:rsidRDefault="00CE5791" w:rsidP="00CE5791">
            <w:pPr>
              <w:textAlignment w:val="center"/>
              <w:rPr>
                <w:rFonts w:eastAsiaTheme="minorEastAsia"/>
                <w:lang w:eastAsia="zh-CN"/>
              </w:rPr>
            </w:pPr>
            <w:r>
              <w:rPr>
                <w:rFonts w:eastAsiaTheme="minorEastAsia"/>
                <w:lang w:eastAsia="zh-CN"/>
              </w:rPr>
              <w:lastRenderedPageBreak/>
              <w:t>Nokia, NSB</w:t>
            </w:r>
          </w:p>
        </w:tc>
        <w:tc>
          <w:tcPr>
            <w:tcW w:w="7389" w:type="dxa"/>
            <w:vAlign w:val="center"/>
          </w:tcPr>
          <w:p w14:paraId="49A18F30" w14:textId="2DD3A0AA" w:rsidR="00CE5791" w:rsidRDefault="00CE5791" w:rsidP="00CE5791">
            <w:pPr>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w:t>
            </w:r>
            <w:proofErr w:type="gramStart"/>
            <w:r>
              <w:rPr>
                <w:rFonts w:eastAsiaTheme="minorEastAsia"/>
                <w:lang w:eastAsia="zh-CN"/>
              </w:rPr>
              <w:t>time-span</w:t>
            </w:r>
            <w:proofErr w:type="gramEnd"/>
            <w:r>
              <w:rPr>
                <w:rFonts w:eastAsiaTheme="minorEastAsia"/>
                <w:lang w:eastAsia="zh-CN"/>
              </w:rPr>
              <w:t xml:space="preserve">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2C0C4146" w14:textId="55FEF057" w:rsidR="00CE5791" w:rsidRDefault="00CE5791" w:rsidP="00CE5791">
            <w:pPr>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w:t>
            </w:r>
            <w:proofErr w:type="gramStart"/>
            <w:r>
              <w:rPr>
                <w:rFonts w:eastAsiaTheme="minorEastAsia"/>
                <w:lang w:eastAsia="zh-CN"/>
              </w:rPr>
              <w:t>needed</w:t>
            </w:r>
            <w:proofErr w:type="gramEnd"/>
            <w:r>
              <w:rPr>
                <w:rFonts w:eastAsiaTheme="minorEastAsia"/>
                <w:lang w:eastAsia="zh-CN"/>
              </w:rPr>
              <w:t xml:space="preserve"> or the decision should be done in RAN1 (even though they had been discussed in RAN1 for more than a year). </w:t>
            </w:r>
          </w:p>
        </w:tc>
      </w:tr>
      <w:tr w:rsidR="000F3C5B" w14:paraId="7151ABDF" w14:textId="77777777">
        <w:trPr>
          <w:trHeight w:val="567"/>
        </w:trPr>
        <w:tc>
          <w:tcPr>
            <w:tcW w:w="1627" w:type="dxa"/>
            <w:vAlign w:val="center"/>
          </w:tcPr>
          <w:p w14:paraId="44B8147E" w14:textId="0710BB46" w:rsidR="000F3C5B" w:rsidRDefault="000F3C5B" w:rsidP="000F3C5B">
            <w:pPr>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27ED28E6" w14:textId="23142381" w:rsidR="000F3C5B" w:rsidRDefault="000F3C5B" w:rsidP="000F3C5B">
            <w:pPr>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5046C96F" w14:textId="77777777" w:rsidR="000F3C5B" w:rsidRDefault="000F3C5B" w:rsidP="000F3C5B">
            <w:pPr>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16B9B377" w14:textId="77777777" w:rsidR="000F3C5B" w:rsidRDefault="000F3C5B" w:rsidP="000F3C5B">
            <w:pPr>
              <w:pStyle w:val="ListParagraph"/>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6D26A762" w14:textId="77777777" w:rsidR="000F3C5B" w:rsidRDefault="000F3C5B" w:rsidP="000F3C5B">
            <w:pPr>
              <w:pStyle w:val="ListParagraph"/>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7EF03B8E" w14:textId="77777777" w:rsidR="000F3C5B" w:rsidRDefault="000F3C5B" w:rsidP="000F3C5B">
            <w:pPr>
              <w:pStyle w:val="ListParagraph"/>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Case 3: PUCCH carrier switching for a single cell configured with SUL and having PUCCH configured for NUL and SUL</w:t>
            </w:r>
          </w:p>
          <w:p w14:paraId="64F6F63F" w14:textId="77777777" w:rsidR="000F3C5B" w:rsidRDefault="000F3C5B" w:rsidP="000F3C5B">
            <w:pPr>
              <w:textAlignment w:val="center"/>
              <w:rPr>
                <w:rFonts w:eastAsiaTheme="minorEastAsia"/>
                <w:lang w:eastAsia="zh-CN"/>
              </w:rPr>
            </w:pPr>
          </w:p>
        </w:tc>
      </w:tr>
      <w:tr w:rsidR="0014011B" w14:paraId="076792E0" w14:textId="77777777">
        <w:trPr>
          <w:trHeight w:val="567"/>
        </w:trPr>
        <w:tc>
          <w:tcPr>
            <w:tcW w:w="1627" w:type="dxa"/>
            <w:vAlign w:val="center"/>
          </w:tcPr>
          <w:p w14:paraId="2B69C345" w14:textId="0EEB9249" w:rsidR="0014011B" w:rsidRDefault="0014011B" w:rsidP="000F3C5B">
            <w:pPr>
              <w:textAlignment w:val="center"/>
              <w:rPr>
                <w:rFonts w:eastAsia="DengXian"/>
                <w:lang w:eastAsia="zh-CN"/>
              </w:rPr>
            </w:pPr>
            <w:r>
              <w:rPr>
                <w:rFonts w:eastAsia="DengXian"/>
                <w:lang w:eastAsia="zh-CN"/>
              </w:rPr>
              <w:lastRenderedPageBreak/>
              <w:t>MediaTek</w:t>
            </w:r>
          </w:p>
        </w:tc>
        <w:tc>
          <w:tcPr>
            <w:tcW w:w="7389" w:type="dxa"/>
            <w:vAlign w:val="center"/>
          </w:tcPr>
          <w:p w14:paraId="1374EAFC" w14:textId="2B7A603C" w:rsidR="0014011B" w:rsidRDefault="0014011B" w:rsidP="000F3C5B">
            <w:pPr>
              <w:jc w:val="both"/>
              <w:textAlignment w:val="center"/>
              <w:rPr>
                <w:rFonts w:eastAsia="DengXian"/>
                <w:lang w:eastAsia="zh-CN"/>
              </w:rPr>
            </w:pPr>
            <w:r>
              <w:rPr>
                <w:rFonts w:eastAsiaTheme="minorEastAsia"/>
                <w:lang w:eastAsia="zh-CN"/>
              </w:rPr>
              <w:t xml:space="preserve">We are supportive of including SUL as part of the </w:t>
            </w:r>
            <w:r w:rsidRPr="00B13FE0">
              <w:rPr>
                <w:rFonts w:eastAsiaTheme="minorEastAsia"/>
                <w:lang w:eastAsia="zh-CN"/>
              </w:rPr>
              <w:t>PUCCH carrier switching</w:t>
            </w:r>
            <w:r>
              <w:rPr>
                <w:rFonts w:eastAsiaTheme="minorEastAsia"/>
                <w:lang w:eastAsia="zh-CN"/>
              </w:rPr>
              <w:t>. In our view, there is no need to exclude any of the cases unless it has been shown that it will impact the design of the feature. So far, there is no issue that has been identified by including the SUL cases.</w:t>
            </w:r>
          </w:p>
        </w:tc>
      </w:tr>
      <w:tr w:rsidR="00282574" w:rsidRPr="00FC78B4" w14:paraId="76227E28" w14:textId="77777777" w:rsidTr="00282574">
        <w:trPr>
          <w:trHeight w:val="567"/>
        </w:trPr>
        <w:tc>
          <w:tcPr>
            <w:tcW w:w="1627" w:type="dxa"/>
          </w:tcPr>
          <w:p w14:paraId="6E681C40" w14:textId="77777777" w:rsidR="00282574" w:rsidRPr="00FC78B4" w:rsidRDefault="00282574" w:rsidP="0015129E">
            <w:pPr>
              <w:textAlignment w:val="center"/>
              <w:rPr>
                <w:rFonts w:eastAsiaTheme="minorEastAsia"/>
                <w:lang w:eastAsia="zh-CN"/>
              </w:rPr>
            </w:pPr>
            <w:r w:rsidRPr="00FC78B4">
              <w:rPr>
                <w:rFonts w:ascii="Times New Roman" w:hAnsi="Times New Roman"/>
                <w:bCs/>
              </w:rPr>
              <w:t>LG</w:t>
            </w:r>
          </w:p>
        </w:tc>
        <w:tc>
          <w:tcPr>
            <w:tcW w:w="7389" w:type="dxa"/>
          </w:tcPr>
          <w:p w14:paraId="2B10B0CC"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We think Cell-level PUCCH carrier switching is sufficient (negative to switching between NUL and SUL in a cell considering time left).</w:t>
            </w:r>
          </w:p>
          <w:p w14:paraId="3A5B4B2A" w14:textId="77777777" w:rsidR="00282574" w:rsidRDefault="00282574" w:rsidP="0015129E">
            <w:pPr>
              <w:textAlignment w:val="center"/>
              <w:rPr>
                <w:rFonts w:ascii="Times New Roman" w:hAnsi="Times New Roman"/>
                <w:bCs/>
              </w:rPr>
            </w:pPr>
            <w:r w:rsidRPr="00FC78B4">
              <w:rPr>
                <w:rFonts w:ascii="Times New Roman" w:hAnsi="Times New Roman"/>
                <w:bCs/>
              </w:rPr>
              <w:t>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w:t>
            </w:r>
            <w:r>
              <w:rPr>
                <w:rFonts w:ascii="Times New Roman" w:hAnsi="Times New Roman"/>
                <w:bCs/>
              </w:rPr>
              <w:t>u</w:t>
            </w:r>
            <w:r w:rsidRPr="00FC78B4">
              <w:rPr>
                <w:rFonts w:ascii="Times New Roman" w:hAnsi="Times New Roman"/>
                <w:bCs/>
              </w:rPr>
              <w:t xml:space="preserve">r on a lot of aspects. We think it is desirable to minimize complexity of the feature, to proceed efficient discussion. </w:t>
            </w:r>
          </w:p>
          <w:p w14:paraId="5B5F67EB" w14:textId="77777777" w:rsidR="00282574" w:rsidRPr="00FC78B4" w:rsidRDefault="00282574" w:rsidP="0015129E">
            <w:pPr>
              <w:textAlignment w:val="center"/>
              <w:rPr>
                <w:rFonts w:eastAsiaTheme="minorEastAsia"/>
                <w:lang w:eastAsia="zh-CN"/>
              </w:rPr>
            </w:pPr>
            <w:r w:rsidRPr="00FC78B4">
              <w:rPr>
                <w:rFonts w:ascii="Times New Roman" w:hAnsi="Times New Roman"/>
                <w:bCs/>
              </w:rPr>
              <w:t>Considerin</w:t>
            </w:r>
            <w:r>
              <w:rPr>
                <w:rFonts w:ascii="Times New Roman" w:hAnsi="Times New Roman"/>
                <w:bCs/>
              </w:rPr>
              <w:t>g current situation, we suggest</w:t>
            </w:r>
            <w:r w:rsidRPr="00FC78B4">
              <w:rPr>
                <w:rFonts w:ascii="Times New Roman" w:hAnsi="Times New Roman"/>
                <w:bCs/>
              </w:rPr>
              <w:t> </w:t>
            </w:r>
            <w:proofErr w:type="gramStart"/>
            <w:r w:rsidRPr="00FC78B4">
              <w:rPr>
                <w:rFonts w:ascii="Times New Roman" w:hAnsi="Times New Roman"/>
                <w:bCs/>
              </w:rPr>
              <w:t>to subject</w:t>
            </w:r>
            <w:proofErr w:type="gramEnd"/>
            <w:r w:rsidRPr="00FC78B4">
              <w:rPr>
                <w:rFonts w:ascii="Times New Roman" w:hAnsi="Times New Roman"/>
                <w:bCs/>
              </w:rPr>
              <w:t xml:space="preserve"> the discussion to cell-level PUCCH carrier switching, and discuss whether to additionally require carrier-level switching on the top of cell-level switching afterward. </w:t>
            </w:r>
          </w:p>
        </w:tc>
      </w:tr>
      <w:tr w:rsidR="00DB4EE2" w:rsidRPr="00FC78B4" w14:paraId="6B3B5BF3" w14:textId="77777777" w:rsidTr="00735C7B">
        <w:trPr>
          <w:trHeight w:val="567"/>
        </w:trPr>
        <w:tc>
          <w:tcPr>
            <w:tcW w:w="1627" w:type="dxa"/>
            <w:vAlign w:val="center"/>
          </w:tcPr>
          <w:p w14:paraId="0A069BBB" w14:textId="21A92587" w:rsidR="00DB4EE2" w:rsidRPr="00FC78B4" w:rsidRDefault="00DB4EE2" w:rsidP="00DB4EE2">
            <w:pPr>
              <w:textAlignment w:val="center"/>
              <w:rPr>
                <w:rFonts w:ascii="Times New Roman" w:hAnsi="Times New Roman"/>
                <w:bCs/>
              </w:rPr>
            </w:pPr>
            <w:r w:rsidRPr="00BB6F2D">
              <w:rPr>
                <w:rFonts w:eastAsiaTheme="minorEastAsia"/>
                <w:color w:val="7030A0"/>
                <w:lang w:eastAsia="zh-CN"/>
              </w:rPr>
              <w:t>Ericsson</w:t>
            </w:r>
          </w:p>
        </w:tc>
        <w:tc>
          <w:tcPr>
            <w:tcW w:w="7389" w:type="dxa"/>
            <w:vAlign w:val="center"/>
          </w:tcPr>
          <w:p w14:paraId="71116AE8" w14:textId="77777777" w:rsidR="00DB4EE2" w:rsidRPr="00BB6F2D" w:rsidRDefault="00DB4EE2" w:rsidP="00DB4EE2">
            <w:pPr>
              <w:textAlignment w:val="center"/>
              <w:rPr>
                <w:rFonts w:eastAsiaTheme="minorEastAsia"/>
                <w:color w:val="7030A0"/>
                <w:lang w:eastAsia="zh-CN"/>
              </w:rPr>
            </w:pPr>
            <w:r w:rsidRPr="00BB6F2D">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443F2F55" w14:textId="77777777" w:rsidR="00DB4EE2" w:rsidRPr="00BB6F2D" w:rsidRDefault="00DB4EE2" w:rsidP="00DB4EE2">
            <w:pPr>
              <w:textAlignment w:val="center"/>
              <w:rPr>
                <w:rFonts w:eastAsiaTheme="minorEastAsia"/>
                <w:color w:val="7030A0"/>
                <w:lang w:eastAsia="zh-CN"/>
              </w:rPr>
            </w:pPr>
            <w:r w:rsidRPr="00BB6F2D">
              <w:rPr>
                <w:rFonts w:eastAsiaTheme="minorEastAsia"/>
                <w:color w:val="7030A0"/>
                <w:lang w:eastAsia="zh-CN"/>
              </w:rPr>
              <w:t>Extension to Case 2-2 and Case 3 is NOT direct extension of the agreement. It needs its own discussion and investigation to whether ADDIOTNALLY be supported on not.</w:t>
            </w:r>
          </w:p>
          <w:p w14:paraId="47079CD5" w14:textId="77777777" w:rsidR="00DB4EE2" w:rsidRPr="00BB6F2D" w:rsidRDefault="00DB4EE2" w:rsidP="00DB4EE2">
            <w:pPr>
              <w:textAlignment w:val="center"/>
              <w:rPr>
                <w:rFonts w:eastAsiaTheme="minorEastAsia"/>
                <w:color w:val="7030A0"/>
                <w:lang w:eastAsia="zh-CN"/>
              </w:rPr>
            </w:pPr>
            <w:r w:rsidRPr="00BB6F2D">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0A185FC3" w14:textId="77777777" w:rsidR="00DB4EE2" w:rsidRDefault="00DB4EE2" w:rsidP="00DB4EE2">
            <w:pPr>
              <w:textAlignment w:val="center"/>
              <w:rPr>
                <w:rFonts w:eastAsiaTheme="minorEastAsia"/>
                <w:color w:val="7030A0"/>
                <w:lang w:eastAsia="zh-CN"/>
              </w:rPr>
            </w:pPr>
            <w:r w:rsidRPr="00BB6F2D">
              <w:rPr>
                <w:rFonts w:eastAsiaTheme="minorEastAsia"/>
                <w:color w:val="7030A0"/>
                <w:lang w:eastAsia="zh-CN"/>
              </w:rPr>
              <w:t>Proponents of Case 2-2 and Case 3 can present the arguments. The inclusion or not, should be decided in WG considering the overall situation of completion of Rel-17.</w:t>
            </w:r>
          </w:p>
          <w:p w14:paraId="641E8126" w14:textId="77777777" w:rsidR="00DB4EE2" w:rsidRDefault="00DB4EE2" w:rsidP="00DB4EE2">
            <w:pPr>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014D6952" w14:textId="77777777" w:rsidR="00DB4EE2" w:rsidRPr="00196058" w:rsidRDefault="00DB4EE2" w:rsidP="00DB4EE2">
            <w:pPr>
              <w:textAlignment w:val="center"/>
              <w:rPr>
                <w:rFonts w:eastAsiaTheme="minorEastAsia"/>
                <w:b/>
                <w:bCs/>
                <w:color w:val="7030A0"/>
                <w:lang w:eastAsia="zh-CN"/>
              </w:rPr>
            </w:pPr>
            <w:r w:rsidRPr="00196058">
              <w:rPr>
                <w:rFonts w:eastAsiaTheme="minorEastAsia"/>
                <w:b/>
                <w:bCs/>
                <w:color w:val="7030A0"/>
                <w:lang w:eastAsia="zh-CN"/>
              </w:rPr>
              <w:t>Proposed conclusion:</w:t>
            </w:r>
          </w:p>
          <w:p w14:paraId="11CE3274" w14:textId="77777777" w:rsidR="00DB4EE2" w:rsidRPr="00645E3A" w:rsidRDefault="00DB4EE2" w:rsidP="00DB4EE2">
            <w:pPr>
              <w:pStyle w:val="ListParagraph"/>
              <w:numPr>
                <w:ilvl w:val="0"/>
                <w:numId w:val="20"/>
              </w:numPr>
              <w:textAlignment w:val="center"/>
              <w:rPr>
                <w:rFonts w:eastAsiaTheme="minorEastAsia"/>
                <w:color w:val="7030A0"/>
                <w:lang w:eastAsia="zh-CN"/>
              </w:rPr>
            </w:pPr>
            <w:r w:rsidRPr="00645E3A">
              <w:rPr>
                <w:rFonts w:eastAsiaTheme="minorEastAsia"/>
                <w:color w:val="7030A0"/>
                <w:lang w:eastAsia="zh-CN"/>
              </w:rPr>
              <w:lastRenderedPageBreak/>
              <w:t>WG should proceed on completing the design of PUCCH carrier switching for Case 1 and Case 2-2 without relying on the outcome of discussion whether and how Case 2-2 and Case 3 are supported.</w:t>
            </w:r>
          </w:p>
          <w:p w14:paraId="3A911765" w14:textId="77777777" w:rsidR="00DB4EE2" w:rsidRPr="00FC78B4" w:rsidRDefault="00DB4EE2" w:rsidP="00DB4EE2">
            <w:pPr>
              <w:textAlignment w:val="center"/>
              <w:rPr>
                <w:rFonts w:ascii="Times New Roman" w:hAnsi="Times New Roman"/>
                <w:bCs/>
              </w:rPr>
            </w:pPr>
          </w:p>
        </w:tc>
      </w:tr>
      <w:tr w:rsidR="0045683F" w:rsidRPr="00FC78B4" w14:paraId="16CF4502" w14:textId="77777777" w:rsidTr="00735C7B">
        <w:trPr>
          <w:trHeight w:val="567"/>
        </w:trPr>
        <w:tc>
          <w:tcPr>
            <w:tcW w:w="1627" w:type="dxa"/>
            <w:vAlign w:val="center"/>
          </w:tcPr>
          <w:p w14:paraId="2298989D" w14:textId="5AE7D93D" w:rsidR="0045683F" w:rsidRPr="00BB6F2D" w:rsidRDefault="0045683F" w:rsidP="0045683F">
            <w:pPr>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5323931B" w14:textId="0B85D64D" w:rsidR="0045683F" w:rsidRPr="00BB6F2D" w:rsidRDefault="0045683F" w:rsidP="0045683F">
            <w:pPr>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905551" w:rsidRPr="00FC78B4" w14:paraId="00B68568" w14:textId="77777777" w:rsidTr="00F027B9">
        <w:trPr>
          <w:trHeight w:val="567"/>
        </w:trPr>
        <w:tc>
          <w:tcPr>
            <w:tcW w:w="1627" w:type="dxa"/>
          </w:tcPr>
          <w:p w14:paraId="093CC7CC" w14:textId="2FCB83FB" w:rsidR="00905551" w:rsidRDefault="00905551" w:rsidP="00905551">
            <w:pPr>
              <w:textAlignment w:val="center"/>
              <w:rPr>
                <w:rFonts w:eastAsia="Yu Mincho" w:hint="eastAsia"/>
                <w:lang w:eastAsia="ja-JP"/>
              </w:rPr>
            </w:pPr>
            <w:r>
              <w:rPr>
                <w:rFonts w:ascii="Times New Roman" w:hAnsi="Times New Roman"/>
                <w:bCs/>
              </w:rPr>
              <w:t>Sony</w:t>
            </w:r>
          </w:p>
        </w:tc>
        <w:tc>
          <w:tcPr>
            <w:tcW w:w="7389" w:type="dxa"/>
          </w:tcPr>
          <w:p w14:paraId="7BC99DC5" w14:textId="2D92FB38" w:rsidR="00905551" w:rsidRDefault="00905551" w:rsidP="00905551">
            <w:pPr>
              <w:textAlignment w:val="center"/>
              <w:rPr>
                <w:rFonts w:eastAsia="Yu Mincho" w:hint="eastAsia"/>
                <w:lang w:eastAsia="ja-JP"/>
              </w:rPr>
            </w:pPr>
            <w:r>
              <w:rPr>
                <w:rFonts w:ascii="Times New Roman" w:hAnsi="Times New Roman"/>
                <w:bCs/>
              </w:rPr>
              <w:t xml:space="preserve">We are fine to consider SUL in PUCCH carrier switching which increase the benefit of this feature. </w:t>
            </w:r>
          </w:p>
        </w:tc>
      </w:tr>
    </w:tbl>
    <w:p w14:paraId="0A206C5B" w14:textId="77777777" w:rsidR="00CF6009" w:rsidRDefault="00304D5F">
      <w:pPr>
        <w:pStyle w:val="Heading2"/>
      </w:pPr>
      <w:r>
        <w:t>CSI feedback enhancements to allow for more accurate MCS selection</w:t>
      </w:r>
    </w:p>
    <w:p w14:paraId="18E985CD" w14:textId="77777777" w:rsidR="00CF6009" w:rsidRDefault="00304D5F">
      <w:pPr>
        <w:spacing w:before="120" w:after="120"/>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CF6009" w14:paraId="4F75DDCE" w14:textId="77777777">
        <w:tc>
          <w:tcPr>
            <w:tcW w:w="9016" w:type="dxa"/>
          </w:tcPr>
          <w:p w14:paraId="51BEB96D" w14:textId="77777777" w:rsidR="00CF6009" w:rsidRDefault="00304D5F">
            <w:pPr>
              <w:pStyle w:val="ListParagraph"/>
              <w:tabs>
                <w:tab w:val="left" w:pos="720"/>
              </w:tabs>
              <w:ind w:left="0"/>
              <w:rPr>
                <w:rFonts w:ascii="Times New Roman" w:hAnsi="Times New Roman"/>
                <w:b/>
                <w:bCs/>
                <w:szCs w:val="20"/>
              </w:rPr>
            </w:pPr>
            <w:r>
              <w:rPr>
                <w:rFonts w:ascii="Times New Roman" w:hAnsi="Times New Roman"/>
                <w:b/>
                <w:bCs/>
                <w:szCs w:val="20"/>
              </w:rPr>
              <w:t>Conclusion</w:t>
            </w:r>
          </w:p>
          <w:p w14:paraId="1CDC6E08" w14:textId="77777777" w:rsidR="00CF6009" w:rsidRDefault="00304D5F">
            <w:pPr>
              <w:pStyle w:val="ListParagraph"/>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7CB0AD0" w14:textId="77777777" w:rsidR="00CF6009" w:rsidRDefault="00304D5F">
      <w:pPr>
        <w:pStyle w:val="ListParagraph"/>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ACBBE" w14:textId="77777777" w:rsidR="00CF6009" w:rsidRDefault="00304D5F">
      <w:pPr>
        <w:spacing w:before="120" w:after="120"/>
        <w:ind w:firstLineChars="100" w:firstLine="200"/>
        <w:jc w:val="both"/>
        <w:rPr>
          <w:rFonts w:ascii="Times New Roman" w:hAnsi="Times New Roman"/>
          <w:szCs w:val="20"/>
        </w:rPr>
      </w:pPr>
      <w:r>
        <w:rPr>
          <w:rFonts w:ascii="Times New Roman" w:hAnsi="Times New Roman"/>
          <w:szCs w:val="20"/>
        </w:rPr>
        <w:t xml:space="preserve">During the RAN1 discussions in RAN1#106-e (August), the general thinking among all interested companies was that if delta-MCS needs to be supported in Rel-17, the decision would have to be made in RAN1#106-e </w:t>
      </w:r>
      <w:proofErr w:type="gramStart"/>
      <w:r>
        <w:rPr>
          <w:rFonts w:ascii="Times New Roman" w:hAnsi="Times New Roman"/>
          <w:szCs w:val="20"/>
        </w:rPr>
        <w:t>in order to</w:t>
      </w:r>
      <w:proofErr w:type="gramEnd"/>
      <w:r>
        <w:rPr>
          <w:rFonts w:ascii="Times New Roman" w:hAnsi="Times New Roman"/>
          <w:szCs w:val="20"/>
        </w:rPr>
        <w:t xml:space="preserve"> secure enough time for follow up specification details on delta-MCS (only two more RAN1 meetings left).</w:t>
      </w:r>
    </w:p>
    <w:p w14:paraId="73170D5D" w14:textId="77777777" w:rsidR="00CF6009" w:rsidRDefault="00304D5F">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5668A4B7" w14:textId="77777777" w:rsidR="00CF6009" w:rsidRDefault="00304D5F">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CF6009" w14:paraId="0F5428C5" w14:textId="77777777">
        <w:trPr>
          <w:trHeight w:val="340"/>
        </w:trPr>
        <w:tc>
          <w:tcPr>
            <w:tcW w:w="1627" w:type="dxa"/>
            <w:shd w:val="clear" w:color="auto" w:fill="9CC2E5" w:themeFill="accent1" w:themeFillTint="99"/>
            <w:vAlign w:val="center"/>
          </w:tcPr>
          <w:p w14:paraId="0783EB1B"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ADF307D" w14:textId="77777777" w:rsidR="00CF6009" w:rsidRDefault="00304D5F">
            <w:pPr>
              <w:rPr>
                <w:rFonts w:ascii="Arial" w:hAnsi="Arial" w:cs="Arial"/>
                <w:b/>
                <w:lang w:eastAsia="ko-KR"/>
              </w:rPr>
            </w:pPr>
            <w:r>
              <w:rPr>
                <w:rFonts w:ascii="Arial" w:hAnsi="Arial" w:cs="Arial"/>
                <w:b/>
                <w:lang w:eastAsia="ko-KR"/>
              </w:rPr>
              <w:t>Views</w:t>
            </w:r>
          </w:p>
        </w:tc>
      </w:tr>
      <w:tr w:rsidR="00CF6009" w14:paraId="243E3FDB" w14:textId="77777777">
        <w:trPr>
          <w:trHeight w:val="567"/>
        </w:trPr>
        <w:tc>
          <w:tcPr>
            <w:tcW w:w="1627" w:type="dxa"/>
            <w:vAlign w:val="center"/>
          </w:tcPr>
          <w:p w14:paraId="2AACBCB3" w14:textId="77777777" w:rsidR="00CF6009" w:rsidRDefault="00304D5F">
            <w:pPr>
              <w:textAlignment w:val="center"/>
              <w:rPr>
                <w:lang w:val="en-US" w:eastAsia="ko-KR"/>
              </w:rPr>
            </w:pPr>
            <w:r>
              <w:rPr>
                <w:rFonts w:hint="eastAsia"/>
                <w:lang w:val="en-US" w:eastAsia="ko-KR"/>
              </w:rPr>
              <w:t>C</w:t>
            </w:r>
            <w:r>
              <w:rPr>
                <w:lang w:val="en-US" w:eastAsia="ko-KR"/>
              </w:rPr>
              <w:t>MCC</w:t>
            </w:r>
          </w:p>
        </w:tc>
        <w:tc>
          <w:tcPr>
            <w:tcW w:w="7389" w:type="dxa"/>
            <w:vAlign w:val="center"/>
          </w:tcPr>
          <w:p w14:paraId="3FCFDC2B" w14:textId="77777777" w:rsidR="00CF6009" w:rsidRDefault="00304D5F">
            <w:pPr>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CF6009" w14:paraId="565D979E" w14:textId="77777777">
        <w:trPr>
          <w:trHeight w:val="567"/>
        </w:trPr>
        <w:tc>
          <w:tcPr>
            <w:tcW w:w="1627" w:type="dxa"/>
            <w:vAlign w:val="center"/>
          </w:tcPr>
          <w:p w14:paraId="03246D0F" w14:textId="77777777" w:rsidR="00CF6009" w:rsidRDefault="00304D5F">
            <w:pPr>
              <w:textAlignment w:val="center"/>
              <w:rPr>
                <w:lang w:eastAsia="ko-KR"/>
              </w:rPr>
            </w:pPr>
            <w:r>
              <w:rPr>
                <w:lang w:eastAsia="ko-KR"/>
              </w:rPr>
              <w:lastRenderedPageBreak/>
              <w:t>OPPO</w:t>
            </w:r>
          </w:p>
        </w:tc>
        <w:tc>
          <w:tcPr>
            <w:tcW w:w="7389" w:type="dxa"/>
            <w:vAlign w:val="center"/>
          </w:tcPr>
          <w:p w14:paraId="27788A47" w14:textId="77777777" w:rsidR="00CF6009" w:rsidRDefault="00304D5F">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CF6009" w14:paraId="32C96081" w14:textId="77777777">
        <w:trPr>
          <w:trHeight w:val="567"/>
        </w:trPr>
        <w:tc>
          <w:tcPr>
            <w:tcW w:w="1627" w:type="dxa"/>
            <w:vAlign w:val="center"/>
          </w:tcPr>
          <w:p w14:paraId="5F8E605D" w14:textId="77777777" w:rsidR="00CF6009" w:rsidRDefault="00304D5F">
            <w:pPr>
              <w:textAlignment w:val="center"/>
              <w:rPr>
                <w:lang w:eastAsia="ko-KR"/>
              </w:rPr>
            </w:pPr>
            <w:proofErr w:type="spellStart"/>
            <w:r>
              <w:rPr>
                <w:lang w:eastAsia="ko-KR"/>
              </w:rPr>
              <w:t>Futurewei</w:t>
            </w:r>
            <w:proofErr w:type="spellEnd"/>
          </w:p>
        </w:tc>
        <w:tc>
          <w:tcPr>
            <w:tcW w:w="7389" w:type="dxa"/>
            <w:vAlign w:val="center"/>
          </w:tcPr>
          <w:p w14:paraId="7413B310" w14:textId="77777777" w:rsidR="00CF6009" w:rsidRDefault="00304D5F">
            <w:pPr>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CF6009" w14:paraId="14CB2AF8" w14:textId="77777777">
        <w:trPr>
          <w:trHeight w:val="567"/>
        </w:trPr>
        <w:tc>
          <w:tcPr>
            <w:tcW w:w="1627" w:type="dxa"/>
            <w:vAlign w:val="center"/>
          </w:tcPr>
          <w:p w14:paraId="7287F9B8" w14:textId="77777777" w:rsidR="00CF6009" w:rsidRDefault="00304D5F">
            <w:pPr>
              <w:textAlignment w:val="center"/>
              <w:rPr>
                <w:lang w:eastAsia="ko-KR"/>
              </w:rPr>
            </w:pPr>
            <w:r>
              <w:rPr>
                <w:lang w:eastAsia="ko-KR"/>
              </w:rPr>
              <w:t>Lenovo/Motorola Mobility</w:t>
            </w:r>
          </w:p>
        </w:tc>
        <w:tc>
          <w:tcPr>
            <w:tcW w:w="7389" w:type="dxa"/>
            <w:vAlign w:val="center"/>
          </w:tcPr>
          <w:p w14:paraId="65840546" w14:textId="77777777" w:rsidR="00CF6009" w:rsidRDefault="00304D5F">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CF6009" w14:paraId="33D6A08B" w14:textId="77777777">
        <w:trPr>
          <w:trHeight w:val="567"/>
        </w:trPr>
        <w:tc>
          <w:tcPr>
            <w:tcW w:w="1627" w:type="dxa"/>
            <w:vAlign w:val="center"/>
          </w:tcPr>
          <w:p w14:paraId="513C2C15" w14:textId="77777777" w:rsidR="00CF6009" w:rsidRDefault="00304D5F">
            <w:pPr>
              <w:textAlignment w:val="center"/>
              <w:rPr>
                <w:lang w:eastAsia="ko-KR"/>
              </w:rPr>
            </w:pPr>
            <w:r>
              <w:rPr>
                <w:lang w:eastAsia="ko-KR"/>
              </w:rPr>
              <w:t>Qualcomm</w:t>
            </w:r>
          </w:p>
        </w:tc>
        <w:tc>
          <w:tcPr>
            <w:tcW w:w="7389" w:type="dxa"/>
            <w:vAlign w:val="center"/>
          </w:tcPr>
          <w:p w14:paraId="0C74001E"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w:t>
            </w:r>
            <w:proofErr w:type="gramStart"/>
            <w:r>
              <w:rPr>
                <w:rFonts w:ascii="Times New Roman" w:hAnsi="Times New Roman"/>
                <w:szCs w:val="20"/>
                <w:lang w:eastAsia="ko-KR"/>
              </w:rPr>
              <w:t>e.g.</w:t>
            </w:r>
            <w:proofErr w:type="gramEnd"/>
            <w:r>
              <w:rPr>
                <w:rFonts w:ascii="Times New Roman" w:hAnsi="Times New Roman"/>
                <w:szCs w:val="20"/>
                <w:lang w:eastAsia="ko-KR"/>
              </w:rPr>
              <w:t xml:space="preserve"> as in the following </w:t>
            </w:r>
          </w:p>
          <w:p w14:paraId="5935343F" w14:textId="77777777" w:rsidR="00CF6009" w:rsidRDefault="00304D5F">
            <w:pPr>
              <w:autoSpaceDE w:val="0"/>
              <w:autoSpaceDN w:val="0"/>
              <w:adjustRightInd w:val="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69223B50" w14:textId="77777777" w:rsidR="00CF6009" w:rsidRDefault="00304D5F">
            <w:pPr>
              <w:autoSpaceDE w:val="0"/>
              <w:autoSpaceDN w:val="0"/>
              <w:adjustRightInd w:val="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14A5184" w14:textId="77777777" w:rsidR="00CF6009" w:rsidRDefault="00304D5F">
            <w:pPr>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7B260C8A"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7DBC174B" w14:textId="77777777" w:rsidR="00CF6009" w:rsidRDefault="00304D5F">
            <w:pPr>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CF6009" w14:paraId="12D218F5" w14:textId="77777777">
        <w:trPr>
          <w:trHeight w:val="567"/>
        </w:trPr>
        <w:tc>
          <w:tcPr>
            <w:tcW w:w="1627" w:type="dxa"/>
            <w:vAlign w:val="center"/>
          </w:tcPr>
          <w:p w14:paraId="4BD9B78E" w14:textId="77777777" w:rsidR="00CF6009" w:rsidRDefault="00304D5F">
            <w:pPr>
              <w:textAlignment w:val="center"/>
              <w:rPr>
                <w:lang w:eastAsia="ko-KR"/>
              </w:rPr>
            </w:pPr>
            <w:r>
              <w:rPr>
                <w:rFonts w:cs="Times"/>
                <w:szCs w:val="20"/>
                <w:lang w:eastAsia="ko-KR"/>
              </w:rPr>
              <w:t>Samsung</w:t>
            </w:r>
          </w:p>
        </w:tc>
        <w:tc>
          <w:tcPr>
            <w:tcW w:w="7389" w:type="dxa"/>
            <w:vAlign w:val="center"/>
          </w:tcPr>
          <w:p w14:paraId="7A63B23A" w14:textId="77777777" w:rsidR="00CF6009" w:rsidRDefault="00304D5F">
            <w:pPr>
              <w:textAlignment w:val="center"/>
              <w:rPr>
                <w:rFonts w:eastAsia="Malgun Gothic" w:cs="Times"/>
                <w:szCs w:val="20"/>
                <w:lang w:val="en-US" w:eastAsia="ko-KR"/>
              </w:rPr>
            </w:pPr>
            <w:r>
              <w:rPr>
                <w:rFonts w:cs="Times"/>
                <w:szCs w:val="20"/>
              </w:rPr>
              <w:t xml:space="preserve">We have technical concerns on the proposal from RP-212107 </w:t>
            </w:r>
            <w:proofErr w:type="gramStart"/>
            <w:r>
              <w:rPr>
                <w:rFonts w:cs="Times"/>
                <w:szCs w:val="20"/>
              </w:rPr>
              <w:t>and in particular, on</w:t>
            </w:r>
            <w:proofErr w:type="gramEnd"/>
            <w:r>
              <w:rPr>
                <w:rFonts w:cs="Times"/>
                <w:szCs w:val="20"/>
              </w:rPr>
              <w:t>:</w:t>
            </w:r>
          </w:p>
          <w:p w14:paraId="5DB94DA2" w14:textId="77777777" w:rsidR="00CF6009" w:rsidRDefault="00304D5F">
            <w:pPr>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28E435B7" w14:textId="77777777" w:rsidR="00CF6009" w:rsidRDefault="00304D5F">
            <w:pPr>
              <w:textAlignment w:val="center"/>
              <w:rPr>
                <w:rFonts w:cs="Times"/>
                <w:szCs w:val="20"/>
              </w:rPr>
            </w:pPr>
            <w:r>
              <w:rPr>
                <w:rFonts w:cs="Times"/>
                <w:szCs w:val="20"/>
              </w:rPr>
              <w:t>(b) having 1 bit for delta-MCS (1 bit does not provide any information for the general case that BLER can vary among transmissions).</w:t>
            </w:r>
          </w:p>
          <w:p w14:paraId="55ED7C9B" w14:textId="77777777" w:rsidR="00CF6009" w:rsidRDefault="00304D5F">
            <w:pPr>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CF6009" w14:paraId="343F144C" w14:textId="77777777">
        <w:trPr>
          <w:trHeight w:val="567"/>
        </w:trPr>
        <w:tc>
          <w:tcPr>
            <w:tcW w:w="1627" w:type="dxa"/>
            <w:vAlign w:val="center"/>
          </w:tcPr>
          <w:p w14:paraId="21142FE5" w14:textId="77777777" w:rsidR="00CF6009" w:rsidRDefault="00304D5F">
            <w:pPr>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1E7E2335" w14:textId="77777777" w:rsidR="00CF6009" w:rsidRDefault="00304D5F">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681978E0" w14:textId="77777777" w:rsidR="00CF6009" w:rsidRDefault="00304D5F">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CF6009" w14:paraId="4037B1FB" w14:textId="77777777">
        <w:trPr>
          <w:trHeight w:val="567"/>
        </w:trPr>
        <w:tc>
          <w:tcPr>
            <w:tcW w:w="1627" w:type="dxa"/>
            <w:vAlign w:val="center"/>
          </w:tcPr>
          <w:p w14:paraId="72FA892A" w14:textId="77777777" w:rsidR="00CF6009" w:rsidRDefault="00304D5F">
            <w:pPr>
              <w:textAlignment w:val="center"/>
              <w:rPr>
                <w:rFonts w:cs="Times"/>
                <w:szCs w:val="20"/>
                <w:lang w:eastAsia="ko-KR"/>
              </w:rPr>
            </w:pPr>
            <w:r>
              <w:rPr>
                <w:rFonts w:cs="Times"/>
                <w:szCs w:val="20"/>
                <w:lang w:eastAsia="ko-KR"/>
              </w:rPr>
              <w:t>Apple</w:t>
            </w:r>
          </w:p>
        </w:tc>
        <w:tc>
          <w:tcPr>
            <w:tcW w:w="7389" w:type="dxa"/>
            <w:vAlign w:val="center"/>
          </w:tcPr>
          <w:p w14:paraId="106CFD22" w14:textId="77777777" w:rsidR="00CF6009" w:rsidRDefault="00304D5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F6009" w14:paraId="19F17C0A" w14:textId="77777777">
        <w:trPr>
          <w:trHeight w:val="567"/>
        </w:trPr>
        <w:tc>
          <w:tcPr>
            <w:tcW w:w="1627" w:type="dxa"/>
            <w:vAlign w:val="center"/>
          </w:tcPr>
          <w:p w14:paraId="33B3BF9A" w14:textId="77777777" w:rsidR="00CF6009" w:rsidRDefault="00304D5F">
            <w:pPr>
              <w:textAlignment w:val="center"/>
              <w:rPr>
                <w:rFonts w:cs="Times"/>
                <w:szCs w:val="20"/>
                <w:lang w:eastAsia="ko-KR"/>
              </w:rPr>
            </w:pPr>
            <w:r>
              <w:rPr>
                <w:rFonts w:cs="Times"/>
                <w:szCs w:val="20"/>
                <w:lang w:eastAsia="ko-KR"/>
              </w:rPr>
              <w:t>InterDigital</w:t>
            </w:r>
          </w:p>
        </w:tc>
        <w:tc>
          <w:tcPr>
            <w:tcW w:w="7389" w:type="dxa"/>
            <w:vAlign w:val="center"/>
          </w:tcPr>
          <w:p w14:paraId="11CA537C" w14:textId="77777777" w:rsidR="00CF6009" w:rsidRDefault="00304D5F">
            <w:pPr>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CF6009" w14:paraId="513F6B14" w14:textId="77777777">
        <w:trPr>
          <w:trHeight w:val="567"/>
        </w:trPr>
        <w:tc>
          <w:tcPr>
            <w:tcW w:w="1627" w:type="dxa"/>
            <w:vAlign w:val="center"/>
          </w:tcPr>
          <w:p w14:paraId="603043C1" w14:textId="77777777" w:rsidR="00CF6009" w:rsidRDefault="00304D5F">
            <w:pPr>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36A41ED4" w14:textId="77777777" w:rsidR="00CF6009" w:rsidRDefault="00304D5F">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CF6009" w14:paraId="622B2620" w14:textId="77777777">
        <w:trPr>
          <w:trHeight w:val="567"/>
        </w:trPr>
        <w:tc>
          <w:tcPr>
            <w:tcW w:w="1627" w:type="dxa"/>
            <w:vAlign w:val="center"/>
          </w:tcPr>
          <w:p w14:paraId="08FBC3B9" w14:textId="77777777" w:rsidR="00CF6009" w:rsidRDefault="00304D5F">
            <w:pPr>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3D90416F" w14:textId="77777777" w:rsidR="00CF6009" w:rsidRDefault="00304D5F">
            <w:pPr>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F6009" w14:paraId="5CDDBC7F" w14:textId="77777777">
        <w:trPr>
          <w:trHeight w:val="567"/>
        </w:trPr>
        <w:tc>
          <w:tcPr>
            <w:tcW w:w="1627" w:type="dxa"/>
            <w:vAlign w:val="center"/>
          </w:tcPr>
          <w:p w14:paraId="2C627B8F" w14:textId="77777777" w:rsidR="00CF6009" w:rsidRDefault="00304D5F">
            <w:pPr>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92ADFEF" w14:textId="77777777" w:rsidR="00CF6009" w:rsidRDefault="00304D5F">
            <w:pPr>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CF6009" w14:paraId="313C7883" w14:textId="77777777">
        <w:trPr>
          <w:trHeight w:val="567"/>
        </w:trPr>
        <w:tc>
          <w:tcPr>
            <w:tcW w:w="1627" w:type="dxa"/>
            <w:vAlign w:val="center"/>
          </w:tcPr>
          <w:p w14:paraId="41954AD3" w14:textId="77777777" w:rsidR="00CF6009" w:rsidRDefault="00304D5F">
            <w:pPr>
              <w:textAlignment w:val="center"/>
              <w:rPr>
                <w:rFonts w:eastAsia="Yu Mincho" w:cs="Times"/>
                <w:szCs w:val="20"/>
                <w:lang w:eastAsia="ja-JP"/>
              </w:rPr>
            </w:pPr>
            <w:r>
              <w:rPr>
                <w:lang w:eastAsia="ko-KR"/>
              </w:rPr>
              <w:t>Intel</w:t>
            </w:r>
          </w:p>
        </w:tc>
        <w:tc>
          <w:tcPr>
            <w:tcW w:w="7389" w:type="dxa"/>
            <w:vAlign w:val="center"/>
          </w:tcPr>
          <w:p w14:paraId="17644FB4" w14:textId="77777777" w:rsidR="00CF6009" w:rsidRDefault="00304D5F">
            <w:pPr>
              <w:pStyle w:val="ListParagraph"/>
              <w:numPr>
                <w:ilvl w:val="0"/>
                <w:numId w:val="6"/>
              </w:numPr>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7E527811" w14:textId="77777777" w:rsidR="00CF6009" w:rsidRDefault="00304D5F">
            <w:pPr>
              <w:pStyle w:val="ListParagraph"/>
              <w:numPr>
                <w:ilvl w:val="0"/>
                <w:numId w:val="6"/>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3CD50F8C" w14:textId="77777777" w:rsidR="00CF6009" w:rsidRDefault="00304D5F">
            <w:pPr>
              <w:pStyle w:val="ListParagraph"/>
              <w:numPr>
                <w:ilvl w:val="0"/>
                <w:numId w:val="6"/>
              </w:numPr>
              <w:contextualSpacing w:val="0"/>
              <w:rPr>
                <w:rFonts w:eastAsia="Times New Roman"/>
              </w:rPr>
            </w:pPr>
            <w:r>
              <w:rPr>
                <w:rFonts w:eastAsia="Times New Roman"/>
              </w:rPr>
              <w:lastRenderedPageBreak/>
              <w:t>Based on the above,</w:t>
            </w:r>
          </w:p>
          <w:p w14:paraId="54C252F0" w14:textId="77777777" w:rsidR="00CF6009" w:rsidRDefault="00304D5F">
            <w:pPr>
              <w:pStyle w:val="ListParagraph"/>
              <w:numPr>
                <w:ilvl w:val="1"/>
                <w:numId w:val="6"/>
              </w:numPr>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DF49C4D" w14:textId="77777777" w:rsidR="00CF6009" w:rsidRDefault="00304D5F">
            <w:pPr>
              <w:pStyle w:val="ListParagraph"/>
              <w:numPr>
                <w:ilvl w:val="1"/>
                <w:numId w:val="6"/>
              </w:numPr>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6C1D0B04" w14:textId="77777777" w:rsidR="00CF6009" w:rsidRDefault="00304D5F">
            <w:pPr>
              <w:pStyle w:val="ListParagraph"/>
              <w:numPr>
                <w:ilvl w:val="1"/>
                <w:numId w:val="6"/>
              </w:numPr>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CF6009" w14:paraId="2BC1E3D4" w14:textId="77777777">
        <w:trPr>
          <w:trHeight w:val="567"/>
        </w:trPr>
        <w:tc>
          <w:tcPr>
            <w:tcW w:w="1627" w:type="dxa"/>
            <w:vAlign w:val="center"/>
          </w:tcPr>
          <w:p w14:paraId="77E80E55" w14:textId="77777777" w:rsidR="00CF6009" w:rsidRDefault="00304D5F">
            <w:pPr>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1C7ABD6E" w14:textId="77777777" w:rsidR="00CF6009" w:rsidRDefault="00304D5F">
            <w:pPr>
              <w:rPr>
                <w:rFonts w:eastAsia="Times New Roman"/>
              </w:rPr>
            </w:pPr>
            <w:r>
              <w:rPr>
                <w:rFonts w:eastAsia="DengXian" w:hint="eastAsia"/>
                <w:lang w:eastAsia="zh-CN"/>
              </w:rPr>
              <w:t>W</w:t>
            </w:r>
            <w:r>
              <w:rPr>
                <w:rFonts w:eastAsia="DengXian"/>
                <w:lang w:eastAsia="zh-CN"/>
              </w:rPr>
              <w:t xml:space="preserve">e prefer not to re-open the discussion unless there is </w:t>
            </w:r>
            <w:proofErr w:type="gramStart"/>
            <w:r>
              <w:rPr>
                <w:rFonts w:eastAsia="DengXian"/>
                <w:lang w:eastAsia="zh-CN"/>
              </w:rPr>
              <w:t>hope</w:t>
            </w:r>
            <w:proofErr w:type="gramEnd"/>
            <w:r>
              <w:rPr>
                <w:rFonts w:eastAsia="DengXian"/>
                <w:lang w:eastAsia="zh-CN"/>
              </w:rPr>
              <w:t xml:space="preserv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CF6009" w14:paraId="3BAD949C" w14:textId="77777777">
        <w:trPr>
          <w:trHeight w:val="567"/>
        </w:trPr>
        <w:tc>
          <w:tcPr>
            <w:tcW w:w="1627" w:type="dxa"/>
            <w:vAlign w:val="center"/>
          </w:tcPr>
          <w:p w14:paraId="484DFEB4" w14:textId="77777777" w:rsidR="00CF6009" w:rsidRDefault="00304D5F">
            <w:pPr>
              <w:textAlignment w:val="center"/>
              <w:rPr>
                <w:rFonts w:eastAsia="SimSun"/>
                <w:lang w:val="en-US" w:eastAsia="ko-KR"/>
              </w:rPr>
            </w:pPr>
            <w:r>
              <w:rPr>
                <w:rFonts w:eastAsia="SimSun" w:hint="eastAsia"/>
                <w:lang w:val="en-US" w:eastAsia="zh-CN"/>
              </w:rPr>
              <w:t>ZTE</w:t>
            </w:r>
          </w:p>
        </w:tc>
        <w:tc>
          <w:tcPr>
            <w:tcW w:w="7389" w:type="dxa"/>
            <w:vAlign w:val="center"/>
          </w:tcPr>
          <w:p w14:paraId="73310C30" w14:textId="77777777" w:rsidR="00CF6009" w:rsidRDefault="00304D5F">
            <w:pPr>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CE5791" w14:paraId="381E42A9" w14:textId="77777777">
        <w:trPr>
          <w:trHeight w:val="567"/>
        </w:trPr>
        <w:tc>
          <w:tcPr>
            <w:tcW w:w="1627" w:type="dxa"/>
            <w:vAlign w:val="center"/>
          </w:tcPr>
          <w:p w14:paraId="0D2AF23A" w14:textId="07F78EC6" w:rsidR="00CE5791" w:rsidRDefault="00CE5791" w:rsidP="00CE5791">
            <w:pPr>
              <w:textAlignment w:val="center"/>
              <w:rPr>
                <w:lang w:eastAsia="ko-KR"/>
              </w:rPr>
            </w:pPr>
            <w:r>
              <w:rPr>
                <w:lang w:eastAsia="ko-KR"/>
              </w:rPr>
              <w:t>Nokia, NSB</w:t>
            </w:r>
          </w:p>
        </w:tc>
        <w:tc>
          <w:tcPr>
            <w:tcW w:w="7389" w:type="dxa"/>
            <w:vAlign w:val="center"/>
          </w:tcPr>
          <w:p w14:paraId="439B4E79" w14:textId="3F2CEDEA" w:rsidR="00CE5791" w:rsidRDefault="00CE5791" w:rsidP="00CE5791">
            <w:pPr>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sidRPr="00CE5791">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62253F" w14:paraId="350E1E92" w14:textId="77777777">
        <w:trPr>
          <w:trHeight w:val="567"/>
        </w:trPr>
        <w:tc>
          <w:tcPr>
            <w:tcW w:w="1627" w:type="dxa"/>
            <w:vAlign w:val="center"/>
          </w:tcPr>
          <w:p w14:paraId="3A8AF8D5" w14:textId="01B3A410" w:rsidR="0062253F" w:rsidRDefault="0062253F" w:rsidP="00CE5791">
            <w:pPr>
              <w:textAlignment w:val="center"/>
              <w:rPr>
                <w:lang w:eastAsia="ko-KR"/>
              </w:rPr>
            </w:pPr>
            <w:r>
              <w:rPr>
                <w:lang w:eastAsia="ko-KR"/>
              </w:rPr>
              <w:t>Telecom Italia</w:t>
            </w:r>
          </w:p>
        </w:tc>
        <w:tc>
          <w:tcPr>
            <w:tcW w:w="7389" w:type="dxa"/>
            <w:vAlign w:val="center"/>
          </w:tcPr>
          <w:p w14:paraId="0078CAF1" w14:textId="7FB6247A" w:rsidR="0062253F" w:rsidRDefault="0062253F" w:rsidP="00CE5791">
            <w:pPr>
              <w:textAlignment w:val="center"/>
              <w:rPr>
                <w:rFonts w:eastAsia="Times New Roman"/>
              </w:rPr>
            </w:pPr>
            <w:r>
              <w:rPr>
                <w:rFonts w:eastAsia="Times New Roman"/>
              </w:rPr>
              <w:t>We do not support to re-open the discussion in RAN1 at this stage of the planned completion of Rel 17</w:t>
            </w:r>
          </w:p>
        </w:tc>
      </w:tr>
      <w:tr w:rsidR="0014011B" w14:paraId="19B9B99A" w14:textId="77777777">
        <w:trPr>
          <w:trHeight w:val="567"/>
        </w:trPr>
        <w:tc>
          <w:tcPr>
            <w:tcW w:w="1627" w:type="dxa"/>
            <w:vAlign w:val="center"/>
          </w:tcPr>
          <w:p w14:paraId="64B8D90D" w14:textId="6489501E" w:rsidR="0014011B" w:rsidRDefault="0014011B" w:rsidP="00CE5791">
            <w:pPr>
              <w:textAlignment w:val="center"/>
              <w:rPr>
                <w:lang w:eastAsia="ko-KR"/>
              </w:rPr>
            </w:pPr>
            <w:r>
              <w:rPr>
                <w:lang w:eastAsia="ko-KR"/>
              </w:rPr>
              <w:lastRenderedPageBreak/>
              <w:t>MediaTek</w:t>
            </w:r>
          </w:p>
        </w:tc>
        <w:tc>
          <w:tcPr>
            <w:tcW w:w="7389" w:type="dxa"/>
            <w:vAlign w:val="center"/>
          </w:tcPr>
          <w:p w14:paraId="051213F4" w14:textId="77777777" w:rsidR="0014011B" w:rsidRDefault="0014011B" w:rsidP="0014011B">
            <w:pPr>
              <w:rPr>
                <w:rFonts w:eastAsia="Times New Roman"/>
              </w:rPr>
            </w:pPr>
            <w:r>
              <w:rPr>
                <w:rFonts w:eastAsia="Times New Roman"/>
              </w:rPr>
              <w:t>W</w:t>
            </w:r>
            <w:r w:rsidRPr="00642238">
              <w:rPr>
                <w:rFonts w:eastAsia="Times New Roman"/>
              </w:rPr>
              <w:t>e are concerned with the fact that now</w:t>
            </w:r>
            <w:r>
              <w:rPr>
                <w:rFonts w:eastAsia="Times New Roman"/>
              </w:rPr>
              <w:t xml:space="preserve"> the proposal in </w:t>
            </w:r>
            <w:r>
              <w:rPr>
                <w:color w:val="000000"/>
              </w:rPr>
              <w:t>RP-212107</w:t>
            </w:r>
            <w:r>
              <w:rPr>
                <w:rFonts w:eastAsia="Times New Roman"/>
              </w:rPr>
              <w:t xml:space="preserve"> only considers zero delay for delta-</w:t>
            </w:r>
            <w:r w:rsidRPr="00642238">
              <w:rPr>
                <w:rFonts w:eastAsia="Times New Roman"/>
              </w:rPr>
              <w:t>MCS report transmission compared to the Rel-15 PDSCH-HARQ timeline.</w:t>
            </w:r>
            <w:r>
              <w:rPr>
                <w:rFonts w:eastAsia="Times New Roman"/>
              </w:rPr>
              <w:t xml:space="preserve"> If this discussion to be re-opened in RAN1, the following modification to the proposal in </w:t>
            </w:r>
            <w:r>
              <w:rPr>
                <w:color w:val="000000"/>
              </w:rPr>
              <w:t xml:space="preserve">RP-212107 </w:t>
            </w:r>
            <w:r>
              <w:rPr>
                <w:rFonts w:eastAsia="Times New Roman"/>
              </w:rPr>
              <w:t>must be considered:</w:t>
            </w:r>
          </w:p>
          <w:p w14:paraId="2194244D" w14:textId="77777777" w:rsidR="0014011B" w:rsidRPr="00347F61" w:rsidRDefault="0014011B" w:rsidP="0014011B">
            <w:pPr>
              <w:autoSpaceDE w:val="0"/>
              <w:autoSpaceDN w:val="0"/>
              <w:spacing w:after="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sidRPr="00347F61">
              <w:rPr>
                <w:rFonts w:ascii="Times New Roman" w:hAnsi="Times New Roman"/>
                <w:strike/>
                <w:color w:val="FF0000"/>
                <w:szCs w:val="20"/>
              </w:rPr>
              <w:t xml:space="preserve">Support one </w:t>
            </w:r>
            <w:r w:rsidRPr="00347F61">
              <w:rPr>
                <w:rFonts w:ascii="Times New Roman" w:hAnsi="Times New Roman"/>
                <w:color w:val="0070C0"/>
                <w:szCs w:val="20"/>
              </w:rPr>
              <w:t>Identify feasibility of the following options</w:t>
            </w:r>
            <w:r w:rsidRPr="00347F61">
              <w:rPr>
                <w:rFonts w:ascii="Times New Roman" w:hAnsi="Times New Roman"/>
                <w:color w:val="FF0000"/>
                <w:szCs w:val="20"/>
              </w:rPr>
              <w:t>:</w:t>
            </w:r>
          </w:p>
          <w:p w14:paraId="4B415B57" w14:textId="77777777" w:rsidR="0014011B" w:rsidRPr="00347F61" w:rsidRDefault="0014011B" w:rsidP="0014011B">
            <w:pPr>
              <w:autoSpaceDE w:val="0"/>
              <w:autoSpaceDN w:val="0"/>
              <w:spacing w:after="0" w:line="240" w:lineRule="auto"/>
              <w:ind w:firstLine="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262626"/>
                <w:szCs w:val="20"/>
              </w:rPr>
              <w:t xml:space="preserve">Alt. 1: Delta-MCS is reported in same resource as HARQ-ACK </w:t>
            </w:r>
            <w:r w:rsidRPr="00347F61">
              <w:rPr>
                <w:rFonts w:ascii="Times New Roman" w:hAnsi="Times New Roman"/>
                <w:color w:val="FF0000"/>
                <w:szCs w:val="20"/>
              </w:rPr>
              <w:t>without additional time on top of the Rel-15 PDSCH-to-HARQ delay</w:t>
            </w:r>
          </w:p>
          <w:p w14:paraId="2559E961" w14:textId="77777777" w:rsidR="0014011B" w:rsidRPr="00347F61" w:rsidRDefault="0014011B" w:rsidP="0014011B">
            <w:pPr>
              <w:autoSpaceDE w:val="0"/>
              <w:autoSpaceDN w:val="0"/>
              <w:spacing w:after="0" w:line="240" w:lineRule="auto"/>
              <w:ind w:left="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226BB98A" w14:textId="77777777" w:rsidR="0014011B" w:rsidRDefault="0014011B" w:rsidP="00CE5791">
            <w:pPr>
              <w:textAlignment w:val="center"/>
              <w:rPr>
                <w:rFonts w:eastAsia="Times New Roman"/>
              </w:rPr>
            </w:pPr>
          </w:p>
        </w:tc>
      </w:tr>
      <w:tr w:rsidR="00282574" w:rsidRPr="00FC78B4" w14:paraId="5274B4B7" w14:textId="77777777" w:rsidTr="00282574">
        <w:trPr>
          <w:trHeight w:val="567"/>
        </w:trPr>
        <w:tc>
          <w:tcPr>
            <w:tcW w:w="1627" w:type="dxa"/>
          </w:tcPr>
          <w:p w14:paraId="11FF77DF" w14:textId="77777777" w:rsidR="00282574" w:rsidRPr="00FC78B4" w:rsidRDefault="00282574" w:rsidP="0015129E">
            <w:pPr>
              <w:textAlignment w:val="center"/>
              <w:rPr>
                <w:lang w:eastAsia="ko-KR"/>
              </w:rPr>
            </w:pPr>
            <w:r w:rsidRPr="00FC78B4">
              <w:rPr>
                <w:rFonts w:ascii="Times New Roman" w:hAnsi="Times New Roman"/>
                <w:bCs/>
              </w:rPr>
              <w:t>LG</w:t>
            </w:r>
          </w:p>
        </w:tc>
        <w:tc>
          <w:tcPr>
            <w:tcW w:w="7389" w:type="dxa"/>
          </w:tcPr>
          <w:p w14:paraId="10A65538"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This issue should not be re-opened by respecting RAN1 decision (no consensus on it).</w:t>
            </w:r>
          </w:p>
          <w:p w14:paraId="58200974"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60178540"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15FC77D" w14:textId="77777777" w:rsidR="00282574" w:rsidRPr="00FC78B4" w:rsidRDefault="00282574" w:rsidP="0015129E">
            <w:pPr>
              <w:textAlignment w:val="center"/>
              <w:rPr>
                <w:rFonts w:eastAsia="Times New Roman"/>
              </w:rPr>
            </w:pPr>
            <w:r w:rsidRPr="00FC78B4">
              <w:rPr>
                <w:rFonts w:ascii="Times New Roman" w:hAnsi="Times New Roman"/>
                <w:bCs/>
              </w:rPr>
              <w:t xml:space="preserve">Moreover, we would be careful to make the case to re-open the discussion which has been concluded. Obviously, we </w:t>
            </w:r>
            <w:r>
              <w:rPr>
                <w:rFonts w:ascii="Times New Roman" w:hAnsi="Times New Roman"/>
                <w:bCs/>
              </w:rPr>
              <w:t xml:space="preserve">don’t think we </w:t>
            </w:r>
            <w:r w:rsidRPr="00FC78B4">
              <w:rPr>
                <w:rFonts w:ascii="Times New Roman" w:hAnsi="Times New Roman"/>
                <w:bCs/>
              </w:rPr>
              <w:t>can re-open all discussion even if some issues are resolved.</w:t>
            </w:r>
            <w:r w:rsidRPr="00FC78B4">
              <w:rPr>
                <w:rFonts w:hint="eastAsia"/>
              </w:rPr>
              <w:t xml:space="preserve"> </w:t>
            </w:r>
          </w:p>
        </w:tc>
      </w:tr>
      <w:tr w:rsidR="00594195" w:rsidRPr="00FC78B4" w14:paraId="375C4FDB" w14:textId="77777777" w:rsidTr="00647D86">
        <w:trPr>
          <w:trHeight w:val="567"/>
        </w:trPr>
        <w:tc>
          <w:tcPr>
            <w:tcW w:w="1627" w:type="dxa"/>
            <w:vAlign w:val="center"/>
          </w:tcPr>
          <w:p w14:paraId="54775FE1" w14:textId="518C6FEB" w:rsidR="00594195" w:rsidRPr="00FC78B4" w:rsidRDefault="00594195" w:rsidP="00594195">
            <w:pPr>
              <w:textAlignment w:val="center"/>
              <w:rPr>
                <w:rFonts w:ascii="Times New Roman" w:hAnsi="Times New Roman"/>
                <w:bCs/>
              </w:rPr>
            </w:pPr>
            <w:r w:rsidRPr="00237B02">
              <w:rPr>
                <w:color w:val="7030A0"/>
                <w:lang w:eastAsia="ko-KR"/>
              </w:rPr>
              <w:t>Ericsson</w:t>
            </w:r>
          </w:p>
        </w:tc>
        <w:tc>
          <w:tcPr>
            <w:tcW w:w="7389" w:type="dxa"/>
            <w:vAlign w:val="center"/>
          </w:tcPr>
          <w:p w14:paraId="13AE61D1" w14:textId="77777777" w:rsidR="00594195" w:rsidRPr="00237B02" w:rsidRDefault="00594195" w:rsidP="00594195">
            <w:pPr>
              <w:rPr>
                <w:rFonts w:eastAsia="Times New Roman"/>
                <w:color w:val="7030A0"/>
              </w:rPr>
            </w:pPr>
            <w:r w:rsidRPr="00237B02">
              <w:rPr>
                <w:rFonts w:eastAsia="Times New Roman"/>
                <w:color w:val="7030A0"/>
              </w:rPr>
              <w:t xml:space="preserve">As we commented in GTW, we are fine RAN plenary to decide the support of Delta-MCS where the alternatives are reduced as proposed in </w:t>
            </w:r>
            <w:r w:rsidRPr="00237B02">
              <w:rPr>
                <w:rFonts w:cs="Times"/>
                <w:color w:val="7030A0"/>
                <w:szCs w:val="20"/>
              </w:rPr>
              <w:t xml:space="preserve">RP-212107 </w:t>
            </w:r>
            <w:r w:rsidRPr="00237B02">
              <w:rPr>
                <w:rFonts w:eastAsia="Times New Roman"/>
                <w:color w:val="7030A0"/>
              </w:rPr>
              <w:t>and the timeline issue is addressed. Upon the decision in RAN plenary, the work in RAN1 would be limited and can be continued.</w:t>
            </w:r>
          </w:p>
          <w:p w14:paraId="23EB416E" w14:textId="77777777" w:rsidR="00594195" w:rsidRPr="00237B02" w:rsidRDefault="00594195" w:rsidP="00594195">
            <w:pPr>
              <w:rPr>
                <w:rFonts w:eastAsia="Times New Roman"/>
                <w:color w:val="7030A0"/>
              </w:rPr>
            </w:pPr>
            <w:r w:rsidRPr="00237B02">
              <w:rPr>
                <w:rFonts w:eastAsia="Times New Roman"/>
                <w:color w:val="7030A0"/>
              </w:rPr>
              <w:t>With respect to concern raised, in our understanding the feature would be subject to UE capability</w:t>
            </w:r>
            <w:r>
              <w:rPr>
                <w:rFonts w:eastAsia="Times New Roman"/>
                <w:color w:val="7030A0"/>
              </w:rPr>
              <w:t xml:space="preserve"> and provides</w:t>
            </w:r>
            <w:r w:rsidRPr="00237B02">
              <w:rPr>
                <w:rFonts w:eastAsia="Times New Roman"/>
                <w:color w:val="7030A0"/>
              </w:rPr>
              <w:t xml:space="preserve"> considerable benefits to obtain enhanced </w:t>
            </w:r>
            <w:r>
              <w:rPr>
                <w:rFonts w:eastAsia="Times New Roman"/>
                <w:color w:val="7030A0"/>
              </w:rPr>
              <w:t xml:space="preserve">CSI </w:t>
            </w:r>
            <w:r w:rsidRPr="00237B02">
              <w:rPr>
                <w:rFonts w:eastAsia="Times New Roman"/>
                <w:color w:val="7030A0"/>
              </w:rPr>
              <w:t xml:space="preserve">report without suffering </w:t>
            </w:r>
            <w:r>
              <w:rPr>
                <w:rFonts w:eastAsia="Times New Roman"/>
                <w:color w:val="7030A0"/>
              </w:rPr>
              <w:t>t</w:t>
            </w:r>
            <w:r w:rsidRPr="00237B02">
              <w:rPr>
                <w:rFonts w:eastAsia="Times New Roman"/>
                <w:color w:val="7030A0"/>
              </w:rPr>
              <w:t>he large overhead caused by 4-bits CQI report. Otherwise, the option would be not benefiting any CSI enhancements in Rel-17 when overhead is detrimental.</w:t>
            </w:r>
          </w:p>
          <w:p w14:paraId="02A60D63" w14:textId="77777777" w:rsidR="00594195" w:rsidRPr="00FC78B4" w:rsidRDefault="00594195" w:rsidP="00594195">
            <w:pPr>
              <w:textAlignment w:val="center"/>
              <w:rPr>
                <w:rFonts w:ascii="Times New Roman" w:hAnsi="Times New Roman"/>
                <w:bCs/>
              </w:rPr>
            </w:pPr>
          </w:p>
        </w:tc>
      </w:tr>
      <w:tr w:rsidR="0045683F" w:rsidRPr="00FC78B4" w14:paraId="2AC7CBE4" w14:textId="77777777" w:rsidTr="00647D86">
        <w:trPr>
          <w:trHeight w:val="567"/>
        </w:trPr>
        <w:tc>
          <w:tcPr>
            <w:tcW w:w="1627" w:type="dxa"/>
            <w:vAlign w:val="center"/>
          </w:tcPr>
          <w:p w14:paraId="16C02386" w14:textId="40615F17" w:rsidR="0045683F" w:rsidRPr="00237B02" w:rsidRDefault="0045683F" w:rsidP="0045683F">
            <w:pPr>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641F95EF" w14:textId="7289DC9B" w:rsidR="0045683F" w:rsidRPr="00237B02" w:rsidRDefault="0045683F" w:rsidP="0045683F">
            <w:pPr>
              <w:rPr>
                <w:rFonts w:eastAsia="Times New Roman"/>
                <w:color w:val="7030A0"/>
              </w:rPr>
            </w:pPr>
            <w:r>
              <w:rPr>
                <w:lang w:eastAsia="ko-KR"/>
              </w:rPr>
              <w:t>We also don’t agree to re-open the discussion on delta-MCS in RAN plenary meeting.</w:t>
            </w:r>
          </w:p>
        </w:tc>
      </w:tr>
      <w:tr w:rsidR="00905551" w:rsidRPr="00FC78B4" w14:paraId="1F76A33C" w14:textId="77777777" w:rsidTr="00924279">
        <w:trPr>
          <w:trHeight w:val="567"/>
        </w:trPr>
        <w:tc>
          <w:tcPr>
            <w:tcW w:w="1627" w:type="dxa"/>
          </w:tcPr>
          <w:p w14:paraId="16911D0E" w14:textId="707E27DC" w:rsidR="00905551" w:rsidRDefault="00905551" w:rsidP="00905551">
            <w:pPr>
              <w:textAlignment w:val="center"/>
              <w:rPr>
                <w:rFonts w:eastAsia="Yu Mincho" w:hint="eastAsia"/>
                <w:lang w:eastAsia="ja-JP"/>
              </w:rPr>
            </w:pPr>
            <w:r>
              <w:rPr>
                <w:rFonts w:ascii="Times New Roman" w:hAnsi="Times New Roman"/>
                <w:bCs/>
              </w:rPr>
              <w:t>Sony</w:t>
            </w:r>
          </w:p>
        </w:tc>
        <w:tc>
          <w:tcPr>
            <w:tcW w:w="7389" w:type="dxa"/>
          </w:tcPr>
          <w:p w14:paraId="32CC18DC" w14:textId="77777777" w:rsidR="00905551" w:rsidRDefault="00905551" w:rsidP="00905551">
            <w:pPr>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severe &amp; destructive </w:t>
            </w:r>
            <w:proofErr w:type="gramStart"/>
            <w:r>
              <w:rPr>
                <w:rFonts w:ascii="Times New Roman" w:hAnsi="Times New Roman"/>
                <w:bCs/>
              </w:rPr>
              <w:t>issues</w:t>
            </w:r>
            <w:proofErr w:type="gramEnd"/>
            <w:r>
              <w:rPr>
                <w:rFonts w:ascii="Times New Roman" w:hAnsi="Times New Roman"/>
                <w:bCs/>
              </w:rPr>
              <w:t xml:space="preserve"> but they are used too casually in RAN1.  We think that it is fine to re-consider delta-MCS because:</w:t>
            </w:r>
          </w:p>
          <w:p w14:paraId="5AE2862A" w14:textId="77777777" w:rsidR="00905551" w:rsidRDefault="00905551" w:rsidP="00905551">
            <w:pPr>
              <w:pStyle w:val="ListParagraph"/>
              <w:numPr>
                <w:ilvl w:val="0"/>
                <w:numId w:val="22"/>
              </w:numPr>
              <w:textAlignment w:val="center"/>
              <w:rPr>
                <w:rFonts w:ascii="Times New Roman" w:hAnsi="Times New Roman"/>
                <w:bCs/>
              </w:rPr>
            </w:pPr>
            <w:r w:rsidRPr="00D44DD2">
              <w:rPr>
                <w:rFonts w:ascii="Times New Roman" w:hAnsi="Times New Roman"/>
                <w:bCs/>
              </w:rPr>
              <w:t xml:space="preserve">The main arguments against delta-MCS </w:t>
            </w:r>
            <w:proofErr w:type="gramStart"/>
            <w:r>
              <w:rPr>
                <w:rFonts w:ascii="Times New Roman" w:hAnsi="Times New Roman"/>
                <w:bCs/>
              </w:rPr>
              <w:t>wa</w:t>
            </w:r>
            <w:r w:rsidRPr="00D44DD2">
              <w:rPr>
                <w:rFonts w:ascii="Times New Roman" w:hAnsi="Times New Roman"/>
                <w:bCs/>
              </w:rPr>
              <w:t>s</w:t>
            </w:r>
            <w:proofErr w:type="gramEnd"/>
            <w:r w:rsidRPr="00D44DD2">
              <w:rPr>
                <w:rFonts w:ascii="Times New Roman" w:hAnsi="Times New Roman"/>
                <w:bCs/>
              </w:rPr>
              <w:t xml:space="preserve"> that there were not sufficient details on the feature which we believe </w:t>
            </w:r>
            <w:r>
              <w:rPr>
                <w:rFonts w:ascii="Times New Roman" w:hAnsi="Times New Roman"/>
                <w:bCs/>
              </w:rPr>
              <w:t>wa</w:t>
            </w:r>
            <w:r w:rsidRPr="00D44DD2">
              <w:rPr>
                <w:rFonts w:ascii="Times New Roman" w:hAnsi="Times New Roman"/>
                <w:bCs/>
              </w:rPr>
              <w:t xml:space="preserve">s </w:t>
            </w:r>
            <w:r>
              <w:rPr>
                <w:rFonts w:ascii="Times New Roman" w:hAnsi="Times New Roman"/>
                <w:bCs/>
              </w:rPr>
              <w:t xml:space="preserve">highly </w:t>
            </w:r>
            <w:r w:rsidRPr="00D44DD2">
              <w:rPr>
                <w:rFonts w:ascii="Times New Roman" w:hAnsi="Times New Roman"/>
                <w:bCs/>
              </w:rPr>
              <w:t xml:space="preserve">unusual </w:t>
            </w:r>
            <w:r>
              <w:rPr>
                <w:rFonts w:ascii="Times New Roman" w:hAnsi="Times New Roman"/>
                <w:bCs/>
              </w:rPr>
              <w:t xml:space="preserve">&amp; unconventional </w:t>
            </w:r>
            <w:r w:rsidRPr="00D44DD2">
              <w:rPr>
                <w:rFonts w:ascii="Times New Roman" w:hAnsi="Times New Roman"/>
                <w:bCs/>
              </w:rPr>
              <w:t xml:space="preserve">for </w:t>
            </w:r>
            <w:r w:rsidRPr="00D44DD2">
              <w:rPr>
                <w:rFonts w:ascii="Times New Roman" w:hAnsi="Times New Roman"/>
                <w:bCs/>
                <w:i/>
                <w:iCs/>
              </w:rPr>
              <w:t>any</w:t>
            </w:r>
            <w:r w:rsidRPr="00D44DD2">
              <w:rPr>
                <w:rFonts w:ascii="Times New Roman" w:hAnsi="Times New Roman"/>
                <w:bCs/>
              </w:rPr>
              <w:t xml:space="preserve"> feature </w:t>
            </w:r>
            <w:r>
              <w:rPr>
                <w:rFonts w:ascii="Times New Roman" w:hAnsi="Times New Roman"/>
                <w:bCs/>
              </w:rPr>
              <w:t xml:space="preserve">in the history of 3GPP, where we force </w:t>
            </w:r>
            <w:r w:rsidRPr="00D44DD2">
              <w:rPr>
                <w:rFonts w:ascii="Times New Roman" w:hAnsi="Times New Roman"/>
                <w:bCs/>
              </w:rPr>
              <w:t xml:space="preserve">companies to agreed and lay out all the details </w:t>
            </w:r>
            <w:r>
              <w:rPr>
                <w:rFonts w:ascii="Times New Roman" w:hAnsi="Times New Roman"/>
                <w:bCs/>
              </w:rPr>
              <w:t xml:space="preserve">of a feature </w:t>
            </w:r>
            <w:r w:rsidRPr="00D44DD2">
              <w:rPr>
                <w:rFonts w:ascii="Times New Roman" w:hAnsi="Times New Roman"/>
                <w:bCs/>
              </w:rPr>
              <w:t xml:space="preserve">before agreeing to support it. </w:t>
            </w:r>
            <w:r>
              <w:rPr>
                <w:rFonts w:ascii="Times New Roman" w:hAnsi="Times New Roman"/>
                <w:bCs/>
              </w:rPr>
              <w:t>Although we did not meet this extraordinarily high standard of providing all details of the feature, we have a good framework agreed by the supporting companies as in RP-212107, which we can use to define this feature</w:t>
            </w:r>
          </w:p>
          <w:p w14:paraId="3F41D5B8" w14:textId="77777777" w:rsidR="00905551" w:rsidRDefault="00905551" w:rsidP="00905551">
            <w:pPr>
              <w:pStyle w:val="ListParagraph"/>
              <w:numPr>
                <w:ilvl w:val="0"/>
                <w:numId w:val="22"/>
              </w:numPr>
              <w:textAlignment w:val="center"/>
              <w:rPr>
                <w:rFonts w:ascii="Times New Roman" w:hAnsi="Times New Roman"/>
                <w:bCs/>
              </w:rPr>
            </w:pPr>
            <w:r w:rsidRPr="00D44DD2">
              <w:rPr>
                <w:rFonts w:ascii="Times New Roman" w:hAnsi="Times New Roman"/>
                <w:bCs/>
              </w:rPr>
              <w:t xml:space="preserve">An </w:t>
            </w:r>
            <w:r w:rsidRPr="00D44DD2">
              <w:rPr>
                <w:rFonts w:ascii="Times New Roman" w:hAnsi="Times New Roman"/>
                <w:b/>
                <w:i/>
                <w:iCs/>
              </w:rPr>
              <w:t>objection</w:t>
            </w:r>
            <w:r w:rsidRPr="00D44DD2">
              <w:rPr>
                <w:rFonts w:ascii="Times New Roman" w:hAnsi="Times New Roman"/>
                <w:bCs/>
              </w:rPr>
              <w:t xml:space="preserve"> rather than an argument was made that delta-MCS should not consume more processing time than HARQ-ACK</w:t>
            </w:r>
            <w:r>
              <w:rPr>
                <w:rFonts w:ascii="Times New Roman" w:hAnsi="Times New Roman"/>
                <w:bCs/>
              </w:rPr>
              <w:t xml:space="preserve"> and would not accept the possibility of configurations or UE capability indication.</w:t>
            </w:r>
            <w:r w:rsidRPr="00D44DD2">
              <w:rPr>
                <w:rFonts w:ascii="Times New Roman" w:hAnsi="Times New Roman"/>
                <w:bCs/>
              </w:rPr>
              <w:t xml:space="preserve">  The supporting companies, notably </w:t>
            </w:r>
            <w:r>
              <w:rPr>
                <w:rFonts w:ascii="Times New Roman" w:hAnsi="Times New Roman"/>
                <w:bCs/>
              </w:rPr>
              <w:t xml:space="preserve">a </w:t>
            </w:r>
            <w:r w:rsidRPr="00D44DD2">
              <w:rPr>
                <w:rFonts w:ascii="Times New Roman" w:hAnsi="Times New Roman"/>
                <w:bCs/>
              </w:rPr>
              <w:t xml:space="preserve">UE vendor, can now confirm that the processing time will not be affected.  However, </w:t>
            </w:r>
            <w:r>
              <w:rPr>
                <w:rFonts w:ascii="Times New Roman" w:hAnsi="Times New Roman"/>
                <w:bCs/>
              </w:rPr>
              <w:t>some other</w:t>
            </w:r>
            <w:r w:rsidRPr="00D44DD2">
              <w:rPr>
                <w:rFonts w:ascii="Times New Roman" w:hAnsi="Times New Roman"/>
                <w:bCs/>
              </w:rPr>
              <w:t xml:space="preserve"> </w:t>
            </w:r>
            <w:r>
              <w:rPr>
                <w:rFonts w:ascii="Times New Roman" w:hAnsi="Times New Roman"/>
                <w:bCs/>
              </w:rPr>
              <w:t xml:space="preserve">objecting </w:t>
            </w:r>
            <w:r w:rsidRPr="00D44DD2">
              <w:rPr>
                <w:rFonts w:ascii="Times New Roman" w:hAnsi="Times New Roman"/>
                <w:bCs/>
              </w:rPr>
              <w:t xml:space="preserve">companies </w:t>
            </w:r>
            <w:r>
              <w:rPr>
                <w:rFonts w:ascii="Times New Roman" w:hAnsi="Times New Roman"/>
                <w:bCs/>
              </w:rPr>
              <w:t xml:space="preserve">seemed to have </w:t>
            </w:r>
            <w:r w:rsidRPr="00D44DD2">
              <w:rPr>
                <w:rFonts w:ascii="Times New Roman" w:hAnsi="Times New Roman"/>
                <w:bCs/>
              </w:rPr>
              <w:t>change</w:t>
            </w:r>
            <w:r>
              <w:rPr>
                <w:rFonts w:ascii="Times New Roman" w:hAnsi="Times New Roman"/>
                <w:bCs/>
              </w:rPr>
              <w:t>d</w:t>
            </w:r>
            <w:r w:rsidRPr="00D44DD2">
              <w:rPr>
                <w:rFonts w:ascii="Times New Roman" w:hAnsi="Times New Roman"/>
                <w:bCs/>
              </w:rPr>
              <w:t xml:space="preserve"> the goal post and wants more processing time to process delta-MCS</w:t>
            </w:r>
            <w:r>
              <w:rPr>
                <w:rFonts w:ascii="Times New Roman" w:hAnsi="Times New Roman"/>
                <w:bCs/>
              </w:rPr>
              <w:t xml:space="preserve"> instead</w:t>
            </w:r>
            <w:r w:rsidRPr="00D44DD2">
              <w:rPr>
                <w:rFonts w:ascii="Times New Roman" w:hAnsi="Times New Roman"/>
                <w:bCs/>
              </w:rPr>
              <w:t>.  It seemed like delta-MCS needs to be some sort of Schrödinger's cat</w:t>
            </w:r>
            <w:r>
              <w:rPr>
                <w:rFonts w:ascii="Times New Roman" w:hAnsi="Times New Roman"/>
                <w:bCs/>
              </w:rPr>
              <w:t xml:space="preserve"> where it can be both, does not consume more processing time </w:t>
            </w:r>
            <w:proofErr w:type="gramStart"/>
            <w:r>
              <w:rPr>
                <w:rFonts w:ascii="Times New Roman" w:hAnsi="Times New Roman"/>
                <w:bCs/>
              </w:rPr>
              <w:t>and also</w:t>
            </w:r>
            <w:proofErr w:type="gramEnd"/>
            <w:r>
              <w:rPr>
                <w:rFonts w:ascii="Times New Roman" w:hAnsi="Times New Roman"/>
                <w:bCs/>
              </w:rPr>
              <w:t xml:space="preserve"> consume more processing time at the same instant.</w:t>
            </w:r>
          </w:p>
          <w:p w14:paraId="5BB0D33A" w14:textId="77777777" w:rsidR="00905551" w:rsidRDefault="00905551" w:rsidP="00905551">
            <w:pPr>
              <w:pStyle w:val="ListParagraph"/>
              <w:numPr>
                <w:ilvl w:val="0"/>
                <w:numId w:val="22"/>
              </w:numPr>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w:t>
            </w:r>
            <w:proofErr w:type="spellStart"/>
            <w:r>
              <w:rPr>
                <w:rFonts w:ascii="Times New Roman" w:hAnsi="Times New Roman"/>
                <w:bCs/>
              </w:rPr>
              <w:t>gNB</w:t>
            </w:r>
            <w:proofErr w:type="spellEnd"/>
            <w:r>
              <w:rPr>
                <w:rFonts w:ascii="Times New Roman" w:hAnsi="Times New Roman"/>
                <w:bCs/>
              </w:rPr>
              <w:t xml:space="preserve"> scheduler which is network </w:t>
            </w:r>
            <w:proofErr w:type="gramStart"/>
            <w:r>
              <w:rPr>
                <w:rFonts w:ascii="Times New Roman" w:hAnsi="Times New Roman"/>
                <w:bCs/>
              </w:rPr>
              <w:t>specific</w:t>
            </w:r>
            <w:proofErr w:type="gramEnd"/>
            <w:r>
              <w:rPr>
                <w:rFonts w:ascii="Times New Roman" w:hAnsi="Times New Roman"/>
                <w:bCs/>
              </w:rPr>
              <w:t xml:space="preserve"> and we observed that at least 3 network vendors found gains and benefits in using this feature.  It is therefore not accurate to say that there is no benefit whatsoever for delta-MCS.  </w:t>
            </w:r>
          </w:p>
          <w:p w14:paraId="581457BC" w14:textId="29A43AAD" w:rsidR="00905551" w:rsidRDefault="00905551" w:rsidP="00905551">
            <w:pPr>
              <w:rPr>
                <w:lang w:eastAsia="ko-KR"/>
              </w:rPr>
            </w:pPr>
            <w:proofErr w:type="gramStart"/>
            <w:r>
              <w:rPr>
                <w:rFonts w:ascii="Times New Roman" w:hAnsi="Times New Roman"/>
                <w:bCs/>
              </w:rPr>
              <w:t>Hence</w:t>
            </w:r>
            <w:proofErr w:type="gramEnd"/>
            <w:r>
              <w:rPr>
                <w:rFonts w:ascii="Times New Roman" w:hAnsi="Times New Roman"/>
                <w:bCs/>
              </w:rPr>
              <w:t xml:space="preserve"> we think it is fair to re-consider delta-MCS.</w:t>
            </w:r>
          </w:p>
        </w:tc>
      </w:tr>
    </w:tbl>
    <w:p w14:paraId="7BF02AE7" w14:textId="77777777" w:rsidR="00CF6009" w:rsidRDefault="00304D5F">
      <w:pPr>
        <w:pStyle w:val="Heading2"/>
      </w:pPr>
      <w:r>
        <w:t>Enhancements for support of time synchronization</w:t>
      </w:r>
    </w:p>
    <w:p w14:paraId="47AAD422" w14:textId="77777777" w:rsidR="00CF6009" w:rsidRDefault="00304D5F">
      <w:pPr>
        <w:spacing w:before="120" w:after="120"/>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w:t>
      </w:r>
      <w:r>
        <w:lastRenderedPageBreak/>
        <w:t>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CF6009" w14:paraId="3D2D35E9" w14:textId="77777777">
        <w:tc>
          <w:tcPr>
            <w:tcW w:w="9016" w:type="dxa"/>
          </w:tcPr>
          <w:p w14:paraId="7F98EBB2" w14:textId="77777777" w:rsidR="00CF6009" w:rsidRDefault="00304D5F">
            <w:pPr>
              <w:spacing w:before="60" w:after="60"/>
              <w:jc w:val="both"/>
              <w:rPr>
                <w:b/>
                <w:bCs/>
                <w:lang w:val="en-US"/>
              </w:rPr>
            </w:pPr>
            <w:r>
              <w:rPr>
                <w:b/>
                <w:bCs/>
                <w:lang w:val="en-US"/>
              </w:rPr>
              <w:t xml:space="preserve">Proposal 2: For propagation delay compensation enhancements, RAN to agree the following compromise proposal: </w:t>
            </w:r>
          </w:p>
          <w:p w14:paraId="28971994" w14:textId="77777777" w:rsidR="00CF6009" w:rsidRDefault="00304D5F">
            <w:pPr>
              <w:pStyle w:val="ListParagraph"/>
              <w:numPr>
                <w:ilvl w:val="0"/>
                <w:numId w:val="9"/>
              </w:numPr>
              <w:spacing w:before="60" w:after="60"/>
              <w:jc w:val="both"/>
              <w:rPr>
                <w:lang w:val="en-US"/>
              </w:rPr>
            </w:pPr>
            <w:r>
              <w:rPr>
                <w:b/>
                <w:bCs/>
                <w:lang w:val="en-US" w:eastAsia="zh-CN"/>
              </w:rPr>
              <w:t>Support for baseline TA-based propagation delay compensation based on the Rel-15 / 16 timing advance procedure (</w:t>
            </w:r>
            <w:proofErr w:type="gramStart"/>
            <w:r>
              <w:rPr>
                <w:b/>
                <w:bCs/>
                <w:lang w:val="en-US" w:eastAsia="zh-CN"/>
              </w:rPr>
              <w:t>i.e.</w:t>
            </w:r>
            <w:proofErr w:type="gramEnd"/>
            <w:r>
              <w:rPr>
                <w:b/>
                <w:bCs/>
                <w:lang w:val="en-US" w:eastAsia="zh-CN"/>
              </w:rPr>
              <w:t xml:space="preserve"> Alt. 1) in Rel-17 without changes on existing TA requirements.</w:t>
            </w:r>
          </w:p>
          <w:p w14:paraId="47BD1DCE" w14:textId="77777777" w:rsidR="00CF6009" w:rsidRDefault="00304D5F">
            <w:pPr>
              <w:pStyle w:val="ListParagraph"/>
              <w:numPr>
                <w:ilvl w:val="0"/>
                <w:numId w:val="9"/>
              </w:numPr>
              <w:spacing w:before="60" w:after="60"/>
              <w:jc w:val="both"/>
              <w:rPr>
                <w:lang w:val="en-US"/>
              </w:rPr>
            </w:pPr>
            <w:r>
              <w:rPr>
                <w:b/>
                <w:bCs/>
                <w:lang w:val="en-US" w:eastAsia="zh-CN"/>
              </w:rPr>
              <w:t xml:space="preserve">Support for Rx-Tx </w:t>
            </w:r>
            <w:proofErr w:type="gramStart"/>
            <w:r>
              <w:rPr>
                <w:b/>
                <w:bCs/>
                <w:lang w:val="en-US" w:eastAsia="zh-CN"/>
              </w:rPr>
              <w:t>measurement based</w:t>
            </w:r>
            <w:proofErr w:type="gramEnd"/>
            <w:r>
              <w:rPr>
                <w:b/>
                <w:bCs/>
                <w:lang w:val="en-US" w:eastAsia="zh-CN"/>
              </w:rPr>
              <w:t xml:space="preserve"> propagation delay compensation as the (main) Rel-17 PDC enhancement. </w:t>
            </w:r>
          </w:p>
        </w:tc>
      </w:tr>
    </w:tbl>
    <w:p w14:paraId="0A7A0FD4" w14:textId="77777777" w:rsidR="00CF6009" w:rsidRDefault="00304D5F">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07BDE5E0" w14:textId="77777777" w:rsidR="00CF6009" w:rsidRDefault="00304D5F">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CF6009" w14:paraId="665BC5DA" w14:textId="77777777">
        <w:trPr>
          <w:trHeight w:val="340"/>
        </w:trPr>
        <w:tc>
          <w:tcPr>
            <w:tcW w:w="1627" w:type="dxa"/>
            <w:shd w:val="clear" w:color="auto" w:fill="9CC2E5" w:themeFill="accent1" w:themeFillTint="99"/>
            <w:vAlign w:val="center"/>
          </w:tcPr>
          <w:p w14:paraId="1B287C2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B2F7300" w14:textId="77777777" w:rsidR="00CF6009" w:rsidRDefault="00304D5F">
            <w:pPr>
              <w:rPr>
                <w:rFonts w:ascii="Arial" w:hAnsi="Arial" w:cs="Arial"/>
                <w:b/>
                <w:lang w:eastAsia="ko-KR"/>
              </w:rPr>
            </w:pPr>
            <w:r>
              <w:rPr>
                <w:rFonts w:ascii="Arial" w:hAnsi="Arial" w:cs="Arial"/>
                <w:b/>
                <w:lang w:eastAsia="ko-KR"/>
              </w:rPr>
              <w:t>Views</w:t>
            </w:r>
          </w:p>
        </w:tc>
      </w:tr>
      <w:tr w:rsidR="00CF6009" w14:paraId="4B987C73" w14:textId="77777777">
        <w:trPr>
          <w:trHeight w:val="567"/>
        </w:trPr>
        <w:tc>
          <w:tcPr>
            <w:tcW w:w="1627" w:type="dxa"/>
            <w:vAlign w:val="center"/>
          </w:tcPr>
          <w:p w14:paraId="69C229F7" w14:textId="77777777" w:rsidR="00CF6009" w:rsidRDefault="00304D5F">
            <w:pPr>
              <w:textAlignment w:val="center"/>
              <w:rPr>
                <w:lang w:eastAsia="ko-KR"/>
              </w:rPr>
            </w:pPr>
            <w:r>
              <w:rPr>
                <w:lang w:eastAsia="ko-KR"/>
              </w:rPr>
              <w:t>CMCC</w:t>
            </w:r>
          </w:p>
        </w:tc>
        <w:tc>
          <w:tcPr>
            <w:tcW w:w="7389" w:type="dxa"/>
            <w:vAlign w:val="center"/>
          </w:tcPr>
          <w:p w14:paraId="58D0C68A" w14:textId="77777777" w:rsidR="00CF6009" w:rsidRDefault="00304D5F">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C5D85DB"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0AE507B7" w14:textId="77777777" w:rsidR="00CF6009" w:rsidRDefault="00304D5F">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0F65B334" w14:textId="77777777" w:rsidR="00CF6009" w:rsidRDefault="00CF6009">
            <w:pPr>
              <w:textAlignment w:val="center"/>
              <w:rPr>
                <w:lang w:eastAsia="ko-KR"/>
              </w:rPr>
            </w:pPr>
          </w:p>
        </w:tc>
      </w:tr>
      <w:tr w:rsidR="00CF6009" w14:paraId="1190706B" w14:textId="77777777">
        <w:trPr>
          <w:trHeight w:val="567"/>
        </w:trPr>
        <w:tc>
          <w:tcPr>
            <w:tcW w:w="1627" w:type="dxa"/>
            <w:vAlign w:val="center"/>
          </w:tcPr>
          <w:p w14:paraId="33EB2836" w14:textId="77777777" w:rsidR="00CF6009" w:rsidRDefault="00304D5F">
            <w:pPr>
              <w:textAlignment w:val="center"/>
              <w:rPr>
                <w:lang w:eastAsia="ko-KR"/>
              </w:rPr>
            </w:pPr>
            <w:r>
              <w:rPr>
                <w:lang w:eastAsia="ko-KR"/>
              </w:rPr>
              <w:t>OPPO</w:t>
            </w:r>
          </w:p>
        </w:tc>
        <w:tc>
          <w:tcPr>
            <w:tcW w:w="7389" w:type="dxa"/>
            <w:vAlign w:val="center"/>
          </w:tcPr>
          <w:p w14:paraId="5F7270B0" w14:textId="77777777" w:rsidR="00CF6009" w:rsidRDefault="00304D5F">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w:t>
            </w:r>
            <w:r>
              <w:rPr>
                <w:lang w:eastAsia="ko-KR"/>
              </w:rPr>
              <w:lastRenderedPageBreak/>
              <w:t xml:space="preserve">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w:t>
            </w:r>
            <w:proofErr w:type="gramStart"/>
            <w:r>
              <w:rPr>
                <w:lang w:eastAsia="ko-KR"/>
              </w:rPr>
              <w:t>17 time</w:t>
            </w:r>
            <w:proofErr w:type="gramEnd"/>
            <w:r>
              <w:rPr>
                <w:lang w:eastAsia="ko-KR"/>
              </w:rPr>
              <w:t xml:space="preserve"> frame.</w:t>
            </w:r>
          </w:p>
          <w:p w14:paraId="4459FE4F" w14:textId="77777777" w:rsidR="00CF6009" w:rsidRDefault="00CF6009">
            <w:pPr>
              <w:textAlignment w:val="center"/>
              <w:rPr>
                <w:lang w:eastAsia="ko-KR"/>
              </w:rPr>
            </w:pPr>
          </w:p>
          <w:p w14:paraId="4B7DE587" w14:textId="77777777" w:rsidR="00CF6009" w:rsidRDefault="00304D5F">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37DB5B2A" w14:textId="77777777" w:rsidR="00CF6009" w:rsidRDefault="00CF6009">
            <w:pPr>
              <w:textAlignment w:val="center"/>
              <w:rPr>
                <w:lang w:eastAsia="ko-KR"/>
              </w:rPr>
            </w:pPr>
          </w:p>
          <w:p w14:paraId="75451C0B" w14:textId="77777777" w:rsidR="00CF6009" w:rsidRDefault="00304D5F">
            <w:pPr>
              <w:textAlignment w:val="center"/>
              <w:rPr>
                <w:lang w:eastAsia="ko-KR"/>
              </w:rPr>
            </w:pPr>
            <w:r>
              <w:rPr>
                <w:lang w:eastAsia="ko-KR"/>
              </w:rPr>
              <w:t xml:space="preserve">Our preference is to continue the discussion in RAN1, </w:t>
            </w:r>
            <w:proofErr w:type="gramStart"/>
            <w:r>
              <w:rPr>
                <w:lang w:eastAsia="ko-KR"/>
              </w:rPr>
              <w:t>e.g.</w:t>
            </w:r>
            <w:proofErr w:type="gramEnd"/>
            <w:r>
              <w:rPr>
                <w:lang w:eastAsia="ko-KR"/>
              </w:rPr>
              <w:t xml:space="preserve"> to determine the error performance formula for all PDC solutions currently on the table (RAN1 may need to do this anyway in the end for the chosen PDC solution). </w:t>
            </w:r>
          </w:p>
          <w:p w14:paraId="7751BE44" w14:textId="77777777" w:rsidR="00CF6009" w:rsidRDefault="00CF6009">
            <w:pPr>
              <w:textAlignment w:val="center"/>
              <w:rPr>
                <w:lang w:eastAsia="ko-KR"/>
              </w:rPr>
            </w:pPr>
          </w:p>
          <w:p w14:paraId="15FD22AD" w14:textId="77777777" w:rsidR="00CF6009" w:rsidRDefault="00304D5F">
            <w:pPr>
              <w:textAlignment w:val="center"/>
              <w:rPr>
                <w:lang w:eastAsia="ko-KR"/>
              </w:rPr>
            </w:pPr>
            <w:r>
              <w:rPr>
                <w:lang w:eastAsia="ko-KR"/>
              </w:rPr>
              <w:t xml:space="preserve">If RANP intervention is indeed desired, we think RANP could give the following guidance </w:t>
            </w:r>
          </w:p>
          <w:p w14:paraId="2B2816F3" w14:textId="77777777" w:rsidR="00CF6009" w:rsidRDefault="00304D5F">
            <w:pPr>
              <w:numPr>
                <w:ilvl w:val="0"/>
                <w:numId w:val="10"/>
              </w:numPr>
              <w:textAlignment w:val="center"/>
              <w:rPr>
                <w:lang w:eastAsia="ko-KR"/>
              </w:rPr>
            </w:pPr>
            <w:r>
              <w:rPr>
                <w:lang w:eastAsia="ko-KR"/>
              </w:rPr>
              <w:t xml:space="preserve">to make RTT-based PDC thinner, e.g., by picking just one DL-RS between PRS and CSI-RS, </w:t>
            </w:r>
            <w:proofErr w:type="gramStart"/>
            <w:r>
              <w:rPr>
                <w:lang w:eastAsia="ko-KR"/>
              </w:rPr>
              <w:t>in order to</w:t>
            </w:r>
            <w:proofErr w:type="gramEnd"/>
            <w:r>
              <w:rPr>
                <w:lang w:eastAsia="ko-KR"/>
              </w:rPr>
              <w:t xml:space="preserve"> make RAN2/RAN4 load lighter if RTT-based PDC is finally chosen by RAN1. </w:t>
            </w:r>
          </w:p>
          <w:p w14:paraId="3C05226C" w14:textId="77777777" w:rsidR="00CF6009" w:rsidRDefault="00304D5F">
            <w:pPr>
              <w:numPr>
                <w:ilvl w:val="0"/>
                <w:numId w:val="10"/>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w:t>
            </w:r>
            <w:r>
              <w:rPr>
                <w:lang w:eastAsia="ko-KR"/>
              </w:rPr>
              <w:lastRenderedPageBreak/>
              <w:t xml:space="preserve">stay with SINR-independent error budget calculation -- so the comparison among PDC solutions in this way does not seem to be applet-to-apple, due to different SINR conditions for timing error upper-bounds).  </w:t>
            </w:r>
          </w:p>
          <w:p w14:paraId="2C066147" w14:textId="77777777" w:rsidR="00CF6009" w:rsidRDefault="00CF6009">
            <w:pPr>
              <w:textAlignment w:val="center"/>
              <w:rPr>
                <w:lang w:eastAsia="ko-KR"/>
              </w:rPr>
            </w:pPr>
          </w:p>
          <w:p w14:paraId="0BCEA4AE" w14:textId="77777777" w:rsidR="00CF6009" w:rsidRDefault="00304D5F">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CF6009" w14:paraId="305B5BEB" w14:textId="77777777">
        <w:trPr>
          <w:trHeight w:val="567"/>
        </w:trPr>
        <w:tc>
          <w:tcPr>
            <w:tcW w:w="1627" w:type="dxa"/>
            <w:vAlign w:val="center"/>
          </w:tcPr>
          <w:p w14:paraId="6D357E1A"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833A55B" w14:textId="77777777" w:rsidR="00CF6009" w:rsidRDefault="00304D5F">
            <w:pPr>
              <w:textAlignment w:val="center"/>
              <w:rPr>
                <w:lang w:eastAsia="ko-KR"/>
              </w:rPr>
            </w:pPr>
            <w:r>
              <w:rPr>
                <w:lang w:eastAsia="ko-KR"/>
              </w:rPr>
              <w:t>In our view, this should be concluded or agreed in RAN WG1 level.</w:t>
            </w:r>
          </w:p>
        </w:tc>
      </w:tr>
      <w:tr w:rsidR="00CF6009" w14:paraId="7AD8E06D" w14:textId="77777777">
        <w:trPr>
          <w:trHeight w:val="567"/>
        </w:trPr>
        <w:tc>
          <w:tcPr>
            <w:tcW w:w="1627" w:type="dxa"/>
            <w:vAlign w:val="center"/>
          </w:tcPr>
          <w:p w14:paraId="3BE20144" w14:textId="77777777" w:rsidR="00CF6009" w:rsidRDefault="00304D5F">
            <w:pPr>
              <w:textAlignment w:val="center"/>
              <w:rPr>
                <w:lang w:eastAsia="ko-KR"/>
              </w:rPr>
            </w:pPr>
            <w:r>
              <w:rPr>
                <w:lang w:eastAsia="ko-KR"/>
              </w:rPr>
              <w:t>Qualcomm</w:t>
            </w:r>
          </w:p>
        </w:tc>
        <w:tc>
          <w:tcPr>
            <w:tcW w:w="7389" w:type="dxa"/>
            <w:vAlign w:val="center"/>
          </w:tcPr>
          <w:p w14:paraId="68575EB3" w14:textId="77777777" w:rsidR="00CF6009" w:rsidRDefault="00304D5F">
            <w:pPr>
              <w:textAlignment w:val="center"/>
              <w:rPr>
                <w:lang w:eastAsia="ko-KR"/>
              </w:rPr>
            </w:pPr>
            <w:r>
              <w:rPr>
                <w:lang w:eastAsia="ko-KR"/>
              </w:rPr>
              <w:t xml:space="preserve">We agree with the moderator’s input proposal. The main PDC method should be RTT-based. In addition, TA-based method can be further supported </w:t>
            </w:r>
            <w:proofErr w:type="gramStart"/>
            <w:r>
              <w:rPr>
                <w:lang w:eastAsia="ko-KR"/>
              </w:rPr>
              <w:t>as long as</w:t>
            </w:r>
            <w:proofErr w:type="gramEnd"/>
            <w:r>
              <w:rPr>
                <w:lang w:eastAsia="ko-KR"/>
              </w:rPr>
              <w:t xml:space="preserve"> it is done without any TA procedure change/enhancement.  </w:t>
            </w:r>
          </w:p>
        </w:tc>
      </w:tr>
      <w:tr w:rsidR="00CF6009" w14:paraId="2B185E96" w14:textId="77777777">
        <w:trPr>
          <w:trHeight w:val="567"/>
        </w:trPr>
        <w:tc>
          <w:tcPr>
            <w:tcW w:w="1627" w:type="dxa"/>
            <w:vAlign w:val="center"/>
          </w:tcPr>
          <w:p w14:paraId="6D26A8E9" w14:textId="77777777" w:rsidR="00CF6009" w:rsidRDefault="00304D5F">
            <w:pPr>
              <w:textAlignment w:val="center"/>
              <w:rPr>
                <w:lang w:eastAsia="ko-KR"/>
              </w:rPr>
            </w:pPr>
            <w:r>
              <w:rPr>
                <w:rFonts w:hint="eastAsia"/>
                <w:lang w:eastAsia="ko-KR"/>
              </w:rPr>
              <w:t>Samsung</w:t>
            </w:r>
          </w:p>
        </w:tc>
        <w:tc>
          <w:tcPr>
            <w:tcW w:w="7389" w:type="dxa"/>
            <w:vAlign w:val="center"/>
          </w:tcPr>
          <w:p w14:paraId="7F2AE176" w14:textId="77777777" w:rsidR="00CF6009" w:rsidRDefault="00304D5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CF6009" w14:paraId="49896D58" w14:textId="77777777">
        <w:trPr>
          <w:trHeight w:val="567"/>
        </w:trPr>
        <w:tc>
          <w:tcPr>
            <w:tcW w:w="1627" w:type="dxa"/>
            <w:vAlign w:val="center"/>
          </w:tcPr>
          <w:p w14:paraId="60F15790" w14:textId="77777777" w:rsidR="00CF6009" w:rsidRDefault="00304D5F">
            <w:pPr>
              <w:textAlignment w:val="center"/>
              <w:rPr>
                <w:lang w:eastAsia="ko-KR"/>
              </w:rPr>
            </w:pPr>
            <w:r>
              <w:rPr>
                <w:rFonts w:hint="eastAsia"/>
                <w:lang w:eastAsia="ko-KR"/>
              </w:rPr>
              <w:t>Xiaomi</w:t>
            </w:r>
          </w:p>
        </w:tc>
        <w:tc>
          <w:tcPr>
            <w:tcW w:w="7389" w:type="dxa"/>
            <w:vAlign w:val="center"/>
          </w:tcPr>
          <w:p w14:paraId="25B91C8F" w14:textId="77777777" w:rsidR="00CF6009" w:rsidRDefault="00304D5F">
            <w:pPr>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CF6009" w14:paraId="0D960523" w14:textId="77777777">
        <w:trPr>
          <w:trHeight w:val="567"/>
        </w:trPr>
        <w:tc>
          <w:tcPr>
            <w:tcW w:w="1627" w:type="dxa"/>
            <w:vAlign w:val="center"/>
          </w:tcPr>
          <w:p w14:paraId="3834A92D" w14:textId="77777777" w:rsidR="00CF6009" w:rsidRDefault="00304D5F">
            <w:pPr>
              <w:textAlignment w:val="center"/>
              <w:rPr>
                <w:lang w:eastAsia="zh-CN"/>
              </w:rPr>
            </w:pPr>
            <w:r>
              <w:rPr>
                <w:rFonts w:hint="eastAsia"/>
                <w:lang w:eastAsia="zh-CN"/>
              </w:rPr>
              <w:t>CATT</w:t>
            </w:r>
          </w:p>
        </w:tc>
        <w:tc>
          <w:tcPr>
            <w:tcW w:w="7389" w:type="dxa"/>
            <w:vAlign w:val="center"/>
          </w:tcPr>
          <w:p w14:paraId="574B05E1" w14:textId="77777777" w:rsidR="00CF6009" w:rsidRDefault="00304D5F">
            <w:pPr>
              <w:textAlignment w:val="center"/>
              <w:rPr>
                <w:lang w:eastAsia="zh-CN"/>
              </w:rPr>
            </w:pPr>
            <w:r>
              <w:rPr>
                <w:rFonts w:hint="eastAsia"/>
                <w:lang w:eastAsia="zh-CN"/>
              </w:rPr>
              <w:t>In general, we do not think RAN intervention is needed for PDC.</w:t>
            </w:r>
          </w:p>
          <w:p w14:paraId="742D5D1B" w14:textId="77777777" w:rsidR="00CF6009" w:rsidRDefault="00304D5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0B59C2E2" w14:textId="77777777" w:rsidR="00CF6009" w:rsidRDefault="00304D5F">
            <w:pPr>
              <w:textAlignment w:val="center"/>
              <w:rPr>
                <w:rFonts w:eastAsiaTheme="minorEastAsia"/>
                <w:lang w:eastAsia="zh-CN"/>
              </w:rPr>
            </w:pPr>
            <w:r>
              <w:rPr>
                <w:rFonts w:eastAsiaTheme="minorEastAsia" w:hint="eastAsia"/>
                <w:lang w:eastAsia="zh-CN"/>
              </w:rPr>
              <w:t>For RTT-based PDC, RAN WG can continue the discussion regardless.</w:t>
            </w:r>
          </w:p>
        </w:tc>
      </w:tr>
      <w:tr w:rsidR="00CF6009" w14:paraId="78F3F4CA" w14:textId="77777777">
        <w:trPr>
          <w:trHeight w:val="567"/>
        </w:trPr>
        <w:tc>
          <w:tcPr>
            <w:tcW w:w="1627" w:type="dxa"/>
            <w:vAlign w:val="center"/>
          </w:tcPr>
          <w:p w14:paraId="4F4FC98F" w14:textId="77777777" w:rsidR="00CF6009" w:rsidRDefault="00304D5F">
            <w:pPr>
              <w:textAlignment w:val="center"/>
              <w:rPr>
                <w:lang w:eastAsia="zh-CN"/>
              </w:rPr>
            </w:pPr>
            <w:r>
              <w:rPr>
                <w:lang w:eastAsia="ko-KR"/>
              </w:rPr>
              <w:t>Intel</w:t>
            </w:r>
          </w:p>
        </w:tc>
        <w:tc>
          <w:tcPr>
            <w:tcW w:w="7389" w:type="dxa"/>
            <w:vAlign w:val="center"/>
          </w:tcPr>
          <w:p w14:paraId="42F4557B" w14:textId="77777777" w:rsidR="00CF6009" w:rsidRDefault="00304D5F">
            <w:pPr>
              <w:textAlignment w:val="center"/>
              <w:rPr>
                <w:lang w:eastAsia="ko-KR"/>
              </w:rPr>
            </w:pPr>
            <w:r>
              <w:rPr>
                <w:lang w:eastAsia="ko-KR"/>
              </w:rPr>
              <w:t>We are supportive.</w:t>
            </w:r>
          </w:p>
          <w:p w14:paraId="3280240E" w14:textId="77777777" w:rsidR="00CF6009" w:rsidRDefault="00304D5F">
            <w:pPr>
              <w:textAlignment w:val="center"/>
              <w:rPr>
                <w:lang w:eastAsia="zh-CN"/>
              </w:rPr>
            </w:pPr>
            <w:r>
              <w:rPr>
                <w:lang w:eastAsia="ko-KR"/>
              </w:rPr>
              <w:lastRenderedPageBreak/>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CF6009" w14:paraId="52CEF324" w14:textId="77777777">
        <w:trPr>
          <w:trHeight w:val="567"/>
        </w:trPr>
        <w:tc>
          <w:tcPr>
            <w:tcW w:w="1627" w:type="dxa"/>
            <w:vAlign w:val="center"/>
          </w:tcPr>
          <w:p w14:paraId="4202E311" w14:textId="77777777" w:rsidR="00CF6009" w:rsidRDefault="00304D5F">
            <w:pPr>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03CDDC6B" w14:textId="77777777" w:rsidR="00CF6009" w:rsidRDefault="00304D5F">
            <w:pPr>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w:t>
            </w:r>
            <w:proofErr w:type="gramStart"/>
            <w:r>
              <w:rPr>
                <w:rFonts w:eastAsia="DengXian"/>
                <w:lang w:eastAsia="zh-CN"/>
              </w:rPr>
              <w:t>Indeed</w:t>
            </w:r>
            <w:proofErr w:type="gramEnd"/>
            <w:r>
              <w:rPr>
                <w:rFonts w:eastAsia="DengXian"/>
                <w:lang w:eastAsia="zh-CN"/>
              </w:rPr>
              <w:t xml:space="preserve"> it is challenging to complete PDC for all working groups since inter-communications needed across working groups. </w:t>
            </w:r>
          </w:p>
          <w:p w14:paraId="0B8DB52A" w14:textId="77777777" w:rsidR="00CF6009" w:rsidRDefault="00CF6009">
            <w:pPr>
              <w:textAlignment w:val="center"/>
              <w:rPr>
                <w:rFonts w:eastAsia="DengXian"/>
                <w:lang w:eastAsia="zh-CN"/>
              </w:rPr>
            </w:pPr>
          </w:p>
          <w:p w14:paraId="566BB9E3" w14:textId="77777777" w:rsidR="00CF6009" w:rsidRDefault="00304D5F">
            <w:pPr>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7DC72B0D" w14:textId="77777777" w:rsidR="00CF6009" w:rsidRDefault="00304D5F">
            <w:pPr>
              <w:spacing w:before="120" w:line="288"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CCBA003" w14:textId="77777777" w:rsidR="00CF6009" w:rsidRDefault="00304D5F">
            <w:pPr>
              <w:pStyle w:val="ListParagraph"/>
              <w:numPr>
                <w:ilvl w:val="0"/>
                <w:numId w:val="9"/>
              </w:numPr>
              <w:spacing w:before="60" w:after="60"/>
              <w:jc w:val="both"/>
              <w:rPr>
                <w:lang w:val="en-US"/>
              </w:rPr>
            </w:pPr>
            <w:r>
              <w:rPr>
                <w:b/>
                <w:bCs/>
                <w:lang w:val="en-US" w:eastAsia="zh-CN"/>
              </w:rPr>
              <w:t>RAN1 prioritize the discussion of RTT-based PDC in RAN1#106-</w:t>
            </w:r>
            <w:proofErr w:type="gramStart"/>
            <w:r>
              <w:rPr>
                <w:b/>
                <w:bCs/>
                <w:lang w:val="en-US" w:eastAsia="zh-CN"/>
              </w:rPr>
              <w:t>e, and</w:t>
            </w:r>
            <w:proofErr w:type="gramEnd"/>
            <w:r>
              <w:rPr>
                <w:b/>
                <w:bCs/>
                <w:lang w:val="en-US" w:eastAsia="zh-CN"/>
              </w:rPr>
              <w:t xml:space="preserve"> send LS to RAN2/4 if any issue relevant to other working group is identified.</w:t>
            </w:r>
          </w:p>
          <w:p w14:paraId="0AC66A89" w14:textId="77777777" w:rsidR="00CF6009" w:rsidRDefault="00304D5F">
            <w:pPr>
              <w:pStyle w:val="ListParagraph"/>
              <w:numPr>
                <w:ilvl w:val="0"/>
                <w:numId w:val="9"/>
              </w:numPr>
              <w:spacing w:before="60" w:after="60"/>
              <w:jc w:val="both"/>
              <w:rPr>
                <w:rFonts w:ascii="Times New Roman" w:hAnsi="Times New Roman"/>
                <w:b/>
                <w:bCs/>
                <w:lang w:val="en-US"/>
              </w:rPr>
            </w:pPr>
            <w:r>
              <w:rPr>
                <w:b/>
                <w:bCs/>
                <w:lang w:val="en-US" w:eastAsia="zh-CN"/>
              </w:rPr>
              <w:t xml:space="preserve">RAN4 should provide LS reply on RAN1 LS(s), </w:t>
            </w:r>
            <w:proofErr w:type="gramStart"/>
            <w:r>
              <w:rPr>
                <w:b/>
                <w:bCs/>
                <w:lang w:val="en-US" w:eastAsia="zh-CN"/>
              </w:rPr>
              <w:t>e.g.</w:t>
            </w:r>
            <w:proofErr w:type="gramEnd"/>
            <w:r>
              <w:rPr>
                <w:b/>
                <w:bCs/>
                <w:lang w:val="en-US" w:eastAsia="zh-CN"/>
              </w:rPr>
              <w:t xml:space="preserve"> R1-2108635 on TA-based PDC, before RAN1#107-e meeting. </w:t>
            </w:r>
          </w:p>
          <w:p w14:paraId="78F1BC45" w14:textId="77777777" w:rsidR="00CF6009" w:rsidRDefault="00CF6009">
            <w:pPr>
              <w:textAlignment w:val="center"/>
              <w:rPr>
                <w:rFonts w:eastAsia="DengXian"/>
                <w:lang w:val="en-US" w:eastAsia="zh-CN"/>
              </w:rPr>
            </w:pPr>
          </w:p>
          <w:p w14:paraId="6CD08D3D" w14:textId="77777777" w:rsidR="00CF6009" w:rsidRDefault="00304D5F">
            <w:pPr>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7C745D6" w14:textId="77777777" w:rsidR="00CF6009" w:rsidRDefault="00CF6009">
            <w:pPr>
              <w:textAlignment w:val="center"/>
              <w:rPr>
                <w:lang w:eastAsia="ko-KR"/>
              </w:rPr>
            </w:pPr>
          </w:p>
        </w:tc>
      </w:tr>
      <w:tr w:rsidR="00CF6009" w14:paraId="04693B9C" w14:textId="77777777">
        <w:trPr>
          <w:trHeight w:val="567"/>
        </w:trPr>
        <w:tc>
          <w:tcPr>
            <w:tcW w:w="1627" w:type="dxa"/>
            <w:vAlign w:val="center"/>
          </w:tcPr>
          <w:p w14:paraId="68528218" w14:textId="77777777" w:rsidR="00CF6009" w:rsidRDefault="00304D5F">
            <w:pPr>
              <w:textAlignment w:val="center"/>
              <w:rPr>
                <w:rFonts w:eastAsia="DengXian"/>
                <w:lang w:eastAsia="ko-KR"/>
              </w:rPr>
            </w:pPr>
            <w:r>
              <w:rPr>
                <w:rFonts w:eastAsia="DengXian" w:hint="eastAsia"/>
                <w:lang w:eastAsia="zh-CN"/>
              </w:rPr>
              <w:t>Z</w:t>
            </w:r>
            <w:r>
              <w:rPr>
                <w:rFonts w:eastAsia="DengXian"/>
                <w:lang w:eastAsia="zh-CN"/>
              </w:rPr>
              <w:t>TE</w:t>
            </w:r>
          </w:p>
        </w:tc>
        <w:tc>
          <w:tcPr>
            <w:tcW w:w="7389" w:type="dxa"/>
            <w:vAlign w:val="center"/>
          </w:tcPr>
          <w:p w14:paraId="4055C0A4" w14:textId="77777777" w:rsidR="00CF6009" w:rsidRDefault="00304D5F">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34CC18F6" w14:textId="77777777" w:rsidR="00CF6009" w:rsidRDefault="00CF6009">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shd w:val="clear" w:color="auto" w:fill="FFFFFF"/>
              </w:rPr>
            </w:pPr>
          </w:p>
          <w:p w14:paraId="14E676DA" w14:textId="77777777" w:rsidR="00CF6009" w:rsidRDefault="00304D5F">
            <w:pPr>
              <w:pStyle w:val="NormalWeb"/>
              <w:shd w:val="clear" w:color="auto" w:fill="FFFFFF"/>
              <w:spacing w:before="0" w:beforeAutospacing="0" w:after="0" w:afterAutospacing="0" w:line="315" w:lineRule="atLeast"/>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686A48BB" w14:textId="77777777" w:rsidR="00CF6009" w:rsidRDefault="00304D5F">
            <w:pPr>
              <w:pStyle w:val="NormalWeb"/>
              <w:shd w:val="clear" w:color="auto" w:fill="FFFFFF"/>
              <w:spacing w:before="0" w:beforeAutospacing="0" w:after="0" w:afterAutospacing="0" w:line="315" w:lineRule="atLeast"/>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 xml:space="preserve">few additional spec </w:t>
            </w:r>
            <w:proofErr w:type="gramStart"/>
            <w:r>
              <w:rPr>
                <w:rStyle w:val="Strong"/>
                <w:rFonts w:ascii="Times New Roman" w:eastAsia="Microsoft YaHei" w:hAnsi="Times New Roman" w:cs="Times New Roman" w:hint="eastAsia"/>
                <w:b w:val="0"/>
                <w:sz w:val="20"/>
                <w:szCs w:val="20"/>
                <w:shd w:val="clear" w:color="auto" w:fill="FFFFFF"/>
              </w:rPr>
              <w:t>effort</w:t>
            </w:r>
            <w:proofErr w:type="gramEnd"/>
            <w:r>
              <w:rPr>
                <w:rStyle w:val="Strong"/>
                <w:rFonts w:ascii="Times New Roman" w:eastAsia="Microsoft YaHei" w:hAnsi="Times New Roman" w:cs="Times New Roman" w:hint="eastAsia"/>
                <w:b w:val="0"/>
                <w:sz w:val="20"/>
                <w:szCs w:val="20"/>
                <w:shd w:val="clear" w:color="auto" w:fill="FFFFFF"/>
              </w:rPr>
              <w:t xml:space="preserve">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50752F56" w14:textId="77777777" w:rsidR="00CF6009" w:rsidRDefault="00CF6009">
            <w:pPr>
              <w:pStyle w:val="NormalWeb"/>
              <w:shd w:val="clear" w:color="auto" w:fill="FFFFFF"/>
              <w:spacing w:before="0" w:beforeAutospacing="0" w:after="0" w:afterAutospacing="0" w:line="315" w:lineRule="atLeast"/>
              <w:rPr>
                <w:rStyle w:val="Emphasis"/>
                <w:rFonts w:ascii="Times New Roman" w:hAnsi="Times New Roman" w:cs="Times New Roman"/>
                <w:i w:val="0"/>
                <w:iCs w:val="0"/>
                <w:sz w:val="20"/>
                <w:szCs w:val="20"/>
                <w:shd w:val="clear" w:color="auto" w:fill="FFFFFF"/>
              </w:rPr>
            </w:pPr>
          </w:p>
          <w:p w14:paraId="3AA5C451" w14:textId="77777777" w:rsidR="00CF6009" w:rsidRDefault="00304D5F">
            <w:pPr>
              <w:pStyle w:val="NormalWeb"/>
              <w:shd w:val="clear" w:color="auto" w:fill="FFFFFF"/>
              <w:spacing w:before="0" w:beforeAutospacing="0" w:after="0" w:afterAutospacing="0" w:line="315" w:lineRule="atLeast"/>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lastRenderedPageBreak/>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CE5791" w14:paraId="7763F871" w14:textId="77777777">
        <w:trPr>
          <w:trHeight w:val="567"/>
        </w:trPr>
        <w:tc>
          <w:tcPr>
            <w:tcW w:w="1627" w:type="dxa"/>
            <w:vAlign w:val="center"/>
          </w:tcPr>
          <w:p w14:paraId="30B9C5D3" w14:textId="4CDBA5C1" w:rsidR="00CE5791" w:rsidRDefault="00CE5791" w:rsidP="00CE5791">
            <w:pPr>
              <w:textAlignment w:val="center"/>
              <w:rPr>
                <w:rFonts w:eastAsia="DengXian"/>
                <w:lang w:eastAsia="zh-CN"/>
              </w:rPr>
            </w:pPr>
            <w:r>
              <w:rPr>
                <w:lang w:eastAsia="ko-KR"/>
              </w:rPr>
              <w:lastRenderedPageBreak/>
              <w:t>Nokia, NSB</w:t>
            </w:r>
          </w:p>
        </w:tc>
        <w:tc>
          <w:tcPr>
            <w:tcW w:w="7389" w:type="dxa"/>
            <w:vAlign w:val="center"/>
          </w:tcPr>
          <w:p w14:paraId="2172AE1D" w14:textId="77777777" w:rsidR="00CE5791" w:rsidRDefault="00CE5791" w:rsidP="00CE5791">
            <w:pPr>
              <w:textAlignment w:val="center"/>
              <w:rPr>
                <w:lang w:eastAsia="ko-KR"/>
              </w:rPr>
            </w:pPr>
            <w:r>
              <w:rPr>
                <w:lang w:eastAsia="ko-KR"/>
              </w:rPr>
              <w:t xml:space="preserve">Support. </w:t>
            </w:r>
          </w:p>
          <w:p w14:paraId="61E7097D" w14:textId="478E4F93" w:rsidR="00CE5791" w:rsidRDefault="00CE5791" w:rsidP="00CE5791">
            <w:pPr>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w:t>
            </w:r>
            <w:proofErr w:type="gramStart"/>
            <w:r>
              <w:rPr>
                <w:lang w:eastAsia="ko-KR"/>
              </w:rPr>
              <w:t>e.g.</w:t>
            </w:r>
            <w:proofErr w:type="gramEnd"/>
            <w:r>
              <w:rPr>
                <w:lang w:eastAsia="ko-KR"/>
              </w:rPr>
              <w:t xml:space="preserve">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w:t>
            </w:r>
            <w:proofErr w:type="gramStart"/>
            <w:r>
              <w:rPr>
                <w:lang w:eastAsia="ko-KR"/>
              </w:rPr>
              <w:t>actually in</w:t>
            </w:r>
            <w:proofErr w:type="gramEnd"/>
            <w:r>
              <w:rPr>
                <w:lang w:eastAsia="ko-KR"/>
              </w:rPr>
              <w:t xml:space="preserve"> the end is to be supported. Note, that it is not just about when RAN1 is ready with its decision but there is also impact to other working groups such as RAN2, RAN3 and RAN4 which should not be forgotten. </w:t>
            </w:r>
          </w:p>
        </w:tc>
      </w:tr>
      <w:tr w:rsidR="000F3C5B" w14:paraId="32B4850E" w14:textId="77777777" w:rsidTr="005057BC">
        <w:trPr>
          <w:trHeight w:val="567"/>
        </w:trPr>
        <w:tc>
          <w:tcPr>
            <w:tcW w:w="1627" w:type="dxa"/>
            <w:vAlign w:val="center"/>
          </w:tcPr>
          <w:p w14:paraId="0ABECFB8" w14:textId="77777777" w:rsidR="000F3C5B" w:rsidRPr="00AF4A28" w:rsidRDefault="000F3C5B" w:rsidP="005057BC">
            <w:pPr>
              <w:textAlignment w:val="center"/>
              <w:rPr>
                <w:lang w:eastAsia="ko-KR"/>
              </w:rPr>
            </w:pPr>
            <w:r>
              <w:rPr>
                <w:rFonts w:eastAsia="DengXian" w:hint="eastAsia"/>
                <w:lang w:eastAsia="zh-CN"/>
              </w:rPr>
              <w:t>v</w:t>
            </w:r>
            <w:r>
              <w:rPr>
                <w:rFonts w:eastAsia="DengXian"/>
                <w:lang w:eastAsia="zh-CN"/>
              </w:rPr>
              <w:t>ivo</w:t>
            </w:r>
          </w:p>
        </w:tc>
        <w:tc>
          <w:tcPr>
            <w:tcW w:w="7389" w:type="dxa"/>
            <w:vAlign w:val="center"/>
          </w:tcPr>
          <w:p w14:paraId="553385D5" w14:textId="77777777" w:rsidR="000F3C5B" w:rsidRDefault="000F3C5B" w:rsidP="005057BC">
            <w:pPr>
              <w:textAlignment w:val="center"/>
              <w:rPr>
                <w:rStyle w:val="CommentReference"/>
                <w:rFonts w:eastAsia="SimSun"/>
                <w:lang w:val="en-US" w:eastAsia="zh-CN"/>
              </w:rPr>
            </w:pPr>
            <w:r w:rsidRPr="00714447">
              <w:rPr>
                <w:rStyle w:val="CommentReference"/>
                <w:rFonts w:eastAsia="SimSun" w:hint="eastAsia"/>
                <w:lang w:val="en-US"/>
              </w:rPr>
              <w:t>Y</w:t>
            </w:r>
            <w:r w:rsidRPr="00714447">
              <w:rPr>
                <w:rStyle w:val="CommentReference"/>
                <w:rFonts w:eastAsia="SimSun"/>
                <w:lang w:val="en-US"/>
              </w:rPr>
              <w:t>es, we have concern on above proposal.</w:t>
            </w:r>
            <w:r>
              <w:rPr>
                <w:rStyle w:val="CommentReference"/>
                <w:rFonts w:eastAsia="SimSun" w:hint="eastAsia"/>
                <w:lang w:val="en-US" w:eastAsia="zh-CN"/>
              </w:rPr>
              <w:t xml:space="preserve"> </w:t>
            </w:r>
          </w:p>
          <w:p w14:paraId="34A21ADD" w14:textId="77777777" w:rsidR="000F3C5B" w:rsidRDefault="000F3C5B" w:rsidP="005057BC">
            <w:pPr>
              <w:textAlignment w:val="center"/>
              <w:rPr>
                <w:rFonts w:eastAsiaTheme="minorEastAsia"/>
              </w:rPr>
            </w:pPr>
            <w:r>
              <w:rPr>
                <w:rStyle w:val="CommentReference"/>
                <w:rFonts w:eastAsia="SimSun"/>
                <w:lang w:val="en-US" w:eastAsia="zh-CN"/>
              </w:rPr>
              <w:t xml:space="preserve">For both TA-based solution and RTT-based solution, it is not </w:t>
            </w:r>
            <w:proofErr w:type="gramStart"/>
            <w:r>
              <w:rPr>
                <w:rStyle w:val="CommentReference"/>
                <w:rFonts w:eastAsia="SimSun"/>
                <w:lang w:val="en-US" w:eastAsia="zh-CN"/>
              </w:rPr>
              <w:t>clear</w:t>
            </w:r>
            <w:proofErr w:type="gramEnd"/>
            <w:r>
              <w:rPr>
                <w:rStyle w:val="CommentReference"/>
                <w:rFonts w:eastAsia="SimSun"/>
                <w:lang w:val="en-US" w:eastAsia="zh-CN"/>
              </w:rPr>
              <w:t xml:space="preserve"> yet which one </w:t>
            </w:r>
            <w:r w:rsidRPr="005057BC">
              <w:rPr>
                <w:rFonts w:eastAsiaTheme="minorEastAsia"/>
              </w:rPr>
              <w:t>can meet RAN2 Uu interface error budget</w:t>
            </w:r>
            <w:r>
              <w:rPr>
                <w:rFonts w:eastAsiaTheme="minorEastAsia"/>
              </w:rPr>
              <w:t xml:space="preserve"> for all </w:t>
            </w:r>
            <w:r>
              <w:rPr>
                <w:rFonts w:ascii="DengXian" w:eastAsia="DengXian" w:hAnsi="DengXian" w:hint="eastAsia"/>
                <w:lang w:eastAsia="zh-CN"/>
              </w:rPr>
              <w:t>use</w:t>
            </w:r>
            <w:r>
              <w:rPr>
                <w:rFonts w:eastAsiaTheme="minorEastAsia"/>
              </w:rPr>
              <w:t xml:space="preserve"> cases</w:t>
            </w:r>
            <w:r w:rsidRPr="005057BC">
              <w:rPr>
                <w:rFonts w:eastAsiaTheme="minorEastAsia"/>
              </w:rPr>
              <w:t xml:space="preserve">. </w:t>
            </w:r>
            <w:r>
              <w:rPr>
                <w:rFonts w:eastAsiaTheme="minorEastAsia"/>
              </w:rPr>
              <w:t>From the specification impacts and achieved progress, it is not reasonable to preclude to enhance TA-based solution:</w:t>
            </w:r>
          </w:p>
          <w:p w14:paraId="49ED6BFF" w14:textId="77777777" w:rsidR="000F3C5B" w:rsidRDefault="000F3C5B" w:rsidP="000F3C5B">
            <w:pPr>
              <w:pStyle w:val="ListParagraph"/>
              <w:numPr>
                <w:ilvl w:val="0"/>
                <w:numId w:val="15"/>
              </w:numPr>
              <w:spacing w:after="0" w:line="240" w:lineRule="auto"/>
              <w:textAlignment w:val="center"/>
              <w:rPr>
                <w:rFonts w:eastAsiaTheme="minorEastAsia"/>
                <w:lang w:val="en-US" w:eastAsia="zh-CN"/>
              </w:rPr>
            </w:pPr>
            <w:r w:rsidRPr="009824D2">
              <w:rPr>
                <w:rFonts w:eastAsiaTheme="minorEastAsia"/>
                <w:lang w:val="en-US" w:eastAsia="zh-CN"/>
              </w:rPr>
              <w:t xml:space="preserve">For TA-based PDC, RAN1 </w:t>
            </w:r>
            <w:r>
              <w:rPr>
                <w:rFonts w:eastAsiaTheme="minorEastAsia"/>
                <w:lang w:val="en-US" w:eastAsia="zh-CN"/>
              </w:rPr>
              <w:t>already</w:t>
            </w:r>
            <w:r w:rsidRPr="009824D2">
              <w:rPr>
                <w:rFonts w:eastAsiaTheme="minorEastAsia"/>
                <w:lang w:val="en-US" w:eastAsia="zh-CN"/>
              </w:rPr>
              <w:t xml:space="preserve"> sent LS to RAN4 to ask the feasibility on enhanced </w:t>
            </w:r>
            <w:proofErr w:type="spellStart"/>
            <w:r w:rsidRPr="009824D2">
              <w:rPr>
                <w:rFonts w:eastAsiaTheme="minorEastAsia"/>
                <w:lang w:val="en-US" w:eastAsia="zh-CN"/>
              </w:rPr>
              <w:t>Te</w:t>
            </w:r>
            <w:proofErr w:type="spellEnd"/>
            <w:r w:rsidRPr="009824D2">
              <w:rPr>
                <w:rFonts w:eastAsiaTheme="minorEastAsia"/>
                <w:lang w:val="en-US" w:eastAsia="zh-CN"/>
              </w:rPr>
              <w:t xml:space="preserve"> and TA command indication granularity. </w:t>
            </w:r>
            <w:proofErr w:type="gramStart"/>
            <w:r w:rsidRPr="009824D2">
              <w:rPr>
                <w:rFonts w:eastAsiaTheme="minorEastAsia"/>
                <w:lang w:val="en-US" w:eastAsia="zh-CN"/>
              </w:rPr>
              <w:t>Actually, it</w:t>
            </w:r>
            <w:proofErr w:type="gramEnd"/>
            <w:r w:rsidRPr="009824D2">
              <w:rPr>
                <w:rFonts w:eastAsiaTheme="minorEastAsia"/>
                <w:lang w:val="en-US" w:eastAsia="zh-CN"/>
              </w:rPr>
              <w:t xml:space="preserve"> is possible to satisfy the requirement for all use cases based on TA-based PDC if the reply from RAN4 is positive. TA-based method has been studied and applied widely in N</w:t>
            </w:r>
            <w:r>
              <w:rPr>
                <w:rFonts w:eastAsiaTheme="minorEastAsia"/>
                <w:lang w:val="en-US" w:eastAsia="zh-CN"/>
              </w:rPr>
              <w:t xml:space="preserve">R and previous system. Less </w:t>
            </w:r>
            <w:r w:rsidRPr="009824D2">
              <w:rPr>
                <w:rFonts w:eastAsiaTheme="minorEastAsia"/>
                <w:lang w:val="en-US" w:eastAsia="zh-CN"/>
              </w:rPr>
              <w:t>spec impact is required.</w:t>
            </w:r>
          </w:p>
          <w:p w14:paraId="3454FC11" w14:textId="77777777" w:rsidR="000F3C5B" w:rsidRPr="005532F3" w:rsidRDefault="000F3C5B" w:rsidP="000F3C5B">
            <w:pPr>
              <w:pStyle w:val="CommentText"/>
              <w:numPr>
                <w:ilvl w:val="0"/>
                <w:numId w:val="15"/>
              </w:numPr>
              <w:rPr>
                <w:rFonts w:ascii="Times New Roman" w:eastAsiaTheme="minorEastAsia" w:hAnsi="Times New Roman"/>
                <w:lang w:eastAsia="zh-CN"/>
              </w:rPr>
            </w:pPr>
            <w:r w:rsidRPr="005532F3">
              <w:rPr>
                <w:rFonts w:ascii="Times New Roman" w:eastAsiaTheme="minorEastAsia" w:hAnsi="Times New Roman"/>
                <w:lang w:eastAsia="zh-CN"/>
              </w:rPr>
              <w:t>For Rx-Tx measurement based PDC, many parameters are not determined in RAN4 for evaluation, e.g.</w:t>
            </w:r>
            <w:r>
              <w:rPr>
                <w:rFonts w:ascii="Times New Roman" w:eastAsiaTheme="minorEastAsia" w:hAnsi="Times New Roman"/>
                <w:lang w:eastAsia="zh-CN"/>
              </w:rPr>
              <w:t>,</w:t>
            </w:r>
          </w:p>
          <w:p w14:paraId="3B56D744" w14:textId="77777777" w:rsidR="000F3C5B" w:rsidRPr="00911FC1" w:rsidRDefault="00A15B3F" w:rsidP="000F3C5B">
            <w:pPr>
              <w:pStyle w:val="ListParagraph"/>
              <w:numPr>
                <w:ilvl w:val="1"/>
                <w:numId w:val="16"/>
              </w:numPr>
              <w:spacing w:after="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0F3C5B" w:rsidRPr="00911FC1">
              <w:rPr>
                <w:rFonts w:eastAsiaTheme="minorEastAsia" w:hint="eastAsia"/>
                <w:lang w:eastAsia="zh-CN"/>
              </w:rPr>
              <w:t xml:space="preserve"> </w:t>
            </w:r>
            <w:r w:rsidR="000F3C5B" w:rsidRPr="00911FC1">
              <w:rPr>
                <w:rFonts w:eastAsiaTheme="minorEastAsia"/>
                <w:lang w:eastAsia="zh-CN"/>
              </w:rPr>
              <w:t xml:space="preserve">for 30kHz and </w:t>
            </w:r>
            <w:r w:rsidR="000F3C5B" w:rsidRPr="00DD401E">
              <w:rPr>
                <w:szCs w:val="20"/>
              </w:rPr>
              <w:sym w:font="Symbol" w:char="F064"/>
            </w:r>
            <w:r w:rsidR="000F3C5B" w:rsidRPr="00911FC1">
              <w:rPr>
                <w:szCs w:val="20"/>
              </w:rPr>
              <w:t xml:space="preserve"> value for 15kHz </w:t>
            </w:r>
          </w:p>
          <w:p w14:paraId="0D8D234C" w14:textId="77777777" w:rsidR="000F3C5B" w:rsidRPr="00D35BC9" w:rsidRDefault="00A15B3F" w:rsidP="000F3C5B">
            <w:pPr>
              <w:pStyle w:val="ListParagraph"/>
              <w:numPr>
                <w:ilvl w:val="1"/>
                <w:numId w:val="16"/>
              </w:numPr>
              <w:spacing w:after="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0F3C5B">
              <w:rPr>
                <w:rFonts w:eastAsiaTheme="minorEastAsia" w:hint="eastAsia"/>
                <w:i/>
                <w:lang w:eastAsia="zh-CN"/>
              </w:rPr>
              <w:t xml:space="preserve"> </w:t>
            </w:r>
            <w:r w:rsidR="000F3C5B" w:rsidRPr="00EC06D4">
              <w:rPr>
                <w:rFonts w:eastAsiaTheme="minorEastAsia"/>
                <w:lang w:eastAsia="zh-CN"/>
              </w:rPr>
              <w:t>for fading channel</w:t>
            </w:r>
          </w:p>
          <w:p w14:paraId="71E3294E" w14:textId="39F77494" w:rsidR="000F3C5B" w:rsidRPr="000F3C5B" w:rsidRDefault="000F3C5B" w:rsidP="000F3C5B">
            <w:pPr>
              <w:pStyle w:val="CommentText"/>
              <w:jc w:val="both"/>
              <w:rPr>
                <w:rFonts w:ascii="Times New Roman" w:eastAsiaTheme="minorEastAsia" w:hAnsi="Times New Roman"/>
                <w:lang w:eastAsia="zh-CN"/>
              </w:rPr>
            </w:pPr>
            <w:r>
              <w:rPr>
                <w:rFonts w:ascii="Times New Roman" w:eastAsiaTheme="minorEastAsia" w:hAnsi="Times New Roman"/>
                <w:lang w:eastAsia="zh-CN"/>
              </w:rPr>
              <w:t>So, i</w:t>
            </w:r>
            <w:r w:rsidRPr="005532F3">
              <w:rPr>
                <w:rFonts w:ascii="Times New Roman" w:eastAsiaTheme="minorEastAsia" w:hAnsi="Times New Roman"/>
                <w:lang w:eastAsia="zh-CN"/>
              </w:rPr>
              <w:t>t is early to say Rx-Tx measurement based</w:t>
            </w:r>
            <w:r>
              <w:rPr>
                <w:rFonts w:ascii="Times New Roman" w:eastAsiaTheme="minorEastAsia" w:hAnsi="Times New Roman"/>
                <w:lang w:eastAsia="zh-CN"/>
              </w:rPr>
              <w:t xml:space="preserve"> PDC</w:t>
            </w:r>
            <w:r w:rsidRPr="005532F3">
              <w:rPr>
                <w:rFonts w:ascii="Times New Roman" w:eastAsiaTheme="minorEastAsia" w:hAnsi="Times New Roman"/>
                <w:lang w:eastAsia="zh-CN"/>
              </w:rPr>
              <w:t xml:space="preserve"> can meet the requirement</w:t>
            </w:r>
            <w:r>
              <w:rPr>
                <w:rFonts w:ascii="Times New Roman" w:eastAsiaTheme="minorEastAsia" w:hAnsi="Times New Roman"/>
                <w:lang w:eastAsia="zh-CN"/>
              </w:rPr>
              <w:t xml:space="preserve"> without RAN4 input</w:t>
            </w:r>
            <w:r>
              <w:rPr>
                <w:rFonts w:ascii="Times New Roman" w:eastAsiaTheme="minorEastAsia" w:hAnsi="Times New Roman" w:hint="eastAsia"/>
                <w:lang w:eastAsia="zh-CN"/>
              </w:rPr>
              <w:t>/</w:t>
            </w:r>
            <w:r>
              <w:rPr>
                <w:rFonts w:ascii="Times New Roman" w:eastAsiaTheme="minorEastAsia" w:hAnsi="Times New Roman"/>
                <w:lang w:eastAsia="zh-CN"/>
              </w:rPr>
              <w:t>work</w:t>
            </w:r>
            <w:r w:rsidRPr="005532F3">
              <w:rPr>
                <w:rFonts w:ascii="Times New Roman" w:eastAsiaTheme="minorEastAsia" w:hAnsi="Times New Roman"/>
                <w:lang w:eastAsia="zh-CN"/>
              </w:rPr>
              <w:t>.</w:t>
            </w:r>
            <w:r>
              <w:rPr>
                <w:rFonts w:ascii="Times New Roman" w:eastAsiaTheme="minorEastAsia" w:hAnsi="Times New Roman"/>
                <w:lang w:eastAsia="zh-CN"/>
              </w:rPr>
              <w:t xml:space="preserve"> In addition, RTT-based PDC requires a new </w:t>
            </w:r>
            <w:r w:rsidRPr="005532F3">
              <w:rPr>
                <w:rFonts w:ascii="Times New Roman" w:eastAsiaTheme="minorEastAsia" w:hAnsi="Times New Roman"/>
                <w:lang w:eastAsia="zh-CN"/>
              </w:rPr>
              <w:t>measurement</w:t>
            </w:r>
            <w:r>
              <w:rPr>
                <w:rFonts w:ascii="Times New Roman" w:eastAsiaTheme="minorEastAsia" w:hAnsi="Times New Roman"/>
                <w:lang w:eastAsia="zh-CN"/>
              </w:rPr>
              <w:t xml:space="preserve"> procedure and reference signals other than PRS for </w:t>
            </w:r>
            <w:r w:rsidRPr="005532F3">
              <w:rPr>
                <w:rFonts w:ascii="Times New Roman" w:eastAsiaTheme="minorEastAsia" w:hAnsi="Times New Roman"/>
                <w:lang w:eastAsia="zh-CN"/>
              </w:rPr>
              <w:t>Rx-Tx measurement</w:t>
            </w:r>
            <w:r>
              <w:rPr>
                <w:rFonts w:ascii="Times New Roman" w:eastAsiaTheme="minorEastAsia" w:hAnsi="Times New Roman"/>
                <w:lang w:eastAsia="zh-CN"/>
              </w:rPr>
              <w:t xml:space="preserve"> if PRS is not configured</w:t>
            </w:r>
            <w:r>
              <w:rPr>
                <w:rFonts w:eastAsia="DengXian"/>
                <w:lang w:eastAsia="zh-CN"/>
              </w:rPr>
              <w:t xml:space="preserve">. The spec impact is larger than TA-based method. </w:t>
            </w:r>
          </w:p>
        </w:tc>
      </w:tr>
      <w:tr w:rsidR="000F3C5B" w14:paraId="6BBF0158" w14:textId="77777777">
        <w:trPr>
          <w:trHeight w:val="567"/>
        </w:trPr>
        <w:tc>
          <w:tcPr>
            <w:tcW w:w="1627" w:type="dxa"/>
            <w:vAlign w:val="center"/>
          </w:tcPr>
          <w:p w14:paraId="24422F4B" w14:textId="3B8994DF" w:rsidR="000F3C5B" w:rsidRPr="000F3C5B" w:rsidRDefault="0014011B" w:rsidP="00CE5791">
            <w:pPr>
              <w:textAlignment w:val="center"/>
              <w:rPr>
                <w:lang w:eastAsia="ko-KR"/>
              </w:rPr>
            </w:pPr>
            <w:r>
              <w:rPr>
                <w:lang w:eastAsia="ko-KR"/>
              </w:rPr>
              <w:t>MediaTek</w:t>
            </w:r>
          </w:p>
        </w:tc>
        <w:tc>
          <w:tcPr>
            <w:tcW w:w="7389" w:type="dxa"/>
            <w:vAlign w:val="center"/>
          </w:tcPr>
          <w:p w14:paraId="1A1D291D" w14:textId="282104F5" w:rsidR="000F3C5B" w:rsidRDefault="0014011B" w:rsidP="00CE5791">
            <w:pPr>
              <w:textAlignment w:val="center"/>
              <w:rPr>
                <w:lang w:eastAsia="ko-KR"/>
              </w:rPr>
            </w:pPr>
            <w:r>
              <w:rPr>
                <w:rStyle w:val="Strong"/>
                <w:rFonts w:ascii="Times New Roman" w:eastAsia="Microsoft YaHei" w:hAnsi="Times New Roman"/>
                <w:b w:val="0"/>
                <w:szCs w:val="20"/>
                <w:shd w:val="clear" w:color="auto" w:fill="FFFFFF"/>
              </w:rPr>
              <w:t xml:space="preserve">We have concern on the proposal, </w:t>
            </w:r>
            <w:r w:rsidRPr="005B279C">
              <w:rPr>
                <w:rStyle w:val="Strong"/>
                <w:rFonts w:ascii="Times New Roman" w:eastAsia="Microsoft YaHei" w:hAnsi="Times New Roman"/>
                <w:b w:val="0"/>
                <w:szCs w:val="20"/>
                <w:shd w:val="clear" w:color="auto" w:fill="FFFFFF"/>
              </w:rPr>
              <w:t>we do not think RAN intervention is needed for PDC.</w:t>
            </w:r>
            <w:r>
              <w:rPr>
                <w:rStyle w:val="Strong"/>
                <w:rFonts w:ascii="Times New Roman" w:eastAsia="Microsoft YaHei" w:hAnsi="Times New Roman"/>
                <w:b w:val="0"/>
                <w:szCs w:val="20"/>
                <w:shd w:val="clear" w:color="auto" w:fill="FFFFFF"/>
              </w:rPr>
              <w:t xml:space="preserve"> This should be left to RAN1 to decide which method to be supported based on technical merit.</w:t>
            </w:r>
          </w:p>
        </w:tc>
      </w:tr>
      <w:tr w:rsidR="00282574" w14:paraId="601553B5" w14:textId="77777777" w:rsidTr="00282574">
        <w:trPr>
          <w:trHeight w:val="567"/>
        </w:trPr>
        <w:tc>
          <w:tcPr>
            <w:tcW w:w="1627" w:type="dxa"/>
          </w:tcPr>
          <w:p w14:paraId="794A9AC2" w14:textId="77777777" w:rsidR="00282574" w:rsidRPr="000F3C5B" w:rsidRDefault="00282574" w:rsidP="0015129E">
            <w:pPr>
              <w:textAlignment w:val="center"/>
              <w:rPr>
                <w:lang w:eastAsia="ko-KR"/>
              </w:rPr>
            </w:pPr>
            <w:r w:rsidRPr="00FC78B4">
              <w:rPr>
                <w:rFonts w:ascii="Times New Roman" w:hAnsi="Times New Roman"/>
                <w:bCs/>
              </w:rPr>
              <w:lastRenderedPageBreak/>
              <w:t>LG</w:t>
            </w:r>
          </w:p>
        </w:tc>
        <w:tc>
          <w:tcPr>
            <w:tcW w:w="7389" w:type="dxa"/>
          </w:tcPr>
          <w:p w14:paraId="3E1FEF8D"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We had discussed about which scheme would be able to cover specified scenarios. </w:t>
            </w:r>
          </w:p>
          <w:p w14:paraId="6A35BD6D" w14:textId="77777777" w:rsidR="00282574" w:rsidRPr="00FC78B4" w:rsidRDefault="00282574" w:rsidP="0015129E">
            <w:pPr>
              <w:textAlignment w:val="center"/>
              <w:rPr>
                <w:rFonts w:ascii="Times New Roman" w:hAnsi="Times New Roman"/>
                <w:bCs/>
              </w:rPr>
            </w:pPr>
            <w:proofErr w:type="gramStart"/>
            <w:r w:rsidRPr="00FC78B4">
              <w:rPr>
                <w:rFonts w:ascii="Times New Roman" w:hAnsi="Times New Roman"/>
                <w:bCs/>
              </w:rPr>
              <w:t>However</w:t>
            </w:r>
            <w:proofErr w:type="gramEnd"/>
            <w:r w:rsidRPr="00FC78B4">
              <w:rPr>
                <w:rFonts w:ascii="Times New Roman" w:hAnsi="Times New Roman"/>
                <w:bCs/>
              </w:rPr>
              <w:t xml:space="preserve"> nothing is clear yet, RTT-based PDC may cover all scenarios and TA-based PDC may be suitable for specific scenario, based on discussions so far. </w:t>
            </w:r>
          </w:p>
          <w:p w14:paraId="2AB0EA32" w14:textId="77777777" w:rsidR="00282574" w:rsidRDefault="00282574" w:rsidP="0015129E">
            <w:pPr>
              <w:textAlignment w:val="center"/>
              <w:rPr>
                <w:lang w:eastAsia="ko-KR"/>
              </w:rPr>
            </w:pPr>
            <w:r w:rsidRPr="00FC78B4">
              <w:rPr>
                <w:rFonts w:ascii="Times New Roman" w:hAnsi="Times New Roman"/>
                <w:bCs/>
              </w:rPr>
              <w:t>Considering limited time, we prefer to support either TA-based PDC only or RTT-based PDC only (if TA-based PDC cannot cover the considered scenario) rather than support both.</w:t>
            </w:r>
          </w:p>
        </w:tc>
      </w:tr>
      <w:tr w:rsidR="001429DA" w14:paraId="3F6389F7" w14:textId="77777777" w:rsidTr="00DC4DD5">
        <w:trPr>
          <w:trHeight w:val="567"/>
        </w:trPr>
        <w:tc>
          <w:tcPr>
            <w:tcW w:w="1627" w:type="dxa"/>
            <w:vAlign w:val="center"/>
          </w:tcPr>
          <w:p w14:paraId="7C03EECA" w14:textId="197FB500" w:rsidR="001429DA" w:rsidRPr="00FC78B4" w:rsidRDefault="001429DA" w:rsidP="001429DA">
            <w:pPr>
              <w:textAlignment w:val="center"/>
              <w:rPr>
                <w:rFonts w:ascii="Times New Roman" w:hAnsi="Times New Roman"/>
                <w:bCs/>
              </w:rPr>
            </w:pPr>
            <w:r w:rsidRPr="00BB6F2D">
              <w:rPr>
                <w:rFonts w:eastAsia="DengXian"/>
                <w:color w:val="7030A0"/>
                <w:lang w:eastAsia="zh-CN"/>
              </w:rPr>
              <w:t>Ericsson</w:t>
            </w:r>
          </w:p>
        </w:tc>
        <w:tc>
          <w:tcPr>
            <w:tcW w:w="7389" w:type="dxa"/>
            <w:vAlign w:val="center"/>
          </w:tcPr>
          <w:p w14:paraId="534F736D" w14:textId="77777777" w:rsidR="001429DA" w:rsidRPr="00BB6F2D" w:rsidRDefault="001429DA" w:rsidP="001429DA">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color w:val="7030A0"/>
                <w:sz w:val="20"/>
                <w:szCs w:val="20"/>
                <w:shd w:val="clear" w:color="auto" w:fill="FFFFFF"/>
              </w:rPr>
            </w:pPr>
            <w:r w:rsidRPr="00BB6F2D">
              <w:rPr>
                <w:rStyle w:val="Strong"/>
                <w:rFonts w:ascii="Times New Roman" w:eastAsia="Microsoft YaHei" w:hAnsi="Times New Roman" w:cs="Times New Roman"/>
                <w:b w:val="0"/>
                <w:color w:val="7030A0"/>
                <w:sz w:val="20"/>
                <w:szCs w:val="20"/>
                <w:shd w:val="clear" w:color="auto" w:fill="FFFFFF"/>
              </w:rPr>
              <w:t>We fully support the proposal.</w:t>
            </w:r>
          </w:p>
          <w:p w14:paraId="2A0BFFCE" w14:textId="77777777" w:rsidR="001429DA" w:rsidRPr="00BB6F2D" w:rsidRDefault="001429DA" w:rsidP="001429DA">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color w:val="7030A0"/>
                <w:sz w:val="20"/>
                <w:szCs w:val="20"/>
                <w:shd w:val="clear" w:color="auto" w:fill="FFFFFF"/>
              </w:rPr>
            </w:pPr>
            <w:r w:rsidRPr="00BB6F2D">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b w:val="0"/>
                <w:color w:val="7030A0"/>
                <w:sz w:val="20"/>
                <w:szCs w:val="20"/>
                <w:shd w:val="clear" w:color="auto" w:fill="FFFFFF"/>
              </w:rPr>
              <w:t>.</w:t>
            </w:r>
            <w:r>
              <w:rPr>
                <w:rStyle w:val="Strong"/>
                <w:rFonts w:ascii="Times New Roman" w:eastAsia="Microsoft YaHei" w:hAnsi="Times New Roman" w:cs="Times New Roman"/>
                <w:shd w:val="clear" w:color="auto" w:fill="FFFFFF"/>
              </w:rPr>
              <w:t xml:space="preserve"> </w:t>
            </w:r>
            <w:r w:rsidRPr="00541A3B">
              <w:rPr>
                <w:rStyle w:val="Strong"/>
                <w:rFonts w:ascii="Times New Roman" w:eastAsia="Microsoft YaHei" w:hAnsi="Times New Roman" w:cs="Times New Roman"/>
                <w:b w:val="0"/>
                <w:bCs w:val="0"/>
                <w:color w:val="7030A0"/>
                <w:sz w:val="22"/>
                <w:szCs w:val="22"/>
                <w:shd w:val="clear" w:color="auto" w:fill="FFFFFF"/>
              </w:rPr>
              <w:t>Supporting</w:t>
            </w:r>
            <w:r w:rsidRPr="00BB6F2D">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w:t>
            </w:r>
            <w:r>
              <w:rPr>
                <w:rStyle w:val="Strong"/>
                <w:rFonts w:ascii="Times New Roman" w:eastAsia="Microsoft YaHei" w:hAnsi="Times New Roman" w:cs="Times New Roman"/>
                <w:b w:val="0"/>
                <w:color w:val="7030A0"/>
                <w:sz w:val="20"/>
                <w:szCs w:val="20"/>
                <w:shd w:val="clear" w:color="auto" w:fill="FFFFFF"/>
              </w:rPr>
              <w:t xml:space="preserve"> that</w:t>
            </w:r>
            <w:r w:rsidRPr="00BB6F2D">
              <w:rPr>
                <w:rStyle w:val="Strong"/>
                <w:rFonts w:ascii="Times New Roman" w:eastAsia="Microsoft YaHei" w:hAnsi="Times New Roman" w:cs="Times New Roman"/>
                <w:b w:val="0"/>
                <w:color w:val="7030A0"/>
                <w:sz w:val="20"/>
                <w:szCs w:val="20"/>
                <w:shd w:val="clear" w:color="auto" w:fill="FFFFFF"/>
              </w:rPr>
              <w:t xml:space="preserve"> </w:t>
            </w:r>
            <w:r>
              <w:rPr>
                <w:rStyle w:val="Strong"/>
                <w:rFonts w:ascii="Times New Roman" w:eastAsia="Microsoft YaHei" w:hAnsi="Times New Roman" w:cs="Times New Roman"/>
                <w:b w:val="0"/>
                <w:color w:val="7030A0"/>
                <w:sz w:val="20"/>
                <w:szCs w:val="20"/>
                <w:shd w:val="clear" w:color="auto" w:fill="FFFFFF"/>
              </w:rPr>
              <w:t>a</w:t>
            </w:r>
            <w:r w:rsidRPr="00BB6F2D">
              <w:rPr>
                <w:rStyle w:val="Strong"/>
                <w:rFonts w:ascii="Times New Roman" w:eastAsia="Microsoft YaHei" w:hAnsi="Times New Roman" w:cs="Times New Roman"/>
                <w:b w:val="0"/>
                <w:color w:val="7030A0"/>
                <w:sz w:val="20"/>
                <w:szCs w:val="20"/>
                <w:shd w:val="clear" w:color="auto" w:fill="FFFFFF"/>
              </w:rPr>
              <w:t>ny work on enhancements should be spend on RTT-based</w:t>
            </w:r>
            <w:r>
              <w:rPr>
                <w:rStyle w:val="Strong"/>
                <w:rFonts w:ascii="Times New Roman" w:eastAsia="Microsoft YaHei" w:hAnsi="Times New Roman" w:cs="Times New Roman"/>
                <w:b w:val="0"/>
                <w:color w:val="7030A0"/>
                <w:sz w:val="20"/>
                <w:szCs w:val="20"/>
                <w:shd w:val="clear" w:color="auto" w:fill="FFFFFF"/>
              </w:rPr>
              <w:t xml:space="preserve"> while for</w:t>
            </w:r>
            <w:r w:rsidRPr="00BB6F2D">
              <w:rPr>
                <w:rStyle w:val="Strong"/>
                <w:rFonts w:ascii="Times New Roman" w:eastAsia="Microsoft YaHei" w:hAnsi="Times New Roman" w:cs="Times New Roman"/>
                <w:b w:val="0"/>
                <w:color w:val="7030A0"/>
                <w:sz w:val="20"/>
                <w:szCs w:val="20"/>
                <w:shd w:val="clear" w:color="auto" w:fill="FFFFFF"/>
              </w:rPr>
              <w:t xml:space="preserve"> TA-based, enhancement is not needed. I</w:t>
            </w:r>
            <w:r>
              <w:rPr>
                <w:rStyle w:val="Strong"/>
                <w:rFonts w:ascii="Times New Roman" w:eastAsia="Microsoft YaHei" w:hAnsi="Times New Roman" w:cs="Times New Roman"/>
                <w:b w:val="0"/>
                <w:color w:val="7030A0"/>
                <w:sz w:val="20"/>
                <w:szCs w:val="20"/>
                <w:shd w:val="clear" w:color="auto" w:fill="FFFFFF"/>
              </w:rPr>
              <w:t>n</w:t>
            </w:r>
            <w:r w:rsidRPr="00BB6F2D">
              <w:rPr>
                <w:rStyle w:val="Strong"/>
                <w:rFonts w:ascii="Times New Roman" w:eastAsia="Microsoft YaHei" w:hAnsi="Times New Roman" w:cs="Times New Roman"/>
                <w:b w:val="0"/>
                <w:color w:val="7030A0"/>
                <w:sz w:val="20"/>
                <w:szCs w:val="20"/>
                <w:shd w:val="clear" w:color="auto" w:fill="FFFFFF"/>
              </w:rPr>
              <w:t xml:space="preserve"> that way, we can complete the work with a useful outcome</w:t>
            </w:r>
            <w:r>
              <w:rPr>
                <w:rStyle w:val="Strong"/>
                <w:rFonts w:ascii="Times New Roman" w:eastAsia="Microsoft YaHei" w:hAnsi="Times New Roman" w:cs="Times New Roman"/>
                <w:b w:val="0"/>
                <w:color w:val="7030A0"/>
                <w:sz w:val="20"/>
                <w:szCs w:val="20"/>
                <w:shd w:val="clear" w:color="auto" w:fill="FFFFFF"/>
              </w:rPr>
              <w:t xml:space="preserve"> addressing different use cases</w:t>
            </w:r>
            <w:r w:rsidRPr="00BB6F2D">
              <w:rPr>
                <w:rStyle w:val="Strong"/>
                <w:rFonts w:ascii="Times New Roman" w:eastAsia="Microsoft YaHei" w:hAnsi="Times New Roman" w:cs="Times New Roman"/>
                <w:b w:val="0"/>
                <w:color w:val="7030A0"/>
                <w:sz w:val="20"/>
                <w:szCs w:val="20"/>
                <w:shd w:val="clear" w:color="auto" w:fill="FFFFFF"/>
              </w:rPr>
              <w:t>.</w:t>
            </w:r>
          </w:p>
          <w:p w14:paraId="29614832" w14:textId="77777777" w:rsidR="001429DA" w:rsidRPr="00BB6F2D" w:rsidRDefault="001429DA" w:rsidP="001429DA">
            <w:pPr>
              <w:pStyle w:val="ListParagraph"/>
              <w:numPr>
                <w:ilvl w:val="0"/>
                <w:numId w:val="9"/>
              </w:numPr>
              <w:spacing w:after="0" w:line="240" w:lineRule="auto"/>
              <w:rPr>
                <w:rFonts w:ascii="Times New Roman" w:eastAsia="Times New Roman" w:hAnsi="Times New Roman"/>
                <w:color w:val="7030A0"/>
                <w:szCs w:val="20"/>
                <w:lang w:val="en-US" w:eastAsia="sv-SE"/>
              </w:rPr>
            </w:pPr>
            <w:r w:rsidRPr="00BB6F2D">
              <w:rPr>
                <w:rFonts w:ascii="Times New Roman" w:eastAsia="Times New Roman" w:hAnsi="Times New Roman"/>
                <w:color w:val="7030A0"/>
                <w:szCs w:val="20"/>
                <w:lang w:val="en-US" w:eastAsia="sv-SE"/>
              </w:rPr>
              <w:t>TA-based without enhancement for smart-grid use case (loose requirement)</w:t>
            </w:r>
          </w:p>
          <w:p w14:paraId="141B6F26" w14:textId="77777777" w:rsidR="001429DA" w:rsidRPr="00BB6F2D" w:rsidRDefault="001429DA" w:rsidP="001429DA">
            <w:pPr>
              <w:pStyle w:val="ListParagraph"/>
              <w:numPr>
                <w:ilvl w:val="0"/>
                <w:numId w:val="9"/>
              </w:numPr>
              <w:spacing w:after="0" w:line="240" w:lineRule="auto"/>
              <w:rPr>
                <w:rFonts w:ascii="Times New Roman" w:eastAsia="Times New Roman" w:hAnsi="Times New Roman"/>
                <w:color w:val="7030A0"/>
                <w:szCs w:val="20"/>
                <w:lang w:val="en-US" w:eastAsia="sv-SE"/>
              </w:rPr>
            </w:pPr>
            <w:r w:rsidRPr="00BB6F2D">
              <w:rPr>
                <w:rFonts w:ascii="Times New Roman" w:eastAsia="Times New Roman" w:hAnsi="Times New Roman"/>
                <w:color w:val="7030A0"/>
                <w:szCs w:val="20"/>
                <w:lang w:val="en-US" w:eastAsia="sv-SE"/>
              </w:rPr>
              <w:t>RTT-based (with enhancement) for control-to-control use case (tight requirement)</w:t>
            </w:r>
          </w:p>
          <w:p w14:paraId="3DECC58D" w14:textId="77777777" w:rsidR="001429DA" w:rsidRPr="00FC78B4" w:rsidRDefault="001429DA" w:rsidP="001429DA">
            <w:pPr>
              <w:textAlignment w:val="center"/>
              <w:rPr>
                <w:rFonts w:ascii="Times New Roman" w:hAnsi="Times New Roman"/>
                <w:bCs/>
              </w:rPr>
            </w:pPr>
          </w:p>
        </w:tc>
      </w:tr>
    </w:tbl>
    <w:p w14:paraId="54207D87" w14:textId="77777777" w:rsidR="00CF6009" w:rsidRDefault="00304D5F">
      <w:pPr>
        <w:pStyle w:val="Heading2"/>
      </w:pPr>
      <w:r>
        <w:t>Enhancements based on new QoS related parameters</w:t>
      </w:r>
    </w:p>
    <w:p w14:paraId="7D7C842C" w14:textId="77777777" w:rsidR="00CF6009" w:rsidRDefault="00304D5F">
      <w:pPr>
        <w:spacing w:before="120" w:after="120"/>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CF6009" w14:paraId="2FD10BDB" w14:textId="77777777">
        <w:tc>
          <w:tcPr>
            <w:tcW w:w="9016" w:type="dxa"/>
          </w:tcPr>
          <w:p w14:paraId="2CE78DE9" w14:textId="77777777" w:rsidR="00CF6009" w:rsidRDefault="00304D5F">
            <w:pPr>
              <w:spacing w:before="60" w:after="60"/>
              <w:jc w:val="both"/>
              <w:rPr>
                <w:b/>
                <w:bCs/>
                <w:lang w:val="en-US"/>
              </w:rPr>
            </w:pPr>
            <w:r>
              <w:rPr>
                <w:b/>
                <w:bCs/>
                <w:lang w:val="en-US"/>
              </w:rPr>
              <w:t>Proposal 3: For the objective on New QoS parameter, RAN should provide the following guidance to RAN2:</w:t>
            </w:r>
          </w:p>
          <w:p w14:paraId="4A3BFC49" w14:textId="77777777" w:rsidR="00CF6009" w:rsidRDefault="00304D5F">
            <w:pPr>
              <w:pStyle w:val="ListParagraph"/>
              <w:numPr>
                <w:ilvl w:val="0"/>
                <w:numId w:val="11"/>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7A4A51C9" w14:textId="77777777" w:rsidR="00CF6009" w:rsidRDefault="00304D5F">
            <w:pPr>
              <w:pStyle w:val="ListParagraph"/>
              <w:numPr>
                <w:ilvl w:val="0"/>
                <w:numId w:val="11"/>
              </w:numPr>
              <w:spacing w:before="60" w:after="60"/>
              <w:jc w:val="both"/>
              <w:rPr>
                <w:b/>
                <w:bCs/>
                <w:lang w:val="en-US"/>
              </w:rPr>
            </w:pPr>
            <w:r>
              <w:rPr>
                <w:b/>
                <w:bCs/>
                <w:lang w:val="en-US"/>
              </w:rPr>
              <w:t xml:space="preserve">Other options should be dropped for the time being. </w:t>
            </w:r>
          </w:p>
          <w:p w14:paraId="103080FC" w14:textId="77777777" w:rsidR="00CF6009" w:rsidRDefault="00304D5F">
            <w:pPr>
              <w:pStyle w:val="ListParagraph"/>
              <w:numPr>
                <w:ilvl w:val="0"/>
                <w:numId w:val="11"/>
              </w:numPr>
              <w:spacing w:before="60" w:after="60"/>
              <w:jc w:val="both"/>
              <w:rPr>
                <w:b/>
                <w:bCs/>
                <w:lang w:val="en-US"/>
              </w:rPr>
            </w:pPr>
            <w:r>
              <w:rPr>
                <w:b/>
                <w:bCs/>
                <w:lang w:val="en-US"/>
              </w:rPr>
              <w:t>If no consensus can be reached by the end of Rel-17, RAN2 should postpone the discussion to future releases.</w:t>
            </w:r>
          </w:p>
        </w:tc>
      </w:tr>
    </w:tbl>
    <w:p w14:paraId="01C08EE7" w14:textId="77777777" w:rsidR="00CF6009" w:rsidRDefault="00304D5F">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CF6009" w14:paraId="63BB5C2E" w14:textId="77777777">
        <w:trPr>
          <w:trHeight w:val="340"/>
        </w:trPr>
        <w:tc>
          <w:tcPr>
            <w:tcW w:w="1627" w:type="dxa"/>
            <w:shd w:val="clear" w:color="auto" w:fill="9CC2E5" w:themeFill="accent1" w:themeFillTint="99"/>
            <w:vAlign w:val="center"/>
          </w:tcPr>
          <w:p w14:paraId="5336EC30"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D0FD716" w14:textId="77777777" w:rsidR="00CF6009" w:rsidRDefault="00304D5F">
            <w:pPr>
              <w:rPr>
                <w:rFonts w:ascii="Arial" w:hAnsi="Arial" w:cs="Arial"/>
                <w:b/>
                <w:lang w:eastAsia="ko-KR"/>
              </w:rPr>
            </w:pPr>
            <w:r>
              <w:rPr>
                <w:rFonts w:ascii="Arial" w:hAnsi="Arial" w:cs="Arial"/>
                <w:b/>
                <w:lang w:eastAsia="ko-KR"/>
              </w:rPr>
              <w:t>Views</w:t>
            </w:r>
          </w:p>
        </w:tc>
      </w:tr>
      <w:tr w:rsidR="00CF6009" w14:paraId="32D941C5" w14:textId="77777777">
        <w:trPr>
          <w:trHeight w:val="567"/>
        </w:trPr>
        <w:tc>
          <w:tcPr>
            <w:tcW w:w="1627" w:type="dxa"/>
            <w:vAlign w:val="center"/>
          </w:tcPr>
          <w:p w14:paraId="25CC2DD9" w14:textId="77777777" w:rsidR="00CF6009" w:rsidRDefault="00304D5F">
            <w:pPr>
              <w:textAlignment w:val="center"/>
              <w:rPr>
                <w:lang w:eastAsia="ko-KR"/>
              </w:rPr>
            </w:pPr>
            <w:r>
              <w:rPr>
                <w:lang w:eastAsia="ko-KR"/>
              </w:rPr>
              <w:lastRenderedPageBreak/>
              <w:t>CMCC</w:t>
            </w:r>
          </w:p>
        </w:tc>
        <w:tc>
          <w:tcPr>
            <w:tcW w:w="7389" w:type="dxa"/>
            <w:vAlign w:val="center"/>
          </w:tcPr>
          <w:p w14:paraId="2507AF35" w14:textId="77777777" w:rsidR="00CF6009" w:rsidRDefault="00304D5F">
            <w:pPr>
              <w:textAlignment w:val="center"/>
              <w:rPr>
                <w:lang w:eastAsia="ko-KR"/>
              </w:rPr>
            </w:pPr>
            <w:r>
              <w:rPr>
                <w:rFonts w:hint="eastAsia"/>
                <w:lang w:eastAsia="ko-KR"/>
              </w:rPr>
              <w:t>We</w:t>
            </w:r>
            <w:r>
              <w:rPr>
                <w:lang w:eastAsia="ko-KR"/>
              </w:rPr>
              <w:t xml:space="preserve"> support this proposal and prefer that RAN2 only focus on the fast feedback mechanism, </w:t>
            </w:r>
            <w:proofErr w:type="gramStart"/>
            <w:r>
              <w:rPr>
                <w:lang w:eastAsia="ko-KR"/>
              </w:rPr>
              <w:t>i.e.</w:t>
            </w:r>
            <w:proofErr w:type="gramEnd"/>
            <w:r>
              <w:rPr>
                <w:lang w:eastAsia="ko-KR"/>
              </w:rPr>
              <w:t xml:space="preserve"> HARQ NACK or UL retransmission triggering the adjustment of resource usage, e.g. PDCP duplication triggering. </w:t>
            </w:r>
          </w:p>
        </w:tc>
      </w:tr>
      <w:tr w:rsidR="00CF6009" w14:paraId="5E27C6CF" w14:textId="77777777">
        <w:trPr>
          <w:trHeight w:val="567"/>
        </w:trPr>
        <w:tc>
          <w:tcPr>
            <w:tcW w:w="1627" w:type="dxa"/>
            <w:vAlign w:val="center"/>
          </w:tcPr>
          <w:p w14:paraId="53BD0146" w14:textId="77777777" w:rsidR="00CF6009" w:rsidRDefault="00304D5F">
            <w:pPr>
              <w:textAlignment w:val="center"/>
              <w:rPr>
                <w:lang w:eastAsia="ko-KR"/>
              </w:rPr>
            </w:pPr>
            <w:r>
              <w:rPr>
                <w:lang w:eastAsia="ko-KR"/>
              </w:rPr>
              <w:t>OPPO</w:t>
            </w:r>
          </w:p>
        </w:tc>
        <w:tc>
          <w:tcPr>
            <w:tcW w:w="7389" w:type="dxa"/>
            <w:vAlign w:val="center"/>
          </w:tcPr>
          <w:p w14:paraId="14E6CB0D" w14:textId="77777777" w:rsidR="00CF6009" w:rsidRDefault="00304D5F">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w:t>
            </w:r>
            <w:proofErr w:type="gramStart"/>
            <w:r>
              <w:rPr>
                <w:lang w:eastAsia="ko-KR"/>
              </w:rPr>
              <w:t>So</w:t>
            </w:r>
            <w:proofErr w:type="gramEnd"/>
            <w:r>
              <w:rPr>
                <w:lang w:eastAsia="ko-KR"/>
              </w:rPr>
              <w:t xml:space="preserve"> the last bullet provides almost nothing but some confusion because it is a rare practice to promise a “postponed feature” to show up by a delay of more than one release. </w:t>
            </w:r>
          </w:p>
          <w:p w14:paraId="7508656C" w14:textId="77777777" w:rsidR="00CF6009" w:rsidRDefault="00304D5F">
            <w:pPr>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CF6009" w14:paraId="16EF6256" w14:textId="77777777">
        <w:trPr>
          <w:trHeight w:val="567"/>
        </w:trPr>
        <w:tc>
          <w:tcPr>
            <w:tcW w:w="1627" w:type="dxa"/>
            <w:vAlign w:val="center"/>
          </w:tcPr>
          <w:p w14:paraId="3702E6AA" w14:textId="77777777" w:rsidR="00CF6009" w:rsidRDefault="00304D5F">
            <w:pPr>
              <w:textAlignment w:val="center"/>
              <w:rPr>
                <w:lang w:eastAsia="ko-KR"/>
              </w:rPr>
            </w:pPr>
            <w:r>
              <w:rPr>
                <w:lang w:eastAsia="ko-KR"/>
              </w:rPr>
              <w:t>Lenovo/Motorola Mobility</w:t>
            </w:r>
          </w:p>
        </w:tc>
        <w:tc>
          <w:tcPr>
            <w:tcW w:w="7389" w:type="dxa"/>
            <w:vAlign w:val="center"/>
          </w:tcPr>
          <w:p w14:paraId="0557DE14" w14:textId="77777777" w:rsidR="00CF6009" w:rsidRDefault="00304D5F">
            <w:pPr>
              <w:textAlignment w:val="center"/>
              <w:rPr>
                <w:lang w:eastAsia="ko-KR"/>
              </w:rPr>
            </w:pPr>
            <w:r>
              <w:rPr>
                <w:lang w:eastAsia="ko-KR"/>
              </w:rPr>
              <w:t xml:space="preserve">We are supportive of the proposed RAN guidance to RAN2. </w:t>
            </w:r>
          </w:p>
        </w:tc>
      </w:tr>
      <w:tr w:rsidR="00CF6009" w14:paraId="3D9EC2EB" w14:textId="77777777">
        <w:trPr>
          <w:trHeight w:val="567"/>
        </w:trPr>
        <w:tc>
          <w:tcPr>
            <w:tcW w:w="1627" w:type="dxa"/>
            <w:vAlign w:val="center"/>
          </w:tcPr>
          <w:p w14:paraId="789C3223" w14:textId="77777777" w:rsidR="00CF6009" w:rsidRDefault="00304D5F">
            <w:pPr>
              <w:textAlignment w:val="center"/>
              <w:rPr>
                <w:lang w:eastAsia="ko-KR"/>
              </w:rPr>
            </w:pPr>
            <w:r>
              <w:rPr>
                <w:lang w:eastAsia="ko-KR"/>
              </w:rPr>
              <w:t>Qualcomm</w:t>
            </w:r>
          </w:p>
        </w:tc>
        <w:tc>
          <w:tcPr>
            <w:tcW w:w="7389" w:type="dxa"/>
            <w:vAlign w:val="center"/>
          </w:tcPr>
          <w:p w14:paraId="1B3C7210" w14:textId="77777777" w:rsidR="00CF6009" w:rsidRDefault="00304D5F">
            <w:pPr>
              <w:textAlignment w:val="center"/>
              <w:rPr>
                <w:lang w:eastAsia="ko-KR"/>
              </w:rPr>
            </w:pPr>
            <w:r>
              <w:rPr>
                <w:lang w:eastAsia="ko-KR"/>
              </w:rPr>
              <w:t xml:space="preserve">Our view is </w:t>
            </w:r>
            <w:proofErr w:type="gramStart"/>
            <w:r>
              <w:rPr>
                <w:lang w:eastAsia="ko-KR"/>
              </w:rPr>
              <w:t>similar to</w:t>
            </w:r>
            <w:proofErr w:type="gramEnd"/>
            <w:r>
              <w:rPr>
                <w:lang w:eastAsia="ko-KR"/>
              </w:rPr>
              <w:t xml:space="preserve"> Oppo’s. We agree with the first two bullets. </w:t>
            </w:r>
          </w:p>
          <w:p w14:paraId="78F08156" w14:textId="77777777" w:rsidR="00CF6009" w:rsidRDefault="00304D5F">
            <w:pPr>
              <w:textAlignment w:val="center"/>
              <w:rPr>
                <w:lang w:eastAsia="ko-KR"/>
              </w:rPr>
            </w:pPr>
            <w:r>
              <w:rPr>
                <w:lang w:eastAsia="ko-KR"/>
              </w:rPr>
              <w:t xml:space="preserve">The last bullet seems unnecessary as it is not </w:t>
            </w:r>
            <w:proofErr w:type="gramStart"/>
            <w:r>
              <w:rPr>
                <w:lang w:eastAsia="ko-KR"/>
              </w:rPr>
              <w:t>really actionable</w:t>
            </w:r>
            <w:proofErr w:type="gramEnd"/>
            <w:r>
              <w:rPr>
                <w:lang w:eastAsia="ko-KR"/>
              </w:rPr>
              <w:t xml:space="preserv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CF6009" w14:paraId="736C6484" w14:textId="77777777">
        <w:trPr>
          <w:trHeight w:val="567"/>
        </w:trPr>
        <w:tc>
          <w:tcPr>
            <w:tcW w:w="1627" w:type="dxa"/>
            <w:vAlign w:val="center"/>
          </w:tcPr>
          <w:p w14:paraId="0EA882D2" w14:textId="77777777" w:rsidR="00CF6009" w:rsidRDefault="00304D5F">
            <w:pPr>
              <w:textAlignment w:val="center"/>
              <w:rPr>
                <w:lang w:eastAsia="ko-KR"/>
              </w:rPr>
            </w:pPr>
            <w:r>
              <w:rPr>
                <w:rFonts w:hint="eastAsia"/>
                <w:lang w:eastAsia="ko-KR"/>
              </w:rPr>
              <w:t>Samsung</w:t>
            </w:r>
          </w:p>
        </w:tc>
        <w:tc>
          <w:tcPr>
            <w:tcW w:w="7389" w:type="dxa"/>
            <w:vAlign w:val="center"/>
          </w:tcPr>
          <w:p w14:paraId="71AF76C5" w14:textId="77777777" w:rsidR="00CF6009" w:rsidRDefault="00304D5F">
            <w:pPr>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CF6009" w14:paraId="4BE0823D" w14:textId="77777777">
        <w:trPr>
          <w:trHeight w:val="567"/>
        </w:trPr>
        <w:tc>
          <w:tcPr>
            <w:tcW w:w="1627" w:type="dxa"/>
            <w:vAlign w:val="center"/>
          </w:tcPr>
          <w:p w14:paraId="20590D06" w14:textId="77777777" w:rsidR="00CF6009" w:rsidRDefault="00304D5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3555668" w14:textId="77777777" w:rsidR="00CF6009" w:rsidRDefault="00304D5F">
            <w:pPr>
              <w:textAlignment w:val="center"/>
              <w:rPr>
                <w:lang w:val="en-US" w:eastAsia="ko-KR"/>
              </w:rPr>
            </w:pPr>
            <w:r>
              <w:rPr>
                <w:lang w:val="en-US" w:eastAsia="ko-KR"/>
              </w:rPr>
              <w:t xml:space="preserve">We support the proposal, as this can reduce the </w:t>
            </w:r>
            <w:proofErr w:type="gramStart"/>
            <w:r>
              <w:rPr>
                <w:lang w:val="en-US" w:eastAsia="ko-KR"/>
              </w:rPr>
              <w:t>work load</w:t>
            </w:r>
            <w:proofErr w:type="gramEnd"/>
            <w:r>
              <w:rPr>
                <w:lang w:val="en-US" w:eastAsia="ko-KR"/>
              </w:rPr>
              <w:t xml:space="preserve"> in RAN2 and facilitate the QoS discussion in Rel-17.</w:t>
            </w:r>
          </w:p>
        </w:tc>
      </w:tr>
      <w:tr w:rsidR="00CF6009" w14:paraId="663BAB99" w14:textId="77777777">
        <w:trPr>
          <w:trHeight w:val="567"/>
        </w:trPr>
        <w:tc>
          <w:tcPr>
            <w:tcW w:w="1627" w:type="dxa"/>
            <w:vAlign w:val="center"/>
          </w:tcPr>
          <w:p w14:paraId="7EF1294F" w14:textId="77777777" w:rsidR="00CF6009" w:rsidRDefault="00304D5F">
            <w:pPr>
              <w:textAlignment w:val="center"/>
              <w:rPr>
                <w:rFonts w:eastAsiaTheme="minorEastAsia"/>
                <w:lang w:eastAsia="zh-CN"/>
              </w:rPr>
            </w:pPr>
            <w:r>
              <w:rPr>
                <w:rFonts w:eastAsiaTheme="minorEastAsia"/>
                <w:lang w:eastAsia="zh-CN"/>
              </w:rPr>
              <w:t>Apple</w:t>
            </w:r>
          </w:p>
        </w:tc>
        <w:tc>
          <w:tcPr>
            <w:tcW w:w="7389" w:type="dxa"/>
            <w:vAlign w:val="center"/>
          </w:tcPr>
          <w:p w14:paraId="04CAC306" w14:textId="77777777" w:rsidR="00CF6009" w:rsidRDefault="00304D5F">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71A87273" w14:textId="77777777" w:rsidR="00CF6009" w:rsidRDefault="00304D5F">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methods to enhance </w:t>
            </w:r>
            <w:r>
              <w:rPr>
                <w:lang w:eastAsia="ko-KR"/>
              </w:rPr>
              <w:lastRenderedPageBreak/>
              <w:t>reliability during survival time have not quite been discussed. Rather than removing enhancement options we think the discussion can be continued in Rel-18 to allow for proper evaluation of those items.</w:t>
            </w:r>
          </w:p>
        </w:tc>
      </w:tr>
      <w:tr w:rsidR="00CF6009" w14:paraId="54CCE47E" w14:textId="77777777">
        <w:trPr>
          <w:trHeight w:val="567"/>
        </w:trPr>
        <w:tc>
          <w:tcPr>
            <w:tcW w:w="1627" w:type="dxa"/>
            <w:vAlign w:val="center"/>
          </w:tcPr>
          <w:p w14:paraId="1A32F64F" w14:textId="77777777" w:rsidR="00CF6009" w:rsidRDefault="00304D5F">
            <w:pPr>
              <w:textAlignment w:val="center"/>
              <w:rPr>
                <w:rFonts w:eastAsiaTheme="minorEastAsia"/>
                <w:lang w:eastAsia="zh-CN"/>
              </w:rPr>
            </w:pPr>
            <w:r>
              <w:rPr>
                <w:rFonts w:cs="Times"/>
                <w:lang w:eastAsia="ko-KR"/>
              </w:rPr>
              <w:lastRenderedPageBreak/>
              <w:t>CATT</w:t>
            </w:r>
          </w:p>
        </w:tc>
        <w:tc>
          <w:tcPr>
            <w:tcW w:w="7389" w:type="dxa"/>
            <w:vAlign w:val="center"/>
          </w:tcPr>
          <w:p w14:paraId="301FF37E" w14:textId="77777777" w:rsidR="00CF6009" w:rsidRDefault="00304D5F">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CF6009" w14:paraId="7DC9FF27" w14:textId="77777777">
        <w:trPr>
          <w:trHeight w:val="567"/>
        </w:trPr>
        <w:tc>
          <w:tcPr>
            <w:tcW w:w="1627" w:type="dxa"/>
            <w:vAlign w:val="center"/>
          </w:tcPr>
          <w:p w14:paraId="536686B2" w14:textId="77777777" w:rsidR="00CF6009" w:rsidRDefault="00304D5F">
            <w:pPr>
              <w:textAlignment w:val="center"/>
              <w:rPr>
                <w:rFonts w:cs="Times"/>
                <w:lang w:eastAsia="ko-KR"/>
              </w:rPr>
            </w:pPr>
            <w:r>
              <w:rPr>
                <w:rFonts w:eastAsia="Yu Mincho" w:hint="eastAsia"/>
                <w:lang w:eastAsia="ja-JP"/>
              </w:rPr>
              <w:t>DOCOMO</w:t>
            </w:r>
          </w:p>
        </w:tc>
        <w:tc>
          <w:tcPr>
            <w:tcW w:w="7389" w:type="dxa"/>
            <w:vAlign w:val="center"/>
          </w:tcPr>
          <w:p w14:paraId="1F4A3B19" w14:textId="77777777" w:rsidR="00CF6009" w:rsidRDefault="00304D5F">
            <w:pPr>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CF6009" w14:paraId="36F5FB5B" w14:textId="77777777">
        <w:trPr>
          <w:trHeight w:val="567"/>
        </w:trPr>
        <w:tc>
          <w:tcPr>
            <w:tcW w:w="1627" w:type="dxa"/>
            <w:vAlign w:val="center"/>
          </w:tcPr>
          <w:p w14:paraId="494E6989" w14:textId="77777777" w:rsidR="00CF6009" w:rsidRDefault="00304D5F">
            <w:pPr>
              <w:textAlignment w:val="center"/>
              <w:rPr>
                <w:rFonts w:eastAsia="Yu Mincho"/>
                <w:lang w:eastAsia="ja-JP"/>
              </w:rPr>
            </w:pPr>
            <w:r>
              <w:rPr>
                <w:lang w:eastAsia="ko-KR"/>
              </w:rPr>
              <w:t>Intel</w:t>
            </w:r>
          </w:p>
        </w:tc>
        <w:tc>
          <w:tcPr>
            <w:tcW w:w="7389" w:type="dxa"/>
            <w:vAlign w:val="center"/>
          </w:tcPr>
          <w:p w14:paraId="60339C09" w14:textId="77777777" w:rsidR="00CF6009" w:rsidRDefault="00304D5F">
            <w:pPr>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CF6009" w14:paraId="0EBE9398" w14:textId="77777777">
        <w:trPr>
          <w:trHeight w:val="567"/>
        </w:trPr>
        <w:tc>
          <w:tcPr>
            <w:tcW w:w="1627" w:type="dxa"/>
            <w:vAlign w:val="center"/>
          </w:tcPr>
          <w:p w14:paraId="15B8B617"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6A2E56A3" w14:textId="77777777" w:rsidR="00CF6009" w:rsidRDefault="00304D5F">
            <w:pPr>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w:t>
            </w:r>
            <w:proofErr w:type="gramStart"/>
            <w:r>
              <w:rPr>
                <w:rFonts w:eastAsia="DengXian"/>
                <w:lang w:eastAsia="zh-CN"/>
              </w:rPr>
              <w:t>In order to</w:t>
            </w:r>
            <w:proofErr w:type="gramEnd"/>
            <w:r>
              <w:rPr>
                <w:rFonts w:eastAsia="DengXian"/>
                <w:lang w:eastAsia="zh-CN"/>
              </w:rPr>
              <w:t xml:space="preserve">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CF6009" w14:paraId="4A378C36" w14:textId="77777777">
        <w:trPr>
          <w:trHeight w:val="567"/>
        </w:trPr>
        <w:tc>
          <w:tcPr>
            <w:tcW w:w="1627" w:type="dxa"/>
            <w:vAlign w:val="center"/>
          </w:tcPr>
          <w:p w14:paraId="4030E2AB" w14:textId="77777777" w:rsidR="00CF6009" w:rsidRDefault="00304D5F">
            <w:pPr>
              <w:rPr>
                <w:lang w:eastAsia="ko-KR"/>
              </w:rPr>
            </w:pPr>
            <w:r>
              <w:rPr>
                <w:rFonts w:hint="eastAsia"/>
              </w:rPr>
              <w:t>ZTE</w:t>
            </w:r>
          </w:p>
        </w:tc>
        <w:tc>
          <w:tcPr>
            <w:tcW w:w="7389" w:type="dxa"/>
            <w:vAlign w:val="center"/>
          </w:tcPr>
          <w:p w14:paraId="2E7499A8" w14:textId="77777777" w:rsidR="00CF6009" w:rsidRDefault="00304D5F">
            <w:pPr>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w:t>
            </w:r>
            <w:proofErr w:type="gramStart"/>
            <w:r>
              <w:t>So</w:t>
            </w:r>
            <w:proofErr w:type="gramEnd"/>
            <w:r>
              <w:t xml:space="preserve">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CE5791" w14:paraId="76890493" w14:textId="77777777">
        <w:trPr>
          <w:trHeight w:val="567"/>
        </w:trPr>
        <w:tc>
          <w:tcPr>
            <w:tcW w:w="1627" w:type="dxa"/>
            <w:vAlign w:val="center"/>
          </w:tcPr>
          <w:p w14:paraId="500AC6B6" w14:textId="3F478889" w:rsidR="00CE5791" w:rsidRDefault="00CE5791" w:rsidP="00CE5791">
            <w:pPr>
              <w:textAlignment w:val="center"/>
              <w:rPr>
                <w:lang w:eastAsia="ko-KR"/>
              </w:rPr>
            </w:pPr>
            <w:r>
              <w:rPr>
                <w:lang w:eastAsia="ko-KR"/>
              </w:rPr>
              <w:t>Nokia, NSB</w:t>
            </w:r>
          </w:p>
        </w:tc>
        <w:tc>
          <w:tcPr>
            <w:tcW w:w="7389" w:type="dxa"/>
            <w:vAlign w:val="center"/>
          </w:tcPr>
          <w:p w14:paraId="48761ED1" w14:textId="6F3CDD5B" w:rsidR="00CE5791" w:rsidRDefault="00CE5791" w:rsidP="00CE5791">
            <w:pPr>
              <w:textAlignment w:val="center"/>
              <w:rPr>
                <w:lang w:eastAsia="ko-KR"/>
              </w:rPr>
            </w:pPr>
            <w:r>
              <w:rPr>
                <w:lang w:eastAsia="ko-KR"/>
              </w:rPr>
              <w:t xml:space="preserve">Support first two bullets </w:t>
            </w:r>
            <w:proofErr w:type="gramStart"/>
            <w:r>
              <w:rPr>
                <w:lang w:eastAsia="ko-KR"/>
              </w:rPr>
              <w:t>i.e.</w:t>
            </w:r>
            <w:proofErr w:type="gramEnd"/>
            <w:r>
              <w:rPr>
                <w:lang w:eastAsia="ko-KR"/>
              </w:rPr>
              <w:t xml:space="preserve"> all except the last bullet, as commented by other companies the third bullet should be removed (as this a clear consequence, if RAN2 will not be ready in time). </w:t>
            </w:r>
          </w:p>
        </w:tc>
      </w:tr>
      <w:tr w:rsidR="000F3C5B" w14:paraId="05C1AD47" w14:textId="77777777" w:rsidTr="005057BC">
        <w:trPr>
          <w:trHeight w:val="567"/>
        </w:trPr>
        <w:tc>
          <w:tcPr>
            <w:tcW w:w="1627" w:type="dxa"/>
            <w:vAlign w:val="center"/>
          </w:tcPr>
          <w:p w14:paraId="66184C5D" w14:textId="77777777" w:rsidR="000F3C5B" w:rsidRDefault="000F3C5B" w:rsidP="005057B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D367F53" w14:textId="36D35B13" w:rsidR="000F3C5B" w:rsidRDefault="000F3C5B" w:rsidP="005057BC">
            <w:pPr>
              <w:jc w:val="both"/>
              <w:textAlignment w:val="center"/>
              <w:rPr>
                <w:rFonts w:eastAsia="DengXian"/>
                <w:lang w:eastAsia="zh-CN"/>
              </w:rPr>
            </w:pPr>
            <w:r>
              <w:rPr>
                <w:rFonts w:eastAsia="DengXian"/>
                <w:lang w:eastAsia="zh-CN"/>
              </w:rPr>
              <w:t xml:space="preserve">We do not think RAN intervention is necessary for this topic. </w:t>
            </w:r>
          </w:p>
          <w:p w14:paraId="3EBF7070" w14:textId="77777777" w:rsidR="000F3C5B" w:rsidRDefault="000F3C5B" w:rsidP="005057BC">
            <w:pPr>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w:t>
            </w:r>
            <w:proofErr w:type="gramStart"/>
            <w:r>
              <w:rPr>
                <w:rFonts w:eastAsia="DengXian" w:hint="eastAsia"/>
                <w:lang w:val="en-US" w:eastAsia="zh-CN"/>
              </w:rPr>
              <w:t>timer</w:t>
            </w:r>
            <w:proofErr w:type="spellEnd"/>
            <w:r>
              <w:rPr>
                <w:rFonts w:eastAsia="DengXian" w:hint="eastAsia"/>
                <w:lang w:val="en-US" w:eastAsia="zh-CN"/>
              </w:rPr>
              <w:t xml:space="preserve"> based</w:t>
            </w:r>
            <w:proofErr w:type="gramEnd"/>
            <w:r>
              <w:rPr>
                <w:rFonts w:eastAsia="DengXian" w:hint="eastAsia"/>
                <w:lang w:val="en-US" w:eastAsia="zh-CN"/>
              </w:rPr>
              <w:t xml:space="preserve">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514957FF" w14:textId="77777777" w:rsidR="000F3C5B" w:rsidRDefault="000F3C5B" w:rsidP="005057BC">
            <w:pPr>
              <w:textAlignment w:val="center"/>
              <w:rPr>
                <w:lang w:eastAsia="ko-KR"/>
              </w:rPr>
            </w:pPr>
          </w:p>
        </w:tc>
      </w:tr>
      <w:tr w:rsidR="0062253F" w14:paraId="449E4922" w14:textId="77777777">
        <w:trPr>
          <w:trHeight w:val="567"/>
        </w:trPr>
        <w:tc>
          <w:tcPr>
            <w:tcW w:w="1627" w:type="dxa"/>
            <w:vAlign w:val="center"/>
          </w:tcPr>
          <w:p w14:paraId="727F4D89" w14:textId="69D0E9DB" w:rsidR="0062253F" w:rsidRPr="000F3C5B" w:rsidRDefault="0062253F" w:rsidP="0062253F">
            <w:pPr>
              <w:textAlignment w:val="center"/>
              <w:rPr>
                <w:lang w:eastAsia="ko-KR"/>
              </w:rPr>
            </w:pPr>
            <w:r>
              <w:rPr>
                <w:lang w:eastAsia="ko-KR"/>
              </w:rPr>
              <w:lastRenderedPageBreak/>
              <w:t>Telecom Italia</w:t>
            </w:r>
          </w:p>
        </w:tc>
        <w:tc>
          <w:tcPr>
            <w:tcW w:w="7389" w:type="dxa"/>
            <w:vAlign w:val="center"/>
          </w:tcPr>
          <w:p w14:paraId="18CE7D01" w14:textId="66CEEBC3" w:rsidR="0062253F" w:rsidRDefault="0062253F" w:rsidP="0062253F">
            <w:pPr>
              <w:textAlignment w:val="center"/>
              <w:rPr>
                <w:lang w:eastAsia="ko-KR"/>
              </w:rPr>
            </w:pPr>
            <w:r>
              <w:rPr>
                <w:rFonts w:eastAsia="Times New Roman"/>
              </w:rPr>
              <w:t>We support the rapporteur’s proposal. At this stage of the planned completion of Rel 17</w:t>
            </w:r>
          </w:p>
        </w:tc>
      </w:tr>
      <w:tr w:rsidR="00282574" w:rsidRPr="00FC78B4" w14:paraId="249D29D9" w14:textId="77777777" w:rsidTr="00282574">
        <w:trPr>
          <w:trHeight w:val="567"/>
        </w:trPr>
        <w:tc>
          <w:tcPr>
            <w:tcW w:w="1627" w:type="dxa"/>
          </w:tcPr>
          <w:p w14:paraId="5AD220F2" w14:textId="77777777" w:rsidR="00282574" w:rsidRPr="00FC78B4" w:rsidRDefault="00282574" w:rsidP="0015129E">
            <w:pPr>
              <w:textAlignment w:val="center"/>
              <w:rPr>
                <w:lang w:eastAsia="ko-KR"/>
              </w:rPr>
            </w:pPr>
            <w:r w:rsidRPr="00FC78B4">
              <w:rPr>
                <w:rFonts w:ascii="Times New Roman" w:hAnsi="Times New Roman"/>
                <w:bCs/>
              </w:rPr>
              <w:t>LG</w:t>
            </w:r>
          </w:p>
        </w:tc>
        <w:tc>
          <w:tcPr>
            <w:tcW w:w="7389" w:type="dxa"/>
          </w:tcPr>
          <w:p w14:paraId="4A46D009"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We agree on first two proposals. </w:t>
            </w:r>
          </w:p>
          <w:p w14:paraId="19A7C73B"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Considering the remaining discussion time, it is necessary to focus on completion of HARQ NACK based solution than to continue discussion on multiple options for ST. </w:t>
            </w:r>
          </w:p>
          <w:p w14:paraId="5492F3BB" w14:textId="77777777" w:rsidR="00282574" w:rsidRPr="00FC78B4" w:rsidRDefault="00282574" w:rsidP="0015129E">
            <w:pPr>
              <w:textAlignment w:val="center"/>
              <w:rPr>
                <w:lang w:eastAsia="ko-KR"/>
              </w:rPr>
            </w:pPr>
            <w:r w:rsidRPr="00FC78B4">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CA3341" w:rsidRPr="00FC78B4" w14:paraId="6870DFEF" w14:textId="77777777" w:rsidTr="001C60BE">
        <w:trPr>
          <w:trHeight w:val="567"/>
        </w:trPr>
        <w:tc>
          <w:tcPr>
            <w:tcW w:w="1627" w:type="dxa"/>
            <w:vAlign w:val="center"/>
          </w:tcPr>
          <w:p w14:paraId="73CFC14E" w14:textId="301182A5" w:rsidR="00CA3341" w:rsidRPr="00FC78B4" w:rsidRDefault="00CA3341" w:rsidP="00CA3341">
            <w:pPr>
              <w:textAlignment w:val="center"/>
              <w:rPr>
                <w:rFonts w:ascii="Times New Roman" w:hAnsi="Times New Roman"/>
                <w:bCs/>
              </w:rPr>
            </w:pPr>
            <w:r w:rsidRPr="002604A9">
              <w:rPr>
                <w:color w:val="7030A0"/>
                <w:lang w:eastAsia="ko-KR"/>
              </w:rPr>
              <w:t>Ericsson</w:t>
            </w:r>
          </w:p>
        </w:tc>
        <w:tc>
          <w:tcPr>
            <w:tcW w:w="7389" w:type="dxa"/>
            <w:vAlign w:val="center"/>
          </w:tcPr>
          <w:p w14:paraId="2ACDC564" w14:textId="77777777" w:rsidR="00CA3341" w:rsidRPr="002604A9" w:rsidRDefault="00CA3341" w:rsidP="00CA3341">
            <w:pPr>
              <w:spacing w:after="0" w:line="240" w:lineRule="auto"/>
              <w:rPr>
                <w:rFonts w:ascii="Times New Roman" w:hAnsi="Times New Roman"/>
                <w:color w:val="7030A0"/>
                <w:szCs w:val="20"/>
                <w:lang w:val="en-US" w:eastAsia="zh-CN"/>
              </w:rPr>
            </w:pPr>
            <w:r w:rsidRPr="002604A9">
              <w:rPr>
                <w:color w:val="7030A0"/>
                <w:lang w:eastAsia="ko-KR"/>
              </w:rPr>
              <w:t xml:space="preserve">We support the proposal (first two bullets). If agreed, it is important to clarify </w:t>
            </w:r>
            <w:r w:rsidRPr="002604A9">
              <w:rPr>
                <w:rFonts w:ascii="Times New Roman" w:hAnsi="Times New Roman"/>
                <w:color w:val="7030A0"/>
                <w:szCs w:val="20"/>
                <w:lang w:val="en-US" w:eastAsia="zh-CN"/>
              </w:rPr>
              <w:t>that the exact definition of "HARQ NACK" is still open for discussion, for example, can be re-</w:t>
            </w:r>
            <w:proofErr w:type="spellStart"/>
            <w:r w:rsidRPr="002604A9">
              <w:rPr>
                <w:rFonts w:ascii="Times New Roman" w:hAnsi="Times New Roman"/>
                <w:color w:val="7030A0"/>
                <w:szCs w:val="20"/>
                <w:lang w:val="en-US" w:eastAsia="zh-CN"/>
              </w:rPr>
              <w:t>tx</w:t>
            </w:r>
            <w:proofErr w:type="spellEnd"/>
            <w:r w:rsidRPr="002604A9">
              <w:rPr>
                <w:rFonts w:ascii="Times New Roman" w:hAnsi="Times New Roman"/>
                <w:color w:val="7030A0"/>
                <w:szCs w:val="20"/>
                <w:lang w:val="en-US" w:eastAsia="zh-CN"/>
              </w:rPr>
              <w:t xml:space="preserve"> grant, configured grant type 2 activation command, etc. </w:t>
            </w:r>
          </w:p>
          <w:p w14:paraId="331A51D0" w14:textId="77777777" w:rsidR="00CA3341" w:rsidRPr="002604A9" w:rsidRDefault="00CA3341" w:rsidP="00CA3341">
            <w:pPr>
              <w:textAlignment w:val="center"/>
              <w:rPr>
                <w:color w:val="7030A0"/>
                <w:lang w:eastAsia="ko-KR"/>
              </w:rPr>
            </w:pPr>
            <w:r w:rsidRPr="002604A9">
              <w:rPr>
                <w:color w:val="7030A0"/>
                <w:lang w:eastAsia="ko-KR"/>
              </w:rPr>
              <w:t>On 3</w:t>
            </w:r>
            <w:r w:rsidRPr="002604A9">
              <w:rPr>
                <w:color w:val="7030A0"/>
                <w:vertAlign w:val="superscript"/>
                <w:lang w:eastAsia="ko-KR"/>
              </w:rPr>
              <w:t>rd</w:t>
            </w:r>
            <w:r w:rsidRPr="002604A9">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437B6EA" w14:textId="77777777" w:rsidR="00CA3341" w:rsidRPr="00FC78B4" w:rsidRDefault="00CA3341" w:rsidP="00CA3341">
            <w:pPr>
              <w:textAlignment w:val="center"/>
              <w:rPr>
                <w:rFonts w:ascii="Times New Roman" w:hAnsi="Times New Roman"/>
                <w:bCs/>
              </w:rPr>
            </w:pPr>
          </w:p>
        </w:tc>
      </w:tr>
      <w:tr w:rsidR="0045683F" w:rsidRPr="00FC78B4" w14:paraId="43E296C0" w14:textId="77777777" w:rsidTr="001C60BE">
        <w:trPr>
          <w:trHeight w:val="567"/>
        </w:trPr>
        <w:tc>
          <w:tcPr>
            <w:tcW w:w="1627" w:type="dxa"/>
            <w:vAlign w:val="center"/>
          </w:tcPr>
          <w:p w14:paraId="29524BBF" w14:textId="18FA11B8" w:rsidR="0045683F" w:rsidRPr="002604A9" w:rsidRDefault="0045683F" w:rsidP="0045683F">
            <w:pPr>
              <w:textAlignment w:val="center"/>
              <w:rPr>
                <w:color w:val="7030A0"/>
                <w:lang w:eastAsia="ko-KR"/>
              </w:rPr>
            </w:pPr>
            <w:r>
              <w:rPr>
                <w:rFonts w:eastAsia="Yu Mincho" w:hint="eastAsia"/>
                <w:lang w:eastAsia="ja-JP"/>
              </w:rPr>
              <w:t>P</w:t>
            </w:r>
            <w:r>
              <w:rPr>
                <w:rFonts w:eastAsia="Yu Mincho"/>
                <w:lang w:eastAsia="ja-JP"/>
              </w:rPr>
              <w:t>an</w:t>
            </w:r>
            <w:r w:rsidR="005C7682">
              <w:rPr>
                <w:rFonts w:eastAsia="Yu Mincho"/>
                <w:lang w:eastAsia="ja-JP"/>
              </w:rPr>
              <w:t>a</w:t>
            </w:r>
            <w:r>
              <w:rPr>
                <w:rFonts w:eastAsia="Yu Mincho"/>
                <w:lang w:eastAsia="ja-JP"/>
              </w:rPr>
              <w:t>sonic</w:t>
            </w:r>
          </w:p>
        </w:tc>
        <w:tc>
          <w:tcPr>
            <w:tcW w:w="7389" w:type="dxa"/>
            <w:vAlign w:val="center"/>
          </w:tcPr>
          <w:p w14:paraId="55309575" w14:textId="446ABE85" w:rsidR="0045683F" w:rsidRPr="002604A9" w:rsidRDefault="0045683F" w:rsidP="0045683F">
            <w:pPr>
              <w:spacing w:after="0" w:line="240" w:lineRule="auto"/>
              <w:rPr>
                <w:color w:val="7030A0"/>
                <w:lang w:eastAsia="ko-KR"/>
              </w:rPr>
            </w:pPr>
            <w:r>
              <w:rPr>
                <w:rFonts w:eastAsia="Yu Mincho" w:hint="eastAsia"/>
                <w:lang w:eastAsia="ja-JP"/>
              </w:rPr>
              <w:t>W</w:t>
            </w:r>
            <w:r>
              <w:rPr>
                <w:rFonts w:eastAsia="Yu Mincho"/>
                <w:lang w:eastAsia="ja-JP"/>
              </w:rPr>
              <w:t>e support the proposal.</w:t>
            </w:r>
          </w:p>
        </w:tc>
      </w:tr>
    </w:tbl>
    <w:p w14:paraId="018174A4" w14:textId="77777777" w:rsidR="00CF6009" w:rsidRDefault="00304D5F">
      <w:pPr>
        <w:pStyle w:val="Heading1"/>
        <w:ind w:left="862" w:hanging="862"/>
        <w:rPr>
          <w:lang w:eastAsia="ko-KR"/>
        </w:rPr>
      </w:pPr>
      <w:r>
        <w:rPr>
          <w:lang w:eastAsia="ko-KR"/>
        </w:rPr>
        <w:t>Intermediate phase</w:t>
      </w:r>
    </w:p>
    <w:p w14:paraId="5E646728" w14:textId="77777777" w:rsidR="00CF6009" w:rsidRDefault="00304D5F">
      <w:pPr>
        <w:spacing w:before="60" w:after="60"/>
        <w:ind w:firstLineChars="100" w:firstLine="200"/>
        <w:jc w:val="both"/>
        <w:rPr>
          <w:lang w:eastAsia="ko-KR"/>
        </w:rPr>
      </w:pPr>
      <w:r>
        <w:rPr>
          <w:lang w:eastAsia="ko-KR"/>
        </w:rPr>
        <w:t>…</w:t>
      </w:r>
    </w:p>
    <w:p w14:paraId="4CD6507C" w14:textId="77777777" w:rsidR="00CF6009" w:rsidRDefault="00304D5F">
      <w:pPr>
        <w:pStyle w:val="Heading1"/>
        <w:ind w:left="862" w:hanging="862"/>
        <w:rPr>
          <w:lang w:eastAsia="ko-KR"/>
        </w:rPr>
      </w:pPr>
      <w:r>
        <w:rPr>
          <w:lang w:eastAsia="ko-KR"/>
        </w:rPr>
        <w:t>Fine tuning phase</w:t>
      </w:r>
    </w:p>
    <w:p w14:paraId="54DA7A04" w14:textId="77777777" w:rsidR="00CF6009" w:rsidRDefault="00304D5F">
      <w:pPr>
        <w:spacing w:before="60" w:after="60"/>
        <w:ind w:firstLineChars="100" w:firstLine="200"/>
        <w:jc w:val="both"/>
        <w:rPr>
          <w:lang w:eastAsia="ko-KR"/>
        </w:rPr>
      </w:pPr>
      <w:r>
        <w:rPr>
          <w:lang w:eastAsia="ko-KR"/>
        </w:rPr>
        <w:t>…</w:t>
      </w:r>
    </w:p>
    <w:p w14:paraId="5C87C48B" w14:textId="77777777" w:rsidR="00CF6009" w:rsidRDefault="00304D5F">
      <w:pPr>
        <w:pStyle w:val="Heading1"/>
        <w:ind w:left="862" w:hanging="862"/>
        <w:rPr>
          <w:lang w:eastAsia="ko-KR"/>
        </w:rPr>
      </w:pPr>
      <w:r>
        <w:rPr>
          <w:lang w:eastAsia="ko-KR"/>
        </w:rPr>
        <w:t>Conclusion</w:t>
      </w:r>
    </w:p>
    <w:p w14:paraId="5F8BE136" w14:textId="77777777" w:rsidR="00CF6009" w:rsidRDefault="00304D5F">
      <w:pPr>
        <w:spacing w:before="60" w:after="60"/>
        <w:ind w:firstLineChars="100" w:firstLine="200"/>
        <w:jc w:val="both"/>
        <w:rPr>
          <w:lang w:eastAsia="ko-KR"/>
        </w:rPr>
      </w:pPr>
      <w:r>
        <w:rPr>
          <w:lang w:eastAsia="ko-KR"/>
        </w:rPr>
        <w:t>…</w:t>
      </w:r>
    </w:p>
    <w:p w14:paraId="144BB0DB" w14:textId="77777777" w:rsidR="00CF6009" w:rsidRDefault="00304D5F">
      <w:pPr>
        <w:pStyle w:val="Heading1"/>
        <w:ind w:left="862" w:hanging="862"/>
        <w:rPr>
          <w:lang w:eastAsia="ko-KR"/>
        </w:rPr>
      </w:pPr>
      <w:r>
        <w:rPr>
          <w:lang w:eastAsia="ko-KR"/>
        </w:rPr>
        <w:t>References</w:t>
      </w:r>
    </w:p>
    <w:p w14:paraId="36CC8C0A" w14:textId="77777777" w:rsidR="00CF6009" w:rsidRDefault="00304D5F">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025243D" w14:textId="77777777" w:rsidR="00CF6009" w:rsidRDefault="00304D5F">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BEC1261" w14:textId="77777777" w:rsidR="00CF6009" w:rsidRDefault="00304D5F">
      <w:pPr>
        <w:rPr>
          <w:color w:val="000000"/>
        </w:rPr>
      </w:pPr>
      <w:r>
        <w:rPr>
          <w:color w:val="000000"/>
        </w:rPr>
        <w:lastRenderedPageBreak/>
        <w:t>[3]</w:t>
      </w:r>
      <w:r>
        <w:rPr>
          <w:color w:val="000000"/>
        </w:rPr>
        <w:tab/>
        <w:t>RP-212024</w:t>
      </w:r>
      <w:r>
        <w:rPr>
          <w:color w:val="000000"/>
        </w:rPr>
        <w:tab/>
        <w:t>Scope discussion on Rel-17 IIOT/URLLC</w:t>
      </w:r>
      <w:r>
        <w:rPr>
          <w:color w:val="000000"/>
        </w:rPr>
        <w:tab/>
        <w:t>vivo</w:t>
      </w:r>
    </w:p>
    <w:p w14:paraId="7A89BB06" w14:textId="77777777" w:rsidR="00CF6009" w:rsidRDefault="00304D5F">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0D8C055" w14:textId="77777777" w:rsidR="00CF6009" w:rsidRDefault="00304D5F">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65726C3" w14:textId="77777777" w:rsidR="00CF6009" w:rsidRDefault="00304D5F">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876F549" w14:textId="77777777" w:rsidR="00CF6009" w:rsidRDefault="00304D5F">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6ACC151" w14:textId="77777777" w:rsidR="00CF6009" w:rsidRDefault="00CF6009">
      <w:pPr>
        <w:rPr>
          <w:color w:val="000000"/>
        </w:rPr>
      </w:pPr>
    </w:p>
    <w:p w14:paraId="6C812B6C" w14:textId="77777777" w:rsidR="00CF6009" w:rsidRDefault="00CF6009">
      <w:pPr>
        <w:rPr>
          <w:color w:val="000000"/>
        </w:rPr>
      </w:pPr>
    </w:p>
    <w:sectPr w:rsidR="00CF6009">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5B074" w14:textId="77777777" w:rsidR="00A15B3F" w:rsidRDefault="00A15B3F" w:rsidP="00694DE9">
      <w:pPr>
        <w:spacing w:after="0" w:line="240" w:lineRule="auto"/>
      </w:pPr>
      <w:r>
        <w:separator/>
      </w:r>
    </w:p>
  </w:endnote>
  <w:endnote w:type="continuationSeparator" w:id="0">
    <w:p w14:paraId="18B19ABC" w14:textId="77777777" w:rsidR="00A15B3F" w:rsidRDefault="00A15B3F" w:rsidP="0069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Wingdings-Regular">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5D751" w14:textId="77777777" w:rsidR="0062253F" w:rsidRDefault="00622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F2F66" w14:textId="3606D4EB" w:rsidR="0062253F" w:rsidRDefault="0062253F">
    <w:pPr>
      <w:pStyle w:val="Footer"/>
    </w:pPr>
    <w:r>
      <w:rPr>
        <w:noProof/>
        <w:lang w:val="en-US" w:eastAsia="ko-KR"/>
      </w:rPr>
      <mc:AlternateContent>
        <mc:Choice Requires="wps">
          <w:drawing>
            <wp:anchor distT="0" distB="0" distL="114300" distR="114300" simplePos="0" relativeHeight="251659264" behindDoc="0" locked="0" layoutInCell="0" allowOverlap="1" wp14:anchorId="3F230CD2" wp14:editId="31665AF9">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32075" w14:textId="001CFF90" w:rsidR="0062253F" w:rsidRPr="00D92A5A" w:rsidRDefault="0062253F" w:rsidP="0062253F">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30CD2"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" o:allowincell="f" filled="f" stroked="f" strokeweight=".5pt">
              <v:textbox inset=",0,,0">
                <w:txbxContent>
                  <w:p w14:paraId="34E32075" w14:textId="001CFF90" w:rsidR="0062253F" w:rsidRPr="00D92A5A" w:rsidRDefault="0062253F" w:rsidP="0062253F">
                    <w:pPr>
                      <w:spacing w:after="0"/>
                      <w:jc w:val="center"/>
                      <w:rPr>
                        <w:rFonts w:ascii="TIM Sans" w:hAnsi="TIM Sans"/>
                        <w:color w:val="4472C4"/>
                        <w:sz w:val="16"/>
                        <w:lang w:val="it-IT"/>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4F40F" w14:textId="77777777" w:rsidR="0062253F" w:rsidRDefault="00622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2BA40" w14:textId="77777777" w:rsidR="00A15B3F" w:rsidRDefault="00A15B3F" w:rsidP="00694DE9">
      <w:pPr>
        <w:spacing w:after="0" w:line="240" w:lineRule="auto"/>
      </w:pPr>
      <w:r>
        <w:separator/>
      </w:r>
    </w:p>
  </w:footnote>
  <w:footnote w:type="continuationSeparator" w:id="0">
    <w:p w14:paraId="1BA42847" w14:textId="77777777" w:rsidR="00A15B3F" w:rsidRDefault="00A15B3F" w:rsidP="00694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1424" w14:textId="77777777" w:rsidR="0062253F" w:rsidRDefault="00622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C72A2" w14:textId="77777777" w:rsidR="0062253F" w:rsidRDefault="00622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61CB" w14:textId="77777777" w:rsidR="0062253F" w:rsidRDefault="00622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DA2ACC"/>
    <w:multiLevelType w:val="hybridMultilevel"/>
    <w:tmpl w:val="3A88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D428A"/>
    <w:multiLevelType w:val="hybridMultilevel"/>
    <w:tmpl w:val="B7B070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43713"/>
    <w:multiLevelType w:val="hybridMultilevel"/>
    <w:tmpl w:val="E0420244"/>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9C4136"/>
    <w:multiLevelType w:val="hybridMultilevel"/>
    <w:tmpl w:val="2DC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453A13B0"/>
    <w:multiLevelType w:val="hybridMultilevel"/>
    <w:tmpl w:val="368051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7B65A9"/>
    <w:multiLevelType w:val="hybridMultilevel"/>
    <w:tmpl w:val="95FE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025F3"/>
    <w:multiLevelType w:val="hybridMultilevel"/>
    <w:tmpl w:val="3C4E09D0"/>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6DC53BA"/>
    <w:multiLevelType w:val="hybridMultilevel"/>
    <w:tmpl w:val="C64CFE24"/>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9"/>
  </w:num>
  <w:num w:numId="4">
    <w:abstractNumId w:val="14"/>
  </w:num>
  <w:num w:numId="5">
    <w:abstractNumId w:val="10"/>
  </w:num>
  <w:num w:numId="6">
    <w:abstractNumId w:val="8"/>
  </w:num>
  <w:num w:numId="7">
    <w:abstractNumId w:val="18"/>
  </w:num>
  <w:num w:numId="8">
    <w:abstractNumId w:val="20"/>
  </w:num>
  <w:num w:numId="9">
    <w:abstractNumId w:val="2"/>
  </w:num>
  <w:num w:numId="10">
    <w:abstractNumId w:val="0"/>
  </w:num>
  <w:num w:numId="11">
    <w:abstractNumId w:val="15"/>
  </w:num>
  <w:num w:numId="12">
    <w:abstractNumId w:val="6"/>
  </w:num>
  <w:num w:numId="13">
    <w:abstractNumId w:val="7"/>
  </w:num>
  <w:num w:numId="14">
    <w:abstractNumId w:val="21"/>
  </w:num>
  <w:num w:numId="15">
    <w:abstractNumId w:val="4"/>
  </w:num>
  <w:num w:numId="16">
    <w:abstractNumId w:val="13"/>
  </w:num>
  <w:num w:numId="17">
    <w:abstractNumId w:val="19"/>
  </w:num>
  <w:num w:numId="18">
    <w:abstractNumId w:val="5"/>
  </w:num>
  <w:num w:numId="19">
    <w:abstractNumId w:val="17"/>
  </w:num>
  <w:num w:numId="20">
    <w:abstractNumId w:val="12"/>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31F34"/>
    <w:rsid w:val="0014011B"/>
    <w:rsid w:val="001429DA"/>
    <w:rsid w:val="001604E9"/>
    <w:rsid w:val="00165029"/>
    <w:rsid w:val="00183FFC"/>
    <w:rsid w:val="001958EA"/>
    <w:rsid w:val="001F628B"/>
    <w:rsid w:val="002200DA"/>
    <w:rsid w:val="00222092"/>
    <w:rsid w:val="00225BB0"/>
    <w:rsid w:val="002679BE"/>
    <w:rsid w:val="00271074"/>
    <w:rsid w:val="00272C42"/>
    <w:rsid w:val="00282574"/>
    <w:rsid w:val="002A1E7D"/>
    <w:rsid w:val="00304D5F"/>
    <w:rsid w:val="00305D41"/>
    <w:rsid w:val="00312B9C"/>
    <w:rsid w:val="00314A7D"/>
    <w:rsid w:val="003361F5"/>
    <w:rsid w:val="0034223A"/>
    <w:rsid w:val="00350B21"/>
    <w:rsid w:val="00381D15"/>
    <w:rsid w:val="00386D02"/>
    <w:rsid w:val="003B242A"/>
    <w:rsid w:val="003C70B9"/>
    <w:rsid w:val="003E3BAE"/>
    <w:rsid w:val="003F3220"/>
    <w:rsid w:val="00445819"/>
    <w:rsid w:val="0045683F"/>
    <w:rsid w:val="004611DD"/>
    <w:rsid w:val="004770E6"/>
    <w:rsid w:val="00490883"/>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20A89"/>
    <w:rsid w:val="0062253F"/>
    <w:rsid w:val="00630047"/>
    <w:rsid w:val="00637319"/>
    <w:rsid w:val="00642C7B"/>
    <w:rsid w:val="0064719D"/>
    <w:rsid w:val="00655658"/>
    <w:rsid w:val="00664FF8"/>
    <w:rsid w:val="00671722"/>
    <w:rsid w:val="00673AA5"/>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2582A"/>
    <w:rsid w:val="00965C50"/>
    <w:rsid w:val="00990CD7"/>
    <w:rsid w:val="009C4D53"/>
    <w:rsid w:val="009D3910"/>
    <w:rsid w:val="009F0565"/>
    <w:rsid w:val="009F2604"/>
    <w:rsid w:val="00A10107"/>
    <w:rsid w:val="00A15B3F"/>
    <w:rsid w:val="00A46955"/>
    <w:rsid w:val="00A54523"/>
    <w:rsid w:val="00A61D1F"/>
    <w:rsid w:val="00A92293"/>
    <w:rsid w:val="00AA68FE"/>
    <w:rsid w:val="00AB00EE"/>
    <w:rsid w:val="00AB2540"/>
    <w:rsid w:val="00AC4225"/>
    <w:rsid w:val="00AD583B"/>
    <w:rsid w:val="00AD64A5"/>
    <w:rsid w:val="00AE657C"/>
    <w:rsid w:val="00AF4A28"/>
    <w:rsid w:val="00AF650C"/>
    <w:rsid w:val="00B12923"/>
    <w:rsid w:val="00B23D2C"/>
    <w:rsid w:val="00B42905"/>
    <w:rsid w:val="00B45BAF"/>
    <w:rsid w:val="00B8766F"/>
    <w:rsid w:val="00B942BB"/>
    <w:rsid w:val="00BA6999"/>
    <w:rsid w:val="00BB649D"/>
    <w:rsid w:val="00BB7A18"/>
    <w:rsid w:val="00BC437D"/>
    <w:rsid w:val="00BE1636"/>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4EE2"/>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10F96AF0"/>
    <w:rsid w:val="23A74B7B"/>
    <w:rsid w:val="3B881459"/>
    <w:rsid w:val="6EDA67D3"/>
    <w:rsid w:val="76C77E62"/>
    <w:rsid w:val="7CE55ABF"/>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DF32D9B"/>
  <w15:docId w15:val="{56FDD8B5-0CE1-4703-9615-5558741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paragraph" w:styleId="BalloonText">
    <w:name w:val="Balloon Text"/>
    <w:basedOn w:val="Normal"/>
    <w:link w:val="BalloonTextChar"/>
    <w:uiPriority w:val="99"/>
    <w:semiHidden/>
    <w:unhideWhenUsed/>
    <w:rsid w:val="00CE5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91"/>
    <w:rPr>
      <w:rFonts w:ascii="Segoe UI" w:eastAsia="Batang" w:hAnsi="Segoe UI" w:cs="Segoe UI"/>
      <w:sz w:val="18"/>
      <w:szCs w:val="18"/>
      <w:lang w:val="en-GB"/>
    </w:rPr>
  </w:style>
  <w:style w:type="paragraph" w:styleId="CommentText">
    <w:name w:val="annotation text"/>
    <w:basedOn w:val="Normal"/>
    <w:link w:val="CommentTextChar"/>
    <w:uiPriority w:val="99"/>
    <w:unhideWhenUsed/>
    <w:rsid w:val="000F3C5B"/>
    <w:pPr>
      <w:spacing w:after="0" w:line="240" w:lineRule="auto"/>
    </w:pPr>
  </w:style>
  <w:style w:type="character" w:customStyle="1" w:styleId="CommentTextChar">
    <w:name w:val="Comment Text Char"/>
    <w:basedOn w:val="DefaultParagraphFont"/>
    <w:link w:val="CommentText"/>
    <w:uiPriority w:val="99"/>
    <w:rsid w:val="000F3C5B"/>
    <w:rPr>
      <w:rFonts w:ascii="Times" w:eastAsia="Batang" w:hAnsi="Times" w:cs="Times New Roman"/>
      <w:szCs w:val="24"/>
      <w:lang w:val="en-GB"/>
    </w:rPr>
  </w:style>
  <w:style w:type="character" w:styleId="CommentReference">
    <w:name w:val="annotation reference"/>
    <w:basedOn w:val="DefaultParagraphFont"/>
    <w:uiPriority w:val="99"/>
    <w:semiHidden/>
    <w:unhideWhenUsed/>
    <w:rsid w:val="000F3C5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31</Pages>
  <Words>9292</Words>
  <Characters>52970</Characters>
  <Application>Microsoft Office Word</Application>
  <DocSecurity>0</DocSecurity>
  <Lines>441</Lines>
  <Paragraphs>124</Paragraphs>
  <ScaleCrop>false</ScaleCrop>
  <Company/>
  <LinksUpToDate>false</LinksUpToDate>
  <CharactersWithSpaces>62138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Wong, Shin Horng</cp:lastModifiedBy>
  <cp:revision>20</cp:revision>
  <dcterms:created xsi:type="dcterms:W3CDTF">2021-09-14T08:36:00Z</dcterms:created>
  <dcterms:modified xsi:type="dcterms:W3CDTF">2021-09-14T10:47:00Z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