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BF" w:rsidRPr="00ED6F7F" w:rsidRDefault="000A4ABF" w:rsidP="000A4ABF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Meeting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="00ED6F7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9</w:t>
      </w:r>
      <w:r w:rsidR="007B7982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3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-e                                       </w:t>
      </w:r>
      <w:r w:rsidR="00ED6F7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P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-21</w:t>
      </w:r>
      <w:r w:rsidR="009664EE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2235</w:t>
      </w:r>
      <w:bookmarkStart w:id="0" w:name="_GoBack"/>
      <w:bookmarkEnd w:id="0"/>
    </w:p>
    <w:p w:rsidR="000A4ABF" w:rsidRPr="00A578C0" w:rsidRDefault="00ED6F7F" w:rsidP="000E5CEB">
      <w:pPr>
        <w:widowControl/>
        <w:tabs>
          <w:tab w:val="center" w:pos="4534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Electronic </w:t>
      </w:r>
      <w:r w:rsidR="000A4ABF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Meeting, </w:t>
      </w:r>
      <w:r w:rsidR="007B7982" w:rsidRPr="007B7982">
        <w:rPr>
          <w:rFonts w:ascii="Arial" w:eastAsia="宋体" w:hAnsi="Arial" w:cs="Arial"/>
          <w:b/>
          <w:bCs/>
          <w:kern w:val="0"/>
          <w:sz w:val="22"/>
          <w:lang w:val="x-none"/>
        </w:rPr>
        <w:t>September 13 - 17</w:t>
      </w:r>
      <w:r w:rsidR="000A4ABF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0A4AB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0E5CEB">
        <w:rPr>
          <w:rFonts w:ascii="Arial" w:eastAsia="宋体" w:hAnsi="Arial" w:cs="Arial"/>
          <w:b/>
          <w:bCs/>
          <w:kern w:val="0"/>
          <w:sz w:val="22"/>
          <w:lang w:val="x-none"/>
        </w:rPr>
        <w:tab/>
      </w:r>
    </w:p>
    <w:p w:rsidR="00A578C0" w:rsidRPr="000A4ABF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B7982">
        <w:rPr>
          <w:rFonts w:ascii="Arial" w:eastAsia="宋体" w:hAnsi="Arial" w:cs="Times New Roman" w:hint="eastAsia"/>
          <w:b/>
          <w:kern w:val="0"/>
          <w:sz w:val="22"/>
          <w:lang w:val="x-none"/>
        </w:rPr>
        <w:t>Progress and</w:t>
      </w:r>
      <w:r w:rsidR="007D3242" w:rsidRPr="007D3242">
        <w:rPr>
          <w:rFonts w:ascii="Arial" w:eastAsia="宋体" w:hAnsi="Arial" w:cs="Times New Roman"/>
          <w:b/>
          <w:kern w:val="0"/>
          <w:sz w:val="22"/>
          <w:lang w:val="x-none"/>
        </w:rPr>
        <w:t xml:space="preserve"> </w:t>
      </w:r>
      <w:r w:rsidR="00ED6F7F" w:rsidRPr="00ED6F7F">
        <w:rPr>
          <w:rFonts w:ascii="Arial" w:eastAsia="宋体" w:hAnsi="Arial" w:cs="Times New Roman"/>
          <w:b/>
          <w:kern w:val="0"/>
          <w:sz w:val="22"/>
          <w:lang w:val="x-none"/>
        </w:rPr>
        <w:t xml:space="preserve">scope of Rel-17 enhanced </w:t>
      </w:r>
      <w:proofErr w:type="spellStart"/>
      <w:r w:rsidR="007B7982">
        <w:rPr>
          <w:rFonts w:ascii="Arial" w:eastAsia="宋体" w:hAnsi="Arial" w:cs="Times New Roman" w:hint="eastAsia"/>
          <w:b/>
          <w:kern w:val="0"/>
          <w:sz w:val="22"/>
          <w:lang w:val="x-none"/>
        </w:rPr>
        <w:t>I</w:t>
      </w:r>
      <w:r w:rsidR="00ED6F7F" w:rsidRPr="00ED6F7F">
        <w:rPr>
          <w:rFonts w:ascii="Arial" w:eastAsia="宋体" w:hAnsi="Arial" w:cs="Times New Roman"/>
          <w:b/>
          <w:kern w:val="0"/>
          <w:sz w:val="22"/>
          <w:lang w:val="x-none"/>
        </w:rPr>
        <w:t>IoT</w:t>
      </w:r>
      <w:proofErr w:type="spellEnd"/>
      <w:r w:rsidR="00ED6F7F" w:rsidRPr="00ED6F7F">
        <w:rPr>
          <w:rFonts w:ascii="Arial" w:eastAsia="宋体" w:hAnsi="Arial" w:cs="Times New Roman"/>
          <w:b/>
          <w:kern w:val="0"/>
          <w:sz w:val="22"/>
          <w:lang w:val="x-none"/>
        </w:rPr>
        <w:t xml:space="preserve"> and URLLC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9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B7982">
        <w:rPr>
          <w:rFonts w:ascii="Arial" w:eastAsia="宋体" w:hAnsi="Arial" w:cs="Times New Roman" w:hint="eastAsia"/>
          <w:b/>
          <w:kern w:val="0"/>
          <w:sz w:val="22"/>
          <w:lang w:val="x-none"/>
        </w:rPr>
        <w:t>3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1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3B52F8" w:rsidRDefault="00DD2C4C" w:rsidP="00F06AA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Rel-17 enhanced </w:t>
      </w:r>
      <w:proofErr w:type="spellStart"/>
      <w:r>
        <w:rPr>
          <w:rFonts w:eastAsiaTheme="minorEastAsia" w:cs="Times New Roman" w:hint="eastAsia"/>
          <w:szCs w:val="21"/>
        </w:rPr>
        <w:t>IIoT</w:t>
      </w:r>
      <w:proofErr w:type="spellEnd"/>
      <w:r>
        <w:rPr>
          <w:rFonts w:eastAsiaTheme="minorEastAsia" w:cs="Times New Roman" w:hint="eastAsia"/>
          <w:szCs w:val="21"/>
        </w:rPr>
        <w:t xml:space="preserve"> and URLLC WI was approved i</w:t>
      </w:r>
      <w:r w:rsidR="00AF15F7" w:rsidRPr="00E906F8">
        <w:rPr>
          <w:rFonts w:cs="Times New Roman" w:hint="eastAsia"/>
          <w:szCs w:val="21"/>
        </w:rPr>
        <w:t>n RAN#</w:t>
      </w:r>
      <w:r>
        <w:rPr>
          <w:rFonts w:eastAsiaTheme="minorEastAsia" w:cs="Times New Roman" w:hint="eastAsia"/>
          <w:szCs w:val="21"/>
        </w:rPr>
        <w:t xml:space="preserve">86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_Ref73687767 \r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[1]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. The scope was updated in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_Ref73687809 \r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[2]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 in RAN#88e and demodulation in performance part is added in</w:t>
      </w:r>
      <w:r w:rsidR="00205A75">
        <w:rPr>
          <w:rFonts w:eastAsiaTheme="minorEastAsia" w:cs="Times New Roman" w:hint="eastAsia"/>
          <w:szCs w:val="21"/>
        </w:rPr>
        <w:t xml:space="preserve"> </w:t>
      </w:r>
      <w:r w:rsidR="00205A75">
        <w:rPr>
          <w:rFonts w:eastAsiaTheme="minorEastAsia" w:cs="Times New Roman"/>
          <w:szCs w:val="21"/>
        </w:rPr>
        <w:fldChar w:fldCharType="begin"/>
      </w:r>
      <w:r w:rsidR="00205A75">
        <w:rPr>
          <w:rFonts w:eastAsiaTheme="minorEastAsia" w:cs="Times New Roman"/>
          <w:szCs w:val="21"/>
        </w:rPr>
        <w:instrText xml:space="preserve"> </w:instrText>
      </w:r>
      <w:r w:rsidR="00205A75">
        <w:rPr>
          <w:rFonts w:eastAsiaTheme="minorEastAsia" w:cs="Times New Roman" w:hint="eastAsia"/>
          <w:szCs w:val="21"/>
        </w:rPr>
        <w:instrText>REF _Ref73688006 \r \h</w:instrText>
      </w:r>
      <w:r w:rsidR="00205A75">
        <w:rPr>
          <w:rFonts w:eastAsiaTheme="minorEastAsia" w:cs="Times New Roman"/>
          <w:szCs w:val="21"/>
        </w:rPr>
        <w:instrText xml:space="preserve"> </w:instrText>
      </w:r>
      <w:r w:rsidR="00205A75">
        <w:rPr>
          <w:rFonts w:eastAsiaTheme="minorEastAsia" w:cs="Times New Roman"/>
          <w:szCs w:val="21"/>
        </w:rPr>
      </w:r>
      <w:r w:rsidR="00205A75">
        <w:rPr>
          <w:rFonts w:eastAsiaTheme="minorEastAsia" w:cs="Times New Roman"/>
          <w:szCs w:val="21"/>
        </w:rPr>
        <w:fldChar w:fldCharType="separate"/>
      </w:r>
      <w:r w:rsidR="00205A75">
        <w:rPr>
          <w:rFonts w:eastAsiaTheme="minorEastAsia" w:cs="Times New Roman"/>
          <w:szCs w:val="21"/>
        </w:rPr>
        <w:t>[3]</w:t>
      </w:r>
      <w:r w:rsidR="00205A75"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 in RAN#91e.</w:t>
      </w:r>
    </w:p>
    <w:p w:rsidR="008924EA" w:rsidRPr="00DD2C4C" w:rsidRDefault="008924EA" w:rsidP="00F06AA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The objectives of core part WI are as follows. In this contribution, we discuss the </w:t>
      </w:r>
      <w:r w:rsidR="005815A7">
        <w:rPr>
          <w:rFonts w:eastAsiaTheme="minorEastAsia" w:cs="Times New Roman" w:hint="eastAsia"/>
          <w:szCs w:val="21"/>
        </w:rPr>
        <w:t xml:space="preserve">progress and </w:t>
      </w:r>
      <w:r>
        <w:rPr>
          <w:rFonts w:eastAsiaTheme="minorEastAsia" w:cs="Times New Roman" w:hint="eastAsia"/>
          <w:szCs w:val="21"/>
        </w:rPr>
        <w:t>scope of the WI based on the progress in RAN</w:t>
      </w:r>
      <w:r w:rsidR="00680FE1">
        <w:rPr>
          <w:rFonts w:eastAsiaTheme="minorEastAsia" w:cs="Times New Roman" w:hint="eastAsia"/>
          <w:szCs w:val="21"/>
        </w:rPr>
        <w:t>1</w:t>
      </w:r>
      <w:r>
        <w:rPr>
          <w:rFonts w:eastAsiaTheme="minorEastAsia"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24EA" w:rsidTr="008924EA">
        <w:tc>
          <w:tcPr>
            <w:tcW w:w="9286" w:type="dxa"/>
          </w:tcPr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Study, identify and specify if needed, required Physical Layer feedback enhancements for meeting URLLC requirements covering </w:t>
            </w:r>
          </w:p>
          <w:p w:rsidR="008924EA" w:rsidRPr="008924EA" w:rsidRDefault="008924EA" w:rsidP="00677CAD">
            <w:pPr>
              <w:widowControl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UE feedback enhancements for HARQ-ACK [RAN1]</w:t>
            </w:r>
          </w:p>
          <w:p w:rsidR="008924EA" w:rsidRPr="008924EA" w:rsidRDefault="008924EA" w:rsidP="00677CAD">
            <w:pPr>
              <w:widowControl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CSI feedback enhancements to allow for more accurate MCS selection [RAN1]</w:t>
            </w:r>
          </w:p>
          <w:p w:rsidR="008924EA" w:rsidRPr="008924EA" w:rsidRDefault="008924EA" w:rsidP="00677CAD">
            <w:pPr>
              <w:widowControl/>
              <w:overflowPunct w:val="0"/>
              <w:autoSpaceDE w:val="0"/>
              <w:autoSpaceDN w:val="0"/>
              <w:spacing w:after="0"/>
              <w:ind w:left="2160"/>
              <w:jc w:val="both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Note: DMRS-based CSI feedback is not in scope of this WI 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bookmarkStart w:id="5" w:name="_Hlk26864288"/>
            <w:r w:rsidRPr="008924EA">
              <w:rPr>
                <w:rFonts w:eastAsia="宋体"/>
                <w:lang w:val="en-GB" w:eastAsia="ja-JP"/>
              </w:rPr>
              <w:t>Uplink enhancements for URLLC in unlicensed controlled environments [RAN1, RAN2]:</w:t>
            </w:r>
          </w:p>
          <w:p w:rsidR="008924EA" w:rsidRPr="008924EA" w:rsidRDefault="008924EA" w:rsidP="00677CAD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 Specify support for UE-initiated COT for FBE with minimum specification effort</w:t>
            </w:r>
          </w:p>
          <w:p w:rsidR="008924EA" w:rsidRPr="008924EA" w:rsidRDefault="008924EA" w:rsidP="00677CAD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 Harmonizing UL configured-grant enhancements in NR-U and URLLC introduced in Rel-16 to be applicable for unlicensed spectrum</w:t>
            </w:r>
          </w:p>
          <w:bookmarkEnd w:id="5"/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Intra-UE multiplexing and prioritization of traffic with different priority based on work done in Rel.16 [RAN1]: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Specify multiplexing behavior among HARQ-ACK/SR/CSI and PUSCH for traffic with different priorities, including the cases with UCI on PUCCH and UCI on PUSCH. 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 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Enhancements for support of time synchronization: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RAN impacts of SA2 work on uplink time synchronization for TSN, if any. [RAN2]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Propagation delay compensation enhancements (including mobility issues, if any). [RAN2, RAN1, RAN3, RAN4]</w:t>
            </w:r>
          </w:p>
          <w:p w:rsidR="008924EA" w:rsidRPr="00677CAD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RAN enhancements based on new </w:t>
            </w:r>
            <w:proofErr w:type="spellStart"/>
            <w:r w:rsidRPr="008924EA">
              <w:rPr>
                <w:rFonts w:eastAsia="宋体"/>
                <w:lang w:val="en-GB" w:eastAsia="ja-JP"/>
              </w:rPr>
              <w:t>QoS</w:t>
            </w:r>
            <w:proofErr w:type="spellEnd"/>
            <w:r w:rsidRPr="008924EA">
              <w:rPr>
                <w:rFonts w:eastAsia="宋体"/>
                <w:lang w:val="en-GB" w:eastAsia="ja-JP"/>
              </w:rPr>
              <w:t xml:space="preserve"> related parameters if any, e.g. survival time, burst spread, decided in SA2. [RAN2, RAN3] </w:t>
            </w:r>
          </w:p>
        </w:tc>
      </w:tr>
    </w:tbl>
    <w:p w:rsidR="00552989" w:rsidRPr="008924EA" w:rsidRDefault="00552989" w:rsidP="001C7B45">
      <w:pPr>
        <w:spacing w:beforeLines="50" w:before="120"/>
        <w:rPr>
          <w:rFonts w:cs="Times New Roman"/>
          <w:szCs w:val="20"/>
        </w:rPr>
      </w:pPr>
    </w:p>
    <w:p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:rsidR="00FA2100" w:rsidRDefault="00FA2100" w:rsidP="00123917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In RAN1#106-e meeting, good progress has been made for Rel-17 enhanced </w:t>
      </w:r>
      <w:proofErr w:type="spellStart"/>
      <w:r>
        <w:rPr>
          <w:rFonts w:eastAsiaTheme="minorEastAsia" w:hint="eastAsia"/>
        </w:rPr>
        <w:t>IIoT</w:t>
      </w:r>
      <w:proofErr w:type="spellEnd"/>
      <w:r>
        <w:rPr>
          <w:rFonts w:eastAsiaTheme="minorEastAsia" w:hint="eastAsia"/>
        </w:rPr>
        <w:t xml:space="preserve"> and URLLC. However, it is still quite challenging to complete all the objectives within the re</w:t>
      </w:r>
      <w:r w:rsidR="00E94740">
        <w:rPr>
          <w:rFonts w:eastAsiaTheme="minorEastAsia" w:hint="eastAsia"/>
        </w:rPr>
        <w:t>maining two RAN1 meetings in Q4, in particular for intra-UE multiplexing and prioritization with different priority</w:t>
      </w:r>
      <w:r w:rsidR="00891307">
        <w:rPr>
          <w:rFonts w:eastAsiaTheme="minorEastAsia" w:hint="eastAsia"/>
        </w:rPr>
        <w:t>, and for propagation delay compensation enhancements</w:t>
      </w:r>
      <w:r w:rsidR="00E94740">
        <w:rPr>
          <w:rFonts w:eastAsiaTheme="minorEastAsia" w:hint="eastAsia"/>
        </w:rPr>
        <w:t>.</w:t>
      </w:r>
    </w:p>
    <w:p w:rsidR="00891307" w:rsidRPr="00891307" w:rsidRDefault="00891307" w:rsidP="00123917">
      <w:pPr>
        <w:jc w:val="both"/>
        <w:rPr>
          <w:rFonts w:eastAsiaTheme="minorEastAsia"/>
          <w:b/>
          <w:u w:val="single"/>
        </w:rPr>
      </w:pPr>
      <w:r w:rsidRPr="00891307">
        <w:rPr>
          <w:rFonts w:eastAsiaTheme="minorEastAsia" w:hint="eastAsia"/>
          <w:b/>
          <w:u w:val="single"/>
        </w:rPr>
        <w:t>Intra-UE multiplexing and prioritization with different priority</w:t>
      </w:r>
    </w:p>
    <w:p w:rsidR="00CB3F9F" w:rsidRDefault="00A26593" w:rsidP="00123917">
      <w:pPr>
        <w:jc w:val="both"/>
        <w:rPr>
          <w:rFonts w:eastAsiaTheme="minorEastAsia"/>
        </w:rPr>
      </w:pPr>
      <w:r>
        <w:rPr>
          <w:rFonts w:eastAsiaTheme="minorEastAsia" w:hint="eastAsia"/>
        </w:rPr>
        <w:t>A working assumption on framework for intra-UE multiplexing with different priorities was agreed in RAN1#106-e meeting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26593" w:rsidTr="00A26593">
        <w:tc>
          <w:tcPr>
            <w:tcW w:w="9286" w:type="dxa"/>
          </w:tcPr>
          <w:p w:rsidR="00A26593" w:rsidRPr="00A26593" w:rsidRDefault="00A26593" w:rsidP="00A26593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eastAsia="微软雅黑" w:hAnsi="Times"/>
                <w:b/>
                <w:bCs/>
                <w:highlight w:val="darkYellow"/>
                <w:lang w:val="en-GB" w:eastAsia="x-none"/>
              </w:rPr>
            </w:pPr>
            <w:r w:rsidRPr="00A26593">
              <w:rPr>
                <w:rFonts w:ascii="Times" w:eastAsia="微软雅黑" w:hAnsi="Times"/>
                <w:b/>
                <w:bCs/>
                <w:highlight w:val="darkYellow"/>
                <w:lang w:val="en-GB" w:eastAsia="x-none"/>
              </w:rPr>
              <w:t>Working Assumption</w:t>
            </w:r>
          </w:p>
          <w:p w:rsidR="00A26593" w:rsidRPr="00A26593" w:rsidRDefault="00A26593" w:rsidP="00A26593">
            <w:pPr>
              <w:widowControl/>
              <w:spacing w:after="0"/>
              <w:jc w:val="both"/>
              <w:rPr>
                <w:rFonts w:ascii="Times" w:eastAsia="Malgun Gothic" w:hAnsi="Times"/>
                <w:szCs w:val="24"/>
                <w:lang w:val="en-GB"/>
              </w:rPr>
            </w:pPr>
            <w:r w:rsidRPr="00A26593">
              <w:rPr>
                <w:rFonts w:ascii="Times" w:eastAsia="Batang" w:hAnsi="Times"/>
                <w:szCs w:val="24"/>
                <w:lang w:val="en-GB"/>
              </w:rPr>
              <w:t xml:space="preserve">For handling overlapping PUCCHs/PUSCHs with different priorities in R17 </w:t>
            </w:r>
          </w:p>
          <w:p w:rsidR="00A26593" w:rsidRPr="00A26593" w:rsidRDefault="00A26593" w:rsidP="00A26593">
            <w:pPr>
              <w:widowControl/>
              <w:numPr>
                <w:ilvl w:val="0"/>
                <w:numId w:val="32"/>
              </w:numPr>
              <w:spacing w:after="0"/>
              <w:rPr>
                <w:rFonts w:ascii="Times" w:eastAsia="微软雅黑" w:hAnsi="Times"/>
                <w:lang w:val="en-GB" w:eastAsia="x-none"/>
              </w:rPr>
            </w:pPr>
            <w:r w:rsidRPr="00A26593">
              <w:rPr>
                <w:rFonts w:ascii="Times" w:eastAsia="宋体" w:hAnsi="Times"/>
                <w:bCs/>
                <w:lang w:val="en-GB"/>
              </w:rPr>
              <w:t>Step 1: Resolve overlapping PUCCHs and/or PUSCHs with the same priority</w:t>
            </w:r>
          </w:p>
          <w:p w:rsidR="00A26593" w:rsidRPr="00A26593" w:rsidRDefault="00A26593" w:rsidP="00A26593">
            <w:pPr>
              <w:widowControl/>
              <w:numPr>
                <w:ilvl w:val="0"/>
                <w:numId w:val="32"/>
              </w:numPr>
              <w:spacing w:after="0"/>
              <w:rPr>
                <w:rFonts w:ascii="Times" w:eastAsia="微软雅黑" w:hAnsi="Times"/>
                <w:lang w:val="en-GB" w:eastAsia="x-none"/>
              </w:rPr>
            </w:pPr>
            <w:r w:rsidRPr="00A26593">
              <w:rPr>
                <w:rFonts w:ascii="Times" w:eastAsia="宋体" w:hAnsi="Times"/>
                <w:bCs/>
                <w:lang w:val="en-GB"/>
              </w:rPr>
              <w:t xml:space="preserve">Step 2: Resolve overlapping PUCCHs and/or PUSCHs with different priorities </w:t>
            </w:r>
          </w:p>
          <w:p w:rsidR="00A26593" w:rsidRPr="00A26593" w:rsidRDefault="00A26593" w:rsidP="00A26593">
            <w:pPr>
              <w:widowControl/>
              <w:spacing w:after="0"/>
              <w:rPr>
                <w:rFonts w:ascii="Times" w:eastAsia="微软雅黑" w:hAnsi="Times"/>
                <w:lang w:val="en-GB" w:eastAsia="x-none"/>
              </w:rPr>
            </w:pPr>
            <w:r w:rsidRPr="00A26593">
              <w:rPr>
                <w:rFonts w:ascii="Times" w:eastAsia="宋体" w:hAnsi="Times"/>
                <w:bCs/>
                <w:lang w:val="en-GB"/>
              </w:rPr>
              <w:t>Note: Avoid recursive pseudo-code to implement this procedure</w:t>
            </w:r>
          </w:p>
          <w:p w:rsidR="00A26593" w:rsidRPr="00A26593" w:rsidRDefault="00A26593" w:rsidP="00A26593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eastAsia="微软雅黑" w:hAnsi="Times"/>
                <w:lang w:val="en-GB" w:eastAsia="zh-CN"/>
              </w:rPr>
            </w:pPr>
            <w:r w:rsidRPr="00A26593">
              <w:rPr>
                <w:rFonts w:ascii="Times" w:eastAsia="微软雅黑" w:hAnsi="Times"/>
                <w:lang w:val="en-GB" w:eastAsia="x-none"/>
              </w:rPr>
              <w:lastRenderedPageBreak/>
              <w:t>Note: It is expected that Rel-15 intra-UE UCI multiplexing timeline will be applicable</w:t>
            </w:r>
          </w:p>
        </w:tc>
      </w:tr>
    </w:tbl>
    <w:p w:rsidR="00A26593" w:rsidRDefault="001F7CC7" w:rsidP="00891307">
      <w:pPr>
        <w:spacing w:beforeLines="50" w:before="120"/>
        <w:jc w:val="both"/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RAN1 can continue discussing the details in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following </w:t>
      </w:r>
      <w:r w:rsidR="00AC4283">
        <w:rPr>
          <w:rFonts w:eastAsiaTheme="minorEastAsia" w:hint="eastAsia"/>
        </w:rPr>
        <w:t xml:space="preserve">two </w:t>
      </w:r>
      <w:r>
        <w:rPr>
          <w:rFonts w:eastAsiaTheme="minorEastAsia" w:hint="eastAsia"/>
        </w:rPr>
        <w:t xml:space="preserve">RAN1 meetings in Q4 although it is quite </w:t>
      </w:r>
      <w:r>
        <w:rPr>
          <w:rFonts w:eastAsiaTheme="minorEastAsia"/>
        </w:rPr>
        <w:t>challenging</w:t>
      </w:r>
      <w:r>
        <w:rPr>
          <w:rFonts w:eastAsiaTheme="minorEastAsia" w:hint="eastAsia"/>
        </w:rPr>
        <w:t>.</w:t>
      </w:r>
    </w:p>
    <w:p w:rsidR="00AC4283" w:rsidRDefault="001F7CC7" w:rsidP="00FA2100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For intra-UE prioritization, there was no discussion since RAN1#104-e meeting </w:t>
      </w:r>
      <w:r w:rsidR="005148AD">
        <w:rPr>
          <w:rFonts w:eastAsiaTheme="minorEastAsia" w:hint="eastAsia"/>
        </w:rPr>
        <w:t>because</w:t>
      </w:r>
      <w:r>
        <w:rPr>
          <w:rFonts w:eastAsiaTheme="minorEastAsia" w:hint="eastAsia"/>
        </w:rPr>
        <w:t xml:space="preserve"> it is pending on clarification of Rel-16 UE behavior</w:t>
      </w:r>
      <w:r w:rsidR="00FA2100">
        <w:rPr>
          <w:rFonts w:eastAsiaTheme="minorEastAsia" w:hint="eastAsia"/>
        </w:rPr>
        <w:t>, which is not clear</w:t>
      </w:r>
      <w:r w:rsidR="00AC4283">
        <w:rPr>
          <w:rFonts w:eastAsiaTheme="minorEastAsia" w:hint="eastAsia"/>
        </w:rPr>
        <w:t xml:space="preserve"> yet in </w:t>
      </w:r>
      <w:proofErr w:type="gramStart"/>
      <w:r w:rsidR="00AC4283">
        <w:rPr>
          <w:rFonts w:eastAsiaTheme="minorEastAsia" w:hint="eastAsia"/>
        </w:rPr>
        <w:t>RAN1#</w:t>
      </w:r>
      <w:proofErr w:type="gramEnd"/>
      <w:r w:rsidR="00AC4283">
        <w:rPr>
          <w:rFonts w:eastAsiaTheme="minorEastAsia" w:hint="eastAsia"/>
        </w:rPr>
        <w:t>106-e.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C4283" w:rsidTr="00AC4283">
        <w:tc>
          <w:tcPr>
            <w:tcW w:w="9286" w:type="dxa"/>
          </w:tcPr>
          <w:p w:rsidR="00AC4283" w:rsidRDefault="00AC4283" w:rsidP="00AC4283">
            <w:pPr>
              <w:rPr>
                <w:highlight w:val="cyan"/>
              </w:rPr>
            </w:pPr>
            <w:r w:rsidRPr="00CD795B">
              <w:rPr>
                <w:highlight w:val="cyan"/>
              </w:rPr>
              <w:t xml:space="preserve">[106-e-NR-L1enh-URLLC-05] Issue#9: Remaining issues on UL prioritization and UL skipping by August 20 </w:t>
            </w:r>
            <w:r w:rsidRPr="00CD795B">
              <w:rPr>
                <w:highlight w:val="cyan"/>
                <w:lang w:val="en-CA" w:eastAsia="x-none"/>
              </w:rPr>
              <w:t>–</w:t>
            </w:r>
            <w:r w:rsidRPr="00CD795B">
              <w:rPr>
                <w:highlight w:val="cyan"/>
              </w:rPr>
              <w:t xml:space="preserve"> </w:t>
            </w:r>
            <w:proofErr w:type="spellStart"/>
            <w:r w:rsidRPr="00CD795B">
              <w:rPr>
                <w:highlight w:val="cyan"/>
              </w:rPr>
              <w:t>Lihui</w:t>
            </w:r>
            <w:proofErr w:type="spellEnd"/>
            <w:r w:rsidRPr="00CD795B">
              <w:rPr>
                <w:highlight w:val="cyan"/>
              </w:rPr>
              <w:t xml:space="preserve"> (vivo)</w:t>
            </w:r>
          </w:p>
          <w:p w:rsidR="00AC4283" w:rsidRPr="00AC4283" w:rsidRDefault="00AC4283" w:rsidP="0068788D">
            <w:pPr>
              <w:rPr>
                <w:rFonts w:eastAsiaTheme="minorEastAsia"/>
                <w:lang w:eastAsia="zh-CN"/>
              </w:rPr>
            </w:pPr>
            <w:r w:rsidRPr="002E688E">
              <w:t>Email discussion closed without any agreement or conclusion.</w:t>
            </w:r>
          </w:p>
        </w:tc>
      </w:tr>
    </w:tbl>
    <w:p w:rsidR="001F7CC7" w:rsidRDefault="001F7CC7" w:rsidP="0068788D">
      <w:pPr>
        <w:rPr>
          <w:rFonts w:eastAsiaTheme="minorEastAsia"/>
        </w:rPr>
      </w:pPr>
    </w:p>
    <w:p w:rsidR="00AC4283" w:rsidRDefault="00AC4283" w:rsidP="00AC4283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Given that RAN1#106b-e meeting will only treat Rel-17 items, the Rel-16 UE behavior can be concluded in RAN1#107-e meeting at the earliest. It is impossible to finalize Rel-17 intra-UE prioritization in the same meeting. Therefore, it is proposed to remove intra-UE prioritization from Rel-17 </w:t>
      </w:r>
      <w:proofErr w:type="spellStart"/>
      <w:r>
        <w:rPr>
          <w:rFonts w:eastAsiaTheme="minorEastAsia" w:hint="eastAsia"/>
        </w:rPr>
        <w:t>IIoT</w:t>
      </w:r>
      <w:proofErr w:type="spellEnd"/>
      <w:r>
        <w:rPr>
          <w:rFonts w:eastAsiaTheme="minorEastAsia" w:hint="eastAsia"/>
        </w:rPr>
        <w:t>/URLLC scope.</w:t>
      </w:r>
    </w:p>
    <w:p w:rsidR="00AC4283" w:rsidRPr="00D5127D" w:rsidRDefault="00AC4283" w:rsidP="00AC4283">
      <w:pPr>
        <w:jc w:val="both"/>
        <w:rPr>
          <w:rFonts w:eastAsiaTheme="minorEastAsia"/>
          <w:b/>
        </w:rPr>
      </w:pPr>
      <w:r w:rsidRPr="00D5127D">
        <w:rPr>
          <w:rFonts w:eastAsiaTheme="minorEastAsia" w:hint="eastAsia"/>
          <w:b/>
        </w:rPr>
        <w:t>Proposal</w:t>
      </w:r>
      <w:r w:rsidR="008A354C">
        <w:rPr>
          <w:rFonts w:eastAsiaTheme="minorEastAsia" w:hint="eastAsia"/>
          <w:b/>
        </w:rPr>
        <w:t xml:space="preserve"> 1</w:t>
      </w:r>
      <w:r w:rsidRPr="00D5127D">
        <w:rPr>
          <w:rFonts w:eastAsiaTheme="minorEastAsia" w:hint="eastAsia"/>
          <w:b/>
        </w:rPr>
        <w:t xml:space="preserve">: </w:t>
      </w:r>
      <w:r w:rsidR="00D5127D" w:rsidRPr="00D5127D">
        <w:rPr>
          <w:rFonts w:eastAsiaTheme="minorEastAsia" w:hint="eastAsia"/>
          <w:b/>
        </w:rPr>
        <w:t xml:space="preserve">Adopt the following </w:t>
      </w:r>
      <w:r w:rsidR="00D5127D">
        <w:rPr>
          <w:rFonts w:eastAsiaTheme="minorEastAsia" w:hint="eastAsia"/>
          <w:b/>
        </w:rPr>
        <w:t xml:space="preserve">WID </w:t>
      </w:r>
      <w:r w:rsidR="00931560" w:rsidRPr="00D5127D">
        <w:rPr>
          <w:rFonts w:eastAsiaTheme="minorEastAsia" w:hint="eastAsia"/>
          <w:b/>
        </w:rPr>
        <w:t>update</w:t>
      </w:r>
      <w:r w:rsidR="00931560">
        <w:rPr>
          <w:rFonts w:eastAsiaTheme="minorEastAsia" w:hint="eastAsia"/>
          <w:b/>
        </w:rPr>
        <w:t xml:space="preserve"> for</w:t>
      </w:r>
      <w:r w:rsidR="00D5127D">
        <w:rPr>
          <w:rFonts w:eastAsiaTheme="minorEastAsia" w:hint="eastAsia"/>
          <w:b/>
        </w:rPr>
        <w:t xml:space="preserve"> </w:t>
      </w:r>
      <w:r w:rsidR="00D5127D" w:rsidRPr="00D5127D">
        <w:rPr>
          <w:rFonts w:eastAsiaTheme="minorEastAsia" w:hint="eastAsia"/>
          <w:b/>
        </w:rPr>
        <w:t>Rel-17</w:t>
      </w:r>
      <w:r w:rsidR="00D5127D">
        <w:rPr>
          <w:rFonts w:eastAsiaTheme="minorEastAsia" w:hint="eastAsia"/>
          <w:b/>
        </w:rPr>
        <w:t xml:space="preserve"> enhanced </w:t>
      </w:r>
      <w:proofErr w:type="spellStart"/>
      <w:r w:rsidR="00D5127D">
        <w:rPr>
          <w:rFonts w:eastAsiaTheme="minorEastAsia" w:hint="eastAsia"/>
          <w:b/>
        </w:rPr>
        <w:t>IIoT</w:t>
      </w:r>
      <w:proofErr w:type="spellEnd"/>
      <w:r w:rsidR="00D5127D">
        <w:rPr>
          <w:rFonts w:eastAsiaTheme="minorEastAsia" w:hint="eastAsia"/>
          <w:b/>
        </w:rPr>
        <w:t xml:space="preserve"> and URLLC:</w:t>
      </w:r>
    </w:p>
    <w:p w:rsidR="00AC4283" w:rsidRPr="008924EA" w:rsidRDefault="00AC4283" w:rsidP="00AC4283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lang w:val="en-GB" w:eastAsia="ja-JP"/>
        </w:rPr>
      </w:pPr>
      <w:r w:rsidRPr="008924EA">
        <w:rPr>
          <w:rFonts w:eastAsia="宋体"/>
          <w:lang w:val="en-GB" w:eastAsia="ja-JP"/>
        </w:rPr>
        <w:t>Intra-UE multiplexing and prioritization of traffic with different priority based on work done in Rel.16 [RAN1]:</w:t>
      </w:r>
    </w:p>
    <w:p w:rsidR="00AC4283" w:rsidRPr="008924EA" w:rsidRDefault="00AC4283" w:rsidP="00AC4283">
      <w:pPr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lang w:val="en-GB" w:eastAsia="ja-JP"/>
        </w:rPr>
      </w:pPr>
      <w:r w:rsidRPr="008924EA">
        <w:rPr>
          <w:rFonts w:eastAsia="宋体"/>
          <w:lang w:val="en-GB" w:eastAsia="ja-JP"/>
        </w:rPr>
        <w:t xml:space="preserve">Specify multiplexing </w:t>
      </w:r>
      <w:proofErr w:type="spellStart"/>
      <w:r w:rsidRPr="008924EA">
        <w:rPr>
          <w:rFonts w:eastAsia="宋体"/>
          <w:lang w:val="en-GB" w:eastAsia="ja-JP"/>
        </w:rPr>
        <w:t>behavior</w:t>
      </w:r>
      <w:proofErr w:type="spellEnd"/>
      <w:r w:rsidRPr="008924EA">
        <w:rPr>
          <w:rFonts w:eastAsia="宋体"/>
          <w:lang w:val="en-GB" w:eastAsia="ja-JP"/>
        </w:rPr>
        <w:t xml:space="preserve"> among HARQ-ACK/SR/CSI and PUSCH for traffic with different priorities, including the cases with UCI on PUCCH and UCI on PUSCH. </w:t>
      </w:r>
    </w:p>
    <w:p w:rsidR="00AC4283" w:rsidRPr="00AC4283" w:rsidRDefault="00AC4283" w:rsidP="00AC4283">
      <w:pPr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trike/>
          <w:color w:val="FF0000"/>
          <w:lang w:val="en-GB" w:eastAsia="ja-JP"/>
        </w:rPr>
      </w:pPr>
      <w:r w:rsidRPr="00AC4283">
        <w:rPr>
          <w:rFonts w:eastAsia="宋体"/>
          <w:strike/>
          <w:color w:val="FF0000"/>
          <w:lang w:val="en-GB" w:eastAsia="ja-JP"/>
        </w:rPr>
        <w:t xml:space="preserve">Specify PHY prioritization of overlapping dynamic grant PUSCH and configured grant PUSCH of different PHY priorities on a BWP of a serving cell including the related cancelation </w:t>
      </w:r>
      <w:proofErr w:type="spellStart"/>
      <w:r w:rsidRPr="00AC4283">
        <w:rPr>
          <w:rFonts w:eastAsia="宋体"/>
          <w:strike/>
          <w:color w:val="FF0000"/>
          <w:lang w:val="en-GB" w:eastAsia="ja-JP"/>
        </w:rPr>
        <w:t>behavior</w:t>
      </w:r>
      <w:proofErr w:type="spellEnd"/>
      <w:r w:rsidRPr="00AC4283">
        <w:rPr>
          <w:rFonts w:eastAsia="宋体"/>
          <w:strike/>
          <w:color w:val="FF0000"/>
          <w:lang w:val="en-GB" w:eastAsia="ja-JP"/>
        </w:rPr>
        <w:t xml:space="preserve"> for the PUSCH of lower PHY priority, taking the solution developed during Rel-16 as the baseline </w:t>
      </w:r>
    </w:p>
    <w:p w:rsidR="00A26593" w:rsidRPr="00AC4283" w:rsidRDefault="00A26593" w:rsidP="0068788D">
      <w:pPr>
        <w:rPr>
          <w:rFonts w:eastAsiaTheme="minorEastAsia"/>
          <w:lang w:val="en-GB"/>
        </w:rPr>
      </w:pPr>
    </w:p>
    <w:p w:rsidR="00891307" w:rsidRPr="00891307" w:rsidRDefault="00891307" w:rsidP="00891307">
      <w:pPr>
        <w:jc w:val="both"/>
        <w:rPr>
          <w:rFonts w:eastAsiaTheme="minorEastAsia"/>
          <w:b/>
          <w:u w:val="single"/>
        </w:rPr>
      </w:pPr>
      <w:r>
        <w:rPr>
          <w:rFonts w:eastAsiaTheme="minorEastAsia" w:hint="eastAsia"/>
          <w:b/>
          <w:u w:val="single"/>
        </w:rPr>
        <w:t>P</w:t>
      </w:r>
      <w:r w:rsidRPr="00891307">
        <w:rPr>
          <w:rFonts w:eastAsiaTheme="minorEastAsia"/>
          <w:b/>
          <w:u w:val="single"/>
        </w:rPr>
        <w:t>ropagation delay compensation enhancements</w:t>
      </w:r>
    </w:p>
    <w:p w:rsidR="00AC4283" w:rsidRDefault="00556B44" w:rsidP="008A354C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In RAN1#106-e meeting, </w:t>
      </w:r>
      <w:proofErr w:type="gramStart"/>
      <w:r>
        <w:rPr>
          <w:rFonts w:eastAsiaTheme="minorEastAsia" w:hint="eastAsia"/>
        </w:rPr>
        <w:t>an LS</w:t>
      </w:r>
      <w:proofErr w:type="gramEnd"/>
      <w:r>
        <w:rPr>
          <w:rFonts w:eastAsiaTheme="minorEastAsia" w:hint="eastAsia"/>
        </w:rPr>
        <w:t xml:space="preserve"> in R1-2108635 was agreed to be sent to RAN4 on TA-based propagation delay compensation enhancements.</w:t>
      </w:r>
      <w:r w:rsidR="00182C37">
        <w:rPr>
          <w:rFonts w:eastAsiaTheme="minorEastAsia" w:hint="eastAsia"/>
        </w:rPr>
        <w:t xml:space="preserve"> Meanwhile, RAN1 has also started discussion on RTT-based propagation delay compensation enhancements.</w:t>
      </w:r>
    </w:p>
    <w:p w:rsidR="008A354C" w:rsidRDefault="008A354C" w:rsidP="008A354C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Given that there is no RAN4 meeting in October, the feedback from RAN4 can be received before RAN1#107-e meeting at the earliest. RAN1 can continue discussing RTT-based propagation delay compensation enhancements in RAN1#106b-e meeting and discuss how to </w:t>
      </w:r>
      <w:proofErr w:type="gramStart"/>
      <w:r>
        <w:rPr>
          <w:rFonts w:eastAsiaTheme="minorEastAsia" w:hint="eastAsia"/>
        </w:rPr>
        <w:t>proceed</w:t>
      </w:r>
      <w:proofErr w:type="gramEnd"/>
      <w:r>
        <w:rPr>
          <w:rFonts w:eastAsiaTheme="minorEastAsia" w:hint="eastAsia"/>
        </w:rPr>
        <w:t xml:space="preserve"> in RAN1#107-e based on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feedback from RAN4 if any.</w:t>
      </w:r>
    </w:p>
    <w:p w:rsidR="008A354C" w:rsidRPr="008A354C" w:rsidRDefault="008A354C" w:rsidP="008A354C">
      <w:pPr>
        <w:jc w:val="both"/>
        <w:rPr>
          <w:rFonts w:eastAsiaTheme="minorEastAsia"/>
          <w:b/>
        </w:rPr>
      </w:pPr>
      <w:r w:rsidRPr="008A354C">
        <w:rPr>
          <w:rFonts w:eastAsiaTheme="minorEastAsia" w:hint="eastAsia"/>
          <w:b/>
        </w:rPr>
        <w:t>Proposal 2: RAN1 continues discussing propagation delay compensation enhancements in Q4 and no RAN intervention is needed in RAN#93-e.</w:t>
      </w:r>
    </w:p>
    <w:p w:rsidR="00556B44" w:rsidRPr="00891307" w:rsidRDefault="00556B44" w:rsidP="0068788D">
      <w:pPr>
        <w:rPr>
          <w:rFonts w:eastAsiaTheme="minorEastAsia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 xml:space="preserve">n this contribution, we </w:t>
      </w:r>
      <w:r w:rsidR="00CB3F9F">
        <w:rPr>
          <w:rFonts w:eastAsia="宋体" w:cs="Times New Roman" w:hint="eastAsia"/>
          <w:kern w:val="0"/>
          <w:szCs w:val="21"/>
          <w:lang w:val="en-GB"/>
        </w:rPr>
        <w:t xml:space="preserve">discussed the progress and </w:t>
      </w:r>
      <w:r w:rsidR="00A664F7" w:rsidRPr="00A664F7">
        <w:rPr>
          <w:rFonts w:eastAsia="宋体" w:cs="Times New Roman"/>
          <w:kern w:val="0"/>
          <w:szCs w:val="21"/>
          <w:lang w:val="en-GB"/>
        </w:rPr>
        <w:t xml:space="preserve">scope of Rel-17 enhanced </w:t>
      </w:r>
      <w:proofErr w:type="spellStart"/>
      <w:r w:rsidR="00A664F7" w:rsidRPr="00A664F7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="00A664F7" w:rsidRPr="00A664F7">
        <w:rPr>
          <w:rFonts w:eastAsia="宋体" w:cs="Times New Roman"/>
          <w:kern w:val="0"/>
          <w:szCs w:val="21"/>
          <w:lang w:val="en-GB"/>
        </w:rPr>
        <w:t xml:space="preserve"> and URLLC</w:t>
      </w:r>
      <w:r w:rsidR="00CB3F9F">
        <w:rPr>
          <w:rFonts w:eastAsia="宋体" w:cs="Times New Roman" w:hint="eastAsia"/>
          <w:kern w:val="0"/>
          <w:szCs w:val="21"/>
          <w:lang w:val="en-GB"/>
        </w:rPr>
        <w:t xml:space="preserve"> with the following </w:t>
      </w:r>
      <w:r w:rsidRPr="00E906F8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CB3F9F">
        <w:rPr>
          <w:rFonts w:eastAsia="宋体" w:cs="Times New Roman" w:hint="eastAsia"/>
          <w:kern w:val="0"/>
          <w:szCs w:val="21"/>
          <w:lang w:val="en-GB"/>
        </w:rPr>
        <w:t>.</w:t>
      </w:r>
    </w:p>
    <w:p w:rsidR="008A354C" w:rsidRPr="00D5127D" w:rsidRDefault="008A354C" w:rsidP="008A354C">
      <w:pPr>
        <w:jc w:val="both"/>
        <w:rPr>
          <w:rFonts w:eastAsiaTheme="minorEastAsia"/>
          <w:b/>
        </w:rPr>
      </w:pPr>
      <w:r w:rsidRPr="00D5127D">
        <w:rPr>
          <w:rFonts w:eastAsiaTheme="minorEastAsia" w:hint="eastAsia"/>
          <w:b/>
        </w:rPr>
        <w:t>Proposal</w:t>
      </w:r>
      <w:r>
        <w:rPr>
          <w:rFonts w:eastAsiaTheme="minorEastAsia" w:hint="eastAsia"/>
          <w:b/>
        </w:rPr>
        <w:t xml:space="preserve"> 1</w:t>
      </w:r>
      <w:r w:rsidRPr="00D5127D">
        <w:rPr>
          <w:rFonts w:eastAsiaTheme="minorEastAsia" w:hint="eastAsia"/>
          <w:b/>
        </w:rPr>
        <w:t xml:space="preserve">: Adopt the following </w:t>
      </w:r>
      <w:r>
        <w:rPr>
          <w:rFonts w:eastAsiaTheme="minorEastAsia" w:hint="eastAsia"/>
          <w:b/>
        </w:rPr>
        <w:t xml:space="preserve">WID </w:t>
      </w:r>
      <w:r w:rsidRPr="00D5127D">
        <w:rPr>
          <w:rFonts w:eastAsiaTheme="minorEastAsia" w:hint="eastAsia"/>
          <w:b/>
        </w:rPr>
        <w:t>update</w:t>
      </w:r>
      <w:r>
        <w:rPr>
          <w:rFonts w:eastAsiaTheme="minorEastAsia" w:hint="eastAsia"/>
          <w:b/>
        </w:rPr>
        <w:t xml:space="preserve"> for </w:t>
      </w:r>
      <w:r w:rsidRPr="00D5127D">
        <w:rPr>
          <w:rFonts w:eastAsiaTheme="minorEastAsia" w:hint="eastAsia"/>
          <w:b/>
        </w:rPr>
        <w:t>Rel-17</w:t>
      </w:r>
      <w:r>
        <w:rPr>
          <w:rFonts w:eastAsiaTheme="minorEastAsia" w:hint="eastAsia"/>
          <w:b/>
        </w:rPr>
        <w:t xml:space="preserve"> enhanced </w:t>
      </w:r>
      <w:proofErr w:type="spellStart"/>
      <w:r>
        <w:rPr>
          <w:rFonts w:eastAsiaTheme="minorEastAsia" w:hint="eastAsia"/>
          <w:b/>
        </w:rPr>
        <w:t>IIoT</w:t>
      </w:r>
      <w:proofErr w:type="spellEnd"/>
      <w:r>
        <w:rPr>
          <w:rFonts w:eastAsiaTheme="minorEastAsia" w:hint="eastAsia"/>
          <w:b/>
        </w:rPr>
        <w:t xml:space="preserve"> and URLLC:</w:t>
      </w:r>
    </w:p>
    <w:p w:rsidR="008A354C" w:rsidRPr="008924EA" w:rsidRDefault="008A354C" w:rsidP="008A354C">
      <w:pPr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lang w:val="en-GB" w:eastAsia="ja-JP"/>
        </w:rPr>
      </w:pPr>
      <w:r w:rsidRPr="008924EA">
        <w:rPr>
          <w:rFonts w:eastAsia="宋体"/>
          <w:lang w:val="en-GB" w:eastAsia="ja-JP"/>
        </w:rPr>
        <w:t>Intra-UE multiplexing and prioritization of traffic with different priority based on work done in Rel.16 [RAN1]:</w:t>
      </w:r>
    </w:p>
    <w:p w:rsidR="008A354C" w:rsidRPr="008924EA" w:rsidRDefault="008A354C" w:rsidP="008A35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lang w:val="en-GB" w:eastAsia="ja-JP"/>
        </w:rPr>
      </w:pPr>
      <w:r w:rsidRPr="008924EA">
        <w:rPr>
          <w:rFonts w:eastAsia="宋体"/>
          <w:lang w:val="en-GB" w:eastAsia="ja-JP"/>
        </w:rPr>
        <w:t xml:space="preserve">Specify multiplexing </w:t>
      </w:r>
      <w:proofErr w:type="spellStart"/>
      <w:r w:rsidRPr="008924EA">
        <w:rPr>
          <w:rFonts w:eastAsia="宋体"/>
          <w:lang w:val="en-GB" w:eastAsia="ja-JP"/>
        </w:rPr>
        <w:t>behavior</w:t>
      </w:r>
      <w:proofErr w:type="spellEnd"/>
      <w:r w:rsidRPr="008924EA">
        <w:rPr>
          <w:rFonts w:eastAsia="宋体"/>
          <w:lang w:val="en-GB" w:eastAsia="ja-JP"/>
        </w:rPr>
        <w:t xml:space="preserve"> among HARQ-ACK/SR/CSI and PUSCH for traffic with different priorities, including the cases with UCI on PUCCH and UCI on PUSCH. </w:t>
      </w:r>
    </w:p>
    <w:p w:rsidR="008A354C" w:rsidRPr="00AC4283" w:rsidRDefault="008A354C" w:rsidP="008A354C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trike/>
          <w:color w:val="FF0000"/>
          <w:lang w:val="en-GB" w:eastAsia="ja-JP"/>
        </w:rPr>
      </w:pPr>
      <w:r w:rsidRPr="00AC4283">
        <w:rPr>
          <w:rFonts w:eastAsia="宋体"/>
          <w:strike/>
          <w:color w:val="FF0000"/>
          <w:lang w:val="en-GB" w:eastAsia="ja-JP"/>
        </w:rPr>
        <w:t xml:space="preserve">Specify PHY prioritization of overlapping dynamic grant PUSCH and configured grant PUSCH of different PHY priorities on a BWP of a serving cell including the related cancelation </w:t>
      </w:r>
      <w:proofErr w:type="spellStart"/>
      <w:r w:rsidRPr="00AC4283">
        <w:rPr>
          <w:rFonts w:eastAsia="宋体"/>
          <w:strike/>
          <w:color w:val="FF0000"/>
          <w:lang w:val="en-GB" w:eastAsia="ja-JP"/>
        </w:rPr>
        <w:t>behavior</w:t>
      </w:r>
      <w:proofErr w:type="spellEnd"/>
      <w:r w:rsidRPr="00AC4283">
        <w:rPr>
          <w:rFonts w:eastAsia="宋体"/>
          <w:strike/>
          <w:color w:val="FF0000"/>
          <w:lang w:val="en-GB" w:eastAsia="ja-JP"/>
        </w:rPr>
        <w:t xml:space="preserve"> for the PUSCH of lower PHY priority, taking the solution developed during Rel-16 as the baseline </w:t>
      </w:r>
    </w:p>
    <w:p w:rsidR="008A354C" w:rsidRPr="008A354C" w:rsidRDefault="008A354C" w:rsidP="008A354C">
      <w:pPr>
        <w:jc w:val="both"/>
        <w:rPr>
          <w:rFonts w:eastAsiaTheme="minorEastAsia"/>
          <w:b/>
        </w:rPr>
      </w:pPr>
      <w:r w:rsidRPr="008A354C">
        <w:rPr>
          <w:rFonts w:eastAsiaTheme="minorEastAsia" w:hint="eastAsia"/>
          <w:b/>
        </w:rPr>
        <w:t>Proposal 2: RAN1 continues discussing propagation delay compensation enhancements in Q4 and no RAN intervention is needed in RAN#93-e.</w:t>
      </w:r>
    </w:p>
    <w:p w:rsidR="001A064D" w:rsidRPr="008A354C" w:rsidRDefault="001A064D" w:rsidP="001A064D">
      <w:pPr>
        <w:rPr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lastRenderedPageBreak/>
        <w:t>Reference</w:t>
      </w:r>
    </w:p>
    <w:p w:rsidR="00A5188B" w:rsidRDefault="00A5188B" w:rsidP="00DD2C4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6" w:name="_Ref39749538"/>
      <w:bookmarkStart w:id="7" w:name="_Ref73687767"/>
      <w:r w:rsidRPr="00E906F8">
        <w:rPr>
          <w:rFonts w:eastAsia="宋体" w:cs="Times New Roman" w:hint="eastAsia"/>
          <w:kern w:val="0"/>
          <w:szCs w:val="21"/>
          <w:lang w:val="en-GB"/>
        </w:rPr>
        <w:t>RP-</w:t>
      </w:r>
      <w:r w:rsidR="00DD2C4C">
        <w:rPr>
          <w:rFonts w:eastAsia="宋体" w:cs="Times New Roman" w:hint="eastAsia"/>
          <w:kern w:val="0"/>
          <w:szCs w:val="21"/>
          <w:lang w:val="en-GB"/>
        </w:rPr>
        <w:t>193233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DD2C4C" w:rsidRPr="00DD2C4C">
        <w:rPr>
          <w:rFonts w:eastAsia="宋体" w:cs="Times New Roman"/>
          <w:kern w:val="0"/>
          <w:szCs w:val="21"/>
          <w:lang w:val="en-GB"/>
        </w:rPr>
        <w:t>New WID on enhanced Industrial Internet of Things (</w:t>
      </w:r>
      <w:proofErr w:type="spellStart"/>
      <w:r w:rsidR="00DD2C4C" w:rsidRPr="00DD2C4C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="00DD2C4C" w:rsidRPr="00DD2C4C">
        <w:rPr>
          <w:rFonts w:eastAsia="宋体" w:cs="Times New Roman"/>
          <w:kern w:val="0"/>
          <w:szCs w:val="21"/>
          <w:lang w:val="en-GB"/>
        </w:rPr>
        <w:t>) and URLLC support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DD2C4C" w:rsidRPr="00DD2C4C">
        <w:rPr>
          <w:rFonts w:eastAsia="宋体" w:cs="Times New Roman"/>
          <w:kern w:val="0"/>
          <w:szCs w:val="21"/>
          <w:lang w:val="en-GB"/>
        </w:rPr>
        <w:t>Nokia, Nokia Shanghai Bell</w:t>
      </w:r>
      <w:r w:rsidR="00DD2C4C">
        <w:rPr>
          <w:rFonts w:eastAsia="宋体" w:cs="Times New Roman" w:hint="eastAsia"/>
          <w:kern w:val="0"/>
          <w:szCs w:val="21"/>
          <w:lang w:val="en-GB"/>
        </w:rPr>
        <w:t>,</w:t>
      </w:r>
      <w:r w:rsidR="00DD2C4C" w:rsidRPr="00DD2C4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bookmarkEnd w:id="6"/>
      <w:r w:rsidR="00DD2C4C">
        <w:rPr>
          <w:rFonts w:eastAsia="宋体" w:cs="Times New Roman" w:hint="eastAsia"/>
          <w:kern w:val="0"/>
          <w:szCs w:val="21"/>
          <w:lang w:val="en-GB"/>
        </w:rPr>
        <w:t>86</w:t>
      </w:r>
      <w:bookmarkEnd w:id="7"/>
    </w:p>
    <w:p w:rsidR="00DD2C4C" w:rsidRDefault="00DD2C4C" w:rsidP="00DD2C4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8" w:name="_Ref73687809"/>
      <w:r>
        <w:rPr>
          <w:rFonts w:eastAsia="宋体" w:cs="Times New Roman" w:hint="eastAsia"/>
          <w:kern w:val="0"/>
          <w:szCs w:val="21"/>
          <w:lang w:val="en-GB"/>
        </w:rPr>
        <w:t xml:space="preserve">RP-201310, </w:t>
      </w:r>
      <w:r w:rsidRPr="00DD2C4C">
        <w:rPr>
          <w:rFonts w:eastAsia="宋体" w:cs="Times New Roman"/>
          <w:kern w:val="0"/>
          <w:szCs w:val="21"/>
          <w:lang w:val="en-GB"/>
        </w:rPr>
        <w:t>Revised WID: Enhanced Industrial Internet of Things (</w:t>
      </w:r>
      <w:proofErr w:type="spellStart"/>
      <w:r w:rsidRPr="00DD2C4C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Pr="00DD2C4C">
        <w:rPr>
          <w:rFonts w:eastAsia="宋体" w:cs="Times New Roman"/>
          <w:kern w:val="0"/>
          <w:szCs w:val="21"/>
          <w:lang w:val="en-GB"/>
        </w:rPr>
        <w:t>) and ultra-reliable and low latency communication (URLLC) support for NR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DD2C4C">
        <w:rPr>
          <w:rFonts w:eastAsia="宋体" w:cs="Times New Roman"/>
          <w:kern w:val="0"/>
          <w:szCs w:val="21"/>
          <w:lang w:val="en-GB"/>
        </w:rPr>
        <w:t>Nokia, Nokia Shanghai Bell</w:t>
      </w:r>
      <w:r>
        <w:rPr>
          <w:rFonts w:eastAsia="宋体" w:cs="Times New Roman" w:hint="eastAsia"/>
          <w:kern w:val="0"/>
          <w:szCs w:val="21"/>
          <w:lang w:val="en-GB"/>
        </w:rPr>
        <w:t>,</w:t>
      </w:r>
      <w:r w:rsidRPr="00DD2C4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88e</w:t>
      </w:r>
      <w:bookmarkEnd w:id="8"/>
    </w:p>
    <w:p w:rsidR="00DD2C4C" w:rsidRPr="00E906F8" w:rsidRDefault="00DD2C4C" w:rsidP="00DD2C4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9" w:name="_Ref73688006"/>
      <w:r>
        <w:rPr>
          <w:rFonts w:eastAsia="宋体" w:cs="Times New Roman" w:hint="eastAsia"/>
          <w:kern w:val="0"/>
          <w:szCs w:val="21"/>
          <w:lang w:val="en-GB"/>
        </w:rPr>
        <w:t xml:space="preserve">RP-210854, </w:t>
      </w:r>
      <w:r w:rsidRPr="00DD2C4C">
        <w:rPr>
          <w:rFonts w:eastAsia="宋体" w:cs="Times New Roman"/>
          <w:kern w:val="0"/>
          <w:szCs w:val="21"/>
          <w:lang w:val="en-GB"/>
        </w:rPr>
        <w:t>Revised WID: Enhanced Industrial Internet of Things (</w:t>
      </w:r>
      <w:proofErr w:type="spellStart"/>
      <w:r w:rsidRPr="00DD2C4C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Pr="00DD2C4C">
        <w:rPr>
          <w:rFonts w:eastAsia="宋体" w:cs="Times New Roman"/>
          <w:kern w:val="0"/>
          <w:szCs w:val="21"/>
          <w:lang w:val="en-GB"/>
        </w:rPr>
        <w:t>) and ultra-reliable and low latency communication (URLLC) support for NR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DD2C4C">
        <w:rPr>
          <w:rFonts w:eastAsia="宋体" w:cs="Times New Roman"/>
          <w:kern w:val="0"/>
          <w:szCs w:val="21"/>
          <w:lang w:val="en-GB"/>
        </w:rPr>
        <w:t>Nokia, Nokia Shanghai Bell</w:t>
      </w:r>
      <w:r>
        <w:rPr>
          <w:rFonts w:eastAsia="宋体" w:cs="Times New Roman" w:hint="eastAsia"/>
          <w:kern w:val="0"/>
          <w:szCs w:val="21"/>
          <w:lang w:val="en-GB"/>
        </w:rPr>
        <w:t>,</w:t>
      </w:r>
      <w:r w:rsidRPr="00DD2C4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91e</w:t>
      </w:r>
      <w:bookmarkEnd w:id="9"/>
    </w:p>
    <w:sectPr w:rsidR="00DD2C4C" w:rsidRPr="00E906F8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6B5" w:rsidRDefault="00FC66B5" w:rsidP="00A578C0">
      <w:r>
        <w:separator/>
      </w:r>
    </w:p>
  </w:endnote>
  <w:endnote w:type="continuationSeparator" w:id="0">
    <w:p w:rsidR="00FC66B5" w:rsidRDefault="00FC66B5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6B5" w:rsidRDefault="00FC66B5" w:rsidP="00A578C0">
      <w:r>
        <w:separator/>
      </w:r>
    </w:p>
  </w:footnote>
  <w:footnote w:type="continuationSeparator" w:id="0">
    <w:p w:rsidR="00FC66B5" w:rsidRDefault="00FC66B5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5775"/>
    <w:multiLevelType w:val="hybridMultilevel"/>
    <w:tmpl w:val="D1985C5A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DA4159"/>
    <w:multiLevelType w:val="hybridMultilevel"/>
    <w:tmpl w:val="24D6A36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6A3A53"/>
    <w:multiLevelType w:val="hybridMultilevel"/>
    <w:tmpl w:val="7084D6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6D704C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BE52F1"/>
    <w:multiLevelType w:val="hybridMultilevel"/>
    <w:tmpl w:val="605C17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B1713E"/>
    <w:multiLevelType w:val="hybridMultilevel"/>
    <w:tmpl w:val="75CC99F2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7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D002D5"/>
    <w:multiLevelType w:val="hybridMultilevel"/>
    <w:tmpl w:val="1DFA701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A196ED7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3A6452B"/>
    <w:multiLevelType w:val="hybridMultilevel"/>
    <w:tmpl w:val="A8264A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66055F9"/>
    <w:multiLevelType w:val="hybridMultilevel"/>
    <w:tmpl w:val="D1E618F6"/>
    <w:lvl w:ilvl="0" w:tplc="69C082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A57C27"/>
    <w:multiLevelType w:val="hybridMultilevel"/>
    <w:tmpl w:val="59B613D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D5E2B42"/>
    <w:multiLevelType w:val="hybridMultilevel"/>
    <w:tmpl w:val="2534A01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8D0A75"/>
    <w:multiLevelType w:val="hybridMultilevel"/>
    <w:tmpl w:val="D38A14E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03111EF"/>
    <w:multiLevelType w:val="hybridMultilevel"/>
    <w:tmpl w:val="7E4A6C90"/>
    <w:lvl w:ilvl="0" w:tplc="E28A65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28"/>
  </w:num>
  <w:num w:numId="5">
    <w:abstractNumId w:val="12"/>
  </w:num>
  <w:num w:numId="6">
    <w:abstractNumId w:val="30"/>
  </w:num>
  <w:num w:numId="7">
    <w:abstractNumId w:val="10"/>
  </w:num>
  <w:num w:numId="8">
    <w:abstractNumId w:val="17"/>
  </w:num>
  <w:num w:numId="9">
    <w:abstractNumId w:val="29"/>
  </w:num>
  <w:num w:numId="10">
    <w:abstractNumId w:val="13"/>
  </w:num>
  <w:num w:numId="11">
    <w:abstractNumId w:val="11"/>
  </w:num>
  <w:num w:numId="12">
    <w:abstractNumId w:val="5"/>
  </w:num>
  <w:num w:numId="13">
    <w:abstractNumId w:val="12"/>
  </w:num>
  <w:num w:numId="14">
    <w:abstractNumId w:val="8"/>
  </w:num>
  <w:num w:numId="15">
    <w:abstractNumId w:val="16"/>
  </w:num>
  <w:num w:numId="16">
    <w:abstractNumId w:val="16"/>
  </w:num>
  <w:num w:numId="17">
    <w:abstractNumId w:val="16"/>
  </w:num>
  <w:num w:numId="18">
    <w:abstractNumId w:val="2"/>
  </w:num>
  <w:num w:numId="19">
    <w:abstractNumId w:val="18"/>
  </w:num>
  <w:num w:numId="20">
    <w:abstractNumId w:val="25"/>
  </w:num>
  <w:num w:numId="21">
    <w:abstractNumId w:val="1"/>
  </w:num>
  <w:num w:numId="22">
    <w:abstractNumId w:val="7"/>
  </w:num>
  <w:num w:numId="23">
    <w:abstractNumId w:val="24"/>
  </w:num>
  <w:num w:numId="24">
    <w:abstractNumId w:val="3"/>
  </w:num>
  <w:num w:numId="25">
    <w:abstractNumId w:val="20"/>
  </w:num>
  <w:num w:numId="26">
    <w:abstractNumId w:val="14"/>
  </w:num>
  <w:num w:numId="27">
    <w:abstractNumId w:val="15"/>
  </w:num>
  <w:num w:numId="28">
    <w:abstractNumId w:val="23"/>
  </w:num>
  <w:num w:numId="29">
    <w:abstractNumId w:val="16"/>
  </w:num>
  <w:num w:numId="30">
    <w:abstractNumId w:val="27"/>
  </w:num>
  <w:num w:numId="31">
    <w:abstractNumId w:val="22"/>
  </w:num>
  <w:num w:numId="32">
    <w:abstractNumId w:val="0"/>
  </w:num>
  <w:num w:numId="33">
    <w:abstractNumId w:val="9"/>
  </w:num>
  <w:num w:numId="34">
    <w:abstractNumId w:val="21"/>
  </w:num>
  <w:num w:numId="35">
    <w:abstractNumId w:val="4"/>
  </w:num>
  <w:num w:numId="36">
    <w:abstractNumId w:val="26"/>
  </w:num>
  <w:num w:numId="3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17BD9"/>
    <w:rsid w:val="0003682B"/>
    <w:rsid w:val="000431F9"/>
    <w:rsid w:val="000438A6"/>
    <w:rsid w:val="000474D9"/>
    <w:rsid w:val="00047BB6"/>
    <w:rsid w:val="00051636"/>
    <w:rsid w:val="000605E6"/>
    <w:rsid w:val="000608E3"/>
    <w:rsid w:val="00061BE4"/>
    <w:rsid w:val="00063CCE"/>
    <w:rsid w:val="0006588E"/>
    <w:rsid w:val="00071E3B"/>
    <w:rsid w:val="00076DA1"/>
    <w:rsid w:val="00076F6B"/>
    <w:rsid w:val="00077040"/>
    <w:rsid w:val="00081201"/>
    <w:rsid w:val="000823C0"/>
    <w:rsid w:val="00082BF8"/>
    <w:rsid w:val="00083C44"/>
    <w:rsid w:val="000842F7"/>
    <w:rsid w:val="0009469E"/>
    <w:rsid w:val="00094F59"/>
    <w:rsid w:val="00096530"/>
    <w:rsid w:val="000A184B"/>
    <w:rsid w:val="000A2F8C"/>
    <w:rsid w:val="000A4ABF"/>
    <w:rsid w:val="000B1352"/>
    <w:rsid w:val="000B3BC7"/>
    <w:rsid w:val="000C3BA8"/>
    <w:rsid w:val="000C68ED"/>
    <w:rsid w:val="000C6C7D"/>
    <w:rsid w:val="000D2E7F"/>
    <w:rsid w:val="000D4230"/>
    <w:rsid w:val="000D4A87"/>
    <w:rsid w:val="000E0D27"/>
    <w:rsid w:val="000E5CEB"/>
    <w:rsid w:val="000F681F"/>
    <w:rsid w:val="000F7827"/>
    <w:rsid w:val="000F7E55"/>
    <w:rsid w:val="00103F11"/>
    <w:rsid w:val="0010576F"/>
    <w:rsid w:val="00105878"/>
    <w:rsid w:val="001114BA"/>
    <w:rsid w:val="00111D9C"/>
    <w:rsid w:val="00115399"/>
    <w:rsid w:val="001213FA"/>
    <w:rsid w:val="00123917"/>
    <w:rsid w:val="001249DB"/>
    <w:rsid w:val="00124E7E"/>
    <w:rsid w:val="00126748"/>
    <w:rsid w:val="001274DD"/>
    <w:rsid w:val="00137EDF"/>
    <w:rsid w:val="00142825"/>
    <w:rsid w:val="00143223"/>
    <w:rsid w:val="0014588D"/>
    <w:rsid w:val="00155960"/>
    <w:rsid w:val="0015752B"/>
    <w:rsid w:val="001628A9"/>
    <w:rsid w:val="001644A7"/>
    <w:rsid w:val="00173760"/>
    <w:rsid w:val="00175345"/>
    <w:rsid w:val="00182C37"/>
    <w:rsid w:val="00184B38"/>
    <w:rsid w:val="00193172"/>
    <w:rsid w:val="00194C0B"/>
    <w:rsid w:val="001977AF"/>
    <w:rsid w:val="001A064D"/>
    <w:rsid w:val="001B1CD7"/>
    <w:rsid w:val="001B20CA"/>
    <w:rsid w:val="001B3C24"/>
    <w:rsid w:val="001C0F37"/>
    <w:rsid w:val="001C57A7"/>
    <w:rsid w:val="001C7B45"/>
    <w:rsid w:val="001D0D86"/>
    <w:rsid w:val="001D7985"/>
    <w:rsid w:val="001E0750"/>
    <w:rsid w:val="001E2AC0"/>
    <w:rsid w:val="001E5433"/>
    <w:rsid w:val="001F42A7"/>
    <w:rsid w:val="001F42AA"/>
    <w:rsid w:val="001F7CC7"/>
    <w:rsid w:val="0020411F"/>
    <w:rsid w:val="00205018"/>
    <w:rsid w:val="00205A75"/>
    <w:rsid w:val="00215C94"/>
    <w:rsid w:val="0022010E"/>
    <w:rsid w:val="00224DBF"/>
    <w:rsid w:val="002254FB"/>
    <w:rsid w:val="002259BB"/>
    <w:rsid w:val="00231DF2"/>
    <w:rsid w:val="0024169A"/>
    <w:rsid w:val="00245AD4"/>
    <w:rsid w:val="00260C52"/>
    <w:rsid w:val="00263A47"/>
    <w:rsid w:val="00265A5E"/>
    <w:rsid w:val="00271982"/>
    <w:rsid w:val="00272849"/>
    <w:rsid w:val="002745A5"/>
    <w:rsid w:val="00282273"/>
    <w:rsid w:val="00286A83"/>
    <w:rsid w:val="002908E8"/>
    <w:rsid w:val="00290D8E"/>
    <w:rsid w:val="002A1831"/>
    <w:rsid w:val="002A367C"/>
    <w:rsid w:val="002A3997"/>
    <w:rsid w:val="002B404F"/>
    <w:rsid w:val="002D135A"/>
    <w:rsid w:val="002D7888"/>
    <w:rsid w:val="002F0BBD"/>
    <w:rsid w:val="0031625E"/>
    <w:rsid w:val="003214F4"/>
    <w:rsid w:val="00331BEB"/>
    <w:rsid w:val="00340FD3"/>
    <w:rsid w:val="00343302"/>
    <w:rsid w:val="003445E6"/>
    <w:rsid w:val="003635EF"/>
    <w:rsid w:val="003663DA"/>
    <w:rsid w:val="00366B60"/>
    <w:rsid w:val="0036751F"/>
    <w:rsid w:val="003768A1"/>
    <w:rsid w:val="00381B43"/>
    <w:rsid w:val="0038706C"/>
    <w:rsid w:val="0038764A"/>
    <w:rsid w:val="00392FA6"/>
    <w:rsid w:val="0039481F"/>
    <w:rsid w:val="00396526"/>
    <w:rsid w:val="003A37FA"/>
    <w:rsid w:val="003A55D1"/>
    <w:rsid w:val="003A7A5A"/>
    <w:rsid w:val="003B076C"/>
    <w:rsid w:val="003B1192"/>
    <w:rsid w:val="003B52F8"/>
    <w:rsid w:val="003B5747"/>
    <w:rsid w:val="003C0EA7"/>
    <w:rsid w:val="003C64C5"/>
    <w:rsid w:val="003C68BE"/>
    <w:rsid w:val="003C78FC"/>
    <w:rsid w:val="003D4B88"/>
    <w:rsid w:val="003E1788"/>
    <w:rsid w:val="003E70C7"/>
    <w:rsid w:val="003F296A"/>
    <w:rsid w:val="003F3BD9"/>
    <w:rsid w:val="003F43A1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6A5F"/>
    <w:rsid w:val="00426F29"/>
    <w:rsid w:val="00431320"/>
    <w:rsid w:val="00431B25"/>
    <w:rsid w:val="0043327A"/>
    <w:rsid w:val="00443F5F"/>
    <w:rsid w:val="004565FC"/>
    <w:rsid w:val="00457018"/>
    <w:rsid w:val="00461EFA"/>
    <w:rsid w:val="00470FC9"/>
    <w:rsid w:val="00473E9E"/>
    <w:rsid w:val="00477B69"/>
    <w:rsid w:val="004805AC"/>
    <w:rsid w:val="00480867"/>
    <w:rsid w:val="00481E71"/>
    <w:rsid w:val="00484513"/>
    <w:rsid w:val="00486938"/>
    <w:rsid w:val="00492030"/>
    <w:rsid w:val="00493377"/>
    <w:rsid w:val="00493560"/>
    <w:rsid w:val="0049407A"/>
    <w:rsid w:val="004949D5"/>
    <w:rsid w:val="00494BD6"/>
    <w:rsid w:val="00497D68"/>
    <w:rsid w:val="004A1E87"/>
    <w:rsid w:val="004A4A4E"/>
    <w:rsid w:val="004A4B0F"/>
    <w:rsid w:val="004A588F"/>
    <w:rsid w:val="004A5E3D"/>
    <w:rsid w:val="004B25D8"/>
    <w:rsid w:val="004B3322"/>
    <w:rsid w:val="004C1D12"/>
    <w:rsid w:val="004C3D1E"/>
    <w:rsid w:val="004C3D6D"/>
    <w:rsid w:val="004C5B2F"/>
    <w:rsid w:val="004D1C98"/>
    <w:rsid w:val="004D2443"/>
    <w:rsid w:val="004D30B8"/>
    <w:rsid w:val="004D78CC"/>
    <w:rsid w:val="004E45EB"/>
    <w:rsid w:val="004E5EF7"/>
    <w:rsid w:val="004F2251"/>
    <w:rsid w:val="004F4FD4"/>
    <w:rsid w:val="004F712D"/>
    <w:rsid w:val="00501027"/>
    <w:rsid w:val="00501BA9"/>
    <w:rsid w:val="00502DEE"/>
    <w:rsid w:val="00502EBC"/>
    <w:rsid w:val="00507C98"/>
    <w:rsid w:val="00513B76"/>
    <w:rsid w:val="005148AD"/>
    <w:rsid w:val="00525812"/>
    <w:rsid w:val="005330CD"/>
    <w:rsid w:val="00533FE1"/>
    <w:rsid w:val="00534E95"/>
    <w:rsid w:val="005370B4"/>
    <w:rsid w:val="00544465"/>
    <w:rsid w:val="00551991"/>
    <w:rsid w:val="00552989"/>
    <w:rsid w:val="005530A7"/>
    <w:rsid w:val="00556B44"/>
    <w:rsid w:val="0056480E"/>
    <w:rsid w:val="00566CE8"/>
    <w:rsid w:val="00575DE2"/>
    <w:rsid w:val="005769C1"/>
    <w:rsid w:val="00576FDA"/>
    <w:rsid w:val="005801B4"/>
    <w:rsid w:val="00580B8C"/>
    <w:rsid w:val="005815A7"/>
    <w:rsid w:val="00581A94"/>
    <w:rsid w:val="00593673"/>
    <w:rsid w:val="00594BFB"/>
    <w:rsid w:val="00594DE7"/>
    <w:rsid w:val="00595344"/>
    <w:rsid w:val="00595B89"/>
    <w:rsid w:val="00597908"/>
    <w:rsid w:val="005A1AE8"/>
    <w:rsid w:val="005A357E"/>
    <w:rsid w:val="005A643E"/>
    <w:rsid w:val="005A691D"/>
    <w:rsid w:val="005A79F4"/>
    <w:rsid w:val="005B3F23"/>
    <w:rsid w:val="005B436D"/>
    <w:rsid w:val="005B6273"/>
    <w:rsid w:val="005B7D10"/>
    <w:rsid w:val="005C2737"/>
    <w:rsid w:val="005C4763"/>
    <w:rsid w:val="005D014D"/>
    <w:rsid w:val="005D134E"/>
    <w:rsid w:val="005D57CD"/>
    <w:rsid w:val="005E6F4A"/>
    <w:rsid w:val="005E7D62"/>
    <w:rsid w:val="005F0E8E"/>
    <w:rsid w:val="005F753C"/>
    <w:rsid w:val="005F779B"/>
    <w:rsid w:val="00601310"/>
    <w:rsid w:val="00603C5F"/>
    <w:rsid w:val="006053E4"/>
    <w:rsid w:val="00611A9E"/>
    <w:rsid w:val="00614F92"/>
    <w:rsid w:val="00632A42"/>
    <w:rsid w:val="006344F4"/>
    <w:rsid w:val="0063609E"/>
    <w:rsid w:val="006400D0"/>
    <w:rsid w:val="00642B58"/>
    <w:rsid w:val="00645D0B"/>
    <w:rsid w:val="00646352"/>
    <w:rsid w:val="00646529"/>
    <w:rsid w:val="0065746D"/>
    <w:rsid w:val="006578F6"/>
    <w:rsid w:val="00677CAD"/>
    <w:rsid w:val="00680FE1"/>
    <w:rsid w:val="0068224E"/>
    <w:rsid w:val="00683E23"/>
    <w:rsid w:val="0068484C"/>
    <w:rsid w:val="00685118"/>
    <w:rsid w:val="006867CA"/>
    <w:rsid w:val="0068788D"/>
    <w:rsid w:val="006907BA"/>
    <w:rsid w:val="00691CBB"/>
    <w:rsid w:val="00692C8E"/>
    <w:rsid w:val="00692FD0"/>
    <w:rsid w:val="0069304D"/>
    <w:rsid w:val="00695899"/>
    <w:rsid w:val="006A4D56"/>
    <w:rsid w:val="006B6535"/>
    <w:rsid w:val="006B6A62"/>
    <w:rsid w:val="006B746A"/>
    <w:rsid w:val="006C2766"/>
    <w:rsid w:val="006C3478"/>
    <w:rsid w:val="006C7878"/>
    <w:rsid w:val="006C7C5C"/>
    <w:rsid w:val="006D02DF"/>
    <w:rsid w:val="006D4BB5"/>
    <w:rsid w:val="006D69A9"/>
    <w:rsid w:val="006D7355"/>
    <w:rsid w:val="006D7857"/>
    <w:rsid w:val="006E04CB"/>
    <w:rsid w:val="006E66FE"/>
    <w:rsid w:val="006F138F"/>
    <w:rsid w:val="006F29BE"/>
    <w:rsid w:val="006F4B31"/>
    <w:rsid w:val="00703B1A"/>
    <w:rsid w:val="0070488B"/>
    <w:rsid w:val="0070780D"/>
    <w:rsid w:val="00720483"/>
    <w:rsid w:val="0072213F"/>
    <w:rsid w:val="007265A4"/>
    <w:rsid w:val="00730DAC"/>
    <w:rsid w:val="007356DE"/>
    <w:rsid w:val="0074256C"/>
    <w:rsid w:val="0074631B"/>
    <w:rsid w:val="00750473"/>
    <w:rsid w:val="007517A6"/>
    <w:rsid w:val="00753833"/>
    <w:rsid w:val="0075584C"/>
    <w:rsid w:val="00755CC9"/>
    <w:rsid w:val="00755F6F"/>
    <w:rsid w:val="00781CD4"/>
    <w:rsid w:val="00782C29"/>
    <w:rsid w:val="00792E64"/>
    <w:rsid w:val="007944DE"/>
    <w:rsid w:val="007A0E28"/>
    <w:rsid w:val="007A231D"/>
    <w:rsid w:val="007A272E"/>
    <w:rsid w:val="007A48EC"/>
    <w:rsid w:val="007A5C6D"/>
    <w:rsid w:val="007B2018"/>
    <w:rsid w:val="007B7982"/>
    <w:rsid w:val="007C4BBB"/>
    <w:rsid w:val="007C66A6"/>
    <w:rsid w:val="007D3242"/>
    <w:rsid w:val="007E0E48"/>
    <w:rsid w:val="007E21EB"/>
    <w:rsid w:val="007E745A"/>
    <w:rsid w:val="007F1722"/>
    <w:rsid w:val="007F3436"/>
    <w:rsid w:val="007F51DE"/>
    <w:rsid w:val="007F64AB"/>
    <w:rsid w:val="00802826"/>
    <w:rsid w:val="00810F80"/>
    <w:rsid w:val="0082431D"/>
    <w:rsid w:val="00827C12"/>
    <w:rsid w:val="00833197"/>
    <w:rsid w:val="00843D5F"/>
    <w:rsid w:val="008444F9"/>
    <w:rsid w:val="0084493C"/>
    <w:rsid w:val="00846789"/>
    <w:rsid w:val="008468F4"/>
    <w:rsid w:val="00846D35"/>
    <w:rsid w:val="00850D43"/>
    <w:rsid w:val="00851459"/>
    <w:rsid w:val="008554DE"/>
    <w:rsid w:val="00855F2C"/>
    <w:rsid w:val="008605C4"/>
    <w:rsid w:val="008608C7"/>
    <w:rsid w:val="008639A9"/>
    <w:rsid w:val="00872F24"/>
    <w:rsid w:val="0087658E"/>
    <w:rsid w:val="00877D6E"/>
    <w:rsid w:val="00883DCA"/>
    <w:rsid w:val="00884961"/>
    <w:rsid w:val="00886235"/>
    <w:rsid w:val="0088630B"/>
    <w:rsid w:val="00891307"/>
    <w:rsid w:val="008924EA"/>
    <w:rsid w:val="008A0387"/>
    <w:rsid w:val="008A354C"/>
    <w:rsid w:val="008A390B"/>
    <w:rsid w:val="008B111D"/>
    <w:rsid w:val="008B12C0"/>
    <w:rsid w:val="008B4EE6"/>
    <w:rsid w:val="008B5CAF"/>
    <w:rsid w:val="008B6D50"/>
    <w:rsid w:val="008C251B"/>
    <w:rsid w:val="008D3D73"/>
    <w:rsid w:val="008D53E6"/>
    <w:rsid w:val="008E3CF5"/>
    <w:rsid w:val="008E62F8"/>
    <w:rsid w:val="008F258F"/>
    <w:rsid w:val="008F3C23"/>
    <w:rsid w:val="008F56F1"/>
    <w:rsid w:val="008F67D9"/>
    <w:rsid w:val="00906E8A"/>
    <w:rsid w:val="00915B1A"/>
    <w:rsid w:val="0092007F"/>
    <w:rsid w:val="00921DCC"/>
    <w:rsid w:val="00922345"/>
    <w:rsid w:val="00925B86"/>
    <w:rsid w:val="00931560"/>
    <w:rsid w:val="00934AB5"/>
    <w:rsid w:val="0094780A"/>
    <w:rsid w:val="00952CE2"/>
    <w:rsid w:val="009616CA"/>
    <w:rsid w:val="00961BFC"/>
    <w:rsid w:val="009664EE"/>
    <w:rsid w:val="00967708"/>
    <w:rsid w:val="00970CC9"/>
    <w:rsid w:val="00973A16"/>
    <w:rsid w:val="009772B4"/>
    <w:rsid w:val="00984295"/>
    <w:rsid w:val="00985A3B"/>
    <w:rsid w:val="009871AC"/>
    <w:rsid w:val="00990ED9"/>
    <w:rsid w:val="00993FD8"/>
    <w:rsid w:val="009942A3"/>
    <w:rsid w:val="00996BDE"/>
    <w:rsid w:val="009A015B"/>
    <w:rsid w:val="009A1175"/>
    <w:rsid w:val="009A1AAA"/>
    <w:rsid w:val="009B10EB"/>
    <w:rsid w:val="009C38AB"/>
    <w:rsid w:val="009C3FE5"/>
    <w:rsid w:val="009D1802"/>
    <w:rsid w:val="009E15D5"/>
    <w:rsid w:val="009E2E9D"/>
    <w:rsid w:val="009E4DD0"/>
    <w:rsid w:val="009E5695"/>
    <w:rsid w:val="009E5A93"/>
    <w:rsid w:val="009E7FE3"/>
    <w:rsid w:val="009F0099"/>
    <w:rsid w:val="009F0912"/>
    <w:rsid w:val="009F31BB"/>
    <w:rsid w:val="009F47F5"/>
    <w:rsid w:val="00A02BB4"/>
    <w:rsid w:val="00A0341C"/>
    <w:rsid w:val="00A04080"/>
    <w:rsid w:val="00A1511E"/>
    <w:rsid w:val="00A16A4A"/>
    <w:rsid w:val="00A17B18"/>
    <w:rsid w:val="00A20FA0"/>
    <w:rsid w:val="00A22296"/>
    <w:rsid w:val="00A26073"/>
    <w:rsid w:val="00A26593"/>
    <w:rsid w:val="00A26625"/>
    <w:rsid w:val="00A34617"/>
    <w:rsid w:val="00A35F19"/>
    <w:rsid w:val="00A408CF"/>
    <w:rsid w:val="00A40E93"/>
    <w:rsid w:val="00A41FBC"/>
    <w:rsid w:val="00A42180"/>
    <w:rsid w:val="00A5188B"/>
    <w:rsid w:val="00A534BA"/>
    <w:rsid w:val="00A56A42"/>
    <w:rsid w:val="00A578C0"/>
    <w:rsid w:val="00A6320A"/>
    <w:rsid w:val="00A65D4E"/>
    <w:rsid w:val="00A65FE9"/>
    <w:rsid w:val="00A664F7"/>
    <w:rsid w:val="00A74DF9"/>
    <w:rsid w:val="00AA1B16"/>
    <w:rsid w:val="00AA50C0"/>
    <w:rsid w:val="00AB231A"/>
    <w:rsid w:val="00AB4D45"/>
    <w:rsid w:val="00AC1D58"/>
    <w:rsid w:val="00AC1FBA"/>
    <w:rsid w:val="00AC31ED"/>
    <w:rsid w:val="00AC4283"/>
    <w:rsid w:val="00AC6045"/>
    <w:rsid w:val="00AC79D2"/>
    <w:rsid w:val="00AC7F63"/>
    <w:rsid w:val="00AD06C3"/>
    <w:rsid w:val="00AD3D40"/>
    <w:rsid w:val="00AD7D8E"/>
    <w:rsid w:val="00AE4543"/>
    <w:rsid w:val="00AF15F7"/>
    <w:rsid w:val="00AF651C"/>
    <w:rsid w:val="00B054BD"/>
    <w:rsid w:val="00B152E2"/>
    <w:rsid w:val="00B20514"/>
    <w:rsid w:val="00B21A6B"/>
    <w:rsid w:val="00B23308"/>
    <w:rsid w:val="00B327F0"/>
    <w:rsid w:val="00B33BE8"/>
    <w:rsid w:val="00B36956"/>
    <w:rsid w:val="00B373D2"/>
    <w:rsid w:val="00B4049B"/>
    <w:rsid w:val="00B44F5E"/>
    <w:rsid w:val="00B7490D"/>
    <w:rsid w:val="00B77088"/>
    <w:rsid w:val="00B81820"/>
    <w:rsid w:val="00B82233"/>
    <w:rsid w:val="00B8388E"/>
    <w:rsid w:val="00B8602F"/>
    <w:rsid w:val="00B913CB"/>
    <w:rsid w:val="00BB0CDE"/>
    <w:rsid w:val="00BC0F8F"/>
    <w:rsid w:val="00BC1B55"/>
    <w:rsid w:val="00BC25F4"/>
    <w:rsid w:val="00BC336F"/>
    <w:rsid w:val="00BC3578"/>
    <w:rsid w:val="00BC5DCB"/>
    <w:rsid w:val="00BD03C7"/>
    <w:rsid w:val="00BD1386"/>
    <w:rsid w:val="00BE3AAF"/>
    <w:rsid w:val="00BE76D6"/>
    <w:rsid w:val="00BF2E52"/>
    <w:rsid w:val="00C038AE"/>
    <w:rsid w:val="00C04AD8"/>
    <w:rsid w:val="00C06F46"/>
    <w:rsid w:val="00C116AD"/>
    <w:rsid w:val="00C13C7B"/>
    <w:rsid w:val="00C17161"/>
    <w:rsid w:val="00C20F76"/>
    <w:rsid w:val="00C3002E"/>
    <w:rsid w:val="00C37036"/>
    <w:rsid w:val="00C379EF"/>
    <w:rsid w:val="00C42295"/>
    <w:rsid w:val="00C436A1"/>
    <w:rsid w:val="00C436FE"/>
    <w:rsid w:val="00C5061B"/>
    <w:rsid w:val="00C5507B"/>
    <w:rsid w:val="00C60DEC"/>
    <w:rsid w:val="00C63A04"/>
    <w:rsid w:val="00C74CA3"/>
    <w:rsid w:val="00C82A88"/>
    <w:rsid w:val="00C930A7"/>
    <w:rsid w:val="00C94150"/>
    <w:rsid w:val="00C94AD1"/>
    <w:rsid w:val="00C97F99"/>
    <w:rsid w:val="00CA3B7C"/>
    <w:rsid w:val="00CB18BA"/>
    <w:rsid w:val="00CB1EDC"/>
    <w:rsid w:val="00CB3F9F"/>
    <w:rsid w:val="00CB5066"/>
    <w:rsid w:val="00CC03DC"/>
    <w:rsid w:val="00CC300E"/>
    <w:rsid w:val="00CD226D"/>
    <w:rsid w:val="00CE1004"/>
    <w:rsid w:val="00CE1194"/>
    <w:rsid w:val="00CF5482"/>
    <w:rsid w:val="00D04E9C"/>
    <w:rsid w:val="00D111D2"/>
    <w:rsid w:val="00D11F3C"/>
    <w:rsid w:val="00D14987"/>
    <w:rsid w:val="00D16C48"/>
    <w:rsid w:val="00D226FF"/>
    <w:rsid w:val="00D24BAC"/>
    <w:rsid w:val="00D25B6F"/>
    <w:rsid w:val="00D33270"/>
    <w:rsid w:val="00D369BF"/>
    <w:rsid w:val="00D40532"/>
    <w:rsid w:val="00D4318E"/>
    <w:rsid w:val="00D43B15"/>
    <w:rsid w:val="00D43FB3"/>
    <w:rsid w:val="00D44999"/>
    <w:rsid w:val="00D4677B"/>
    <w:rsid w:val="00D5127D"/>
    <w:rsid w:val="00D5277D"/>
    <w:rsid w:val="00D52CAD"/>
    <w:rsid w:val="00D56570"/>
    <w:rsid w:val="00D760E5"/>
    <w:rsid w:val="00D80AAB"/>
    <w:rsid w:val="00D91A46"/>
    <w:rsid w:val="00D9266A"/>
    <w:rsid w:val="00D94A2F"/>
    <w:rsid w:val="00DA495D"/>
    <w:rsid w:val="00DA6D26"/>
    <w:rsid w:val="00DA7D50"/>
    <w:rsid w:val="00DC0054"/>
    <w:rsid w:val="00DC0126"/>
    <w:rsid w:val="00DC3075"/>
    <w:rsid w:val="00DC516B"/>
    <w:rsid w:val="00DD171D"/>
    <w:rsid w:val="00DD2C4C"/>
    <w:rsid w:val="00DD4940"/>
    <w:rsid w:val="00DD5F07"/>
    <w:rsid w:val="00DD67DE"/>
    <w:rsid w:val="00DD7334"/>
    <w:rsid w:val="00DE0071"/>
    <w:rsid w:val="00DE0FE4"/>
    <w:rsid w:val="00DE26EA"/>
    <w:rsid w:val="00DE2F2A"/>
    <w:rsid w:val="00DE6323"/>
    <w:rsid w:val="00DE6E8B"/>
    <w:rsid w:val="00DE7551"/>
    <w:rsid w:val="00DF215D"/>
    <w:rsid w:val="00DF3FC1"/>
    <w:rsid w:val="00DF7569"/>
    <w:rsid w:val="00E00DE7"/>
    <w:rsid w:val="00E033B7"/>
    <w:rsid w:val="00E03A66"/>
    <w:rsid w:val="00E05CD9"/>
    <w:rsid w:val="00E0672B"/>
    <w:rsid w:val="00E07684"/>
    <w:rsid w:val="00E126A5"/>
    <w:rsid w:val="00E21416"/>
    <w:rsid w:val="00E21823"/>
    <w:rsid w:val="00E26600"/>
    <w:rsid w:val="00E27B0C"/>
    <w:rsid w:val="00E32468"/>
    <w:rsid w:val="00E52F30"/>
    <w:rsid w:val="00E53EF6"/>
    <w:rsid w:val="00E55063"/>
    <w:rsid w:val="00E63692"/>
    <w:rsid w:val="00E669BB"/>
    <w:rsid w:val="00E71031"/>
    <w:rsid w:val="00E72B0E"/>
    <w:rsid w:val="00E73C2E"/>
    <w:rsid w:val="00E828B1"/>
    <w:rsid w:val="00E856D6"/>
    <w:rsid w:val="00E906F8"/>
    <w:rsid w:val="00E92364"/>
    <w:rsid w:val="00E92BD6"/>
    <w:rsid w:val="00E93534"/>
    <w:rsid w:val="00E94740"/>
    <w:rsid w:val="00E95AD0"/>
    <w:rsid w:val="00EA0515"/>
    <w:rsid w:val="00EA2716"/>
    <w:rsid w:val="00EA5A2A"/>
    <w:rsid w:val="00EB3A28"/>
    <w:rsid w:val="00EB436A"/>
    <w:rsid w:val="00EB5BD9"/>
    <w:rsid w:val="00EB5E54"/>
    <w:rsid w:val="00ED6F7F"/>
    <w:rsid w:val="00EE0EB5"/>
    <w:rsid w:val="00EE4DE0"/>
    <w:rsid w:val="00EE5B4D"/>
    <w:rsid w:val="00EE762E"/>
    <w:rsid w:val="00EE777A"/>
    <w:rsid w:val="00EE7E96"/>
    <w:rsid w:val="00EF1547"/>
    <w:rsid w:val="00EF2EFC"/>
    <w:rsid w:val="00EF6564"/>
    <w:rsid w:val="00F01BC7"/>
    <w:rsid w:val="00F02A44"/>
    <w:rsid w:val="00F06AA9"/>
    <w:rsid w:val="00F06F24"/>
    <w:rsid w:val="00F1428D"/>
    <w:rsid w:val="00F2250B"/>
    <w:rsid w:val="00F2324F"/>
    <w:rsid w:val="00F30221"/>
    <w:rsid w:val="00F31F3C"/>
    <w:rsid w:val="00F32701"/>
    <w:rsid w:val="00F33585"/>
    <w:rsid w:val="00F37BC3"/>
    <w:rsid w:val="00F4119D"/>
    <w:rsid w:val="00F41851"/>
    <w:rsid w:val="00F43807"/>
    <w:rsid w:val="00F61CB0"/>
    <w:rsid w:val="00F633F6"/>
    <w:rsid w:val="00F63C64"/>
    <w:rsid w:val="00F71EAD"/>
    <w:rsid w:val="00F742F1"/>
    <w:rsid w:val="00F74DCC"/>
    <w:rsid w:val="00F85275"/>
    <w:rsid w:val="00F91635"/>
    <w:rsid w:val="00F971BA"/>
    <w:rsid w:val="00FA2100"/>
    <w:rsid w:val="00FA3238"/>
    <w:rsid w:val="00FA4769"/>
    <w:rsid w:val="00FA6EA6"/>
    <w:rsid w:val="00FB064D"/>
    <w:rsid w:val="00FB43CE"/>
    <w:rsid w:val="00FB6107"/>
    <w:rsid w:val="00FB6FB3"/>
    <w:rsid w:val="00FC66B5"/>
    <w:rsid w:val="00FD1CC8"/>
    <w:rsid w:val="00FE0C9A"/>
    <w:rsid w:val="00FE2657"/>
    <w:rsid w:val="00FE66A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891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77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25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3350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9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5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8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414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70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23C91-7D95-40DF-A582-1AF75580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5660</Characters>
  <Application>Microsoft Office Word</Application>
  <DocSecurity>0</DocSecurity>
  <Lines>47</Lines>
  <Paragraphs>13</Paragraphs>
  <ScaleCrop>false</ScaleCrop>
  <Company>CATT</Company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</cp:lastModifiedBy>
  <cp:revision>2</cp:revision>
  <dcterms:created xsi:type="dcterms:W3CDTF">2021-09-06T08:39:00Z</dcterms:created>
  <dcterms:modified xsi:type="dcterms:W3CDTF">2021-09-06T08:39:00Z</dcterms:modified>
</cp:coreProperties>
</file>