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6975F" w14:textId="127ABEE3" w:rsidR="00BB2D6F" w:rsidRPr="00BB2D6F" w:rsidRDefault="00BB2D6F" w:rsidP="00BB2D6F">
      <w:pPr>
        <w:tabs>
          <w:tab w:val="right" w:pos="9639"/>
        </w:tabs>
        <w:rPr>
          <w:b/>
          <w:i/>
          <w:noProof/>
          <w:sz w:val="24"/>
          <w:szCs w:val="24"/>
        </w:rPr>
      </w:pPr>
      <w:r w:rsidRPr="00BB2D6F">
        <w:rPr>
          <w:b/>
          <w:noProof/>
          <w:sz w:val="24"/>
          <w:szCs w:val="24"/>
        </w:rPr>
        <w:t xml:space="preserve">3GPP TSG </w:t>
      </w:r>
      <w:r w:rsidR="002F6068">
        <w:rPr>
          <w:b/>
          <w:noProof/>
          <w:sz w:val="24"/>
          <w:szCs w:val="24"/>
        </w:rPr>
        <w:t>RAN</w:t>
      </w:r>
      <w:r w:rsidRPr="00BB2D6F">
        <w:rPr>
          <w:b/>
          <w:noProof/>
          <w:sz w:val="24"/>
          <w:szCs w:val="24"/>
        </w:rPr>
        <w:t xml:space="preserve"> Meeting #</w:t>
      </w:r>
      <w:r w:rsidR="000E6B52">
        <w:rPr>
          <w:b/>
          <w:noProof/>
          <w:sz w:val="24"/>
          <w:szCs w:val="24"/>
        </w:rPr>
        <w:t>9</w:t>
      </w:r>
      <w:r w:rsidR="00FF4CBD">
        <w:rPr>
          <w:b/>
          <w:noProof/>
          <w:sz w:val="24"/>
          <w:szCs w:val="24"/>
        </w:rPr>
        <w:t>1</w:t>
      </w:r>
      <w:r w:rsidR="00731B72">
        <w:rPr>
          <w:rFonts w:hint="eastAsia"/>
          <w:b/>
          <w:noProof/>
          <w:sz w:val="24"/>
          <w:szCs w:val="24"/>
          <w:lang w:eastAsia="zh-CN"/>
        </w:rPr>
        <w:t>-</w:t>
      </w:r>
      <w:r w:rsidR="00761B0C">
        <w:rPr>
          <w:b/>
          <w:noProof/>
          <w:sz w:val="24"/>
          <w:szCs w:val="24"/>
        </w:rPr>
        <w:t>e</w:t>
      </w:r>
      <w:r w:rsidRPr="00BB2D6F">
        <w:rPr>
          <w:b/>
          <w:i/>
          <w:noProof/>
          <w:sz w:val="24"/>
          <w:szCs w:val="24"/>
        </w:rPr>
        <w:tab/>
      </w:r>
      <w:r w:rsidR="003F1A6F" w:rsidRPr="002E4A28">
        <w:rPr>
          <w:b/>
          <w:noProof/>
          <w:sz w:val="24"/>
          <w:szCs w:val="24"/>
        </w:rPr>
        <w:t>RP-2</w:t>
      </w:r>
      <w:r w:rsidR="00FF4CBD" w:rsidRPr="002E4A28">
        <w:rPr>
          <w:b/>
          <w:noProof/>
          <w:sz w:val="24"/>
          <w:szCs w:val="24"/>
        </w:rPr>
        <w:t>1</w:t>
      </w:r>
      <w:r w:rsidR="002E4A28" w:rsidRPr="002E4A28">
        <w:rPr>
          <w:b/>
          <w:noProof/>
          <w:sz w:val="24"/>
          <w:szCs w:val="24"/>
        </w:rPr>
        <w:t>0568</w:t>
      </w:r>
    </w:p>
    <w:p w14:paraId="0119EAC3" w14:textId="77777777" w:rsidR="00BB2D6F" w:rsidRPr="00BB2D6F" w:rsidRDefault="009A67B8" w:rsidP="00BB2D6F">
      <w:pPr>
        <w:outlineLvl w:val="0"/>
        <w:rPr>
          <w:b/>
          <w:noProof/>
          <w:sz w:val="24"/>
          <w:szCs w:val="24"/>
        </w:rPr>
      </w:pPr>
      <w:r w:rsidRPr="009A67B8">
        <w:rPr>
          <w:b/>
          <w:sz w:val="24"/>
          <w:szCs w:val="24"/>
        </w:rPr>
        <w:t>Electronic Meeting</w:t>
      </w:r>
      <w:r w:rsidR="00761B0C">
        <w:rPr>
          <w:b/>
          <w:sz w:val="24"/>
          <w:szCs w:val="24"/>
        </w:rPr>
        <w:t xml:space="preserve">, </w:t>
      </w:r>
      <w:r w:rsidR="00FF4CBD">
        <w:rPr>
          <w:rFonts w:hint="eastAsia"/>
          <w:b/>
          <w:sz w:val="24"/>
          <w:szCs w:val="24"/>
          <w:lang w:eastAsia="zh-CN"/>
        </w:rPr>
        <w:t>Mar</w:t>
      </w:r>
      <w:r w:rsidR="00FF4CBD">
        <w:rPr>
          <w:b/>
          <w:sz w:val="24"/>
          <w:szCs w:val="24"/>
          <w:lang w:eastAsia="zh-CN"/>
        </w:rPr>
        <w:t>ch</w:t>
      </w:r>
      <w:r w:rsidR="00761B0C">
        <w:rPr>
          <w:b/>
          <w:sz w:val="24"/>
          <w:szCs w:val="24"/>
        </w:rPr>
        <w:t xml:space="preserve"> </w:t>
      </w:r>
      <w:r w:rsidR="00FF4CBD">
        <w:rPr>
          <w:b/>
          <w:sz w:val="24"/>
          <w:szCs w:val="24"/>
        </w:rPr>
        <w:t>16</w:t>
      </w:r>
      <w:r w:rsidR="00761B0C">
        <w:rPr>
          <w:b/>
          <w:sz w:val="24"/>
          <w:szCs w:val="24"/>
        </w:rPr>
        <w:t xml:space="preserve"> –</w:t>
      </w:r>
      <w:r w:rsidR="00400F3F">
        <w:rPr>
          <w:b/>
          <w:sz w:val="24"/>
          <w:szCs w:val="24"/>
        </w:rPr>
        <w:t xml:space="preserve"> </w:t>
      </w:r>
      <w:r w:rsidR="00FF4CBD">
        <w:rPr>
          <w:b/>
          <w:sz w:val="24"/>
          <w:szCs w:val="24"/>
        </w:rPr>
        <w:t>26</w:t>
      </w:r>
      <w:r w:rsidR="00761B0C">
        <w:rPr>
          <w:b/>
          <w:sz w:val="24"/>
          <w:szCs w:val="24"/>
        </w:rPr>
        <w:t>, 202</w:t>
      </w:r>
      <w:r w:rsidR="00FF4CBD">
        <w:rPr>
          <w:b/>
          <w:sz w:val="24"/>
          <w:szCs w:val="24"/>
        </w:rPr>
        <w:t>1</w:t>
      </w:r>
    </w:p>
    <w:p w14:paraId="5A4FE6BF" w14:textId="77777777" w:rsidR="00C16BAF" w:rsidRPr="00BB2D6F" w:rsidRDefault="00C16BAF" w:rsidP="00C16BAF">
      <w:pPr>
        <w:rPr>
          <w:rFonts w:ascii="Arial" w:hAnsi="Arial" w:cs="Arial"/>
          <w:b/>
          <w:bCs/>
          <w:noProof/>
          <w:sz w:val="22"/>
          <w:szCs w:val="22"/>
        </w:rPr>
      </w:pPr>
    </w:p>
    <w:p w14:paraId="46541829" w14:textId="77777777" w:rsidR="00236D1F" w:rsidRPr="002F6068" w:rsidRDefault="00CE72B3">
      <w:pPr>
        <w:spacing w:after="120"/>
        <w:ind w:left="1985" w:hanging="1985"/>
        <w:rPr>
          <w:rFonts w:ascii="Arial" w:hAnsi="Arial" w:cs="Arial"/>
          <w:b/>
          <w:bCs/>
          <w:sz w:val="22"/>
          <w:szCs w:val="22"/>
          <w:lang w:val="en-US"/>
        </w:rPr>
      </w:pPr>
      <w:r w:rsidRPr="00BB2D6F">
        <w:rPr>
          <w:rFonts w:ascii="Arial" w:hAnsi="Arial" w:cs="Arial"/>
          <w:b/>
          <w:bCs/>
          <w:sz w:val="22"/>
          <w:szCs w:val="22"/>
        </w:rPr>
        <w:t>Source:</w:t>
      </w:r>
      <w:r w:rsidRPr="00BB2D6F">
        <w:rPr>
          <w:rFonts w:ascii="Arial" w:hAnsi="Arial" w:cs="Arial"/>
          <w:b/>
          <w:bCs/>
          <w:sz w:val="22"/>
          <w:szCs w:val="22"/>
        </w:rPr>
        <w:tab/>
      </w:r>
      <w:r w:rsidR="002F6068">
        <w:rPr>
          <w:rFonts w:ascii="Arial" w:hAnsi="Arial" w:cs="Arial" w:hint="eastAsia"/>
          <w:b/>
          <w:bCs/>
          <w:sz w:val="22"/>
          <w:szCs w:val="22"/>
          <w:lang w:eastAsia="zh-CN"/>
        </w:rPr>
        <w:t>Huawei</w:t>
      </w:r>
      <w:r w:rsidR="002F6068">
        <w:rPr>
          <w:rFonts w:ascii="Arial" w:hAnsi="Arial" w:cs="Arial"/>
          <w:b/>
          <w:bCs/>
          <w:sz w:val="22"/>
          <w:szCs w:val="22"/>
          <w:lang w:val="en-US" w:eastAsia="zh-CN"/>
        </w:rPr>
        <w:t>, HiSilicon</w:t>
      </w:r>
    </w:p>
    <w:p w14:paraId="232FBBFB" w14:textId="7A40980D" w:rsidR="00236D1F" w:rsidRPr="00BB2D6F" w:rsidRDefault="00236D1F">
      <w:pPr>
        <w:spacing w:after="120"/>
        <w:ind w:left="1985" w:hanging="1985"/>
        <w:rPr>
          <w:rFonts w:ascii="Arial" w:hAnsi="Arial" w:cs="Arial"/>
          <w:b/>
          <w:bCs/>
          <w:sz w:val="22"/>
          <w:szCs w:val="22"/>
          <w:lang w:eastAsia="zh-CN"/>
        </w:rPr>
      </w:pPr>
      <w:r w:rsidRPr="00BB2D6F">
        <w:rPr>
          <w:rFonts w:ascii="Arial" w:hAnsi="Arial" w:cs="Arial"/>
          <w:b/>
          <w:bCs/>
          <w:sz w:val="22"/>
          <w:szCs w:val="22"/>
        </w:rPr>
        <w:t>Title:</w:t>
      </w:r>
      <w:r w:rsidRPr="00BB2D6F">
        <w:rPr>
          <w:rFonts w:ascii="Arial" w:hAnsi="Arial" w:cs="Arial"/>
          <w:b/>
          <w:bCs/>
          <w:sz w:val="22"/>
          <w:szCs w:val="22"/>
        </w:rPr>
        <w:tab/>
      </w:r>
      <w:r w:rsidR="003D2F03" w:rsidRPr="008B7495">
        <w:rPr>
          <w:rFonts w:ascii="Arial" w:hAnsi="Arial" w:cs="Arial" w:hint="eastAsia"/>
          <w:b/>
          <w:bCs/>
          <w:sz w:val="22"/>
          <w:szCs w:val="22"/>
          <w:lang w:eastAsia="zh-CN"/>
        </w:rPr>
        <w:t>S</w:t>
      </w:r>
      <w:r w:rsidR="003D2F03" w:rsidRPr="008B7495">
        <w:rPr>
          <w:rFonts w:ascii="Arial" w:hAnsi="Arial" w:cs="Arial"/>
          <w:b/>
          <w:bCs/>
          <w:sz w:val="22"/>
          <w:szCs w:val="22"/>
        </w:rPr>
        <w:t>cope revision</w:t>
      </w:r>
      <w:r w:rsidR="000E6B52" w:rsidRPr="008B7495">
        <w:rPr>
          <w:rFonts w:ascii="Arial" w:hAnsi="Arial" w:cs="Arial"/>
          <w:b/>
          <w:bCs/>
          <w:sz w:val="22"/>
          <w:szCs w:val="22"/>
        </w:rPr>
        <w:t xml:space="preserve"> of Rel-17 WI on NR positioning enhancements</w:t>
      </w:r>
    </w:p>
    <w:p w14:paraId="794B52EA" w14:textId="3585D268" w:rsidR="00236D1F" w:rsidRPr="00BB2D6F" w:rsidRDefault="00FA2944">
      <w:pPr>
        <w:spacing w:after="120"/>
        <w:ind w:left="1985" w:hanging="1985"/>
        <w:rPr>
          <w:rFonts w:ascii="Arial" w:hAnsi="Arial" w:cs="Arial"/>
          <w:b/>
          <w:bCs/>
          <w:sz w:val="22"/>
          <w:szCs w:val="22"/>
          <w:lang w:eastAsia="zh-CN"/>
        </w:rPr>
      </w:pPr>
      <w:r w:rsidRPr="00BB2D6F">
        <w:rPr>
          <w:rFonts w:ascii="Arial" w:hAnsi="Arial" w:cs="Arial"/>
          <w:b/>
          <w:bCs/>
          <w:sz w:val="22"/>
          <w:szCs w:val="22"/>
        </w:rPr>
        <w:t>Agenda item:</w:t>
      </w:r>
      <w:r w:rsidRPr="00BB2D6F">
        <w:rPr>
          <w:rFonts w:ascii="Arial" w:hAnsi="Arial" w:cs="Arial"/>
          <w:b/>
          <w:bCs/>
          <w:sz w:val="22"/>
          <w:szCs w:val="22"/>
        </w:rPr>
        <w:tab/>
      </w:r>
      <w:r w:rsidR="003D2F03" w:rsidRPr="000B1320">
        <w:rPr>
          <w:rFonts w:ascii="Arial" w:hAnsi="Arial" w:cs="Arial"/>
          <w:b/>
          <w:bCs/>
          <w:sz w:val="22"/>
          <w:szCs w:val="22"/>
        </w:rPr>
        <w:t>9.7.25</w:t>
      </w:r>
    </w:p>
    <w:p w14:paraId="59B8C6D4" w14:textId="77777777" w:rsidR="00236D1F" w:rsidRPr="00BB2D6F" w:rsidRDefault="00236D1F">
      <w:pPr>
        <w:spacing w:after="120"/>
        <w:ind w:left="1985" w:hanging="1985"/>
        <w:rPr>
          <w:rFonts w:ascii="Arial" w:hAnsi="Arial" w:cs="Arial"/>
          <w:b/>
          <w:bCs/>
          <w:sz w:val="22"/>
          <w:szCs w:val="22"/>
        </w:rPr>
      </w:pPr>
      <w:r w:rsidRPr="00BB2D6F">
        <w:rPr>
          <w:rFonts w:ascii="Arial" w:hAnsi="Arial" w:cs="Arial"/>
          <w:b/>
          <w:bCs/>
          <w:sz w:val="22"/>
          <w:szCs w:val="22"/>
        </w:rPr>
        <w:t>Document for:</w:t>
      </w:r>
      <w:r w:rsidRPr="00BB2D6F">
        <w:rPr>
          <w:rFonts w:ascii="Arial" w:hAnsi="Arial" w:cs="Arial"/>
          <w:b/>
          <w:bCs/>
          <w:sz w:val="22"/>
          <w:szCs w:val="22"/>
        </w:rPr>
        <w:tab/>
      </w:r>
      <w:r w:rsidR="00BB2D6F" w:rsidRPr="00BB2D6F">
        <w:rPr>
          <w:rFonts w:ascii="Arial" w:hAnsi="Arial" w:cs="Arial"/>
          <w:b/>
          <w:bCs/>
          <w:sz w:val="22"/>
          <w:szCs w:val="22"/>
        </w:rPr>
        <w:t>Discussion and decision</w:t>
      </w:r>
    </w:p>
    <w:p w14:paraId="20B09B8B" w14:textId="77777777" w:rsidR="00236D1F" w:rsidRPr="00BB2D6F" w:rsidRDefault="00236D1F">
      <w:pPr>
        <w:pBdr>
          <w:bottom w:val="single" w:sz="4" w:space="1" w:color="auto"/>
        </w:pBdr>
        <w:rPr>
          <w:rFonts w:ascii="Arial" w:hAnsi="Arial" w:cs="Arial"/>
          <w:b/>
          <w:bCs/>
          <w:sz w:val="22"/>
          <w:szCs w:val="22"/>
        </w:rPr>
      </w:pPr>
    </w:p>
    <w:p w14:paraId="324BE5E2" w14:textId="77777777" w:rsidR="006159D2" w:rsidRDefault="006159D2" w:rsidP="00CD7C0A">
      <w:pPr>
        <w:pStyle w:val="Heading1"/>
        <w:numPr>
          <w:ilvl w:val="0"/>
          <w:numId w:val="12"/>
        </w:numPr>
        <w:autoSpaceDE w:val="0"/>
        <w:autoSpaceDN w:val="0"/>
        <w:adjustRightInd w:val="0"/>
        <w:snapToGrid w:val="0"/>
        <w:spacing w:before="120" w:after="120"/>
        <w:ind w:right="0"/>
        <w:jc w:val="both"/>
      </w:pPr>
      <w:bookmarkStart w:id="0" w:name="_Ref124589705"/>
      <w:bookmarkStart w:id="1" w:name="_Ref129681862"/>
      <w:r w:rsidRPr="00C96AC2">
        <w:t>Introduction</w:t>
      </w:r>
      <w:bookmarkEnd w:id="0"/>
      <w:bookmarkEnd w:id="1"/>
    </w:p>
    <w:p w14:paraId="4E1F90B4" w14:textId="305FF61B" w:rsidR="00DE68B9" w:rsidRDefault="0071564E" w:rsidP="00CD7C0A">
      <w:pPr>
        <w:spacing w:after="120"/>
        <w:rPr>
          <w:sz w:val="22"/>
          <w:szCs w:val="22"/>
          <w:lang w:eastAsia="zh-CN"/>
        </w:rPr>
      </w:pPr>
      <w:r w:rsidRPr="0071564E">
        <w:rPr>
          <w:rFonts w:hint="eastAsia"/>
          <w:sz w:val="22"/>
          <w:szCs w:val="22"/>
          <w:lang w:eastAsia="zh-CN"/>
        </w:rPr>
        <w:t>This paper presents our view</w:t>
      </w:r>
      <w:r w:rsidRPr="0071564E">
        <w:rPr>
          <w:sz w:val="22"/>
          <w:szCs w:val="22"/>
          <w:lang w:eastAsia="zh-CN"/>
        </w:rPr>
        <w:t>s</w:t>
      </w:r>
      <w:r w:rsidRPr="0071564E">
        <w:rPr>
          <w:rFonts w:hint="eastAsia"/>
          <w:sz w:val="22"/>
          <w:szCs w:val="22"/>
          <w:lang w:eastAsia="zh-CN"/>
        </w:rPr>
        <w:t xml:space="preserve"> on </w:t>
      </w:r>
      <w:r w:rsidRPr="0071564E">
        <w:rPr>
          <w:sz w:val="22"/>
          <w:szCs w:val="22"/>
          <w:lang w:eastAsia="zh-CN"/>
        </w:rPr>
        <w:t xml:space="preserve">updated scope of </w:t>
      </w:r>
      <w:r w:rsidRPr="0071564E">
        <w:rPr>
          <w:rFonts w:hint="eastAsia"/>
          <w:sz w:val="22"/>
          <w:szCs w:val="22"/>
          <w:lang w:eastAsia="zh-CN"/>
        </w:rPr>
        <w:t>the Rel-17 positioning WI</w:t>
      </w:r>
      <w:r w:rsidR="00DE68B9">
        <w:rPr>
          <w:sz w:val="22"/>
          <w:szCs w:val="22"/>
          <w:lang w:eastAsia="zh-CN"/>
        </w:rPr>
        <w:t>, following RAN2 completion of the positioning enhancement study item</w:t>
      </w:r>
      <w:r w:rsidRPr="0071564E">
        <w:rPr>
          <w:sz w:val="22"/>
          <w:szCs w:val="22"/>
          <w:lang w:eastAsia="zh-CN"/>
        </w:rPr>
        <w:t>.</w:t>
      </w:r>
      <w:r w:rsidR="000A7F3C">
        <w:rPr>
          <w:sz w:val="22"/>
          <w:szCs w:val="22"/>
          <w:lang w:eastAsia="zh-CN"/>
        </w:rPr>
        <w:t xml:space="preserve"> </w:t>
      </w:r>
      <w:r w:rsidR="00DE68B9">
        <w:rPr>
          <w:sz w:val="22"/>
          <w:szCs w:val="22"/>
          <w:lang w:eastAsia="zh-CN"/>
        </w:rPr>
        <w:t>In addi</w:t>
      </w:r>
      <w:r w:rsidR="001C0576">
        <w:rPr>
          <w:sz w:val="22"/>
          <w:szCs w:val="22"/>
          <w:lang w:eastAsia="zh-CN"/>
        </w:rPr>
        <w:t>tion, it was agreed in RAN#90-e</w:t>
      </w:r>
      <w:r w:rsidR="00DE68B9">
        <w:rPr>
          <w:sz w:val="22"/>
          <w:szCs w:val="22"/>
          <w:lang w:eastAsia="zh-CN"/>
        </w:rPr>
        <w:t xml:space="preserve"> that the existing scope </w:t>
      </w:r>
      <w:r w:rsidR="001C0576">
        <w:rPr>
          <w:sz w:val="22"/>
          <w:szCs w:val="22"/>
          <w:lang w:eastAsia="zh-CN"/>
        </w:rPr>
        <w:t xml:space="preserve">in </w:t>
      </w:r>
      <w:r w:rsidR="001C0576">
        <w:rPr>
          <w:sz w:val="22"/>
          <w:szCs w:val="22"/>
          <w:lang w:eastAsia="zh-CN"/>
        </w:rPr>
        <w:fldChar w:fldCharType="begin"/>
      </w:r>
      <w:r w:rsidR="001C0576">
        <w:rPr>
          <w:sz w:val="22"/>
          <w:szCs w:val="22"/>
          <w:lang w:eastAsia="zh-CN"/>
        </w:rPr>
        <w:instrText xml:space="preserve"> REF _Ref65054451 \r \h </w:instrText>
      </w:r>
      <w:r w:rsidR="001C0576">
        <w:rPr>
          <w:sz w:val="22"/>
          <w:szCs w:val="22"/>
          <w:lang w:eastAsia="zh-CN"/>
        </w:rPr>
      </w:r>
      <w:r w:rsidR="001C0576">
        <w:rPr>
          <w:sz w:val="22"/>
          <w:szCs w:val="22"/>
          <w:lang w:eastAsia="zh-CN"/>
        </w:rPr>
        <w:fldChar w:fldCharType="separate"/>
      </w:r>
      <w:r w:rsidR="001C0576">
        <w:rPr>
          <w:sz w:val="22"/>
          <w:szCs w:val="22"/>
          <w:lang w:eastAsia="zh-CN"/>
        </w:rPr>
        <w:t>[2]</w:t>
      </w:r>
      <w:r w:rsidR="001C0576">
        <w:rPr>
          <w:sz w:val="22"/>
          <w:szCs w:val="22"/>
          <w:lang w:eastAsia="zh-CN"/>
        </w:rPr>
        <w:fldChar w:fldCharType="end"/>
      </w:r>
      <w:r w:rsidR="001C0576">
        <w:rPr>
          <w:sz w:val="22"/>
          <w:szCs w:val="22"/>
          <w:lang w:eastAsia="zh-CN"/>
        </w:rPr>
        <w:t xml:space="preserve"> </w:t>
      </w:r>
      <w:r w:rsidR="00DE68B9">
        <w:rPr>
          <w:sz w:val="22"/>
          <w:szCs w:val="22"/>
          <w:lang w:eastAsia="zh-CN"/>
        </w:rPr>
        <w:t xml:space="preserve">can be also be updated </w:t>
      </w:r>
      <w:r w:rsidR="001C0576">
        <w:rPr>
          <w:sz w:val="22"/>
          <w:szCs w:val="22"/>
          <w:lang w:eastAsia="zh-CN"/>
        </w:rPr>
        <w:t>with the conclusion of SI</w:t>
      </w:r>
      <w:r w:rsidR="00DE68B9">
        <w:rPr>
          <w:sz w:val="22"/>
          <w:szCs w:val="22"/>
          <w:lang w:eastAsia="zh-CN"/>
        </w:rPr>
        <w:t>.</w:t>
      </w:r>
    </w:p>
    <w:p w14:paraId="1DEE4A2A" w14:textId="77777777" w:rsidR="001C0576" w:rsidRPr="0071564E" w:rsidRDefault="001C0576" w:rsidP="00CD7C0A">
      <w:pPr>
        <w:spacing w:after="120"/>
        <w:rPr>
          <w:sz w:val="22"/>
          <w:szCs w:val="22"/>
          <w:lang w:eastAsia="zh-CN"/>
        </w:rPr>
      </w:pPr>
    </w:p>
    <w:p w14:paraId="4A997B9F" w14:textId="77777777" w:rsidR="00B96C6E" w:rsidRDefault="00FF4CBD" w:rsidP="00CD7C0A">
      <w:pPr>
        <w:pStyle w:val="Heading1"/>
        <w:numPr>
          <w:ilvl w:val="0"/>
          <w:numId w:val="12"/>
        </w:numPr>
        <w:autoSpaceDE w:val="0"/>
        <w:autoSpaceDN w:val="0"/>
        <w:adjustRightInd w:val="0"/>
        <w:snapToGrid w:val="0"/>
        <w:spacing w:before="120" w:after="120"/>
        <w:ind w:right="0"/>
        <w:jc w:val="both"/>
        <w:rPr>
          <w:lang w:eastAsia="zh-CN"/>
        </w:rPr>
      </w:pPr>
      <w:r>
        <w:rPr>
          <w:lang w:eastAsia="zh-CN"/>
        </w:rPr>
        <w:t xml:space="preserve">TR </w:t>
      </w:r>
      <w:r>
        <w:t>status</w:t>
      </w:r>
    </w:p>
    <w:p w14:paraId="30B73F2A" w14:textId="6C7144C5" w:rsidR="00F1278E" w:rsidRDefault="00B776AA" w:rsidP="008B7495">
      <w:pPr>
        <w:autoSpaceDE w:val="0"/>
        <w:autoSpaceDN w:val="0"/>
        <w:adjustRightInd w:val="0"/>
        <w:snapToGrid w:val="0"/>
        <w:spacing w:after="120"/>
        <w:jc w:val="both"/>
        <w:rPr>
          <w:sz w:val="22"/>
          <w:szCs w:val="22"/>
          <w:lang w:eastAsia="zh-CN"/>
        </w:rPr>
      </w:pPr>
      <w:r>
        <w:rPr>
          <w:sz w:val="22"/>
          <w:szCs w:val="22"/>
          <w:lang w:eastAsia="zh-CN"/>
        </w:rPr>
        <w:t xml:space="preserve">During RAN2#113-e, RAN2 did not provide any TP to the conclusion section of the latest TR </w:t>
      </w:r>
      <w:r>
        <w:rPr>
          <w:sz w:val="22"/>
          <w:szCs w:val="22"/>
          <w:lang w:eastAsia="zh-CN"/>
        </w:rPr>
        <w:fldChar w:fldCharType="begin"/>
      </w:r>
      <w:r>
        <w:rPr>
          <w:sz w:val="22"/>
          <w:szCs w:val="22"/>
          <w:lang w:eastAsia="zh-CN"/>
        </w:rPr>
        <w:instrText xml:space="preserve"> REF _Ref56777719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sidR="00F1278E">
        <w:rPr>
          <w:sz w:val="22"/>
          <w:szCs w:val="22"/>
          <w:lang w:eastAsia="zh-CN"/>
        </w:rPr>
        <w:t xml:space="preserve">. The </w:t>
      </w:r>
      <w:r w:rsidR="0045172D">
        <w:rPr>
          <w:sz w:val="22"/>
          <w:szCs w:val="22"/>
          <w:lang w:eastAsia="zh-CN"/>
        </w:rPr>
        <w:t>situation</w:t>
      </w:r>
      <w:r w:rsidR="00F1278E">
        <w:rPr>
          <w:sz w:val="22"/>
          <w:szCs w:val="22"/>
          <w:lang w:eastAsia="zh-CN"/>
        </w:rPr>
        <w:t xml:space="preserve"> is summarized in Appendix section of this paper.</w:t>
      </w:r>
      <w:r w:rsidR="0020050C">
        <w:rPr>
          <w:sz w:val="22"/>
          <w:szCs w:val="22"/>
          <w:lang w:eastAsia="zh-CN"/>
        </w:rPr>
        <w:t xml:space="preserve"> </w:t>
      </w:r>
      <w:r w:rsidR="00F1278E">
        <w:rPr>
          <w:sz w:val="22"/>
          <w:szCs w:val="22"/>
          <w:lang w:eastAsia="zh-CN"/>
        </w:rPr>
        <w:t>In particular, the affected objectives include</w:t>
      </w:r>
      <w:r w:rsidR="001C0576">
        <w:rPr>
          <w:sz w:val="22"/>
          <w:szCs w:val="22"/>
          <w:lang w:eastAsia="zh-CN"/>
        </w:rPr>
        <w:t>:</w:t>
      </w:r>
    </w:p>
    <w:p w14:paraId="73E35286" w14:textId="2D2FC568" w:rsidR="00F1278E" w:rsidRPr="0075623A" w:rsidRDefault="00F1278E" w:rsidP="0075623A">
      <w:pPr>
        <w:numPr>
          <w:ilvl w:val="0"/>
          <w:numId w:val="26"/>
        </w:numPr>
        <w:autoSpaceDE w:val="0"/>
        <w:autoSpaceDN w:val="0"/>
        <w:adjustRightInd w:val="0"/>
        <w:snapToGrid w:val="0"/>
        <w:spacing w:after="120"/>
        <w:jc w:val="both"/>
        <w:rPr>
          <w:sz w:val="22"/>
          <w:szCs w:val="22"/>
          <w:lang w:eastAsia="zh-CN"/>
        </w:rPr>
      </w:pPr>
      <w:r w:rsidRPr="0075623A">
        <w:rPr>
          <w:sz w:val="22"/>
          <w:szCs w:val="22"/>
          <w:lang w:eastAsia="zh-CN"/>
        </w:rPr>
        <w:t xml:space="preserve">Positioning in </w:t>
      </w:r>
      <w:r w:rsidR="00581FC9">
        <w:rPr>
          <w:sz w:val="22"/>
          <w:szCs w:val="22"/>
          <w:lang w:eastAsia="zh-CN"/>
        </w:rPr>
        <w:t>RRC_</w:t>
      </w:r>
      <w:r w:rsidRPr="0075623A">
        <w:rPr>
          <w:sz w:val="22"/>
          <w:szCs w:val="22"/>
          <w:lang w:eastAsia="zh-CN"/>
        </w:rPr>
        <w:t>IDLE/INACTIVE</w:t>
      </w:r>
    </w:p>
    <w:p w14:paraId="414E9570" w14:textId="2CE84BA3" w:rsidR="00F1278E" w:rsidRPr="0075623A" w:rsidRDefault="00F1278E" w:rsidP="0075623A">
      <w:pPr>
        <w:numPr>
          <w:ilvl w:val="0"/>
          <w:numId w:val="26"/>
        </w:numPr>
        <w:autoSpaceDE w:val="0"/>
        <w:autoSpaceDN w:val="0"/>
        <w:adjustRightInd w:val="0"/>
        <w:snapToGrid w:val="0"/>
        <w:spacing w:after="120"/>
        <w:jc w:val="both"/>
        <w:rPr>
          <w:sz w:val="22"/>
          <w:szCs w:val="22"/>
          <w:lang w:eastAsia="zh-CN"/>
        </w:rPr>
      </w:pPr>
      <w:r w:rsidRPr="0075623A">
        <w:rPr>
          <w:sz w:val="22"/>
          <w:szCs w:val="22"/>
          <w:lang w:eastAsia="zh-CN"/>
        </w:rPr>
        <w:t>Latency reduction enhancements</w:t>
      </w:r>
    </w:p>
    <w:p w14:paraId="66AA6456" w14:textId="0CD66153" w:rsidR="00F1278E" w:rsidRPr="0075623A" w:rsidRDefault="00F1278E" w:rsidP="0075623A">
      <w:pPr>
        <w:numPr>
          <w:ilvl w:val="0"/>
          <w:numId w:val="26"/>
        </w:numPr>
        <w:autoSpaceDE w:val="0"/>
        <w:autoSpaceDN w:val="0"/>
        <w:adjustRightInd w:val="0"/>
        <w:snapToGrid w:val="0"/>
        <w:spacing w:after="120"/>
        <w:jc w:val="both"/>
        <w:rPr>
          <w:sz w:val="22"/>
          <w:szCs w:val="22"/>
          <w:lang w:eastAsia="zh-CN"/>
        </w:rPr>
      </w:pPr>
      <w:r w:rsidRPr="0075623A">
        <w:rPr>
          <w:sz w:val="22"/>
          <w:szCs w:val="22"/>
          <w:lang w:eastAsia="zh-CN"/>
        </w:rPr>
        <w:t>On-demand PRS</w:t>
      </w:r>
    </w:p>
    <w:p w14:paraId="17605B50" w14:textId="669420CB" w:rsidR="00F1278E" w:rsidRPr="00F1278E" w:rsidRDefault="00F1278E" w:rsidP="0075623A">
      <w:pPr>
        <w:numPr>
          <w:ilvl w:val="0"/>
          <w:numId w:val="26"/>
        </w:numPr>
        <w:autoSpaceDE w:val="0"/>
        <w:autoSpaceDN w:val="0"/>
        <w:adjustRightInd w:val="0"/>
        <w:snapToGrid w:val="0"/>
        <w:spacing w:after="120"/>
        <w:jc w:val="both"/>
        <w:rPr>
          <w:sz w:val="22"/>
          <w:szCs w:val="22"/>
          <w:lang w:eastAsia="zh-CN"/>
        </w:rPr>
      </w:pPr>
      <w:r w:rsidRPr="0075623A">
        <w:rPr>
          <w:sz w:val="22"/>
          <w:szCs w:val="22"/>
          <w:lang w:eastAsia="zh-CN"/>
        </w:rPr>
        <w:t>Positioning integrity</w:t>
      </w:r>
    </w:p>
    <w:p w14:paraId="6D3C8351" w14:textId="50682709" w:rsidR="00EC77B8" w:rsidRPr="00581FC9" w:rsidRDefault="00F1278E" w:rsidP="00DE68B9">
      <w:pPr>
        <w:spacing w:after="120"/>
        <w:rPr>
          <w:sz w:val="22"/>
          <w:szCs w:val="22"/>
          <w:lang w:eastAsia="zh-CN"/>
        </w:rPr>
      </w:pPr>
      <w:r>
        <w:rPr>
          <w:rFonts w:hint="eastAsia"/>
          <w:sz w:val="22"/>
          <w:szCs w:val="22"/>
          <w:lang w:eastAsia="zh-CN"/>
        </w:rPr>
        <w:t>W</w:t>
      </w:r>
      <w:r>
        <w:rPr>
          <w:sz w:val="22"/>
          <w:szCs w:val="22"/>
          <w:lang w:eastAsia="zh-CN"/>
        </w:rPr>
        <w:t xml:space="preserve">e would suggest to </w:t>
      </w:r>
      <w:r w:rsidR="00F9431F">
        <w:rPr>
          <w:sz w:val="22"/>
          <w:szCs w:val="22"/>
          <w:lang w:eastAsia="zh-CN"/>
        </w:rPr>
        <w:t xml:space="preserve">clarify that </w:t>
      </w:r>
      <w:r w:rsidR="00F9431F" w:rsidRPr="00F9431F">
        <w:rPr>
          <w:sz w:val="22"/>
          <w:szCs w:val="22"/>
          <w:lang w:eastAsia="zh-CN"/>
        </w:rPr>
        <w:t>f</w:t>
      </w:r>
      <w:r w:rsidR="00053866" w:rsidRPr="00581FC9">
        <w:rPr>
          <w:sz w:val="22"/>
          <w:szCs w:val="22"/>
          <w:lang w:eastAsia="zh-CN"/>
        </w:rPr>
        <w:t>or including the enhancements into the WID, t</w:t>
      </w:r>
      <w:r w:rsidR="00EC77B8" w:rsidRPr="00581FC9">
        <w:rPr>
          <w:sz w:val="22"/>
          <w:szCs w:val="22"/>
          <w:lang w:eastAsia="zh-CN"/>
        </w:rPr>
        <w:t>he items not included in the section 11 (Conclusion</w:t>
      </w:r>
      <w:r w:rsidR="00F9431F" w:rsidRPr="00F9431F">
        <w:rPr>
          <w:sz w:val="22"/>
          <w:szCs w:val="22"/>
          <w:lang w:eastAsia="zh-CN"/>
        </w:rPr>
        <w:t>s</w:t>
      </w:r>
      <w:r w:rsidR="00EC77B8" w:rsidRPr="00581FC9">
        <w:rPr>
          <w:sz w:val="22"/>
          <w:szCs w:val="22"/>
          <w:lang w:eastAsia="zh-CN"/>
        </w:rPr>
        <w:t xml:space="preserve">) of the TR, but explicitly recommended in the section 10 (Identified NR impacts in Rel-17), should be treated as conclusion of </w:t>
      </w:r>
      <w:r w:rsidR="001C0576">
        <w:rPr>
          <w:sz w:val="22"/>
          <w:szCs w:val="22"/>
          <w:lang w:eastAsia="zh-CN"/>
        </w:rPr>
        <w:t xml:space="preserve">the </w:t>
      </w:r>
      <w:r w:rsidR="00EC77B8" w:rsidRPr="00581FC9">
        <w:rPr>
          <w:sz w:val="22"/>
          <w:szCs w:val="22"/>
          <w:lang w:eastAsia="zh-CN"/>
        </w:rPr>
        <w:t>recommendation from RAN2.</w:t>
      </w:r>
    </w:p>
    <w:p w14:paraId="1849E6E9" w14:textId="77777777" w:rsidR="00EC77B8" w:rsidRPr="00F9431F" w:rsidRDefault="00EC77B8" w:rsidP="00DE68B9">
      <w:pPr>
        <w:spacing w:after="120"/>
        <w:rPr>
          <w:sz w:val="22"/>
          <w:szCs w:val="22"/>
          <w:lang w:eastAsia="zh-CN"/>
        </w:rPr>
      </w:pPr>
    </w:p>
    <w:p w14:paraId="7C697509" w14:textId="77777777" w:rsidR="00FF4CBD" w:rsidRDefault="00FF4CBD" w:rsidP="00CD7C0A">
      <w:pPr>
        <w:pStyle w:val="Heading1"/>
        <w:numPr>
          <w:ilvl w:val="0"/>
          <w:numId w:val="12"/>
        </w:numPr>
        <w:autoSpaceDE w:val="0"/>
        <w:autoSpaceDN w:val="0"/>
        <w:adjustRightInd w:val="0"/>
        <w:snapToGrid w:val="0"/>
        <w:spacing w:before="120" w:after="120"/>
        <w:ind w:right="0"/>
        <w:jc w:val="both"/>
        <w:rPr>
          <w:lang w:eastAsia="zh-CN"/>
        </w:rPr>
      </w:pPr>
      <w:r>
        <w:rPr>
          <w:rFonts w:hint="eastAsia"/>
          <w:lang w:eastAsia="zh-CN"/>
        </w:rPr>
        <w:t>New</w:t>
      </w:r>
      <w:r w:rsidR="00A94D30">
        <w:rPr>
          <w:lang w:eastAsia="zh-CN"/>
        </w:rPr>
        <w:t xml:space="preserve"> objective</w:t>
      </w:r>
      <w:r>
        <w:rPr>
          <w:lang w:eastAsia="zh-CN"/>
        </w:rPr>
        <w:t xml:space="preserve"> proposals</w:t>
      </w:r>
    </w:p>
    <w:p w14:paraId="74BBE64F" w14:textId="625C59AE" w:rsidR="00FF4CBD" w:rsidRPr="00412949" w:rsidRDefault="00FF4CBD" w:rsidP="00CD7C0A">
      <w:pPr>
        <w:pStyle w:val="Heading2"/>
        <w:spacing w:after="120"/>
        <w:rPr>
          <w:color w:val="000000"/>
          <w:lang w:eastAsia="zh-CN"/>
        </w:rPr>
      </w:pPr>
      <w:r w:rsidRPr="00412949">
        <w:rPr>
          <w:rFonts w:hint="eastAsia"/>
          <w:color w:val="000000"/>
          <w:lang w:eastAsia="zh-CN"/>
        </w:rPr>
        <w:t>3</w:t>
      </w:r>
      <w:r w:rsidRPr="00412949">
        <w:rPr>
          <w:color w:val="000000"/>
          <w:lang w:eastAsia="zh-CN"/>
        </w:rPr>
        <w:t>.1</w:t>
      </w:r>
      <w:r w:rsidRPr="00412949">
        <w:rPr>
          <w:color w:val="000000"/>
          <w:lang w:eastAsia="zh-CN"/>
        </w:rPr>
        <w:tab/>
      </w:r>
      <w:r w:rsidR="00731B72">
        <w:rPr>
          <w:color w:val="000000"/>
          <w:lang w:eastAsia="zh-CN"/>
        </w:rPr>
        <w:t>RRC</w:t>
      </w:r>
      <w:r w:rsidR="00581FC9">
        <w:rPr>
          <w:color w:val="000000"/>
          <w:lang w:eastAsia="zh-CN"/>
        </w:rPr>
        <w:t>_</w:t>
      </w:r>
      <w:r w:rsidRPr="00412949">
        <w:rPr>
          <w:color w:val="000000"/>
          <w:lang w:eastAsia="zh-CN"/>
        </w:rPr>
        <w:t>IDLE/INACTIVE positioning</w:t>
      </w:r>
    </w:p>
    <w:p w14:paraId="1893084C" w14:textId="0BE950E4" w:rsidR="00EF7CAE" w:rsidRDefault="00C25FAD" w:rsidP="006A02C8">
      <w:pPr>
        <w:spacing w:after="120"/>
        <w:rPr>
          <w:sz w:val="22"/>
          <w:szCs w:val="22"/>
          <w:lang w:eastAsia="zh-CN"/>
        </w:rPr>
      </w:pPr>
      <w:r w:rsidRPr="00CB5491">
        <w:rPr>
          <w:sz w:val="22"/>
          <w:szCs w:val="22"/>
          <w:lang w:eastAsia="zh-CN"/>
        </w:rPr>
        <w:t>In this section, we discuss on the prospects of normative work in R17 positioning for RRC_IDLE/INACTIVE</w:t>
      </w:r>
      <w:r w:rsidR="00453D23">
        <w:rPr>
          <w:sz w:val="22"/>
          <w:szCs w:val="22"/>
          <w:lang w:eastAsia="zh-CN"/>
        </w:rPr>
        <w:t>.</w:t>
      </w:r>
    </w:p>
    <w:p w14:paraId="452F18E1" w14:textId="19F272A4" w:rsidR="0094136C" w:rsidRPr="00B034C1" w:rsidRDefault="0094136C" w:rsidP="00B034C1">
      <w:pPr>
        <w:pStyle w:val="Heading3"/>
      </w:pPr>
      <w:r w:rsidRPr="00CB5491">
        <w:t>3.1.1</w:t>
      </w:r>
      <w:r w:rsidRPr="00CB5491">
        <w:tab/>
      </w:r>
      <w:r w:rsidRPr="00CB5491">
        <w:tab/>
        <w:t>Justification for Positioning in RRC_IDLE/INACTIVE</w:t>
      </w:r>
    </w:p>
    <w:p w14:paraId="78FF92DC" w14:textId="53DD095F" w:rsidR="00A90A86" w:rsidRDefault="00A90A86" w:rsidP="0075623A">
      <w:pPr>
        <w:spacing w:after="120"/>
        <w:rPr>
          <w:sz w:val="22"/>
          <w:szCs w:val="22"/>
          <w:lang w:eastAsia="zh-CN"/>
        </w:rPr>
      </w:pPr>
      <w:r w:rsidRPr="0075623A">
        <w:rPr>
          <w:sz w:val="22"/>
          <w:szCs w:val="22"/>
          <w:lang w:eastAsia="zh-CN"/>
        </w:rPr>
        <w:t>In R16, 3GPP has defined 5G positioning for UE in RRC_CONNECTED, where both UL-</w:t>
      </w:r>
      <w:r w:rsidR="00EF7CAE">
        <w:rPr>
          <w:sz w:val="22"/>
          <w:szCs w:val="22"/>
          <w:lang w:eastAsia="zh-CN"/>
        </w:rPr>
        <w:t>S</w:t>
      </w:r>
      <w:r w:rsidR="00EF7CAE" w:rsidRPr="0075623A">
        <w:rPr>
          <w:sz w:val="22"/>
          <w:szCs w:val="22"/>
          <w:lang w:eastAsia="zh-CN"/>
        </w:rPr>
        <w:t xml:space="preserve">RS </w:t>
      </w:r>
      <w:r w:rsidRPr="0075623A">
        <w:rPr>
          <w:sz w:val="22"/>
          <w:szCs w:val="22"/>
          <w:lang w:eastAsia="zh-CN"/>
        </w:rPr>
        <w:t xml:space="preserve">transmission and DL-PRS measurement and reports are performed in RRC_CONNECTED. </w:t>
      </w:r>
      <w:r w:rsidR="002A21A6">
        <w:rPr>
          <w:sz w:val="22"/>
          <w:szCs w:val="22"/>
          <w:lang w:eastAsia="zh-CN"/>
        </w:rPr>
        <w:t>However,</w:t>
      </w:r>
      <w:r w:rsidR="002A21A6" w:rsidRPr="0075623A">
        <w:rPr>
          <w:sz w:val="22"/>
          <w:szCs w:val="22"/>
          <w:lang w:eastAsia="zh-CN"/>
        </w:rPr>
        <w:t xml:space="preserve"> </w:t>
      </w:r>
      <w:r w:rsidRPr="0075623A">
        <w:rPr>
          <w:sz w:val="22"/>
          <w:szCs w:val="22"/>
          <w:lang w:eastAsia="zh-CN"/>
        </w:rPr>
        <w:t xml:space="preserve">the positioning procedures </w:t>
      </w:r>
      <w:r w:rsidR="00EF7CAE">
        <w:rPr>
          <w:sz w:val="22"/>
          <w:szCs w:val="22"/>
          <w:lang w:eastAsia="zh-CN"/>
        </w:rPr>
        <w:t xml:space="preserve">do not </w:t>
      </w:r>
      <w:r w:rsidRPr="0075623A">
        <w:rPr>
          <w:sz w:val="22"/>
          <w:szCs w:val="22"/>
          <w:lang w:eastAsia="zh-CN"/>
        </w:rPr>
        <w:t xml:space="preserve">have to be associated with the RRC state of the UE </w:t>
      </w:r>
      <w:r w:rsidR="00EF7CAE">
        <w:rPr>
          <w:sz w:val="22"/>
          <w:szCs w:val="22"/>
          <w:lang w:eastAsia="zh-CN"/>
        </w:rPr>
        <w:t>or</w:t>
      </w:r>
      <w:r w:rsidR="00EF7CAE" w:rsidRPr="0075623A">
        <w:rPr>
          <w:sz w:val="22"/>
          <w:szCs w:val="22"/>
          <w:lang w:eastAsia="zh-CN"/>
        </w:rPr>
        <w:t xml:space="preserve"> </w:t>
      </w:r>
      <w:r w:rsidRPr="0075623A">
        <w:rPr>
          <w:sz w:val="22"/>
          <w:szCs w:val="22"/>
          <w:lang w:eastAsia="zh-CN"/>
        </w:rPr>
        <w:t>have to be performed in RRC_CONNECTED. For instance, when the UE transmits UL-</w:t>
      </w:r>
      <w:r w:rsidR="00F5359F">
        <w:rPr>
          <w:rFonts w:hint="eastAsia"/>
          <w:sz w:val="22"/>
          <w:szCs w:val="22"/>
          <w:lang w:eastAsia="zh-CN"/>
        </w:rPr>
        <w:t>S</w:t>
      </w:r>
      <w:r w:rsidRPr="0075623A">
        <w:rPr>
          <w:sz w:val="22"/>
          <w:szCs w:val="22"/>
          <w:lang w:eastAsia="zh-CN"/>
        </w:rPr>
        <w:t>RS and not performing data transmission, there is actually no need for the UE to stay in RRC_CONNECTED</w:t>
      </w:r>
      <w:r w:rsidR="005D0A87" w:rsidRPr="0075623A">
        <w:rPr>
          <w:sz w:val="22"/>
          <w:szCs w:val="22"/>
          <w:lang w:eastAsia="zh-CN"/>
        </w:rPr>
        <w:t xml:space="preserve"> performing PDCCH monitoring, etc. Hence, the main motivation for RRC_</w:t>
      </w:r>
      <w:r w:rsidR="002A21A6">
        <w:rPr>
          <w:sz w:val="22"/>
          <w:szCs w:val="22"/>
          <w:lang w:eastAsia="zh-CN"/>
        </w:rPr>
        <w:t>IDLE/</w:t>
      </w:r>
      <w:r w:rsidR="005D0A87" w:rsidRPr="0075623A">
        <w:rPr>
          <w:sz w:val="22"/>
          <w:szCs w:val="22"/>
          <w:lang w:eastAsia="zh-CN"/>
        </w:rPr>
        <w:t>INACTIVE positioning is that UE does not need to be forced to stay in RRC_CONNECTED</w:t>
      </w:r>
      <w:r w:rsidR="00B8498E">
        <w:rPr>
          <w:sz w:val="22"/>
          <w:szCs w:val="22"/>
          <w:lang w:eastAsia="zh-CN"/>
        </w:rPr>
        <w:t xml:space="preserve"> for positioning</w:t>
      </w:r>
      <w:r w:rsidR="005D0A87" w:rsidRPr="0075623A">
        <w:rPr>
          <w:sz w:val="22"/>
          <w:szCs w:val="22"/>
          <w:lang w:eastAsia="zh-CN"/>
        </w:rPr>
        <w:t xml:space="preserve"> </w:t>
      </w:r>
      <w:r w:rsidR="00421707">
        <w:rPr>
          <w:sz w:val="22"/>
          <w:szCs w:val="22"/>
          <w:lang w:eastAsia="zh-CN"/>
        </w:rPr>
        <w:t>and the</w:t>
      </w:r>
      <w:r w:rsidR="005D0A87" w:rsidRPr="0075623A">
        <w:rPr>
          <w:sz w:val="22"/>
          <w:szCs w:val="22"/>
          <w:lang w:eastAsia="zh-CN"/>
        </w:rPr>
        <w:t xml:space="preserve"> UE power can be saved </w:t>
      </w:r>
      <w:r w:rsidR="00421707">
        <w:rPr>
          <w:sz w:val="22"/>
          <w:szCs w:val="22"/>
          <w:lang w:eastAsia="zh-CN"/>
        </w:rPr>
        <w:t>by not performing redundant procedures for positioning in RRC_CONNECTED</w:t>
      </w:r>
      <w:r w:rsidR="005D0A87" w:rsidRPr="0075623A">
        <w:rPr>
          <w:sz w:val="22"/>
          <w:szCs w:val="22"/>
          <w:lang w:eastAsia="zh-CN"/>
        </w:rPr>
        <w:t xml:space="preserve">. </w:t>
      </w:r>
    </w:p>
    <w:p w14:paraId="5A5B56BD" w14:textId="328D9ABC" w:rsidR="0011247E" w:rsidRDefault="0011247E" w:rsidP="0011247E">
      <w:pPr>
        <w:spacing w:after="120"/>
        <w:jc w:val="both"/>
        <w:rPr>
          <w:sz w:val="22"/>
          <w:szCs w:val="22"/>
          <w:lang w:eastAsia="zh-CN"/>
        </w:rPr>
      </w:pPr>
      <w:r>
        <w:rPr>
          <w:sz w:val="22"/>
          <w:szCs w:val="22"/>
          <w:lang w:eastAsia="zh-CN"/>
        </w:rPr>
        <w:t xml:space="preserve">Supporting </w:t>
      </w:r>
      <w:r>
        <w:rPr>
          <w:sz w:val="22"/>
          <w:lang w:eastAsia="zh-CN"/>
        </w:rPr>
        <w:t xml:space="preserve">positioning for UE in RRC_IDLE/INACTIVE could reduce UE power consumption, but this </w:t>
      </w:r>
      <w:r w:rsidR="005127EB">
        <w:rPr>
          <w:sz w:val="22"/>
          <w:lang w:eastAsia="zh-CN"/>
        </w:rPr>
        <w:t>does not mean that we</w:t>
      </w:r>
      <w:r>
        <w:rPr>
          <w:sz w:val="22"/>
          <w:lang w:eastAsia="zh-CN"/>
        </w:rPr>
        <w:t xml:space="preserve"> have to sacrifice positioning accuracy. From the perspective of IIoT use cases, the same requirement for positioning accuracy is also expected for positioning UE in both IDLE/INACTIVE as in RRC_CONNECTED. T</w:t>
      </w:r>
      <w:r w:rsidRPr="00AA1668">
        <w:rPr>
          <w:sz w:val="22"/>
          <w:lang w:eastAsia="zh-CN"/>
        </w:rPr>
        <w:t>he</w:t>
      </w:r>
      <w:r>
        <w:rPr>
          <w:sz w:val="22"/>
          <w:lang w:eastAsia="zh-CN"/>
        </w:rPr>
        <w:t xml:space="preserve"> bandwidth for</w:t>
      </w:r>
      <w:r w:rsidRPr="00AA1668">
        <w:rPr>
          <w:sz w:val="22"/>
          <w:lang w:eastAsia="zh-CN"/>
        </w:rPr>
        <w:t xml:space="preserve"> positioning</w:t>
      </w:r>
      <w:r>
        <w:rPr>
          <w:sz w:val="22"/>
          <w:lang w:eastAsia="zh-CN"/>
        </w:rPr>
        <w:t xml:space="preserve"> </w:t>
      </w:r>
      <w:r w:rsidRPr="00AA1668">
        <w:rPr>
          <w:sz w:val="22"/>
          <w:lang w:eastAsia="zh-CN"/>
        </w:rPr>
        <w:t xml:space="preserve">reference signal </w:t>
      </w:r>
      <w:r>
        <w:rPr>
          <w:sz w:val="22"/>
          <w:lang w:eastAsia="zh-CN"/>
        </w:rPr>
        <w:t xml:space="preserve">could be up to </w:t>
      </w:r>
      <w:r>
        <w:rPr>
          <w:sz w:val="22"/>
          <w:szCs w:val="22"/>
          <w:lang w:eastAsia="zh-CN"/>
        </w:rPr>
        <w:t xml:space="preserve">100MHz (non-CA scenarios) to meet the positioning accuracy requirements (such as </w:t>
      </w:r>
      <w:r w:rsidRPr="003E23B4">
        <w:rPr>
          <w:sz w:val="22"/>
          <w:szCs w:val="22"/>
          <w:lang w:eastAsia="zh-CN"/>
        </w:rPr>
        <w:t>0.2m@90%</w:t>
      </w:r>
      <w:r>
        <w:rPr>
          <w:sz w:val="22"/>
          <w:szCs w:val="22"/>
          <w:lang w:eastAsia="zh-CN"/>
        </w:rPr>
        <w:t xml:space="preserve"> for IIOT use cases</w:t>
      </w:r>
      <w:r>
        <w:rPr>
          <w:rFonts w:hint="eastAsia"/>
          <w:sz w:val="22"/>
          <w:szCs w:val="22"/>
          <w:lang w:eastAsia="zh-CN"/>
        </w:rPr>
        <w:t>)</w:t>
      </w:r>
      <w:r>
        <w:rPr>
          <w:sz w:val="22"/>
          <w:szCs w:val="22"/>
          <w:lang w:eastAsia="zh-CN"/>
        </w:rPr>
        <w:t xml:space="preserve"> in R17 [1] as UEs in RRC_CONNECTED and we expect the same thing for RRC_IDLE/INACTIVE.</w:t>
      </w:r>
    </w:p>
    <w:p w14:paraId="3B2141CB" w14:textId="60CD1B29" w:rsidR="00A90A86" w:rsidRPr="008B7495" w:rsidRDefault="00784087" w:rsidP="00CB5491">
      <w:pPr>
        <w:spacing w:after="120"/>
        <w:rPr>
          <w:b/>
          <w:sz w:val="22"/>
          <w:szCs w:val="22"/>
          <w:lang w:eastAsia="zh-CN"/>
        </w:rPr>
      </w:pPr>
      <w:r>
        <w:rPr>
          <w:b/>
          <w:sz w:val="22"/>
          <w:szCs w:val="22"/>
          <w:u w:val="single"/>
          <w:lang w:eastAsia="zh-CN"/>
        </w:rPr>
        <w:t>Observation</w:t>
      </w:r>
      <w:r w:rsidR="00C275B7" w:rsidRPr="008B7495">
        <w:rPr>
          <w:b/>
          <w:sz w:val="22"/>
          <w:szCs w:val="22"/>
          <w:u w:val="single"/>
          <w:lang w:eastAsia="zh-CN"/>
        </w:rPr>
        <w:t xml:space="preserve">: </w:t>
      </w:r>
      <w:r>
        <w:rPr>
          <w:b/>
          <w:sz w:val="22"/>
          <w:szCs w:val="22"/>
          <w:lang w:eastAsia="zh-CN"/>
        </w:rPr>
        <w:t>Rel-17</w:t>
      </w:r>
      <w:r w:rsidR="00C3055B">
        <w:rPr>
          <w:b/>
          <w:sz w:val="22"/>
          <w:szCs w:val="22"/>
          <w:lang w:eastAsia="zh-CN"/>
        </w:rPr>
        <w:t xml:space="preserve"> target</w:t>
      </w:r>
      <w:r>
        <w:rPr>
          <w:b/>
          <w:sz w:val="22"/>
          <w:szCs w:val="22"/>
          <w:lang w:eastAsia="zh-CN"/>
        </w:rPr>
        <w:t>s the same</w:t>
      </w:r>
      <w:r w:rsidR="00C275B7" w:rsidRPr="008B7495">
        <w:rPr>
          <w:b/>
          <w:sz w:val="22"/>
          <w:szCs w:val="22"/>
          <w:lang w:eastAsia="zh-CN"/>
        </w:rPr>
        <w:t xml:space="preserve"> requirement </w:t>
      </w:r>
      <w:r w:rsidR="00C3055B">
        <w:rPr>
          <w:b/>
          <w:sz w:val="22"/>
          <w:szCs w:val="22"/>
          <w:lang w:eastAsia="zh-CN"/>
        </w:rPr>
        <w:t>of</w:t>
      </w:r>
      <w:r w:rsidR="00C275B7" w:rsidRPr="008B7495">
        <w:rPr>
          <w:b/>
          <w:sz w:val="22"/>
          <w:szCs w:val="22"/>
          <w:lang w:eastAsia="zh-CN"/>
        </w:rPr>
        <w:t xml:space="preserve"> positioning accuracy for positioning in RRC_IDLE/INACTIVE as in RRC_CONNECTED.</w:t>
      </w:r>
    </w:p>
    <w:p w14:paraId="1A71716F" w14:textId="77777777" w:rsidR="00621051" w:rsidRPr="00EF7CAE" w:rsidRDefault="00621051" w:rsidP="00CB5491">
      <w:pPr>
        <w:spacing w:after="120"/>
        <w:rPr>
          <w:sz w:val="22"/>
          <w:szCs w:val="22"/>
          <w:lang w:eastAsia="zh-CN"/>
        </w:rPr>
      </w:pPr>
    </w:p>
    <w:p w14:paraId="52A1FCF0" w14:textId="63E66350" w:rsidR="003B20B7" w:rsidRPr="00CB5491" w:rsidRDefault="0094136C" w:rsidP="00CB5491">
      <w:pPr>
        <w:pStyle w:val="Heading3"/>
        <w:rPr>
          <w:rFonts w:cs="Arial"/>
        </w:rPr>
      </w:pPr>
      <w:r>
        <w:rPr>
          <w:rFonts w:cs="Arial"/>
        </w:rPr>
        <w:t>3.1.2</w:t>
      </w:r>
      <w:r w:rsidR="003B20B7">
        <w:rPr>
          <w:rFonts w:cs="Arial"/>
        </w:rPr>
        <w:tab/>
      </w:r>
      <w:r w:rsidR="003B20B7">
        <w:rPr>
          <w:rFonts w:cs="Arial"/>
        </w:rPr>
        <w:tab/>
      </w:r>
      <w:r w:rsidR="009D7F86" w:rsidRPr="00CB5491">
        <w:rPr>
          <w:rFonts w:cs="Arial"/>
        </w:rPr>
        <w:t>Positioning in RRC_INACTIVE</w:t>
      </w:r>
    </w:p>
    <w:p w14:paraId="6E53DEA1" w14:textId="3C22092E" w:rsidR="00807F07" w:rsidRDefault="00BA5088" w:rsidP="0075623A">
      <w:pPr>
        <w:spacing w:after="120"/>
        <w:rPr>
          <w:sz w:val="22"/>
          <w:szCs w:val="22"/>
          <w:lang w:eastAsia="zh-CN"/>
        </w:rPr>
      </w:pPr>
      <w:r w:rsidRPr="00CB5491">
        <w:rPr>
          <w:sz w:val="22"/>
          <w:szCs w:val="22"/>
          <w:lang w:eastAsia="zh-CN"/>
        </w:rPr>
        <w:t xml:space="preserve">First, </w:t>
      </w:r>
      <w:r w:rsidR="00E26608">
        <w:rPr>
          <w:sz w:val="22"/>
          <w:szCs w:val="22"/>
          <w:lang w:eastAsia="zh-CN"/>
        </w:rPr>
        <w:t xml:space="preserve">during the SI phase </w:t>
      </w:r>
      <w:r w:rsidRPr="00CB5491">
        <w:rPr>
          <w:sz w:val="22"/>
          <w:szCs w:val="22"/>
          <w:lang w:eastAsia="zh-CN"/>
        </w:rPr>
        <w:t>for UL positioning in RRC_INACTIVE,</w:t>
      </w:r>
      <w:r w:rsidR="00E26608">
        <w:rPr>
          <w:sz w:val="22"/>
          <w:szCs w:val="22"/>
          <w:lang w:eastAsia="zh-CN"/>
        </w:rPr>
        <w:t xml:space="preserve"> the conclusion is that</w:t>
      </w:r>
      <w:r w:rsidRPr="00CB5491">
        <w:rPr>
          <w:sz w:val="22"/>
          <w:szCs w:val="22"/>
          <w:lang w:eastAsia="zh-CN"/>
        </w:rPr>
        <w:t xml:space="preserve"> </w:t>
      </w:r>
      <w:r w:rsidR="00E26608">
        <w:rPr>
          <w:sz w:val="22"/>
          <w:szCs w:val="22"/>
          <w:lang w:eastAsia="zh-CN"/>
        </w:rPr>
        <w:t>UL positioning</w:t>
      </w:r>
      <w:r w:rsidR="009C11C3" w:rsidRPr="00CB5491">
        <w:rPr>
          <w:sz w:val="22"/>
          <w:szCs w:val="22"/>
          <w:lang w:eastAsia="zh-CN"/>
        </w:rPr>
        <w:t xml:space="preserve"> has been generally recommended for normative work in the WI phase</w:t>
      </w:r>
      <w:r w:rsidR="00C40726">
        <w:rPr>
          <w:sz w:val="22"/>
          <w:szCs w:val="22"/>
          <w:lang w:eastAsia="zh-CN"/>
        </w:rPr>
        <w:t xml:space="preserve">. </w:t>
      </w:r>
      <w:r w:rsidR="000C6AB4">
        <w:rPr>
          <w:sz w:val="22"/>
          <w:szCs w:val="22"/>
          <w:lang w:eastAsia="zh-CN"/>
        </w:rPr>
        <w:t xml:space="preserve">For configurations, it is needed for RAN2 to specify how the configuration </w:t>
      </w:r>
      <w:r w:rsidR="00807F07">
        <w:rPr>
          <w:sz w:val="22"/>
          <w:szCs w:val="22"/>
          <w:lang w:eastAsia="zh-CN"/>
        </w:rPr>
        <w:t xml:space="preserve">for the reference signals for positioning </w:t>
      </w:r>
      <w:r w:rsidR="000C6AB4">
        <w:rPr>
          <w:sz w:val="22"/>
          <w:szCs w:val="22"/>
          <w:lang w:eastAsia="zh-CN"/>
        </w:rPr>
        <w:t xml:space="preserve">should be delivered to the UE </w:t>
      </w:r>
      <w:r w:rsidR="00807F07">
        <w:rPr>
          <w:sz w:val="22"/>
          <w:szCs w:val="22"/>
          <w:lang w:eastAsia="zh-CN"/>
        </w:rPr>
        <w:t xml:space="preserve">for usage </w:t>
      </w:r>
      <w:r w:rsidR="000C6AB4">
        <w:rPr>
          <w:sz w:val="22"/>
          <w:szCs w:val="22"/>
          <w:lang w:eastAsia="zh-CN"/>
        </w:rPr>
        <w:t xml:space="preserve">in RRC_INACTIVE. </w:t>
      </w:r>
      <w:r w:rsidR="00807F07">
        <w:rPr>
          <w:sz w:val="22"/>
          <w:szCs w:val="22"/>
          <w:lang w:eastAsia="zh-CN"/>
        </w:rPr>
        <w:t>Then, after reference signal for positioning is transmitted, the gNB needs to perform measu</w:t>
      </w:r>
      <w:r w:rsidR="00A94897">
        <w:rPr>
          <w:sz w:val="22"/>
          <w:szCs w:val="22"/>
          <w:lang w:eastAsia="zh-CN"/>
        </w:rPr>
        <w:t>rement of the reference signal</w:t>
      </w:r>
      <w:r w:rsidR="0010044D">
        <w:rPr>
          <w:sz w:val="22"/>
          <w:szCs w:val="22"/>
          <w:lang w:eastAsia="zh-CN"/>
        </w:rPr>
        <w:t xml:space="preserve"> and then the measurement can be sent to LMF for location estimate. Since for RRC_INACTIVE, the CM state of the UE is still CM_CONNECTED and there is NG-AP connection between the UE and the AMF, there is no spec impact for supporting NRPPa messages transport to the LMF for UE in RRC-INACTIVE. </w:t>
      </w:r>
    </w:p>
    <w:p w14:paraId="5AC0C1E1" w14:textId="5915106E" w:rsidR="00C40726" w:rsidRDefault="00C40726" w:rsidP="0075623A">
      <w:pPr>
        <w:spacing w:after="120"/>
        <w:rPr>
          <w:sz w:val="22"/>
          <w:szCs w:val="22"/>
          <w:lang w:eastAsia="zh-CN"/>
        </w:rPr>
      </w:pPr>
      <w:r>
        <w:rPr>
          <w:sz w:val="22"/>
          <w:szCs w:val="22"/>
          <w:lang w:eastAsia="zh-CN"/>
        </w:rPr>
        <w:t xml:space="preserve">Regarding selection between SRS and PRACH for the UL RS in </w:t>
      </w:r>
      <w:r w:rsidR="00581FC9">
        <w:rPr>
          <w:sz w:val="22"/>
          <w:szCs w:val="22"/>
          <w:lang w:eastAsia="zh-CN"/>
        </w:rPr>
        <w:t>RRC_</w:t>
      </w:r>
      <w:r>
        <w:rPr>
          <w:sz w:val="22"/>
          <w:szCs w:val="22"/>
          <w:lang w:eastAsia="zh-CN"/>
        </w:rPr>
        <w:t xml:space="preserve">INACTIVE, firstly we would like to note that during the study item, only SRS was adopted in the evaluation, and positioning with PRACH has not been studied in NR before. PRACH can be considered for E-CID positioning if E-CID enhancement is agreed in Rel-17, which should be a separated issue. Second, </w:t>
      </w:r>
      <w:r w:rsidRPr="00C40726">
        <w:rPr>
          <w:sz w:val="22"/>
          <w:szCs w:val="22"/>
          <w:lang w:eastAsia="zh-CN"/>
        </w:rPr>
        <w:t xml:space="preserve">Rel-17 high accuracy targets are </w:t>
      </w:r>
      <w:r w:rsidR="00524C18">
        <w:rPr>
          <w:sz w:val="22"/>
          <w:szCs w:val="22"/>
          <w:lang w:eastAsia="zh-CN"/>
        </w:rPr>
        <w:t xml:space="preserve">also </w:t>
      </w:r>
      <w:r w:rsidRPr="00C40726">
        <w:rPr>
          <w:sz w:val="22"/>
          <w:szCs w:val="22"/>
          <w:lang w:eastAsia="zh-CN"/>
        </w:rPr>
        <w:t xml:space="preserve">applicable for positioning in </w:t>
      </w:r>
      <w:r w:rsidR="00581FC9">
        <w:rPr>
          <w:sz w:val="22"/>
          <w:szCs w:val="22"/>
          <w:lang w:eastAsia="zh-CN"/>
        </w:rPr>
        <w:t>RRC_</w:t>
      </w:r>
      <w:r w:rsidRPr="00C40726">
        <w:rPr>
          <w:sz w:val="22"/>
          <w:szCs w:val="22"/>
          <w:lang w:eastAsia="zh-CN"/>
        </w:rPr>
        <w:t>IDLE/INACTIVE</w:t>
      </w:r>
      <w:r w:rsidR="00524C18">
        <w:rPr>
          <w:sz w:val="22"/>
          <w:szCs w:val="22"/>
          <w:lang w:eastAsia="zh-CN"/>
        </w:rPr>
        <w:t xml:space="preserve"> as discussed in Section 3.1.1</w:t>
      </w:r>
      <w:r>
        <w:rPr>
          <w:sz w:val="22"/>
          <w:szCs w:val="22"/>
          <w:lang w:eastAsia="zh-CN"/>
        </w:rPr>
        <w:t>, and only SRS is a proven technique</w:t>
      </w:r>
      <w:r w:rsidR="00FB438E">
        <w:rPr>
          <w:sz w:val="22"/>
          <w:szCs w:val="22"/>
          <w:lang w:eastAsia="zh-CN"/>
        </w:rPr>
        <w:t xml:space="preserve"> in UL</w:t>
      </w:r>
      <w:r>
        <w:rPr>
          <w:sz w:val="22"/>
          <w:szCs w:val="22"/>
          <w:lang w:eastAsia="zh-CN"/>
        </w:rPr>
        <w:t xml:space="preserve"> for reaching the target based on RAN1 evaluation. Therefore, we think that </w:t>
      </w:r>
      <w:r w:rsidRPr="00C40726">
        <w:rPr>
          <w:sz w:val="22"/>
          <w:szCs w:val="22"/>
          <w:lang w:eastAsia="zh-CN"/>
        </w:rPr>
        <w:t>SRS should clearly be the baseline for UL-based positioning.</w:t>
      </w:r>
    </w:p>
    <w:p w14:paraId="29143EFD" w14:textId="182424E7" w:rsidR="00C40726" w:rsidRDefault="00C40726" w:rsidP="0075623A">
      <w:pPr>
        <w:spacing w:after="120"/>
        <w:rPr>
          <w:sz w:val="22"/>
          <w:szCs w:val="22"/>
          <w:lang w:eastAsia="zh-CN"/>
        </w:rPr>
      </w:pPr>
      <w:r w:rsidRPr="00F72A22">
        <w:rPr>
          <w:b/>
          <w:sz w:val="22"/>
          <w:szCs w:val="22"/>
          <w:u w:val="single"/>
          <w:lang w:val="en-US" w:eastAsia="zh-CN"/>
        </w:rPr>
        <w:t xml:space="preserve">Proposal </w:t>
      </w:r>
      <w:r w:rsidR="00E90BA4">
        <w:rPr>
          <w:b/>
          <w:sz w:val="22"/>
          <w:szCs w:val="22"/>
          <w:u w:val="single"/>
          <w:lang w:val="en-US" w:eastAsia="zh-CN"/>
        </w:rPr>
        <w:t>1</w:t>
      </w:r>
      <w:r w:rsidRPr="00F72A22">
        <w:rPr>
          <w:b/>
          <w:sz w:val="22"/>
          <w:szCs w:val="22"/>
          <w:lang w:val="en-US" w:eastAsia="zh-CN"/>
        </w:rPr>
        <w:t>:</w:t>
      </w:r>
      <w:r>
        <w:rPr>
          <w:b/>
          <w:sz w:val="22"/>
          <w:szCs w:val="22"/>
          <w:lang w:val="en-US" w:eastAsia="zh-CN"/>
        </w:rPr>
        <w:t xml:space="preserve"> For UL reference signals for RRC_INACTIVE, SRS should be the baseline.</w:t>
      </w:r>
    </w:p>
    <w:p w14:paraId="3CC9047F" w14:textId="146A3E71" w:rsidR="008A60C4" w:rsidRDefault="008A60C4" w:rsidP="00CB5491">
      <w:pPr>
        <w:spacing w:after="120"/>
        <w:rPr>
          <w:sz w:val="22"/>
          <w:szCs w:val="22"/>
          <w:lang w:eastAsia="zh-CN"/>
        </w:rPr>
      </w:pPr>
      <w:r w:rsidRPr="00CB5491">
        <w:rPr>
          <w:sz w:val="22"/>
          <w:szCs w:val="22"/>
          <w:lang w:eastAsia="zh-CN"/>
        </w:rPr>
        <w:t>Then, for DL positioning in RRC_INACTIVE,</w:t>
      </w:r>
      <w:r w:rsidR="00062AF0">
        <w:rPr>
          <w:sz w:val="22"/>
          <w:szCs w:val="22"/>
          <w:lang w:eastAsia="zh-CN"/>
        </w:rPr>
        <w:t xml:space="preserve"> RAN1 has agreed that PRS reception and measurement in RRC_INACTIVE shall be supported. </w:t>
      </w:r>
      <w:r w:rsidR="00C24E52">
        <w:rPr>
          <w:sz w:val="22"/>
          <w:szCs w:val="22"/>
          <w:lang w:eastAsia="zh-CN"/>
        </w:rPr>
        <w:t xml:space="preserve"> RAN2 has agreed that several of the previous mechanism</w:t>
      </w:r>
      <w:r w:rsidR="00C3055B">
        <w:rPr>
          <w:sz w:val="22"/>
          <w:szCs w:val="22"/>
          <w:lang w:eastAsia="zh-CN"/>
        </w:rPr>
        <w:t>s</w:t>
      </w:r>
      <w:r w:rsidR="00C24E52">
        <w:rPr>
          <w:sz w:val="22"/>
          <w:szCs w:val="22"/>
          <w:lang w:eastAsia="zh-CN"/>
        </w:rPr>
        <w:t xml:space="preserve"> for PRS configuration delivery can be reused for D</w:t>
      </w:r>
      <w:r w:rsidR="00300AC5">
        <w:rPr>
          <w:sz w:val="22"/>
          <w:szCs w:val="22"/>
          <w:lang w:eastAsia="zh-CN"/>
        </w:rPr>
        <w:t xml:space="preserve">L positioning in RRC_INACTIVE. </w:t>
      </w:r>
      <w:r w:rsidR="00524C18">
        <w:rPr>
          <w:sz w:val="22"/>
          <w:szCs w:val="22"/>
          <w:lang w:eastAsia="zh-CN"/>
        </w:rPr>
        <w:t>Regarding the DL measurement/location estimate report in RRC_INACTIVE, i</w:t>
      </w:r>
      <w:r w:rsidR="006A1040">
        <w:rPr>
          <w:sz w:val="22"/>
          <w:szCs w:val="22"/>
          <w:lang w:eastAsia="zh-CN"/>
        </w:rPr>
        <w:t>n</w:t>
      </w:r>
      <w:r w:rsidR="008B3A5C">
        <w:rPr>
          <w:sz w:val="22"/>
          <w:szCs w:val="22"/>
          <w:lang w:eastAsia="zh-CN"/>
        </w:rPr>
        <w:t xml:space="preserve"> </w:t>
      </w:r>
      <w:r w:rsidR="006A1040">
        <w:rPr>
          <w:sz w:val="22"/>
          <w:szCs w:val="22"/>
          <w:lang w:eastAsia="zh-CN"/>
        </w:rPr>
        <w:t>RAN2#113e, RAN2 has made the</w:t>
      </w:r>
      <w:r w:rsidR="00DA5A85">
        <w:rPr>
          <w:sz w:val="22"/>
          <w:szCs w:val="22"/>
          <w:lang w:eastAsia="zh-CN"/>
        </w:rPr>
        <w:t xml:space="preserve"> following</w:t>
      </w:r>
      <w:r w:rsidR="006A1040">
        <w:rPr>
          <w:sz w:val="22"/>
          <w:szCs w:val="22"/>
          <w:lang w:eastAsia="zh-CN"/>
        </w:rPr>
        <w:t xml:space="preserve"> </w:t>
      </w:r>
      <w:r w:rsidR="00300AC5">
        <w:rPr>
          <w:sz w:val="22"/>
          <w:szCs w:val="22"/>
          <w:lang w:eastAsia="zh-CN"/>
        </w:rPr>
        <w:t>working assumption</w:t>
      </w:r>
      <w:r w:rsidR="006A1040">
        <w:rPr>
          <w:sz w:val="22"/>
          <w:szCs w:val="22"/>
          <w:lang w:eastAsia="zh-CN"/>
        </w:rPr>
        <w:t xml:space="preserve"> that PRS measurement and/or location report can be supported by </w:t>
      </w:r>
      <w:r w:rsidR="00524C18">
        <w:rPr>
          <w:sz w:val="22"/>
          <w:szCs w:val="22"/>
          <w:lang w:eastAsia="zh-CN"/>
        </w:rPr>
        <w:t xml:space="preserve">leveraging the </w:t>
      </w:r>
      <w:r w:rsidR="006A1040">
        <w:rPr>
          <w:sz w:val="22"/>
          <w:szCs w:val="22"/>
          <w:lang w:eastAsia="zh-CN"/>
        </w:rPr>
        <w:t xml:space="preserve">small data transmission, which is another on-going work item in R17. </w:t>
      </w:r>
    </w:p>
    <w:p w14:paraId="017DAC18" w14:textId="77777777" w:rsidR="004A2945" w:rsidRDefault="004A2945" w:rsidP="004A2945">
      <w:pPr>
        <w:pStyle w:val="Doc-text2"/>
      </w:pPr>
    </w:p>
    <w:p w14:paraId="4D3FD4DB" w14:textId="77777777" w:rsidR="004A2945" w:rsidRPr="003576C9" w:rsidRDefault="004A2945" w:rsidP="00F9431F">
      <w:pPr>
        <w:pStyle w:val="Doc-text2"/>
        <w:pBdr>
          <w:top w:val="single" w:sz="4" w:space="1" w:color="auto"/>
          <w:left w:val="single" w:sz="4" w:space="4" w:color="auto"/>
          <w:bottom w:val="single" w:sz="4" w:space="0" w:color="auto"/>
          <w:right w:val="single" w:sz="4" w:space="4" w:color="auto"/>
        </w:pBdr>
        <w:ind w:leftChars="329" w:left="1021"/>
        <w:rPr>
          <w:b/>
          <w:bCs/>
          <w:i/>
          <w:iCs/>
          <w:u w:val="single"/>
        </w:rPr>
      </w:pPr>
      <w:r w:rsidRPr="003576C9">
        <w:rPr>
          <w:b/>
          <w:bCs/>
          <w:i/>
          <w:iCs/>
          <w:u w:val="single"/>
        </w:rPr>
        <w:t xml:space="preserve">Working assumption </w:t>
      </w:r>
    </w:p>
    <w:p w14:paraId="24D5C1FC" w14:textId="77777777" w:rsidR="004A2945" w:rsidRPr="006C6C07" w:rsidRDefault="004A2945" w:rsidP="00F9431F">
      <w:pPr>
        <w:pStyle w:val="Doc-text2"/>
        <w:numPr>
          <w:ilvl w:val="0"/>
          <w:numId w:val="57"/>
        </w:numPr>
        <w:pBdr>
          <w:top w:val="single" w:sz="4" w:space="1" w:color="auto"/>
          <w:left w:val="single" w:sz="4" w:space="4" w:color="auto"/>
          <w:bottom w:val="single" w:sz="4" w:space="0" w:color="auto"/>
          <w:right w:val="single" w:sz="4" w:space="4" w:color="auto"/>
        </w:pBdr>
        <w:ind w:leftChars="329" w:left="1018"/>
        <w:rPr>
          <w:i/>
          <w:iCs/>
        </w:rPr>
      </w:pPr>
      <w:r w:rsidRPr="006C6C07">
        <w:rPr>
          <w:i/>
          <w:iCs/>
        </w:rPr>
        <w:t>Support configuring of SRB1 and SRB2 for small data transmission for carrying RRC and NAS messages.</w:t>
      </w:r>
    </w:p>
    <w:p w14:paraId="377F991E" w14:textId="77777777" w:rsidR="004A2945" w:rsidRDefault="004A2945" w:rsidP="00F9431F">
      <w:pPr>
        <w:pStyle w:val="Doc-text2"/>
        <w:numPr>
          <w:ilvl w:val="0"/>
          <w:numId w:val="57"/>
        </w:numPr>
        <w:pBdr>
          <w:top w:val="single" w:sz="4" w:space="1" w:color="auto"/>
          <w:left w:val="single" w:sz="4" w:space="4" w:color="auto"/>
          <w:bottom w:val="single" w:sz="4" w:space="0" w:color="auto"/>
          <w:right w:val="single" w:sz="4" w:space="4" w:color="auto"/>
        </w:pBdr>
        <w:ind w:leftChars="329" w:left="1018"/>
        <w:rPr>
          <w:i/>
          <w:iCs/>
        </w:rPr>
      </w:pPr>
      <w:r w:rsidRPr="006C6C07">
        <w:rPr>
          <w:i/>
          <w:iCs/>
        </w:rPr>
        <w:t>Upon initiating RRC Resume procedure for SDT initiation (i.e. for first SDT transmission), the UE shall also resume SRB2 that is configured for SDT, in addition to SDT DRBs that are configured for SDT</w:t>
      </w:r>
    </w:p>
    <w:p w14:paraId="3521F30F" w14:textId="77777777" w:rsidR="004A2945" w:rsidRPr="006C6C07" w:rsidRDefault="004A2945" w:rsidP="00F9431F">
      <w:pPr>
        <w:pStyle w:val="Doc-text2"/>
        <w:numPr>
          <w:ilvl w:val="0"/>
          <w:numId w:val="57"/>
        </w:numPr>
        <w:pBdr>
          <w:top w:val="single" w:sz="4" w:space="1" w:color="auto"/>
          <w:left w:val="single" w:sz="4" w:space="4" w:color="auto"/>
          <w:bottom w:val="single" w:sz="4" w:space="0" w:color="auto"/>
          <w:right w:val="single" w:sz="4" w:space="4" w:color="auto"/>
        </w:pBdr>
        <w:ind w:leftChars="329" w:left="1018"/>
        <w:rPr>
          <w:i/>
          <w:iCs/>
        </w:rPr>
      </w:pPr>
      <w:r>
        <w:rPr>
          <w:i/>
          <w:iCs/>
        </w:rPr>
        <w:t>RAN2 recommends to include SRB2 in WID</w:t>
      </w:r>
    </w:p>
    <w:p w14:paraId="72765426" w14:textId="77777777" w:rsidR="004A2945" w:rsidRDefault="004A2945" w:rsidP="004A2945">
      <w:pPr>
        <w:pStyle w:val="Doc-text2"/>
      </w:pPr>
    </w:p>
    <w:p w14:paraId="5C57889B" w14:textId="7283E030" w:rsidR="00DA5A85" w:rsidRDefault="004A2945" w:rsidP="00CB5491">
      <w:pPr>
        <w:spacing w:after="120"/>
        <w:rPr>
          <w:sz w:val="22"/>
          <w:szCs w:val="22"/>
          <w:lang w:eastAsia="zh-CN"/>
        </w:rPr>
      </w:pPr>
      <w:r>
        <w:rPr>
          <w:rFonts w:hint="eastAsia"/>
          <w:sz w:val="22"/>
          <w:szCs w:val="22"/>
          <w:lang w:eastAsia="zh-CN"/>
        </w:rPr>
        <w:t>W</w:t>
      </w:r>
      <w:r>
        <w:rPr>
          <w:sz w:val="22"/>
          <w:szCs w:val="22"/>
          <w:lang w:eastAsia="zh-CN"/>
        </w:rPr>
        <w:t xml:space="preserve">ith small data transmission in RRC_INACTIVE, the UE can send PRS measurement and/or location estimate to the network, hence </w:t>
      </w:r>
      <w:r w:rsidR="00300AC5">
        <w:rPr>
          <w:sz w:val="22"/>
          <w:szCs w:val="22"/>
          <w:lang w:eastAsia="zh-CN"/>
        </w:rPr>
        <w:t>it does not need t</w:t>
      </w:r>
      <w:r>
        <w:rPr>
          <w:sz w:val="22"/>
          <w:szCs w:val="22"/>
          <w:lang w:eastAsia="zh-CN"/>
        </w:rPr>
        <w:t>o transit to the RRC_CONNECTED</w:t>
      </w:r>
      <w:r w:rsidR="00300AC5">
        <w:rPr>
          <w:sz w:val="22"/>
          <w:szCs w:val="22"/>
          <w:lang w:eastAsia="zh-CN"/>
        </w:rPr>
        <w:t xml:space="preserve"> state</w:t>
      </w:r>
      <w:r>
        <w:rPr>
          <w:sz w:val="22"/>
          <w:szCs w:val="22"/>
          <w:lang w:eastAsia="zh-CN"/>
        </w:rPr>
        <w:t xml:space="preserve">. </w:t>
      </w:r>
    </w:p>
    <w:p w14:paraId="724DC314" w14:textId="2F63C410" w:rsidR="00C24E52" w:rsidRDefault="00C24E52" w:rsidP="00CB5491">
      <w:pPr>
        <w:spacing w:after="120"/>
        <w:rPr>
          <w:sz w:val="22"/>
          <w:szCs w:val="22"/>
          <w:lang w:eastAsia="zh-CN"/>
        </w:rPr>
      </w:pPr>
      <w:r>
        <w:rPr>
          <w:rFonts w:hint="eastAsia"/>
          <w:sz w:val="22"/>
          <w:szCs w:val="22"/>
          <w:lang w:eastAsia="zh-CN"/>
        </w:rPr>
        <w:t>B</w:t>
      </w:r>
      <w:r>
        <w:rPr>
          <w:sz w:val="22"/>
          <w:szCs w:val="22"/>
          <w:lang w:eastAsia="zh-CN"/>
        </w:rPr>
        <w:t xml:space="preserve">ased on the above discussion, we propose the following for </w:t>
      </w:r>
      <w:r w:rsidR="0028419B">
        <w:rPr>
          <w:sz w:val="22"/>
          <w:szCs w:val="22"/>
          <w:lang w:eastAsia="zh-CN"/>
        </w:rPr>
        <w:t>DL</w:t>
      </w:r>
      <w:r>
        <w:rPr>
          <w:sz w:val="22"/>
          <w:szCs w:val="22"/>
          <w:lang w:eastAsia="zh-CN"/>
        </w:rPr>
        <w:t xml:space="preserve">, </w:t>
      </w:r>
      <w:r w:rsidR="0028419B">
        <w:rPr>
          <w:sz w:val="22"/>
          <w:szCs w:val="22"/>
          <w:lang w:eastAsia="zh-CN"/>
        </w:rPr>
        <w:t>UL</w:t>
      </w:r>
      <w:r>
        <w:rPr>
          <w:sz w:val="22"/>
          <w:szCs w:val="22"/>
          <w:lang w:eastAsia="zh-CN"/>
        </w:rPr>
        <w:t xml:space="preserve">, and </w:t>
      </w:r>
      <w:r w:rsidR="0028419B">
        <w:rPr>
          <w:sz w:val="22"/>
          <w:szCs w:val="22"/>
          <w:lang w:eastAsia="zh-CN"/>
        </w:rPr>
        <w:t>DL</w:t>
      </w:r>
      <w:r>
        <w:rPr>
          <w:sz w:val="22"/>
          <w:szCs w:val="22"/>
          <w:lang w:eastAsia="zh-CN"/>
        </w:rPr>
        <w:t>+</w:t>
      </w:r>
      <w:r w:rsidR="0028419B">
        <w:rPr>
          <w:sz w:val="22"/>
          <w:szCs w:val="22"/>
          <w:lang w:eastAsia="zh-CN"/>
        </w:rPr>
        <w:t xml:space="preserve">UL </w:t>
      </w:r>
      <w:r>
        <w:rPr>
          <w:sz w:val="22"/>
          <w:szCs w:val="22"/>
          <w:lang w:eastAsia="zh-CN"/>
        </w:rPr>
        <w:t xml:space="preserve">positioning in RRC_INACTIVE for </w:t>
      </w:r>
      <w:r w:rsidR="00660CA9">
        <w:rPr>
          <w:sz w:val="22"/>
          <w:szCs w:val="22"/>
          <w:lang w:eastAsia="zh-CN"/>
        </w:rPr>
        <w:t xml:space="preserve">WI </w:t>
      </w:r>
      <w:r w:rsidR="0006422C">
        <w:rPr>
          <w:sz w:val="22"/>
          <w:szCs w:val="22"/>
          <w:lang w:eastAsia="zh-CN"/>
        </w:rPr>
        <w:t>specification</w:t>
      </w:r>
      <w:r w:rsidR="00660CA9">
        <w:rPr>
          <w:sz w:val="22"/>
          <w:szCs w:val="22"/>
          <w:lang w:eastAsia="zh-CN"/>
        </w:rPr>
        <w:t xml:space="preserve"> in R17. </w:t>
      </w:r>
    </w:p>
    <w:p w14:paraId="2D2E92F3" w14:textId="1C9979C2" w:rsidR="0028419B" w:rsidRPr="00F72A22" w:rsidRDefault="0028419B" w:rsidP="0028419B">
      <w:pPr>
        <w:autoSpaceDE w:val="0"/>
        <w:autoSpaceDN w:val="0"/>
        <w:adjustRightInd w:val="0"/>
        <w:snapToGrid w:val="0"/>
        <w:spacing w:after="120"/>
        <w:jc w:val="both"/>
        <w:rPr>
          <w:b/>
          <w:sz w:val="22"/>
          <w:szCs w:val="22"/>
          <w:lang w:eastAsia="zh-CN"/>
        </w:rPr>
      </w:pPr>
      <w:r w:rsidRPr="00F72A22">
        <w:rPr>
          <w:b/>
          <w:sz w:val="22"/>
          <w:szCs w:val="22"/>
          <w:u w:val="single"/>
          <w:lang w:val="en-US" w:eastAsia="zh-CN"/>
        </w:rPr>
        <w:t xml:space="preserve">Proposal </w:t>
      </w:r>
      <w:r w:rsidR="00E90BA4">
        <w:rPr>
          <w:b/>
          <w:sz w:val="22"/>
          <w:szCs w:val="22"/>
          <w:u w:val="single"/>
          <w:lang w:val="en-US" w:eastAsia="zh-CN"/>
        </w:rPr>
        <w:t>2</w:t>
      </w:r>
      <w:r w:rsidR="00D65D9A">
        <w:rPr>
          <w:b/>
          <w:sz w:val="22"/>
          <w:szCs w:val="22"/>
          <w:lang w:val="en-US" w:eastAsia="zh-CN"/>
        </w:rPr>
        <w:t xml:space="preserve">: </w:t>
      </w:r>
      <w:r w:rsidRPr="00F72A22">
        <w:rPr>
          <w:b/>
          <w:sz w:val="22"/>
          <w:szCs w:val="22"/>
          <w:lang w:val="en-US" w:eastAsia="zh-CN"/>
        </w:rPr>
        <w:t>I</w:t>
      </w:r>
      <w:r w:rsidRPr="00F72A22">
        <w:rPr>
          <w:b/>
          <w:sz w:val="22"/>
          <w:szCs w:val="22"/>
          <w:lang w:eastAsia="zh-CN"/>
        </w:rPr>
        <w:t xml:space="preserve">nclude the following </w:t>
      </w:r>
      <w:r w:rsidR="00914EA7">
        <w:rPr>
          <w:b/>
          <w:sz w:val="22"/>
          <w:szCs w:val="22"/>
          <w:lang w:eastAsia="zh-CN"/>
        </w:rPr>
        <w:t>RAN1 centric</w:t>
      </w:r>
      <w:r>
        <w:rPr>
          <w:b/>
          <w:sz w:val="22"/>
          <w:szCs w:val="22"/>
          <w:lang w:eastAsia="zh-CN"/>
        </w:rPr>
        <w:t xml:space="preserve"> </w:t>
      </w:r>
      <w:r w:rsidRPr="00F72A22">
        <w:rPr>
          <w:b/>
          <w:sz w:val="22"/>
          <w:szCs w:val="22"/>
          <w:lang w:eastAsia="zh-CN"/>
        </w:rPr>
        <w:t>objective</w:t>
      </w:r>
      <w:r w:rsidR="00D63B42">
        <w:rPr>
          <w:b/>
          <w:sz w:val="22"/>
          <w:szCs w:val="22"/>
          <w:lang w:eastAsia="zh-CN"/>
        </w:rPr>
        <w:t>s</w:t>
      </w:r>
      <w:r w:rsidR="00D65D9A">
        <w:rPr>
          <w:b/>
          <w:sz w:val="22"/>
          <w:szCs w:val="22"/>
          <w:lang w:eastAsia="zh-CN"/>
        </w:rPr>
        <w:t>:</w:t>
      </w:r>
    </w:p>
    <w:p w14:paraId="6EC84FC3" w14:textId="6D02DA08" w:rsidR="0028419B" w:rsidRPr="00F72A22" w:rsidRDefault="0028419B" w:rsidP="0028419B">
      <w:pPr>
        <w:pStyle w:val="ListParagraph"/>
        <w:numPr>
          <w:ilvl w:val="0"/>
          <w:numId w:val="40"/>
        </w:numPr>
        <w:rPr>
          <w:b/>
          <w:lang w:eastAsia="zh-CN"/>
        </w:rPr>
      </w:pPr>
      <w:r>
        <w:rPr>
          <w:b/>
          <w:lang w:eastAsia="zh-CN"/>
        </w:rPr>
        <w:t>F</w:t>
      </w:r>
      <w:r w:rsidRPr="00F72A22">
        <w:rPr>
          <w:rFonts w:hint="eastAsia"/>
          <w:b/>
          <w:lang w:eastAsia="zh-CN"/>
        </w:rPr>
        <w:t>or</w:t>
      </w:r>
      <w:r w:rsidRPr="00F72A22">
        <w:rPr>
          <w:b/>
          <w:lang w:eastAsia="zh-CN"/>
        </w:rPr>
        <w:t xml:space="preserve"> DL and </w:t>
      </w:r>
      <w:r>
        <w:rPr>
          <w:b/>
          <w:lang w:eastAsia="zh-CN"/>
        </w:rPr>
        <w:t>D</w:t>
      </w:r>
      <w:r w:rsidRPr="00F72A22">
        <w:rPr>
          <w:b/>
          <w:lang w:eastAsia="zh-CN"/>
        </w:rPr>
        <w:t>L+</w:t>
      </w:r>
      <w:r>
        <w:rPr>
          <w:b/>
          <w:lang w:eastAsia="zh-CN"/>
        </w:rPr>
        <w:t>U</w:t>
      </w:r>
      <w:r w:rsidRPr="00F72A22">
        <w:rPr>
          <w:b/>
          <w:lang w:eastAsia="zh-CN"/>
        </w:rPr>
        <w:t>L positioning in RRC_INACTIVE</w:t>
      </w:r>
      <w:r w:rsidRPr="00F72A22" w:rsidDel="006E05C8">
        <w:rPr>
          <w:rFonts w:hint="eastAsia"/>
          <w:b/>
          <w:lang w:eastAsia="zh-CN"/>
        </w:rPr>
        <w:t xml:space="preserve"> </w:t>
      </w:r>
      <w:r w:rsidR="0070510D">
        <w:rPr>
          <w:b/>
          <w:lang w:eastAsia="zh-CN"/>
        </w:rPr>
        <w:t>[RAN1, RAN2</w:t>
      </w:r>
      <w:r w:rsidR="00AF57AA">
        <w:rPr>
          <w:b/>
          <w:lang w:eastAsia="zh-CN"/>
        </w:rPr>
        <w:t xml:space="preserve">, RAN4] </w:t>
      </w:r>
    </w:p>
    <w:p w14:paraId="106716A6" w14:textId="5E1326E9" w:rsidR="0028419B" w:rsidRPr="00CB5491" w:rsidRDefault="0028419B" w:rsidP="0028419B">
      <w:pPr>
        <w:numPr>
          <w:ilvl w:val="1"/>
          <w:numId w:val="40"/>
        </w:numPr>
        <w:autoSpaceDE w:val="0"/>
        <w:autoSpaceDN w:val="0"/>
        <w:adjustRightInd w:val="0"/>
        <w:snapToGrid w:val="0"/>
        <w:spacing w:after="120"/>
        <w:jc w:val="both"/>
        <w:rPr>
          <w:b/>
          <w:sz w:val="22"/>
          <w:szCs w:val="22"/>
          <w:lang w:eastAsia="zh-CN"/>
        </w:rPr>
      </w:pPr>
      <w:r w:rsidRPr="00CB5491">
        <w:rPr>
          <w:b/>
          <w:sz w:val="22"/>
          <w:szCs w:val="22"/>
          <w:lang w:eastAsia="zh-CN"/>
        </w:rPr>
        <w:t xml:space="preserve">Specify the configuration </w:t>
      </w:r>
      <w:r>
        <w:rPr>
          <w:b/>
          <w:sz w:val="22"/>
          <w:szCs w:val="22"/>
          <w:lang w:eastAsia="zh-CN"/>
        </w:rPr>
        <w:t xml:space="preserve">of DL-PRS </w:t>
      </w:r>
      <w:r w:rsidRPr="00CB5491">
        <w:rPr>
          <w:b/>
          <w:sz w:val="22"/>
          <w:szCs w:val="22"/>
          <w:lang w:eastAsia="zh-CN"/>
        </w:rPr>
        <w:t>and procedures for DL-PRS reception [RAN</w:t>
      </w:r>
      <w:r>
        <w:rPr>
          <w:b/>
          <w:sz w:val="22"/>
          <w:szCs w:val="22"/>
          <w:lang w:eastAsia="zh-CN"/>
        </w:rPr>
        <w:t xml:space="preserve">2, </w:t>
      </w:r>
      <w:r w:rsidRPr="00CB5491">
        <w:rPr>
          <w:b/>
          <w:sz w:val="22"/>
          <w:szCs w:val="22"/>
          <w:lang w:eastAsia="zh-CN"/>
        </w:rPr>
        <w:t>RAN</w:t>
      </w:r>
      <w:r>
        <w:rPr>
          <w:b/>
          <w:sz w:val="22"/>
          <w:szCs w:val="22"/>
          <w:lang w:eastAsia="zh-CN"/>
        </w:rPr>
        <w:t>1</w:t>
      </w:r>
      <w:r w:rsidRPr="00CB5491">
        <w:rPr>
          <w:b/>
          <w:sz w:val="22"/>
          <w:szCs w:val="22"/>
          <w:lang w:eastAsia="zh-CN"/>
        </w:rPr>
        <w:t>]</w:t>
      </w:r>
    </w:p>
    <w:p w14:paraId="5DDCA94E" w14:textId="77777777" w:rsidR="0028419B" w:rsidRPr="00CB5491" w:rsidRDefault="0028419B" w:rsidP="0028419B">
      <w:pPr>
        <w:numPr>
          <w:ilvl w:val="1"/>
          <w:numId w:val="40"/>
        </w:numPr>
        <w:autoSpaceDE w:val="0"/>
        <w:autoSpaceDN w:val="0"/>
        <w:adjustRightInd w:val="0"/>
        <w:snapToGrid w:val="0"/>
        <w:spacing w:after="120"/>
        <w:jc w:val="both"/>
        <w:rPr>
          <w:b/>
          <w:sz w:val="22"/>
          <w:szCs w:val="22"/>
          <w:lang w:eastAsia="zh-CN"/>
        </w:rPr>
      </w:pPr>
      <w:r w:rsidRPr="00CB5491">
        <w:rPr>
          <w:b/>
          <w:sz w:val="22"/>
          <w:szCs w:val="22"/>
          <w:lang w:eastAsia="zh-CN"/>
        </w:rPr>
        <w:t>Specify the DL-PRS measurements [RAN</w:t>
      </w:r>
      <w:r>
        <w:rPr>
          <w:b/>
          <w:sz w:val="22"/>
          <w:szCs w:val="22"/>
          <w:lang w:eastAsia="zh-CN"/>
        </w:rPr>
        <w:t>4</w:t>
      </w:r>
      <w:r w:rsidRPr="00CB5491">
        <w:rPr>
          <w:b/>
          <w:sz w:val="22"/>
          <w:szCs w:val="22"/>
          <w:lang w:eastAsia="zh-CN"/>
        </w:rPr>
        <w:t>, RAN</w:t>
      </w:r>
      <w:r>
        <w:rPr>
          <w:b/>
          <w:sz w:val="22"/>
          <w:szCs w:val="22"/>
          <w:lang w:eastAsia="zh-CN"/>
        </w:rPr>
        <w:t>1</w:t>
      </w:r>
      <w:r w:rsidRPr="00CB5491">
        <w:rPr>
          <w:b/>
          <w:sz w:val="22"/>
          <w:szCs w:val="22"/>
          <w:lang w:eastAsia="zh-CN"/>
        </w:rPr>
        <w:t>]</w:t>
      </w:r>
    </w:p>
    <w:p w14:paraId="75580EB8" w14:textId="77777777" w:rsidR="0028419B" w:rsidRPr="00CB5491" w:rsidRDefault="0028419B" w:rsidP="0028419B">
      <w:pPr>
        <w:numPr>
          <w:ilvl w:val="1"/>
          <w:numId w:val="40"/>
        </w:numPr>
        <w:autoSpaceDE w:val="0"/>
        <w:autoSpaceDN w:val="0"/>
        <w:adjustRightInd w:val="0"/>
        <w:snapToGrid w:val="0"/>
        <w:spacing w:after="120"/>
        <w:jc w:val="both"/>
        <w:rPr>
          <w:b/>
          <w:sz w:val="22"/>
          <w:szCs w:val="22"/>
          <w:lang w:eastAsia="zh-CN"/>
        </w:rPr>
      </w:pPr>
      <w:r w:rsidRPr="00CB5491">
        <w:rPr>
          <w:b/>
          <w:sz w:val="22"/>
          <w:szCs w:val="22"/>
          <w:lang w:eastAsia="zh-CN"/>
        </w:rPr>
        <w:t xml:space="preserve">Specify the </w:t>
      </w:r>
      <w:r>
        <w:rPr>
          <w:b/>
          <w:sz w:val="22"/>
          <w:szCs w:val="22"/>
          <w:lang w:eastAsia="zh-CN"/>
        </w:rPr>
        <w:t xml:space="preserve">reporting of </w:t>
      </w:r>
      <w:r w:rsidRPr="00CB5491">
        <w:rPr>
          <w:b/>
          <w:sz w:val="22"/>
          <w:szCs w:val="22"/>
          <w:lang w:eastAsia="zh-CN"/>
        </w:rPr>
        <w:t>DL-PRS measurement</w:t>
      </w:r>
      <w:r>
        <w:rPr>
          <w:b/>
          <w:sz w:val="22"/>
          <w:szCs w:val="22"/>
          <w:lang w:eastAsia="zh-CN"/>
        </w:rPr>
        <w:t xml:space="preserve"> and/or</w:t>
      </w:r>
      <w:r w:rsidRPr="00CB5491">
        <w:rPr>
          <w:b/>
          <w:sz w:val="22"/>
          <w:szCs w:val="22"/>
          <w:lang w:eastAsia="zh-CN"/>
        </w:rPr>
        <w:t xml:space="preserve"> UE location estimate [RAN2]</w:t>
      </w:r>
    </w:p>
    <w:p w14:paraId="654478FD" w14:textId="46E0D866" w:rsidR="0028419B" w:rsidRPr="00F72A22" w:rsidRDefault="0028419B" w:rsidP="0028419B">
      <w:pPr>
        <w:autoSpaceDE w:val="0"/>
        <w:autoSpaceDN w:val="0"/>
        <w:adjustRightInd w:val="0"/>
        <w:snapToGrid w:val="0"/>
        <w:spacing w:after="120"/>
        <w:jc w:val="both"/>
        <w:rPr>
          <w:b/>
          <w:sz w:val="22"/>
          <w:szCs w:val="22"/>
          <w:lang w:eastAsia="zh-CN"/>
        </w:rPr>
      </w:pPr>
      <w:r w:rsidRPr="00F72A22">
        <w:rPr>
          <w:b/>
          <w:sz w:val="22"/>
          <w:szCs w:val="22"/>
          <w:u w:val="single"/>
          <w:lang w:val="en-US" w:eastAsia="zh-CN"/>
        </w:rPr>
        <w:t xml:space="preserve">Proposal </w:t>
      </w:r>
      <w:r w:rsidR="00E90BA4">
        <w:rPr>
          <w:b/>
          <w:sz w:val="22"/>
          <w:szCs w:val="22"/>
          <w:u w:val="single"/>
          <w:lang w:val="en-US" w:eastAsia="zh-CN"/>
        </w:rPr>
        <w:t>3</w:t>
      </w:r>
      <w:r w:rsidRPr="00F72A22">
        <w:rPr>
          <w:b/>
          <w:sz w:val="22"/>
          <w:szCs w:val="22"/>
          <w:lang w:val="en-US" w:eastAsia="zh-CN"/>
        </w:rPr>
        <w:t>: I</w:t>
      </w:r>
      <w:r w:rsidRPr="00F72A22">
        <w:rPr>
          <w:b/>
          <w:sz w:val="22"/>
          <w:szCs w:val="22"/>
          <w:lang w:eastAsia="zh-CN"/>
        </w:rPr>
        <w:t xml:space="preserve">nclude the following </w:t>
      </w:r>
      <w:r w:rsidR="00914EA7">
        <w:rPr>
          <w:b/>
          <w:sz w:val="22"/>
          <w:szCs w:val="22"/>
          <w:lang w:eastAsia="zh-CN"/>
        </w:rPr>
        <w:t>RAN1 centric</w:t>
      </w:r>
      <w:r>
        <w:rPr>
          <w:b/>
          <w:sz w:val="22"/>
          <w:szCs w:val="22"/>
          <w:lang w:eastAsia="zh-CN"/>
        </w:rPr>
        <w:t xml:space="preserve"> </w:t>
      </w:r>
      <w:r w:rsidRPr="00F72A22">
        <w:rPr>
          <w:b/>
          <w:sz w:val="22"/>
          <w:szCs w:val="22"/>
          <w:lang w:eastAsia="zh-CN"/>
        </w:rPr>
        <w:t>objective</w:t>
      </w:r>
      <w:r w:rsidR="00D63B42">
        <w:rPr>
          <w:b/>
          <w:sz w:val="22"/>
          <w:szCs w:val="22"/>
          <w:lang w:eastAsia="zh-CN"/>
        </w:rPr>
        <w:t>s</w:t>
      </w:r>
      <w:r w:rsidR="00D65D9A">
        <w:rPr>
          <w:b/>
          <w:sz w:val="22"/>
          <w:szCs w:val="22"/>
          <w:lang w:eastAsia="zh-CN"/>
        </w:rPr>
        <w:t>:</w:t>
      </w:r>
    </w:p>
    <w:p w14:paraId="0EE2766D" w14:textId="217365DC" w:rsidR="0028419B" w:rsidRPr="00F72A22" w:rsidRDefault="0028419B" w:rsidP="0028419B">
      <w:pPr>
        <w:pStyle w:val="ListParagraph"/>
        <w:numPr>
          <w:ilvl w:val="0"/>
          <w:numId w:val="40"/>
        </w:numPr>
        <w:rPr>
          <w:b/>
          <w:lang w:eastAsia="zh-CN"/>
        </w:rPr>
      </w:pPr>
      <w:r>
        <w:rPr>
          <w:b/>
          <w:lang w:eastAsia="zh-CN"/>
        </w:rPr>
        <w:t>F</w:t>
      </w:r>
      <w:r w:rsidRPr="00F72A22">
        <w:rPr>
          <w:rFonts w:hint="eastAsia"/>
          <w:b/>
          <w:lang w:eastAsia="zh-CN"/>
        </w:rPr>
        <w:t>or</w:t>
      </w:r>
      <w:r w:rsidRPr="00F72A22">
        <w:rPr>
          <w:b/>
          <w:lang w:eastAsia="zh-CN"/>
        </w:rPr>
        <w:t xml:space="preserve"> </w:t>
      </w:r>
      <w:r>
        <w:rPr>
          <w:b/>
          <w:lang w:eastAsia="zh-CN"/>
        </w:rPr>
        <w:t>U</w:t>
      </w:r>
      <w:r w:rsidRPr="00F72A22">
        <w:rPr>
          <w:b/>
          <w:lang w:eastAsia="zh-CN"/>
        </w:rPr>
        <w:t xml:space="preserve">L and </w:t>
      </w:r>
      <w:r>
        <w:rPr>
          <w:b/>
          <w:lang w:eastAsia="zh-CN"/>
        </w:rPr>
        <w:t>D</w:t>
      </w:r>
      <w:r w:rsidRPr="00F72A22">
        <w:rPr>
          <w:b/>
          <w:lang w:eastAsia="zh-CN"/>
        </w:rPr>
        <w:t>L+</w:t>
      </w:r>
      <w:r>
        <w:rPr>
          <w:b/>
          <w:lang w:eastAsia="zh-CN"/>
        </w:rPr>
        <w:t>U</w:t>
      </w:r>
      <w:r w:rsidRPr="00F72A22">
        <w:rPr>
          <w:b/>
          <w:lang w:eastAsia="zh-CN"/>
        </w:rPr>
        <w:t>L positioning in RRC_INACTIVE</w:t>
      </w:r>
      <w:r w:rsidRPr="00F72A22" w:rsidDel="006E05C8">
        <w:rPr>
          <w:rFonts w:hint="eastAsia"/>
          <w:b/>
          <w:lang w:eastAsia="zh-CN"/>
        </w:rPr>
        <w:t xml:space="preserve"> </w:t>
      </w:r>
      <w:r w:rsidR="0070510D">
        <w:rPr>
          <w:b/>
          <w:lang w:eastAsia="zh-CN"/>
        </w:rPr>
        <w:t>[RAN1, RAN2]</w:t>
      </w:r>
    </w:p>
    <w:p w14:paraId="20E5F862" w14:textId="77777777" w:rsidR="0028419B" w:rsidRPr="00CB5491" w:rsidRDefault="0028419B" w:rsidP="0028419B">
      <w:pPr>
        <w:numPr>
          <w:ilvl w:val="1"/>
          <w:numId w:val="40"/>
        </w:numPr>
        <w:autoSpaceDE w:val="0"/>
        <w:autoSpaceDN w:val="0"/>
        <w:adjustRightInd w:val="0"/>
        <w:snapToGrid w:val="0"/>
        <w:spacing w:after="120"/>
        <w:jc w:val="both"/>
        <w:rPr>
          <w:b/>
          <w:sz w:val="22"/>
          <w:szCs w:val="22"/>
          <w:lang w:eastAsia="zh-CN"/>
        </w:rPr>
      </w:pPr>
      <w:r>
        <w:rPr>
          <w:b/>
          <w:sz w:val="22"/>
          <w:szCs w:val="22"/>
          <w:lang w:eastAsia="zh-CN"/>
        </w:rPr>
        <w:t>S</w:t>
      </w:r>
      <w:r w:rsidRPr="00CB5491">
        <w:rPr>
          <w:b/>
          <w:sz w:val="22"/>
          <w:szCs w:val="22"/>
          <w:lang w:eastAsia="zh-CN"/>
        </w:rPr>
        <w:t xml:space="preserve">pecify </w:t>
      </w:r>
      <w:r>
        <w:rPr>
          <w:b/>
          <w:sz w:val="22"/>
          <w:szCs w:val="22"/>
          <w:lang w:eastAsia="zh-CN"/>
        </w:rPr>
        <w:t>the</w:t>
      </w:r>
      <w:r w:rsidRPr="00CB5491">
        <w:rPr>
          <w:b/>
          <w:sz w:val="22"/>
          <w:szCs w:val="22"/>
          <w:lang w:eastAsia="zh-CN"/>
        </w:rPr>
        <w:t xml:space="preserve"> configurations</w:t>
      </w:r>
      <w:r>
        <w:rPr>
          <w:b/>
          <w:sz w:val="22"/>
          <w:szCs w:val="22"/>
          <w:lang w:eastAsia="zh-CN"/>
        </w:rPr>
        <w:t xml:space="preserve"> and procedures for SRS</w:t>
      </w:r>
      <w:r w:rsidRPr="00CB5491">
        <w:rPr>
          <w:b/>
          <w:sz w:val="22"/>
          <w:szCs w:val="22"/>
          <w:lang w:eastAsia="zh-CN"/>
        </w:rPr>
        <w:t xml:space="preserve"> </w:t>
      </w:r>
      <w:r>
        <w:rPr>
          <w:b/>
          <w:sz w:val="22"/>
          <w:szCs w:val="22"/>
          <w:lang w:eastAsia="zh-CN"/>
        </w:rPr>
        <w:t xml:space="preserve">transmission </w:t>
      </w:r>
      <w:r w:rsidRPr="00CB5491">
        <w:rPr>
          <w:b/>
          <w:sz w:val="22"/>
          <w:szCs w:val="22"/>
          <w:lang w:eastAsia="zh-CN"/>
        </w:rPr>
        <w:t>[RAN1, RAN2]</w:t>
      </w:r>
    </w:p>
    <w:p w14:paraId="317697B3" w14:textId="3ADAA17D" w:rsidR="0028419B" w:rsidRPr="00CB5491" w:rsidRDefault="0028419B" w:rsidP="0028419B">
      <w:pPr>
        <w:numPr>
          <w:ilvl w:val="1"/>
          <w:numId w:val="40"/>
        </w:numPr>
        <w:autoSpaceDE w:val="0"/>
        <w:autoSpaceDN w:val="0"/>
        <w:adjustRightInd w:val="0"/>
        <w:snapToGrid w:val="0"/>
        <w:spacing w:after="120"/>
        <w:jc w:val="both"/>
        <w:rPr>
          <w:b/>
          <w:sz w:val="22"/>
          <w:szCs w:val="22"/>
          <w:lang w:eastAsia="zh-CN"/>
        </w:rPr>
      </w:pPr>
      <w:r w:rsidRPr="00CB5491">
        <w:rPr>
          <w:b/>
          <w:sz w:val="22"/>
          <w:szCs w:val="22"/>
          <w:lang w:eastAsia="zh-CN"/>
        </w:rPr>
        <w:t xml:space="preserve">Specify gNB measurement for </w:t>
      </w:r>
      <w:r w:rsidR="00A2642B">
        <w:rPr>
          <w:b/>
          <w:sz w:val="22"/>
          <w:szCs w:val="22"/>
          <w:lang w:eastAsia="zh-CN"/>
        </w:rPr>
        <w:t>SRS transmitted by a UE in RRC_INACTIVE</w:t>
      </w:r>
      <w:r w:rsidR="00D65D9A">
        <w:rPr>
          <w:b/>
          <w:sz w:val="22"/>
          <w:szCs w:val="22"/>
          <w:lang w:eastAsia="zh-CN"/>
        </w:rPr>
        <w:t xml:space="preserve"> </w:t>
      </w:r>
      <w:r w:rsidRPr="00CB5491">
        <w:rPr>
          <w:b/>
          <w:sz w:val="22"/>
          <w:szCs w:val="22"/>
          <w:lang w:eastAsia="zh-CN"/>
        </w:rPr>
        <w:t>[RAN1]</w:t>
      </w:r>
    </w:p>
    <w:p w14:paraId="3B259E16" w14:textId="77777777" w:rsidR="0028419B" w:rsidRDefault="0028419B" w:rsidP="0075623A">
      <w:pPr>
        <w:spacing w:after="120"/>
        <w:rPr>
          <w:lang w:eastAsia="zh-CN"/>
        </w:rPr>
      </w:pPr>
    </w:p>
    <w:p w14:paraId="2A9A6E1C" w14:textId="540ABACC" w:rsidR="00442DF3" w:rsidRPr="00CB5491" w:rsidRDefault="00442DF3" w:rsidP="00CB5491">
      <w:pPr>
        <w:pStyle w:val="Heading3"/>
        <w:rPr>
          <w:rFonts w:cs="Arial"/>
        </w:rPr>
      </w:pPr>
      <w:r w:rsidRPr="00CB5491">
        <w:rPr>
          <w:rFonts w:cs="Arial"/>
        </w:rPr>
        <w:lastRenderedPageBreak/>
        <w:t>3</w:t>
      </w:r>
      <w:r w:rsidR="0094136C">
        <w:rPr>
          <w:rFonts w:cs="Arial"/>
        </w:rPr>
        <w:t>.1.3</w:t>
      </w:r>
      <w:r w:rsidR="003B20B7">
        <w:rPr>
          <w:rFonts w:cs="Arial"/>
        </w:rPr>
        <w:tab/>
      </w:r>
      <w:r w:rsidR="003B20B7">
        <w:rPr>
          <w:rFonts w:cs="Arial"/>
        </w:rPr>
        <w:tab/>
      </w:r>
      <w:r w:rsidR="009D6021">
        <w:rPr>
          <w:rFonts w:cs="Arial"/>
        </w:rPr>
        <w:t>Other objectives on RRC_IDLE/INACTIVE positioning</w:t>
      </w:r>
    </w:p>
    <w:p w14:paraId="23FCEB27" w14:textId="008B8BDC" w:rsidR="009D6021" w:rsidRPr="008B7495" w:rsidRDefault="009D6021" w:rsidP="008B7495">
      <w:pPr>
        <w:autoSpaceDE w:val="0"/>
        <w:autoSpaceDN w:val="0"/>
        <w:adjustRightInd w:val="0"/>
        <w:snapToGrid w:val="0"/>
        <w:spacing w:after="120"/>
        <w:jc w:val="both"/>
        <w:rPr>
          <w:b/>
          <w:sz w:val="22"/>
          <w:szCs w:val="22"/>
          <w:u w:val="single"/>
          <w:lang w:eastAsia="zh-CN"/>
        </w:rPr>
      </w:pPr>
      <w:r>
        <w:rPr>
          <w:b/>
          <w:sz w:val="22"/>
          <w:szCs w:val="22"/>
          <w:u w:val="single"/>
          <w:lang w:eastAsia="zh-CN"/>
        </w:rPr>
        <w:t>Positioning in RRC_IDLE</w:t>
      </w:r>
    </w:p>
    <w:p w14:paraId="57B5354D" w14:textId="21B262DE" w:rsidR="0006422C" w:rsidRDefault="0094136C" w:rsidP="0006422C">
      <w:pPr>
        <w:spacing w:after="120"/>
        <w:rPr>
          <w:sz w:val="22"/>
          <w:szCs w:val="22"/>
          <w:lang w:eastAsia="zh-CN"/>
        </w:rPr>
      </w:pPr>
      <w:r w:rsidRPr="00CB5491">
        <w:rPr>
          <w:sz w:val="22"/>
          <w:szCs w:val="22"/>
          <w:lang w:eastAsia="zh-CN"/>
        </w:rPr>
        <w:t>Based on the study in the SI phase, RAN1/2 has made the following agreement for positioning in RRC_IDLE.</w:t>
      </w:r>
    </w:p>
    <w:tbl>
      <w:tblPr>
        <w:tblStyle w:val="TableGrid"/>
        <w:tblW w:w="0" w:type="auto"/>
        <w:tblLook w:val="04A0" w:firstRow="1" w:lastRow="0" w:firstColumn="1" w:lastColumn="0" w:noHBand="0" w:noVBand="1"/>
      </w:tblPr>
      <w:tblGrid>
        <w:gridCol w:w="9855"/>
      </w:tblGrid>
      <w:tr w:rsidR="0006422C" w14:paraId="2EBEF203" w14:textId="77777777" w:rsidTr="00CB0AD6">
        <w:tc>
          <w:tcPr>
            <w:tcW w:w="9855" w:type="dxa"/>
          </w:tcPr>
          <w:p w14:paraId="5DCAAD47" w14:textId="77777777" w:rsidR="0006422C" w:rsidRDefault="0006422C" w:rsidP="00CB0AD6">
            <w:pPr>
              <w:numPr>
                <w:ilvl w:val="0"/>
                <w:numId w:val="48"/>
              </w:numPr>
              <w:spacing w:line="276" w:lineRule="auto"/>
            </w:pPr>
            <w:r>
              <w:rPr>
                <w:rFonts w:hint="eastAsia"/>
                <w:lang w:eastAsia="zh-CN"/>
              </w:rPr>
              <w:t>N</w:t>
            </w:r>
            <w:r>
              <w:rPr>
                <w:lang w:eastAsia="zh-CN"/>
              </w:rPr>
              <w:t>R positioning for UEs in RRC_IDLE state</w:t>
            </w:r>
          </w:p>
          <w:p w14:paraId="4366629F" w14:textId="77777777" w:rsidR="0006422C" w:rsidRDefault="0006422C" w:rsidP="00CB0AD6">
            <w:pPr>
              <w:numPr>
                <w:ilvl w:val="1"/>
                <w:numId w:val="48"/>
              </w:numPr>
              <w:spacing w:line="276" w:lineRule="auto"/>
            </w:pPr>
            <w:r>
              <w:t>From a physical layer perspective, it is feasible for a UE to perform DL positioning measurement in RRC_IDLE state.</w:t>
            </w:r>
          </w:p>
          <w:p w14:paraId="49E241D5" w14:textId="77777777" w:rsidR="0006422C" w:rsidRPr="00EC77B8" w:rsidRDefault="0006422C" w:rsidP="00CB0AD6">
            <w:pPr>
              <w:numPr>
                <w:ilvl w:val="2"/>
                <w:numId w:val="48"/>
              </w:numPr>
              <w:spacing w:line="276" w:lineRule="auto"/>
            </w:pPr>
            <w:r>
              <w:t>Note: This does not imply that measurements have to be reported in RRC_IDLE state.</w:t>
            </w:r>
          </w:p>
          <w:p w14:paraId="08045A94" w14:textId="77777777" w:rsidR="0006422C" w:rsidRPr="00EC77B8" w:rsidRDefault="0006422C" w:rsidP="00CB0AD6">
            <w:pPr>
              <w:numPr>
                <w:ilvl w:val="0"/>
                <w:numId w:val="48"/>
              </w:numPr>
              <w:spacing w:line="276" w:lineRule="auto"/>
              <w:rPr>
                <w:highlight w:val="cyan"/>
              </w:rPr>
            </w:pPr>
            <w:r w:rsidRPr="00EC77B8">
              <w:rPr>
                <w:rFonts w:hint="eastAsia"/>
                <w:highlight w:val="cyan"/>
                <w:lang w:eastAsia="zh-CN"/>
              </w:rPr>
              <w:t>[</w:t>
            </w:r>
            <w:r w:rsidRPr="00EC77B8">
              <w:rPr>
                <w:highlight w:val="cyan"/>
                <w:lang w:eastAsia="zh-CN"/>
              </w:rPr>
              <w:t>RAN2 amendment in section 10.9]</w:t>
            </w:r>
          </w:p>
          <w:p w14:paraId="2A139D35" w14:textId="77777777" w:rsidR="0006422C" w:rsidRDefault="0006422C" w:rsidP="00CB0AD6">
            <w:pPr>
              <w:numPr>
                <w:ilvl w:val="1"/>
                <w:numId w:val="48"/>
              </w:numPr>
              <w:spacing w:line="276" w:lineRule="auto"/>
            </w:pPr>
            <w:r>
              <w:t>The following procedures are considered as feasible for DL positioning methods in RRC_IDLE:</w:t>
            </w:r>
          </w:p>
          <w:p w14:paraId="4D82D1FF" w14:textId="77777777" w:rsidR="0006422C" w:rsidRPr="00EC77B8" w:rsidRDefault="0006422C" w:rsidP="00CB0AD6">
            <w:pPr>
              <w:numPr>
                <w:ilvl w:val="2"/>
                <w:numId w:val="48"/>
              </w:numPr>
              <w:spacing w:line="276" w:lineRule="auto"/>
            </w:pPr>
            <w:r>
              <w:t>Reporting of DL-PRS measurement and/or location estimate performed in RRC_IDLE when the UE is in RRC_INACTIVE/RRC_CONNETED.</w:t>
            </w:r>
          </w:p>
        </w:tc>
      </w:tr>
    </w:tbl>
    <w:p w14:paraId="079C5064" w14:textId="77777777" w:rsidR="0006422C" w:rsidRPr="00CB5491" w:rsidRDefault="0006422C" w:rsidP="0075623A">
      <w:pPr>
        <w:spacing w:after="120"/>
        <w:rPr>
          <w:sz w:val="22"/>
          <w:szCs w:val="22"/>
          <w:lang w:eastAsia="zh-CN"/>
        </w:rPr>
      </w:pPr>
    </w:p>
    <w:p w14:paraId="6FAEF805" w14:textId="3AACF94E" w:rsidR="00375747" w:rsidRDefault="0094136C" w:rsidP="0075623A">
      <w:pPr>
        <w:spacing w:after="120"/>
        <w:rPr>
          <w:sz w:val="22"/>
          <w:szCs w:val="22"/>
          <w:lang w:eastAsia="zh-CN"/>
        </w:rPr>
      </w:pPr>
      <w:r w:rsidRPr="00CB5491">
        <w:rPr>
          <w:sz w:val="22"/>
          <w:szCs w:val="22"/>
          <w:lang w:eastAsia="zh-CN"/>
        </w:rPr>
        <w:t>It can be observed that</w:t>
      </w:r>
      <w:r w:rsidR="004B19B6">
        <w:rPr>
          <w:sz w:val="22"/>
          <w:szCs w:val="22"/>
          <w:lang w:eastAsia="zh-CN"/>
        </w:rPr>
        <w:t>, for positioning in RRC_IDLE,</w:t>
      </w:r>
      <w:r w:rsidRPr="00CB5491">
        <w:rPr>
          <w:sz w:val="22"/>
          <w:szCs w:val="22"/>
          <w:lang w:eastAsia="zh-CN"/>
        </w:rPr>
        <w:t xml:space="preserve"> only DL positioning is considered to be feasible while UL positioning is not recommended. </w:t>
      </w:r>
      <w:r w:rsidR="00375747">
        <w:rPr>
          <w:sz w:val="22"/>
          <w:szCs w:val="22"/>
          <w:lang w:eastAsia="zh-CN"/>
        </w:rPr>
        <w:t xml:space="preserve">Since the PRS measurement is related to RAN4 work where RRC state does not matter much, we suggest to go with unified requirement </w:t>
      </w:r>
      <w:r w:rsidR="00C8362E">
        <w:rPr>
          <w:sz w:val="22"/>
          <w:szCs w:val="22"/>
          <w:lang w:eastAsia="zh-CN"/>
        </w:rPr>
        <w:t xml:space="preserve">for PRS measurement </w:t>
      </w:r>
      <w:r w:rsidR="00375747">
        <w:rPr>
          <w:sz w:val="22"/>
          <w:szCs w:val="22"/>
          <w:lang w:eastAsia="zh-CN"/>
        </w:rPr>
        <w:t xml:space="preserve">for </w:t>
      </w:r>
      <w:r w:rsidR="00C8362E">
        <w:rPr>
          <w:sz w:val="22"/>
          <w:szCs w:val="22"/>
          <w:lang w:eastAsia="zh-CN"/>
        </w:rPr>
        <w:t>RRC_</w:t>
      </w:r>
      <w:r w:rsidR="00375747">
        <w:rPr>
          <w:sz w:val="22"/>
          <w:szCs w:val="22"/>
          <w:lang w:eastAsia="zh-CN"/>
        </w:rPr>
        <w:t>IDLE/INACTIVE to reduce RAN4 work.</w:t>
      </w:r>
    </w:p>
    <w:p w14:paraId="6A27ABC7" w14:textId="77777777" w:rsidR="00EF7CAE" w:rsidRPr="006E05C8" w:rsidRDefault="00EF7CAE" w:rsidP="00F9431F">
      <w:pPr>
        <w:autoSpaceDE w:val="0"/>
        <w:autoSpaceDN w:val="0"/>
        <w:adjustRightInd w:val="0"/>
        <w:snapToGrid w:val="0"/>
        <w:spacing w:after="120"/>
        <w:jc w:val="both"/>
        <w:rPr>
          <w:b/>
          <w:sz w:val="22"/>
          <w:szCs w:val="22"/>
          <w:lang w:eastAsia="zh-CN"/>
        </w:rPr>
      </w:pPr>
    </w:p>
    <w:p w14:paraId="62CEEF4D" w14:textId="43402997" w:rsidR="009D6021" w:rsidRPr="000770DB" w:rsidRDefault="009D6021" w:rsidP="009D6021">
      <w:pPr>
        <w:autoSpaceDE w:val="0"/>
        <w:autoSpaceDN w:val="0"/>
        <w:adjustRightInd w:val="0"/>
        <w:snapToGrid w:val="0"/>
        <w:spacing w:after="120"/>
        <w:jc w:val="both"/>
        <w:rPr>
          <w:b/>
          <w:sz w:val="22"/>
          <w:szCs w:val="22"/>
          <w:u w:val="single"/>
          <w:lang w:eastAsia="zh-CN"/>
        </w:rPr>
      </w:pPr>
      <w:r>
        <w:rPr>
          <w:b/>
          <w:sz w:val="22"/>
          <w:szCs w:val="22"/>
          <w:u w:val="single"/>
          <w:lang w:eastAsia="zh-CN"/>
        </w:rPr>
        <w:t>RAT-independent positioning in RRC_IDLE/INACTIVE</w:t>
      </w:r>
    </w:p>
    <w:p w14:paraId="09E70D88" w14:textId="5AFFB554" w:rsidR="0034506D" w:rsidRPr="00F9431F" w:rsidRDefault="0034506D" w:rsidP="00F9431F">
      <w:pPr>
        <w:spacing w:after="120"/>
        <w:rPr>
          <w:sz w:val="22"/>
          <w:szCs w:val="22"/>
          <w:lang w:eastAsia="zh-CN"/>
        </w:rPr>
      </w:pPr>
      <w:r w:rsidRPr="00F9431F">
        <w:rPr>
          <w:sz w:val="22"/>
          <w:szCs w:val="22"/>
          <w:lang w:eastAsia="zh-CN"/>
        </w:rPr>
        <w:t xml:space="preserve">In the current TR, the following has also been </w:t>
      </w:r>
      <w:r w:rsidR="00E9146E" w:rsidRPr="00EF7CAE">
        <w:rPr>
          <w:sz w:val="22"/>
          <w:szCs w:val="22"/>
          <w:lang w:eastAsia="zh-CN"/>
        </w:rPr>
        <w:t>captured for</w:t>
      </w:r>
      <w:r w:rsidRPr="00F9431F">
        <w:rPr>
          <w:sz w:val="22"/>
          <w:szCs w:val="22"/>
          <w:lang w:eastAsia="zh-CN"/>
        </w:rPr>
        <w:t xml:space="preserve"> the support of RAT-independent positioning in RRC_IDLE/INACTIVE.</w:t>
      </w:r>
    </w:p>
    <w:p w14:paraId="0C29CDCA" w14:textId="77777777" w:rsidR="0034506D" w:rsidRPr="00F9431F" w:rsidRDefault="0034506D" w:rsidP="00F9431F">
      <w:pPr>
        <w:spacing w:after="120"/>
        <w:rPr>
          <w:sz w:val="22"/>
          <w:szCs w:val="22"/>
          <w:lang w:eastAsia="zh-CN"/>
        </w:rPr>
      </w:pPr>
    </w:p>
    <w:tbl>
      <w:tblPr>
        <w:tblStyle w:val="TableGrid"/>
        <w:tblW w:w="0" w:type="auto"/>
        <w:tblLook w:val="04A0" w:firstRow="1" w:lastRow="0" w:firstColumn="1" w:lastColumn="0" w:noHBand="0" w:noVBand="1"/>
      </w:tblPr>
      <w:tblGrid>
        <w:gridCol w:w="9855"/>
      </w:tblGrid>
      <w:tr w:rsidR="0034506D" w14:paraId="36C7D6DD" w14:textId="77777777" w:rsidTr="0034506D">
        <w:tc>
          <w:tcPr>
            <w:tcW w:w="9855" w:type="dxa"/>
          </w:tcPr>
          <w:p w14:paraId="3C3B6D41" w14:textId="77777777" w:rsidR="00EF7CAE" w:rsidRPr="00EF7CAE" w:rsidRDefault="00EF7CAE" w:rsidP="00EF7CAE">
            <w:pPr>
              <w:keepNext/>
              <w:keepLines/>
              <w:spacing w:before="180" w:after="180"/>
              <w:ind w:left="1134" w:hanging="1134"/>
              <w:outlineLvl w:val="1"/>
              <w:rPr>
                <w:rFonts w:ascii="Arial" w:hAnsi="Arial"/>
                <w:sz w:val="32"/>
              </w:rPr>
            </w:pPr>
            <w:bookmarkStart w:id="2" w:name="_Toc64286284"/>
            <w:r w:rsidRPr="00EF7CAE">
              <w:rPr>
                <w:rFonts w:ascii="Arial" w:hAnsi="Arial"/>
                <w:sz w:val="32"/>
              </w:rPr>
              <w:t>10.10 RAT-Independent positioning</w:t>
            </w:r>
          </w:p>
          <w:p w14:paraId="09D7CC5E" w14:textId="6B05A62F" w:rsidR="0034506D" w:rsidRDefault="00EF7CAE" w:rsidP="0034506D">
            <w:r w:rsidRPr="00F9431F">
              <w:rPr>
                <w:sz w:val="22"/>
              </w:rPr>
              <w:t>RAT-Independent positioning in RRC_IDLE/INACTIVE is recommended for normative work. The exact procedures that can be supported for RAT-Independent positioning in RRC_IDLE/INACTVE can be further studied</w:t>
            </w:r>
            <w:r w:rsidRPr="00F9431F">
              <w:rPr>
                <w:b/>
                <w:sz w:val="22"/>
              </w:rPr>
              <w:t>.</w:t>
            </w:r>
            <w:r w:rsidRPr="00EF7CAE">
              <w:t xml:space="preserve"> </w:t>
            </w:r>
            <w:bookmarkEnd w:id="2"/>
          </w:p>
        </w:tc>
      </w:tr>
    </w:tbl>
    <w:p w14:paraId="62ADBD4E" w14:textId="77777777" w:rsidR="0034506D" w:rsidRPr="00F9431F" w:rsidRDefault="0034506D" w:rsidP="00F9431F">
      <w:pPr>
        <w:spacing w:after="120"/>
        <w:rPr>
          <w:sz w:val="22"/>
          <w:szCs w:val="22"/>
          <w:lang w:eastAsia="zh-CN"/>
        </w:rPr>
      </w:pPr>
    </w:p>
    <w:p w14:paraId="01FA07FA" w14:textId="45499B81" w:rsidR="0028419B" w:rsidRPr="008B7495" w:rsidRDefault="00CB59BF" w:rsidP="008B7495">
      <w:pPr>
        <w:spacing w:after="120"/>
        <w:rPr>
          <w:b/>
          <w:sz w:val="22"/>
          <w:szCs w:val="22"/>
          <w:lang w:val="en-US" w:eastAsia="zh-CN"/>
        </w:rPr>
      </w:pPr>
      <w:r w:rsidRPr="00F9431F">
        <w:rPr>
          <w:sz w:val="22"/>
          <w:szCs w:val="22"/>
          <w:lang w:eastAsia="zh-CN"/>
        </w:rPr>
        <w:t>Based on the above proposal, we also propose the following objective for positioning in IDLE/INACTIVE</w:t>
      </w:r>
      <w:r w:rsidR="008010DB">
        <w:rPr>
          <w:sz w:val="22"/>
          <w:szCs w:val="22"/>
          <w:lang w:eastAsia="zh-CN"/>
        </w:rPr>
        <w:t>.</w:t>
      </w:r>
    </w:p>
    <w:p w14:paraId="60EE43D5" w14:textId="77777777" w:rsidR="00CB59BF" w:rsidRDefault="00CB59BF" w:rsidP="0075623A">
      <w:pPr>
        <w:rPr>
          <w:lang w:eastAsia="zh-CN"/>
        </w:rPr>
      </w:pPr>
    </w:p>
    <w:p w14:paraId="000C6803" w14:textId="75DA006A" w:rsidR="009D6021" w:rsidRPr="008B7495" w:rsidRDefault="009D6021" w:rsidP="008B7495">
      <w:pPr>
        <w:autoSpaceDE w:val="0"/>
        <w:autoSpaceDN w:val="0"/>
        <w:adjustRightInd w:val="0"/>
        <w:snapToGrid w:val="0"/>
        <w:spacing w:after="120"/>
        <w:jc w:val="both"/>
        <w:rPr>
          <w:b/>
          <w:sz w:val="22"/>
          <w:szCs w:val="22"/>
          <w:u w:val="single"/>
          <w:lang w:eastAsia="zh-CN"/>
        </w:rPr>
      </w:pPr>
      <w:r>
        <w:rPr>
          <w:b/>
          <w:sz w:val="22"/>
          <w:szCs w:val="22"/>
          <w:u w:val="single"/>
          <w:lang w:eastAsia="zh-CN"/>
        </w:rPr>
        <w:t>E-CID positioning in RRC_IDLE/INACTIVE</w:t>
      </w:r>
    </w:p>
    <w:p w14:paraId="633F0603" w14:textId="377C8BBE" w:rsidR="00055EE3" w:rsidRDefault="00055EE3" w:rsidP="00F9431F">
      <w:pPr>
        <w:spacing w:after="120"/>
        <w:rPr>
          <w:sz w:val="22"/>
          <w:szCs w:val="22"/>
          <w:lang w:eastAsia="zh-CN"/>
        </w:rPr>
      </w:pPr>
      <w:r w:rsidRPr="00F9431F">
        <w:rPr>
          <w:sz w:val="22"/>
          <w:szCs w:val="22"/>
          <w:lang w:eastAsia="zh-CN"/>
        </w:rPr>
        <w:t xml:space="preserve">During the SI phase, RAN2 has also discussed the potential support of NR E-CID in RRC_IDLE/INACTIVE based on the framework of IDLE/INACTIVE RRM measurement enabled by eDCCA in R16. </w:t>
      </w:r>
      <w:r w:rsidR="008010DB">
        <w:rPr>
          <w:sz w:val="22"/>
          <w:szCs w:val="22"/>
          <w:lang w:eastAsia="zh-CN"/>
        </w:rPr>
        <w:t>S</w:t>
      </w:r>
      <w:r w:rsidR="00636139">
        <w:rPr>
          <w:sz w:val="22"/>
          <w:szCs w:val="22"/>
          <w:lang w:eastAsia="zh-CN"/>
        </w:rPr>
        <w:t xml:space="preserve">ince the RRM measurement has already been specified for IDLE/INACTIVE, the UE only needs to report the available RRM measurements to the network when the measurement report is triggered for UL/DL E-CID. Note that during the SI phase, the issue has already been discussed and the support of it is agreeable </w:t>
      </w:r>
      <w:r w:rsidR="007E5DCA">
        <w:rPr>
          <w:sz w:val="22"/>
          <w:szCs w:val="22"/>
          <w:lang w:eastAsia="zh-CN"/>
        </w:rPr>
        <w:t>for</w:t>
      </w:r>
      <w:r w:rsidR="008010DB">
        <w:rPr>
          <w:sz w:val="22"/>
          <w:szCs w:val="22"/>
          <w:lang w:eastAsia="zh-CN"/>
        </w:rPr>
        <w:t xml:space="preserve"> </w:t>
      </w:r>
      <w:r w:rsidR="00636139">
        <w:rPr>
          <w:sz w:val="22"/>
          <w:szCs w:val="22"/>
          <w:lang w:eastAsia="zh-CN"/>
        </w:rPr>
        <w:t xml:space="preserve">the majority of the companies. </w:t>
      </w:r>
    </w:p>
    <w:p w14:paraId="0B164351" w14:textId="77777777" w:rsidR="009D6021" w:rsidRDefault="009D6021" w:rsidP="00F9431F">
      <w:pPr>
        <w:spacing w:after="120"/>
        <w:rPr>
          <w:sz w:val="22"/>
          <w:szCs w:val="22"/>
          <w:lang w:eastAsia="zh-CN"/>
        </w:rPr>
      </w:pPr>
    </w:p>
    <w:p w14:paraId="34B5FBF9" w14:textId="0880B775" w:rsidR="009D6021" w:rsidRDefault="009D6021" w:rsidP="009D6021">
      <w:pPr>
        <w:spacing w:after="120"/>
        <w:rPr>
          <w:sz w:val="22"/>
          <w:szCs w:val="22"/>
          <w:lang w:eastAsia="zh-CN"/>
        </w:rPr>
      </w:pPr>
      <w:r w:rsidRPr="00CB5491">
        <w:rPr>
          <w:sz w:val="22"/>
          <w:szCs w:val="22"/>
          <w:lang w:eastAsia="zh-CN"/>
        </w:rPr>
        <w:t xml:space="preserve">Based on the </w:t>
      </w:r>
      <w:r>
        <w:rPr>
          <w:sz w:val="22"/>
          <w:szCs w:val="22"/>
          <w:lang w:eastAsia="zh-CN"/>
        </w:rPr>
        <w:t>discussion</w:t>
      </w:r>
      <w:r w:rsidRPr="00CB5491">
        <w:rPr>
          <w:sz w:val="22"/>
          <w:szCs w:val="22"/>
          <w:lang w:eastAsia="zh-CN"/>
        </w:rPr>
        <w:t xml:space="preserve"> above, we propose the </w:t>
      </w:r>
      <w:r>
        <w:rPr>
          <w:sz w:val="22"/>
          <w:szCs w:val="22"/>
          <w:lang w:eastAsia="zh-CN"/>
        </w:rPr>
        <w:t>following objectives for positioning in RRC_IDLE/INACTIVE</w:t>
      </w:r>
      <w:r w:rsidR="009E1A35">
        <w:rPr>
          <w:sz w:val="22"/>
          <w:szCs w:val="22"/>
          <w:lang w:eastAsia="zh-CN"/>
        </w:rPr>
        <w:t>.</w:t>
      </w:r>
    </w:p>
    <w:p w14:paraId="44903D0C" w14:textId="10613771" w:rsidR="009D6021" w:rsidRDefault="009D6021" w:rsidP="009D6021">
      <w:pPr>
        <w:autoSpaceDE w:val="0"/>
        <w:autoSpaceDN w:val="0"/>
        <w:adjustRightInd w:val="0"/>
        <w:snapToGrid w:val="0"/>
        <w:spacing w:after="120"/>
        <w:jc w:val="both"/>
        <w:rPr>
          <w:b/>
          <w:sz w:val="22"/>
          <w:szCs w:val="22"/>
          <w:lang w:eastAsia="zh-CN"/>
        </w:rPr>
      </w:pPr>
      <w:r w:rsidRPr="00F72A22">
        <w:rPr>
          <w:b/>
          <w:sz w:val="22"/>
          <w:szCs w:val="22"/>
          <w:u w:val="single"/>
          <w:lang w:val="en-US" w:eastAsia="zh-CN"/>
        </w:rPr>
        <w:t xml:space="preserve">Proposal </w:t>
      </w:r>
      <w:r w:rsidR="00E90BA4">
        <w:rPr>
          <w:b/>
          <w:sz w:val="22"/>
          <w:szCs w:val="22"/>
          <w:u w:val="single"/>
          <w:lang w:val="en-US" w:eastAsia="zh-CN"/>
        </w:rPr>
        <w:t>4</w:t>
      </w:r>
      <w:r w:rsidRPr="00F72A22">
        <w:rPr>
          <w:b/>
          <w:sz w:val="22"/>
          <w:szCs w:val="22"/>
          <w:lang w:val="en-US" w:eastAsia="zh-CN"/>
        </w:rPr>
        <w:t xml:space="preserve">: </w:t>
      </w:r>
      <w:r w:rsidRPr="00CB5491">
        <w:rPr>
          <w:b/>
          <w:sz w:val="22"/>
          <w:szCs w:val="22"/>
          <w:lang w:eastAsia="zh-CN"/>
        </w:rPr>
        <w:t xml:space="preserve">Include the following </w:t>
      </w:r>
      <w:r w:rsidR="00914EA7">
        <w:rPr>
          <w:b/>
          <w:sz w:val="22"/>
          <w:szCs w:val="22"/>
          <w:lang w:eastAsia="zh-CN"/>
        </w:rPr>
        <w:t>RAN2 centric</w:t>
      </w:r>
      <w:r>
        <w:rPr>
          <w:b/>
          <w:sz w:val="22"/>
          <w:szCs w:val="22"/>
          <w:lang w:eastAsia="zh-CN"/>
        </w:rPr>
        <w:t xml:space="preserve"> </w:t>
      </w:r>
      <w:r w:rsidRPr="00CB5491">
        <w:rPr>
          <w:b/>
          <w:sz w:val="22"/>
          <w:szCs w:val="22"/>
          <w:lang w:eastAsia="zh-CN"/>
        </w:rPr>
        <w:t>objective</w:t>
      </w:r>
      <w:r>
        <w:rPr>
          <w:b/>
          <w:sz w:val="22"/>
          <w:szCs w:val="22"/>
          <w:lang w:eastAsia="zh-CN"/>
        </w:rPr>
        <w:t>s</w:t>
      </w:r>
      <w:r w:rsidR="009E1A35">
        <w:rPr>
          <w:b/>
          <w:sz w:val="22"/>
          <w:szCs w:val="22"/>
          <w:lang w:eastAsia="zh-CN"/>
        </w:rPr>
        <w:t>:</w:t>
      </w:r>
    </w:p>
    <w:p w14:paraId="6C82DB09" w14:textId="77777777" w:rsidR="009D6021" w:rsidRDefault="009D6021" w:rsidP="009D6021">
      <w:pPr>
        <w:pStyle w:val="ListParagraph"/>
        <w:numPr>
          <w:ilvl w:val="0"/>
          <w:numId w:val="40"/>
        </w:numPr>
        <w:rPr>
          <w:b/>
          <w:lang w:eastAsia="zh-CN"/>
        </w:rPr>
      </w:pPr>
      <w:r>
        <w:rPr>
          <w:rFonts w:hint="eastAsia"/>
          <w:b/>
          <w:lang w:eastAsia="zh-CN"/>
        </w:rPr>
        <w:t>F</w:t>
      </w:r>
      <w:r>
        <w:rPr>
          <w:b/>
          <w:lang w:eastAsia="zh-CN"/>
        </w:rPr>
        <w:t>or DL positioning in RRC_IDLE [RAN2, RAN4]</w:t>
      </w:r>
    </w:p>
    <w:p w14:paraId="7319D4C3" w14:textId="77777777" w:rsidR="009D6021" w:rsidRPr="00F9431F" w:rsidRDefault="009D6021" w:rsidP="009D6021">
      <w:pPr>
        <w:numPr>
          <w:ilvl w:val="1"/>
          <w:numId w:val="40"/>
        </w:numPr>
        <w:autoSpaceDE w:val="0"/>
        <w:autoSpaceDN w:val="0"/>
        <w:adjustRightInd w:val="0"/>
        <w:snapToGrid w:val="0"/>
        <w:spacing w:after="120"/>
        <w:jc w:val="both"/>
        <w:rPr>
          <w:b/>
          <w:sz w:val="22"/>
          <w:szCs w:val="22"/>
          <w:lang w:eastAsia="zh-CN"/>
        </w:rPr>
      </w:pPr>
      <w:r w:rsidRPr="003E23B4">
        <w:rPr>
          <w:b/>
          <w:sz w:val="22"/>
          <w:szCs w:val="22"/>
          <w:lang w:val="en-US" w:eastAsia="zh-CN"/>
        </w:rPr>
        <w:t xml:space="preserve">Study and specify, if </w:t>
      </w:r>
      <w:r>
        <w:rPr>
          <w:b/>
          <w:sz w:val="22"/>
          <w:szCs w:val="22"/>
          <w:lang w:val="en-US" w:eastAsia="zh-CN"/>
        </w:rPr>
        <w:t>needed</w:t>
      </w:r>
      <w:r w:rsidRPr="003E23B4">
        <w:rPr>
          <w:b/>
          <w:sz w:val="22"/>
          <w:szCs w:val="22"/>
          <w:lang w:val="en-US" w:eastAsia="zh-CN"/>
        </w:rPr>
        <w:t>, the reporting of DL-PRS measurement and/or location estimate in RRC</w:t>
      </w:r>
      <w:r>
        <w:rPr>
          <w:b/>
          <w:sz w:val="22"/>
          <w:szCs w:val="22"/>
          <w:lang w:val="en-US" w:eastAsia="zh-CN"/>
        </w:rPr>
        <w:t>_INACTIVE/</w:t>
      </w:r>
      <w:r w:rsidRPr="003E23B4">
        <w:rPr>
          <w:b/>
          <w:sz w:val="22"/>
          <w:szCs w:val="22"/>
          <w:lang w:val="en-US" w:eastAsia="zh-CN"/>
        </w:rPr>
        <w:t>CONNECTED. [RAN2]</w:t>
      </w:r>
    </w:p>
    <w:p w14:paraId="41043DA4" w14:textId="77777777" w:rsidR="009D6021" w:rsidRDefault="009D6021" w:rsidP="009D6021">
      <w:pPr>
        <w:numPr>
          <w:ilvl w:val="1"/>
          <w:numId w:val="40"/>
        </w:numPr>
        <w:autoSpaceDE w:val="0"/>
        <w:autoSpaceDN w:val="0"/>
        <w:adjustRightInd w:val="0"/>
        <w:snapToGrid w:val="0"/>
        <w:spacing w:after="120"/>
        <w:jc w:val="both"/>
        <w:rPr>
          <w:b/>
          <w:sz w:val="22"/>
          <w:szCs w:val="22"/>
          <w:lang w:eastAsia="zh-CN"/>
        </w:rPr>
      </w:pPr>
      <w:r w:rsidRPr="00F5359F">
        <w:rPr>
          <w:b/>
          <w:sz w:val="22"/>
          <w:szCs w:val="22"/>
          <w:lang w:eastAsia="zh-CN"/>
        </w:rPr>
        <w:t>Study and specify</w:t>
      </w:r>
      <w:r>
        <w:rPr>
          <w:b/>
          <w:sz w:val="22"/>
          <w:szCs w:val="22"/>
          <w:lang w:eastAsia="zh-CN"/>
        </w:rPr>
        <w:t>,</w:t>
      </w:r>
      <w:r w:rsidRPr="00F5359F">
        <w:rPr>
          <w:b/>
          <w:sz w:val="22"/>
          <w:szCs w:val="22"/>
          <w:lang w:eastAsia="zh-CN"/>
        </w:rPr>
        <w:t xml:space="preserve"> if </w:t>
      </w:r>
      <w:r>
        <w:rPr>
          <w:b/>
          <w:sz w:val="22"/>
          <w:szCs w:val="22"/>
          <w:lang w:eastAsia="zh-CN"/>
        </w:rPr>
        <w:t>needed</w:t>
      </w:r>
      <w:r w:rsidRPr="00F5359F">
        <w:rPr>
          <w:b/>
          <w:sz w:val="22"/>
          <w:szCs w:val="22"/>
          <w:lang w:eastAsia="zh-CN"/>
        </w:rPr>
        <w:t>, the DL-PRS measurement</w:t>
      </w:r>
      <w:r>
        <w:rPr>
          <w:b/>
          <w:sz w:val="22"/>
          <w:szCs w:val="22"/>
          <w:lang w:eastAsia="zh-CN"/>
        </w:rPr>
        <w:t>,</w:t>
      </w:r>
      <w:r w:rsidRPr="00F5359F">
        <w:rPr>
          <w:b/>
          <w:sz w:val="22"/>
          <w:szCs w:val="22"/>
          <w:lang w:eastAsia="zh-CN"/>
        </w:rPr>
        <w:t xml:space="preserve"> </w:t>
      </w:r>
      <w:r>
        <w:rPr>
          <w:b/>
          <w:sz w:val="22"/>
          <w:szCs w:val="22"/>
          <w:lang w:eastAsia="zh-CN"/>
        </w:rPr>
        <w:t>with the aim of striving for a unified requirement with RRC_INACTIVE</w:t>
      </w:r>
      <w:r w:rsidRPr="00F5359F">
        <w:rPr>
          <w:b/>
          <w:sz w:val="22"/>
          <w:szCs w:val="22"/>
          <w:lang w:eastAsia="zh-CN"/>
        </w:rPr>
        <w:t xml:space="preserve"> [RAN</w:t>
      </w:r>
      <w:r>
        <w:rPr>
          <w:b/>
          <w:sz w:val="22"/>
          <w:szCs w:val="22"/>
          <w:lang w:eastAsia="zh-CN"/>
        </w:rPr>
        <w:t>4</w:t>
      </w:r>
      <w:r w:rsidRPr="00F5359F">
        <w:rPr>
          <w:b/>
          <w:sz w:val="22"/>
          <w:szCs w:val="22"/>
          <w:lang w:eastAsia="zh-CN"/>
        </w:rPr>
        <w:t>]</w:t>
      </w:r>
    </w:p>
    <w:p w14:paraId="24D8C9AA" w14:textId="77777777" w:rsidR="009D6021" w:rsidRDefault="009D6021" w:rsidP="009D6021">
      <w:pPr>
        <w:pStyle w:val="ListParagraph"/>
        <w:numPr>
          <w:ilvl w:val="0"/>
          <w:numId w:val="40"/>
        </w:numPr>
        <w:rPr>
          <w:b/>
          <w:lang w:eastAsia="zh-CN"/>
        </w:rPr>
      </w:pPr>
      <w:r w:rsidRPr="00581FC9">
        <w:rPr>
          <w:b/>
          <w:lang w:eastAsia="zh-CN"/>
        </w:rPr>
        <w:t>Specify support for RAT-independent positioning in RRC_IDLE/INACTIVE [RAN2]</w:t>
      </w:r>
    </w:p>
    <w:p w14:paraId="474ECA5C" w14:textId="2D2F779A" w:rsidR="009D6021" w:rsidRPr="000B1320" w:rsidRDefault="009D6021" w:rsidP="008B7495">
      <w:pPr>
        <w:pStyle w:val="ListParagraph"/>
        <w:numPr>
          <w:ilvl w:val="0"/>
          <w:numId w:val="40"/>
        </w:numPr>
        <w:rPr>
          <w:lang w:eastAsia="zh-CN"/>
        </w:rPr>
      </w:pPr>
      <w:r w:rsidRPr="00F9431F">
        <w:rPr>
          <w:b/>
          <w:lang w:eastAsia="zh-CN"/>
        </w:rPr>
        <w:lastRenderedPageBreak/>
        <w:t xml:space="preserve">Study and specify, if needed, the support of NR E-CID for positioning in RRC_IDLE/INACTIVE. </w:t>
      </w:r>
      <w:r>
        <w:rPr>
          <w:b/>
          <w:lang w:eastAsia="zh-CN"/>
        </w:rPr>
        <w:t>[RAN2]</w:t>
      </w:r>
    </w:p>
    <w:p w14:paraId="228DBCDE" w14:textId="77777777" w:rsidR="00055EE3" w:rsidRPr="00055EE3" w:rsidRDefault="00055EE3" w:rsidP="00F9431F">
      <w:pPr>
        <w:spacing w:after="120"/>
        <w:rPr>
          <w:lang w:eastAsia="zh-CN"/>
        </w:rPr>
      </w:pPr>
    </w:p>
    <w:p w14:paraId="257C1E06" w14:textId="4C4074FB" w:rsidR="00B05A38" w:rsidRPr="00B05A38" w:rsidRDefault="00B05A38" w:rsidP="00B05A38">
      <w:pPr>
        <w:pStyle w:val="Heading3"/>
        <w:rPr>
          <w:rFonts w:cs="Arial"/>
        </w:rPr>
      </w:pPr>
      <w:r w:rsidRPr="00B05A38">
        <w:rPr>
          <w:rFonts w:cs="Arial" w:hint="eastAsia"/>
        </w:rPr>
        <w:t>3</w:t>
      </w:r>
      <w:r w:rsidRPr="00B05A38">
        <w:rPr>
          <w:rFonts w:cs="Arial"/>
        </w:rPr>
        <w:t>.1.</w:t>
      </w:r>
      <w:r w:rsidR="009D6021">
        <w:rPr>
          <w:rFonts w:cs="Arial"/>
        </w:rPr>
        <w:t>4</w:t>
      </w:r>
      <w:r w:rsidR="00EF7CAE">
        <w:rPr>
          <w:rFonts w:cs="Arial"/>
        </w:rPr>
        <w:tab/>
      </w:r>
      <w:r w:rsidR="00EF7CAE">
        <w:rPr>
          <w:rFonts w:cs="Arial"/>
        </w:rPr>
        <w:tab/>
      </w:r>
      <w:r w:rsidR="00C3055B">
        <w:rPr>
          <w:rFonts w:cs="Arial"/>
        </w:rPr>
        <w:t>High positioning accuracy in RRC_IDLE/INACTIVE</w:t>
      </w:r>
    </w:p>
    <w:p w14:paraId="3AD809C9" w14:textId="12CB5D74" w:rsidR="007A3ECD" w:rsidRDefault="00816F32" w:rsidP="00581FC9">
      <w:pPr>
        <w:spacing w:after="120"/>
        <w:jc w:val="both"/>
        <w:rPr>
          <w:sz w:val="22"/>
          <w:szCs w:val="22"/>
          <w:lang w:eastAsia="zh-CN"/>
        </w:rPr>
      </w:pPr>
      <w:r>
        <w:rPr>
          <w:sz w:val="22"/>
          <w:szCs w:val="22"/>
          <w:lang w:eastAsia="zh-CN"/>
        </w:rPr>
        <w:t>Since</w:t>
      </w:r>
      <w:r w:rsidR="00777E12">
        <w:rPr>
          <w:sz w:val="22"/>
          <w:szCs w:val="22"/>
          <w:lang w:eastAsia="zh-CN"/>
        </w:rPr>
        <w:t xml:space="preserve"> </w:t>
      </w:r>
      <w:r w:rsidR="00777E12" w:rsidRPr="00777E12">
        <w:rPr>
          <w:sz w:val="22"/>
          <w:szCs w:val="22"/>
          <w:lang w:eastAsia="zh-CN"/>
        </w:rPr>
        <w:t>Rel-15 network has the choice to configure BWP#0 in SIB1 with a large BW or a small BW</w:t>
      </w:r>
      <w:r>
        <w:rPr>
          <w:sz w:val="22"/>
          <w:szCs w:val="22"/>
          <w:lang w:eastAsia="zh-CN"/>
        </w:rPr>
        <w:t>, the network should not be enforced to remove or</w:t>
      </w:r>
      <w:r w:rsidRPr="00816F32">
        <w:rPr>
          <w:sz w:val="22"/>
          <w:szCs w:val="22"/>
          <w:lang w:eastAsia="zh-CN"/>
        </w:rPr>
        <w:t xml:space="preserve"> </w:t>
      </w:r>
      <w:r w:rsidRPr="00777E12">
        <w:rPr>
          <w:sz w:val="22"/>
          <w:szCs w:val="22"/>
          <w:lang w:eastAsia="zh-CN"/>
        </w:rPr>
        <w:t>reduce the ability</w:t>
      </w:r>
      <w:r>
        <w:rPr>
          <w:sz w:val="22"/>
          <w:szCs w:val="22"/>
          <w:lang w:eastAsia="zh-CN"/>
        </w:rPr>
        <w:t xml:space="preserve"> of </w:t>
      </w:r>
      <w:r w:rsidRPr="00777E12">
        <w:rPr>
          <w:sz w:val="22"/>
          <w:szCs w:val="22"/>
          <w:lang w:eastAsia="zh-CN"/>
        </w:rPr>
        <w:t>using a small BWP#0 for initial access</w:t>
      </w:r>
      <w:r>
        <w:rPr>
          <w:sz w:val="22"/>
          <w:szCs w:val="22"/>
          <w:lang w:eastAsia="zh-CN"/>
        </w:rPr>
        <w:t xml:space="preserve"> in order to support </w:t>
      </w:r>
      <w:r w:rsidRPr="00777E12">
        <w:rPr>
          <w:sz w:val="22"/>
          <w:szCs w:val="22"/>
          <w:lang w:eastAsia="zh-CN"/>
        </w:rPr>
        <w:t>high positioning accuracy for UEs in IDLE/INACTIVE</w:t>
      </w:r>
      <w:r>
        <w:rPr>
          <w:sz w:val="22"/>
          <w:szCs w:val="22"/>
          <w:lang w:eastAsia="zh-CN"/>
        </w:rPr>
        <w:t xml:space="preserve">. </w:t>
      </w:r>
      <w:r w:rsidR="00777E12">
        <w:rPr>
          <w:sz w:val="22"/>
          <w:szCs w:val="22"/>
          <w:lang w:eastAsia="zh-CN"/>
        </w:rPr>
        <w:t xml:space="preserve">This is </w:t>
      </w:r>
      <w:r>
        <w:rPr>
          <w:sz w:val="22"/>
          <w:szCs w:val="22"/>
          <w:lang w:eastAsia="zh-CN"/>
        </w:rPr>
        <w:t xml:space="preserve">because </w:t>
      </w:r>
      <w:r w:rsidR="00777E12">
        <w:rPr>
          <w:sz w:val="22"/>
          <w:szCs w:val="22"/>
          <w:lang w:eastAsia="zh-CN"/>
        </w:rPr>
        <w:t xml:space="preserve">the BWP#0 is </w:t>
      </w:r>
      <w:r>
        <w:rPr>
          <w:sz w:val="22"/>
          <w:szCs w:val="22"/>
          <w:lang w:eastAsia="zh-CN"/>
        </w:rPr>
        <w:t xml:space="preserve">essentially </w:t>
      </w:r>
      <w:r w:rsidR="00777E12">
        <w:rPr>
          <w:sz w:val="22"/>
          <w:szCs w:val="22"/>
          <w:lang w:eastAsia="zh-CN"/>
        </w:rPr>
        <w:t xml:space="preserve">cell-specific and is common for all UEs involved in positioning and not involved in positioning. </w:t>
      </w:r>
    </w:p>
    <w:p w14:paraId="6E5C92E0" w14:textId="375C645A" w:rsidR="00B4094D" w:rsidRDefault="00B4094D" w:rsidP="00581FC9">
      <w:pPr>
        <w:spacing w:after="120"/>
        <w:jc w:val="both"/>
        <w:rPr>
          <w:sz w:val="22"/>
          <w:szCs w:val="22"/>
          <w:lang w:eastAsia="zh-CN"/>
        </w:rPr>
      </w:pPr>
      <w:r>
        <w:rPr>
          <w:sz w:val="22"/>
          <w:szCs w:val="22"/>
          <w:lang w:eastAsia="zh-CN"/>
        </w:rPr>
        <w:t xml:space="preserve">Therefore, for UE positioning in </w:t>
      </w:r>
      <w:r w:rsidR="00581FC9">
        <w:rPr>
          <w:sz w:val="22"/>
          <w:szCs w:val="22"/>
          <w:lang w:eastAsia="zh-CN"/>
        </w:rPr>
        <w:t>RRC_</w:t>
      </w:r>
      <w:r>
        <w:rPr>
          <w:sz w:val="22"/>
          <w:lang w:eastAsia="zh-CN"/>
        </w:rPr>
        <w:t xml:space="preserve">IDLE/INACTIVE with the same positioning accuracy as in </w:t>
      </w:r>
      <w:r w:rsidR="00366268">
        <w:rPr>
          <w:sz w:val="22"/>
          <w:lang w:eastAsia="zh-CN"/>
        </w:rPr>
        <w:t>RRC_</w:t>
      </w:r>
      <w:r>
        <w:rPr>
          <w:sz w:val="22"/>
          <w:lang w:eastAsia="zh-CN"/>
        </w:rPr>
        <w:t>CONNECTED, UE should be allowed</w:t>
      </w:r>
      <w:r w:rsidR="00262C02">
        <w:rPr>
          <w:sz w:val="22"/>
          <w:lang w:eastAsia="zh-CN"/>
        </w:rPr>
        <w:t xml:space="preserve"> in specifications</w:t>
      </w:r>
      <w:r>
        <w:rPr>
          <w:sz w:val="22"/>
          <w:lang w:eastAsia="zh-CN"/>
        </w:rPr>
        <w:t xml:space="preserve"> to be configured with </w:t>
      </w:r>
      <w:r w:rsidR="000131E5">
        <w:rPr>
          <w:sz w:val="22"/>
          <w:lang w:eastAsia="zh-CN"/>
        </w:rPr>
        <w:t xml:space="preserve">DL and </w:t>
      </w:r>
      <w:r w:rsidRPr="00777E12">
        <w:rPr>
          <w:sz w:val="22"/>
          <w:lang w:eastAsia="zh-CN"/>
        </w:rPr>
        <w:t>UL positioning RS</w:t>
      </w:r>
      <w:r>
        <w:rPr>
          <w:sz w:val="22"/>
          <w:lang w:eastAsia="zh-CN"/>
        </w:rPr>
        <w:t xml:space="preserve"> with larger bandwidth than </w:t>
      </w:r>
      <w:r w:rsidRPr="00777E12">
        <w:rPr>
          <w:sz w:val="22"/>
          <w:lang w:eastAsia="zh-CN"/>
        </w:rPr>
        <w:t>BWP#0</w:t>
      </w:r>
      <w:r>
        <w:rPr>
          <w:sz w:val="22"/>
          <w:lang w:eastAsia="zh-CN"/>
        </w:rPr>
        <w:t xml:space="preserve">. </w:t>
      </w:r>
    </w:p>
    <w:p w14:paraId="18F4CF95" w14:textId="6B065417" w:rsidR="00C411A7" w:rsidRDefault="00C411A7" w:rsidP="00C411A7">
      <w:pPr>
        <w:spacing w:after="120"/>
        <w:rPr>
          <w:b/>
          <w:sz w:val="22"/>
          <w:szCs w:val="22"/>
          <w:lang w:eastAsia="zh-CN"/>
        </w:rPr>
      </w:pPr>
      <w:r w:rsidRPr="001666DD">
        <w:rPr>
          <w:b/>
          <w:sz w:val="22"/>
          <w:szCs w:val="22"/>
          <w:u w:val="single"/>
          <w:lang w:val="en-US" w:eastAsia="zh-CN"/>
        </w:rPr>
        <w:t xml:space="preserve">Proposal </w:t>
      </w:r>
      <w:r w:rsidR="00E90BA4">
        <w:rPr>
          <w:b/>
          <w:sz w:val="22"/>
          <w:szCs w:val="22"/>
          <w:u w:val="single"/>
          <w:lang w:val="en-US" w:eastAsia="zh-CN"/>
        </w:rPr>
        <w:t>5</w:t>
      </w:r>
      <w:r w:rsidRPr="001666DD">
        <w:rPr>
          <w:b/>
          <w:sz w:val="22"/>
          <w:szCs w:val="22"/>
          <w:lang w:val="en-US" w:eastAsia="zh-CN"/>
        </w:rPr>
        <w:t>:</w:t>
      </w:r>
      <w:r>
        <w:rPr>
          <w:b/>
          <w:sz w:val="22"/>
          <w:szCs w:val="22"/>
          <w:lang w:val="en-US" w:eastAsia="zh-CN"/>
        </w:rPr>
        <w:t xml:space="preserve">  </w:t>
      </w:r>
      <w:r w:rsidRPr="00CB5491">
        <w:rPr>
          <w:b/>
          <w:sz w:val="22"/>
          <w:szCs w:val="22"/>
          <w:lang w:eastAsia="zh-CN"/>
        </w:rPr>
        <w:t xml:space="preserve">Include the following </w:t>
      </w:r>
      <w:r w:rsidR="00914EA7">
        <w:rPr>
          <w:b/>
          <w:sz w:val="22"/>
          <w:szCs w:val="22"/>
          <w:lang w:eastAsia="zh-CN"/>
        </w:rPr>
        <w:t xml:space="preserve">RAN1 centric </w:t>
      </w:r>
      <w:r w:rsidRPr="00CB5491">
        <w:rPr>
          <w:b/>
          <w:sz w:val="22"/>
          <w:szCs w:val="22"/>
          <w:lang w:eastAsia="zh-CN"/>
        </w:rPr>
        <w:t>objective</w:t>
      </w:r>
      <w:r w:rsidR="000C074F">
        <w:rPr>
          <w:b/>
          <w:sz w:val="22"/>
          <w:szCs w:val="22"/>
          <w:lang w:eastAsia="zh-CN"/>
        </w:rPr>
        <w:t>s:</w:t>
      </w:r>
    </w:p>
    <w:p w14:paraId="02CC439A" w14:textId="55D4A1ED" w:rsidR="00C411A7" w:rsidRPr="00F72A22" w:rsidRDefault="00C411A7" w:rsidP="00C411A7">
      <w:pPr>
        <w:pStyle w:val="ListParagraph"/>
        <w:numPr>
          <w:ilvl w:val="0"/>
          <w:numId w:val="40"/>
        </w:numPr>
        <w:rPr>
          <w:b/>
          <w:lang w:eastAsia="zh-CN"/>
        </w:rPr>
      </w:pPr>
      <w:r>
        <w:rPr>
          <w:b/>
          <w:lang w:eastAsia="zh-CN"/>
        </w:rPr>
        <w:t>F</w:t>
      </w:r>
      <w:r w:rsidRPr="00F72A22">
        <w:rPr>
          <w:rFonts w:hint="eastAsia"/>
          <w:b/>
          <w:lang w:eastAsia="zh-CN"/>
        </w:rPr>
        <w:t>or</w:t>
      </w:r>
      <w:r w:rsidRPr="00F72A22">
        <w:rPr>
          <w:b/>
          <w:lang w:eastAsia="zh-CN"/>
        </w:rPr>
        <w:t xml:space="preserve"> UL, DL and UL+DL positioning in RRC_INACTIVE</w:t>
      </w:r>
      <w:r w:rsidRPr="00F72A22" w:rsidDel="006E05C8">
        <w:rPr>
          <w:rFonts w:hint="eastAsia"/>
          <w:b/>
          <w:lang w:eastAsia="zh-CN"/>
        </w:rPr>
        <w:t xml:space="preserve"> </w:t>
      </w:r>
      <w:r w:rsidR="00D16BBA">
        <w:rPr>
          <w:b/>
          <w:lang w:eastAsia="zh-CN"/>
        </w:rPr>
        <w:t>[RAN1, RAN2]</w:t>
      </w:r>
    </w:p>
    <w:p w14:paraId="714A0E75" w14:textId="5954EDF8" w:rsidR="00C411A7" w:rsidRPr="008973C1" w:rsidRDefault="00C411A7" w:rsidP="00C411A7">
      <w:pPr>
        <w:numPr>
          <w:ilvl w:val="1"/>
          <w:numId w:val="40"/>
        </w:numPr>
        <w:autoSpaceDE w:val="0"/>
        <w:autoSpaceDN w:val="0"/>
        <w:adjustRightInd w:val="0"/>
        <w:snapToGrid w:val="0"/>
        <w:spacing w:after="120"/>
        <w:jc w:val="both"/>
        <w:rPr>
          <w:b/>
          <w:sz w:val="22"/>
          <w:szCs w:val="22"/>
          <w:lang w:eastAsia="zh-CN"/>
        </w:rPr>
      </w:pPr>
      <w:r w:rsidRPr="00CB5491">
        <w:rPr>
          <w:b/>
          <w:sz w:val="22"/>
          <w:szCs w:val="22"/>
          <w:lang w:eastAsia="zh-CN"/>
        </w:rPr>
        <w:t xml:space="preserve">Specify </w:t>
      </w:r>
      <w:r w:rsidR="00777E12">
        <w:rPr>
          <w:b/>
          <w:sz w:val="22"/>
          <w:szCs w:val="22"/>
          <w:lang w:eastAsia="zh-CN"/>
        </w:rPr>
        <w:t xml:space="preserve">a </w:t>
      </w:r>
      <w:r w:rsidRPr="00AA1668">
        <w:rPr>
          <w:b/>
          <w:sz w:val="22"/>
          <w:szCs w:val="22"/>
          <w:lang w:val="en-US" w:eastAsia="zh-CN"/>
        </w:rPr>
        <w:t>separate positioning</w:t>
      </w:r>
      <w:r w:rsidRPr="00A2642B">
        <w:rPr>
          <w:b/>
          <w:sz w:val="22"/>
          <w:szCs w:val="22"/>
          <w:lang w:val="en-US" w:eastAsia="zh-CN"/>
        </w:rPr>
        <w:t xml:space="preserve"> </w:t>
      </w:r>
      <w:r w:rsidRPr="00581FC9">
        <w:rPr>
          <w:b/>
          <w:sz w:val="22"/>
          <w:szCs w:val="22"/>
          <w:lang w:eastAsia="zh-CN"/>
        </w:rPr>
        <w:t xml:space="preserve">bandwidth </w:t>
      </w:r>
      <w:r w:rsidRPr="008973C1">
        <w:rPr>
          <w:b/>
          <w:sz w:val="22"/>
          <w:szCs w:val="22"/>
          <w:lang w:val="en-US" w:eastAsia="zh-CN"/>
        </w:rPr>
        <w:t xml:space="preserve">configuration from </w:t>
      </w:r>
      <w:r>
        <w:rPr>
          <w:b/>
          <w:sz w:val="22"/>
          <w:szCs w:val="22"/>
          <w:lang w:val="en-US" w:eastAsia="zh-CN"/>
        </w:rPr>
        <w:t xml:space="preserve">the bandwidth of </w:t>
      </w:r>
      <w:r w:rsidRPr="008973C1">
        <w:rPr>
          <w:b/>
          <w:sz w:val="22"/>
          <w:szCs w:val="22"/>
          <w:lang w:val="en-US" w:eastAsia="zh-CN"/>
        </w:rPr>
        <w:t>BWP</w:t>
      </w:r>
      <w:r w:rsidR="00A2642B">
        <w:rPr>
          <w:b/>
          <w:sz w:val="22"/>
          <w:szCs w:val="22"/>
          <w:lang w:val="en-US" w:eastAsia="zh-CN"/>
        </w:rPr>
        <w:t>#0</w:t>
      </w:r>
      <w:r w:rsidR="001C7928">
        <w:rPr>
          <w:b/>
          <w:sz w:val="22"/>
          <w:szCs w:val="22"/>
          <w:lang w:val="en-US" w:eastAsia="zh-CN"/>
        </w:rPr>
        <w:t>. [RAN1, RAN2]</w:t>
      </w:r>
    </w:p>
    <w:p w14:paraId="4119A275" w14:textId="2121110A" w:rsidR="00C411A7" w:rsidRPr="008973C1" w:rsidRDefault="00C411A7">
      <w:pPr>
        <w:numPr>
          <w:ilvl w:val="1"/>
          <w:numId w:val="40"/>
        </w:numPr>
        <w:autoSpaceDE w:val="0"/>
        <w:autoSpaceDN w:val="0"/>
        <w:adjustRightInd w:val="0"/>
        <w:snapToGrid w:val="0"/>
        <w:spacing w:after="120"/>
        <w:jc w:val="both"/>
        <w:rPr>
          <w:b/>
          <w:sz w:val="22"/>
          <w:szCs w:val="22"/>
          <w:lang w:eastAsia="zh-CN"/>
        </w:rPr>
      </w:pPr>
      <w:r>
        <w:rPr>
          <w:b/>
          <w:sz w:val="22"/>
          <w:szCs w:val="22"/>
          <w:lang w:eastAsia="zh-CN"/>
        </w:rPr>
        <w:t xml:space="preserve">Note: </w:t>
      </w:r>
      <w:r w:rsidR="00A2642B">
        <w:rPr>
          <w:b/>
          <w:sz w:val="22"/>
          <w:szCs w:val="22"/>
          <w:lang w:eastAsia="zh-CN"/>
        </w:rPr>
        <w:t>The details of the</w:t>
      </w:r>
      <w:r>
        <w:rPr>
          <w:b/>
          <w:sz w:val="22"/>
          <w:szCs w:val="22"/>
          <w:lang w:eastAsia="zh-CN"/>
        </w:rPr>
        <w:t xml:space="preserve"> </w:t>
      </w:r>
      <w:r w:rsidRPr="00AA1668">
        <w:rPr>
          <w:b/>
          <w:sz w:val="22"/>
          <w:szCs w:val="22"/>
          <w:lang w:val="en-US" w:eastAsia="zh-CN"/>
        </w:rPr>
        <w:t xml:space="preserve">separate positioning </w:t>
      </w:r>
      <w:r w:rsidRPr="008973C1">
        <w:rPr>
          <w:b/>
          <w:sz w:val="22"/>
          <w:szCs w:val="22"/>
          <w:lang w:eastAsia="zh-CN"/>
        </w:rPr>
        <w:t xml:space="preserve">bandwidth configuration from </w:t>
      </w:r>
      <w:r>
        <w:rPr>
          <w:b/>
          <w:sz w:val="22"/>
          <w:szCs w:val="22"/>
          <w:lang w:val="en-US" w:eastAsia="zh-CN"/>
        </w:rPr>
        <w:t>the bandwidth of</w:t>
      </w:r>
      <w:r w:rsidRPr="008973C1">
        <w:rPr>
          <w:b/>
          <w:sz w:val="22"/>
          <w:szCs w:val="22"/>
          <w:lang w:eastAsia="zh-CN"/>
        </w:rPr>
        <w:t xml:space="preserve"> BWP</w:t>
      </w:r>
      <w:r w:rsidR="00A2642B">
        <w:rPr>
          <w:b/>
          <w:sz w:val="22"/>
          <w:szCs w:val="22"/>
          <w:lang w:eastAsia="zh-CN"/>
        </w:rPr>
        <w:t>#0</w:t>
      </w:r>
      <w:r w:rsidRPr="008973C1">
        <w:rPr>
          <w:b/>
          <w:sz w:val="22"/>
          <w:szCs w:val="22"/>
          <w:lang w:eastAsia="zh-CN"/>
        </w:rPr>
        <w:t xml:space="preserve"> is </w:t>
      </w:r>
      <w:r w:rsidR="00053B74">
        <w:rPr>
          <w:b/>
          <w:sz w:val="22"/>
          <w:szCs w:val="22"/>
          <w:lang w:eastAsia="zh-CN"/>
        </w:rPr>
        <w:t>up</w:t>
      </w:r>
      <w:r w:rsidRPr="008973C1">
        <w:rPr>
          <w:b/>
          <w:sz w:val="22"/>
          <w:szCs w:val="22"/>
          <w:lang w:eastAsia="zh-CN"/>
        </w:rPr>
        <w:t xml:space="preserve"> to WG</w:t>
      </w:r>
    </w:p>
    <w:p w14:paraId="136C3ED4" w14:textId="77777777" w:rsidR="00166691" w:rsidRPr="00A2642B" w:rsidRDefault="00166691" w:rsidP="00CB5491">
      <w:pPr>
        <w:spacing w:after="120"/>
        <w:rPr>
          <w:sz w:val="22"/>
          <w:szCs w:val="22"/>
          <w:lang w:eastAsia="zh-CN"/>
        </w:rPr>
      </w:pPr>
    </w:p>
    <w:p w14:paraId="2BDD2612" w14:textId="0882DA64" w:rsidR="00FF4CBD" w:rsidRDefault="00FF4CBD" w:rsidP="00CD7C0A">
      <w:pPr>
        <w:pStyle w:val="Heading2"/>
        <w:spacing w:after="120"/>
        <w:rPr>
          <w:lang w:eastAsia="zh-CN"/>
        </w:rPr>
      </w:pPr>
      <w:r>
        <w:rPr>
          <w:rFonts w:hint="eastAsia"/>
          <w:lang w:eastAsia="zh-CN"/>
        </w:rPr>
        <w:t>3</w:t>
      </w:r>
      <w:r>
        <w:rPr>
          <w:lang w:eastAsia="zh-CN"/>
        </w:rPr>
        <w:t>.2</w:t>
      </w:r>
      <w:r>
        <w:rPr>
          <w:lang w:eastAsia="zh-CN"/>
        </w:rPr>
        <w:tab/>
        <w:t>Positioning accuracy enhancements</w:t>
      </w:r>
      <w:r w:rsidR="00C3055B">
        <w:rPr>
          <w:lang w:eastAsia="zh-CN"/>
        </w:rPr>
        <w:t xml:space="preserve"> in CONNECTED state</w:t>
      </w:r>
    </w:p>
    <w:p w14:paraId="1D8CD94F" w14:textId="1165F838" w:rsidR="009C4D6B" w:rsidRDefault="009C4D6B" w:rsidP="009C4D6B">
      <w:pPr>
        <w:autoSpaceDE w:val="0"/>
        <w:autoSpaceDN w:val="0"/>
        <w:adjustRightInd w:val="0"/>
        <w:snapToGrid w:val="0"/>
        <w:spacing w:after="120"/>
        <w:jc w:val="both"/>
        <w:rPr>
          <w:sz w:val="22"/>
          <w:szCs w:val="22"/>
          <w:lang w:eastAsia="zh-CN"/>
        </w:rPr>
      </w:pPr>
      <w:r>
        <w:rPr>
          <w:sz w:val="22"/>
          <w:szCs w:val="22"/>
          <w:lang w:eastAsia="zh-CN"/>
        </w:rPr>
        <w:t xml:space="preserve">There still remain some enhancements </w:t>
      </w:r>
      <w:r w:rsidR="00EF7CAE">
        <w:rPr>
          <w:sz w:val="22"/>
          <w:szCs w:val="22"/>
          <w:lang w:eastAsia="zh-CN"/>
        </w:rPr>
        <w:t xml:space="preserve">for accuracy improvement </w:t>
      </w:r>
      <w:r w:rsidR="00796044">
        <w:rPr>
          <w:sz w:val="22"/>
          <w:szCs w:val="22"/>
          <w:lang w:eastAsia="zh-CN"/>
        </w:rPr>
        <w:t>that have been recommended</w:t>
      </w:r>
      <w:r>
        <w:rPr>
          <w:sz w:val="22"/>
          <w:szCs w:val="22"/>
          <w:lang w:eastAsia="zh-CN"/>
        </w:rPr>
        <w:t xml:space="preserve"> from RAN1</w:t>
      </w:r>
      <w:r w:rsidR="00796044">
        <w:rPr>
          <w:sz w:val="22"/>
          <w:szCs w:val="22"/>
          <w:lang w:eastAsia="zh-CN"/>
        </w:rPr>
        <w:t>,</w:t>
      </w:r>
      <w:r>
        <w:rPr>
          <w:sz w:val="22"/>
          <w:szCs w:val="22"/>
          <w:lang w:eastAsia="zh-CN"/>
        </w:rPr>
        <w:t xml:space="preserve"> </w:t>
      </w:r>
      <w:r w:rsidR="00FF0599">
        <w:rPr>
          <w:sz w:val="22"/>
          <w:szCs w:val="22"/>
          <w:lang w:eastAsia="zh-CN"/>
        </w:rPr>
        <w:t>and have</w:t>
      </w:r>
      <w:r>
        <w:rPr>
          <w:sz w:val="22"/>
          <w:szCs w:val="22"/>
          <w:lang w:eastAsia="zh-CN"/>
        </w:rPr>
        <w:t xml:space="preserve"> </w:t>
      </w:r>
      <w:r w:rsidR="00FF0599">
        <w:rPr>
          <w:sz w:val="22"/>
          <w:szCs w:val="22"/>
          <w:lang w:eastAsia="zh-CN"/>
        </w:rPr>
        <w:t xml:space="preserve">not </w:t>
      </w:r>
      <w:r>
        <w:rPr>
          <w:sz w:val="22"/>
          <w:szCs w:val="22"/>
          <w:lang w:eastAsia="zh-CN"/>
        </w:rPr>
        <w:t>been included in the WID yet, including</w:t>
      </w:r>
      <w:r w:rsidR="00FF0599">
        <w:rPr>
          <w:sz w:val="22"/>
          <w:szCs w:val="22"/>
          <w:lang w:eastAsia="zh-CN"/>
        </w:rPr>
        <w:t>:</w:t>
      </w:r>
    </w:p>
    <w:p w14:paraId="3F796CF6" w14:textId="77777777" w:rsidR="009C4D6B" w:rsidRDefault="009C4D6B" w:rsidP="009C4D6B">
      <w:pPr>
        <w:numPr>
          <w:ilvl w:val="0"/>
          <w:numId w:val="26"/>
        </w:numPr>
        <w:autoSpaceDE w:val="0"/>
        <w:autoSpaceDN w:val="0"/>
        <w:adjustRightInd w:val="0"/>
        <w:snapToGrid w:val="0"/>
        <w:spacing w:after="120"/>
        <w:jc w:val="both"/>
        <w:rPr>
          <w:sz w:val="22"/>
          <w:szCs w:val="22"/>
          <w:lang w:eastAsia="zh-CN"/>
        </w:rPr>
      </w:pPr>
      <w:r w:rsidRPr="00B238B8">
        <w:rPr>
          <w:sz w:val="22"/>
          <w:szCs w:val="22"/>
          <w:lang w:eastAsia="zh-CN"/>
        </w:rPr>
        <w:t>Enhancements of information reporting from UE and gNB for supporting multipath/NLOS mitigation</w:t>
      </w:r>
    </w:p>
    <w:p w14:paraId="3055FB3A" w14:textId="77777777" w:rsidR="009C4D6B" w:rsidRPr="00B238B8" w:rsidRDefault="009C4D6B" w:rsidP="009C4D6B">
      <w:pPr>
        <w:numPr>
          <w:ilvl w:val="0"/>
          <w:numId w:val="26"/>
        </w:numPr>
        <w:autoSpaceDE w:val="0"/>
        <w:autoSpaceDN w:val="0"/>
        <w:adjustRightInd w:val="0"/>
        <w:snapToGrid w:val="0"/>
        <w:spacing w:after="120"/>
        <w:jc w:val="both"/>
        <w:rPr>
          <w:sz w:val="22"/>
          <w:szCs w:val="22"/>
          <w:lang w:eastAsia="zh-CN"/>
        </w:rPr>
      </w:pPr>
      <w:r w:rsidRPr="00B238B8">
        <w:rPr>
          <w:sz w:val="22"/>
          <w:szCs w:val="22"/>
          <w:lang w:eastAsia="zh-CN"/>
        </w:rPr>
        <w:t>Aggregation of DL PRS</w:t>
      </w:r>
      <w:r>
        <w:rPr>
          <w:sz w:val="22"/>
          <w:szCs w:val="22"/>
          <w:lang w:eastAsia="zh-CN"/>
        </w:rPr>
        <w:t xml:space="preserve"> and SRS for intra-band contiguous carrier aggregation</w:t>
      </w:r>
    </w:p>
    <w:p w14:paraId="6D939C16" w14:textId="0FF0337F" w:rsidR="009C4D6B" w:rsidRDefault="009C4D6B" w:rsidP="009C4D6B">
      <w:pPr>
        <w:autoSpaceDE w:val="0"/>
        <w:autoSpaceDN w:val="0"/>
        <w:adjustRightInd w:val="0"/>
        <w:snapToGrid w:val="0"/>
        <w:spacing w:after="120"/>
        <w:jc w:val="both"/>
        <w:rPr>
          <w:sz w:val="22"/>
          <w:szCs w:val="22"/>
          <w:lang w:eastAsia="zh-CN"/>
        </w:rPr>
      </w:pPr>
      <w:r>
        <w:rPr>
          <w:sz w:val="22"/>
          <w:szCs w:val="22"/>
          <w:lang w:eastAsia="zh-CN"/>
        </w:rPr>
        <w:t xml:space="preserve">We consider both enhancements </w:t>
      </w:r>
      <w:r w:rsidR="00695C0E">
        <w:rPr>
          <w:sz w:val="22"/>
          <w:szCs w:val="22"/>
          <w:lang w:eastAsia="zh-CN"/>
        </w:rPr>
        <w:t>important for</w:t>
      </w:r>
      <w:r>
        <w:rPr>
          <w:sz w:val="22"/>
          <w:szCs w:val="22"/>
          <w:lang w:eastAsia="zh-CN"/>
        </w:rPr>
        <w:t xml:space="preserve"> the target of </w:t>
      </w:r>
      <w:r w:rsidRPr="003E23B4">
        <w:rPr>
          <w:sz w:val="22"/>
          <w:szCs w:val="22"/>
          <w:lang w:eastAsia="zh-CN"/>
        </w:rPr>
        <w:t>0.2m/0.5m@90%</w:t>
      </w:r>
      <w:r>
        <w:rPr>
          <w:sz w:val="22"/>
          <w:szCs w:val="22"/>
          <w:lang w:eastAsia="zh-CN"/>
        </w:rPr>
        <w:t xml:space="preserve"> for IIOT use cases. This is because without those enhancements, the Rel-17 accuracy enhancement landscape on timing-based methods only includes fixing the non-ideal factors of UE/TRP group delay error, which is considered not present in the baseline during the study item. For the enhancements of angle-based positioning, we are not saying that angle-based positioning is lower priority, but timing based method is generally widely used, and the performance is not impacted by the UE-BS distance. </w:t>
      </w:r>
      <w:r w:rsidRPr="00DA7886">
        <w:rPr>
          <w:sz w:val="22"/>
          <w:szCs w:val="22"/>
          <w:lang w:eastAsia="zh-CN"/>
        </w:rPr>
        <w:t xml:space="preserve">Also, it is </w:t>
      </w:r>
      <w:r>
        <w:rPr>
          <w:sz w:val="22"/>
          <w:szCs w:val="22"/>
          <w:lang w:eastAsia="zh-CN"/>
        </w:rPr>
        <w:t>undesirable</w:t>
      </w:r>
      <w:r w:rsidRPr="00DA7886">
        <w:rPr>
          <w:sz w:val="22"/>
          <w:szCs w:val="22"/>
          <w:lang w:eastAsia="zh-CN"/>
        </w:rPr>
        <w:t xml:space="preserve"> to </w:t>
      </w:r>
      <w:r>
        <w:rPr>
          <w:sz w:val="22"/>
          <w:szCs w:val="22"/>
          <w:lang w:eastAsia="zh-CN"/>
        </w:rPr>
        <w:t xml:space="preserve">claim that </w:t>
      </w:r>
      <w:r w:rsidRPr="00DA7886">
        <w:rPr>
          <w:sz w:val="22"/>
          <w:szCs w:val="22"/>
          <w:lang w:eastAsia="zh-CN"/>
        </w:rPr>
        <w:t>the accuracy</w:t>
      </w:r>
      <w:r>
        <w:rPr>
          <w:sz w:val="22"/>
          <w:szCs w:val="22"/>
          <w:lang w:eastAsia="zh-CN"/>
        </w:rPr>
        <w:t xml:space="preserve"> requirement</w:t>
      </w:r>
      <w:r w:rsidRPr="00DA7886">
        <w:rPr>
          <w:sz w:val="22"/>
          <w:szCs w:val="22"/>
          <w:lang w:eastAsia="zh-CN"/>
        </w:rPr>
        <w:t xml:space="preserve"> target</w:t>
      </w:r>
      <w:r>
        <w:rPr>
          <w:sz w:val="22"/>
          <w:szCs w:val="22"/>
          <w:lang w:eastAsia="zh-CN"/>
        </w:rPr>
        <w:t xml:space="preserve"> is achieved</w:t>
      </w:r>
      <w:r w:rsidRPr="00DA7886">
        <w:rPr>
          <w:sz w:val="22"/>
          <w:szCs w:val="22"/>
          <w:lang w:eastAsia="zh-CN"/>
        </w:rPr>
        <w:t xml:space="preserve"> only by a dense deployment</w:t>
      </w:r>
      <w:r>
        <w:rPr>
          <w:sz w:val="22"/>
          <w:szCs w:val="22"/>
          <w:lang w:eastAsia="zh-CN"/>
        </w:rPr>
        <w:t xml:space="preserve"> with the Rel-16 techniques that were claimed to achieve 3m@80% in Rel-16 from TR 38.855.</w:t>
      </w:r>
    </w:p>
    <w:p w14:paraId="0D55E78D" w14:textId="77777777" w:rsidR="009C4D6B" w:rsidRDefault="009C4D6B" w:rsidP="009C4D6B">
      <w:pPr>
        <w:autoSpaceDE w:val="0"/>
        <w:autoSpaceDN w:val="0"/>
        <w:adjustRightInd w:val="0"/>
        <w:snapToGrid w:val="0"/>
        <w:spacing w:after="120"/>
        <w:jc w:val="both"/>
        <w:rPr>
          <w:sz w:val="22"/>
          <w:szCs w:val="22"/>
          <w:lang w:eastAsia="zh-CN"/>
        </w:rPr>
      </w:pPr>
    </w:p>
    <w:p w14:paraId="52D7E4CA" w14:textId="77777777" w:rsidR="009C4D6B" w:rsidRPr="0075623A" w:rsidRDefault="009C4D6B" w:rsidP="009C4D6B">
      <w:pPr>
        <w:autoSpaceDE w:val="0"/>
        <w:autoSpaceDN w:val="0"/>
        <w:adjustRightInd w:val="0"/>
        <w:snapToGrid w:val="0"/>
        <w:spacing w:after="120"/>
        <w:jc w:val="both"/>
        <w:rPr>
          <w:b/>
          <w:sz w:val="22"/>
          <w:szCs w:val="22"/>
          <w:u w:val="single"/>
          <w:lang w:eastAsia="zh-CN"/>
        </w:rPr>
      </w:pPr>
      <w:r w:rsidRPr="0075623A">
        <w:rPr>
          <w:b/>
          <w:sz w:val="22"/>
          <w:szCs w:val="22"/>
          <w:u w:val="single"/>
          <w:lang w:eastAsia="zh-CN"/>
        </w:rPr>
        <w:t>Multipath reporting</w:t>
      </w:r>
    </w:p>
    <w:p w14:paraId="3F70E955" w14:textId="68CF2458" w:rsidR="009C4D6B" w:rsidRDefault="009C4D6B" w:rsidP="009C4D6B">
      <w:pPr>
        <w:autoSpaceDE w:val="0"/>
        <w:autoSpaceDN w:val="0"/>
        <w:adjustRightInd w:val="0"/>
        <w:snapToGrid w:val="0"/>
        <w:spacing w:after="120"/>
        <w:jc w:val="both"/>
        <w:rPr>
          <w:sz w:val="22"/>
          <w:szCs w:val="22"/>
          <w:lang w:eastAsia="zh-CN"/>
        </w:rPr>
      </w:pPr>
      <w:r>
        <w:rPr>
          <w:sz w:val="22"/>
          <w:szCs w:val="22"/>
          <w:lang w:eastAsia="zh-CN"/>
        </w:rPr>
        <w:t>Since Rel-1</w:t>
      </w:r>
      <w:r w:rsidR="00CB5491">
        <w:rPr>
          <w:sz w:val="22"/>
          <w:szCs w:val="22"/>
          <w:lang w:eastAsia="zh-CN"/>
        </w:rPr>
        <w:t xml:space="preserve">6 </w:t>
      </w:r>
      <w:r w:rsidR="00044FF1">
        <w:rPr>
          <w:sz w:val="22"/>
          <w:szCs w:val="22"/>
          <w:lang w:eastAsia="zh-CN"/>
        </w:rPr>
        <w:t>a</w:t>
      </w:r>
      <w:r>
        <w:rPr>
          <w:sz w:val="22"/>
          <w:szCs w:val="22"/>
          <w:lang w:eastAsia="zh-CN"/>
        </w:rPr>
        <w:t>lready support</w:t>
      </w:r>
      <w:r w:rsidR="00EF7CAE">
        <w:rPr>
          <w:sz w:val="22"/>
          <w:szCs w:val="22"/>
          <w:lang w:eastAsia="zh-CN"/>
        </w:rPr>
        <w:t>s</w:t>
      </w:r>
      <w:r>
        <w:rPr>
          <w:sz w:val="22"/>
          <w:szCs w:val="22"/>
          <w:lang w:eastAsia="zh-CN"/>
        </w:rPr>
        <w:t xml:space="preserve"> multi-path TOA measurement reporting, extending the multi-path measurement to angle and power is</w:t>
      </w:r>
      <w:r w:rsidR="008F5FD4">
        <w:rPr>
          <w:sz w:val="22"/>
          <w:szCs w:val="22"/>
          <w:lang w:eastAsia="zh-CN"/>
        </w:rPr>
        <w:t xml:space="preserve"> quite</w:t>
      </w:r>
      <w:r>
        <w:rPr>
          <w:sz w:val="22"/>
          <w:szCs w:val="22"/>
          <w:lang w:eastAsia="zh-CN"/>
        </w:rPr>
        <w:t xml:space="preserve"> straightforward. The benefit is </w:t>
      </w:r>
      <w:r w:rsidR="008F5FD4">
        <w:rPr>
          <w:sz w:val="22"/>
          <w:szCs w:val="22"/>
          <w:lang w:eastAsia="zh-CN"/>
        </w:rPr>
        <w:t>also</w:t>
      </w:r>
      <w:r>
        <w:rPr>
          <w:sz w:val="22"/>
          <w:szCs w:val="22"/>
          <w:lang w:eastAsia="zh-CN"/>
        </w:rPr>
        <w:t xml:space="preserve"> clear as shown during the study item. In addition, RAN1 already made some progress </w:t>
      </w:r>
      <w:r w:rsidR="008F5FD4">
        <w:rPr>
          <w:sz w:val="22"/>
          <w:szCs w:val="22"/>
          <w:lang w:eastAsia="zh-CN"/>
        </w:rPr>
        <w:t xml:space="preserve">(as placeholder) </w:t>
      </w:r>
      <w:r>
        <w:rPr>
          <w:sz w:val="22"/>
          <w:szCs w:val="22"/>
          <w:lang w:eastAsia="zh-CN"/>
        </w:rPr>
        <w:t>regarding multi-path enhancements in RAN1#104-e, listed after FFS in the following agreements</w:t>
      </w:r>
      <w:r>
        <w:rPr>
          <w:rFonts w:hint="eastAsia"/>
          <w:sz w:val="22"/>
          <w:szCs w:val="22"/>
          <w:lang w:eastAsia="zh-CN"/>
        </w:rPr>
        <w:t>.</w:t>
      </w:r>
      <w:r>
        <w:rPr>
          <w:sz w:val="22"/>
          <w:szCs w:val="22"/>
          <w:lang w:eastAsia="zh-CN"/>
        </w:rPr>
        <w:t xml:space="preserve"> We would consider that RAN1 is already ready to include this in the WI.</w:t>
      </w:r>
    </w:p>
    <w:tbl>
      <w:tblPr>
        <w:tblStyle w:val="TableGrid"/>
        <w:tblW w:w="0" w:type="auto"/>
        <w:tblLook w:val="04A0" w:firstRow="1" w:lastRow="0" w:firstColumn="1" w:lastColumn="0" w:noHBand="0" w:noVBand="1"/>
      </w:tblPr>
      <w:tblGrid>
        <w:gridCol w:w="9855"/>
      </w:tblGrid>
      <w:tr w:rsidR="009C4D6B" w14:paraId="59C44B1A" w14:textId="77777777" w:rsidTr="002D3769">
        <w:tc>
          <w:tcPr>
            <w:tcW w:w="9855" w:type="dxa"/>
          </w:tcPr>
          <w:p w14:paraId="69B43473" w14:textId="77777777" w:rsidR="009C4D6B" w:rsidRDefault="009C4D6B" w:rsidP="002D3769">
            <w:pPr>
              <w:rPr>
                <w:lang w:eastAsia="x-none"/>
              </w:rPr>
            </w:pPr>
            <w:r w:rsidRPr="000B6429">
              <w:rPr>
                <w:highlight w:val="green"/>
                <w:lang w:eastAsia="x-none"/>
              </w:rPr>
              <w:t>Agreement:</w:t>
            </w:r>
          </w:p>
          <w:p w14:paraId="414D000F" w14:textId="77777777" w:rsidR="009C4D6B" w:rsidRPr="00C464F7" w:rsidRDefault="009C4D6B" w:rsidP="009C4D6B">
            <w:pPr>
              <w:numPr>
                <w:ilvl w:val="0"/>
                <w:numId w:val="44"/>
              </w:numPr>
              <w:rPr>
                <w:lang w:val="en-US" w:eastAsia="x-none"/>
              </w:rPr>
            </w:pPr>
            <w:r w:rsidRPr="00C464F7">
              <w:rPr>
                <w:lang w:val="en-US" w:eastAsia="x-none"/>
              </w:rPr>
              <w:t>NR supports report</w:t>
            </w:r>
            <w:r>
              <w:rPr>
                <w:lang w:val="en-US" w:eastAsia="x-none"/>
              </w:rPr>
              <w:t>ing of M &gt; 1</w:t>
            </w:r>
            <w:r w:rsidRPr="00C464F7">
              <w:rPr>
                <w:lang w:val="en-US" w:eastAsia="x-none"/>
              </w:rPr>
              <w:t xml:space="preserve"> UL-AOA (AoA/ZoA) </w:t>
            </w:r>
            <w:r>
              <w:rPr>
                <w:lang w:val="en-US" w:eastAsia="x-none"/>
              </w:rPr>
              <w:t xml:space="preserve">measurement values </w:t>
            </w:r>
            <w:r w:rsidRPr="00C464F7">
              <w:rPr>
                <w:lang w:val="en-US" w:eastAsia="x-none"/>
              </w:rPr>
              <w:t xml:space="preserve">by gNB </w:t>
            </w:r>
            <w:r>
              <w:rPr>
                <w:lang w:val="en-US" w:eastAsia="x-none"/>
              </w:rPr>
              <w:t xml:space="preserve">to the LMF </w:t>
            </w:r>
            <w:r w:rsidRPr="00C464F7">
              <w:rPr>
                <w:lang w:val="en-US" w:eastAsia="x-none"/>
              </w:rPr>
              <w:t>at least for the first arrival path</w:t>
            </w:r>
          </w:p>
          <w:p w14:paraId="420828F3" w14:textId="77777777" w:rsidR="009C4D6B" w:rsidRPr="008B7495" w:rsidRDefault="009C4D6B" w:rsidP="009C4D6B">
            <w:pPr>
              <w:numPr>
                <w:ilvl w:val="1"/>
                <w:numId w:val="44"/>
              </w:numPr>
              <w:rPr>
                <w:highlight w:val="cyan"/>
                <w:lang w:val="en-US" w:eastAsia="x-none"/>
              </w:rPr>
            </w:pPr>
            <w:r w:rsidRPr="008B7495">
              <w:rPr>
                <w:highlight w:val="cyan"/>
                <w:lang w:val="en-US" w:eastAsia="x-none"/>
              </w:rPr>
              <w:t>FFS: Supporting of UL-AOA measurements for additional paths</w:t>
            </w:r>
          </w:p>
          <w:p w14:paraId="4E17C286" w14:textId="77777777" w:rsidR="009C4D6B" w:rsidRPr="00244F2B" w:rsidRDefault="009C4D6B" w:rsidP="009C4D6B">
            <w:pPr>
              <w:numPr>
                <w:ilvl w:val="1"/>
                <w:numId w:val="44"/>
              </w:numPr>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S</w:t>
            </w:r>
            <w:r w:rsidRPr="00C464F7">
              <w:rPr>
                <w:lang w:val="en-US" w:eastAsia="x-none"/>
              </w:rPr>
              <w:t>upport</w:t>
            </w:r>
            <w:r>
              <w:rPr>
                <w:lang w:val="en-US" w:eastAsia="x-none"/>
              </w:rPr>
              <w:t xml:space="preserve">ing </w:t>
            </w:r>
            <w:r w:rsidRPr="00C464F7">
              <w:rPr>
                <w:lang w:val="en-US" w:eastAsia="x-none"/>
              </w:rPr>
              <w:t xml:space="preserve">of </w:t>
            </w:r>
            <w:r>
              <w:rPr>
                <w:lang w:val="en-US" w:eastAsia="x-none"/>
              </w:rPr>
              <w:t xml:space="preserve">N &gt;= 1 </w:t>
            </w:r>
            <w:r w:rsidRPr="00C464F7">
              <w:rPr>
                <w:lang w:val="en-US" w:eastAsia="x-none"/>
              </w:rPr>
              <w:t xml:space="preserve">UL-AOA </w:t>
            </w:r>
            <w:r>
              <w:rPr>
                <w:lang w:val="en-US" w:eastAsia="x-none"/>
              </w:rPr>
              <w:t>values</w:t>
            </w:r>
            <w:r w:rsidRPr="00C464F7">
              <w:rPr>
                <w:lang w:val="en-US" w:eastAsia="x-none"/>
              </w:rPr>
              <w:t xml:space="preserve"> </w:t>
            </w:r>
            <w:r>
              <w:rPr>
                <w:lang w:val="en-US" w:eastAsia="x-none"/>
              </w:rPr>
              <w:t xml:space="preserve">per path </w:t>
            </w:r>
            <w:r w:rsidRPr="00C464F7">
              <w:rPr>
                <w:lang w:val="en-US" w:eastAsia="x-none"/>
              </w:rPr>
              <w:t>for additional paths</w:t>
            </w:r>
          </w:p>
          <w:p w14:paraId="008E7D21" w14:textId="77777777" w:rsidR="009C4D6B" w:rsidRPr="00C464F7" w:rsidRDefault="009C4D6B" w:rsidP="009C4D6B">
            <w:pPr>
              <w:numPr>
                <w:ilvl w:val="1"/>
                <w:numId w:val="44"/>
              </w:numPr>
              <w:rPr>
                <w:lang w:val="en-US" w:eastAsia="x-none"/>
              </w:rPr>
            </w:pPr>
            <w:r>
              <w:rPr>
                <w:lang w:val="en-US" w:eastAsia="x-none"/>
              </w:rPr>
              <w:t>FFS: Whether the multiple values can correspond to the same time stamp.</w:t>
            </w:r>
          </w:p>
          <w:p w14:paraId="7563046C" w14:textId="77777777" w:rsidR="009C4D6B" w:rsidRDefault="009C4D6B" w:rsidP="009C4D6B">
            <w:pPr>
              <w:numPr>
                <w:ilvl w:val="0"/>
                <w:numId w:val="44"/>
              </w:numPr>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F</w:t>
            </w:r>
            <w:r w:rsidRPr="00C464F7">
              <w:rPr>
                <w:lang w:val="en-US" w:eastAsia="x-none"/>
              </w:rPr>
              <w:t xml:space="preserve">urther </w:t>
            </w:r>
            <w:r>
              <w:rPr>
                <w:lang w:val="en-US" w:eastAsia="x-none"/>
              </w:rPr>
              <w:t xml:space="preserve">details of measurement and </w:t>
            </w:r>
            <w:r w:rsidRPr="00C464F7">
              <w:rPr>
                <w:lang w:val="en-US" w:eastAsia="x-none"/>
              </w:rPr>
              <w:t>reporting</w:t>
            </w:r>
          </w:p>
          <w:p w14:paraId="72AD8E3B" w14:textId="77777777" w:rsidR="009C4D6B" w:rsidRPr="00C464F7" w:rsidRDefault="009C4D6B" w:rsidP="009C4D6B">
            <w:pPr>
              <w:numPr>
                <w:ilvl w:val="0"/>
                <w:numId w:val="44"/>
              </w:numPr>
              <w:rPr>
                <w:lang w:val="en-US" w:eastAsia="x-none"/>
              </w:rPr>
            </w:pPr>
            <w:r>
              <w:rPr>
                <w:lang w:val="en-US" w:eastAsia="x-none"/>
              </w:rPr>
              <w:t xml:space="preserve">Note: The reporting by gNB to the LMF is optional </w:t>
            </w:r>
          </w:p>
          <w:p w14:paraId="07366180" w14:textId="77777777" w:rsidR="009C4D6B" w:rsidRDefault="009C4D6B" w:rsidP="002D3769">
            <w:pPr>
              <w:rPr>
                <w:lang w:eastAsia="x-none"/>
              </w:rPr>
            </w:pPr>
            <w:r w:rsidRPr="00F44798">
              <w:rPr>
                <w:highlight w:val="green"/>
                <w:lang w:eastAsia="x-none"/>
              </w:rPr>
              <w:t>Agreement:</w:t>
            </w:r>
          </w:p>
          <w:p w14:paraId="4C472CE9" w14:textId="77777777" w:rsidR="009C4D6B" w:rsidRDefault="009C4D6B" w:rsidP="009C4D6B">
            <w:pPr>
              <w:numPr>
                <w:ilvl w:val="0"/>
                <w:numId w:val="45"/>
              </w:numPr>
              <w:rPr>
                <w:lang w:eastAsia="x-none"/>
              </w:rPr>
            </w:pPr>
            <w:r>
              <w:rPr>
                <w:lang w:eastAsia="x-none"/>
              </w:rPr>
              <w:t>For both UE-based and UE-assisted DL-AOD study the following enhancements that enable the UE to measure and report (for UE-assisted) information related to the first arriving path</w:t>
            </w:r>
          </w:p>
          <w:p w14:paraId="6192D670" w14:textId="77777777" w:rsidR="009C4D6B" w:rsidRDefault="009C4D6B" w:rsidP="009C4D6B">
            <w:pPr>
              <w:numPr>
                <w:ilvl w:val="1"/>
                <w:numId w:val="45"/>
              </w:numPr>
              <w:rPr>
                <w:lang w:eastAsia="x-none"/>
              </w:rPr>
            </w:pPr>
            <w:r>
              <w:rPr>
                <w:lang w:eastAsia="x-none"/>
              </w:rPr>
              <w:t>Option 1: Information corresponds to PRS-RSRP of the first arriving path</w:t>
            </w:r>
          </w:p>
          <w:p w14:paraId="593960D3" w14:textId="77777777" w:rsidR="009C4D6B" w:rsidRDefault="009C4D6B" w:rsidP="009C4D6B">
            <w:pPr>
              <w:numPr>
                <w:ilvl w:val="1"/>
                <w:numId w:val="45"/>
              </w:numPr>
              <w:rPr>
                <w:lang w:eastAsia="x-none"/>
              </w:rPr>
            </w:pPr>
            <w:r>
              <w:rPr>
                <w:lang w:eastAsia="x-none"/>
              </w:rPr>
              <w:t>Option 2: Information corresponds to the angle of departure of the first arriving path</w:t>
            </w:r>
          </w:p>
          <w:p w14:paraId="09446C33" w14:textId="77777777" w:rsidR="009C4D6B" w:rsidRDefault="009C4D6B" w:rsidP="009C4D6B">
            <w:pPr>
              <w:numPr>
                <w:ilvl w:val="1"/>
                <w:numId w:val="45"/>
              </w:numPr>
              <w:rPr>
                <w:lang w:eastAsia="x-none"/>
              </w:rPr>
            </w:pPr>
            <w:r>
              <w:rPr>
                <w:lang w:eastAsia="x-none"/>
              </w:rPr>
              <w:lastRenderedPageBreak/>
              <w:t>Option 3: Information corresponds to the arrival time of the first path</w:t>
            </w:r>
          </w:p>
          <w:p w14:paraId="20F7A96F" w14:textId="77777777" w:rsidR="009C4D6B" w:rsidRDefault="009C4D6B" w:rsidP="009C4D6B">
            <w:pPr>
              <w:numPr>
                <w:ilvl w:val="1"/>
                <w:numId w:val="45"/>
              </w:numPr>
              <w:rPr>
                <w:lang w:eastAsia="x-none"/>
              </w:rPr>
            </w:pPr>
            <w:r>
              <w:rPr>
                <w:lang w:eastAsia="x-none"/>
              </w:rPr>
              <w:t>Option 4: Information corresponds to phase of the CIR corresponding to the first arriving path</w:t>
            </w:r>
          </w:p>
          <w:p w14:paraId="582BD70C" w14:textId="77777777" w:rsidR="009C4D6B" w:rsidRDefault="009C4D6B" w:rsidP="009C4D6B">
            <w:pPr>
              <w:numPr>
                <w:ilvl w:val="1"/>
                <w:numId w:val="45"/>
              </w:numPr>
              <w:rPr>
                <w:lang w:eastAsia="x-none"/>
              </w:rPr>
            </w:pPr>
            <w:r>
              <w:rPr>
                <w:lang w:eastAsia="x-none"/>
              </w:rPr>
              <w:t>Option 5: Information corresponds to received signal value (amplitude and phase of the channel estimated from the first path which can be achieved as a combination of option 1 and option 4) of the first arriving path</w:t>
            </w:r>
          </w:p>
          <w:p w14:paraId="24E5CB64" w14:textId="77777777" w:rsidR="009C4D6B" w:rsidRPr="008B7495" w:rsidRDefault="009C4D6B" w:rsidP="009C4D6B">
            <w:pPr>
              <w:numPr>
                <w:ilvl w:val="0"/>
                <w:numId w:val="45"/>
              </w:numPr>
              <w:rPr>
                <w:highlight w:val="cyan"/>
                <w:lang w:eastAsia="x-none"/>
              </w:rPr>
            </w:pPr>
            <w:r w:rsidRPr="008B7495">
              <w:rPr>
                <w:highlight w:val="cyan"/>
                <w:lang w:eastAsia="x-none"/>
              </w:rPr>
              <w:t>FFS: Reporting of additional path to the first arriving path.</w:t>
            </w:r>
          </w:p>
          <w:p w14:paraId="1EB8819D" w14:textId="77777777" w:rsidR="009C4D6B" w:rsidRDefault="009C4D6B" w:rsidP="009C4D6B">
            <w:pPr>
              <w:numPr>
                <w:ilvl w:val="0"/>
                <w:numId w:val="45"/>
              </w:numPr>
              <w:rPr>
                <w:lang w:eastAsia="x-none"/>
              </w:rPr>
            </w:pPr>
            <w:r>
              <w:rPr>
                <w:lang w:eastAsia="x-none"/>
              </w:rPr>
              <w:t>FFS: Measurement definition details</w:t>
            </w:r>
          </w:p>
          <w:p w14:paraId="2751260C" w14:textId="77777777" w:rsidR="009C4D6B" w:rsidRDefault="009C4D6B" w:rsidP="009C4D6B">
            <w:pPr>
              <w:numPr>
                <w:ilvl w:val="0"/>
                <w:numId w:val="45"/>
              </w:numPr>
              <w:rPr>
                <w:lang w:eastAsia="x-none"/>
              </w:rPr>
            </w:pPr>
            <w:r>
              <w:rPr>
                <w:lang w:eastAsia="x-none"/>
              </w:rPr>
              <w:t>FFS: additional assistance data to support these enhancements</w:t>
            </w:r>
          </w:p>
          <w:p w14:paraId="6F2D752B" w14:textId="77777777" w:rsidR="009C4D6B" w:rsidRDefault="009C4D6B" w:rsidP="009C4D6B">
            <w:pPr>
              <w:numPr>
                <w:ilvl w:val="0"/>
                <w:numId w:val="45"/>
              </w:numPr>
              <w:rPr>
                <w:lang w:eastAsia="x-none"/>
              </w:rPr>
            </w:pPr>
            <w:r>
              <w:rPr>
                <w:lang w:eastAsia="x-none"/>
              </w:rPr>
              <w:t xml:space="preserve">FFS: how the “first path” is selected among PRS resources in a PRS resource set  </w:t>
            </w:r>
          </w:p>
          <w:p w14:paraId="79EED091" w14:textId="62D193C5" w:rsidR="009C4D6B" w:rsidRPr="00EF7CAE" w:rsidRDefault="009C4D6B" w:rsidP="00F9431F">
            <w:pPr>
              <w:numPr>
                <w:ilvl w:val="0"/>
                <w:numId w:val="45"/>
              </w:numPr>
              <w:rPr>
                <w:sz w:val="22"/>
                <w:szCs w:val="22"/>
                <w:lang w:eastAsia="zh-CN"/>
              </w:rPr>
            </w:pPr>
            <w:r>
              <w:rPr>
                <w:lang w:eastAsia="x-none"/>
              </w:rPr>
              <w:t>Note 1: Supporting multiple options as well as none of the options above is not precluded.</w:t>
            </w:r>
          </w:p>
        </w:tc>
      </w:tr>
    </w:tbl>
    <w:p w14:paraId="5A820B2C" w14:textId="77777777" w:rsidR="009C4D6B" w:rsidRDefault="009C4D6B" w:rsidP="009C4D6B">
      <w:pPr>
        <w:autoSpaceDE w:val="0"/>
        <w:autoSpaceDN w:val="0"/>
        <w:adjustRightInd w:val="0"/>
        <w:snapToGrid w:val="0"/>
        <w:spacing w:after="120"/>
        <w:jc w:val="both"/>
        <w:rPr>
          <w:sz w:val="22"/>
          <w:szCs w:val="22"/>
          <w:lang w:eastAsia="zh-CN"/>
        </w:rPr>
      </w:pPr>
    </w:p>
    <w:p w14:paraId="49F371F2" w14:textId="77777777" w:rsidR="009C4D6B" w:rsidRPr="0075623A" w:rsidRDefault="009C4D6B" w:rsidP="009C4D6B">
      <w:pPr>
        <w:autoSpaceDE w:val="0"/>
        <w:autoSpaceDN w:val="0"/>
        <w:adjustRightInd w:val="0"/>
        <w:snapToGrid w:val="0"/>
        <w:spacing w:after="120"/>
        <w:jc w:val="both"/>
        <w:rPr>
          <w:b/>
          <w:sz w:val="22"/>
          <w:szCs w:val="22"/>
          <w:u w:val="single"/>
          <w:lang w:eastAsia="zh-CN"/>
        </w:rPr>
      </w:pPr>
      <w:r w:rsidRPr="0075623A">
        <w:rPr>
          <w:b/>
          <w:sz w:val="22"/>
          <w:szCs w:val="22"/>
          <w:u w:val="single"/>
          <w:lang w:eastAsia="zh-CN"/>
        </w:rPr>
        <w:t>NLOS mitigation</w:t>
      </w:r>
    </w:p>
    <w:p w14:paraId="1B673E63" w14:textId="1D1EE7C0" w:rsidR="009C4D6B" w:rsidRDefault="009C4D6B" w:rsidP="009C4D6B">
      <w:pPr>
        <w:autoSpaceDE w:val="0"/>
        <w:autoSpaceDN w:val="0"/>
        <w:adjustRightInd w:val="0"/>
        <w:snapToGrid w:val="0"/>
        <w:spacing w:after="120"/>
        <w:jc w:val="both"/>
        <w:rPr>
          <w:sz w:val="22"/>
          <w:szCs w:val="22"/>
          <w:lang w:eastAsia="zh-CN"/>
        </w:rPr>
      </w:pPr>
      <w:r>
        <w:rPr>
          <w:sz w:val="22"/>
          <w:szCs w:val="22"/>
          <w:lang w:eastAsia="zh-CN"/>
        </w:rPr>
        <w:t>Some compan</w:t>
      </w:r>
      <w:r w:rsidR="00EF7CAE">
        <w:rPr>
          <w:sz w:val="22"/>
          <w:szCs w:val="22"/>
          <w:lang w:eastAsia="zh-CN"/>
        </w:rPr>
        <w:t>ies</w:t>
      </w:r>
      <w:r>
        <w:rPr>
          <w:sz w:val="22"/>
          <w:szCs w:val="22"/>
          <w:lang w:eastAsia="zh-CN"/>
        </w:rPr>
        <w:t xml:space="preserve"> may argue that NLOS mitigation can be </w:t>
      </w:r>
      <w:r w:rsidR="00601A11">
        <w:rPr>
          <w:sz w:val="22"/>
          <w:szCs w:val="22"/>
          <w:lang w:eastAsia="zh-CN"/>
        </w:rPr>
        <w:t xml:space="preserve">supported </w:t>
      </w:r>
      <w:r>
        <w:rPr>
          <w:sz w:val="22"/>
          <w:szCs w:val="22"/>
          <w:lang w:eastAsia="zh-CN"/>
        </w:rPr>
        <w:t xml:space="preserve">by implementation-based methods, e.g. RAIM/RANSAC algorithm, but there exist scenarios </w:t>
      </w:r>
      <w:r w:rsidR="008F5FD4">
        <w:rPr>
          <w:sz w:val="22"/>
          <w:szCs w:val="22"/>
          <w:lang w:eastAsia="zh-CN"/>
        </w:rPr>
        <w:t>where</w:t>
      </w:r>
      <w:r>
        <w:rPr>
          <w:sz w:val="22"/>
          <w:szCs w:val="22"/>
          <w:lang w:eastAsia="zh-CN"/>
        </w:rPr>
        <w:t xml:space="preserve"> those implementation-based methods cannot work. One example is the reference device that RAN1 already agreed to mitigate UE/TRP Rx/Tx timing error as in the following agreement. </w:t>
      </w:r>
    </w:p>
    <w:tbl>
      <w:tblPr>
        <w:tblStyle w:val="TableGrid"/>
        <w:tblW w:w="0" w:type="auto"/>
        <w:tblLook w:val="04A0" w:firstRow="1" w:lastRow="0" w:firstColumn="1" w:lastColumn="0" w:noHBand="0" w:noVBand="1"/>
      </w:tblPr>
      <w:tblGrid>
        <w:gridCol w:w="9855"/>
      </w:tblGrid>
      <w:tr w:rsidR="009C4D6B" w14:paraId="7FAE1E9A" w14:textId="77777777" w:rsidTr="002D3769">
        <w:tc>
          <w:tcPr>
            <w:tcW w:w="9855" w:type="dxa"/>
          </w:tcPr>
          <w:p w14:paraId="62D11DE6" w14:textId="77777777" w:rsidR="009C4D6B" w:rsidRDefault="009C4D6B" w:rsidP="002D3769">
            <w:pPr>
              <w:ind w:left="1440" w:hanging="1440"/>
              <w:rPr>
                <w:lang w:eastAsia="x-none"/>
              </w:rPr>
            </w:pPr>
            <w:r w:rsidRPr="00D00484">
              <w:rPr>
                <w:highlight w:val="green"/>
                <w:lang w:eastAsia="x-none"/>
              </w:rPr>
              <w:t>Agreement:</w:t>
            </w:r>
          </w:p>
          <w:p w14:paraId="0B74FAC4" w14:textId="77777777" w:rsidR="009C4D6B" w:rsidRDefault="009C4D6B" w:rsidP="009C4D6B">
            <w:pPr>
              <w:pStyle w:val="ListParagraph"/>
              <w:numPr>
                <w:ilvl w:val="0"/>
                <w:numId w:val="46"/>
              </w:numPr>
              <w:autoSpaceDE/>
              <w:autoSpaceDN/>
              <w:adjustRightInd/>
              <w:snapToGrid/>
              <w:spacing w:after="0" w:line="259" w:lineRule="auto"/>
              <w:rPr>
                <w:szCs w:val="20"/>
                <w:lang w:eastAsia="zh-CN"/>
              </w:rPr>
            </w:pPr>
            <w:r>
              <w:rPr>
                <w:szCs w:val="20"/>
                <w:lang w:eastAsia="zh-CN"/>
              </w:rPr>
              <w:t>Study specification impact for enabling a reference device with known location to support the following functionalities:</w:t>
            </w:r>
          </w:p>
          <w:p w14:paraId="21C4EE7F" w14:textId="77777777" w:rsidR="009C4D6B" w:rsidRDefault="009C4D6B" w:rsidP="009C4D6B">
            <w:pPr>
              <w:pStyle w:val="ListParagraph"/>
              <w:numPr>
                <w:ilvl w:val="1"/>
                <w:numId w:val="46"/>
              </w:numPr>
              <w:autoSpaceDE/>
              <w:autoSpaceDN/>
              <w:adjustRightInd/>
              <w:snapToGrid/>
              <w:spacing w:after="0" w:line="259" w:lineRule="auto"/>
              <w:rPr>
                <w:szCs w:val="20"/>
                <w:lang w:eastAsia="zh-CN"/>
              </w:rPr>
            </w:pPr>
            <w:r>
              <w:rPr>
                <w:szCs w:val="20"/>
                <w:lang w:eastAsia="zh-CN"/>
              </w:rPr>
              <w:t>Measure DL PRS and report associated measurements (e.g., RSTD, Rx-Tx time difference, RSRP) to the LMF;</w:t>
            </w:r>
          </w:p>
          <w:p w14:paraId="1AFE47F2" w14:textId="77777777" w:rsidR="009C4D6B" w:rsidRDefault="009C4D6B" w:rsidP="009C4D6B">
            <w:pPr>
              <w:pStyle w:val="ListParagraph"/>
              <w:numPr>
                <w:ilvl w:val="1"/>
                <w:numId w:val="46"/>
              </w:numPr>
              <w:autoSpaceDE/>
              <w:autoSpaceDN/>
              <w:adjustRightInd/>
              <w:snapToGrid/>
              <w:spacing w:after="0" w:line="259" w:lineRule="auto"/>
              <w:rPr>
                <w:szCs w:val="20"/>
                <w:lang w:eastAsia="zh-CN"/>
              </w:rPr>
            </w:pPr>
            <w:r>
              <w:rPr>
                <w:szCs w:val="20"/>
                <w:lang w:eastAsia="zh-CN"/>
              </w:rPr>
              <w:t>Transmit SRS and enable TRPs to measure and report measurements (e.g., RTOA, Rx-Tx time difference, AOA) associated with the reference device to the LMF;</w:t>
            </w:r>
          </w:p>
          <w:p w14:paraId="281ABF2B" w14:textId="77777777" w:rsidR="009C4D6B" w:rsidRDefault="009C4D6B" w:rsidP="009C4D6B">
            <w:pPr>
              <w:pStyle w:val="ListParagraph"/>
              <w:numPr>
                <w:ilvl w:val="1"/>
                <w:numId w:val="46"/>
              </w:numPr>
              <w:autoSpaceDE/>
              <w:autoSpaceDN/>
              <w:adjustRightInd/>
              <w:snapToGrid/>
              <w:spacing w:after="0" w:line="259" w:lineRule="auto"/>
              <w:rPr>
                <w:szCs w:val="20"/>
                <w:lang w:eastAsia="zh-CN"/>
              </w:rPr>
            </w:pPr>
            <w:r>
              <w:rPr>
                <w:szCs w:val="20"/>
                <w:lang w:eastAsia="zh-CN"/>
              </w:rPr>
              <w:t>FFS: The details of the signalling, the measurements, the parameters related to the Rx and Tx timing delays, AoD and AOA enhancements and measurement calibrations;</w:t>
            </w:r>
          </w:p>
          <w:p w14:paraId="2524AD90" w14:textId="77777777" w:rsidR="009C4D6B" w:rsidRDefault="009C4D6B" w:rsidP="009C4D6B">
            <w:pPr>
              <w:pStyle w:val="ListParagraph"/>
              <w:numPr>
                <w:ilvl w:val="1"/>
                <w:numId w:val="46"/>
              </w:numPr>
              <w:autoSpaceDE/>
              <w:autoSpaceDN/>
              <w:adjustRightInd/>
              <w:snapToGrid/>
              <w:spacing w:after="0" w:line="259" w:lineRule="auto"/>
              <w:rPr>
                <w:szCs w:val="20"/>
                <w:lang w:eastAsia="zh-CN"/>
              </w:rPr>
            </w:pPr>
            <w:r>
              <w:rPr>
                <w:szCs w:val="20"/>
                <w:lang w:eastAsia="zh-CN"/>
              </w:rPr>
              <w:t>FFS: The report of device location coordinate information to the LMF if the LMF does not have the information</w:t>
            </w:r>
          </w:p>
          <w:p w14:paraId="0B233818" w14:textId="77777777" w:rsidR="009C4D6B" w:rsidRDefault="009C4D6B" w:rsidP="009C4D6B">
            <w:pPr>
              <w:pStyle w:val="ListParagraph"/>
              <w:numPr>
                <w:ilvl w:val="1"/>
                <w:numId w:val="46"/>
              </w:numPr>
              <w:autoSpaceDE/>
              <w:autoSpaceDN/>
              <w:adjustRightInd/>
              <w:snapToGrid/>
              <w:spacing w:after="0" w:line="259" w:lineRule="auto"/>
              <w:rPr>
                <w:szCs w:val="20"/>
                <w:lang w:eastAsia="zh-CN"/>
              </w:rPr>
            </w:pPr>
            <w:r>
              <w:rPr>
                <w:szCs w:val="20"/>
                <w:lang w:eastAsia="zh-CN"/>
              </w:rPr>
              <w:t>FFS: The device with the known location being a UE and/or a gNB</w:t>
            </w:r>
          </w:p>
          <w:p w14:paraId="612BAED5" w14:textId="77777777" w:rsidR="009C4D6B" w:rsidRDefault="009C4D6B" w:rsidP="009C4D6B">
            <w:pPr>
              <w:pStyle w:val="ListParagraph"/>
              <w:numPr>
                <w:ilvl w:val="1"/>
                <w:numId w:val="46"/>
              </w:numPr>
              <w:autoSpaceDE/>
              <w:autoSpaceDN/>
              <w:adjustRightInd/>
              <w:snapToGrid/>
              <w:spacing w:after="0" w:line="259" w:lineRule="auto"/>
              <w:rPr>
                <w:szCs w:val="20"/>
                <w:lang w:eastAsia="zh-CN"/>
              </w:rPr>
            </w:pPr>
            <w:r>
              <w:rPr>
                <w:szCs w:val="20"/>
                <w:lang w:eastAsia="zh-CN"/>
              </w:rPr>
              <w:t>FFS: Precision to which location of reference device is known</w:t>
            </w:r>
          </w:p>
          <w:p w14:paraId="63DF1178" w14:textId="77777777" w:rsidR="009C4D6B" w:rsidRPr="003E23B4" w:rsidRDefault="009C4D6B" w:rsidP="009C4D6B">
            <w:pPr>
              <w:numPr>
                <w:ilvl w:val="0"/>
                <w:numId w:val="46"/>
              </w:numPr>
              <w:rPr>
                <w:rFonts w:eastAsia="Times New Roman"/>
                <w:lang w:eastAsia="zh-CN"/>
              </w:rPr>
            </w:pPr>
            <w:r>
              <w:rPr>
                <w:lang w:eastAsia="zh-CN"/>
              </w:rPr>
              <w:t>Note: RAN1 assumes using these enhancements for the purpose of network synchronization is NOT within the scope of the WI</w:t>
            </w:r>
          </w:p>
        </w:tc>
      </w:tr>
    </w:tbl>
    <w:p w14:paraId="55D8FD5E" w14:textId="77777777" w:rsidR="009C4D6B" w:rsidRDefault="009C4D6B" w:rsidP="009C4D6B">
      <w:pPr>
        <w:autoSpaceDE w:val="0"/>
        <w:autoSpaceDN w:val="0"/>
        <w:adjustRightInd w:val="0"/>
        <w:snapToGrid w:val="0"/>
        <w:spacing w:after="120"/>
        <w:jc w:val="both"/>
        <w:rPr>
          <w:sz w:val="22"/>
          <w:szCs w:val="22"/>
          <w:lang w:eastAsia="zh-CN"/>
        </w:rPr>
      </w:pPr>
    </w:p>
    <w:p w14:paraId="61B90CC8" w14:textId="45AD7BE7" w:rsidR="00E203E8" w:rsidRDefault="00E203E8" w:rsidP="009C4D6B">
      <w:pPr>
        <w:autoSpaceDE w:val="0"/>
        <w:autoSpaceDN w:val="0"/>
        <w:adjustRightInd w:val="0"/>
        <w:snapToGrid w:val="0"/>
        <w:spacing w:after="120"/>
        <w:jc w:val="both"/>
        <w:rPr>
          <w:sz w:val="22"/>
          <w:szCs w:val="22"/>
          <w:lang w:eastAsia="zh-CN"/>
        </w:rPr>
      </w:pPr>
      <w:r>
        <w:rPr>
          <w:sz w:val="22"/>
          <w:szCs w:val="22"/>
          <w:lang w:eastAsia="zh-CN"/>
        </w:rPr>
        <w:t>We could utilize the NLOS identification between the link of the reference device and a TRP, so that the Rx/Tx timing error can be reliably monitored. This cannot be replaced by implementation-based method, e.g. as there is no need to determine the location of the reference device. Even though the reference device can be placed with LOS condition to the TRPs, there could be temporarily blockage due to the change of the environment, so that the device/TRP could provide</w:t>
      </w:r>
      <w:r w:rsidRPr="00811DC0">
        <w:rPr>
          <w:sz w:val="22"/>
          <w:szCs w:val="22"/>
          <w:lang w:eastAsia="zh-CN"/>
        </w:rPr>
        <w:t xml:space="preserve"> </w:t>
      </w:r>
      <w:r>
        <w:rPr>
          <w:sz w:val="22"/>
          <w:szCs w:val="22"/>
          <w:lang w:eastAsia="zh-CN"/>
        </w:rPr>
        <w:t>to the LMF with such information (as e.g. warning) based on signal processing.</w:t>
      </w:r>
    </w:p>
    <w:p w14:paraId="1232B3A2" w14:textId="77777777" w:rsidR="00A03A85" w:rsidRDefault="00A03A85" w:rsidP="009C4D6B">
      <w:pPr>
        <w:autoSpaceDE w:val="0"/>
        <w:autoSpaceDN w:val="0"/>
        <w:adjustRightInd w:val="0"/>
        <w:snapToGrid w:val="0"/>
        <w:spacing w:after="120"/>
        <w:jc w:val="both"/>
        <w:rPr>
          <w:sz w:val="22"/>
          <w:szCs w:val="22"/>
          <w:lang w:eastAsia="zh-CN"/>
        </w:rPr>
      </w:pPr>
    </w:p>
    <w:p w14:paraId="007CF012" w14:textId="3585AD3B" w:rsidR="009C4D6B" w:rsidRPr="0075623A" w:rsidRDefault="006B3522" w:rsidP="009C4D6B">
      <w:pPr>
        <w:autoSpaceDE w:val="0"/>
        <w:autoSpaceDN w:val="0"/>
        <w:adjustRightInd w:val="0"/>
        <w:snapToGrid w:val="0"/>
        <w:spacing w:after="120"/>
        <w:jc w:val="both"/>
        <w:rPr>
          <w:b/>
          <w:sz w:val="22"/>
          <w:szCs w:val="22"/>
          <w:u w:val="single"/>
          <w:lang w:eastAsia="zh-CN"/>
        </w:rPr>
      </w:pPr>
      <w:r w:rsidRPr="0075623A">
        <w:rPr>
          <w:b/>
          <w:sz w:val="22"/>
          <w:szCs w:val="22"/>
          <w:u w:val="single"/>
          <w:lang w:eastAsia="zh-CN"/>
        </w:rPr>
        <w:t>I</w:t>
      </w:r>
      <w:r w:rsidR="009C4D6B" w:rsidRPr="0075623A">
        <w:rPr>
          <w:b/>
          <w:sz w:val="22"/>
          <w:szCs w:val="22"/>
          <w:u w:val="single"/>
          <w:lang w:eastAsia="zh-CN"/>
        </w:rPr>
        <w:t xml:space="preserve">ntra-band </w:t>
      </w:r>
      <w:r w:rsidR="00423F9E" w:rsidRPr="0075623A">
        <w:rPr>
          <w:b/>
          <w:sz w:val="22"/>
          <w:szCs w:val="22"/>
          <w:u w:val="single"/>
          <w:lang w:eastAsia="zh-CN"/>
        </w:rPr>
        <w:t xml:space="preserve">carrier </w:t>
      </w:r>
      <w:r w:rsidR="009C4D6B" w:rsidRPr="0075623A">
        <w:rPr>
          <w:b/>
          <w:sz w:val="22"/>
          <w:szCs w:val="22"/>
          <w:u w:val="single"/>
          <w:lang w:eastAsia="zh-CN"/>
        </w:rPr>
        <w:t>aggregation</w:t>
      </w:r>
      <w:r w:rsidRPr="0075623A">
        <w:rPr>
          <w:b/>
          <w:sz w:val="22"/>
          <w:szCs w:val="22"/>
          <w:u w:val="single"/>
          <w:lang w:eastAsia="zh-CN"/>
        </w:rPr>
        <w:t xml:space="preserve"> for PRS/SRS</w:t>
      </w:r>
    </w:p>
    <w:p w14:paraId="54128BC0" w14:textId="76F44BEB" w:rsidR="009C4D6B" w:rsidRDefault="009C4D6B" w:rsidP="009C4D6B">
      <w:pPr>
        <w:autoSpaceDE w:val="0"/>
        <w:autoSpaceDN w:val="0"/>
        <w:adjustRightInd w:val="0"/>
        <w:snapToGrid w:val="0"/>
        <w:spacing w:after="120"/>
        <w:jc w:val="both"/>
        <w:rPr>
          <w:sz w:val="22"/>
          <w:szCs w:val="22"/>
          <w:lang w:eastAsia="zh-CN"/>
        </w:rPr>
      </w:pPr>
      <w:r>
        <w:rPr>
          <w:sz w:val="22"/>
          <w:szCs w:val="22"/>
          <w:lang w:eastAsia="zh-CN"/>
        </w:rPr>
        <w:t xml:space="preserve">It was consensus that RAN4 </w:t>
      </w:r>
      <w:r w:rsidR="008F5FD4">
        <w:rPr>
          <w:sz w:val="22"/>
          <w:szCs w:val="22"/>
          <w:lang w:eastAsia="zh-CN"/>
        </w:rPr>
        <w:t>could</w:t>
      </w:r>
      <w:r>
        <w:rPr>
          <w:sz w:val="22"/>
          <w:szCs w:val="22"/>
          <w:lang w:eastAsia="zh-CN"/>
        </w:rPr>
        <w:t xml:space="preserve"> be </w:t>
      </w:r>
      <w:r w:rsidR="008F5FD4">
        <w:rPr>
          <w:sz w:val="22"/>
          <w:szCs w:val="22"/>
          <w:lang w:eastAsia="zh-CN"/>
        </w:rPr>
        <w:t xml:space="preserve">involved in the </w:t>
      </w:r>
      <w:r>
        <w:rPr>
          <w:sz w:val="22"/>
          <w:szCs w:val="22"/>
          <w:lang w:eastAsia="zh-CN"/>
        </w:rPr>
        <w:t>study</w:t>
      </w:r>
      <w:r w:rsidR="008F5FD4">
        <w:rPr>
          <w:sz w:val="22"/>
          <w:szCs w:val="22"/>
          <w:lang w:eastAsia="zh-CN"/>
        </w:rPr>
        <w:t xml:space="preserve"> of</w:t>
      </w:r>
      <w:r>
        <w:rPr>
          <w:sz w:val="22"/>
          <w:szCs w:val="22"/>
          <w:lang w:eastAsia="zh-CN"/>
        </w:rPr>
        <w:t xml:space="preserve"> the feasibility of such intra-band </w:t>
      </w:r>
      <w:r w:rsidR="00F53DC6">
        <w:rPr>
          <w:sz w:val="22"/>
          <w:szCs w:val="22"/>
          <w:lang w:eastAsia="zh-CN"/>
        </w:rPr>
        <w:t xml:space="preserve">carrier </w:t>
      </w:r>
      <w:r>
        <w:rPr>
          <w:sz w:val="22"/>
          <w:szCs w:val="22"/>
          <w:lang w:eastAsia="zh-CN"/>
        </w:rPr>
        <w:t xml:space="preserve">aggregation. Note that RAN4 has not had </w:t>
      </w:r>
      <w:r w:rsidR="008F5FD4">
        <w:rPr>
          <w:sz w:val="22"/>
          <w:szCs w:val="22"/>
          <w:lang w:eastAsia="zh-CN"/>
        </w:rPr>
        <w:t>any</w:t>
      </w:r>
      <w:r>
        <w:rPr>
          <w:sz w:val="22"/>
          <w:szCs w:val="22"/>
          <w:lang w:eastAsia="zh-CN"/>
        </w:rPr>
        <w:t xml:space="preserve"> chance to investigate this issue at all</w:t>
      </w:r>
      <w:r w:rsidR="00B30CDE">
        <w:rPr>
          <w:sz w:val="22"/>
          <w:szCs w:val="22"/>
          <w:lang w:eastAsia="zh-CN"/>
        </w:rPr>
        <w:t xml:space="preserve"> during</w:t>
      </w:r>
      <w:r w:rsidR="00686C2F">
        <w:rPr>
          <w:sz w:val="22"/>
          <w:szCs w:val="22"/>
          <w:lang w:eastAsia="zh-CN"/>
        </w:rPr>
        <w:t xml:space="preserve"> the</w:t>
      </w:r>
      <w:r w:rsidR="00B30CDE">
        <w:rPr>
          <w:sz w:val="22"/>
          <w:szCs w:val="22"/>
          <w:lang w:eastAsia="zh-CN"/>
        </w:rPr>
        <w:t xml:space="preserve"> SI p</w:t>
      </w:r>
      <w:r w:rsidR="001576A7">
        <w:rPr>
          <w:sz w:val="22"/>
          <w:szCs w:val="22"/>
          <w:lang w:eastAsia="zh-CN"/>
        </w:rPr>
        <w:t>hase</w:t>
      </w:r>
      <w:r>
        <w:rPr>
          <w:sz w:val="22"/>
          <w:szCs w:val="22"/>
          <w:lang w:eastAsia="zh-CN"/>
        </w:rPr>
        <w:t>. Therefore</w:t>
      </w:r>
      <w:r w:rsidR="008F5FD4">
        <w:rPr>
          <w:sz w:val="22"/>
          <w:szCs w:val="22"/>
          <w:lang w:eastAsia="zh-CN"/>
        </w:rPr>
        <w:t>,</w:t>
      </w:r>
      <w:r>
        <w:rPr>
          <w:sz w:val="22"/>
          <w:szCs w:val="22"/>
          <w:lang w:eastAsia="zh-CN"/>
        </w:rPr>
        <w:t xml:space="preserve"> it is desirable for RAN to approve this with the study phase during the WI.</w:t>
      </w:r>
    </w:p>
    <w:p w14:paraId="1839BFB3" w14:textId="77777777" w:rsidR="00F5359F" w:rsidRPr="00DA7886" w:rsidRDefault="00F5359F" w:rsidP="009C4D6B">
      <w:pPr>
        <w:autoSpaceDE w:val="0"/>
        <w:autoSpaceDN w:val="0"/>
        <w:adjustRightInd w:val="0"/>
        <w:snapToGrid w:val="0"/>
        <w:spacing w:after="120"/>
        <w:jc w:val="both"/>
        <w:rPr>
          <w:sz w:val="22"/>
          <w:szCs w:val="22"/>
          <w:lang w:eastAsia="zh-CN"/>
        </w:rPr>
      </w:pPr>
    </w:p>
    <w:p w14:paraId="66881AD7" w14:textId="77777777" w:rsidR="009C4D6B" w:rsidRDefault="009C4D6B" w:rsidP="009C4D6B">
      <w:pPr>
        <w:autoSpaceDE w:val="0"/>
        <w:autoSpaceDN w:val="0"/>
        <w:adjustRightInd w:val="0"/>
        <w:snapToGrid w:val="0"/>
        <w:spacing w:after="120"/>
        <w:jc w:val="both"/>
        <w:rPr>
          <w:sz w:val="22"/>
          <w:szCs w:val="22"/>
          <w:lang w:eastAsia="zh-CN"/>
        </w:rPr>
      </w:pPr>
      <w:r>
        <w:rPr>
          <w:sz w:val="22"/>
          <w:szCs w:val="22"/>
          <w:lang w:eastAsia="zh-CN"/>
        </w:rPr>
        <w:t>In summary, we have the following proposal.</w:t>
      </w:r>
    </w:p>
    <w:p w14:paraId="0E7AAA76" w14:textId="33C7E75C" w:rsidR="009C4D6B" w:rsidRDefault="009C4D6B" w:rsidP="009C4D6B">
      <w:pPr>
        <w:autoSpaceDE w:val="0"/>
        <w:autoSpaceDN w:val="0"/>
        <w:adjustRightInd w:val="0"/>
        <w:snapToGrid w:val="0"/>
        <w:spacing w:after="120"/>
        <w:jc w:val="both"/>
        <w:rPr>
          <w:b/>
          <w:sz w:val="22"/>
          <w:szCs w:val="22"/>
          <w:lang w:eastAsia="zh-CN"/>
        </w:rPr>
      </w:pPr>
      <w:r w:rsidRPr="001666DD">
        <w:rPr>
          <w:b/>
          <w:sz w:val="22"/>
          <w:szCs w:val="22"/>
          <w:u w:val="single"/>
          <w:lang w:val="en-US" w:eastAsia="zh-CN"/>
        </w:rPr>
        <w:t xml:space="preserve">Proposal </w:t>
      </w:r>
      <w:r w:rsidR="00E90BA4">
        <w:rPr>
          <w:b/>
          <w:sz w:val="22"/>
          <w:szCs w:val="22"/>
          <w:u w:val="single"/>
          <w:lang w:val="en-US" w:eastAsia="zh-CN"/>
        </w:rPr>
        <w:t>6</w:t>
      </w:r>
      <w:r w:rsidRPr="001666DD">
        <w:rPr>
          <w:b/>
          <w:sz w:val="22"/>
          <w:szCs w:val="22"/>
          <w:lang w:val="en-US" w:eastAsia="zh-CN"/>
        </w:rPr>
        <w:t>:</w:t>
      </w:r>
      <w:r>
        <w:rPr>
          <w:b/>
          <w:sz w:val="22"/>
          <w:szCs w:val="22"/>
          <w:lang w:val="en-US" w:eastAsia="zh-CN"/>
        </w:rPr>
        <w:t xml:space="preserve"> I</w:t>
      </w:r>
      <w:r>
        <w:rPr>
          <w:b/>
          <w:sz w:val="22"/>
          <w:szCs w:val="22"/>
          <w:lang w:eastAsia="zh-CN"/>
        </w:rPr>
        <w:t xml:space="preserve">nclude the following </w:t>
      </w:r>
      <w:r w:rsidR="00914EA7">
        <w:rPr>
          <w:b/>
          <w:sz w:val="22"/>
          <w:szCs w:val="22"/>
          <w:lang w:eastAsia="zh-CN"/>
        </w:rPr>
        <w:t>RAN1 centric</w:t>
      </w:r>
      <w:r w:rsidR="00D63B42">
        <w:rPr>
          <w:b/>
          <w:sz w:val="22"/>
          <w:szCs w:val="22"/>
          <w:lang w:eastAsia="zh-CN"/>
        </w:rPr>
        <w:t xml:space="preserve"> </w:t>
      </w:r>
      <w:r>
        <w:rPr>
          <w:b/>
          <w:sz w:val="22"/>
          <w:szCs w:val="22"/>
          <w:lang w:eastAsia="zh-CN"/>
        </w:rPr>
        <w:t>objective</w:t>
      </w:r>
      <w:r w:rsidR="00D63B42">
        <w:rPr>
          <w:b/>
          <w:sz w:val="22"/>
          <w:szCs w:val="22"/>
          <w:lang w:eastAsia="zh-CN"/>
        </w:rPr>
        <w:t>s</w:t>
      </w:r>
      <w:r w:rsidR="004E50CB">
        <w:rPr>
          <w:b/>
          <w:sz w:val="22"/>
          <w:szCs w:val="22"/>
          <w:lang w:eastAsia="zh-CN"/>
        </w:rPr>
        <w:t>:</w:t>
      </w:r>
    </w:p>
    <w:p w14:paraId="667982B4" w14:textId="5ACCCB40" w:rsidR="00BB287C" w:rsidRPr="009069C2" w:rsidRDefault="00BB287C" w:rsidP="00581FC9">
      <w:pPr>
        <w:numPr>
          <w:ilvl w:val="0"/>
          <w:numId w:val="40"/>
        </w:numPr>
        <w:autoSpaceDE w:val="0"/>
        <w:autoSpaceDN w:val="0"/>
        <w:adjustRightInd w:val="0"/>
        <w:snapToGrid w:val="0"/>
        <w:spacing w:after="120"/>
        <w:jc w:val="both"/>
        <w:rPr>
          <w:b/>
          <w:lang w:eastAsia="zh-CN"/>
        </w:rPr>
      </w:pPr>
      <w:r w:rsidRPr="00581FC9">
        <w:rPr>
          <w:b/>
          <w:sz w:val="22"/>
          <w:szCs w:val="22"/>
          <w:lang w:eastAsia="zh-CN"/>
        </w:rPr>
        <w:t>For positioning accuracy enhancement</w:t>
      </w:r>
      <w:r w:rsidR="006E05C8">
        <w:rPr>
          <w:b/>
          <w:sz w:val="22"/>
          <w:szCs w:val="22"/>
          <w:lang w:eastAsia="zh-CN"/>
        </w:rPr>
        <w:t>s</w:t>
      </w:r>
      <w:r w:rsidR="000131E5">
        <w:rPr>
          <w:b/>
          <w:sz w:val="22"/>
          <w:szCs w:val="22"/>
          <w:lang w:eastAsia="zh-CN"/>
        </w:rPr>
        <w:t xml:space="preserve"> [RAN1, RAN4]</w:t>
      </w:r>
    </w:p>
    <w:p w14:paraId="12EA2A1E" w14:textId="0DC258A3" w:rsidR="009C4D6B" w:rsidRPr="00581FC9" w:rsidRDefault="009C4D6B" w:rsidP="00581FC9">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Specify enhancements of information reporting from UE and gNB for multipath/NLOS mitigation</w:t>
      </w:r>
      <w:r w:rsidR="008F5FD4" w:rsidRPr="00581FC9">
        <w:rPr>
          <w:b/>
          <w:sz w:val="22"/>
          <w:szCs w:val="22"/>
          <w:lang w:val="en-US" w:eastAsia="zh-CN"/>
        </w:rPr>
        <w:t xml:space="preserve"> [RAN1]</w:t>
      </w:r>
    </w:p>
    <w:p w14:paraId="3C5E6BAF" w14:textId="2170BFF1" w:rsidR="009C4D6B" w:rsidRPr="00581FC9" w:rsidRDefault="009C4D6B" w:rsidP="00581FC9">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lastRenderedPageBreak/>
        <w:t>Study and specify</w:t>
      </w:r>
      <w:r w:rsidR="00AB5AC8" w:rsidRPr="00581FC9">
        <w:rPr>
          <w:b/>
          <w:sz w:val="22"/>
          <w:szCs w:val="22"/>
          <w:lang w:val="en-US" w:eastAsia="zh-CN"/>
        </w:rPr>
        <w:t>, if needed,</w:t>
      </w:r>
      <w:r w:rsidRPr="00581FC9">
        <w:rPr>
          <w:b/>
          <w:sz w:val="22"/>
          <w:szCs w:val="22"/>
          <w:lang w:val="en-US" w:eastAsia="zh-CN"/>
        </w:rPr>
        <w:t xml:space="preserve"> simultaneous transmission and reception of </w:t>
      </w:r>
      <w:r w:rsidR="004C5E7B" w:rsidRPr="00581FC9">
        <w:rPr>
          <w:b/>
          <w:sz w:val="22"/>
          <w:szCs w:val="22"/>
          <w:lang w:val="en-US" w:eastAsia="zh-CN"/>
        </w:rPr>
        <w:t xml:space="preserve">PRS </w:t>
      </w:r>
      <w:r w:rsidR="00F1278E" w:rsidRPr="00581FC9">
        <w:rPr>
          <w:b/>
          <w:sz w:val="22"/>
          <w:szCs w:val="22"/>
          <w:lang w:val="en-US" w:eastAsia="zh-CN"/>
        </w:rPr>
        <w:t xml:space="preserve">and simultaneous transmission and reception of SRS </w:t>
      </w:r>
      <w:r w:rsidR="007558DE" w:rsidRPr="00581FC9">
        <w:rPr>
          <w:b/>
          <w:sz w:val="22"/>
          <w:szCs w:val="22"/>
          <w:lang w:val="en-US" w:eastAsia="zh-CN"/>
        </w:rPr>
        <w:t xml:space="preserve">on </w:t>
      </w:r>
      <w:r w:rsidRPr="00581FC9">
        <w:rPr>
          <w:b/>
          <w:sz w:val="22"/>
          <w:szCs w:val="22"/>
          <w:lang w:val="en-US" w:eastAsia="zh-CN"/>
        </w:rPr>
        <w:t>intra-band contiguous carriers</w:t>
      </w:r>
      <w:r w:rsidR="004C5E7B" w:rsidRPr="00581FC9">
        <w:rPr>
          <w:b/>
          <w:sz w:val="22"/>
          <w:szCs w:val="22"/>
          <w:lang w:val="en-US" w:eastAsia="zh-CN"/>
        </w:rPr>
        <w:t xml:space="preserve"> for </w:t>
      </w:r>
      <w:r w:rsidR="00EF7CAE" w:rsidRPr="00581FC9">
        <w:rPr>
          <w:b/>
          <w:sz w:val="22"/>
          <w:szCs w:val="22"/>
          <w:lang w:val="en-US" w:eastAsia="zh-CN"/>
        </w:rPr>
        <w:t>DL, UL, and DL</w:t>
      </w:r>
      <w:r w:rsidR="004C5E7B" w:rsidRPr="00581FC9">
        <w:rPr>
          <w:b/>
          <w:sz w:val="22"/>
          <w:szCs w:val="22"/>
          <w:lang w:val="en-US" w:eastAsia="zh-CN"/>
        </w:rPr>
        <w:t>+</w:t>
      </w:r>
      <w:r w:rsidR="00EF7CAE" w:rsidRPr="00581FC9">
        <w:rPr>
          <w:b/>
          <w:sz w:val="22"/>
          <w:szCs w:val="22"/>
          <w:lang w:val="en-US" w:eastAsia="zh-CN"/>
        </w:rPr>
        <w:t xml:space="preserve">UL </w:t>
      </w:r>
      <w:r w:rsidR="004C5E7B" w:rsidRPr="00581FC9">
        <w:rPr>
          <w:b/>
          <w:sz w:val="22"/>
          <w:szCs w:val="22"/>
          <w:lang w:val="en-US" w:eastAsia="zh-CN"/>
        </w:rPr>
        <w:t>positioning</w:t>
      </w:r>
      <w:r w:rsidR="008F5FD4" w:rsidRPr="00581FC9">
        <w:rPr>
          <w:b/>
          <w:sz w:val="22"/>
          <w:szCs w:val="22"/>
          <w:lang w:val="en-US" w:eastAsia="zh-CN"/>
        </w:rPr>
        <w:t xml:space="preserve"> [RAN4, RAN1]</w:t>
      </w:r>
    </w:p>
    <w:p w14:paraId="01AB65A5" w14:textId="77777777" w:rsidR="00CD7C0A" w:rsidRPr="009C4D6B" w:rsidRDefault="00CD7C0A" w:rsidP="00CD7C0A">
      <w:pPr>
        <w:spacing w:after="120"/>
        <w:rPr>
          <w:lang w:eastAsia="zh-CN"/>
        </w:rPr>
      </w:pPr>
    </w:p>
    <w:p w14:paraId="2767192D" w14:textId="77777777" w:rsidR="00FF4CBD" w:rsidRDefault="00FF4CBD" w:rsidP="00CD7C0A">
      <w:pPr>
        <w:pStyle w:val="Heading2"/>
        <w:spacing w:after="120"/>
        <w:rPr>
          <w:lang w:eastAsia="zh-CN"/>
        </w:rPr>
      </w:pPr>
      <w:r>
        <w:rPr>
          <w:rFonts w:hint="eastAsia"/>
          <w:lang w:eastAsia="zh-CN"/>
        </w:rPr>
        <w:t>3</w:t>
      </w:r>
      <w:r>
        <w:rPr>
          <w:lang w:eastAsia="zh-CN"/>
        </w:rPr>
        <w:t>.3</w:t>
      </w:r>
      <w:r>
        <w:rPr>
          <w:lang w:eastAsia="zh-CN"/>
        </w:rPr>
        <w:tab/>
        <w:t>Latency reduction</w:t>
      </w:r>
    </w:p>
    <w:p w14:paraId="16FBF799" w14:textId="4DE403ED" w:rsidR="001D57B7" w:rsidRDefault="00EC77B8" w:rsidP="00235973">
      <w:pPr>
        <w:autoSpaceDE w:val="0"/>
        <w:autoSpaceDN w:val="0"/>
        <w:adjustRightInd w:val="0"/>
        <w:snapToGrid w:val="0"/>
        <w:spacing w:after="120"/>
        <w:jc w:val="both"/>
        <w:rPr>
          <w:sz w:val="22"/>
          <w:szCs w:val="22"/>
          <w:lang w:eastAsia="zh-CN"/>
        </w:rPr>
      </w:pPr>
      <w:r>
        <w:rPr>
          <w:sz w:val="22"/>
          <w:szCs w:val="22"/>
          <w:lang w:eastAsia="zh-CN"/>
        </w:rPr>
        <w:t xml:space="preserve">Regarding </w:t>
      </w:r>
      <w:r w:rsidR="00650012">
        <w:rPr>
          <w:sz w:val="22"/>
          <w:szCs w:val="22"/>
          <w:lang w:eastAsia="zh-CN"/>
        </w:rPr>
        <w:t xml:space="preserve">solutions for </w:t>
      </w:r>
      <w:r>
        <w:rPr>
          <w:sz w:val="22"/>
          <w:szCs w:val="22"/>
          <w:lang w:eastAsia="zh-CN"/>
        </w:rPr>
        <w:t xml:space="preserve">latency reduction, </w:t>
      </w:r>
      <w:r w:rsidR="000D183A">
        <w:rPr>
          <w:sz w:val="22"/>
          <w:szCs w:val="22"/>
          <w:lang w:eastAsia="zh-CN"/>
        </w:rPr>
        <w:t xml:space="preserve">based on the </w:t>
      </w:r>
      <w:r w:rsidR="006F5AF9">
        <w:rPr>
          <w:sz w:val="22"/>
          <w:szCs w:val="22"/>
          <w:lang w:eastAsia="zh-CN"/>
        </w:rPr>
        <w:t xml:space="preserve">results </w:t>
      </w:r>
      <w:r w:rsidR="000D183A">
        <w:rPr>
          <w:sz w:val="22"/>
          <w:szCs w:val="22"/>
          <w:lang w:eastAsia="zh-CN"/>
        </w:rPr>
        <w:t xml:space="preserve">of the study item, </w:t>
      </w:r>
      <w:r w:rsidR="00235973">
        <w:rPr>
          <w:sz w:val="22"/>
          <w:szCs w:val="22"/>
          <w:lang w:eastAsia="zh-CN"/>
        </w:rPr>
        <w:t xml:space="preserve">there are </w:t>
      </w:r>
      <w:r w:rsidR="00A03A85">
        <w:rPr>
          <w:sz w:val="22"/>
          <w:szCs w:val="22"/>
          <w:lang w:eastAsia="zh-CN"/>
        </w:rPr>
        <w:t>10</w:t>
      </w:r>
      <w:r w:rsidR="00235973">
        <w:rPr>
          <w:sz w:val="22"/>
          <w:szCs w:val="22"/>
          <w:lang w:eastAsia="zh-CN"/>
        </w:rPr>
        <w:t xml:space="preserve"> individual enhancements</w:t>
      </w:r>
      <w:r w:rsidR="00A03A85">
        <w:rPr>
          <w:sz w:val="22"/>
          <w:szCs w:val="22"/>
          <w:lang w:eastAsia="zh-CN"/>
        </w:rPr>
        <w:t>.</w:t>
      </w:r>
      <w:r w:rsidR="00A03A85" w:rsidRPr="00A03A85">
        <w:rPr>
          <w:sz w:val="22"/>
          <w:szCs w:val="22"/>
          <w:lang w:eastAsia="zh-CN"/>
        </w:rPr>
        <w:t xml:space="preserve"> O</w:t>
      </w:r>
      <w:r w:rsidR="00A03A85" w:rsidRPr="009B6680">
        <w:rPr>
          <w:sz w:val="22"/>
          <w:szCs w:val="22"/>
          <w:lang w:eastAsia="zh-CN"/>
        </w:rPr>
        <w:t>ur views on the 10 items for latency reduction are provided below.</w:t>
      </w:r>
    </w:p>
    <w:p w14:paraId="5D72A1DF" w14:textId="7D8044E2" w:rsidR="00F72B0D" w:rsidRPr="0075623A" w:rsidRDefault="00F72B0D" w:rsidP="0075623A">
      <w:pPr>
        <w:pStyle w:val="Heading3"/>
        <w:rPr>
          <w:rFonts w:eastAsiaTheme="minorEastAsia"/>
          <w:lang w:eastAsia="zh-CN"/>
        </w:rPr>
      </w:pPr>
      <w:r>
        <w:rPr>
          <w:rFonts w:eastAsiaTheme="minorEastAsia" w:hint="eastAsia"/>
          <w:lang w:eastAsia="zh-CN"/>
        </w:rPr>
        <w:t>3</w:t>
      </w:r>
      <w:r>
        <w:rPr>
          <w:rFonts w:eastAsiaTheme="minorEastAsia"/>
          <w:lang w:eastAsia="zh-CN"/>
        </w:rPr>
        <w:t>.3.1</w:t>
      </w:r>
      <w:r w:rsidR="00EF7CAE">
        <w:rPr>
          <w:rFonts w:eastAsiaTheme="minorEastAsia"/>
          <w:lang w:eastAsia="zh-CN"/>
        </w:rPr>
        <w:tab/>
      </w:r>
      <w:r w:rsidR="00EF7CAE">
        <w:rPr>
          <w:rFonts w:eastAsiaTheme="minorEastAsia"/>
          <w:lang w:eastAsia="zh-CN"/>
        </w:rPr>
        <w:tab/>
      </w:r>
      <w:r>
        <w:rPr>
          <w:rFonts w:eastAsiaTheme="minorEastAsia"/>
          <w:lang w:eastAsia="zh-CN"/>
        </w:rPr>
        <w:t>Enhancements for normative work</w:t>
      </w:r>
    </w:p>
    <w:p w14:paraId="2F59E159" w14:textId="24E312F2" w:rsidR="00797F0D" w:rsidRDefault="00797F0D" w:rsidP="00235973">
      <w:pPr>
        <w:autoSpaceDE w:val="0"/>
        <w:autoSpaceDN w:val="0"/>
        <w:adjustRightInd w:val="0"/>
        <w:snapToGrid w:val="0"/>
        <w:spacing w:after="120"/>
        <w:jc w:val="both"/>
        <w:rPr>
          <w:sz w:val="22"/>
          <w:szCs w:val="22"/>
          <w:lang w:eastAsia="zh-CN"/>
        </w:rPr>
      </w:pPr>
      <w:r>
        <w:rPr>
          <w:sz w:val="22"/>
          <w:szCs w:val="22"/>
          <w:lang w:eastAsia="zh-CN"/>
        </w:rPr>
        <w:t>According to the current TR, the following enhancements have been recommended for normative work:</w:t>
      </w:r>
    </w:p>
    <w:tbl>
      <w:tblPr>
        <w:tblStyle w:val="TableGrid"/>
        <w:tblW w:w="0" w:type="auto"/>
        <w:tblLook w:val="04A0" w:firstRow="1" w:lastRow="0" w:firstColumn="1" w:lastColumn="0" w:noHBand="0" w:noVBand="1"/>
      </w:tblPr>
      <w:tblGrid>
        <w:gridCol w:w="9855"/>
      </w:tblGrid>
      <w:tr w:rsidR="00797F0D" w14:paraId="063B12EC" w14:textId="77777777" w:rsidTr="00797F0D">
        <w:tc>
          <w:tcPr>
            <w:tcW w:w="9855" w:type="dxa"/>
          </w:tcPr>
          <w:p w14:paraId="23519A9D" w14:textId="77777777" w:rsidR="00797F0D" w:rsidRPr="004935C6" w:rsidRDefault="00797F0D" w:rsidP="00797F0D">
            <w:r w:rsidRPr="004935C6">
              <w:t xml:space="preserve">The following enhancements of signaling &amp; procedures for reducing NR positioning latency are recommended for normative work, including DL and DL+UL positioning methods  </w:t>
            </w:r>
          </w:p>
          <w:p w14:paraId="0CA544D3" w14:textId="77777777" w:rsidR="00797F0D" w:rsidRPr="004935C6" w:rsidRDefault="00797F0D" w:rsidP="00797F0D">
            <w:pPr>
              <w:numPr>
                <w:ilvl w:val="1"/>
                <w:numId w:val="20"/>
              </w:numPr>
              <w:spacing w:line="276" w:lineRule="auto"/>
              <w:ind w:left="1080"/>
            </w:pPr>
            <w:r w:rsidRPr="004935C6">
              <w:t>The details of the solutions are left for further discussion in normative work, which may include the following aspects:</w:t>
            </w:r>
          </w:p>
          <w:p w14:paraId="3B4E074A" w14:textId="77777777" w:rsidR="00797F0D" w:rsidRPr="004935C6" w:rsidRDefault="00797F0D" w:rsidP="00797F0D">
            <w:pPr>
              <w:numPr>
                <w:ilvl w:val="2"/>
                <w:numId w:val="20"/>
              </w:numPr>
              <w:spacing w:line="276" w:lineRule="auto"/>
            </w:pPr>
            <w:r w:rsidRPr="004935C6">
              <w:t>Latency reduction related to the measurement gap</w:t>
            </w:r>
          </w:p>
          <w:p w14:paraId="3B7A7FA8" w14:textId="77777777" w:rsidR="00797F0D" w:rsidRPr="004935C6" w:rsidRDefault="00797F0D" w:rsidP="00797F0D">
            <w:pPr>
              <w:numPr>
                <w:ilvl w:val="2"/>
                <w:numId w:val="20"/>
              </w:numPr>
              <w:spacing w:line="276" w:lineRule="auto"/>
            </w:pPr>
            <w:r w:rsidRPr="004935C6">
              <w:t>Latency reduction related to the reporting and request of the measurement (e.g., via RRC signaling, MAC-CE</w:t>
            </w:r>
            <w:r w:rsidRPr="004935C6">
              <w:rPr>
                <w:rFonts w:hint="eastAsia"/>
              </w:rPr>
              <w:t xml:space="preserve"> and/or </w:t>
            </w:r>
            <w:r w:rsidRPr="004935C6">
              <w:t xml:space="preserve">physical </w:t>
            </w:r>
            <w:r w:rsidRPr="004935C6">
              <w:rPr>
                <w:rFonts w:hint="eastAsia"/>
              </w:rPr>
              <w:t xml:space="preserve">layer </w:t>
            </w:r>
            <w:r w:rsidRPr="004935C6">
              <w:t>procedure, and/or priority rules)</w:t>
            </w:r>
          </w:p>
          <w:p w14:paraId="6580230D" w14:textId="77777777" w:rsidR="00797F0D" w:rsidRDefault="00797F0D" w:rsidP="00797F0D">
            <w:pPr>
              <w:numPr>
                <w:ilvl w:val="2"/>
                <w:numId w:val="20"/>
              </w:numPr>
              <w:spacing w:line="276" w:lineRule="auto"/>
            </w:pPr>
            <w:r w:rsidRPr="004935C6">
              <w:t>Latency reduction related to measurements</w:t>
            </w:r>
          </w:p>
          <w:p w14:paraId="00A2F26E" w14:textId="3F8EA46F" w:rsidR="00797F0D" w:rsidRPr="0075623A" w:rsidRDefault="00797F0D" w:rsidP="0075623A">
            <w:pPr>
              <w:numPr>
                <w:ilvl w:val="2"/>
                <w:numId w:val="20"/>
              </w:numPr>
              <w:spacing w:line="276" w:lineRule="auto"/>
            </w:pPr>
            <w:r w:rsidRPr="009B3570">
              <w:t>Latency reduction related to the reporting and request of positioning assistance data (e.g., via location scheduling in advance of the time of when the location is needed)</w:t>
            </w:r>
            <w:r>
              <w:rPr>
                <w:rFonts w:hint="eastAsia"/>
                <w:lang w:eastAsia="zh-CN"/>
              </w:rPr>
              <w:t xml:space="preserve"> [RAN2]</w:t>
            </w:r>
          </w:p>
        </w:tc>
      </w:tr>
    </w:tbl>
    <w:p w14:paraId="1AC277AA" w14:textId="1F276698" w:rsidR="00A03A85" w:rsidRDefault="00A03A85" w:rsidP="00A03A85">
      <w:pPr>
        <w:autoSpaceDE w:val="0"/>
        <w:autoSpaceDN w:val="0"/>
        <w:adjustRightInd w:val="0"/>
        <w:snapToGrid w:val="0"/>
        <w:spacing w:after="120"/>
        <w:jc w:val="both"/>
        <w:rPr>
          <w:b/>
          <w:sz w:val="22"/>
          <w:szCs w:val="22"/>
          <w:u w:val="single"/>
          <w:lang w:eastAsia="zh-CN"/>
        </w:rPr>
      </w:pPr>
    </w:p>
    <w:p w14:paraId="513795FC" w14:textId="6602A2D8" w:rsidR="00A03A85" w:rsidRPr="0075623A" w:rsidRDefault="00546D08" w:rsidP="00A03A85">
      <w:pPr>
        <w:autoSpaceDE w:val="0"/>
        <w:autoSpaceDN w:val="0"/>
        <w:adjustRightInd w:val="0"/>
        <w:snapToGrid w:val="0"/>
        <w:spacing w:after="120"/>
        <w:jc w:val="both"/>
        <w:rPr>
          <w:sz w:val="22"/>
          <w:szCs w:val="22"/>
          <w:lang w:eastAsia="zh-CN"/>
        </w:rPr>
      </w:pPr>
      <w:r w:rsidRPr="0075623A">
        <w:rPr>
          <w:sz w:val="22"/>
          <w:szCs w:val="22"/>
          <w:lang w:eastAsia="zh-CN"/>
        </w:rPr>
        <w:t>F</w:t>
      </w:r>
      <w:r>
        <w:rPr>
          <w:sz w:val="22"/>
          <w:szCs w:val="22"/>
          <w:lang w:eastAsia="zh-CN"/>
        </w:rPr>
        <w:t>irst, for the bullet on</w:t>
      </w:r>
      <w:r w:rsidRPr="0075623A">
        <w:rPr>
          <w:sz w:val="22"/>
          <w:szCs w:val="22"/>
          <w:lang w:eastAsia="zh-CN"/>
        </w:rPr>
        <w:t xml:space="preserve"> </w:t>
      </w:r>
      <w:r w:rsidRPr="008B7495">
        <w:rPr>
          <w:b/>
          <w:i/>
          <w:sz w:val="22"/>
          <w:szCs w:val="22"/>
          <w:lang w:eastAsia="zh-CN"/>
        </w:rPr>
        <w:t>measurement gap enhancement</w:t>
      </w:r>
      <w:r w:rsidRPr="0075623A">
        <w:rPr>
          <w:sz w:val="22"/>
          <w:szCs w:val="22"/>
          <w:lang w:eastAsia="zh-CN"/>
        </w:rPr>
        <w:t xml:space="preserve">, we think that </w:t>
      </w:r>
      <w:r>
        <w:rPr>
          <w:sz w:val="22"/>
          <w:szCs w:val="22"/>
          <w:lang w:eastAsia="zh-CN"/>
        </w:rPr>
        <w:t xml:space="preserve">the main </w:t>
      </w:r>
      <w:r w:rsidR="000056BA">
        <w:rPr>
          <w:sz w:val="22"/>
          <w:szCs w:val="22"/>
          <w:lang w:eastAsia="zh-CN"/>
        </w:rPr>
        <w:t xml:space="preserve">component </w:t>
      </w:r>
      <w:r>
        <w:rPr>
          <w:sz w:val="22"/>
          <w:szCs w:val="22"/>
          <w:lang w:eastAsia="zh-CN"/>
        </w:rPr>
        <w:t>for the delay incurred by m</w:t>
      </w:r>
      <w:r w:rsidR="00A03A85" w:rsidRPr="0075623A">
        <w:rPr>
          <w:sz w:val="22"/>
          <w:szCs w:val="22"/>
          <w:lang w:eastAsia="zh-CN"/>
        </w:rPr>
        <w:t xml:space="preserve">easurement gap </w:t>
      </w:r>
      <w:r>
        <w:rPr>
          <w:sz w:val="22"/>
          <w:szCs w:val="22"/>
          <w:lang w:eastAsia="zh-CN"/>
        </w:rPr>
        <w:t xml:space="preserve">is </w:t>
      </w:r>
      <w:r w:rsidR="006041A1">
        <w:rPr>
          <w:sz w:val="22"/>
          <w:szCs w:val="22"/>
          <w:lang w:eastAsia="zh-CN"/>
        </w:rPr>
        <w:t xml:space="preserve">MG </w:t>
      </w:r>
      <w:r w:rsidR="00A03A85" w:rsidRPr="0075623A">
        <w:rPr>
          <w:sz w:val="22"/>
          <w:szCs w:val="22"/>
          <w:lang w:eastAsia="zh-CN"/>
        </w:rPr>
        <w:t>request</w:t>
      </w:r>
      <w:r w:rsidR="006041A1">
        <w:rPr>
          <w:sz w:val="22"/>
          <w:szCs w:val="22"/>
          <w:lang w:eastAsia="zh-CN"/>
        </w:rPr>
        <w:t xml:space="preserve"> and </w:t>
      </w:r>
      <w:r w:rsidR="00A03A85" w:rsidRPr="0075623A">
        <w:rPr>
          <w:sz w:val="22"/>
          <w:szCs w:val="22"/>
          <w:lang w:eastAsia="zh-CN"/>
        </w:rPr>
        <w:t>configuration</w:t>
      </w:r>
      <w:r w:rsidR="00502FC8">
        <w:rPr>
          <w:sz w:val="22"/>
          <w:szCs w:val="22"/>
          <w:lang w:eastAsia="zh-CN"/>
        </w:rPr>
        <w:t xml:space="preserve"> by RRC</w:t>
      </w:r>
      <w:r>
        <w:rPr>
          <w:sz w:val="22"/>
          <w:szCs w:val="22"/>
          <w:lang w:eastAsia="zh-CN"/>
        </w:rPr>
        <w:t>. T</w:t>
      </w:r>
      <w:r w:rsidR="00A03A85" w:rsidRPr="0075623A">
        <w:rPr>
          <w:sz w:val="22"/>
          <w:szCs w:val="22"/>
          <w:lang w:eastAsia="zh-CN"/>
        </w:rPr>
        <w:t>he specification impact is manageable</w:t>
      </w:r>
      <w:r w:rsidR="00F01885">
        <w:rPr>
          <w:sz w:val="22"/>
          <w:szCs w:val="22"/>
          <w:lang w:eastAsia="zh-CN"/>
        </w:rPr>
        <w:t xml:space="preserve">. </w:t>
      </w:r>
      <w:r w:rsidR="00B20A24">
        <w:rPr>
          <w:sz w:val="22"/>
          <w:szCs w:val="22"/>
          <w:lang w:eastAsia="zh-CN"/>
        </w:rPr>
        <w:t>However, t</w:t>
      </w:r>
      <w:r w:rsidR="00A03A85" w:rsidRPr="0075623A">
        <w:rPr>
          <w:sz w:val="22"/>
          <w:szCs w:val="22"/>
          <w:lang w:eastAsia="zh-CN"/>
        </w:rPr>
        <w:t xml:space="preserve">he work should be RAN4 centric and </w:t>
      </w:r>
      <w:r w:rsidR="00B20A24">
        <w:rPr>
          <w:sz w:val="22"/>
          <w:szCs w:val="22"/>
          <w:lang w:eastAsia="zh-CN"/>
        </w:rPr>
        <w:t>we can consider whether it can be merged with</w:t>
      </w:r>
      <w:r w:rsidR="00A03A85" w:rsidRPr="0075623A">
        <w:rPr>
          <w:sz w:val="22"/>
          <w:szCs w:val="22"/>
          <w:lang w:eastAsia="zh-CN"/>
        </w:rPr>
        <w:t xml:space="preserve"> the existing RAN4 work item on measurement gap enhancement.</w:t>
      </w:r>
      <w:r w:rsidR="00EF7CAE" w:rsidRPr="00EF7CAE">
        <w:rPr>
          <w:sz w:val="22"/>
          <w:szCs w:val="22"/>
          <w:lang w:eastAsia="zh-CN"/>
        </w:rPr>
        <w:t xml:space="preserve"> </w:t>
      </w:r>
      <w:r w:rsidR="00EF7CAE">
        <w:rPr>
          <w:sz w:val="22"/>
          <w:szCs w:val="22"/>
          <w:lang w:eastAsia="zh-CN"/>
        </w:rPr>
        <w:t xml:space="preserve">From RAN1 perspective, the UE processing capability without configured </w:t>
      </w:r>
      <w:r w:rsidR="00E9146E">
        <w:rPr>
          <w:sz w:val="22"/>
          <w:szCs w:val="22"/>
          <w:lang w:eastAsia="zh-CN"/>
        </w:rPr>
        <w:t>MG, which</w:t>
      </w:r>
      <w:r w:rsidR="00EF7CAE">
        <w:rPr>
          <w:sz w:val="22"/>
          <w:szCs w:val="22"/>
          <w:lang w:eastAsia="zh-CN"/>
        </w:rPr>
        <w:t xml:space="preserve"> were discussed in Rel-16 can be further defined.</w:t>
      </w:r>
    </w:p>
    <w:p w14:paraId="04D24877" w14:textId="77777777" w:rsidR="00A03A85" w:rsidRPr="00A03A85" w:rsidRDefault="00A03A85" w:rsidP="00A03A85">
      <w:pPr>
        <w:autoSpaceDE w:val="0"/>
        <w:autoSpaceDN w:val="0"/>
        <w:adjustRightInd w:val="0"/>
        <w:snapToGrid w:val="0"/>
        <w:spacing w:after="120"/>
        <w:jc w:val="both"/>
        <w:rPr>
          <w:sz w:val="22"/>
          <w:szCs w:val="22"/>
          <w:lang w:eastAsia="zh-CN"/>
        </w:rPr>
      </w:pPr>
    </w:p>
    <w:p w14:paraId="392D8DCB" w14:textId="449376A5" w:rsidR="00A03A85" w:rsidRPr="0075623A" w:rsidRDefault="00E36631">
      <w:pPr>
        <w:autoSpaceDE w:val="0"/>
        <w:autoSpaceDN w:val="0"/>
        <w:adjustRightInd w:val="0"/>
        <w:snapToGrid w:val="0"/>
        <w:spacing w:after="120"/>
        <w:jc w:val="both"/>
        <w:rPr>
          <w:sz w:val="22"/>
          <w:szCs w:val="22"/>
          <w:lang w:eastAsia="zh-CN"/>
        </w:rPr>
      </w:pPr>
      <w:r>
        <w:rPr>
          <w:sz w:val="22"/>
          <w:szCs w:val="22"/>
          <w:lang w:eastAsia="zh-CN"/>
        </w:rPr>
        <w:t>Next, for the 2</w:t>
      </w:r>
      <w:r w:rsidRPr="0075623A">
        <w:rPr>
          <w:sz w:val="22"/>
          <w:szCs w:val="22"/>
          <w:vertAlign w:val="superscript"/>
          <w:lang w:eastAsia="zh-CN"/>
        </w:rPr>
        <w:t>nd</w:t>
      </w:r>
      <w:r>
        <w:rPr>
          <w:sz w:val="22"/>
          <w:szCs w:val="22"/>
          <w:lang w:eastAsia="zh-CN"/>
        </w:rPr>
        <w:t xml:space="preserve"> and 3</w:t>
      </w:r>
      <w:r w:rsidRPr="0075623A">
        <w:rPr>
          <w:sz w:val="22"/>
          <w:szCs w:val="22"/>
          <w:vertAlign w:val="superscript"/>
          <w:lang w:eastAsia="zh-CN"/>
        </w:rPr>
        <w:t>rd</w:t>
      </w:r>
      <w:r>
        <w:rPr>
          <w:sz w:val="22"/>
          <w:szCs w:val="22"/>
          <w:lang w:eastAsia="zh-CN"/>
        </w:rPr>
        <w:t xml:space="preserve"> bullet on </w:t>
      </w:r>
      <w:r w:rsidR="00A03A85" w:rsidRPr="008B7495">
        <w:rPr>
          <w:b/>
          <w:i/>
          <w:sz w:val="22"/>
          <w:szCs w:val="22"/>
          <w:lang w:eastAsia="zh-CN"/>
        </w:rPr>
        <w:t>measurement request</w:t>
      </w:r>
      <w:r w:rsidR="00A76540">
        <w:rPr>
          <w:b/>
          <w:i/>
          <w:sz w:val="22"/>
          <w:szCs w:val="22"/>
          <w:lang w:eastAsia="zh-CN"/>
        </w:rPr>
        <w:t>/</w:t>
      </w:r>
      <w:r w:rsidR="00A03A85" w:rsidRPr="008B7495">
        <w:rPr>
          <w:b/>
          <w:i/>
          <w:sz w:val="22"/>
          <w:szCs w:val="22"/>
          <w:lang w:eastAsia="zh-CN"/>
        </w:rPr>
        <w:t>reporting</w:t>
      </w:r>
      <w:r w:rsidRPr="008B7495">
        <w:rPr>
          <w:b/>
          <w:i/>
          <w:sz w:val="22"/>
          <w:szCs w:val="22"/>
          <w:lang w:eastAsia="zh-CN"/>
        </w:rPr>
        <w:t xml:space="preserve"> and measurement time</w:t>
      </w:r>
      <w:r w:rsidRPr="008B7495">
        <w:rPr>
          <w:i/>
          <w:sz w:val="22"/>
          <w:szCs w:val="22"/>
          <w:lang w:eastAsia="zh-CN"/>
        </w:rPr>
        <w:t>,</w:t>
      </w:r>
      <w:r>
        <w:rPr>
          <w:b/>
          <w:sz w:val="22"/>
          <w:szCs w:val="22"/>
          <w:lang w:eastAsia="zh-CN"/>
        </w:rPr>
        <w:t xml:space="preserve"> </w:t>
      </w:r>
      <w:r>
        <w:rPr>
          <w:sz w:val="22"/>
          <w:szCs w:val="22"/>
          <w:lang w:eastAsia="zh-CN"/>
        </w:rPr>
        <w:t>the exact solutions for these</w:t>
      </w:r>
      <w:r w:rsidR="00A03A85" w:rsidRPr="0075623A">
        <w:rPr>
          <w:sz w:val="22"/>
          <w:szCs w:val="22"/>
          <w:lang w:eastAsia="zh-CN"/>
        </w:rPr>
        <w:t xml:space="preserve"> enhancement </w:t>
      </w:r>
      <w:r>
        <w:rPr>
          <w:sz w:val="22"/>
          <w:szCs w:val="22"/>
          <w:lang w:eastAsia="zh-CN"/>
        </w:rPr>
        <w:t xml:space="preserve">still have not been well understood by the group and the potential gain still not clear. It </w:t>
      </w:r>
      <w:r w:rsidR="00A03A85" w:rsidRPr="0075623A">
        <w:rPr>
          <w:sz w:val="22"/>
          <w:szCs w:val="22"/>
          <w:lang w:eastAsia="zh-CN"/>
        </w:rPr>
        <w:t xml:space="preserve">should not be included </w:t>
      </w:r>
      <w:r>
        <w:rPr>
          <w:sz w:val="22"/>
          <w:szCs w:val="22"/>
          <w:lang w:eastAsia="zh-CN"/>
        </w:rPr>
        <w:t>until further study during the WI phase</w:t>
      </w:r>
      <w:r w:rsidR="00A03A85" w:rsidRPr="0075623A">
        <w:rPr>
          <w:sz w:val="22"/>
          <w:szCs w:val="22"/>
          <w:lang w:eastAsia="zh-CN"/>
        </w:rPr>
        <w:t>.</w:t>
      </w:r>
      <w:r w:rsidRPr="00F9431F">
        <w:rPr>
          <w:sz w:val="22"/>
          <w:szCs w:val="22"/>
          <w:lang w:eastAsia="zh-CN"/>
        </w:rPr>
        <w:t xml:space="preserve"> </w:t>
      </w:r>
      <w:r>
        <w:rPr>
          <w:sz w:val="22"/>
          <w:szCs w:val="22"/>
          <w:lang w:eastAsia="zh-CN"/>
        </w:rPr>
        <w:t>For the enhancement on</w:t>
      </w:r>
      <w:r w:rsidRPr="00F9431F">
        <w:rPr>
          <w:b/>
          <w:sz w:val="22"/>
          <w:szCs w:val="22"/>
          <w:lang w:eastAsia="zh-CN"/>
        </w:rPr>
        <w:t xml:space="preserve"> </w:t>
      </w:r>
      <w:r>
        <w:rPr>
          <w:sz w:val="22"/>
          <w:szCs w:val="22"/>
          <w:lang w:eastAsia="zh-CN"/>
        </w:rPr>
        <w:t>measurement time, the</w:t>
      </w:r>
      <w:r w:rsidR="00A03A85" w:rsidRPr="0075623A">
        <w:rPr>
          <w:sz w:val="22"/>
          <w:szCs w:val="22"/>
          <w:lang w:eastAsia="zh-CN"/>
        </w:rPr>
        <w:t xml:space="preserve"> specification impact and how LMF can take advantage of this feature is also not clear.</w:t>
      </w:r>
    </w:p>
    <w:p w14:paraId="3BB140DA" w14:textId="77777777" w:rsidR="00A03A85" w:rsidRPr="00A03A85" w:rsidRDefault="00A03A85" w:rsidP="00235973">
      <w:pPr>
        <w:autoSpaceDE w:val="0"/>
        <w:autoSpaceDN w:val="0"/>
        <w:adjustRightInd w:val="0"/>
        <w:snapToGrid w:val="0"/>
        <w:spacing w:after="120"/>
        <w:jc w:val="both"/>
        <w:rPr>
          <w:sz w:val="22"/>
          <w:szCs w:val="22"/>
          <w:lang w:eastAsia="zh-CN"/>
        </w:rPr>
      </w:pPr>
    </w:p>
    <w:p w14:paraId="618B9FB1" w14:textId="4A160803" w:rsidR="00A03A85" w:rsidRPr="0075623A" w:rsidRDefault="00931D44" w:rsidP="00235973">
      <w:pPr>
        <w:autoSpaceDE w:val="0"/>
        <w:autoSpaceDN w:val="0"/>
        <w:adjustRightInd w:val="0"/>
        <w:snapToGrid w:val="0"/>
        <w:spacing w:after="120"/>
        <w:jc w:val="both"/>
        <w:rPr>
          <w:sz w:val="22"/>
          <w:szCs w:val="22"/>
          <w:lang w:eastAsia="zh-CN"/>
        </w:rPr>
      </w:pPr>
      <w:r w:rsidRPr="0075623A">
        <w:rPr>
          <w:sz w:val="22"/>
          <w:szCs w:val="22"/>
          <w:lang w:eastAsia="zh-CN"/>
        </w:rPr>
        <w:t>Finally, for the bullet on</w:t>
      </w:r>
      <w:r w:rsidRPr="00F9431F">
        <w:rPr>
          <w:b/>
          <w:sz w:val="22"/>
          <w:szCs w:val="22"/>
          <w:lang w:eastAsia="zh-CN"/>
        </w:rPr>
        <w:t xml:space="preserve"> </w:t>
      </w:r>
      <w:r w:rsidR="00A03A85" w:rsidRPr="008B7495">
        <w:rPr>
          <w:b/>
          <w:i/>
          <w:sz w:val="22"/>
          <w:szCs w:val="22"/>
          <w:lang w:eastAsia="zh-CN"/>
        </w:rPr>
        <w:t>reporting and request of positioning assistance data</w:t>
      </w:r>
      <w:r>
        <w:rPr>
          <w:sz w:val="22"/>
          <w:szCs w:val="22"/>
          <w:lang w:eastAsia="zh-CN"/>
        </w:rPr>
        <w:t>, t</w:t>
      </w:r>
      <w:r w:rsidR="00A03A85" w:rsidRPr="0075623A">
        <w:rPr>
          <w:sz w:val="22"/>
          <w:szCs w:val="22"/>
          <w:lang w:eastAsia="zh-CN"/>
        </w:rPr>
        <w:t>his enhancement can be included as the continuation of the RAN2 study.</w:t>
      </w:r>
    </w:p>
    <w:p w14:paraId="7071BAC4" w14:textId="77777777" w:rsidR="00A03A85" w:rsidRDefault="00A03A85" w:rsidP="00235973">
      <w:pPr>
        <w:autoSpaceDE w:val="0"/>
        <w:autoSpaceDN w:val="0"/>
        <w:adjustRightInd w:val="0"/>
        <w:snapToGrid w:val="0"/>
        <w:spacing w:after="120"/>
        <w:jc w:val="both"/>
        <w:rPr>
          <w:sz w:val="22"/>
          <w:szCs w:val="22"/>
          <w:lang w:eastAsia="zh-CN"/>
        </w:rPr>
      </w:pPr>
    </w:p>
    <w:p w14:paraId="29ECB9D7" w14:textId="671E870D" w:rsidR="00A03A85" w:rsidRDefault="00F72B0D" w:rsidP="0075623A">
      <w:pPr>
        <w:pStyle w:val="Heading3"/>
        <w:rPr>
          <w:lang w:eastAsia="zh-CN"/>
        </w:rPr>
      </w:pPr>
      <w:r>
        <w:rPr>
          <w:rFonts w:eastAsiaTheme="minorEastAsia" w:hint="eastAsia"/>
          <w:lang w:eastAsia="zh-CN"/>
        </w:rPr>
        <w:t>3</w:t>
      </w:r>
      <w:r>
        <w:rPr>
          <w:rFonts w:eastAsiaTheme="minorEastAsia"/>
          <w:lang w:eastAsia="zh-CN"/>
        </w:rPr>
        <w:t>.3.2</w:t>
      </w:r>
      <w:r w:rsidR="00B034C1">
        <w:rPr>
          <w:rFonts w:eastAsiaTheme="minorEastAsia"/>
          <w:lang w:eastAsia="zh-CN"/>
        </w:rPr>
        <w:tab/>
      </w:r>
      <w:r w:rsidR="00B034C1">
        <w:rPr>
          <w:rFonts w:eastAsiaTheme="minorEastAsia"/>
          <w:lang w:eastAsia="zh-CN"/>
        </w:rPr>
        <w:tab/>
      </w:r>
      <w:r>
        <w:rPr>
          <w:rFonts w:eastAsiaTheme="minorEastAsia"/>
          <w:lang w:eastAsia="zh-CN"/>
        </w:rPr>
        <w:t>Enhancement for further study</w:t>
      </w:r>
    </w:p>
    <w:p w14:paraId="5B5656E3" w14:textId="73F2717D" w:rsidR="001D57B7" w:rsidRDefault="001D57B7" w:rsidP="00235973">
      <w:pPr>
        <w:autoSpaceDE w:val="0"/>
        <w:autoSpaceDN w:val="0"/>
        <w:adjustRightInd w:val="0"/>
        <w:snapToGrid w:val="0"/>
        <w:spacing w:after="120"/>
        <w:jc w:val="both"/>
        <w:rPr>
          <w:sz w:val="22"/>
          <w:szCs w:val="22"/>
          <w:lang w:eastAsia="zh-CN"/>
        </w:rPr>
      </w:pPr>
      <w:r>
        <w:rPr>
          <w:rFonts w:hint="eastAsia"/>
          <w:sz w:val="22"/>
          <w:szCs w:val="22"/>
          <w:lang w:eastAsia="zh-CN"/>
        </w:rPr>
        <w:t>F</w:t>
      </w:r>
      <w:r>
        <w:rPr>
          <w:sz w:val="22"/>
          <w:szCs w:val="22"/>
          <w:lang w:eastAsia="zh-CN"/>
        </w:rPr>
        <w:t>urthermore, according to the current TR, the following has been proposed for further study in the WI phase and specify if needed:</w:t>
      </w:r>
    </w:p>
    <w:tbl>
      <w:tblPr>
        <w:tblStyle w:val="TableGrid"/>
        <w:tblW w:w="0" w:type="auto"/>
        <w:tblLook w:val="04A0" w:firstRow="1" w:lastRow="0" w:firstColumn="1" w:lastColumn="0" w:noHBand="0" w:noVBand="1"/>
      </w:tblPr>
      <w:tblGrid>
        <w:gridCol w:w="9855"/>
      </w:tblGrid>
      <w:tr w:rsidR="001D57B7" w14:paraId="600744A1" w14:textId="77777777" w:rsidTr="001D57B7">
        <w:tc>
          <w:tcPr>
            <w:tcW w:w="9855" w:type="dxa"/>
          </w:tcPr>
          <w:p w14:paraId="0773183C" w14:textId="77777777" w:rsidR="00F9431F" w:rsidRPr="004935C6" w:rsidRDefault="00F9431F" w:rsidP="00F9431F">
            <w:pPr>
              <w:pStyle w:val="3GPPAgreements"/>
              <w:numPr>
                <w:ilvl w:val="0"/>
                <w:numId w:val="0"/>
              </w:numPr>
              <w:rPr>
                <w:sz w:val="20"/>
                <w:lang w:val="en-GB" w:eastAsia="en-US"/>
              </w:rPr>
            </w:pPr>
            <w:r w:rsidRPr="004935C6">
              <w:rPr>
                <w:sz w:val="20"/>
                <w:lang w:val="en-GB" w:eastAsia="en-US"/>
              </w:rPr>
              <w:t>Aperiodic reception of DL PRS from the TRPs of the serving gNB and aperiodic reception of DL PRS from the TRPs of the neighbouring gNBs can be studied further and if needed, specified during normative work.</w:t>
            </w:r>
          </w:p>
          <w:p w14:paraId="6575799B" w14:textId="77777777" w:rsidR="00F9431F" w:rsidRPr="004935C6" w:rsidRDefault="00F9431F" w:rsidP="00F9431F">
            <w:pPr>
              <w:numPr>
                <w:ilvl w:val="0"/>
                <w:numId w:val="64"/>
              </w:numPr>
            </w:pPr>
            <w:r w:rsidRPr="004935C6">
              <w:rPr>
                <w:lang w:eastAsia="zh-CN"/>
              </w:rPr>
              <w:t xml:space="preserve">Note: Aperiodic reception corresponds to DCI-triggered reception  </w:t>
            </w:r>
          </w:p>
          <w:p w14:paraId="66C717E8" w14:textId="77777777" w:rsidR="00F9431F" w:rsidRPr="004935C6" w:rsidRDefault="00F9431F" w:rsidP="00F9431F">
            <w:pPr>
              <w:pStyle w:val="3GPPAgreements"/>
              <w:numPr>
                <w:ilvl w:val="0"/>
                <w:numId w:val="0"/>
              </w:numPr>
              <w:rPr>
                <w:sz w:val="20"/>
                <w:lang w:val="en-GB" w:eastAsia="en-US"/>
              </w:rPr>
            </w:pPr>
          </w:p>
          <w:p w14:paraId="7EED0EFF" w14:textId="77777777" w:rsidR="00F9431F" w:rsidRPr="004935C6" w:rsidRDefault="00F9431F" w:rsidP="00F9431F">
            <w:pPr>
              <w:pStyle w:val="3GPPAgreements"/>
              <w:numPr>
                <w:ilvl w:val="0"/>
                <w:numId w:val="0"/>
              </w:numPr>
              <w:rPr>
                <w:sz w:val="20"/>
                <w:lang w:val="en-GB" w:eastAsia="en-US"/>
              </w:rPr>
            </w:pPr>
            <w:r w:rsidRPr="004935C6">
              <w:rPr>
                <w:sz w:val="20"/>
                <w:lang w:val="en-GB" w:eastAsia="en-US"/>
              </w:rPr>
              <w:t>Semi-persistent reception of DL PRS from the TRPs of the serving gNB and Semi-persistent reception of DL PRS from the TRPs of the neighbouring gNBs can be studied further and if needed, specified during normative work.</w:t>
            </w:r>
          </w:p>
          <w:p w14:paraId="6765462B" w14:textId="77777777" w:rsidR="00F9431F" w:rsidRPr="004935C6" w:rsidRDefault="00F9431F" w:rsidP="00F9431F">
            <w:pPr>
              <w:numPr>
                <w:ilvl w:val="0"/>
                <w:numId w:val="64"/>
              </w:numPr>
            </w:pPr>
            <w:r w:rsidRPr="004935C6">
              <w:rPr>
                <w:lang w:eastAsia="zh-CN"/>
              </w:rPr>
              <w:t>Note: Semi-persistent reception in the above corresponds to MAC-CE activated reception</w:t>
            </w:r>
          </w:p>
          <w:p w14:paraId="3D9726A9" w14:textId="77777777" w:rsidR="00F9431F" w:rsidRDefault="00F9431F" w:rsidP="001D57B7">
            <w:pPr>
              <w:spacing w:line="276" w:lineRule="auto"/>
            </w:pPr>
          </w:p>
          <w:p w14:paraId="11E0C290" w14:textId="77777777" w:rsidR="001D57B7" w:rsidRPr="004935C6" w:rsidRDefault="001D57B7" w:rsidP="001D57B7">
            <w:pPr>
              <w:spacing w:line="276" w:lineRule="auto"/>
            </w:pPr>
            <w:r w:rsidRPr="004935C6">
              <w:t>The following enhancements of signaling &amp; procedures for reducing NR positioning latency can be studied and specified, if needed</w:t>
            </w:r>
          </w:p>
          <w:p w14:paraId="7694BB44" w14:textId="77777777" w:rsidR="001D57B7" w:rsidRPr="004935C6" w:rsidRDefault="001D57B7" w:rsidP="001D57B7">
            <w:pPr>
              <w:numPr>
                <w:ilvl w:val="1"/>
                <w:numId w:val="20"/>
              </w:numPr>
              <w:spacing w:line="276" w:lineRule="auto"/>
              <w:ind w:left="1080"/>
            </w:pPr>
            <w:r w:rsidRPr="004935C6">
              <w:lastRenderedPageBreak/>
              <w:t xml:space="preserve">Latency reduction related to the request and response of positioning assistance data (e.g., via RRC signaling, MAC-CE and/or physical </w:t>
            </w:r>
            <w:r w:rsidRPr="004935C6">
              <w:rPr>
                <w:rFonts w:hint="eastAsia"/>
              </w:rPr>
              <w:t xml:space="preserve">layer </w:t>
            </w:r>
            <w:r w:rsidRPr="004935C6">
              <w:t>procedure)</w:t>
            </w:r>
          </w:p>
          <w:p w14:paraId="42E11F4E" w14:textId="77777777" w:rsidR="001D57B7" w:rsidRDefault="001D57B7" w:rsidP="001D57B7">
            <w:pPr>
              <w:numPr>
                <w:ilvl w:val="1"/>
                <w:numId w:val="20"/>
              </w:numPr>
              <w:spacing w:line="276" w:lineRule="auto"/>
              <w:ind w:left="1080"/>
            </w:pPr>
            <w:r w:rsidRPr="004935C6">
              <w:t>Latency reduction related to the reception of DL PRS (e.g., priority rules for the reception of DL PRS)</w:t>
            </w:r>
          </w:p>
          <w:p w14:paraId="517ADA10" w14:textId="77777777" w:rsidR="001D57B7" w:rsidRPr="00797A5F" w:rsidRDefault="001D57B7" w:rsidP="001D57B7">
            <w:pPr>
              <w:numPr>
                <w:ilvl w:val="1"/>
                <w:numId w:val="20"/>
              </w:numPr>
              <w:spacing w:line="276" w:lineRule="auto"/>
              <w:ind w:left="1080"/>
            </w:pPr>
            <w:r>
              <w:t xml:space="preserve">Latency reduction related to the reporting of the measurements (e.g., </w:t>
            </w:r>
            <w:r w:rsidRPr="00797A5F">
              <w:rPr>
                <w:rFonts w:hint="eastAsia"/>
                <w:lang w:eastAsia="zh-CN"/>
              </w:rPr>
              <w:t xml:space="preserve">CG-based </w:t>
            </w:r>
            <w:r w:rsidRPr="00797A5F">
              <w:rPr>
                <w:lang w:eastAsia="zh-CN"/>
              </w:rPr>
              <w:t>transmission</w:t>
            </w:r>
            <w:r>
              <w:t>)</w:t>
            </w:r>
            <w:r w:rsidRPr="00797A5F">
              <w:rPr>
                <w:rFonts w:hint="eastAsia"/>
                <w:lang w:eastAsia="zh-CN"/>
              </w:rPr>
              <w:t xml:space="preserve"> [RAN2]</w:t>
            </w:r>
          </w:p>
          <w:p w14:paraId="6F2E5888" w14:textId="2EFFCB30" w:rsidR="001D57B7" w:rsidRPr="0075623A" w:rsidRDefault="001D57B7" w:rsidP="0075623A">
            <w:pPr>
              <w:numPr>
                <w:ilvl w:val="1"/>
                <w:numId w:val="20"/>
              </w:numPr>
              <w:spacing w:line="276" w:lineRule="auto"/>
              <w:ind w:left="1080"/>
            </w:pPr>
            <w:r w:rsidRPr="00797A5F">
              <w:t>Latency reduction related to the request and response of UE positioning capabilities (e.g., via storing UE capabilities in the network)</w:t>
            </w:r>
            <w:r w:rsidRPr="00797A5F">
              <w:rPr>
                <w:rFonts w:hint="eastAsia"/>
              </w:rPr>
              <w:t xml:space="preserve"> [RAN2]</w:t>
            </w:r>
            <w:r w:rsidRPr="00797A5F">
              <w:t>.</w:t>
            </w:r>
          </w:p>
        </w:tc>
      </w:tr>
    </w:tbl>
    <w:p w14:paraId="36F8ADB7" w14:textId="77777777" w:rsidR="001D57B7" w:rsidRDefault="001D57B7" w:rsidP="00235973">
      <w:pPr>
        <w:autoSpaceDE w:val="0"/>
        <w:autoSpaceDN w:val="0"/>
        <w:adjustRightInd w:val="0"/>
        <w:snapToGrid w:val="0"/>
        <w:spacing w:after="120"/>
        <w:jc w:val="both"/>
        <w:rPr>
          <w:sz w:val="22"/>
          <w:szCs w:val="22"/>
          <w:lang w:eastAsia="zh-CN"/>
        </w:rPr>
      </w:pPr>
    </w:p>
    <w:p w14:paraId="55C0C534" w14:textId="29972461" w:rsidR="007417B6" w:rsidRPr="0075623A" w:rsidRDefault="007417B6" w:rsidP="007417B6">
      <w:pPr>
        <w:autoSpaceDE w:val="0"/>
        <w:autoSpaceDN w:val="0"/>
        <w:adjustRightInd w:val="0"/>
        <w:snapToGrid w:val="0"/>
        <w:spacing w:after="120"/>
        <w:jc w:val="both"/>
        <w:rPr>
          <w:sz w:val="22"/>
          <w:szCs w:val="22"/>
          <w:lang w:eastAsia="zh-CN"/>
        </w:rPr>
      </w:pPr>
      <w:r w:rsidRPr="00F8109A">
        <w:rPr>
          <w:sz w:val="22"/>
          <w:szCs w:val="22"/>
          <w:lang w:eastAsia="zh-CN"/>
        </w:rPr>
        <w:t xml:space="preserve">For </w:t>
      </w:r>
      <w:r w:rsidRPr="008B7495">
        <w:rPr>
          <w:b/>
          <w:i/>
          <w:sz w:val="22"/>
          <w:szCs w:val="22"/>
          <w:lang w:eastAsia="zh-CN"/>
        </w:rPr>
        <w:t>the request and response of positioning assistance data</w:t>
      </w:r>
      <w:r>
        <w:rPr>
          <w:sz w:val="22"/>
          <w:szCs w:val="22"/>
          <w:lang w:eastAsia="zh-CN"/>
        </w:rPr>
        <w:t>, t</w:t>
      </w:r>
      <w:r w:rsidRPr="0075623A">
        <w:rPr>
          <w:sz w:val="22"/>
          <w:szCs w:val="22"/>
          <w:lang w:eastAsia="zh-CN"/>
        </w:rPr>
        <w:t xml:space="preserve">his enhancement should not be included due to insufficient study/evaluation during the SI. </w:t>
      </w:r>
      <w:r w:rsidR="000131E5">
        <w:rPr>
          <w:rFonts w:hint="eastAsia"/>
          <w:sz w:val="22"/>
          <w:szCs w:val="22"/>
          <w:lang w:eastAsia="zh-CN"/>
        </w:rPr>
        <w:t>Regar</w:t>
      </w:r>
      <w:r w:rsidR="000131E5">
        <w:rPr>
          <w:sz w:val="22"/>
          <w:szCs w:val="22"/>
          <w:lang w:eastAsia="zh-CN"/>
        </w:rPr>
        <w:t xml:space="preserve">ding providing assistance data in lower layers than LPP, we already have broadcast posSIB. For MAC-CE or physical layers, we do not think that it </w:t>
      </w:r>
      <w:r w:rsidR="009D6021">
        <w:rPr>
          <w:sz w:val="22"/>
          <w:szCs w:val="22"/>
          <w:lang w:eastAsia="zh-CN"/>
        </w:rPr>
        <w:t xml:space="preserve">is </w:t>
      </w:r>
      <w:r w:rsidR="000131E5">
        <w:rPr>
          <w:sz w:val="22"/>
          <w:szCs w:val="22"/>
          <w:lang w:eastAsia="zh-CN"/>
        </w:rPr>
        <w:t>feasible. For requesting positioning assistance data, we already have on-demand SI for RRC_IDLE/INACTIVE and RRC_CONNECTED via msg-1 based or msg-3 based approached in Rel-16 targeting broadcast posSIB. It is not clear what else needs to be supported.</w:t>
      </w:r>
    </w:p>
    <w:p w14:paraId="01091D96" w14:textId="77777777" w:rsidR="007417B6" w:rsidRDefault="007417B6" w:rsidP="007417B6">
      <w:pPr>
        <w:autoSpaceDE w:val="0"/>
        <w:autoSpaceDN w:val="0"/>
        <w:adjustRightInd w:val="0"/>
        <w:snapToGrid w:val="0"/>
        <w:spacing w:after="120"/>
        <w:jc w:val="both"/>
        <w:rPr>
          <w:sz w:val="22"/>
          <w:szCs w:val="22"/>
          <w:lang w:eastAsia="zh-CN"/>
        </w:rPr>
      </w:pPr>
    </w:p>
    <w:p w14:paraId="110EE3EB" w14:textId="0E899A02" w:rsidR="007417B6" w:rsidRPr="0075623A" w:rsidRDefault="00D63B42" w:rsidP="007417B6">
      <w:pPr>
        <w:autoSpaceDE w:val="0"/>
        <w:autoSpaceDN w:val="0"/>
        <w:adjustRightInd w:val="0"/>
        <w:snapToGrid w:val="0"/>
        <w:spacing w:after="120"/>
        <w:jc w:val="both"/>
        <w:rPr>
          <w:sz w:val="22"/>
          <w:szCs w:val="22"/>
          <w:lang w:eastAsia="zh-CN"/>
        </w:rPr>
      </w:pPr>
      <w:r>
        <w:rPr>
          <w:sz w:val="22"/>
          <w:szCs w:val="22"/>
          <w:lang w:eastAsia="zh-CN"/>
        </w:rPr>
        <w:t>F</w:t>
      </w:r>
      <w:r w:rsidR="001645B6" w:rsidRPr="00B034C1">
        <w:rPr>
          <w:sz w:val="22"/>
          <w:szCs w:val="22"/>
          <w:lang w:eastAsia="zh-CN"/>
        </w:rPr>
        <w:t>or</w:t>
      </w:r>
      <w:r w:rsidR="00AE2C2E" w:rsidRPr="00F9431F">
        <w:rPr>
          <w:sz w:val="22"/>
          <w:szCs w:val="22"/>
          <w:lang w:eastAsia="zh-CN"/>
        </w:rPr>
        <w:t xml:space="preserve"> </w:t>
      </w:r>
      <w:r w:rsidR="007417B6" w:rsidRPr="008B7495">
        <w:rPr>
          <w:b/>
          <w:i/>
          <w:sz w:val="22"/>
          <w:szCs w:val="22"/>
          <w:lang w:eastAsia="zh-CN"/>
        </w:rPr>
        <w:t>aperiodic reception of the DL PRS</w:t>
      </w:r>
      <w:r w:rsidR="00AE2C2E" w:rsidRPr="008B7495">
        <w:rPr>
          <w:b/>
          <w:i/>
          <w:sz w:val="22"/>
          <w:szCs w:val="22"/>
          <w:lang w:eastAsia="zh-CN"/>
        </w:rPr>
        <w:t xml:space="preserve"> from the TRPs of the serving gNB and neighbouring gNBs</w:t>
      </w:r>
      <w:r w:rsidR="001645B6">
        <w:rPr>
          <w:rFonts w:hint="eastAsia"/>
          <w:sz w:val="22"/>
          <w:szCs w:val="22"/>
          <w:lang w:eastAsia="zh-CN"/>
        </w:rPr>
        <w:t>,</w:t>
      </w:r>
      <w:r w:rsidR="001645B6">
        <w:rPr>
          <w:sz w:val="22"/>
          <w:szCs w:val="22"/>
          <w:lang w:eastAsia="zh-CN"/>
        </w:rPr>
        <w:t xml:space="preserve"> t</w:t>
      </w:r>
      <w:r w:rsidR="00AE2C2E" w:rsidRPr="00CB0AD6">
        <w:rPr>
          <w:sz w:val="22"/>
          <w:szCs w:val="22"/>
          <w:lang w:eastAsia="zh-CN"/>
        </w:rPr>
        <w:t xml:space="preserve">his enhancement </w:t>
      </w:r>
      <w:r w:rsidR="00AB41C2">
        <w:rPr>
          <w:sz w:val="22"/>
          <w:szCs w:val="22"/>
          <w:lang w:eastAsia="zh-CN"/>
        </w:rPr>
        <w:t>is preferably excluded</w:t>
      </w:r>
      <w:r w:rsidR="00AE2C2E" w:rsidRPr="00CB0AD6">
        <w:rPr>
          <w:sz w:val="22"/>
          <w:szCs w:val="22"/>
          <w:lang w:eastAsia="zh-CN"/>
        </w:rPr>
        <w:t>. DCI-based aperiodic PRS triggering may have large specification impact, and the latency benefit may not be clear</w:t>
      </w:r>
      <w:r w:rsidR="00AB41C2" w:rsidRPr="00AB41C2">
        <w:rPr>
          <w:sz w:val="22"/>
          <w:szCs w:val="22"/>
          <w:lang w:eastAsia="zh-CN"/>
        </w:rPr>
        <w:t xml:space="preserve"> </w:t>
      </w:r>
      <w:r w:rsidR="00AB41C2">
        <w:rPr>
          <w:sz w:val="22"/>
          <w:szCs w:val="22"/>
          <w:lang w:eastAsia="zh-CN"/>
        </w:rPr>
        <w:t>if the non-serving gNBs are involved</w:t>
      </w:r>
      <w:r w:rsidR="00AE2C2E" w:rsidRPr="00CB0AD6">
        <w:rPr>
          <w:sz w:val="22"/>
          <w:szCs w:val="22"/>
          <w:lang w:eastAsia="zh-CN"/>
        </w:rPr>
        <w:t xml:space="preserve">. </w:t>
      </w:r>
      <w:r w:rsidR="00AB41C2">
        <w:rPr>
          <w:sz w:val="22"/>
          <w:szCs w:val="22"/>
          <w:lang w:eastAsia="zh-CN"/>
        </w:rPr>
        <w:t xml:space="preserve">Even if it is included, it should be </w:t>
      </w:r>
      <w:r w:rsidR="00AB41C2" w:rsidRPr="00C16BFB">
        <w:rPr>
          <w:sz w:val="22"/>
          <w:szCs w:val="22"/>
          <w:lang w:eastAsia="zh-CN"/>
        </w:rPr>
        <w:t>lower priority</w:t>
      </w:r>
      <w:r w:rsidR="00AB41C2">
        <w:rPr>
          <w:sz w:val="22"/>
          <w:szCs w:val="22"/>
          <w:lang w:eastAsia="zh-CN"/>
        </w:rPr>
        <w:t>, and</w:t>
      </w:r>
      <w:r w:rsidR="00AB41C2" w:rsidRPr="00C16BFB">
        <w:rPr>
          <w:sz w:val="22"/>
          <w:szCs w:val="22"/>
          <w:lang w:eastAsia="zh-CN"/>
        </w:rPr>
        <w:t xml:space="preserve"> </w:t>
      </w:r>
      <w:r w:rsidR="00AB41C2">
        <w:rPr>
          <w:sz w:val="22"/>
          <w:szCs w:val="22"/>
          <w:lang w:eastAsia="zh-CN"/>
        </w:rPr>
        <w:t>further</w:t>
      </w:r>
      <w:r w:rsidR="00AE2C2E" w:rsidRPr="00CB0AD6">
        <w:rPr>
          <w:sz w:val="22"/>
          <w:szCs w:val="22"/>
          <w:lang w:eastAsia="zh-CN"/>
        </w:rPr>
        <w:t xml:space="preserve"> study during the work item phase should strive to minimize specification impact and involved WGs.</w:t>
      </w:r>
      <w:r w:rsidR="00AA60BC">
        <w:rPr>
          <w:sz w:val="22"/>
          <w:szCs w:val="22"/>
          <w:lang w:eastAsia="zh-CN"/>
        </w:rPr>
        <w:t xml:space="preserve"> </w:t>
      </w:r>
      <w:r w:rsidR="00FD4FD5" w:rsidRPr="00F9431F">
        <w:rPr>
          <w:sz w:val="22"/>
          <w:szCs w:val="22"/>
          <w:lang w:eastAsia="zh-CN"/>
        </w:rPr>
        <w:t xml:space="preserve">For </w:t>
      </w:r>
      <w:r w:rsidR="00F9431F" w:rsidRPr="008B7495">
        <w:rPr>
          <w:b/>
          <w:i/>
          <w:sz w:val="22"/>
          <w:szCs w:val="22"/>
          <w:lang w:eastAsia="zh-CN"/>
        </w:rPr>
        <w:t>semi</w:t>
      </w:r>
      <w:r w:rsidR="00A03A85" w:rsidRPr="008B7495">
        <w:rPr>
          <w:b/>
          <w:i/>
          <w:sz w:val="22"/>
          <w:szCs w:val="22"/>
          <w:lang w:eastAsia="zh-CN"/>
        </w:rPr>
        <w:t xml:space="preserve">-persistent reception of DL PRS from the TRPs of the serving gNB </w:t>
      </w:r>
      <w:r w:rsidR="00A76540">
        <w:rPr>
          <w:b/>
          <w:i/>
          <w:sz w:val="22"/>
          <w:szCs w:val="22"/>
          <w:lang w:eastAsia="zh-CN"/>
        </w:rPr>
        <w:t xml:space="preserve">and </w:t>
      </w:r>
      <w:r w:rsidR="00A03A85" w:rsidRPr="008B7495">
        <w:rPr>
          <w:b/>
          <w:i/>
          <w:sz w:val="22"/>
          <w:szCs w:val="22"/>
          <w:lang w:eastAsia="zh-CN"/>
        </w:rPr>
        <w:t>neighbouring gNBs</w:t>
      </w:r>
      <w:r w:rsidR="00FD4FD5">
        <w:rPr>
          <w:sz w:val="22"/>
          <w:szCs w:val="22"/>
          <w:lang w:eastAsia="zh-CN"/>
        </w:rPr>
        <w:t>, t</w:t>
      </w:r>
      <w:r w:rsidR="00A03A85" w:rsidRPr="0075623A">
        <w:rPr>
          <w:sz w:val="22"/>
          <w:szCs w:val="22"/>
          <w:lang w:eastAsia="zh-CN"/>
        </w:rPr>
        <w:t>his enhancement should not be included, as the latency reduction from using semi-persistent PRS is not clear.</w:t>
      </w:r>
      <w:r w:rsidR="007417B6" w:rsidRPr="007417B6">
        <w:rPr>
          <w:sz w:val="22"/>
          <w:szCs w:val="22"/>
          <w:lang w:eastAsia="zh-CN"/>
        </w:rPr>
        <w:t xml:space="preserve"> </w:t>
      </w:r>
      <w:r w:rsidR="007417B6" w:rsidRPr="00F8109A">
        <w:rPr>
          <w:sz w:val="22"/>
          <w:szCs w:val="22"/>
          <w:lang w:eastAsia="zh-CN"/>
        </w:rPr>
        <w:t xml:space="preserve">For </w:t>
      </w:r>
      <w:r w:rsidR="007417B6" w:rsidRPr="008B7495">
        <w:rPr>
          <w:b/>
          <w:i/>
          <w:sz w:val="22"/>
          <w:szCs w:val="22"/>
          <w:lang w:eastAsia="zh-CN"/>
        </w:rPr>
        <w:t>the priority rules for reception of DL PRS</w:t>
      </w:r>
      <w:r w:rsidR="007417B6">
        <w:rPr>
          <w:b/>
          <w:sz w:val="22"/>
          <w:szCs w:val="22"/>
          <w:u w:val="single"/>
          <w:lang w:eastAsia="zh-CN"/>
        </w:rPr>
        <w:t>,</w:t>
      </w:r>
      <w:r w:rsidR="007417B6" w:rsidRPr="0075623A">
        <w:rPr>
          <w:sz w:val="22"/>
          <w:szCs w:val="22"/>
          <w:lang w:eastAsia="zh-CN"/>
        </w:rPr>
        <w:t xml:space="preserve"> </w:t>
      </w:r>
      <w:r w:rsidR="007417B6">
        <w:rPr>
          <w:sz w:val="22"/>
          <w:szCs w:val="22"/>
          <w:lang w:eastAsia="zh-CN"/>
        </w:rPr>
        <w:t>t</w:t>
      </w:r>
      <w:r w:rsidR="007417B6" w:rsidRPr="0075623A">
        <w:rPr>
          <w:sz w:val="22"/>
          <w:szCs w:val="22"/>
          <w:lang w:eastAsia="zh-CN"/>
        </w:rPr>
        <w:t>he priority of PRS reception should target priority between PRS and between PRS and data/other RS (for the cases without measurement gaps)</w:t>
      </w:r>
    </w:p>
    <w:p w14:paraId="5444F0DC" w14:textId="77777777" w:rsidR="00A03A85" w:rsidRPr="00AB41C2" w:rsidRDefault="00A03A85" w:rsidP="00235973">
      <w:pPr>
        <w:autoSpaceDE w:val="0"/>
        <w:autoSpaceDN w:val="0"/>
        <w:adjustRightInd w:val="0"/>
        <w:snapToGrid w:val="0"/>
        <w:spacing w:after="120"/>
        <w:jc w:val="both"/>
        <w:rPr>
          <w:sz w:val="22"/>
          <w:szCs w:val="22"/>
          <w:lang w:eastAsia="zh-CN"/>
        </w:rPr>
      </w:pPr>
    </w:p>
    <w:p w14:paraId="37BEC3EB" w14:textId="33FB9842" w:rsidR="00A03A85" w:rsidRPr="00A03A85" w:rsidRDefault="00794A9C" w:rsidP="00235973">
      <w:pPr>
        <w:autoSpaceDE w:val="0"/>
        <w:autoSpaceDN w:val="0"/>
        <w:adjustRightInd w:val="0"/>
        <w:snapToGrid w:val="0"/>
        <w:spacing w:after="120"/>
        <w:jc w:val="both"/>
        <w:rPr>
          <w:sz w:val="22"/>
          <w:szCs w:val="22"/>
          <w:lang w:eastAsia="zh-CN"/>
        </w:rPr>
      </w:pPr>
      <w:r>
        <w:rPr>
          <w:sz w:val="22"/>
          <w:szCs w:val="22"/>
          <w:lang w:eastAsia="zh-CN"/>
        </w:rPr>
        <w:t xml:space="preserve">For </w:t>
      </w:r>
      <w:r w:rsidR="00A03A85" w:rsidRPr="008B7495">
        <w:rPr>
          <w:b/>
          <w:i/>
          <w:sz w:val="22"/>
          <w:szCs w:val="22"/>
          <w:lang w:eastAsia="zh-CN"/>
        </w:rPr>
        <w:t>the reporting of the measurements</w:t>
      </w:r>
      <w:r w:rsidR="005E49CA" w:rsidRPr="008B7495">
        <w:rPr>
          <w:b/>
          <w:i/>
          <w:sz w:val="22"/>
          <w:szCs w:val="22"/>
          <w:lang w:eastAsia="zh-CN"/>
        </w:rPr>
        <w:t xml:space="preserve"> with CG</w:t>
      </w:r>
      <w:r>
        <w:rPr>
          <w:sz w:val="22"/>
          <w:szCs w:val="22"/>
          <w:lang w:eastAsia="zh-CN"/>
        </w:rPr>
        <w:t>, t</w:t>
      </w:r>
      <w:r w:rsidR="004E50CB">
        <w:rPr>
          <w:sz w:val="22"/>
          <w:szCs w:val="22"/>
          <w:lang w:eastAsia="zh-CN"/>
        </w:rPr>
        <w:t>his has been discussed during p</w:t>
      </w:r>
      <w:r>
        <w:rPr>
          <w:sz w:val="22"/>
          <w:szCs w:val="22"/>
          <w:lang w:eastAsia="zh-CN"/>
        </w:rPr>
        <w:t>r</w:t>
      </w:r>
      <w:r w:rsidR="004E50CB">
        <w:rPr>
          <w:sz w:val="22"/>
          <w:szCs w:val="22"/>
          <w:lang w:eastAsia="zh-CN"/>
        </w:rPr>
        <w:t>e</w:t>
      </w:r>
      <w:r>
        <w:rPr>
          <w:sz w:val="22"/>
          <w:szCs w:val="22"/>
          <w:lang w:eastAsia="zh-CN"/>
        </w:rPr>
        <w:t xml:space="preserve">vious RAN2 meetings. The general understanding is that the current CG procedure can be reused for reporting of PRS measurements. However, it needs to be discussed on what is missing on the support of measurement report and RAN2 can continue the study during WI phase and specify if needed. </w:t>
      </w:r>
    </w:p>
    <w:p w14:paraId="1C68E003" w14:textId="77777777" w:rsidR="00A03A85" w:rsidRPr="00A03A85" w:rsidRDefault="00A03A85" w:rsidP="00235973">
      <w:pPr>
        <w:autoSpaceDE w:val="0"/>
        <w:autoSpaceDN w:val="0"/>
        <w:adjustRightInd w:val="0"/>
        <w:snapToGrid w:val="0"/>
        <w:spacing w:after="120"/>
        <w:jc w:val="both"/>
        <w:rPr>
          <w:sz w:val="22"/>
          <w:szCs w:val="22"/>
          <w:lang w:eastAsia="zh-CN"/>
        </w:rPr>
      </w:pPr>
    </w:p>
    <w:p w14:paraId="2E0A5F39" w14:textId="45B6FF60" w:rsidR="00A03A85" w:rsidRPr="0075623A" w:rsidRDefault="00794A9C">
      <w:pPr>
        <w:autoSpaceDE w:val="0"/>
        <w:autoSpaceDN w:val="0"/>
        <w:adjustRightInd w:val="0"/>
        <w:snapToGrid w:val="0"/>
        <w:spacing w:after="120"/>
        <w:jc w:val="both"/>
        <w:rPr>
          <w:sz w:val="22"/>
          <w:szCs w:val="22"/>
          <w:lang w:eastAsia="zh-CN"/>
        </w:rPr>
      </w:pPr>
      <w:r w:rsidRPr="0075623A">
        <w:rPr>
          <w:sz w:val="22"/>
          <w:szCs w:val="22"/>
          <w:lang w:eastAsia="zh-CN"/>
        </w:rPr>
        <w:t>For</w:t>
      </w:r>
      <w:r w:rsidRPr="00794A9C">
        <w:rPr>
          <w:sz w:val="22"/>
          <w:szCs w:val="22"/>
          <w:u w:val="single"/>
          <w:lang w:eastAsia="zh-CN"/>
        </w:rPr>
        <w:t xml:space="preserve"> </w:t>
      </w:r>
      <w:r w:rsidR="00A03A85" w:rsidRPr="008B7495">
        <w:rPr>
          <w:b/>
          <w:i/>
          <w:sz w:val="22"/>
          <w:szCs w:val="22"/>
          <w:lang w:eastAsia="zh-CN"/>
        </w:rPr>
        <w:t>UE positioning capabilities</w:t>
      </w:r>
      <w:r w:rsidR="00A76540" w:rsidRPr="008B7495">
        <w:rPr>
          <w:b/>
          <w:i/>
          <w:sz w:val="22"/>
          <w:szCs w:val="22"/>
          <w:lang w:eastAsia="zh-CN"/>
        </w:rPr>
        <w:t xml:space="preserve"> enhancements</w:t>
      </w:r>
      <w:r>
        <w:rPr>
          <w:sz w:val="22"/>
          <w:szCs w:val="22"/>
          <w:lang w:eastAsia="zh-CN"/>
        </w:rPr>
        <w:t xml:space="preserve">, RAN2 has discussed on this enhancement during RAN2#113e but consensus cannot be made on what specification impacts it </w:t>
      </w:r>
      <w:r w:rsidR="0037527C">
        <w:rPr>
          <w:sz w:val="22"/>
          <w:szCs w:val="22"/>
          <w:lang w:eastAsia="zh-CN"/>
        </w:rPr>
        <w:t xml:space="preserve">has </w:t>
      </w:r>
      <w:r>
        <w:rPr>
          <w:sz w:val="22"/>
          <w:szCs w:val="22"/>
          <w:lang w:eastAsia="zh-CN"/>
        </w:rPr>
        <w:t xml:space="preserve">on RAN2 or RAN in general. We think that </w:t>
      </w:r>
      <w:r w:rsidR="00A03A85" w:rsidRPr="0075623A">
        <w:rPr>
          <w:sz w:val="22"/>
          <w:szCs w:val="22"/>
          <w:lang w:eastAsia="zh-CN"/>
        </w:rPr>
        <w:t>SA2/CT1/CT4 can trigger the related work if they consider the enhancement essential for reducing LCS latency and then RAN can study if there is any spec impact for RAN.</w:t>
      </w:r>
    </w:p>
    <w:p w14:paraId="7E071D2E" w14:textId="77777777" w:rsidR="00A03A85" w:rsidRDefault="00A03A85" w:rsidP="00235973">
      <w:pPr>
        <w:autoSpaceDE w:val="0"/>
        <w:autoSpaceDN w:val="0"/>
        <w:adjustRightInd w:val="0"/>
        <w:snapToGrid w:val="0"/>
        <w:spacing w:after="120"/>
        <w:jc w:val="both"/>
        <w:rPr>
          <w:sz w:val="22"/>
          <w:szCs w:val="22"/>
          <w:lang w:eastAsia="zh-CN"/>
        </w:rPr>
      </w:pPr>
    </w:p>
    <w:p w14:paraId="631850D9" w14:textId="72EA3E8E" w:rsidR="000313D9" w:rsidRDefault="000313D9" w:rsidP="00235973">
      <w:pPr>
        <w:autoSpaceDE w:val="0"/>
        <w:autoSpaceDN w:val="0"/>
        <w:adjustRightInd w:val="0"/>
        <w:snapToGrid w:val="0"/>
        <w:spacing w:after="120"/>
        <w:jc w:val="both"/>
        <w:rPr>
          <w:sz w:val="22"/>
          <w:szCs w:val="22"/>
          <w:lang w:eastAsia="zh-CN"/>
        </w:rPr>
      </w:pPr>
      <w:r>
        <w:rPr>
          <w:sz w:val="22"/>
          <w:szCs w:val="22"/>
          <w:lang w:eastAsia="zh-CN"/>
        </w:rPr>
        <w:t>In summary, we have the following proposal regarding latency reduction enhancements.</w:t>
      </w:r>
    </w:p>
    <w:p w14:paraId="7227DAB8" w14:textId="560CE16F" w:rsidR="00CB5491" w:rsidRDefault="00CB5491" w:rsidP="009A6BEE">
      <w:pPr>
        <w:autoSpaceDE w:val="0"/>
        <w:autoSpaceDN w:val="0"/>
        <w:adjustRightInd w:val="0"/>
        <w:snapToGrid w:val="0"/>
        <w:spacing w:after="120"/>
        <w:jc w:val="both"/>
        <w:rPr>
          <w:b/>
          <w:sz w:val="22"/>
          <w:szCs w:val="22"/>
          <w:lang w:eastAsia="zh-CN"/>
        </w:rPr>
      </w:pPr>
      <w:r w:rsidRPr="001666DD">
        <w:rPr>
          <w:b/>
          <w:sz w:val="22"/>
          <w:szCs w:val="22"/>
          <w:u w:val="single"/>
          <w:lang w:val="en-US" w:eastAsia="zh-CN"/>
        </w:rPr>
        <w:t xml:space="preserve">Proposal </w:t>
      </w:r>
      <w:r w:rsidR="00E90BA4">
        <w:rPr>
          <w:b/>
          <w:sz w:val="22"/>
          <w:szCs w:val="22"/>
          <w:u w:val="single"/>
          <w:lang w:val="en-US" w:eastAsia="zh-CN"/>
        </w:rPr>
        <w:t>7</w:t>
      </w:r>
      <w:r w:rsidRPr="001666DD">
        <w:rPr>
          <w:b/>
          <w:sz w:val="22"/>
          <w:szCs w:val="22"/>
          <w:lang w:val="en-US" w:eastAsia="zh-CN"/>
        </w:rPr>
        <w:t>:</w:t>
      </w:r>
      <w:r>
        <w:rPr>
          <w:b/>
          <w:sz w:val="22"/>
          <w:szCs w:val="22"/>
          <w:lang w:val="en-US" w:eastAsia="zh-CN"/>
        </w:rPr>
        <w:t xml:space="preserve"> I</w:t>
      </w:r>
      <w:r>
        <w:rPr>
          <w:b/>
          <w:sz w:val="22"/>
          <w:szCs w:val="22"/>
          <w:lang w:eastAsia="zh-CN"/>
        </w:rPr>
        <w:t>nclude the following</w:t>
      </w:r>
      <w:r w:rsidR="00914EA7">
        <w:rPr>
          <w:b/>
          <w:sz w:val="22"/>
          <w:szCs w:val="22"/>
          <w:lang w:eastAsia="zh-CN"/>
        </w:rPr>
        <w:t xml:space="preserve"> RAN2 centric</w:t>
      </w:r>
      <w:r>
        <w:rPr>
          <w:b/>
          <w:sz w:val="22"/>
          <w:szCs w:val="22"/>
          <w:lang w:eastAsia="zh-CN"/>
        </w:rPr>
        <w:t xml:space="preserve"> objectives</w:t>
      </w:r>
      <w:r w:rsidR="004E50CB">
        <w:rPr>
          <w:b/>
          <w:sz w:val="22"/>
          <w:szCs w:val="22"/>
          <w:lang w:eastAsia="zh-CN"/>
        </w:rPr>
        <w:t>:</w:t>
      </w:r>
    </w:p>
    <w:p w14:paraId="05E55801" w14:textId="48E36930" w:rsidR="00B54637" w:rsidRPr="00F9431F" w:rsidRDefault="00B54637" w:rsidP="00F9431F">
      <w:pPr>
        <w:pStyle w:val="ListParagraph"/>
        <w:numPr>
          <w:ilvl w:val="0"/>
          <w:numId w:val="62"/>
        </w:numPr>
        <w:rPr>
          <w:b/>
          <w:lang w:eastAsia="zh-CN"/>
        </w:rPr>
      </w:pPr>
      <w:r w:rsidRPr="00F9431F">
        <w:rPr>
          <w:b/>
          <w:lang w:eastAsia="zh-CN"/>
        </w:rPr>
        <w:t>For positioning latency reduction enhancements</w:t>
      </w:r>
      <w:r w:rsidR="000131E5">
        <w:rPr>
          <w:b/>
          <w:lang w:eastAsia="zh-CN"/>
        </w:rPr>
        <w:t xml:space="preserve"> [RAN2, RAN1, RAN4]</w:t>
      </w:r>
    </w:p>
    <w:p w14:paraId="0E0C278A" w14:textId="33F439CB" w:rsidR="00CB5491" w:rsidRPr="00581FC9" w:rsidRDefault="00CB5491" w:rsidP="00581FC9">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 xml:space="preserve">Specify </w:t>
      </w:r>
      <w:r w:rsidR="00AB41C2" w:rsidRPr="00581FC9">
        <w:rPr>
          <w:b/>
          <w:sz w:val="22"/>
          <w:szCs w:val="22"/>
          <w:lang w:val="en-US" w:eastAsia="zh-CN"/>
        </w:rPr>
        <w:t xml:space="preserve">enhancements on </w:t>
      </w:r>
      <w:r w:rsidR="009A6BEE" w:rsidRPr="00581FC9">
        <w:rPr>
          <w:b/>
          <w:sz w:val="22"/>
          <w:szCs w:val="22"/>
          <w:lang w:val="en-US" w:eastAsia="zh-CN"/>
        </w:rPr>
        <w:t>measurement gap for DL-PRS reception [RAN4, RAN1]</w:t>
      </w:r>
    </w:p>
    <w:p w14:paraId="5B5DB2CA" w14:textId="1F6EC77F" w:rsidR="00D80207" w:rsidRPr="00581FC9" w:rsidRDefault="009A6BEE" w:rsidP="00581FC9">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 xml:space="preserve">Specify latency reduction related to the reporting and request of positioning assistance data </w:t>
      </w:r>
    </w:p>
    <w:p w14:paraId="333346C7" w14:textId="72034D73" w:rsidR="009A6BEE" w:rsidRPr="00581FC9" w:rsidRDefault="00C40726" w:rsidP="00581FC9">
      <w:pPr>
        <w:numPr>
          <w:ilvl w:val="2"/>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 xml:space="preserve">Location </w:t>
      </w:r>
      <w:r w:rsidR="009A6BEE" w:rsidRPr="00581FC9">
        <w:rPr>
          <w:b/>
          <w:sz w:val="22"/>
          <w:szCs w:val="22"/>
          <w:lang w:val="en-US" w:eastAsia="zh-CN"/>
        </w:rPr>
        <w:t>scheduling in advance of the time of when the location is needed [RAN2]</w:t>
      </w:r>
    </w:p>
    <w:p w14:paraId="7CF0DAFB" w14:textId="15900C97" w:rsidR="009A6BEE" w:rsidRPr="00581FC9" w:rsidRDefault="009A6BEE" w:rsidP="00581FC9">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Specify priority rules for the reception of DL PRS [RAN1]</w:t>
      </w:r>
    </w:p>
    <w:p w14:paraId="5DCA9247" w14:textId="4DBFDBD1" w:rsidR="009A6BEE" w:rsidRPr="00581FC9" w:rsidRDefault="009A6BEE" w:rsidP="00581FC9">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S</w:t>
      </w:r>
      <w:r w:rsidR="006F7C81" w:rsidRPr="00581FC9">
        <w:rPr>
          <w:b/>
          <w:sz w:val="22"/>
          <w:szCs w:val="22"/>
          <w:lang w:val="en-US" w:eastAsia="zh-CN"/>
        </w:rPr>
        <w:t xml:space="preserve">tudy and </w:t>
      </w:r>
      <w:r w:rsidR="00F9431F" w:rsidRPr="00581FC9">
        <w:rPr>
          <w:b/>
          <w:sz w:val="22"/>
          <w:szCs w:val="22"/>
          <w:lang w:val="en-US" w:eastAsia="zh-CN"/>
        </w:rPr>
        <w:t xml:space="preserve">if needed, </w:t>
      </w:r>
      <w:r w:rsidR="006F7C81" w:rsidRPr="00581FC9">
        <w:rPr>
          <w:b/>
          <w:sz w:val="22"/>
          <w:szCs w:val="22"/>
          <w:lang w:val="en-US" w:eastAsia="zh-CN"/>
        </w:rPr>
        <w:t>s</w:t>
      </w:r>
      <w:r w:rsidRPr="00581FC9">
        <w:rPr>
          <w:b/>
          <w:sz w:val="22"/>
          <w:szCs w:val="22"/>
          <w:lang w:val="en-US" w:eastAsia="zh-CN"/>
        </w:rPr>
        <w:t>pecify</w:t>
      </w:r>
      <w:r w:rsidR="006F7C81" w:rsidRPr="00581FC9">
        <w:rPr>
          <w:b/>
          <w:sz w:val="22"/>
          <w:szCs w:val="22"/>
          <w:lang w:val="en-US" w:eastAsia="zh-CN"/>
        </w:rPr>
        <w:t xml:space="preserve"> </w:t>
      </w:r>
      <w:r w:rsidRPr="00581FC9">
        <w:rPr>
          <w:b/>
          <w:sz w:val="22"/>
          <w:szCs w:val="22"/>
          <w:lang w:val="en-US" w:eastAsia="zh-CN"/>
        </w:rPr>
        <w:t xml:space="preserve">latency reduction related to the reporting of the measurements </w:t>
      </w:r>
      <w:r w:rsidR="00D80207" w:rsidRPr="00581FC9">
        <w:rPr>
          <w:b/>
          <w:sz w:val="22"/>
          <w:szCs w:val="22"/>
          <w:lang w:val="en-US" w:eastAsia="zh-CN"/>
        </w:rPr>
        <w:t xml:space="preserve">via </w:t>
      </w:r>
      <w:r w:rsidRPr="00581FC9">
        <w:rPr>
          <w:b/>
          <w:sz w:val="22"/>
          <w:szCs w:val="22"/>
          <w:lang w:val="en-US" w:eastAsia="zh-CN"/>
        </w:rPr>
        <w:t>CG-based transmission [RAN2]</w:t>
      </w:r>
    </w:p>
    <w:p w14:paraId="36362526" w14:textId="77777777" w:rsidR="00802699" w:rsidRPr="00F9431F" w:rsidRDefault="00802699" w:rsidP="00F5359F">
      <w:pPr>
        <w:spacing w:after="120"/>
        <w:rPr>
          <w:sz w:val="22"/>
          <w:szCs w:val="22"/>
          <w:lang w:eastAsia="zh-CN"/>
        </w:rPr>
      </w:pPr>
    </w:p>
    <w:p w14:paraId="421749A8" w14:textId="77777777" w:rsidR="00FF4CBD" w:rsidRDefault="00FF4CBD" w:rsidP="00CD7C0A">
      <w:pPr>
        <w:pStyle w:val="Heading2"/>
        <w:spacing w:after="120"/>
        <w:rPr>
          <w:lang w:eastAsia="zh-CN"/>
        </w:rPr>
      </w:pPr>
      <w:r>
        <w:rPr>
          <w:rFonts w:hint="eastAsia"/>
          <w:lang w:eastAsia="zh-CN"/>
        </w:rPr>
        <w:t>3</w:t>
      </w:r>
      <w:r>
        <w:rPr>
          <w:lang w:eastAsia="zh-CN"/>
        </w:rPr>
        <w:t>.4</w:t>
      </w:r>
      <w:r>
        <w:rPr>
          <w:lang w:eastAsia="zh-CN"/>
        </w:rPr>
        <w:tab/>
        <w:t>On-demand PRS</w:t>
      </w:r>
    </w:p>
    <w:p w14:paraId="2F89F1C8" w14:textId="7D3CE585" w:rsidR="007537B4" w:rsidRPr="005921F5" w:rsidRDefault="007537B4" w:rsidP="007537B4">
      <w:pPr>
        <w:spacing w:after="120"/>
        <w:rPr>
          <w:rFonts w:cs="Arial"/>
          <w:sz w:val="22"/>
          <w:szCs w:val="22"/>
        </w:rPr>
      </w:pPr>
      <w:r w:rsidRPr="005921F5">
        <w:rPr>
          <w:rFonts w:cs="Arial"/>
          <w:sz w:val="22"/>
          <w:szCs w:val="22"/>
        </w:rPr>
        <w:t xml:space="preserve">According to the </w:t>
      </w:r>
      <w:r w:rsidR="00B23075">
        <w:rPr>
          <w:rFonts w:cs="Arial"/>
          <w:sz w:val="22"/>
          <w:szCs w:val="22"/>
        </w:rPr>
        <w:t>recommendations from RAN1/2</w:t>
      </w:r>
      <w:r w:rsidR="007673B3">
        <w:rPr>
          <w:rFonts w:cs="Arial"/>
          <w:sz w:val="22"/>
          <w:szCs w:val="22"/>
        </w:rPr>
        <w:t xml:space="preserve"> during SI</w:t>
      </w:r>
      <w:r w:rsidRPr="005921F5">
        <w:rPr>
          <w:rFonts w:cs="Arial"/>
          <w:sz w:val="22"/>
          <w:szCs w:val="22"/>
        </w:rPr>
        <w:t>, on-demand DL PRS functionality is deemed beneficial for</w:t>
      </w:r>
      <w:r w:rsidRPr="005921F5">
        <w:rPr>
          <w:sz w:val="22"/>
          <w:szCs w:val="22"/>
        </w:rPr>
        <w:t xml:space="preserve"> </w:t>
      </w:r>
      <w:r w:rsidR="004C59E1">
        <w:rPr>
          <w:sz w:val="22"/>
          <w:szCs w:val="22"/>
        </w:rPr>
        <w:t xml:space="preserve">the improvement in </w:t>
      </w:r>
      <w:r w:rsidRPr="005921F5">
        <w:rPr>
          <w:rFonts w:cs="Arial"/>
          <w:sz w:val="22"/>
          <w:szCs w:val="22"/>
        </w:rPr>
        <w:t>accuracy</w:t>
      </w:r>
      <w:r w:rsidR="004C59E1">
        <w:rPr>
          <w:rFonts w:cs="Arial"/>
          <w:sz w:val="22"/>
          <w:szCs w:val="22"/>
        </w:rPr>
        <w:t xml:space="preserve">, </w:t>
      </w:r>
      <w:r w:rsidRPr="005921F5">
        <w:rPr>
          <w:rFonts w:cs="Arial"/>
          <w:sz w:val="22"/>
          <w:szCs w:val="22"/>
        </w:rPr>
        <w:t xml:space="preserve">latency </w:t>
      </w:r>
      <w:r w:rsidR="004C59E1">
        <w:rPr>
          <w:rFonts w:cs="Arial"/>
          <w:sz w:val="22"/>
          <w:szCs w:val="22"/>
        </w:rPr>
        <w:t>and</w:t>
      </w:r>
      <w:r w:rsidRPr="005921F5">
        <w:rPr>
          <w:rFonts w:cs="Arial"/>
          <w:sz w:val="22"/>
          <w:szCs w:val="22"/>
        </w:rPr>
        <w:t xml:space="preserve"> efficiency.</w:t>
      </w:r>
    </w:p>
    <w:p w14:paraId="0E3BC2CF" w14:textId="181CB330" w:rsidR="004E55CA" w:rsidRDefault="004E55CA" w:rsidP="004E55CA">
      <w:pPr>
        <w:spacing w:after="120"/>
        <w:rPr>
          <w:rFonts w:cs="Arial"/>
          <w:sz w:val="22"/>
          <w:szCs w:val="22"/>
        </w:rPr>
      </w:pPr>
      <w:r w:rsidRPr="005921F5">
        <w:rPr>
          <w:rFonts w:cs="Arial"/>
          <w:sz w:val="22"/>
          <w:szCs w:val="22"/>
        </w:rPr>
        <w:t xml:space="preserve">From </w:t>
      </w:r>
      <w:r w:rsidR="003410AF">
        <w:rPr>
          <w:rFonts w:cs="Arial"/>
          <w:sz w:val="22"/>
          <w:szCs w:val="22"/>
        </w:rPr>
        <w:t>u</w:t>
      </w:r>
      <w:r w:rsidRPr="005921F5">
        <w:rPr>
          <w:rFonts w:cs="Arial"/>
          <w:sz w:val="22"/>
          <w:szCs w:val="22"/>
        </w:rPr>
        <w:t>pper layers perspective</w:t>
      </w:r>
      <w:r w:rsidR="00C34ECC">
        <w:rPr>
          <w:rFonts w:cs="Arial"/>
          <w:sz w:val="22"/>
          <w:szCs w:val="22"/>
        </w:rPr>
        <w:t xml:space="preserve"> by RAN2</w:t>
      </w:r>
      <w:r w:rsidR="00DD35D7">
        <w:rPr>
          <w:rFonts w:cs="Arial"/>
          <w:sz w:val="22"/>
          <w:szCs w:val="22"/>
        </w:rPr>
        <w:t>,</w:t>
      </w:r>
      <w:r w:rsidRPr="00DD35D7">
        <w:rPr>
          <w:rFonts w:cs="Arial"/>
          <w:sz w:val="22"/>
          <w:szCs w:val="22"/>
        </w:rPr>
        <w:t xml:space="preserve"> the </w:t>
      </w:r>
      <w:r w:rsidR="00050DE6">
        <w:rPr>
          <w:rFonts w:cs="Arial"/>
          <w:sz w:val="22"/>
          <w:szCs w:val="22"/>
        </w:rPr>
        <w:t>following</w:t>
      </w:r>
      <w:r w:rsidR="00050DE6" w:rsidRPr="00DD35D7">
        <w:rPr>
          <w:rFonts w:cs="Arial"/>
          <w:sz w:val="22"/>
          <w:szCs w:val="22"/>
        </w:rPr>
        <w:t xml:space="preserve"> </w:t>
      </w:r>
      <w:r w:rsidRPr="00DD35D7">
        <w:rPr>
          <w:rFonts w:cs="Arial"/>
          <w:sz w:val="22"/>
          <w:szCs w:val="22"/>
        </w:rPr>
        <w:t>conclusions have been made for on demand PRS.</w:t>
      </w:r>
    </w:p>
    <w:tbl>
      <w:tblPr>
        <w:tblStyle w:val="TableGrid"/>
        <w:tblW w:w="0" w:type="auto"/>
        <w:tblLook w:val="04A0" w:firstRow="1" w:lastRow="0" w:firstColumn="1" w:lastColumn="0" w:noHBand="0" w:noVBand="1"/>
      </w:tblPr>
      <w:tblGrid>
        <w:gridCol w:w="9855"/>
      </w:tblGrid>
      <w:tr w:rsidR="002E7015" w14:paraId="443C1254" w14:textId="77777777" w:rsidTr="002E7015">
        <w:tc>
          <w:tcPr>
            <w:tcW w:w="9855" w:type="dxa"/>
          </w:tcPr>
          <w:p w14:paraId="4F980991" w14:textId="77777777" w:rsidR="002E7015" w:rsidRPr="00F9431F" w:rsidRDefault="002E7015" w:rsidP="002E7015">
            <w:pPr>
              <w:numPr>
                <w:ilvl w:val="0"/>
                <w:numId w:val="25"/>
              </w:numPr>
              <w:autoSpaceDE w:val="0"/>
              <w:autoSpaceDN w:val="0"/>
              <w:adjustRightInd w:val="0"/>
              <w:snapToGrid w:val="0"/>
              <w:spacing w:after="120"/>
              <w:jc w:val="both"/>
              <w:rPr>
                <w:szCs w:val="22"/>
                <w:lang w:eastAsia="zh-CN"/>
              </w:rPr>
            </w:pPr>
            <w:r w:rsidRPr="00F9431F">
              <w:rPr>
                <w:szCs w:val="22"/>
                <w:lang w:eastAsia="zh-CN"/>
              </w:rPr>
              <w:lastRenderedPageBreak/>
              <w:t>UE-initiated request of on-demand DL-PRS transmission is recommended for normative work; the details will be decided during WI phase.</w:t>
            </w:r>
          </w:p>
          <w:p w14:paraId="16B3CC7B" w14:textId="77777777" w:rsidR="002E7015" w:rsidRPr="00F9431F" w:rsidRDefault="002E7015" w:rsidP="002E7015">
            <w:pPr>
              <w:numPr>
                <w:ilvl w:val="0"/>
                <w:numId w:val="25"/>
              </w:numPr>
              <w:autoSpaceDE w:val="0"/>
              <w:autoSpaceDN w:val="0"/>
              <w:adjustRightInd w:val="0"/>
              <w:snapToGrid w:val="0"/>
              <w:spacing w:after="120"/>
              <w:jc w:val="both"/>
              <w:rPr>
                <w:szCs w:val="22"/>
                <w:lang w:eastAsia="zh-CN"/>
              </w:rPr>
            </w:pPr>
            <w:r w:rsidRPr="00F9431F">
              <w:rPr>
                <w:szCs w:val="22"/>
                <w:lang w:eastAsia="zh-CN"/>
              </w:rPr>
              <w:t>LMF Initiated on-demand control of DL-PRS transmission is recommended for normative work; the details will be decided during WI phase.</w:t>
            </w:r>
          </w:p>
          <w:p w14:paraId="35EF9BE3" w14:textId="6E71599A" w:rsidR="002E7015" w:rsidRPr="002E7015" w:rsidRDefault="002E7015" w:rsidP="0075623A">
            <w:pPr>
              <w:numPr>
                <w:ilvl w:val="0"/>
                <w:numId w:val="25"/>
              </w:numPr>
              <w:autoSpaceDE w:val="0"/>
              <w:autoSpaceDN w:val="0"/>
              <w:adjustRightInd w:val="0"/>
              <w:snapToGrid w:val="0"/>
              <w:spacing w:after="120"/>
              <w:jc w:val="both"/>
              <w:rPr>
                <w:rFonts w:cs="Arial"/>
                <w:sz w:val="22"/>
                <w:szCs w:val="22"/>
              </w:rPr>
            </w:pPr>
            <w:r w:rsidRPr="00F9431F">
              <w:rPr>
                <w:szCs w:val="22"/>
                <w:lang w:eastAsia="zh-CN"/>
              </w:rPr>
              <w:t>The exact parameters that can be dynamically changed and necessary measurement and/or assistance information for LMF/UE initiated on demand PRS are expected to be decided by RAN1 and RAN2 during WI phase.</w:t>
            </w:r>
          </w:p>
        </w:tc>
      </w:tr>
    </w:tbl>
    <w:p w14:paraId="1B48927F" w14:textId="77777777" w:rsidR="002E7015" w:rsidRPr="00DD35D7" w:rsidRDefault="002E7015" w:rsidP="004E55CA">
      <w:pPr>
        <w:spacing w:after="120"/>
        <w:rPr>
          <w:rFonts w:cs="Arial"/>
          <w:sz w:val="22"/>
          <w:szCs w:val="22"/>
        </w:rPr>
      </w:pPr>
    </w:p>
    <w:p w14:paraId="030780AE" w14:textId="77777777" w:rsidR="00AB41C2" w:rsidRDefault="00AB41C2" w:rsidP="00AB41C2">
      <w:pPr>
        <w:spacing w:after="120"/>
        <w:rPr>
          <w:sz w:val="22"/>
          <w:szCs w:val="22"/>
          <w:lang w:eastAsia="zh-CN"/>
        </w:rPr>
      </w:pPr>
      <w:r>
        <w:rPr>
          <w:rFonts w:hint="eastAsia"/>
          <w:sz w:val="22"/>
          <w:szCs w:val="22"/>
          <w:lang w:eastAsia="zh-CN"/>
        </w:rPr>
        <w:t>W</w:t>
      </w:r>
      <w:r>
        <w:rPr>
          <w:sz w:val="22"/>
          <w:szCs w:val="22"/>
          <w:lang w:eastAsia="zh-CN"/>
        </w:rPr>
        <w:t>e think that both UE-initiated and LMF initiated on-demand PRS can be included in the WI.</w:t>
      </w:r>
    </w:p>
    <w:p w14:paraId="51E04915" w14:textId="273EE9FE" w:rsidR="00AB41C2" w:rsidRDefault="00AB41C2" w:rsidP="00AB41C2">
      <w:pPr>
        <w:spacing w:after="120"/>
        <w:rPr>
          <w:sz w:val="22"/>
          <w:szCs w:val="22"/>
          <w:lang w:eastAsia="zh-CN"/>
        </w:rPr>
      </w:pPr>
      <w:r>
        <w:rPr>
          <w:sz w:val="22"/>
          <w:szCs w:val="22"/>
          <w:lang w:eastAsia="zh-CN"/>
        </w:rPr>
        <w:t xml:space="preserve">For the UE-initiated on-demand PRS, determination on parameters </w:t>
      </w:r>
      <w:r w:rsidR="00C91BFA">
        <w:rPr>
          <w:sz w:val="22"/>
          <w:szCs w:val="22"/>
          <w:lang w:eastAsia="zh-CN"/>
        </w:rPr>
        <w:t xml:space="preserve">and related resource allocation </w:t>
      </w:r>
      <w:r>
        <w:rPr>
          <w:sz w:val="22"/>
          <w:szCs w:val="22"/>
          <w:lang w:eastAsia="zh-CN"/>
        </w:rPr>
        <w:t>subject to “dynamic” request can be carried out during the WI. RAN2 can take the lead, and RAN1 can provide input.</w:t>
      </w:r>
    </w:p>
    <w:p w14:paraId="24609B7A" w14:textId="78D52760" w:rsidR="00AB41C2" w:rsidRDefault="00AB41C2" w:rsidP="00AB41C2">
      <w:pPr>
        <w:spacing w:after="120"/>
        <w:rPr>
          <w:sz w:val="22"/>
          <w:szCs w:val="22"/>
          <w:lang w:eastAsia="zh-CN"/>
        </w:rPr>
      </w:pPr>
      <w:r>
        <w:rPr>
          <w:sz w:val="22"/>
          <w:szCs w:val="22"/>
          <w:lang w:eastAsia="zh-CN"/>
        </w:rPr>
        <w:t>For the LMF-initiated on-demand PRS, LMF may decide on its own or receive assistance from UE (e.g. via UE-initiated on-demand PRS</w:t>
      </w:r>
      <w:r w:rsidR="00680BF3">
        <w:rPr>
          <w:sz w:val="22"/>
          <w:szCs w:val="22"/>
          <w:lang w:eastAsia="zh-CN"/>
        </w:rPr>
        <w:t>, UE RRM/Positioning measurement report, triggered event report in deferred MT-LR</w:t>
      </w:r>
      <w:r>
        <w:rPr>
          <w:sz w:val="22"/>
          <w:szCs w:val="22"/>
          <w:lang w:eastAsia="zh-CN"/>
        </w:rPr>
        <w:t xml:space="preserve">), and trigger the related procedure. RAN2 can take the lead, and </w:t>
      </w:r>
      <w:r w:rsidR="00D20CF6">
        <w:rPr>
          <w:sz w:val="22"/>
          <w:szCs w:val="22"/>
          <w:lang w:eastAsia="zh-CN"/>
        </w:rPr>
        <w:t xml:space="preserve">RAN1 and </w:t>
      </w:r>
      <w:r>
        <w:rPr>
          <w:sz w:val="22"/>
          <w:szCs w:val="22"/>
          <w:lang w:eastAsia="zh-CN"/>
        </w:rPr>
        <w:t>RAN3 can provide input and implement it in the stage-3 specification.</w:t>
      </w:r>
    </w:p>
    <w:p w14:paraId="6C7C8699" w14:textId="3BD08EEC" w:rsidR="00483A61" w:rsidRPr="00483A61" w:rsidRDefault="00483A61" w:rsidP="00483A61">
      <w:pPr>
        <w:autoSpaceDE w:val="0"/>
        <w:autoSpaceDN w:val="0"/>
        <w:adjustRightInd w:val="0"/>
        <w:snapToGrid w:val="0"/>
        <w:spacing w:after="120"/>
        <w:jc w:val="both"/>
        <w:rPr>
          <w:sz w:val="22"/>
          <w:szCs w:val="22"/>
          <w:lang w:eastAsia="zh-CN"/>
        </w:rPr>
      </w:pPr>
      <w:r w:rsidRPr="00483A61">
        <w:rPr>
          <w:sz w:val="22"/>
          <w:szCs w:val="22"/>
          <w:lang w:eastAsia="zh-CN"/>
        </w:rPr>
        <w:t>In summary, we have the following proposal.</w:t>
      </w:r>
    </w:p>
    <w:p w14:paraId="00447ABF" w14:textId="473147C6" w:rsidR="00483A61" w:rsidRDefault="00483A61" w:rsidP="00483A61">
      <w:pPr>
        <w:autoSpaceDE w:val="0"/>
        <w:autoSpaceDN w:val="0"/>
        <w:adjustRightInd w:val="0"/>
        <w:snapToGrid w:val="0"/>
        <w:spacing w:after="120"/>
        <w:jc w:val="both"/>
        <w:rPr>
          <w:b/>
          <w:sz w:val="22"/>
          <w:szCs w:val="22"/>
          <w:lang w:eastAsia="zh-CN"/>
        </w:rPr>
      </w:pPr>
      <w:r w:rsidRPr="00C779D9">
        <w:rPr>
          <w:b/>
          <w:sz w:val="22"/>
          <w:szCs w:val="22"/>
          <w:u w:val="single"/>
          <w:lang w:val="en-US" w:eastAsia="zh-CN"/>
        </w:rPr>
        <w:t xml:space="preserve">Proposal </w:t>
      </w:r>
      <w:r w:rsidR="00E90BA4">
        <w:rPr>
          <w:b/>
          <w:sz w:val="22"/>
          <w:szCs w:val="22"/>
          <w:u w:val="single"/>
          <w:lang w:val="en-US" w:eastAsia="zh-CN"/>
        </w:rPr>
        <w:t>8</w:t>
      </w:r>
      <w:r w:rsidRPr="00C779D9">
        <w:rPr>
          <w:b/>
          <w:sz w:val="22"/>
          <w:szCs w:val="22"/>
          <w:lang w:val="en-US" w:eastAsia="zh-CN"/>
        </w:rPr>
        <w:t>: I</w:t>
      </w:r>
      <w:r w:rsidRPr="005E7DBE">
        <w:rPr>
          <w:b/>
          <w:sz w:val="22"/>
          <w:szCs w:val="22"/>
          <w:lang w:eastAsia="zh-CN"/>
        </w:rPr>
        <w:t>nclude the following</w:t>
      </w:r>
      <w:r w:rsidR="00914EA7">
        <w:rPr>
          <w:b/>
          <w:sz w:val="22"/>
          <w:szCs w:val="22"/>
          <w:lang w:eastAsia="zh-CN"/>
        </w:rPr>
        <w:t xml:space="preserve"> RAN2 centric</w:t>
      </w:r>
      <w:r w:rsidRPr="005E7DBE">
        <w:rPr>
          <w:b/>
          <w:sz w:val="22"/>
          <w:szCs w:val="22"/>
          <w:lang w:eastAsia="zh-CN"/>
        </w:rPr>
        <w:t xml:space="preserve"> objectives</w:t>
      </w:r>
      <w:r w:rsidR="004E50CB">
        <w:rPr>
          <w:b/>
          <w:sz w:val="22"/>
          <w:szCs w:val="22"/>
          <w:lang w:eastAsia="zh-CN"/>
        </w:rPr>
        <w:t>:</w:t>
      </w:r>
    </w:p>
    <w:p w14:paraId="327FF11B" w14:textId="7AC7BC28" w:rsidR="00B54637" w:rsidRPr="00F9431F" w:rsidRDefault="00B54637" w:rsidP="00F9431F">
      <w:pPr>
        <w:pStyle w:val="ListParagraph"/>
        <w:numPr>
          <w:ilvl w:val="0"/>
          <w:numId w:val="63"/>
        </w:numPr>
        <w:rPr>
          <w:b/>
          <w:lang w:eastAsia="zh-CN"/>
        </w:rPr>
      </w:pPr>
      <w:r w:rsidRPr="00F9431F">
        <w:rPr>
          <w:b/>
          <w:lang w:eastAsia="zh-CN"/>
        </w:rPr>
        <w:t>For on-demand PRS</w:t>
      </w:r>
      <w:r w:rsidR="000131E5">
        <w:rPr>
          <w:b/>
          <w:lang w:eastAsia="zh-CN"/>
        </w:rPr>
        <w:t xml:space="preserve"> [RAN2, RAN1, RAN3]</w:t>
      </w:r>
    </w:p>
    <w:p w14:paraId="15F52E8C" w14:textId="5B1C28BF" w:rsidR="00483A61" w:rsidRPr="00581FC9" w:rsidRDefault="00AB41C2" w:rsidP="00581FC9">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 xml:space="preserve">Specify </w:t>
      </w:r>
      <w:r w:rsidR="001522DD" w:rsidRPr="00581FC9">
        <w:rPr>
          <w:b/>
          <w:sz w:val="22"/>
          <w:szCs w:val="22"/>
          <w:lang w:val="en-US" w:eastAsia="zh-CN"/>
        </w:rPr>
        <w:t>UE-initiated on-demand PRS</w:t>
      </w:r>
      <w:r w:rsidRPr="00581FC9">
        <w:rPr>
          <w:b/>
          <w:sz w:val="22"/>
          <w:szCs w:val="22"/>
          <w:lang w:val="en-US" w:eastAsia="zh-CN"/>
        </w:rPr>
        <w:t xml:space="preserve"> [RAN2, RAN1].</w:t>
      </w:r>
    </w:p>
    <w:p w14:paraId="123B193D" w14:textId="088398F4" w:rsidR="006D3EAF" w:rsidRPr="00581FC9" w:rsidRDefault="00AB41C2" w:rsidP="00581FC9">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 xml:space="preserve">Specify </w:t>
      </w:r>
      <w:r w:rsidR="00C779D9" w:rsidRPr="00581FC9">
        <w:rPr>
          <w:b/>
          <w:sz w:val="22"/>
          <w:szCs w:val="22"/>
          <w:lang w:val="en-US" w:eastAsia="zh-CN"/>
        </w:rPr>
        <w:t>LMF-initiated on-demand PRS</w:t>
      </w:r>
      <w:r w:rsidRPr="00581FC9">
        <w:rPr>
          <w:b/>
          <w:sz w:val="22"/>
          <w:szCs w:val="22"/>
          <w:lang w:val="en-US" w:eastAsia="zh-CN"/>
        </w:rPr>
        <w:t xml:space="preserve"> [RAN2, </w:t>
      </w:r>
      <w:r w:rsidR="00680BF3" w:rsidRPr="00581FC9">
        <w:rPr>
          <w:b/>
          <w:sz w:val="22"/>
          <w:szCs w:val="22"/>
          <w:lang w:val="en-US" w:eastAsia="zh-CN"/>
        </w:rPr>
        <w:t xml:space="preserve">RAN1, </w:t>
      </w:r>
      <w:r w:rsidRPr="00581FC9">
        <w:rPr>
          <w:b/>
          <w:sz w:val="22"/>
          <w:szCs w:val="22"/>
          <w:lang w:val="en-US" w:eastAsia="zh-CN"/>
        </w:rPr>
        <w:t>RAN3]</w:t>
      </w:r>
      <w:r w:rsidR="000D1579" w:rsidRPr="00581FC9">
        <w:rPr>
          <w:b/>
          <w:sz w:val="22"/>
          <w:szCs w:val="22"/>
          <w:lang w:val="en-US" w:eastAsia="zh-CN"/>
        </w:rPr>
        <w:t>.</w:t>
      </w:r>
    </w:p>
    <w:p w14:paraId="1B520555" w14:textId="77777777" w:rsidR="00F5359F" w:rsidRPr="005555AC" w:rsidRDefault="00F5359F" w:rsidP="00F5359F">
      <w:pPr>
        <w:spacing w:after="120"/>
        <w:rPr>
          <w:lang w:eastAsia="zh-CN"/>
        </w:rPr>
      </w:pPr>
    </w:p>
    <w:p w14:paraId="3D43868C" w14:textId="77777777" w:rsidR="00D74BAA" w:rsidRDefault="00D74BAA" w:rsidP="00CD7C0A">
      <w:pPr>
        <w:pStyle w:val="Heading1"/>
        <w:numPr>
          <w:ilvl w:val="0"/>
          <w:numId w:val="12"/>
        </w:numPr>
        <w:tabs>
          <w:tab w:val="num" w:pos="432"/>
        </w:tabs>
        <w:autoSpaceDE w:val="0"/>
        <w:autoSpaceDN w:val="0"/>
        <w:adjustRightInd w:val="0"/>
        <w:snapToGrid w:val="0"/>
        <w:spacing w:before="120" w:after="120"/>
        <w:ind w:right="0"/>
        <w:jc w:val="both"/>
      </w:pPr>
      <w:r w:rsidRPr="00D74BAA">
        <w:t>Conclusions</w:t>
      </w:r>
    </w:p>
    <w:p w14:paraId="628D7B47" w14:textId="2F00550A" w:rsidR="00176548" w:rsidRPr="00B05549" w:rsidRDefault="00176548" w:rsidP="00CD7C0A">
      <w:pPr>
        <w:spacing w:after="120"/>
        <w:rPr>
          <w:sz w:val="22"/>
          <w:szCs w:val="22"/>
        </w:rPr>
      </w:pPr>
      <w:r w:rsidRPr="00B05549">
        <w:rPr>
          <w:sz w:val="22"/>
          <w:szCs w:val="22"/>
        </w:rPr>
        <w:t xml:space="preserve">This contribution mainly discusses our views for </w:t>
      </w:r>
      <w:r w:rsidR="00914EA7">
        <w:rPr>
          <w:sz w:val="22"/>
          <w:szCs w:val="22"/>
        </w:rPr>
        <w:t xml:space="preserve">revised </w:t>
      </w:r>
      <w:r w:rsidR="0075241F" w:rsidRPr="00B05549">
        <w:rPr>
          <w:sz w:val="22"/>
          <w:szCs w:val="22"/>
        </w:rPr>
        <w:t>Rel-17 positioning</w:t>
      </w:r>
      <w:r w:rsidRPr="00B05549">
        <w:rPr>
          <w:sz w:val="22"/>
          <w:szCs w:val="22"/>
        </w:rPr>
        <w:t xml:space="preserve"> work item scope for approval in RAN#</w:t>
      </w:r>
      <w:r w:rsidR="00112984" w:rsidRPr="00B05549">
        <w:rPr>
          <w:sz w:val="22"/>
          <w:szCs w:val="22"/>
        </w:rPr>
        <w:t>9</w:t>
      </w:r>
      <w:r w:rsidR="00112984">
        <w:rPr>
          <w:sz w:val="22"/>
          <w:szCs w:val="22"/>
        </w:rPr>
        <w:t>1e</w:t>
      </w:r>
      <w:r w:rsidRPr="00B05549">
        <w:rPr>
          <w:sz w:val="22"/>
          <w:szCs w:val="22"/>
        </w:rPr>
        <w:t>, including the following proposals:</w:t>
      </w:r>
    </w:p>
    <w:p w14:paraId="5B2D58AD" w14:textId="39A836FF" w:rsidR="00914EA7" w:rsidRDefault="00E90BA4" w:rsidP="00914EA7">
      <w:pPr>
        <w:spacing w:after="120"/>
        <w:rPr>
          <w:b/>
          <w:sz w:val="22"/>
          <w:szCs w:val="22"/>
          <w:lang w:eastAsia="zh-CN"/>
        </w:rPr>
      </w:pPr>
      <w:r>
        <w:rPr>
          <w:b/>
          <w:sz w:val="22"/>
          <w:szCs w:val="22"/>
          <w:u w:val="single"/>
          <w:lang w:eastAsia="zh-CN"/>
        </w:rPr>
        <w:t>Observation</w:t>
      </w:r>
      <w:r w:rsidR="00914EA7" w:rsidRPr="008B7495">
        <w:rPr>
          <w:b/>
          <w:sz w:val="22"/>
          <w:szCs w:val="22"/>
          <w:u w:val="single"/>
          <w:lang w:eastAsia="zh-CN"/>
        </w:rPr>
        <w:t xml:space="preserve">: </w:t>
      </w:r>
      <w:r>
        <w:rPr>
          <w:b/>
          <w:sz w:val="22"/>
          <w:szCs w:val="22"/>
          <w:lang w:eastAsia="zh-CN"/>
        </w:rPr>
        <w:t>Rel-17</w:t>
      </w:r>
      <w:r w:rsidR="00914EA7">
        <w:rPr>
          <w:b/>
          <w:sz w:val="22"/>
          <w:szCs w:val="22"/>
          <w:lang w:eastAsia="zh-CN"/>
        </w:rPr>
        <w:t xml:space="preserve"> target</w:t>
      </w:r>
      <w:r>
        <w:rPr>
          <w:b/>
          <w:sz w:val="22"/>
          <w:szCs w:val="22"/>
          <w:lang w:eastAsia="zh-CN"/>
        </w:rPr>
        <w:t>s the same</w:t>
      </w:r>
      <w:r w:rsidR="00914EA7" w:rsidRPr="008B7495">
        <w:rPr>
          <w:b/>
          <w:sz w:val="22"/>
          <w:szCs w:val="22"/>
          <w:lang w:eastAsia="zh-CN"/>
        </w:rPr>
        <w:t xml:space="preserve"> requirement </w:t>
      </w:r>
      <w:r w:rsidR="00914EA7">
        <w:rPr>
          <w:b/>
          <w:sz w:val="22"/>
          <w:szCs w:val="22"/>
          <w:lang w:eastAsia="zh-CN"/>
        </w:rPr>
        <w:t>of</w:t>
      </w:r>
      <w:r w:rsidR="00914EA7" w:rsidRPr="008B7495">
        <w:rPr>
          <w:b/>
          <w:sz w:val="22"/>
          <w:szCs w:val="22"/>
          <w:lang w:eastAsia="zh-CN"/>
        </w:rPr>
        <w:t xml:space="preserve"> positioning accuracy for positioning in RRC_IDLE/INACTIVE as in RRC_CONNECTED.</w:t>
      </w:r>
    </w:p>
    <w:p w14:paraId="7EA3734E" w14:textId="77777777" w:rsidR="00914EA7" w:rsidRPr="008B7495" w:rsidRDefault="00914EA7" w:rsidP="00914EA7">
      <w:pPr>
        <w:spacing w:after="120"/>
        <w:rPr>
          <w:b/>
          <w:sz w:val="22"/>
          <w:szCs w:val="22"/>
          <w:lang w:eastAsia="zh-CN"/>
        </w:rPr>
      </w:pPr>
    </w:p>
    <w:p w14:paraId="62EAD817" w14:textId="0552A0EB" w:rsidR="00914EA7" w:rsidRDefault="00914EA7" w:rsidP="00914EA7">
      <w:pPr>
        <w:spacing w:after="120"/>
        <w:rPr>
          <w:b/>
          <w:sz w:val="22"/>
          <w:szCs w:val="22"/>
          <w:lang w:val="en-US" w:eastAsia="zh-CN"/>
        </w:rPr>
      </w:pPr>
      <w:r w:rsidRPr="00F72A22">
        <w:rPr>
          <w:b/>
          <w:sz w:val="22"/>
          <w:szCs w:val="22"/>
          <w:u w:val="single"/>
          <w:lang w:val="en-US" w:eastAsia="zh-CN"/>
        </w:rPr>
        <w:t xml:space="preserve">Proposal </w:t>
      </w:r>
      <w:r w:rsidR="00E90BA4">
        <w:rPr>
          <w:b/>
          <w:sz w:val="22"/>
          <w:szCs w:val="22"/>
          <w:u w:val="single"/>
          <w:lang w:val="en-US" w:eastAsia="zh-CN"/>
        </w:rPr>
        <w:t>1</w:t>
      </w:r>
      <w:r w:rsidRPr="00F72A22">
        <w:rPr>
          <w:b/>
          <w:sz w:val="22"/>
          <w:szCs w:val="22"/>
          <w:lang w:val="en-US" w:eastAsia="zh-CN"/>
        </w:rPr>
        <w:t>:</w:t>
      </w:r>
      <w:r>
        <w:rPr>
          <w:b/>
          <w:sz w:val="22"/>
          <w:szCs w:val="22"/>
          <w:lang w:val="en-US" w:eastAsia="zh-CN"/>
        </w:rPr>
        <w:t xml:space="preserve"> For UL reference signals for RRC_INACTIVE, SRS should be the baseline.</w:t>
      </w:r>
    </w:p>
    <w:p w14:paraId="5F8B773D" w14:textId="77777777" w:rsidR="00914EA7" w:rsidRDefault="00914EA7" w:rsidP="00914EA7">
      <w:pPr>
        <w:spacing w:after="120"/>
        <w:rPr>
          <w:sz w:val="22"/>
          <w:szCs w:val="22"/>
          <w:lang w:eastAsia="zh-CN"/>
        </w:rPr>
      </w:pPr>
    </w:p>
    <w:p w14:paraId="6CA215F8" w14:textId="489B58B6" w:rsidR="00914EA7" w:rsidRPr="00F72A22" w:rsidRDefault="00914EA7" w:rsidP="00914EA7">
      <w:pPr>
        <w:autoSpaceDE w:val="0"/>
        <w:autoSpaceDN w:val="0"/>
        <w:adjustRightInd w:val="0"/>
        <w:snapToGrid w:val="0"/>
        <w:spacing w:after="120"/>
        <w:jc w:val="both"/>
        <w:rPr>
          <w:b/>
          <w:sz w:val="22"/>
          <w:szCs w:val="22"/>
          <w:lang w:eastAsia="zh-CN"/>
        </w:rPr>
      </w:pPr>
      <w:r w:rsidRPr="00F72A22">
        <w:rPr>
          <w:b/>
          <w:sz w:val="22"/>
          <w:szCs w:val="22"/>
          <w:u w:val="single"/>
          <w:lang w:val="en-US" w:eastAsia="zh-CN"/>
        </w:rPr>
        <w:t xml:space="preserve">Proposal </w:t>
      </w:r>
      <w:r w:rsidR="00E90BA4">
        <w:rPr>
          <w:b/>
          <w:sz w:val="22"/>
          <w:szCs w:val="22"/>
          <w:u w:val="single"/>
          <w:lang w:val="en-US" w:eastAsia="zh-CN"/>
        </w:rPr>
        <w:t>2</w:t>
      </w:r>
      <w:r w:rsidRPr="00F72A22">
        <w:rPr>
          <w:b/>
          <w:sz w:val="22"/>
          <w:szCs w:val="22"/>
          <w:lang w:val="en-US" w:eastAsia="zh-CN"/>
        </w:rPr>
        <w:t>: I</w:t>
      </w:r>
      <w:r w:rsidRPr="00F72A22">
        <w:rPr>
          <w:b/>
          <w:sz w:val="22"/>
          <w:szCs w:val="22"/>
          <w:lang w:eastAsia="zh-CN"/>
        </w:rPr>
        <w:t xml:space="preserve">nclude the following </w:t>
      </w:r>
      <w:r>
        <w:rPr>
          <w:b/>
          <w:sz w:val="22"/>
          <w:szCs w:val="22"/>
          <w:lang w:eastAsia="zh-CN"/>
        </w:rPr>
        <w:t xml:space="preserve">RAN1 centric </w:t>
      </w:r>
      <w:r w:rsidRPr="00F72A22">
        <w:rPr>
          <w:b/>
          <w:sz w:val="22"/>
          <w:szCs w:val="22"/>
          <w:lang w:eastAsia="zh-CN"/>
        </w:rPr>
        <w:t>objective</w:t>
      </w:r>
      <w:r>
        <w:rPr>
          <w:b/>
          <w:sz w:val="22"/>
          <w:szCs w:val="22"/>
          <w:lang w:eastAsia="zh-CN"/>
        </w:rPr>
        <w:t>s</w:t>
      </w:r>
      <w:r w:rsidR="004E50CB">
        <w:rPr>
          <w:b/>
          <w:sz w:val="22"/>
          <w:szCs w:val="22"/>
          <w:lang w:eastAsia="zh-CN"/>
        </w:rPr>
        <w:t>:</w:t>
      </w:r>
    </w:p>
    <w:p w14:paraId="2131B0EC" w14:textId="77777777" w:rsidR="00914EA7" w:rsidRPr="00F72A22" w:rsidRDefault="00914EA7" w:rsidP="00914EA7">
      <w:pPr>
        <w:pStyle w:val="ListParagraph"/>
        <w:numPr>
          <w:ilvl w:val="0"/>
          <w:numId w:val="40"/>
        </w:numPr>
        <w:rPr>
          <w:b/>
          <w:lang w:eastAsia="zh-CN"/>
        </w:rPr>
      </w:pPr>
      <w:r>
        <w:rPr>
          <w:b/>
          <w:lang w:eastAsia="zh-CN"/>
        </w:rPr>
        <w:t>F</w:t>
      </w:r>
      <w:r w:rsidRPr="00F72A22">
        <w:rPr>
          <w:rFonts w:hint="eastAsia"/>
          <w:b/>
          <w:lang w:eastAsia="zh-CN"/>
        </w:rPr>
        <w:t>or</w:t>
      </w:r>
      <w:r w:rsidRPr="00F72A22">
        <w:rPr>
          <w:b/>
          <w:lang w:eastAsia="zh-CN"/>
        </w:rPr>
        <w:t xml:space="preserve"> DL and </w:t>
      </w:r>
      <w:r>
        <w:rPr>
          <w:b/>
          <w:lang w:eastAsia="zh-CN"/>
        </w:rPr>
        <w:t>D</w:t>
      </w:r>
      <w:r w:rsidRPr="00F72A22">
        <w:rPr>
          <w:b/>
          <w:lang w:eastAsia="zh-CN"/>
        </w:rPr>
        <w:t>L+</w:t>
      </w:r>
      <w:r>
        <w:rPr>
          <w:b/>
          <w:lang w:eastAsia="zh-CN"/>
        </w:rPr>
        <w:t>U</w:t>
      </w:r>
      <w:r w:rsidRPr="00F72A22">
        <w:rPr>
          <w:b/>
          <w:lang w:eastAsia="zh-CN"/>
        </w:rPr>
        <w:t>L positioning in RRC_INACTIVE</w:t>
      </w:r>
      <w:r w:rsidRPr="00F72A22" w:rsidDel="006E05C8">
        <w:rPr>
          <w:rFonts w:hint="eastAsia"/>
          <w:b/>
          <w:lang w:eastAsia="zh-CN"/>
        </w:rPr>
        <w:t xml:space="preserve"> </w:t>
      </w:r>
      <w:r>
        <w:rPr>
          <w:b/>
          <w:lang w:eastAsia="zh-CN"/>
        </w:rPr>
        <w:t xml:space="preserve">[RAN1, RAN2, RAN4] </w:t>
      </w:r>
    </w:p>
    <w:p w14:paraId="0A5D21E2" w14:textId="77777777" w:rsidR="00914EA7" w:rsidRPr="00CB5491" w:rsidRDefault="00914EA7" w:rsidP="00914EA7">
      <w:pPr>
        <w:numPr>
          <w:ilvl w:val="1"/>
          <w:numId w:val="40"/>
        </w:numPr>
        <w:autoSpaceDE w:val="0"/>
        <w:autoSpaceDN w:val="0"/>
        <w:adjustRightInd w:val="0"/>
        <w:snapToGrid w:val="0"/>
        <w:spacing w:after="120"/>
        <w:jc w:val="both"/>
        <w:rPr>
          <w:b/>
          <w:sz w:val="22"/>
          <w:szCs w:val="22"/>
          <w:lang w:eastAsia="zh-CN"/>
        </w:rPr>
      </w:pPr>
      <w:r w:rsidRPr="00CB5491">
        <w:rPr>
          <w:b/>
          <w:sz w:val="22"/>
          <w:szCs w:val="22"/>
          <w:lang w:eastAsia="zh-CN"/>
        </w:rPr>
        <w:t xml:space="preserve">Specify the configuration </w:t>
      </w:r>
      <w:r>
        <w:rPr>
          <w:b/>
          <w:sz w:val="22"/>
          <w:szCs w:val="22"/>
          <w:lang w:eastAsia="zh-CN"/>
        </w:rPr>
        <w:t xml:space="preserve">of DL-PRS </w:t>
      </w:r>
      <w:r w:rsidRPr="00CB5491">
        <w:rPr>
          <w:b/>
          <w:sz w:val="22"/>
          <w:szCs w:val="22"/>
          <w:lang w:eastAsia="zh-CN"/>
        </w:rPr>
        <w:t>and procedures for DL-PRS reception [RAN</w:t>
      </w:r>
      <w:r>
        <w:rPr>
          <w:b/>
          <w:sz w:val="22"/>
          <w:szCs w:val="22"/>
          <w:lang w:eastAsia="zh-CN"/>
        </w:rPr>
        <w:t xml:space="preserve">2, </w:t>
      </w:r>
      <w:r w:rsidRPr="00CB5491">
        <w:rPr>
          <w:b/>
          <w:sz w:val="22"/>
          <w:szCs w:val="22"/>
          <w:lang w:eastAsia="zh-CN"/>
        </w:rPr>
        <w:t>RAN</w:t>
      </w:r>
      <w:r>
        <w:rPr>
          <w:b/>
          <w:sz w:val="22"/>
          <w:szCs w:val="22"/>
          <w:lang w:eastAsia="zh-CN"/>
        </w:rPr>
        <w:t>1</w:t>
      </w:r>
      <w:r w:rsidRPr="00CB5491">
        <w:rPr>
          <w:b/>
          <w:sz w:val="22"/>
          <w:szCs w:val="22"/>
          <w:lang w:eastAsia="zh-CN"/>
        </w:rPr>
        <w:t>]</w:t>
      </w:r>
    </w:p>
    <w:p w14:paraId="31E98DE7" w14:textId="77777777" w:rsidR="00914EA7" w:rsidRPr="00CB5491" w:rsidRDefault="00914EA7" w:rsidP="00914EA7">
      <w:pPr>
        <w:numPr>
          <w:ilvl w:val="1"/>
          <w:numId w:val="40"/>
        </w:numPr>
        <w:autoSpaceDE w:val="0"/>
        <w:autoSpaceDN w:val="0"/>
        <w:adjustRightInd w:val="0"/>
        <w:snapToGrid w:val="0"/>
        <w:spacing w:after="120"/>
        <w:jc w:val="both"/>
        <w:rPr>
          <w:b/>
          <w:sz w:val="22"/>
          <w:szCs w:val="22"/>
          <w:lang w:eastAsia="zh-CN"/>
        </w:rPr>
      </w:pPr>
      <w:r w:rsidRPr="00CB5491">
        <w:rPr>
          <w:b/>
          <w:sz w:val="22"/>
          <w:szCs w:val="22"/>
          <w:lang w:eastAsia="zh-CN"/>
        </w:rPr>
        <w:t>Specify the DL-PRS measurements [RAN</w:t>
      </w:r>
      <w:r>
        <w:rPr>
          <w:b/>
          <w:sz w:val="22"/>
          <w:szCs w:val="22"/>
          <w:lang w:eastAsia="zh-CN"/>
        </w:rPr>
        <w:t>4</w:t>
      </w:r>
      <w:r w:rsidRPr="00CB5491">
        <w:rPr>
          <w:b/>
          <w:sz w:val="22"/>
          <w:szCs w:val="22"/>
          <w:lang w:eastAsia="zh-CN"/>
        </w:rPr>
        <w:t>, RAN</w:t>
      </w:r>
      <w:r>
        <w:rPr>
          <w:b/>
          <w:sz w:val="22"/>
          <w:szCs w:val="22"/>
          <w:lang w:eastAsia="zh-CN"/>
        </w:rPr>
        <w:t>1</w:t>
      </w:r>
      <w:r w:rsidRPr="00CB5491">
        <w:rPr>
          <w:b/>
          <w:sz w:val="22"/>
          <w:szCs w:val="22"/>
          <w:lang w:eastAsia="zh-CN"/>
        </w:rPr>
        <w:t>]</w:t>
      </w:r>
    </w:p>
    <w:p w14:paraId="67F5B699" w14:textId="77777777" w:rsidR="00914EA7" w:rsidRPr="00CB5491" w:rsidRDefault="00914EA7" w:rsidP="00914EA7">
      <w:pPr>
        <w:numPr>
          <w:ilvl w:val="1"/>
          <w:numId w:val="40"/>
        </w:numPr>
        <w:autoSpaceDE w:val="0"/>
        <w:autoSpaceDN w:val="0"/>
        <w:adjustRightInd w:val="0"/>
        <w:snapToGrid w:val="0"/>
        <w:spacing w:after="120"/>
        <w:jc w:val="both"/>
        <w:rPr>
          <w:b/>
          <w:sz w:val="22"/>
          <w:szCs w:val="22"/>
          <w:lang w:eastAsia="zh-CN"/>
        </w:rPr>
      </w:pPr>
      <w:r w:rsidRPr="00CB5491">
        <w:rPr>
          <w:b/>
          <w:sz w:val="22"/>
          <w:szCs w:val="22"/>
          <w:lang w:eastAsia="zh-CN"/>
        </w:rPr>
        <w:t xml:space="preserve">Specify the </w:t>
      </w:r>
      <w:r>
        <w:rPr>
          <w:b/>
          <w:sz w:val="22"/>
          <w:szCs w:val="22"/>
          <w:lang w:eastAsia="zh-CN"/>
        </w:rPr>
        <w:t xml:space="preserve">reporting of </w:t>
      </w:r>
      <w:r w:rsidRPr="00CB5491">
        <w:rPr>
          <w:b/>
          <w:sz w:val="22"/>
          <w:szCs w:val="22"/>
          <w:lang w:eastAsia="zh-CN"/>
        </w:rPr>
        <w:t>DL-PRS measurement</w:t>
      </w:r>
      <w:r>
        <w:rPr>
          <w:b/>
          <w:sz w:val="22"/>
          <w:szCs w:val="22"/>
          <w:lang w:eastAsia="zh-CN"/>
        </w:rPr>
        <w:t xml:space="preserve"> and/or</w:t>
      </w:r>
      <w:r w:rsidRPr="00CB5491">
        <w:rPr>
          <w:b/>
          <w:sz w:val="22"/>
          <w:szCs w:val="22"/>
          <w:lang w:eastAsia="zh-CN"/>
        </w:rPr>
        <w:t xml:space="preserve"> UE location estimate [RAN2]</w:t>
      </w:r>
    </w:p>
    <w:p w14:paraId="046A3B67" w14:textId="77777777" w:rsidR="00914EA7" w:rsidRDefault="00914EA7" w:rsidP="00914EA7">
      <w:pPr>
        <w:autoSpaceDE w:val="0"/>
        <w:autoSpaceDN w:val="0"/>
        <w:adjustRightInd w:val="0"/>
        <w:snapToGrid w:val="0"/>
        <w:spacing w:after="120"/>
        <w:jc w:val="both"/>
        <w:rPr>
          <w:b/>
          <w:sz w:val="22"/>
          <w:szCs w:val="22"/>
          <w:u w:val="single"/>
          <w:lang w:val="en-US" w:eastAsia="zh-CN"/>
        </w:rPr>
      </w:pPr>
    </w:p>
    <w:p w14:paraId="586B0A0F" w14:textId="0AA71989" w:rsidR="00914EA7" w:rsidRPr="00F72A22" w:rsidRDefault="00914EA7" w:rsidP="00914EA7">
      <w:pPr>
        <w:autoSpaceDE w:val="0"/>
        <w:autoSpaceDN w:val="0"/>
        <w:adjustRightInd w:val="0"/>
        <w:snapToGrid w:val="0"/>
        <w:spacing w:after="120"/>
        <w:jc w:val="both"/>
        <w:rPr>
          <w:b/>
          <w:sz w:val="22"/>
          <w:szCs w:val="22"/>
          <w:lang w:eastAsia="zh-CN"/>
        </w:rPr>
      </w:pPr>
      <w:r w:rsidRPr="00F72A22">
        <w:rPr>
          <w:b/>
          <w:sz w:val="22"/>
          <w:szCs w:val="22"/>
          <w:u w:val="single"/>
          <w:lang w:val="en-US" w:eastAsia="zh-CN"/>
        </w:rPr>
        <w:t xml:space="preserve">Proposal </w:t>
      </w:r>
      <w:r w:rsidR="00E90BA4">
        <w:rPr>
          <w:b/>
          <w:sz w:val="22"/>
          <w:szCs w:val="22"/>
          <w:u w:val="single"/>
          <w:lang w:val="en-US" w:eastAsia="zh-CN"/>
        </w:rPr>
        <w:t>3</w:t>
      </w:r>
      <w:r w:rsidRPr="00F72A22">
        <w:rPr>
          <w:b/>
          <w:sz w:val="22"/>
          <w:szCs w:val="22"/>
          <w:lang w:val="en-US" w:eastAsia="zh-CN"/>
        </w:rPr>
        <w:t>: I</w:t>
      </w:r>
      <w:r w:rsidRPr="00F72A22">
        <w:rPr>
          <w:b/>
          <w:sz w:val="22"/>
          <w:szCs w:val="22"/>
          <w:lang w:eastAsia="zh-CN"/>
        </w:rPr>
        <w:t xml:space="preserve">nclude the following </w:t>
      </w:r>
      <w:r>
        <w:rPr>
          <w:b/>
          <w:sz w:val="22"/>
          <w:szCs w:val="22"/>
          <w:lang w:eastAsia="zh-CN"/>
        </w:rPr>
        <w:t xml:space="preserve">RAN1 centric </w:t>
      </w:r>
      <w:r w:rsidRPr="00F72A22">
        <w:rPr>
          <w:b/>
          <w:sz w:val="22"/>
          <w:szCs w:val="22"/>
          <w:lang w:eastAsia="zh-CN"/>
        </w:rPr>
        <w:t>objective</w:t>
      </w:r>
      <w:r>
        <w:rPr>
          <w:b/>
          <w:sz w:val="22"/>
          <w:szCs w:val="22"/>
          <w:lang w:eastAsia="zh-CN"/>
        </w:rPr>
        <w:t>s</w:t>
      </w:r>
      <w:r w:rsidR="004E50CB">
        <w:rPr>
          <w:b/>
          <w:sz w:val="22"/>
          <w:szCs w:val="22"/>
          <w:lang w:eastAsia="zh-CN"/>
        </w:rPr>
        <w:t>:</w:t>
      </w:r>
    </w:p>
    <w:p w14:paraId="1D6DD2AB" w14:textId="77777777" w:rsidR="00914EA7" w:rsidRPr="00F72A22" w:rsidRDefault="00914EA7" w:rsidP="00914EA7">
      <w:pPr>
        <w:pStyle w:val="ListParagraph"/>
        <w:numPr>
          <w:ilvl w:val="0"/>
          <w:numId w:val="40"/>
        </w:numPr>
        <w:rPr>
          <w:b/>
          <w:lang w:eastAsia="zh-CN"/>
        </w:rPr>
      </w:pPr>
      <w:r>
        <w:rPr>
          <w:b/>
          <w:lang w:eastAsia="zh-CN"/>
        </w:rPr>
        <w:t>F</w:t>
      </w:r>
      <w:r w:rsidRPr="00F72A22">
        <w:rPr>
          <w:rFonts w:hint="eastAsia"/>
          <w:b/>
          <w:lang w:eastAsia="zh-CN"/>
        </w:rPr>
        <w:t>or</w:t>
      </w:r>
      <w:r w:rsidRPr="00F72A22">
        <w:rPr>
          <w:b/>
          <w:lang w:eastAsia="zh-CN"/>
        </w:rPr>
        <w:t xml:space="preserve"> </w:t>
      </w:r>
      <w:r>
        <w:rPr>
          <w:b/>
          <w:lang w:eastAsia="zh-CN"/>
        </w:rPr>
        <w:t>U</w:t>
      </w:r>
      <w:r w:rsidRPr="00F72A22">
        <w:rPr>
          <w:b/>
          <w:lang w:eastAsia="zh-CN"/>
        </w:rPr>
        <w:t xml:space="preserve">L and </w:t>
      </w:r>
      <w:r>
        <w:rPr>
          <w:b/>
          <w:lang w:eastAsia="zh-CN"/>
        </w:rPr>
        <w:t>D</w:t>
      </w:r>
      <w:r w:rsidRPr="00F72A22">
        <w:rPr>
          <w:b/>
          <w:lang w:eastAsia="zh-CN"/>
        </w:rPr>
        <w:t>L+</w:t>
      </w:r>
      <w:r>
        <w:rPr>
          <w:b/>
          <w:lang w:eastAsia="zh-CN"/>
        </w:rPr>
        <w:t>U</w:t>
      </w:r>
      <w:r w:rsidRPr="00F72A22">
        <w:rPr>
          <w:b/>
          <w:lang w:eastAsia="zh-CN"/>
        </w:rPr>
        <w:t>L positioning in RRC_INACTIVE</w:t>
      </w:r>
      <w:r w:rsidRPr="00F72A22" w:rsidDel="006E05C8">
        <w:rPr>
          <w:rFonts w:hint="eastAsia"/>
          <w:b/>
          <w:lang w:eastAsia="zh-CN"/>
        </w:rPr>
        <w:t xml:space="preserve"> </w:t>
      </w:r>
      <w:r>
        <w:rPr>
          <w:b/>
          <w:lang w:eastAsia="zh-CN"/>
        </w:rPr>
        <w:t>[RAN1, RAN2]</w:t>
      </w:r>
    </w:p>
    <w:p w14:paraId="1937AF35" w14:textId="77777777" w:rsidR="00914EA7" w:rsidRPr="00CB5491" w:rsidRDefault="00914EA7" w:rsidP="00914EA7">
      <w:pPr>
        <w:numPr>
          <w:ilvl w:val="1"/>
          <w:numId w:val="40"/>
        </w:numPr>
        <w:autoSpaceDE w:val="0"/>
        <w:autoSpaceDN w:val="0"/>
        <w:adjustRightInd w:val="0"/>
        <w:snapToGrid w:val="0"/>
        <w:spacing w:after="120"/>
        <w:jc w:val="both"/>
        <w:rPr>
          <w:b/>
          <w:sz w:val="22"/>
          <w:szCs w:val="22"/>
          <w:lang w:eastAsia="zh-CN"/>
        </w:rPr>
      </w:pPr>
      <w:r>
        <w:rPr>
          <w:b/>
          <w:sz w:val="22"/>
          <w:szCs w:val="22"/>
          <w:lang w:eastAsia="zh-CN"/>
        </w:rPr>
        <w:t>S</w:t>
      </w:r>
      <w:r w:rsidRPr="00CB5491">
        <w:rPr>
          <w:b/>
          <w:sz w:val="22"/>
          <w:szCs w:val="22"/>
          <w:lang w:eastAsia="zh-CN"/>
        </w:rPr>
        <w:t xml:space="preserve">pecify </w:t>
      </w:r>
      <w:r>
        <w:rPr>
          <w:b/>
          <w:sz w:val="22"/>
          <w:szCs w:val="22"/>
          <w:lang w:eastAsia="zh-CN"/>
        </w:rPr>
        <w:t>the</w:t>
      </w:r>
      <w:r w:rsidRPr="00CB5491">
        <w:rPr>
          <w:b/>
          <w:sz w:val="22"/>
          <w:szCs w:val="22"/>
          <w:lang w:eastAsia="zh-CN"/>
        </w:rPr>
        <w:t xml:space="preserve"> configurations</w:t>
      </w:r>
      <w:r>
        <w:rPr>
          <w:b/>
          <w:sz w:val="22"/>
          <w:szCs w:val="22"/>
          <w:lang w:eastAsia="zh-CN"/>
        </w:rPr>
        <w:t xml:space="preserve"> and procedures for SRS</w:t>
      </w:r>
      <w:r w:rsidRPr="00CB5491">
        <w:rPr>
          <w:b/>
          <w:sz w:val="22"/>
          <w:szCs w:val="22"/>
          <w:lang w:eastAsia="zh-CN"/>
        </w:rPr>
        <w:t xml:space="preserve"> </w:t>
      </w:r>
      <w:r>
        <w:rPr>
          <w:b/>
          <w:sz w:val="22"/>
          <w:szCs w:val="22"/>
          <w:lang w:eastAsia="zh-CN"/>
        </w:rPr>
        <w:t xml:space="preserve">transmission </w:t>
      </w:r>
      <w:r w:rsidRPr="00CB5491">
        <w:rPr>
          <w:b/>
          <w:sz w:val="22"/>
          <w:szCs w:val="22"/>
          <w:lang w:eastAsia="zh-CN"/>
        </w:rPr>
        <w:t>[RAN1, RAN2]</w:t>
      </w:r>
    </w:p>
    <w:p w14:paraId="084949DE" w14:textId="77777777" w:rsidR="00914EA7" w:rsidRPr="00CB5491" w:rsidRDefault="00914EA7" w:rsidP="00914EA7">
      <w:pPr>
        <w:numPr>
          <w:ilvl w:val="1"/>
          <w:numId w:val="40"/>
        </w:numPr>
        <w:autoSpaceDE w:val="0"/>
        <w:autoSpaceDN w:val="0"/>
        <w:adjustRightInd w:val="0"/>
        <w:snapToGrid w:val="0"/>
        <w:spacing w:after="120"/>
        <w:jc w:val="both"/>
        <w:rPr>
          <w:b/>
          <w:sz w:val="22"/>
          <w:szCs w:val="22"/>
          <w:lang w:eastAsia="zh-CN"/>
        </w:rPr>
      </w:pPr>
      <w:r w:rsidRPr="00CB5491">
        <w:rPr>
          <w:b/>
          <w:sz w:val="22"/>
          <w:szCs w:val="22"/>
          <w:lang w:eastAsia="zh-CN"/>
        </w:rPr>
        <w:t xml:space="preserve">Specify gNB measurement for </w:t>
      </w:r>
      <w:r>
        <w:rPr>
          <w:b/>
          <w:sz w:val="22"/>
          <w:szCs w:val="22"/>
          <w:lang w:eastAsia="zh-CN"/>
        </w:rPr>
        <w:t>SRS transmitted by a UE in RRC_INACTIVE</w:t>
      </w:r>
      <w:r w:rsidRPr="00CB5491">
        <w:rPr>
          <w:b/>
          <w:sz w:val="22"/>
          <w:szCs w:val="22"/>
          <w:lang w:eastAsia="zh-CN"/>
        </w:rPr>
        <w:t>[RAN1]</w:t>
      </w:r>
    </w:p>
    <w:p w14:paraId="0DC05F3F" w14:textId="3D32A694" w:rsidR="00176548" w:rsidRDefault="00176548" w:rsidP="00CD7C0A">
      <w:pPr>
        <w:autoSpaceDE w:val="0"/>
        <w:autoSpaceDN w:val="0"/>
        <w:adjustRightInd w:val="0"/>
        <w:snapToGrid w:val="0"/>
        <w:spacing w:after="120"/>
        <w:jc w:val="both"/>
        <w:rPr>
          <w:b/>
          <w:sz w:val="22"/>
          <w:szCs w:val="22"/>
          <w:lang w:eastAsia="zh-CN"/>
        </w:rPr>
      </w:pPr>
    </w:p>
    <w:p w14:paraId="538FCA54" w14:textId="478B40F6" w:rsidR="00914EA7" w:rsidRDefault="00914EA7" w:rsidP="00914EA7">
      <w:pPr>
        <w:autoSpaceDE w:val="0"/>
        <w:autoSpaceDN w:val="0"/>
        <w:adjustRightInd w:val="0"/>
        <w:snapToGrid w:val="0"/>
        <w:spacing w:after="120"/>
        <w:jc w:val="both"/>
        <w:rPr>
          <w:b/>
          <w:sz w:val="22"/>
          <w:szCs w:val="22"/>
          <w:lang w:eastAsia="zh-CN"/>
        </w:rPr>
      </w:pPr>
      <w:r w:rsidRPr="00F72A22">
        <w:rPr>
          <w:b/>
          <w:sz w:val="22"/>
          <w:szCs w:val="22"/>
          <w:u w:val="single"/>
          <w:lang w:val="en-US" w:eastAsia="zh-CN"/>
        </w:rPr>
        <w:t xml:space="preserve">Proposal </w:t>
      </w:r>
      <w:r w:rsidR="00E90BA4">
        <w:rPr>
          <w:b/>
          <w:sz w:val="22"/>
          <w:szCs w:val="22"/>
          <w:u w:val="single"/>
          <w:lang w:val="en-US" w:eastAsia="zh-CN"/>
        </w:rPr>
        <w:t>4</w:t>
      </w:r>
      <w:r w:rsidRPr="00F72A22">
        <w:rPr>
          <w:b/>
          <w:sz w:val="22"/>
          <w:szCs w:val="22"/>
          <w:lang w:val="en-US" w:eastAsia="zh-CN"/>
        </w:rPr>
        <w:t xml:space="preserve">: </w:t>
      </w:r>
      <w:r w:rsidRPr="00CB5491">
        <w:rPr>
          <w:b/>
          <w:sz w:val="22"/>
          <w:szCs w:val="22"/>
          <w:lang w:eastAsia="zh-CN"/>
        </w:rPr>
        <w:t xml:space="preserve">Include the following </w:t>
      </w:r>
      <w:r>
        <w:rPr>
          <w:b/>
          <w:sz w:val="22"/>
          <w:szCs w:val="22"/>
          <w:lang w:eastAsia="zh-CN"/>
        </w:rPr>
        <w:t xml:space="preserve">RAN2 centric </w:t>
      </w:r>
      <w:r w:rsidRPr="00CB5491">
        <w:rPr>
          <w:b/>
          <w:sz w:val="22"/>
          <w:szCs w:val="22"/>
          <w:lang w:eastAsia="zh-CN"/>
        </w:rPr>
        <w:t>objective</w:t>
      </w:r>
      <w:r>
        <w:rPr>
          <w:b/>
          <w:sz w:val="22"/>
          <w:szCs w:val="22"/>
          <w:lang w:eastAsia="zh-CN"/>
        </w:rPr>
        <w:t>s</w:t>
      </w:r>
      <w:r w:rsidR="004E50CB">
        <w:rPr>
          <w:b/>
          <w:sz w:val="22"/>
          <w:szCs w:val="22"/>
          <w:lang w:eastAsia="zh-CN"/>
        </w:rPr>
        <w:t>:</w:t>
      </w:r>
    </w:p>
    <w:p w14:paraId="4E51CBFC" w14:textId="77777777" w:rsidR="00914EA7" w:rsidRDefault="00914EA7" w:rsidP="00914EA7">
      <w:pPr>
        <w:pStyle w:val="ListParagraph"/>
        <w:numPr>
          <w:ilvl w:val="0"/>
          <w:numId w:val="40"/>
        </w:numPr>
        <w:rPr>
          <w:b/>
          <w:lang w:eastAsia="zh-CN"/>
        </w:rPr>
      </w:pPr>
      <w:r>
        <w:rPr>
          <w:rFonts w:hint="eastAsia"/>
          <w:b/>
          <w:lang w:eastAsia="zh-CN"/>
        </w:rPr>
        <w:t>F</w:t>
      </w:r>
      <w:r>
        <w:rPr>
          <w:b/>
          <w:lang w:eastAsia="zh-CN"/>
        </w:rPr>
        <w:t>or DL positioning in RRC_IDLE [RAN2, RAN4]</w:t>
      </w:r>
    </w:p>
    <w:p w14:paraId="330B69B9" w14:textId="77777777" w:rsidR="00914EA7" w:rsidRPr="00F9431F" w:rsidRDefault="00914EA7" w:rsidP="00914EA7">
      <w:pPr>
        <w:numPr>
          <w:ilvl w:val="1"/>
          <w:numId w:val="40"/>
        </w:numPr>
        <w:autoSpaceDE w:val="0"/>
        <w:autoSpaceDN w:val="0"/>
        <w:adjustRightInd w:val="0"/>
        <w:snapToGrid w:val="0"/>
        <w:spacing w:after="120"/>
        <w:jc w:val="both"/>
        <w:rPr>
          <w:b/>
          <w:sz w:val="22"/>
          <w:szCs w:val="22"/>
          <w:lang w:eastAsia="zh-CN"/>
        </w:rPr>
      </w:pPr>
      <w:r w:rsidRPr="003E23B4">
        <w:rPr>
          <w:b/>
          <w:sz w:val="22"/>
          <w:szCs w:val="22"/>
          <w:lang w:val="en-US" w:eastAsia="zh-CN"/>
        </w:rPr>
        <w:lastRenderedPageBreak/>
        <w:t xml:space="preserve">Study and specify, if </w:t>
      </w:r>
      <w:r>
        <w:rPr>
          <w:b/>
          <w:sz w:val="22"/>
          <w:szCs w:val="22"/>
          <w:lang w:val="en-US" w:eastAsia="zh-CN"/>
        </w:rPr>
        <w:t>needed</w:t>
      </w:r>
      <w:r w:rsidRPr="003E23B4">
        <w:rPr>
          <w:b/>
          <w:sz w:val="22"/>
          <w:szCs w:val="22"/>
          <w:lang w:val="en-US" w:eastAsia="zh-CN"/>
        </w:rPr>
        <w:t>, the reporting of DL-PRS measurement and/or location estimate in RRC</w:t>
      </w:r>
      <w:r>
        <w:rPr>
          <w:b/>
          <w:sz w:val="22"/>
          <w:szCs w:val="22"/>
          <w:lang w:val="en-US" w:eastAsia="zh-CN"/>
        </w:rPr>
        <w:t>_INACTIVE/</w:t>
      </w:r>
      <w:r w:rsidRPr="003E23B4">
        <w:rPr>
          <w:b/>
          <w:sz w:val="22"/>
          <w:szCs w:val="22"/>
          <w:lang w:val="en-US" w:eastAsia="zh-CN"/>
        </w:rPr>
        <w:t>CONNECTED. [RAN2]</w:t>
      </w:r>
    </w:p>
    <w:p w14:paraId="57E3BC9E" w14:textId="77777777" w:rsidR="00914EA7" w:rsidRDefault="00914EA7" w:rsidP="00914EA7">
      <w:pPr>
        <w:numPr>
          <w:ilvl w:val="1"/>
          <w:numId w:val="40"/>
        </w:numPr>
        <w:autoSpaceDE w:val="0"/>
        <w:autoSpaceDN w:val="0"/>
        <w:adjustRightInd w:val="0"/>
        <w:snapToGrid w:val="0"/>
        <w:spacing w:after="120"/>
        <w:jc w:val="both"/>
        <w:rPr>
          <w:b/>
          <w:sz w:val="22"/>
          <w:szCs w:val="22"/>
          <w:lang w:eastAsia="zh-CN"/>
        </w:rPr>
      </w:pPr>
      <w:r w:rsidRPr="00F5359F">
        <w:rPr>
          <w:b/>
          <w:sz w:val="22"/>
          <w:szCs w:val="22"/>
          <w:lang w:eastAsia="zh-CN"/>
        </w:rPr>
        <w:t>Study and specify</w:t>
      </w:r>
      <w:r>
        <w:rPr>
          <w:b/>
          <w:sz w:val="22"/>
          <w:szCs w:val="22"/>
          <w:lang w:eastAsia="zh-CN"/>
        </w:rPr>
        <w:t>,</w:t>
      </w:r>
      <w:r w:rsidRPr="00F5359F">
        <w:rPr>
          <w:b/>
          <w:sz w:val="22"/>
          <w:szCs w:val="22"/>
          <w:lang w:eastAsia="zh-CN"/>
        </w:rPr>
        <w:t xml:space="preserve"> if </w:t>
      </w:r>
      <w:r>
        <w:rPr>
          <w:b/>
          <w:sz w:val="22"/>
          <w:szCs w:val="22"/>
          <w:lang w:eastAsia="zh-CN"/>
        </w:rPr>
        <w:t>needed</w:t>
      </w:r>
      <w:r w:rsidRPr="00F5359F">
        <w:rPr>
          <w:b/>
          <w:sz w:val="22"/>
          <w:szCs w:val="22"/>
          <w:lang w:eastAsia="zh-CN"/>
        </w:rPr>
        <w:t>, the DL-PRS measurement</w:t>
      </w:r>
      <w:r>
        <w:rPr>
          <w:b/>
          <w:sz w:val="22"/>
          <w:szCs w:val="22"/>
          <w:lang w:eastAsia="zh-CN"/>
        </w:rPr>
        <w:t>,</w:t>
      </w:r>
      <w:r w:rsidRPr="00F5359F">
        <w:rPr>
          <w:b/>
          <w:sz w:val="22"/>
          <w:szCs w:val="22"/>
          <w:lang w:eastAsia="zh-CN"/>
        </w:rPr>
        <w:t xml:space="preserve"> </w:t>
      </w:r>
      <w:r>
        <w:rPr>
          <w:b/>
          <w:sz w:val="22"/>
          <w:szCs w:val="22"/>
          <w:lang w:eastAsia="zh-CN"/>
        </w:rPr>
        <w:t>with the aim of striving for a unified requirement with RRC_INACTIVE</w:t>
      </w:r>
      <w:r w:rsidRPr="00F5359F">
        <w:rPr>
          <w:b/>
          <w:sz w:val="22"/>
          <w:szCs w:val="22"/>
          <w:lang w:eastAsia="zh-CN"/>
        </w:rPr>
        <w:t xml:space="preserve"> [RAN</w:t>
      </w:r>
      <w:r>
        <w:rPr>
          <w:b/>
          <w:sz w:val="22"/>
          <w:szCs w:val="22"/>
          <w:lang w:eastAsia="zh-CN"/>
        </w:rPr>
        <w:t>4</w:t>
      </w:r>
      <w:r w:rsidRPr="00F5359F">
        <w:rPr>
          <w:b/>
          <w:sz w:val="22"/>
          <w:szCs w:val="22"/>
          <w:lang w:eastAsia="zh-CN"/>
        </w:rPr>
        <w:t>]</w:t>
      </w:r>
    </w:p>
    <w:p w14:paraId="56C7CE24" w14:textId="77777777" w:rsidR="00914EA7" w:rsidRDefault="00914EA7" w:rsidP="00914EA7">
      <w:pPr>
        <w:pStyle w:val="ListParagraph"/>
        <w:numPr>
          <w:ilvl w:val="0"/>
          <w:numId w:val="40"/>
        </w:numPr>
        <w:rPr>
          <w:b/>
          <w:lang w:eastAsia="zh-CN"/>
        </w:rPr>
      </w:pPr>
      <w:r w:rsidRPr="00581FC9">
        <w:rPr>
          <w:b/>
          <w:lang w:eastAsia="zh-CN"/>
        </w:rPr>
        <w:t>Specify support for RAT-independent positioning in RRC_IDLE/INACTIVE [RAN2]</w:t>
      </w:r>
    </w:p>
    <w:p w14:paraId="1F27AA29" w14:textId="7DEFAEE8" w:rsidR="00914EA7" w:rsidRPr="00914EA7" w:rsidRDefault="00914EA7" w:rsidP="00F145C3">
      <w:pPr>
        <w:pStyle w:val="ListParagraph"/>
        <w:numPr>
          <w:ilvl w:val="0"/>
          <w:numId w:val="40"/>
        </w:numPr>
        <w:rPr>
          <w:lang w:eastAsia="zh-CN"/>
        </w:rPr>
      </w:pPr>
      <w:r w:rsidRPr="00F9431F">
        <w:rPr>
          <w:b/>
          <w:lang w:eastAsia="zh-CN"/>
        </w:rPr>
        <w:t xml:space="preserve">Study and specify, if needed, the support of NR E-CID for positioning in RRC_IDLE/INACTIVE. </w:t>
      </w:r>
      <w:r>
        <w:rPr>
          <w:b/>
          <w:lang w:eastAsia="zh-CN"/>
        </w:rPr>
        <w:t>[RAN2]</w:t>
      </w:r>
    </w:p>
    <w:p w14:paraId="4FB7A708" w14:textId="77777777" w:rsidR="00914EA7" w:rsidRPr="00F145C3" w:rsidRDefault="00914EA7" w:rsidP="00CD7C0A">
      <w:pPr>
        <w:autoSpaceDE w:val="0"/>
        <w:autoSpaceDN w:val="0"/>
        <w:adjustRightInd w:val="0"/>
        <w:snapToGrid w:val="0"/>
        <w:spacing w:after="120"/>
        <w:jc w:val="both"/>
        <w:rPr>
          <w:b/>
          <w:sz w:val="22"/>
          <w:szCs w:val="22"/>
          <w:lang w:eastAsia="zh-CN"/>
        </w:rPr>
      </w:pPr>
    </w:p>
    <w:p w14:paraId="64F238EF" w14:textId="4447ECF1" w:rsidR="00914EA7" w:rsidRDefault="00914EA7" w:rsidP="00914EA7">
      <w:pPr>
        <w:spacing w:after="120"/>
        <w:rPr>
          <w:b/>
          <w:sz w:val="22"/>
          <w:szCs w:val="22"/>
          <w:lang w:eastAsia="zh-CN"/>
        </w:rPr>
      </w:pPr>
      <w:r w:rsidRPr="001666DD">
        <w:rPr>
          <w:b/>
          <w:sz w:val="22"/>
          <w:szCs w:val="22"/>
          <w:u w:val="single"/>
          <w:lang w:val="en-US" w:eastAsia="zh-CN"/>
        </w:rPr>
        <w:t xml:space="preserve">Proposal </w:t>
      </w:r>
      <w:r w:rsidR="00E90BA4">
        <w:rPr>
          <w:b/>
          <w:sz w:val="22"/>
          <w:szCs w:val="22"/>
          <w:u w:val="single"/>
          <w:lang w:val="en-US" w:eastAsia="zh-CN"/>
        </w:rPr>
        <w:t>5</w:t>
      </w:r>
      <w:r w:rsidRPr="001666DD">
        <w:rPr>
          <w:b/>
          <w:sz w:val="22"/>
          <w:szCs w:val="22"/>
          <w:lang w:val="en-US" w:eastAsia="zh-CN"/>
        </w:rPr>
        <w:t>:</w:t>
      </w:r>
      <w:r>
        <w:rPr>
          <w:b/>
          <w:sz w:val="22"/>
          <w:szCs w:val="22"/>
          <w:lang w:val="en-US" w:eastAsia="zh-CN"/>
        </w:rPr>
        <w:t xml:space="preserve">  </w:t>
      </w:r>
      <w:r w:rsidRPr="00CB5491">
        <w:rPr>
          <w:b/>
          <w:sz w:val="22"/>
          <w:szCs w:val="22"/>
          <w:lang w:eastAsia="zh-CN"/>
        </w:rPr>
        <w:t xml:space="preserve">Include the following </w:t>
      </w:r>
      <w:r>
        <w:rPr>
          <w:b/>
          <w:sz w:val="22"/>
          <w:szCs w:val="22"/>
          <w:lang w:eastAsia="zh-CN"/>
        </w:rPr>
        <w:t xml:space="preserve">RAN1 centric </w:t>
      </w:r>
      <w:r w:rsidRPr="00CB5491">
        <w:rPr>
          <w:b/>
          <w:sz w:val="22"/>
          <w:szCs w:val="22"/>
          <w:lang w:eastAsia="zh-CN"/>
        </w:rPr>
        <w:t>objective</w:t>
      </w:r>
      <w:r>
        <w:rPr>
          <w:b/>
          <w:sz w:val="22"/>
          <w:szCs w:val="22"/>
          <w:lang w:eastAsia="zh-CN"/>
        </w:rPr>
        <w:t>s</w:t>
      </w:r>
      <w:r w:rsidR="004E50CB">
        <w:rPr>
          <w:b/>
          <w:sz w:val="22"/>
          <w:szCs w:val="22"/>
          <w:lang w:eastAsia="zh-CN"/>
        </w:rPr>
        <w:t>:</w:t>
      </w:r>
      <w:r>
        <w:rPr>
          <w:b/>
          <w:sz w:val="22"/>
          <w:szCs w:val="22"/>
          <w:lang w:eastAsia="zh-CN"/>
        </w:rPr>
        <w:t xml:space="preserve"> </w:t>
      </w:r>
    </w:p>
    <w:p w14:paraId="3B7F05F6" w14:textId="77777777" w:rsidR="00914EA7" w:rsidRPr="00F72A22" w:rsidRDefault="00914EA7" w:rsidP="00914EA7">
      <w:pPr>
        <w:pStyle w:val="ListParagraph"/>
        <w:numPr>
          <w:ilvl w:val="0"/>
          <w:numId w:val="40"/>
        </w:numPr>
        <w:rPr>
          <w:b/>
          <w:lang w:eastAsia="zh-CN"/>
        </w:rPr>
      </w:pPr>
      <w:r>
        <w:rPr>
          <w:b/>
          <w:lang w:eastAsia="zh-CN"/>
        </w:rPr>
        <w:t>F</w:t>
      </w:r>
      <w:r w:rsidRPr="00F72A22">
        <w:rPr>
          <w:rFonts w:hint="eastAsia"/>
          <w:b/>
          <w:lang w:eastAsia="zh-CN"/>
        </w:rPr>
        <w:t>or</w:t>
      </w:r>
      <w:r w:rsidRPr="00F72A22">
        <w:rPr>
          <w:b/>
          <w:lang w:eastAsia="zh-CN"/>
        </w:rPr>
        <w:t xml:space="preserve"> UL, DL and UL+DL positioning in RRC_INACTIVE</w:t>
      </w:r>
      <w:r w:rsidRPr="00F72A22" w:rsidDel="006E05C8">
        <w:rPr>
          <w:rFonts w:hint="eastAsia"/>
          <w:b/>
          <w:lang w:eastAsia="zh-CN"/>
        </w:rPr>
        <w:t xml:space="preserve"> </w:t>
      </w:r>
      <w:r>
        <w:rPr>
          <w:b/>
          <w:lang w:eastAsia="zh-CN"/>
        </w:rPr>
        <w:t>[RAN1, RAN2]</w:t>
      </w:r>
    </w:p>
    <w:p w14:paraId="13147FBE" w14:textId="77777777" w:rsidR="00914EA7" w:rsidRPr="008973C1" w:rsidRDefault="00914EA7" w:rsidP="00914EA7">
      <w:pPr>
        <w:numPr>
          <w:ilvl w:val="1"/>
          <w:numId w:val="40"/>
        </w:numPr>
        <w:autoSpaceDE w:val="0"/>
        <w:autoSpaceDN w:val="0"/>
        <w:adjustRightInd w:val="0"/>
        <w:snapToGrid w:val="0"/>
        <w:spacing w:after="120"/>
        <w:jc w:val="both"/>
        <w:rPr>
          <w:b/>
          <w:sz w:val="22"/>
          <w:szCs w:val="22"/>
          <w:lang w:eastAsia="zh-CN"/>
        </w:rPr>
      </w:pPr>
      <w:r w:rsidRPr="00CB5491">
        <w:rPr>
          <w:b/>
          <w:sz w:val="22"/>
          <w:szCs w:val="22"/>
          <w:lang w:eastAsia="zh-CN"/>
        </w:rPr>
        <w:t xml:space="preserve">Specify </w:t>
      </w:r>
      <w:r>
        <w:rPr>
          <w:b/>
          <w:sz w:val="22"/>
          <w:szCs w:val="22"/>
          <w:lang w:eastAsia="zh-CN"/>
        </w:rPr>
        <w:t xml:space="preserve">a </w:t>
      </w:r>
      <w:r w:rsidRPr="00AA1668">
        <w:rPr>
          <w:b/>
          <w:sz w:val="22"/>
          <w:szCs w:val="22"/>
          <w:lang w:val="en-US" w:eastAsia="zh-CN"/>
        </w:rPr>
        <w:t>separate positioning</w:t>
      </w:r>
      <w:r w:rsidRPr="00A2642B">
        <w:rPr>
          <w:b/>
          <w:sz w:val="22"/>
          <w:szCs w:val="22"/>
          <w:lang w:val="en-US" w:eastAsia="zh-CN"/>
        </w:rPr>
        <w:t xml:space="preserve"> </w:t>
      </w:r>
      <w:r w:rsidRPr="00581FC9">
        <w:rPr>
          <w:b/>
          <w:sz w:val="22"/>
          <w:szCs w:val="22"/>
          <w:lang w:eastAsia="zh-CN"/>
        </w:rPr>
        <w:t xml:space="preserve">bandwidth </w:t>
      </w:r>
      <w:r w:rsidRPr="008973C1">
        <w:rPr>
          <w:b/>
          <w:sz w:val="22"/>
          <w:szCs w:val="22"/>
          <w:lang w:val="en-US" w:eastAsia="zh-CN"/>
        </w:rPr>
        <w:t xml:space="preserve">configuration from </w:t>
      </w:r>
      <w:r>
        <w:rPr>
          <w:b/>
          <w:sz w:val="22"/>
          <w:szCs w:val="22"/>
          <w:lang w:val="en-US" w:eastAsia="zh-CN"/>
        </w:rPr>
        <w:t xml:space="preserve">the bandwidth of </w:t>
      </w:r>
      <w:r w:rsidRPr="008973C1">
        <w:rPr>
          <w:b/>
          <w:sz w:val="22"/>
          <w:szCs w:val="22"/>
          <w:lang w:val="en-US" w:eastAsia="zh-CN"/>
        </w:rPr>
        <w:t>BWP</w:t>
      </w:r>
      <w:r>
        <w:rPr>
          <w:b/>
          <w:sz w:val="22"/>
          <w:szCs w:val="22"/>
          <w:lang w:val="en-US" w:eastAsia="zh-CN"/>
        </w:rPr>
        <w:t>#0. [RAN1, RAN2]</w:t>
      </w:r>
    </w:p>
    <w:p w14:paraId="1475598B" w14:textId="77777777" w:rsidR="00914EA7" w:rsidRPr="008973C1" w:rsidRDefault="00914EA7" w:rsidP="00914EA7">
      <w:pPr>
        <w:numPr>
          <w:ilvl w:val="1"/>
          <w:numId w:val="40"/>
        </w:numPr>
        <w:autoSpaceDE w:val="0"/>
        <w:autoSpaceDN w:val="0"/>
        <w:adjustRightInd w:val="0"/>
        <w:snapToGrid w:val="0"/>
        <w:spacing w:after="120"/>
        <w:jc w:val="both"/>
        <w:rPr>
          <w:b/>
          <w:sz w:val="22"/>
          <w:szCs w:val="22"/>
          <w:lang w:eastAsia="zh-CN"/>
        </w:rPr>
      </w:pPr>
      <w:r>
        <w:rPr>
          <w:b/>
          <w:sz w:val="22"/>
          <w:szCs w:val="22"/>
          <w:lang w:eastAsia="zh-CN"/>
        </w:rPr>
        <w:t xml:space="preserve">Note: The details of the </w:t>
      </w:r>
      <w:r w:rsidRPr="00AA1668">
        <w:rPr>
          <w:b/>
          <w:sz w:val="22"/>
          <w:szCs w:val="22"/>
          <w:lang w:val="en-US" w:eastAsia="zh-CN"/>
        </w:rPr>
        <w:t xml:space="preserve">separate positioning </w:t>
      </w:r>
      <w:r w:rsidRPr="008973C1">
        <w:rPr>
          <w:b/>
          <w:sz w:val="22"/>
          <w:szCs w:val="22"/>
          <w:lang w:eastAsia="zh-CN"/>
        </w:rPr>
        <w:t xml:space="preserve">bandwidth configuration from </w:t>
      </w:r>
      <w:r>
        <w:rPr>
          <w:b/>
          <w:sz w:val="22"/>
          <w:szCs w:val="22"/>
          <w:lang w:val="en-US" w:eastAsia="zh-CN"/>
        </w:rPr>
        <w:t>the bandwidth of</w:t>
      </w:r>
      <w:r w:rsidRPr="008973C1">
        <w:rPr>
          <w:b/>
          <w:sz w:val="22"/>
          <w:szCs w:val="22"/>
          <w:lang w:eastAsia="zh-CN"/>
        </w:rPr>
        <w:t xml:space="preserve"> BWP</w:t>
      </w:r>
      <w:r>
        <w:rPr>
          <w:b/>
          <w:sz w:val="22"/>
          <w:szCs w:val="22"/>
          <w:lang w:eastAsia="zh-CN"/>
        </w:rPr>
        <w:t>#0</w:t>
      </w:r>
      <w:r w:rsidRPr="008973C1">
        <w:rPr>
          <w:b/>
          <w:sz w:val="22"/>
          <w:szCs w:val="22"/>
          <w:lang w:eastAsia="zh-CN"/>
        </w:rPr>
        <w:t xml:space="preserve"> is subject to WG</w:t>
      </w:r>
    </w:p>
    <w:p w14:paraId="28129D06" w14:textId="77777777" w:rsidR="005352A4" w:rsidRDefault="005352A4" w:rsidP="00CD7C0A">
      <w:pPr>
        <w:spacing w:after="120"/>
        <w:rPr>
          <w:bCs/>
          <w:sz w:val="22"/>
          <w:szCs w:val="22"/>
          <w:lang w:eastAsia="zh-CN"/>
        </w:rPr>
      </w:pPr>
    </w:p>
    <w:p w14:paraId="77352BA5" w14:textId="1659AFA5" w:rsidR="00914EA7" w:rsidRDefault="00914EA7" w:rsidP="00914EA7">
      <w:pPr>
        <w:autoSpaceDE w:val="0"/>
        <w:autoSpaceDN w:val="0"/>
        <w:adjustRightInd w:val="0"/>
        <w:snapToGrid w:val="0"/>
        <w:spacing w:after="120"/>
        <w:jc w:val="both"/>
        <w:rPr>
          <w:b/>
          <w:sz w:val="22"/>
          <w:szCs w:val="22"/>
          <w:lang w:eastAsia="zh-CN"/>
        </w:rPr>
      </w:pPr>
      <w:r w:rsidRPr="001666DD">
        <w:rPr>
          <w:b/>
          <w:sz w:val="22"/>
          <w:szCs w:val="22"/>
          <w:u w:val="single"/>
          <w:lang w:val="en-US" w:eastAsia="zh-CN"/>
        </w:rPr>
        <w:t xml:space="preserve">Proposal </w:t>
      </w:r>
      <w:r w:rsidR="00E90BA4">
        <w:rPr>
          <w:b/>
          <w:sz w:val="22"/>
          <w:szCs w:val="22"/>
          <w:u w:val="single"/>
          <w:lang w:val="en-US" w:eastAsia="zh-CN"/>
        </w:rPr>
        <w:t>6</w:t>
      </w:r>
      <w:r w:rsidRPr="001666DD">
        <w:rPr>
          <w:b/>
          <w:sz w:val="22"/>
          <w:szCs w:val="22"/>
          <w:lang w:val="en-US" w:eastAsia="zh-CN"/>
        </w:rPr>
        <w:t>:</w:t>
      </w:r>
      <w:r>
        <w:rPr>
          <w:b/>
          <w:sz w:val="22"/>
          <w:szCs w:val="22"/>
          <w:lang w:val="en-US" w:eastAsia="zh-CN"/>
        </w:rPr>
        <w:t xml:space="preserve"> I</w:t>
      </w:r>
      <w:r>
        <w:rPr>
          <w:b/>
          <w:sz w:val="22"/>
          <w:szCs w:val="22"/>
          <w:lang w:eastAsia="zh-CN"/>
        </w:rPr>
        <w:t>nclude the following RAN1 centric objectives</w:t>
      </w:r>
      <w:r w:rsidR="004E50CB">
        <w:rPr>
          <w:b/>
          <w:sz w:val="22"/>
          <w:szCs w:val="22"/>
          <w:lang w:eastAsia="zh-CN"/>
        </w:rPr>
        <w:t>:</w:t>
      </w:r>
    </w:p>
    <w:p w14:paraId="4DD84D74" w14:textId="77777777" w:rsidR="00914EA7" w:rsidRPr="009069C2" w:rsidRDefault="00914EA7" w:rsidP="00914EA7">
      <w:pPr>
        <w:numPr>
          <w:ilvl w:val="0"/>
          <w:numId w:val="40"/>
        </w:numPr>
        <w:autoSpaceDE w:val="0"/>
        <w:autoSpaceDN w:val="0"/>
        <w:adjustRightInd w:val="0"/>
        <w:snapToGrid w:val="0"/>
        <w:spacing w:after="120"/>
        <w:jc w:val="both"/>
        <w:rPr>
          <w:b/>
          <w:lang w:eastAsia="zh-CN"/>
        </w:rPr>
      </w:pPr>
      <w:r w:rsidRPr="00581FC9">
        <w:rPr>
          <w:b/>
          <w:sz w:val="22"/>
          <w:szCs w:val="22"/>
          <w:lang w:eastAsia="zh-CN"/>
        </w:rPr>
        <w:t>For positioning accuracy enhancement</w:t>
      </w:r>
      <w:r>
        <w:rPr>
          <w:b/>
          <w:sz w:val="22"/>
          <w:szCs w:val="22"/>
          <w:lang w:eastAsia="zh-CN"/>
        </w:rPr>
        <w:t>s [RAN1, RAN4]</w:t>
      </w:r>
    </w:p>
    <w:p w14:paraId="7E20465C" w14:textId="77777777" w:rsidR="00914EA7" w:rsidRPr="00581FC9" w:rsidRDefault="00914EA7" w:rsidP="00914EA7">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Specify enhancements of information reporting from UE and gNB for multipath/NLOS mitigation [RAN1]</w:t>
      </w:r>
    </w:p>
    <w:p w14:paraId="373834DA" w14:textId="77777777" w:rsidR="00914EA7" w:rsidRPr="00581FC9" w:rsidRDefault="00914EA7" w:rsidP="00914EA7">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Study and specify, if needed, simultaneous transmission and reception of PRS and simultaneous transmission and reception of SRS on intra-band contiguous carriers for DL, UL, and DL+UL positioning [RAN4, RAN1]</w:t>
      </w:r>
    </w:p>
    <w:p w14:paraId="74F8E1D7" w14:textId="77777777" w:rsidR="00914EA7" w:rsidRDefault="00914EA7" w:rsidP="00CD7C0A">
      <w:pPr>
        <w:spacing w:after="120"/>
        <w:rPr>
          <w:bCs/>
          <w:sz w:val="22"/>
          <w:szCs w:val="22"/>
          <w:lang w:val="en-US" w:eastAsia="zh-CN"/>
        </w:rPr>
      </w:pPr>
    </w:p>
    <w:p w14:paraId="3610F647" w14:textId="09B41B78" w:rsidR="00914EA7" w:rsidRDefault="00914EA7" w:rsidP="00914EA7">
      <w:pPr>
        <w:autoSpaceDE w:val="0"/>
        <w:autoSpaceDN w:val="0"/>
        <w:adjustRightInd w:val="0"/>
        <w:snapToGrid w:val="0"/>
        <w:spacing w:after="120"/>
        <w:jc w:val="both"/>
        <w:rPr>
          <w:b/>
          <w:sz w:val="22"/>
          <w:szCs w:val="22"/>
          <w:lang w:eastAsia="zh-CN"/>
        </w:rPr>
      </w:pPr>
      <w:r w:rsidRPr="001666DD">
        <w:rPr>
          <w:b/>
          <w:sz w:val="22"/>
          <w:szCs w:val="22"/>
          <w:u w:val="single"/>
          <w:lang w:val="en-US" w:eastAsia="zh-CN"/>
        </w:rPr>
        <w:t xml:space="preserve">Proposal </w:t>
      </w:r>
      <w:r w:rsidR="00E90BA4">
        <w:rPr>
          <w:b/>
          <w:sz w:val="22"/>
          <w:szCs w:val="22"/>
          <w:u w:val="single"/>
          <w:lang w:val="en-US" w:eastAsia="zh-CN"/>
        </w:rPr>
        <w:t>7</w:t>
      </w:r>
      <w:r w:rsidRPr="001666DD">
        <w:rPr>
          <w:b/>
          <w:sz w:val="22"/>
          <w:szCs w:val="22"/>
          <w:lang w:val="en-US" w:eastAsia="zh-CN"/>
        </w:rPr>
        <w:t>:</w:t>
      </w:r>
      <w:r>
        <w:rPr>
          <w:b/>
          <w:sz w:val="22"/>
          <w:szCs w:val="22"/>
          <w:lang w:val="en-US" w:eastAsia="zh-CN"/>
        </w:rPr>
        <w:t xml:space="preserve"> I</w:t>
      </w:r>
      <w:r>
        <w:rPr>
          <w:b/>
          <w:sz w:val="22"/>
          <w:szCs w:val="22"/>
          <w:lang w:eastAsia="zh-CN"/>
        </w:rPr>
        <w:t>nclude the following RAN2 centric objectives</w:t>
      </w:r>
      <w:r w:rsidR="004E50CB">
        <w:rPr>
          <w:b/>
          <w:sz w:val="22"/>
          <w:szCs w:val="22"/>
          <w:lang w:eastAsia="zh-CN"/>
        </w:rPr>
        <w:t>:</w:t>
      </w:r>
    </w:p>
    <w:p w14:paraId="43C4DC02" w14:textId="77777777" w:rsidR="00914EA7" w:rsidRPr="00F9431F" w:rsidRDefault="00914EA7" w:rsidP="00914EA7">
      <w:pPr>
        <w:pStyle w:val="ListParagraph"/>
        <w:numPr>
          <w:ilvl w:val="0"/>
          <w:numId w:val="62"/>
        </w:numPr>
        <w:rPr>
          <w:b/>
          <w:lang w:eastAsia="zh-CN"/>
        </w:rPr>
      </w:pPr>
      <w:r w:rsidRPr="00F9431F">
        <w:rPr>
          <w:b/>
          <w:lang w:eastAsia="zh-CN"/>
        </w:rPr>
        <w:t>For positioning latency reduction enhancements</w:t>
      </w:r>
      <w:r>
        <w:rPr>
          <w:b/>
          <w:lang w:eastAsia="zh-CN"/>
        </w:rPr>
        <w:t xml:space="preserve"> [RAN2, RAN1, RAN4]</w:t>
      </w:r>
    </w:p>
    <w:p w14:paraId="723906E0" w14:textId="77777777" w:rsidR="00914EA7" w:rsidRPr="00581FC9" w:rsidRDefault="00914EA7" w:rsidP="00914EA7">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Specify enhancements on measurement gap for DL-PRS reception [RAN4, RAN1]</w:t>
      </w:r>
    </w:p>
    <w:p w14:paraId="10C9AA87" w14:textId="77777777" w:rsidR="00914EA7" w:rsidRPr="00581FC9" w:rsidRDefault="00914EA7" w:rsidP="00914EA7">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 xml:space="preserve">Specify latency reduction related to the reporting and request of positioning assistance data </w:t>
      </w:r>
    </w:p>
    <w:p w14:paraId="239FA6EE" w14:textId="77777777" w:rsidR="00914EA7" w:rsidRPr="00581FC9" w:rsidRDefault="00914EA7" w:rsidP="00914EA7">
      <w:pPr>
        <w:numPr>
          <w:ilvl w:val="2"/>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Location scheduling in advance of the time of when the location is needed [RAN2]</w:t>
      </w:r>
    </w:p>
    <w:p w14:paraId="3ED3C08B" w14:textId="77777777" w:rsidR="00914EA7" w:rsidRPr="00581FC9" w:rsidRDefault="00914EA7" w:rsidP="00914EA7">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Specify priority rules for the reception of DL PRS [RAN1]</w:t>
      </w:r>
    </w:p>
    <w:p w14:paraId="5C8E644B" w14:textId="77777777" w:rsidR="00914EA7" w:rsidRPr="00581FC9" w:rsidRDefault="00914EA7" w:rsidP="00914EA7">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Study and if needed, specify latency reduction related to the reporting of the measurements via CG-based transmission [RAN2]</w:t>
      </w:r>
    </w:p>
    <w:p w14:paraId="02506BBC" w14:textId="77777777" w:rsidR="00914EA7" w:rsidRPr="00914EA7" w:rsidRDefault="00914EA7" w:rsidP="00CD7C0A">
      <w:pPr>
        <w:spacing w:after="120"/>
        <w:rPr>
          <w:bCs/>
          <w:sz w:val="22"/>
          <w:szCs w:val="22"/>
          <w:lang w:val="en-US" w:eastAsia="zh-CN"/>
        </w:rPr>
      </w:pPr>
    </w:p>
    <w:p w14:paraId="74231798" w14:textId="5D8E8BDB" w:rsidR="00914EA7" w:rsidRDefault="00914EA7" w:rsidP="00914EA7">
      <w:pPr>
        <w:autoSpaceDE w:val="0"/>
        <w:autoSpaceDN w:val="0"/>
        <w:adjustRightInd w:val="0"/>
        <w:snapToGrid w:val="0"/>
        <w:spacing w:after="120"/>
        <w:jc w:val="both"/>
        <w:rPr>
          <w:b/>
          <w:sz w:val="22"/>
          <w:szCs w:val="22"/>
          <w:lang w:eastAsia="zh-CN"/>
        </w:rPr>
      </w:pPr>
      <w:r w:rsidRPr="00C779D9">
        <w:rPr>
          <w:b/>
          <w:sz w:val="22"/>
          <w:szCs w:val="22"/>
          <w:u w:val="single"/>
          <w:lang w:val="en-US" w:eastAsia="zh-CN"/>
        </w:rPr>
        <w:t xml:space="preserve">Proposal </w:t>
      </w:r>
      <w:r w:rsidR="00E90BA4">
        <w:rPr>
          <w:b/>
          <w:sz w:val="22"/>
          <w:szCs w:val="22"/>
          <w:u w:val="single"/>
          <w:lang w:val="en-US" w:eastAsia="zh-CN"/>
        </w:rPr>
        <w:t>8</w:t>
      </w:r>
      <w:r w:rsidRPr="00C779D9">
        <w:rPr>
          <w:b/>
          <w:sz w:val="22"/>
          <w:szCs w:val="22"/>
          <w:lang w:val="en-US" w:eastAsia="zh-CN"/>
        </w:rPr>
        <w:t>: I</w:t>
      </w:r>
      <w:r w:rsidRPr="005E7DBE">
        <w:rPr>
          <w:b/>
          <w:sz w:val="22"/>
          <w:szCs w:val="22"/>
          <w:lang w:eastAsia="zh-CN"/>
        </w:rPr>
        <w:t>nclude the following</w:t>
      </w:r>
      <w:r>
        <w:rPr>
          <w:b/>
          <w:sz w:val="22"/>
          <w:szCs w:val="22"/>
          <w:lang w:eastAsia="zh-CN"/>
        </w:rPr>
        <w:t xml:space="preserve"> RAN2 centric</w:t>
      </w:r>
      <w:r w:rsidRPr="005E7DBE">
        <w:rPr>
          <w:b/>
          <w:sz w:val="22"/>
          <w:szCs w:val="22"/>
          <w:lang w:eastAsia="zh-CN"/>
        </w:rPr>
        <w:t xml:space="preserve"> objectives</w:t>
      </w:r>
      <w:r w:rsidR="004E50CB">
        <w:rPr>
          <w:b/>
          <w:sz w:val="22"/>
          <w:szCs w:val="22"/>
          <w:lang w:eastAsia="zh-CN"/>
        </w:rPr>
        <w:t>:</w:t>
      </w:r>
      <w:bookmarkStart w:id="3" w:name="_GoBack"/>
      <w:bookmarkEnd w:id="3"/>
    </w:p>
    <w:p w14:paraId="014D111E" w14:textId="77777777" w:rsidR="00914EA7" w:rsidRPr="00F9431F" w:rsidRDefault="00914EA7" w:rsidP="00914EA7">
      <w:pPr>
        <w:pStyle w:val="ListParagraph"/>
        <w:numPr>
          <w:ilvl w:val="0"/>
          <w:numId w:val="63"/>
        </w:numPr>
        <w:rPr>
          <w:b/>
          <w:lang w:eastAsia="zh-CN"/>
        </w:rPr>
      </w:pPr>
      <w:r w:rsidRPr="00F9431F">
        <w:rPr>
          <w:b/>
          <w:lang w:eastAsia="zh-CN"/>
        </w:rPr>
        <w:t>For on-demand PRS</w:t>
      </w:r>
      <w:r>
        <w:rPr>
          <w:b/>
          <w:lang w:eastAsia="zh-CN"/>
        </w:rPr>
        <w:t xml:space="preserve"> [RAN2, RAN1, RAN3]</w:t>
      </w:r>
    </w:p>
    <w:p w14:paraId="049658C9" w14:textId="77777777" w:rsidR="00914EA7" w:rsidRPr="00581FC9" w:rsidRDefault="00914EA7" w:rsidP="00914EA7">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Specify UE-initiated on-demand PRS [RAN2, RAN1].</w:t>
      </w:r>
    </w:p>
    <w:p w14:paraId="16D8C2EE" w14:textId="77777777" w:rsidR="00914EA7" w:rsidRPr="00581FC9" w:rsidRDefault="00914EA7" w:rsidP="00914EA7">
      <w:pPr>
        <w:numPr>
          <w:ilvl w:val="1"/>
          <w:numId w:val="40"/>
        </w:numPr>
        <w:autoSpaceDE w:val="0"/>
        <w:autoSpaceDN w:val="0"/>
        <w:adjustRightInd w:val="0"/>
        <w:snapToGrid w:val="0"/>
        <w:spacing w:after="120"/>
        <w:jc w:val="both"/>
        <w:rPr>
          <w:b/>
          <w:sz w:val="22"/>
          <w:szCs w:val="22"/>
          <w:lang w:val="en-US" w:eastAsia="zh-CN"/>
        </w:rPr>
      </w:pPr>
      <w:r w:rsidRPr="00581FC9">
        <w:rPr>
          <w:b/>
          <w:sz w:val="22"/>
          <w:szCs w:val="22"/>
          <w:lang w:val="en-US" w:eastAsia="zh-CN"/>
        </w:rPr>
        <w:t>Specify LMF-initiated on-demand PRS [RAN2, RAN1, RAN3].</w:t>
      </w:r>
    </w:p>
    <w:p w14:paraId="6241CB49" w14:textId="77777777" w:rsidR="00914EA7" w:rsidRPr="00914EA7" w:rsidRDefault="00914EA7" w:rsidP="00CD7C0A">
      <w:pPr>
        <w:spacing w:after="120"/>
        <w:rPr>
          <w:bCs/>
          <w:sz w:val="22"/>
          <w:szCs w:val="22"/>
          <w:lang w:val="en-US" w:eastAsia="zh-CN"/>
        </w:rPr>
      </w:pPr>
    </w:p>
    <w:p w14:paraId="6D1EBE4D" w14:textId="77777777" w:rsidR="00D74BAA" w:rsidRDefault="00D74BAA" w:rsidP="00D74BAA">
      <w:pPr>
        <w:pStyle w:val="Heading1"/>
        <w:numPr>
          <w:ilvl w:val="0"/>
          <w:numId w:val="12"/>
        </w:numPr>
        <w:tabs>
          <w:tab w:val="num" w:pos="432"/>
        </w:tabs>
        <w:autoSpaceDE w:val="0"/>
        <w:autoSpaceDN w:val="0"/>
        <w:adjustRightInd w:val="0"/>
        <w:snapToGrid w:val="0"/>
        <w:spacing w:before="120" w:after="120"/>
        <w:ind w:right="0"/>
        <w:jc w:val="both"/>
      </w:pPr>
      <w:r>
        <w:rPr>
          <w:rFonts w:hint="eastAsia"/>
        </w:rPr>
        <w:t>References</w:t>
      </w:r>
    </w:p>
    <w:p w14:paraId="4F7788FB" w14:textId="77777777" w:rsidR="00640F6D" w:rsidRPr="00CD7C0A" w:rsidRDefault="00B96C6E" w:rsidP="00B96C6E">
      <w:pPr>
        <w:pStyle w:val="References"/>
        <w:numPr>
          <w:ilvl w:val="0"/>
          <w:numId w:val="13"/>
        </w:numPr>
      </w:pPr>
      <w:bookmarkStart w:id="4" w:name="_Ref49854704"/>
      <w:bookmarkStart w:id="5" w:name="_Ref56777719"/>
      <w:bookmarkStart w:id="6" w:name="_Ref29473897"/>
      <w:bookmarkStart w:id="7" w:name="_Ref49855145"/>
      <w:r w:rsidRPr="00CD7C0A">
        <w:rPr>
          <w:lang w:val="en-GB"/>
        </w:rPr>
        <w:t>3GPP TR 38.857</w:t>
      </w:r>
      <w:r w:rsidR="00640F6D" w:rsidRPr="00CD7C0A">
        <w:rPr>
          <w:lang w:val="en-GB"/>
        </w:rPr>
        <w:t xml:space="preserve">, </w:t>
      </w:r>
      <w:bookmarkEnd w:id="4"/>
      <w:r w:rsidRPr="00CD7C0A">
        <w:rPr>
          <w:lang w:val="en-GB"/>
        </w:rPr>
        <w:t>Study on NR Positioning Enhancements.</w:t>
      </w:r>
      <w:bookmarkEnd w:id="5"/>
    </w:p>
    <w:p w14:paraId="37CEEC83" w14:textId="77777777" w:rsidR="00891661" w:rsidRPr="00A94D30" w:rsidRDefault="00A94D30" w:rsidP="00A94D30">
      <w:pPr>
        <w:numPr>
          <w:ilvl w:val="0"/>
          <w:numId w:val="13"/>
        </w:numPr>
        <w:spacing w:after="60"/>
        <w:ind w:left="357" w:hanging="357"/>
        <w:rPr>
          <w:szCs w:val="16"/>
        </w:rPr>
      </w:pPr>
      <w:bookmarkStart w:id="8" w:name="_Ref65054451"/>
      <w:bookmarkEnd w:id="6"/>
      <w:bookmarkEnd w:id="7"/>
      <w:r w:rsidRPr="00A94D30">
        <w:rPr>
          <w:szCs w:val="16"/>
        </w:rPr>
        <w:t>3GPP RP-202900, New WID on NR Positioning Enhancements, CATT, Intel, Ericsson, RAN#90e, Electronic Meeting, 7th – 11th December, 2020</w:t>
      </w:r>
      <w:bookmarkEnd w:id="8"/>
    </w:p>
    <w:p w14:paraId="18542393" w14:textId="77777777" w:rsidR="00071AA5" w:rsidRPr="00A94D30" w:rsidRDefault="00071AA5" w:rsidP="00071AA5">
      <w:pPr>
        <w:pStyle w:val="References"/>
        <w:numPr>
          <w:ilvl w:val="0"/>
          <w:numId w:val="13"/>
        </w:numPr>
        <w:rPr>
          <w:lang w:val="en-GB"/>
        </w:rPr>
      </w:pPr>
      <w:bookmarkStart w:id="9" w:name="_Ref57109277"/>
      <w:r w:rsidRPr="00A94D30">
        <w:rPr>
          <w:lang w:val="en-GB"/>
        </w:rPr>
        <w:t>3GPP TR 38.855, Study on NR positioning support.</w:t>
      </w:r>
      <w:bookmarkEnd w:id="9"/>
    </w:p>
    <w:p w14:paraId="0B6EC5DE" w14:textId="77777777" w:rsidR="00B776AA" w:rsidRDefault="00B776AA" w:rsidP="00B776AA">
      <w:pPr>
        <w:pStyle w:val="References"/>
        <w:rPr>
          <w:lang w:val="en-GB"/>
        </w:rPr>
      </w:pPr>
    </w:p>
    <w:p w14:paraId="33A98FCB" w14:textId="0A17A8CD" w:rsidR="00B776AA" w:rsidRPr="0075623A" w:rsidRDefault="00B776AA" w:rsidP="00B776AA">
      <w:pPr>
        <w:pStyle w:val="Heading1"/>
        <w:numPr>
          <w:ilvl w:val="0"/>
          <w:numId w:val="12"/>
        </w:numPr>
        <w:tabs>
          <w:tab w:val="num" w:pos="432"/>
        </w:tabs>
        <w:autoSpaceDE w:val="0"/>
        <w:autoSpaceDN w:val="0"/>
        <w:adjustRightInd w:val="0"/>
        <w:snapToGrid w:val="0"/>
        <w:spacing w:before="120" w:after="120"/>
        <w:ind w:right="0"/>
        <w:jc w:val="both"/>
        <w:rPr>
          <w:lang w:eastAsia="zh-CN"/>
        </w:rPr>
      </w:pPr>
      <w:r w:rsidRPr="0075623A">
        <w:rPr>
          <w:lang w:eastAsia="zh-CN"/>
        </w:rPr>
        <w:t>Appendix</w:t>
      </w:r>
    </w:p>
    <w:p w14:paraId="26EFC8E6" w14:textId="0EB19B61" w:rsidR="00B776AA" w:rsidRDefault="00B776AA" w:rsidP="00B776AA">
      <w:pPr>
        <w:spacing w:after="120"/>
        <w:rPr>
          <w:sz w:val="22"/>
          <w:szCs w:val="22"/>
          <w:lang w:eastAsia="zh-CN"/>
        </w:rPr>
      </w:pPr>
      <w:r>
        <w:rPr>
          <w:sz w:val="22"/>
          <w:szCs w:val="22"/>
          <w:lang w:eastAsia="zh-CN"/>
        </w:rPr>
        <w:t xml:space="preserve">A full list of the recommendations from RAN1 and RAN2, by merging the conclusion section (section 11) and section 10 of </w:t>
      </w:r>
      <w:r w:rsidRPr="0071564E">
        <w:rPr>
          <w:sz w:val="22"/>
          <w:szCs w:val="22"/>
          <w:lang w:eastAsia="zh-CN"/>
        </w:rPr>
        <w:t>the</w:t>
      </w:r>
      <w:r>
        <w:rPr>
          <w:sz w:val="22"/>
          <w:szCs w:val="22"/>
          <w:lang w:eastAsia="zh-CN"/>
        </w:rPr>
        <w:t xml:space="preserve"> latest TR 38.8</w:t>
      </w:r>
      <w:r w:rsidRPr="0075623A">
        <w:rPr>
          <w:color w:val="000000" w:themeColor="text1"/>
          <w:sz w:val="22"/>
          <w:szCs w:val="22"/>
          <w:lang w:eastAsia="zh-CN"/>
        </w:rPr>
        <w:t xml:space="preserve">57 </w:t>
      </w:r>
      <w:r w:rsidRPr="0075623A">
        <w:rPr>
          <w:color w:val="000000" w:themeColor="text1"/>
          <w:lang w:eastAsia="zh-CN"/>
        </w:rPr>
        <w:fldChar w:fldCharType="begin"/>
      </w:r>
      <w:r w:rsidRPr="0075623A">
        <w:rPr>
          <w:color w:val="000000" w:themeColor="text1"/>
          <w:lang w:eastAsia="zh-CN"/>
        </w:rPr>
        <w:instrText xml:space="preserve"> REF _Ref56777719 \r \h  \* MERGEFORMAT </w:instrText>
      </w:r>
      <w:r w:rsidRPr="0075623A">
        <w:rPr>
          <w:color w:val="000000" w:themeColor="text1"/>
          <w:lang w:eastAsia="zh-CN"/>
        </w:rPr>
      </w:r>
      <w:r w:rsidRPr="0075623A">
        <w:rPr>
          <w:color w:val="000000" w:themeColor="text1"/>
          <w:lang w:eastAsia="zh-CN"/>
        </w:rPr>
        <w:fldChar w:fldCharType="separate"/>
      </w:r>
      <w:r w:rsidRPr="0075623A">
        <w:rPr>
          <w:color w:val="000000" w:themeColor="text1"/>
          <w:lang w:eastAsia="zh-CN"/>
        </w:rPr>
        <w:t>[1]</w:t>
      </w:r>
      <w:r w:rsidRPr="0075623A">
        <w:rPr>
          <w:color w:val="000000" w:themeColor="text1"/>
          <w:lang w:eastAsia="zh-CN"/>
        </w:rPr>
        <w:fldChar w:fldCharType="end"/>
      </w:r>
      <w:r w:rsidRPr="0075623A">
        <w:rPr>
          <w:color w:val="000000" w:themeColor="text1"/>
          <w:sz w:val="22"/>
          <w:szCs w:val="22"/>
          <w:lang w:eastAsia="zh-CN"/>
        </w:rPr>
        <w:t xml:space="preserve">, </w:t>
      </w:r>
      <w:r>
        <w:rPr>
          <w:color w:val="000000" w:themeColor="text1"/>
          <w:sz w:val="22"/>
          <w:szCs w:val="22"/>
          <w:lang w:eastAsia="zh-CN"/>
        </w:rPr>
        <w:t>is provided below</w:t>
      </w:r>
      <w:r>
        <w:rPr>
          <w:sz w:val="22"/>
          <w:szCs w:val="22"/>
          <w:lang w:eastAsia="zh-CN"/>
        </w:rPr>
        <w:t xml:space="preserve">. Note that the </w:t>
      </w:r>
      <w:r w:rsidRPr="00EC77B8">
        <w:rPr>
          <w:sz w:val="22"/>
          <w:szCs w:val="22"/>
          <w:highlight w:val="cyan"/>
          <w:lang w:eastAsia="zh-CN"/>
        </w:rPr>
        <w:t>highlighted part</w:t>
      </w:r>
      <w:r>
        <w:rPr>
          <w:sz w:val="22"/>
          <w:szCs w:val="22"/>
          <w:lang w:eastAsia="zh-CN"/>
        </w:rPr>
        <w:t xml:space="preserve"> was from the respective subsections of section 10 based on RAN2 progress in RAN2#113-e.</w:t>
      </w:r>
    </w:p>
    <w:tbl>
      <w:tblPr>
        <w:tblStyle w:val="TableGrid"/>
        <w:tblW w:w="0" w:type="auto"/>
        <w:tblLook w:val="04A0" w:firstRow="1" w:lastRow="0" w:firstColumn="1" w:lastColumn="0" w:noHBand="0" w:noVBand="1"/>
      </w:tblPr>
      <w:tblGrid>
        <w:gridCol w:w="9855"/>
      </w:tblGrid>
      <w:tr w:rsidR="00B776AA" w14:paraId="525AB1BB" w14:textId="77777777" w:rsidTr="009B6680">
        <w:tc>
          <w:tcPr>
            <w:tcW w:w="9855" w:type="dxa"/>
          </w:tcPr>
          <w:p w14:paraId="57FAF6B2" w14:textId="77777777" w:rsidR="00B776AA" w:rsidRPr="00DE68B9" w:rsidRDefault="00B776AA" w:rsidP="009B6680">
            <w:pPr>
              <w:pStyle w:val="3GPPAgreements"/>
              <w:numPr>
                <w:ilvl w:val="0"/>
                <w:numId w:val="48"/>
              </w:numPr>
              <w:rPr>
                <w:sz w:val="20"/>
              </w:rPr>
            </w:pPr>
            <w:r w:rsidRPr="00DE68B9">
              <w:rPr>
                <w:sz w:val="20"/>
              </w:rPr>
              <w:t>NR positioning for UEs in RRC_INACTIVE state, including</w:t>
            </w:r>
          </w:p>
          <w:p w14:paraId="51D6EE05" w14:textId="77777777" w:rsidR="00B776AA" w:rsidRPr="00DE68B9" w:rsidRDefault="00B776AA" w:rsidP="009B6680">
            <w:pPr>
              <w:numPr>
                <w:ilvl w:val="1"/>
                <w:numId w:val="48"/>
              </w:numPr>
              <w:spacing w:line="276" w:lineRule="auto"/>
            </w:pPr>
            <w:r w:rsidRPr="00DE68B9">
              <w:rPr>
                <w:rFonts w:hint="eastAsia"/>
              </w:rPr>
              <w:t xml:space="preserve">DL, UL and DL+UL positioning methods </w:t>
            </w:r>
          </w:p>
          <w:p w14:paraId="3D760A1C" w14:textId="77777777" w:rsidR="00B776AA" w:rsidRPr="00DE68B9" w:rsidRDefault="00B776AA" w:rsidP="009B6680">
            <w:pPr>
              <w:numPr>
                <w:ilvl w:val="1"/>
                <w:numId w:val="48"/>
              </w:numPr>
              <w:spacing w:line="276" w:lineRule="auto"/>
            </w:pPr>
            <w:r w:rsidRPr="00DE68B9">
              <w:rPr>
                <w:rFonts w:hint="eastAsia"/>
              </w:rPr>
              <w:t>UE-based and UE-assisted positioning solutions</w:t>
            </w:r>
          </w:p>
          <w:p w14:paraId="746EBB45" w14:textId="77777777" w:rsidR="00B776AA" w:rsidRPr="00DE68B9" w:rsidRDefault="00B776AA" w:rsidP="009B6680">
            <w:pPr>
              <w:numPr>
                <w:ilvl w:val="1"/>
                <w:numId w:val="48"/>
              </w:numPr>
              <w:spacing w:line="276" w:lineRule="auto"/>
            </w:pPr>
            <w:r w:rsidRPr="00DE68B9">
              <w:t>Support of UE positioning measurements for UEs in RRC_inactive state</w:t>
            </w:r>
          </w:p>
          <w:p w14:paraId="571343DF" w14:textId="77777777" w:rsidR="00B776AA" w:rsidRPr="00DE68B9" w:rsidRDefault="00B776AA" w:rsidP="009B6680">
            <w:pPr>
              <w:numPr>
                <w:ilvl w:val="2"/>
                <w:numId w:val="48"/>
              </w:numPr>
              <w:spacing w:after="180"/>
            </w:pPr>
            <w:r w:rsidRPr="00DE68B9">
              <w:t>Options that can be considered include DL-PRS or DL-PRS and SSB</w:t>
            </w:r>
          </w:p>
          <w:p w14:paraId="191F9AF4" w14:textId="77777777" w:rsidR="00B776AA" w:rsidRPr="00EC77B8" w:rsidRDefault="00B776AA" w:rsidP="009B6680">
            <w:pPr>
              <w:numPr>
                <w:ilvl w:val="1"/>
                <w:numId w:val="48"/>
              </w:numPr>
              <w:spacing w:line="276" w:lineRule="auto"/>
            </w:pPr>
            <w:r w:rsidRPr="00DE68B9">
              <w:t>Support of gNB positioning measurements for UEs in RRC_inactive state</w:t>
            </w:r>
          </w:p>
          <w:p w14:paraId="6C884D6B" w14:textId="77777777" w:rsidR="00B776AA" w:rsidRPr="00EC77B8" w:rsidRDefault="00B776AA" w:rsidP="009B6680">
            <w:pPr>
              <w:numPr>
                <w:ilvl w:val="0"/>
                <w:numId w:val="48"/>
              </w:numPr>
              <w:spacing w:line="259" w:lineRule="auto"/>
              <w:jc w:val="both"/>
              <w:rPr>
                <w:highlight w:val="cyan"/>
              </w:rPr>
            </w:pPr>
            <w:r w:rsidRPr="00EC77B8">
              <w:rPr>
                <w:highlight w:val="cyan"/>
              </w:rPr>
              <w:t>[RAN2 amendment in section 10.1]</w:t>
            </w:r>
          </w:p>
          <w:p w14:paraId="440EE65A" w14:textId="77777777" w:rsidR="00B776AA" w:rsidRPr="00EC77B8" w:rsidRDefault="00B776AA" w:rsidP="009B6680">
            <w:pPr>
              <w:numPr>
                <w:ilvl w:val="1"/>
                <w:numId w:val="48"/>
              </w:numPr>
              <w:spacing w:line="259" w:lineRule="auto"/>
              <w:jc w:val="both"/>
              <w:rPr>
                <w:highlight w:val="cyan"/>
              </w:rPr>
            </w:pPr>
            <w:r w:rsidRPr="00EC77B8">
              <w:rPr>
                <w:highlight w:val="cyan"/>
              </w:rPr>
              <w:t>Reporting of DL-PRS measurement and/or location estimate performed in RRC_INACTIVE when the UE is in RRC_INACTIVE.</w:t>
            </w:r>
          </w:p>
          <w:p w14:paraId="0AA7D481" w14:textId="77777777" w:rsidR="00B776AA" w:rsidRPr="00EC77B8" w:rsidRDefault="00B776AA" w:rsidP="009B6680">
            <w:pPr>
              <w:numPr>
                <w:ilvl w:val="2"/>
                <w:numId w:val="48"/>
              </w:numPr>
              <w:spacing w:line="259" w:lineRule="auto"/>
              <w:jc w:val="both"/>
              <w:rPr>
                <w:highlight w:val="cyan"/>
              </w:rPr>
            </w:pPr>
            <w:r w:rsidRPr="00EC77B8">
              <w:rPr>
                <w:highlight w:val="cyan"/>
              </w:rPr>
              <w:t>The reporting of DL-PRS measurement and/or location estimate performed in RRC_INACTIVE when the UE is in RRC_INACTIVE is enabled by enhancing small data transmission in RRC_INACTIVE. (Details of the use of SDT to be studied in the WI phase)</w:t>
            </w:r>
          </w:p>
          <w:p w14:paraId="6390091E" w14:textId="77777777" w:rsidR="00B776AA" w:rsidRDefault="00B776AA" w:rsidP="009B6680">
            <w:pPr>
              <w:pStyle w:val="3GPPAgreements"/>
              <w:numPr>
                <w:ilvl w:val="0"/>
                <w:numId w:val="0"/>
              </w:numPr>
              <w:ind w:left="360"/>
              <w:rPr>
                <w:sz w:val="20"/>
              </w:rPr>
            </w:pPr>
          </w:p>
          <w:p w14:paraId="27BA9CD7" w14:textId="77777777" w:rsidR="00B776AA" w:rsidRPr="00DE68B9" w:rsidRDefault="00B776AA" w:rsidP="009B6680">
            <w:pPr>
              <w:pStyle w:val="3GPPAgreements"/>
              <w:numPr>
                <w:ilvl w:val="0"/>
                <w:numId w:val="48"/>
              </w:numPr>
              <w:rPr>
                <w:sz w:val="20"/>
              </w:rPr>
            </w:pPr>
            <w:r w:rsidRPr="00DE68B9">
              <w:rPr>
                <w:sz w:val="20"/>
              </w:rPr>
              <w:t xml:space="preserve">On-demand transmission and reception of DL PRS, which includes at least </w:t>
            </w:r>
          </w:p>
          <w:p w14:paraId="3D1FAEE2" w14:textId="77777777" w:rsidR="00B776AA" w:rsidRPr="00DE68B9" w:rsidRDefault="00B776AA" w:rsidP="009B6680">
            <w:pPr>
              <w:numPr>
                <w:ilvl w:val="1"/>
                <w:numId w:val="48"/>
              </w:numPr>
              <w:spacing w:line="276" w:lineRule="auto"/>
            </w:pPr>
            <w:r w:rsidRPr="00DE68B9">
              <w:rPr>
                <w:rFonts w:hint="eastAsia"/>
              </w:rPr>
              <w:t>UE-initiated request of on-demand DL PRS transmission</w:t>
            </w:r>
          </w:p>
          <w:p w14:paraId="0384F896" w14:textId="77777777" w:rsidR="00B776AA" w:rsidRPr="00DE68B9" w:rsidRDefault="00B776AA" w:rsidP="009B6680">
            <w:pPr>
              <w:numPr>
                <w:ilvl w:val="1"/>
                <w:numId w:val="48"/>
              </w:numPr>
              <w:spacing w:line="276" w:lineRule="auto"/>
            </w:pPr>
            <w:r w:rsidRPr="00DE68B9">
              <w:rPr>
                <w:rFonts w:hint="eastAsia"/>
              </w:rPr>
              <w:t>LMF (network)-initiated request of on-demand DL PRS transmission</w:t>
            </w:r>
          </w:p>
          <w:p w14:paraId="1F4135DC" w14:textId="77777777" w:rsidR="00B776AA" w:rsidRDefault="00B776AA" w:rsidP="009B6680">
            <w:pPr>
              <w:numPr>
                <w:ilvl w:val="1"/>
                <w:numId w:val="48"/>
              </w:numPr>
              <w:spacing w:line="276" w:lineRule="auto"/>
            </w:pPr>
            <w:r w:rsidRPr="00DE68B9">
              <w:rPr>
                <w:rFonts w:hint="eastAsia"/>
              </w:rPr>
              <w:t>Above enhancements are recommended for both DL and DL+UL positioning methods and both UE-based and UE-assisted positioning solutions.</w:t>
            </w:r>
          </w:p>
          <w:p w14:paraId="23BC0893" w14:textId="77777777" w:rsidR="00B776AA" w:rsidRPr="00EC77B8" w:rsidRDefault="00B776AA" w:rsidP="009B6680">
            <w:pPr>
              <w:numPr>
                <w:ilvl w:val="0"/>
                <w:numId w:val="48"/>
              </w:numPr>
              <w:spacing w:line="276" w:lineRule="auto"/>
              <w:rPr>
                <w:highlight w:val="cyan"/>
              </w:rPr>
            </w:pPr>
            <w:r w:rsidRPr="00EC77B8">
              <w:rPr>
                <w:highlight w:val="cyan"/>
              </w:rPr>
              <w:t xml:space="preserve">[RAN2 amendment in section 10.2] </w:t>
            </w:r>
          </w:p>
          <w:p w14:paraId="7FA1A619" w14:textId="77777777" w:rsidR="00B776AA" w:rsidRPr="00EC77B8" w:rsidRDefault="00B776AA" w:rsidP="009B6680">
            <w:pPr>
              <w:numPr>
                <w:ilvl w:val="1"/>
                <w:numId w:val="48"/>
              </w:numPr>
              <w:spacing w:line="276" w:lineRule="auto"/>
              <w:rPr>
                <w:highlight w:val="cyan"/>
              </w:rPr>
            </w:pPr>
            <w:r w:rsidRPr="00EC77B8">
              <w:rPr>
                <w:highlight w:val="cyan"/>
              </w:rPr>
              <w:t>UE-initiated request of on-demand DL-PRS transmission is recommended for normative work; the details will be decided during WI phase.</w:t>
            </w:r>
          </w:p>
          <w:p w14:paraId="776DFDD9" w14:textId="77777777" w:rsidR="00B776AA" w:rsidRPr="00EC77B8" w:rsidRDefault="00B776AA" w:rsidP="009B6680">
            <w:pPr>
              <w:numPr>
                <w:ilvl w:val="1"/>
                <w:numId w:val="48"/>
              </w:numPr>
              <w:spacing w:line="276" w:lineRule="auto"/>
              <w:rPr>
                <w:highlight w:val="cyan"/>
              </w:rPr>
            </w:pPr>
            <w:r w:rsidRPr="00EC77B8">
              <w:rPr>
                <w:highlight w:val="cyan"/>
              </w:rPr>
              <w:t>LMF Initiated on-demand control of DL-PRS transmission is recommended for normative work; the details will be decided during WI phase.</w:t>
            </w:r>
          </w:p>
          <w:p w14:paraId="51B055E8" w14:textId="77777777" w:rsidR="00B776AA" w:rsidRPr="00EC77B8" w:rsidRDefault="00B776AA" w:rsidP="009B6680">
            <w:pPr>
              <w:numPr>
                <w:ilvl w:val="1"/>
                <w:numId w:val="48"/>
              </w:numPr>
              <w:spacing w:line="276" w:lineRule="auto"/>
              <w:rPr>
                <w:highlight w:val="cyan"/>
              </w:rPr>
            </w:pPr>
            <w:r w:rsidRPr="00EC77B8">
              <w:rPr>
                <w:highlight w:val="cyan"/>
              </w:rPr>
              <w:t>The exact parameters that can be dynamically changed and necessary measurement and/or assistance information for LMF/UE initiated on demand PRS are expected to be decided by RAN1 and RAN2 during WI phase.</w:t>
            </w:r>
          </w:p>
          <w:p w14:paraId="74DC8AA8" w14:textId="77777777" w:rsidR="00B776AA" w:rsidRPr="00DE68B9" w:rsidRDefault="00B776AA" w:rsidP="009B6680">
            <w:pPr>
              <w:spacing w:line="276" w:lineRule="auto"/>
              <w:ind w:left="360"/>
            </w:pPr>
          </w:p>
          <w:p w14:paraId="4BC04604" w14:textId="77777777" w:rsidR="00B776AA" w:rsidRPr="00DE68B9" w:rsidRDefault="00B776AA" w:rsidP="009B6680">
            <w:pPr>
              <w:pStyle w:val="3GPPAgreements"/>
              <w:numPr>
                <w:ilvl w:val="0"/>
                <w:numId w:val="48"/>
              </w:numPr>
              <w:rPr>
                <w:color w:val="E7E6E6" w:themeColor="background2"/>
                <w:sz w:val="20"/>
              </w:rPr>
            </w:pPr>
            <w:r w:rsidRPr="00DE68B9">
              <w:rPr>
                <w:color w:val="E7E6E6" w:themeColor="background2"/>
                <w:sz w:val="20"/>
              </w:rPr>
              <w:t>The methods, measurements, signaling, and procedures for improving positioning accuracy in the presence of the UE Rx/Tx timing delays, and/or gNB Rx/Tx timing delays, including</w:t>
            </w:r>
          </w:p>
          <w:p w14:paraId="2A4AF261" w14:textId="77777777" w:rsidR="00B776AA" w:rsidRPr="00DE68B9" w:rsidRDefault="00B776AA" w:rsidP="009B6680">
            <w:pPr>
              <w:numPr>
                <w:ilvl w:val="1"/>
                <w:numId w:val="48"/>
              </w:numPr>
              <w:spacing w:line="276" w:lineRule="auto"/>
              <w:rPr>
                <w:color w:val="E7E6E6" w:themeColor="background2"/>
              </w:rPr>
            </w:pPr>
            <w:r w:rsidRPr="00DE68B9">
              <w:rPr>
                <w:rFonts w:hint="eastAsia"/>
                <w:color w:val="E7E6E6" w:themeColor="background2"/>
              </w:rPr>
              <w:t>DL, UL and DL+UL positioning methods</w:t>
            </w:r>
          </w:p>
          <w:p w14:paraId="18412E6F" w14:textId="77777777" w:rsidR="00B776AA" w:rsidRPr="00DE68B9" w:rsidRDefault="00B776AA" w:rsidP="009B6680">
            <w:pPr>
              <w:numPr>
                <w:ilvl w:val="1"/>
                <w:numId w:val="48"/>
              </w:numPr>
              <w:spacing w:line="276" w:lineRule="auto"/>
              <w:rPr>
                <w:color w:val="E7E6E6" w:themeColor="background2"/>
              </w:rPr>
            </w:pPr>
            <w:r w:rsidRPr="00DE68B9">
              <w:rPr>
                <w:rFonts w:hint="eastAsia"/>
                <w:color w:val="E7E6E6" w:themeColor="background2"/>
              </w:rPr>
              <w:t>UE-based and UE-assisted positioning solutions</w:t>
            </w:r>
          </w:p>
          <w:p w14:paraId="179F1ED6" w14:textId="77777777" w:rsidR="00B776AA" w:rsidRPr="00DE68B9" w:rsidRDefault="00B776AA" w:rsidP="009B6680">
            <w:pPr>
              <w:pStyle w:val="3GPPAgreements"/>
              <w:numPr>
                <w:ilvl w:val="0"/>
                <w:numId w:val="48"/>
              </w:numPr>
              <w:rPr>
                <w:color w:val="E7E6E6" w:themeColor="background2"/>
                <w:sz w:val="20"/>
              </w:rPr>
            </w:pPr>
            <w:r w:rsidRPr="00DE68B9">
              <w:rPr>
                <w:rFonts w:hint="eastAsia"/>
                <w:color w:val="E7E6E6" w:themeColor="background2"/>
                <w:sz w:val="20"/>
              </w:rPr>
              <w:t xml:space="preserve">The enhancements of the procedure, measurements, reporting, and signalling for improving the accuracy of </w:t>
            </w:r>
          </w:p>
          <w:p w14:paraId="4E6EA84C" w14:textId="77777777" w:rsidR="00B776AA" w:rsidRPr="00DE68B9" w:rsidRDefault="00B776AA" w:rsidP="009B6680">
            <w:pPr>
              <w:numPr>
                <w:ilvl w:val="1"/>
                <w:numId w:val="48"/>
              </w:numPr>
              <w:spacing w:line="276" w:lineRule="auto"/>
              <w:rPr>
                <w:color w:val="E7E6E6" w:themeColor="background2"/>
              </w:rPr>
            </w:pPr>
            <w:r w:rsidRPr="00DE68B9">
              <w:rPr>
                <w:rFonts w:hint="eastAsia"/>
                <w:color w:val="E7E6E6" w:themeColor="background2"/>
              </w:rPr>
              <w:t>UL AoA</w:t>
            </w:r>
            <w:r w:rsidRPr="00DE68B9">
              <w:rPr>
                <w:color w:val="E7E6E6" w:themeColor="background2"/>
              </w:rPr>
              <w:t xml:space="preserve"> </w:t>
            </w:r>
            <w:r w:rsidRPr="00DE68B9">
              <w:rPr>
                <w:rFonts w:hint="eastAsia"/>
                <w:color w:val="E7E6E6" w:themeColor="background2"/>
              </w:rPr>
              <w:t xml:space="preserve">for network-based positioning </w:t>
            </w:r>
            <w:r w:rsidRPr="00DE68B9">
              <w:rPr>
                <w:color w:val="E7E6E6" w:themeColor="background2"/>
              </w:rPr>
              <w:t>solutions.</w:t>
            </w:r>
          </w:p>
          <w:p w14:paraId="063B3A10" w14:textId="77777777" w:rsidR="00B776AA" w:rsidRDefault="00B776AA" w:rsidP="009B6680">
            <w:pPr>
              <w:numPr>
                <w:ilvl w:val="1"/>
                <w:numId w:val="48"/>
              </w:numPr>
              <w:spacing w:line="276" w:lineRule="auto"/>
              <w:rPr>
                <w:color w:val="E7E6E6" w:themeColor="background2"/>
              </w:rPr>
            </w:pPr>
            <w:r w:rsidRPr="00DE68B9">
              <w:rPr>
                <w:rFonts w:hint="eastAsia"/>
                <w:color w:val="E7E6E6" w:themeColor="background2"/>
              </w:rPr>
              <w:t>DL-AoD</w:t>
            </w:r>
            <w:r w:rsidRPr="00DE68B9">
              <w:rPr>
                <w:color w:val="E7E6E6" w:themeColor="background2"/>
              </w:rPr>
              <w:t xml:space="preserve"> </w:t>
            </w:r>
            <w:r w:rsidRPr="00DE68B9">
              <w:rPr>
                <w:rFonts w:hint="eastAsia"/>
                <w:color w:val="E7E6E6" w:themeColor="background2"/>
              </w:rPr>
              <w:t xml:space="preserve">for UE-based and network-based (including UE-assisted) positioning </w:t>
            </w:r>
            <w:r w:rsidRPr="00DE68B9">
              <w:rPr>
                <w:color w:val="E7E6E6" w:themeColor="background2"/>
              </w:rPr>
              <w:t>solutions</w:t>
            </w:r>
          </w:p>
          <w:p w14:paraId="292F321C" w14:textId="77777777" w:rsidR="00B776AA" w:rsidRPr="00DE68B9" w:rsidRDefault="00B776AA" w:rsidP="009B6680">
            <w:pPr>
              <w:numPr>
                <w:ilvl w:val="0"/>
                <w:numId w:val="48"/>
              </w:numPr>
              <w:spacing w:line="276" w:lineRule="auto"/>
              <w:rPr>
                <w:color w:val="E7E6E6" w:themeColor="background2"/>
              </w:rPr>
            </w:pPr>
          </w:p>
          <w:p w14:paraId="12A21BCA" w14:textId="77777777" w:rsidR="00B776AA" w:rsidRPr="00DE68B9" w:rsidRDefault="00B776AA" w:rsidP="009B6680">
            <w:pPr>
              <w:pStyle w:val="3GPPAgreements"/>
              <w:numPr>
                <w:ilvl w:val="0"/>
                <w:numId w:val="48"/>
              </w:numPr>
              <w:rPr>
                <w:sz w:val="20"/>
              </w:rPr>
            </w:pPr>
            <w:r w:rsidRPr="00DE68B9">
              <w:rPr>
                <w:sz w:val="20"/>
              </w:rPr>
              <w:t>The enhancements of signalling &amp; procedures for reducing NR positioning latency, including DL and DL+UL positioning methods. The details of the solutions are left for further discussion in normative work, which may include the following aspects:</w:t>
            </w:r>
          </w:p>
          <w:p w14:paraId="7010D006" w14:textId="77777777" w:rsidR="00B776AA" w:rsidRPr="00DE68B9" w:rsidRDefault="00B776AA" w:rsidP="009B6680">
            <w:pPr>
              <w:numPr>
                <w:ilvl w:val="1"/>
                <w:numId w:val="48"/>
              </w:numPr>
              <w:spacing w:line="276" w:lineRule="auto"/>
            </w:pPr>
            <w:r w:rsidRPr="00DE68B9">
              <w:t>the measurement gap</w:t>
            </w:r>
          </w:p>
          <w:p w14:paraId="5009667F" w14:textId="77777777" w:rsidR="00B776AA" w:rsidRPr="00DE68B9" w:rsidRDefault="00B776AA" w:rsidP="009B6680">
            <w:pPr>
              <w:numPr>
                <w:ilvl w:val="1"/>
                <w:numId w:val="48"/>
              </w:numPr>
              <w:spacing w:line="276" w:lineRule="auto"/>
            </w:pPr>
            <w:r w:rsidRPr="00DE68B9">
              <w:t>the measurement request and reporting (e.g., via RRC signalling, MAC-CE</w:t>
            </w:r>
            <w:r w:rsidRPr="00DE68B9">
              <w:rPr>
                <w:rFonts w:hint="eastAsia"/>
              </w:rPr>
              <w:t xml:space="preserve"> and/or </w:t>
            </w:r>
            <w:r w:rsidRPr="00DE68B9">
              <w:t xml:space="preserve">physical </w:t>
            </w:r>
            <w:r w:rsidRPr="00DE68B9">
              <w:rPr>
                <w:rFonts w:hint="eastAsia"/>
              </w:rPr>
              <w:t xml:space="preserve">layer </w:t>
            </w:r>
            <w:r w:rsidRPr="00DE68B9">
              <w:t>procedure, and/or priority rules)</w:t>
            </w:r>
          </w:p>
          <w:p w14:paraId="13ADFAC5" w14:textId="77777777" w:rsidR="00B776AA" w:rsidRDefault="00B776AA" w:rsidP="009B6680">
            <w:pPr>
              <w:numPr>
                <w:ilvl w:val="1"/>
                <w:numId w:val="48"/>
              </w:numPr>
              <w:spacing w:line="276" w:lineRule="auto"/>
            </w:pPr>
            <w:r w:rsidRPr="00DE68B9">
              <w:t>the measurement time</w:t>
            </w:r>
          </w:p>
          <w:p w14:paraId="147A08DF" w14:textId="77777777" w:rsidR="00B776AA" w:rsidRPr="00EC77B8" w:rsidRDefault="00B776AA" w:rsidP="009B6680">
            <w:pPr>
              <w:numPr>
                <w:ilvl w:val="0"/>
                <w:numId w:val="48"/>
              </w:numPr>
              <w:spacing w:line="276" w:lineRule="auto"/>
              <w:rPr>
                <w:highlight w:val="cyan"/>
              </w:rPr>
            </w:pPr>
            <w:r w:rsidRPr="00EC77B8">
              <w:rPr>
                <w:highlight w:val="cyan"/>
              </w:rPr>
              <w:t>[RAN2 amendment in section 10.8]</w:t>
            </w:r>
          </w:p>
          <w:p w14:paraId="28B31A6C" w14:textId="77777777" w:rsidR="00B776AA" w:rsidRPr="00EC77B8" w:rsidRDefault="00B776AA" w:rsidP="009B6680">
            <w:pPr>
              <w:numPr>
                <w:ilvl w:val="1"/>
                <w:numId w:val="48"/>
              </w:numPr>
              <w:spacing w:line="276" w:lineRule="auto"/>
              <w:rPr>
                <w:highlight w:val="cyan"/>
              </w:rPr>
            </w:pPr>
            <w:r w:rsidRPr="00EC77B8">
              <w:rPr>
                <w:highlight w:val="cyan"/>
              </w:rPr>
              <w:t>Latency reduction related to the reporting and request of positioning assistance data (e.g., via location scheduling in advance of the time of when the location is needed)</w:t>
            </w:r>
            <w:r w:rsidRPr="00EC77B8">
              <w:rPr>
                <w:rFonts w:hint="eastAsia"/>
                <w:highlight w:val="cyan"/>
                <w:lang w:eastAsia="zh-CN"/>
              </w:rPr>
              <w:t xml:space="preserve"> [RAN2]</w:t>
            </w:r>
          </w:p>
          <w:p w14:paraId="7A0958AE" w14:textId="77777777" w:rsidR="00B776AA" w:rsidRDefault="00B776AA" w:rsidP="009B6680">
            <w:pPr>
              <w:spacing w:line="276" w:lineRule="auto"/>
              <w:ind w:left="720"/>
            </w:pPr>
          </w:p>
          <w:p w14:paraId="539BF4EF" w14:textId="77777777" w:rsidR="00B776AA" w:rsidRDefault="00B776AA" w:rsidP="009B6680">
            <w:pPr>
              <w:numPr>
                <w:ilvl w:val="0"/>
                <w:numId w:val="48"/>
              </w:numPr>
              <w:spacing w:line="276" w:lineRule="auto"/>
            </w:pPr>
            <w:r>
              <w:rPr>
                <w:lang w:eastAsia="zh-CN"/>
              </w:rPr>
              <w:lastRenderedPageBreak/>
              <w:t>RAT-independent positioning in RRC_IDLE/INACTIVE state</w:t>
            </w:r>
          </w:p>
          <w:p w14:paraId="21105A0E" w14:textId="77777777" w:rsidR="00B776AA" w:rsidRPr="00EC77B8" w:rsidRDefault="00B776AA" w:rsidP="009B6680">
            <w:pPr>
              <w:numPr>
                <w:ilvl w:val="0"/>
                <w:numId w:val="48"/>
              </w:numPr>
              <w:spacing w:line="276" w:lineRule="auto"/>
              <w:rPr>
                <w:highlight w:val="cyan"/>
              </w:rPr>
            </w:pPr>
            <w:r w:rsidRPr="00EC77B8">
              <w:rPr>
                <w:rFonts w:hint="eastAsia"/>
                <w:highlight w:val="cyan"/>
                <w:lang w:eastAsia="zh-CN"/>
              </w:rPr>
              <w:t>[</w:t>
            </w:r>
            <w:r w:rsidRPr="00EC77B8">
              <w:rPr>
                <w:highlight w:val="cyan"/>
                <w:lang w:eastAsia="zh-CN"/>
              </w:rPr>
              <w:t>RAN2 amendment in section 10.9]</w:t>
            </w:r>
          </w:p>
          <w:p w14:paraId="0B5B8DC7" w14:textId="77777777" w:rsidR="00B776AA" w:rsidRPr="00DE68B9" w:rsidRDefault="00B776AA" w:rsidP="009B6680">
            <w:pPr>
              <w:numPr>
                <w:ilvl w:val="1"/>
                <w:numId w:val="48"/>
              </w:numPr>
              <w:spacing w:line="276" w:lineRule="auto"/>
            </w:pPr>
            <w:r w:rsidRPr="00EC77B8">
              <w:rPr>
                <w:highlight w:val="cyan"/>
              </w:rPr>
              <w:t>RAT-Independent positioning in RRC_IDLE/INACTIVE is recommended for normative work. The exact procedures that can be supported for RAT-Independent positioning in RRC_IDLE/INACTVE can be further studied.</w:t>
            </w:r>
          </w:p>
        </w:tc>
      </w:tr>
    </w:tbl>
    <w:p w14:paraId="7C6133BD" w14:textId="77777777" w:rsidR="00B776AA" w:rsidRPr="0071564E" w:rsidRDefault="00B776AA" w:rsidP="00B776AA">
      <w:pPr>
        <w:spacing w:after="120"/>
        <w:rPr>
          <w:sz w:val="22"/>
          <w:szCs w:val="22"/>
          <w:lang w:eastAsia="zh-CN"/>
        </w:rPr>
      </w:pPr>
    </w:p>
    <w:p w14:paraId="380ACD93" w14:textId="77777777" w:rsidR="00B776AA" w:rsidRDefault="00B776AA" w:rsidP="00B776AA">
      <w:pPr>
        <w:spacing w:after="120"/>
        <w:rPr>
          <w:sz w:val="22"/>
          <w:szCs w:val="22"/>
          <w:lang w:eastAsia="zh-CN"/>
        </w:rPr>
      </w:pPr>
      <w:r>
        <w:rPr>
          <w:rFonts w:hint="eastAsia"/>
          <w:sz w:val="22"/>
          <w:szCs w:val="22"/>
          <w:lang w:eastAsia="zh-CN"/>
        </w:rPr>
        <w:t>The following items are recommended with further study during the normative phase.</w:t>
      </w:r>
    </w:p>
    <w:tbl>
      <w:tblPr>
        <w:tblStyle w:val="TableGrid"/>
        <w:tblW w:w="0" w:type="auto"/>
        <w:tblLook w:val="04A0" w:firstRow="1" w:lastRow="0" w:firstColumn="1" w:lastColumn="0" w:noHBand="0" w:noVBand="1"/>
      </w:tblPr>
      <w:tblGrid>
        <w:gridCol w:w="9855"/>
      </w:tblGrid>
      <w:tr w:rsidR="00B776AA" w14:paraId="3F67BA78" w14:textId="77777777" w:rsidTr="009B6680">
        <w:tc>
          <w:tcPr>
            <w:tcW w:w="9855" w:type="dxa"/>
          </w:tcPr>
          <w:p w14:paraId="117D5A3F" w14:textId="77777777" w:rsidR="00B776AA" w:rsidRDefault="00B776AA" w:rsidP="009B6680">
            <w:pPr>
              <w:pStyle w:val="3GPPAgreements"/>
              <w:numPr>
                <w:ilvl w:val="0"/>
                <w:numId w:val="50"/>
              </w:numPr>
              <w:rPr>
                <w:sz w:val="20"/>
              </w:rPr>
            </w:pPr>
            <w:r w:rsidRPr="00DE68B9">
              <w:rPr>
                <w:rFonts w:hint="eastAsia"/>
                <w:sz w:val="20"/>
              </w:rPr>
              <w:t xml:space="preserve">Simultaneous transmission by the gNB and </w:t>
            </w:r>
            <w:r w:rsidRPr="00DE68B9">
              <w:rPr>
                <w:sz w:val="20"/>
              </w:rPr>
              <w:t xml:space="preserve">aggregated </w:t>
            </w:r>
            <w:r w:rsidRPr="00DE68B9">
              <w:rPr>
                <w:rFonts w:hint="eastAsia"/>
                <w:sz w:val="20"/>
              </w:rPr>
              <w:t xml:space="preserve">reception by the UE of </w:t>
            </w:r>
            <w:r w:rsidRPr="00DE68B9">
              <w:rPr>
                <w:sz w:val="20"/>
              </w:rPr>
              <w:t>intra-band one or more contiguous carriers in one or more contiguous PFLs</w:t>
            </w:r>
          </w:p>
          <w:p w14:paraId="10FBCE33" w14:textId="77777777" w:rsidR="00B776AA" w:rsidRPr="00DE68B9" w:rsidRDefault="00B776AA" w:rsidP="009B6680">
            <w:pPr>
              <w:pStyle w:val="3GPPAgreements"/>
              <w:numPr>
                <w:ilvl w:val="0"/>
                <w:numId w:val="0"/>
              </w:numPr>
              <w:ind w:left="720"/>
              <w:rPr>
                <w:sz w:val="20"/>
              </w:rPr>
            </w:pPr>
          </w:p>
          <w:p w14:paraId="27222D8E" w14:textId="77777777" w:rsidR="00B776AA" w:rsidRDefault="00B776AA" w:rsidP="009B6680">
            <w:pPr>
              <w:pStyle w:val="3GPPAgreements"/>
              <w:numPr>
                <w:ilvl w:val="0"/>
                <w:numId w:val="50"/>
              </w:numPr>
              <w:rPr>
                <w:sz w:val="20"/>
              </w:rPr>
            </w:pPr>
            <w:r w:rsidRPr="00DE68B9">
              <w:rPr>
                <w:sz w:val="20"/>
              </w:rPr>
              <w:t xml:space="preserve">Simultaneous </w:t>
            </w:r>
            <w:r w:rsidRPr="00DE68B9">
              <w:rPr>
                <w:rFonts w:hint="eastAsia"/>
                <w:sz w:val="20"/>
              </w:rPr>
              <w:t xml:space="preserve">transmission by the </w:t>
            </w:r>
            <w:r w:rsidRPr="00DE68B9">
              <w:rPr>
                <w:sz w:val="20"/>
              </w:rPr>
              <w:t>UE</w:t>
            </w:r>
            <w:r w:rsidRPr="00DE68B9">
              <w:rPr>
                <w:rFonts w:hint="eastAsia"/>
                <w:sz w:val="20"/>
              </w:rPr>
              <w:t xml:space="preserve"> and </w:t>
            </w:r>
            <w:r w:rsidRPr="00DE68B9">
              <w:rPr>
                <w:sz w:val="20"/>
              </w:rPr>
              <w:t xml:space="preserve">aggregated </w:t>
            </w:r>
            <w:r w:rsidRPr="00DE68B9">
              <w:rPr>
                <w:rFonts w:hint="eastAsia"/>
                <w:sz w:val="20"/>
              </w:rPr>
              <w:t xml:space="preserve">reception by the </w:t>
            </w:r>
            <w:r w:rsidRPr="00DE68B9">
              <w:rPr>
                <w:sz w:val="20"/>
              </w:rPr>
              <w:t>gNB</w:t>
            </w:r>
            <w:r w:rsidRPr="00DE68B9">
              <w:rPr>
                <w:rFonts w:hint="eastAsia"/>
                <w:sz w:val="20"/>
              </w:rPr>
              <w:t xml:space="preserve"> of </w:t>
            </w:r>
            <w:r w:rsidRPr="00DE68B9">
              <w:rPr>
                <w:sz w:val="20"/>
              </w:rPr>
              <w:t>the SRS for positioning in multiple contiguous intra-band carriers</w:t>
            </w:r>
          </w:p>
          <w:p w14:paraId="653A6ECF" w14:textId="77777777" w:rsidR="00B776AA" w:rsidRPr="00DE68B9" w:rsidRDefault="00B776AA" w:rsidP="009B6680">
            <w:pPr>
              <w:pStyle w:val="3GPPAgreements"/>
              <w:numPr>
                <w:ilvl w:val="0"/>
                <w:numId w:val="0"/>
              </w:numPr>
              <w:ind w:left="720"/>
              <w:rPr>
                <w:sz w:val="20"/>
              </w:rPr>
            </w:pPr>
          </w:p>
          <w:p w14:paraId="0DB9ED52" w14:textId="77777777" w:rsidR="00B776AA" w:rsidRDefault="00B776AA" w:rsidP="009B6680">
            <w:pPr>
              <w:pStyle w:val="3GPPAgreements"/>
              <w:numPr>
                <w:ilvl w:val="0"/>
                <w:numId w:val="50"/>
              </w:numPr>
              <w:rPr>
                <w:sz w:val="20"/>
              </w:rPr>
            </w:pPr>
            <w:r w:rsidRPr="00DE68B9">
              <w:rPr>
                <w:sz w:val="20"/>
              </w:rPr>
              <w:t>E</w:t>
            </w:r>
            <w:r w:rsidRPr="00DE68B9">
              <w:rPr>
                <w:rFonts w:hint="eastAsia"/>
                <w:sz w:val="20"/>
              </w:rPr>
              <w:t xml:space="preserve">nhancements of </w:t>
            </w:r>
            <w:r w:rsidRPr="00DE68B9">
              <w:rPr>
                <w:sz w:val="20"/>
              </w:rPr>
              <w:t xml:space="preserve">information </w:t>
            </w:r>
            <w:r w:rsidRPr="00DE68B9">
              <w:rPr>
                <w:rFonts w:hint="eastAsia"/>
                <w:sz w:val="20"/>
              </w:rPr>
              <w:t>reporting</w:t>
            </w:r>
            <w:r w:rsidRPr="00DE68B9">
              <w:rPr>
                <w:sz w:val="20"/>
              </w:rPr>
              <w:t xml:space="preserve"> from UE and gNB for supporting multipath/NLOS mitigation</w:t>
            </w:r>
          </w:p>
          <w:p w14:paraId="30D20868" w14:textId="77777777" w:rsidR="00B776AA" w:rsidRPr="00DE68B9" w:rsidRDefault="00B776AA" w:rsidP="009B6680">
            <w:pPr>
              <w:pStyle w:val="3GPPAgreements"/>
              <w:numPr>
                <w:ilvl w:val="0"/>
                <w:numId w:val="0"/>
              </w:numPr>
              <w:ind w:left="720"/>
              <w:rPr>
                <w:sz w:val="20"/>
              </w:rPr>
            </w:pPr>
          </w:p>
          <w:p w14:paraId="0499384E" w14:textId="77777777" w:rsidR="00B776AA" w:rsidRDefault="00B776AA" w:rsidP="009B6680">
            <w:pPr>
              <w:pStyle w:val="3GPPAgreements"/>
              <w:numPr>
                <w:ilvl w:val="0"/>
                <w:numId w:val="50"/>
              </w:numPr>
              <w:rPr>
                <w:sz w:val="20"/>
              </w:rPr>
            </w:pPr>
            <w:r w:rsidRPr="00DE68B9">
              <w:rPr>
                <w:sz w:val="20"/>
              </w:rPr>
              <w:t>Aperiodic reception of DL PRS from the TRPs of the serving gNB and aperiodic reception of DL PRS from the TRPs of the neighbouring gNBs</w:t>
            </w:r>
          </w:p>
          <w:p w14:paraId="0511B67F" w14:textId="77777777" w:rsidR="00B776AA" w:rsidRPr="00DE68B9" w:rsidRDefault="00B776AA" w:rsidP="009B6680">
            <w:pPr>
              <w:pStyle w:val="3GPPAgreements"/>
              <w:numPr>
                <w:ilvl w:val="0"/>
                <w:numId w:val="0"/>
              </w:numPr>
              <w:ind w:left="720"/>
              <w:rPr>
                <w:sz w:val="20"/>
              </w:rPr>
            </w:pPr>
          </w:p>
          <w:p w14:paraId="1392D56B" w14:textId="77777777" w:rsidR="00B776AA" w:rsidRDefault="00B776AA" w:rsidP="009B6680">
            <w:pPr>
              <w:pStyle w:val="3GPPAgreements"/>
              <w:numPr>
                <w:ilvl w:val="0"/>
                <w:numId w:val="50"/>
              </w:numPr>
              <w:rPr>
                <w:sz w:val="20"/>
              </w:rPr>
            </w:pPr>
            <w:r w:rsidRPr="00DE68B9">
              <w:rPr>
                <w:sz w:val="20"/>
              </w:rPr>
              <w:t>Semi-persistent reception of DL PRS from the TRPs of the serving gNB and Semi-persistent reception of DL PRS from the TRPs of the neighbouring gNBs</w:t>
            </w:r>
          </w:p>
          <w:p w14:paraId="031234F4" w14:textId="77777777" w:rsidR="00B776AA" w:rsidRPr="00DE68B9" w:rsidRDefault="00B776AA" w:rsidP="009B6680">
            <w:pPr>
              <w:pStyle w:val="3GPPAgreements"/>
              <w:numPr>
                <w:ilvl w:val="0"/>
                <w:numId w:val="0"/>
              </w:numPr>
              <w:ind w:left="720"/>
              <w:rPr>
                <w:sz w:val="20"/>
              </w:rPr>
            </w:pPr>
          </w:p>
          <w:p w14:paraId="6C862844" w14:textId="77777777" w:rsidR="00B776AA" w:rsidRPr="00DE68B9" w:rsidRDefault="00B776AA" w:rsidP="009B6680">
            <w:pPr>
              <w:pStyle w:val="3GPPAgreements"/>
              <w:numPr>
                <w:ilvl w:val="0"/>
                <w:numId w:val="50"/>
              </w:numPr>
              <w:rPr>
                <w:sz w:val="20"/>
              </w:rPr>
            </w:pPr>
            <w:r w:rsidRPr="00DE68B9">
              <w:rPr>
                <w:sz w:val="20"/>
              </w:rPr>
              <w:t>E</w:t>
            </w:r>
            <w:r w:rsidRPr="00DE68B9">
              <w:rPr>
                <w:rFonts w:hint="eastAsia"/>
                <w:sz w:val="20"/>
              </w:rPr>
              <w:t>nhancements of signa</w:t>
            </w:r>
            <w:r w:rsidRPr="00DE68B9">
              <w:rPr>
                <w:sz w:val="20"/>
              </w:rPr>
              <w:t>l</w:t>
            </w:r>
            <w:r w:rsidRPr="00DE68B9">
              <w:rPr>
                <w:rFonts w:hint="eastAsia"/>
                <w:sz w:val="20"/>
              </w:rPr>
              <w:t>ling &amp; procedures for reducing NR positioning latency</w:t>
            </w:r>
            <w:r w:rsidRPr="00DE68B9">
              <w:rPr>
                <w:sz w:val="20"/>
              </w:rPr>
              <w:t xml:space="preserve"> related to</w:t>
            </w:r>
          </w:p>
          <w:p w14:paraId="71C39850" w14:textId="77777777" w:rsidR="00B776AA" w:rsidRPr="00DE68B9" w:rsidRDefault="00B776AA" w:rsidP="009B6680">
            <w:pPr>
              <w:numPr>
                <w:ilvl w:val="1"/>
                <w:numId w:val="50"/>
              </w:numPr>
              <w:spacing w:line="276" w:lineRule="auto"/>
            </w:pPr>
            <w:r w:rsidRPr="00DE68B9">
              <w:rPr>
                <w:rFonts w:hint="eastAsia"/>
              </w:rPr>
              <w:t xml:space="preserve">the request and response of positioning assistance data (e.g., via RRC </w:t>
            </w:r>
            <w:r w:rsidRPr="00DE68B9">
              <w:t>signalling</w:t>
            </w:r>
            <w:r w:rsidRPr="00DE68B9">
              <w:rPr>
                <w:rFonts w:hint="eastAsia"/>
              </w:rPr>
              <w:t>, MAC-CE and/or physical layer procedure)</w:t>
            </w:r>
          </w:p>
          <w:p w14:paraId="77B71D49" w14:textId="77777777" w:rsidR="00B776AA" w:rsidRDefault="00B776AA" w:rsidP="009B6680">
            <w:pPr>
              <w:numPr>
                <w:ilvl w:val="1"/>
                <w:numId w:val="50"/>
              </w:numPr>
              <w:spacing w:line="276" w:lineRule="auto"/>
            </w:pPr>
            <w:r w:rsidRPr="00DE68B9">
              <w:rPr>
                <w:rFonts w:hint="eastAsia"/>
              </w:rPr>
              <w:t>the reception of DL PRS (e.g., priority rules for the reception of DL PRS</w:t>
            </w:r>
            <w:r w:rsidRPr="00DE68B9">
              <w:t>)</w:t>
            </w:r>
          </w:p>
          <w:p w14:paraId="46EB6CD6" w14:textId="77777777" w:rsidR="00B776AA" w:rsidRPr="00EC77B8" w:rsidRDefault="00B776AA" w:rsidP="009B6680">
            <w:pPr>
              <w:numPr>
                <w:ilvl w:val="0"/>
                <w:numId w:val="50"/>
              </w:numPr>
              <w:spacing w:line="276" w:lineRule="auto"/>
              <w:rPr>
                <w:highlight w:val="cyan"/>
              </w:rPr>
            </w:pPr>
            <w:r w:rsidRPr="00EC77B8">
              <w:rPr>
                <w:highlight w:val="cyan"/>
              </w:rPr>
              <w:t>[RAN2 amendment in section 10.8]</w:t>
            </w:r>
          </w:p>
          <w:p w14:paraId="50BB1632" w14:textId="77777777" w:rsidR="00B776AA" w:rsidRPr="00EC77B8" w:rsidRDefault="00B776AA" w:rsidP="009B6680">
            <w:pPr>
              <w:numPr>
                <w:ilvl w:val="1"/>
                <w:numId w:val="50"/>
              </w:numPr>
              <w:spacing w:line="276" w:lineRule="auto"/>
              <w:rPr>
                <w:highlight w:val="cyan"/>
              </w:rPr>
            </w:pPr>
            <w:r w:rsidRPr="00EC77B8">
              <w:rPr>
                <w:highlight w:val="cyan"/>
              </w:rPr>
              <w:t xml:space="preserve">Latency reduction related to the reporting of the measurements (e.g., </w:t>
            </w:r>
            <w:r w:rsidRPr="00EC77B8">
              <w:rPr>
                <w:rFonts w:hint="eastAsia"/>
                <w:highlight w:val="cyan"/>
                <w:lang w:eastAsia="zh-CN"/>
              </w:rPr>
              <w:t xml:space="preserve">CG-based </w:t>
            </w:r>
            <w:r w:rsidRPr="00EC77B8">
              <w:rPr>
                <w:highlight w:val="cyan"/>
                <w:lang w:eastAsia="zh-CN"/>
              </w:rPr>
              <w:t>transmission</w:t>
            </w:r>
            <w:r w:rsidRPr="00EC77B8">
              <w:rPr>
                <w:highlight w:val="cyan"/>
              </w:rPr>
              <w:t>)</w:t>
            </w:r>
            <w:r w:rsidRPr="00EC77B8">
              <w:rPr>
                <w:rFonts w:hint="eastAsia"/>
                <w:highlight w:val="cyan"/>
                <w:lang w:eastAsia="zh-CN"/>
              </w:rPr>
              <w:t xml:space="preserve"> [RAN2]</w:t>
            </w:r>
          </w:p>
          <w:p w14:paraId="344F6ECE" w14:textId="77777777" w:rsidR="00B776AA" w:rsidRPr="00EC77B8" w:rsidRDefault="00B776AA" w:rsidP="009B6680">
            <w:pPr>
              <w:numPr>
                <w:ilvl w:val="1"/>
                <w:numId w:val="50"/>
              </w:numPr>
              <w:spacing w:line="276" w:lineRule="auto"/>
              <w:rPr>
                <w:highlight w:val="cyan"/>
              </w:rPr>
            </w:pPr>
            <w:r w:rsidRPr="00EC77B8">
              <w:rPr>
                <w:highlight w:val="cyan"/>
              </w:rPr>
              <w:t>Latency reduction related to the request and response of UE positioning capabilities (e.g., via storing UE capabilities in the network)</w:t>
            </w:r>
            <w:r w:rsidRPr="00EC77B8">
              <w:rPr>
                <w:rFonts w:hint="eastAsia"/>
                <w:highlight w:val="cyan"/>
              </w:rPr>
              <w:t xml:space="preserve"> [RAN2]</w:t>
            </w:r>
            <w:r w:rsidRPr="00EC77B8">
              <w:rPr>
                <w:highlight w:val="cyan"/>
              </w:rPr>
              <w:t>.</w:t>
            </w:r>
          </w:p>
          <w:p w14:paraId="665AAB3A" w14:textId="77777777" w:rsidR="00B776AA" w:rsidRPr="00DE68B9" w:rsidRDefault="00B776AA" w:rsidP="009B6680">
            <w:pPr>
              <w:spacing w:line="276" w:lineRule="auto"/>
              <w:ind w:left="1080"/>
            </w:pPr>
          </w:p>
        </w:tc>
      </w:tr>
    </w:tbl>
    <w:p w14:paraId="096964BD" w14:textId="77777777" w:rsidR="00B776AA" w:rsidRPr="00DE68B9" w:rsidRDefault="00B776AA" w:rsidP="00B776AA">
      <w:pPr>
        <w:spacing w:after="120"/>
        <w:rPr>
          <w:sz w:val="22"/>
          <w:szCs w:val="22"/>
          <w:lang w:eastAsia="zh-CN"/>
        </w:rPr>
      </w:pPr>
    </w:p>
    <w:p w14:paraId="2B4A63A7" w14:textId="77777777" w:rsidR="00B776AA" w:rsidRDefault="00B776AA" w:rsidP="00B776AA">
      <w:pPr>
        <w:spacing w:after="120"/>
        <w:rPr>
          <w:sz w:val="22"/>
          <w:szCs w:val="22"/>
          <w:lang w:eastAsia="zh-CN"/>
        </w:rPr>
      </w:pPr>
      <w:r>
        <w:rPr>
          <w:rFonts w:hint="eastAsia"/>
          <w:sz w:val="22"/>
          <w:szCs w:val="22"/>
          <w:lang w:eastAsia="zh-CN"/>
        </w:rPr>
        <w:t>T</w:t>
      </w:r>
      <w:r>
        <w:rPr>
          <w:sz w:val="22"/>
          <w:szCs w:val="22"/>
          <w:lang w:eastAsia="zh-CN"/>
        </w:rPr>
        <w:t>he following item is feasible from RAN1/RAN2 perspective.</w:t>
      </w:r>
    </w:p>
    <w:tbl>
      <w:tblPr>
        <w:tblStyle w:val="TableGrid"/>
        <w:tblW w:w="0" w:type="auto"/>
        <w:tblLook w:val="04A0" w:firstRow="1" w:lastRow="0" w:firstColumn="1" w:lastColumn="0" w:noHBand="0" w:noVBand="1"/>
      </w:tblPr>
      <w:tblGrid>
        <w:gridCol w:w="9855"/>
      </w:tblGrid>
      <w:tr w:rsidR="00B776AA" w14:paraId="42212883" w14:textId="77777777" w:rsidTr="009B6680">
        <w:tc>
          <w:tcPr>
            <w:tcW w:w="9855" w:type="dxa"/>
          </w:tcPr>
          <w:p w14:paraId="5FDDD1F6" w14:textId="77777777" w:rsidR="00B776AA" w:rsidRDefault="00B776AA" w:rsidP="009B6680">
            <w:pPr>
              <w:numPr>
                <w:ilvl w:val="0"/>
                <w:numId w:val="48"/>
              </w:numPr>
              <w:spacing w:line="276" w:lineRule="auto"/>
            </w:pPr>
            <w:r>
              <w:rPr>
                <w:rFonts w:hint="eastAsia"/>
                <w:lang w:eastAsia="zh-CN"/>
              </w:rPr>
              <w:t>N</w:t>
            </w:r>
            <w:r>
              <w:rPr>
                <w:lang w:eastAsia="zh-CN"/>
              </w:rPr>
              <w:t>R positioning for UEs in RRC_IDLE state</w:t>
            </w:r>
          </w:p>
          <w:p w14:paraId="5BCCB178" w14:textId="77777777" w:rsidR="00B776AA" w:rsidRDefault="00B776AA" w:rsidP="009B6680">
            <w:pPr>
              <w:numPr>
                <w:ilvl w:val="1"/>
                <w:numId w:val="48"/>
              </w:numPr>
              <w:spacing w:line="276" w:lineRule="auto"/>
            </w:pPr>
            <w:r>
              <w:t>From a physical layer perspective, it is feasible for a UE to perform DL positioning measurement in RRC_IDLE state.</w:t>
            </w:r>
          </w:p>
          <w:p w14:paraId="56C12009" w14:textId="77777777" w:rsidR="00B776AA" w:rsidRPr="00EC77B8" w:rsidRDefault="00B776AA" w:rsidP="009B6680">
            <w:pPr>
              <w:numPr>
                <w:ilvl w:val="2"/>
                <w:numId w:val="48"/>
              </w:numPr>
              <w:spacing w:line="276" w:lineRule="auto"/>
            </w:pPr>
            <w:r>
              <w:t>Note: This does not imply that measurements have to be reported in RRC_IDLE state.</w:t>
            </w:r>
          </w:p>
          <w:p w14:paraId="49F6D222" w14:textId="77777777" w:rsidR="00B776AA" w:rsidRPr="00EC77B8" w:rsidRDefault="00B776AA" w:rsidP="009B6680">
            <w:pPr>
              <w:numPr>
                <w:ilvl w:val="0"/>
                <w:numId w:val="48"/>
              </w:numPr>
              <w:spacing w:line="276" w:lineRule="auto"/>
              <w:rPr>
                <w:highlight w:val="cyan"/>
              </w:rPr>
            </w:pPr>
            <w:r w:rsidRPr="00EC77B8">
              <w:rPr>
                <w:rFonts w:hint="eastAsia"/>
                <w:highlight w:val="cyan"/>
                <w:lang w:eastAsia="zh-CN"/>
              </w:rPr>
              <w:t>[</w:t>
            </w:r>
            <w:r w:rsidRPr="00EC77B8">
              <w:rPr>
                <w:highlight w:val="cyan"/>
                <w:lang w:eastAsia="zh-CN"/>
              </w:rPr>
              <w:t>RAN2 amendment in section 10.9]</w:t>
            </w:r>
          </w:p>
          <w:p w14:paraId="1CE84C87" w14:textId="77777777" w:rsidR="00B776AA" w:rsidRDefault="00B776AA" w:rsidP="009B6680">
            <w:pPr>
              <w:numPr>
                <w:ilvl w:val="1"/>
                <w:numId w:val="48"/>
              </w:numPr>
              <w:spacing w:line="276" w:lineRule="auto"/>
            </w:pPr>
            <w:r>
              <w:t>The following procedures are considered as feasible for DL positioning methods in RRC_IDLE:</w:t>
            </w:r>
          </w:p>
          <w:p w14:paraId="16CC9948" w14:textId="77777777" w:rsidR="00B776AA" w:rsidRPr="00EC77B8" w:rsidRDefault="00B776AA" w:rsidP="009B6680">
            <w:pPr>
              <w:numPr>
                <w:ilvl w:val="2"/>
                <w:numId w:val="48"/>
              </w:numPr>
              <w:spacing w:line="276" w:lineRule="auto"/>
            </w:pPr>
            <w:r>
              <w:t>Reporting of DL-PRS measurement and/or location estimate performed in RRC_IDLE when the UE is in RRC_INACTIVE/RRC_CONNETED.</w:t>
            </w:r>
          </w:p>
        </w:tc>
      </w:tr>
    </w:tbl>
    <w:p w14:paraId="48B37080" w14:textId="77777777" w:rsidR="00B776AA" w:rsidRDefault="00B776AA" w:rsidP="00B776AA">
      <w:pPr>
        <w:rPr>
          <w:highlight w:val="yellow"/>
          <w:lang w:eastAsia="zh-CN"/>
        </w:rPr>
      </w:pPr>
    </w:p>
    <w:p w14:paraId="4EA2863E" w14:textId="77777777" w:rsidR="00B776AA" w:rsidRPr="00B776AA" w:rsidRDefault="00B776AA" w:rsidP="00B776AA">
      <w:pPr>
        <w:rPr>
          <w:highlight w:val="yellow"/>
          <w:lang w:eastAsia="zh-CN"/>
        </w:rPr>
      </w:pPr>
    </w:p>
    <w:sectPr w:rsidR="00B776AA" w:rsidRPr="00B776A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C16B1" w14:textId="77777777" w:rsidR="00C67549" w:rsidRDefault="00C67549">
      <w:r>
        <w:separator/>
      </w:r>
    </w:p>
  </w:endnote>
  <w:endnote w:type="continuationSeparator" w:id="0">
    <w:p w14:paraId="2427AFA2" w14:textId="77777777" w:rsidR="00C67549" w:rsidRDefault="00C67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B4B61" w14:textId="77777777" w:rsidR="00C67549" w:rsidRDefault="00C67549">
      <w:r>
        <w:separator/>
      </w:r>
    </w:p>
  </w:footnote>
  <w:footnote w:type="continuationSeparator" w:id="0">
    <w:p w14:paraId="6376C8F0" w14:textId="77777777" w:rsidR="00C67549" w:rsidRDefault="00C675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B349E"/>
    <w:multiLevelType w:val="multilevel"/>
    <w:tmpl w:val="C7FED79E"/>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 w15:restartNumberingAfterBreak="0">
    <w:nsid w:val="04C64C69"/>
    <w:multiLevelType w:val="hybridMultilevel"/>
    <w:tmpl w:val="D5720178"/>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E5A1F"/>
    <w:multiLevelType w:val="multilevel"/>
    <w:tmpl w:val="CE8A03F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89626E"/>
    <w:multiLevelType w:val="hybridMultilevel"/>
    <w:tmpl w:val="DA4C48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578C1"/>
    <w:multiLevelType w:val="hybridMultilevel"/>
    <w:tmpl w:val="A8A075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AC35AA"/>
    <w:multiLevelType w:val="hybridMultilevel"/>
    <w:tmpl w:val="9F46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90A63"/>
    <w:multiLevelType w:val="hybridMultilevel"/>
    <w:tmpl w:val="62D038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F0861"/>
    <w:multiLevelType w:val="multilevel"/>
    <w:tmpl w:val="4D6ED090"/>
    <w:lvl w:ilvl="0">
      <w:start w:val="1"/>
      <w:numFmt w:val="decimal"/>
      <w:lvlText w:val="%1."/>
      <w:lvlJc w:val="left"/>
      <w:pPr>
        <w:ind w:left="420" w:hanging="42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5C84D24"/>
    <w:multiLevelType w:val="hybridMultilevel"/>
    <w:tmpl w:val="D35AC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A11A6"/>
    <w:multiLevelType w:val="hybridMultilevel"/>
    <w:tmpl w:val="64C43066"/>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A73720A"/>
    <w:multiLevelType w:val="hybridMultilevel"/>
    <w:tmpl w:val="59769E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176753"/>
    <w:multiLevelType w:val="multilevel"/>
    <w:tmpl w:val="1C176753"/>
    <w:lvl w:ilvl="0">
      <w:numFmt w:val="bullet"/>
      <w:lvlText w:val="-"/>
      <w:lvlJc w:val="left"/>
      <w:pPr>
        <w:ind w:left="1440" w:hanging="360"/>
      </w:pPr>
      <w:rPr>
        <w:rFonts w:ascii="Times New Roman" w:eastAsia="SimSun"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SimSun"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CF76B2F"/>
    <w:multiLevelType w:val="multilevel"/>
    <w:tmpl w:val="33A0F8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1D1B4C0D"/>
    <w:multiLevelType w:val="hybridMultilevel"/>
    <w:tmpl w:val="C29C65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711A7E"/>
    <w:multiLevelType w:val="hybridMultilevel"/>
    <w:tmpl w:val="186C6F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6800B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57232D2"/>
    <w:multiLevelType w:val="hybridMultilevel"/>
    <w:tmpl w:val="A8C89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D6111F"/>
    <w:multiLevelType w:val="hybridMultilevel"/>
    <w:tmpl w:val="2984F9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6132C2"/>
    <w:multiLevelType w:val="hybridMultilevel"/>
    <w:tmpl w:val="FA7C1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EB764C3"/>
    <w:multiLevelType w:val="hybridMultilevel"/>
    <w:tmpl w:val="9E906D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DC6399"/>
    <w:multiLevelType w:val="hybridMultilevel"/>
    <w:tmpl w:val="5F0E0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33A64F7"/>
    <w:multiLevelType w:val="multilevel"/>
    <w:tmpl w:val="6B787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AC3E77"/>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6247D9"/>
    <w:multiLevelType w:val="hybridMultilevel"/>
    <w:tmpl w:val="6FA8DF7E"/>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ED069E"/>
    <w:multiLevelType w:val="hybridMultilevel"/>
    <w:tmpl w:val="EF620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069"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DFC25CE"/>
    <w:multiLevelType w:val="multilevel"/>
    <w:tmpl w:val="C7FED79E"/>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3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SimSun" w:hAnsi="Times New Roman" w:cs="Times New Roman" w:hint="default"/>
      </w:rPr>
    </w:lvl>
    <w:lvl w:ilvl="2">
      <w:numFmt w:val="bullet"/>
      <w:lvlText w:val="-"/>
      <w:lvlJc w:val="left"/>
      <w:pPr>
        <w:ind w:left="1800" w:hanging="360"/>
      </w:pPr>
      <w:rPr>
        <w:rFonts w:ascii="Times New Roman" w:eastAsia="SimSu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0D55BD3"/>
    <w:multiLevelType w:val="multilevel"/>
    <w:tmpl w:val="9796FDE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1004BD"/>
    <w:multiLevelType w:val="hybridMultilevel"/>
    <w:tmpl w:val="EC5077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4CF2181F"/>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D214C3"/>
    <w:multiLevelType w:val="hybridMultilevel"/>
    <w:tmpl w:val="7126532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BA4E4A"/>
    <w:multiLevelType w:val="hybridMultilevel"/>
    <w:tmpl w:val="46DA88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4F635CA"/>
    <w:multiLevelType w:val="hybridMultilevel"/>
    <w:tmpl w:val="46CEB3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6605761"/>
    <w:multiLevelType w:val="hybridMultilevel"/>
    <w:tmpl w:val="C93A39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B185FE7"/>
    <w:multiLevelType w:val="hybridMultilevel"/>
    <w:tmpl w:val="D5B65C34"/>
    <w:lvl w:ilvl="0" w:tplc="8A7C3998">
      <w:start w:val="1"/>
      <w:numFmt w:val="bullet"/>
      <w:lvlText w:val=""/>
      <w:lvlJc w:val="left"/>
      <w:pPr>
        <w:tabs>
          <w:tab w:val="num" w:pos="720"/>
        </w:tabs>
        <w:ind w:left="720" w:hanging="360"/>
      </w:pPr>
      <w:rPr>
        <w:rFonts w:ascii="Wingdings" w:hAnsi="Wingdings" w:hint="default"/>
      </w:rPr>
    </w:lvl>
    <w:lvl w:ilvl="1" w:tplc="ECAE7D0C" w:tentative="1">
      <w:start w:val="1"/>
      <w:numFmt w:val="bullet"/>
      <w:lvlText w:val=""/>
      <w:lvlJc w:val="left"/>
      <w:pPr>
        <w:tabs>
          <w:tab w:val="num" w:pos="1440"/>
        </w:tabs>
        <w:ind w:left="1440" w:hanging="360"/>
      </w:pPr>
      <w:rPr>
        <w:rFonts w:ascii="Wingdings" w:hAnsi="Wingdings" w:hint="default"/>
      </w:rPr>
    </w:lvl>
    <w:lvl w:ilvl="2" w:tplc="B6F8D918">
      <w:start w:val="1"/>
      <w:numFmt w:val="bullet"/>
      <w:lvlText w:val=""/>
      <w:lvlJc w:val="left"/>
      <w:pPr>
        <w:tabs>
          <w:tab w:val="num" w:pos="2160"/>
        </w:tabs>
        <w:ind w:left="2160" w:hanging="360"/>
      </w:pPr>
      <w:rPr>
        <w:rFonts w:ascii="Wingdings" w:hAnsi="Wingdings" w:hint="default"/>
      </w:rPr>
    </w:lvl>
    <w:lvl w:ilvl="3" w:tplc="2FB0002E" w:tentative="1">
      <w:start w:val="1"/>
      <w:numFmt w:val="bullet"/>
      <w:lvlText w:val=""/>
      <w:lvlJc w:val="left"/>
      <w:pPr>
        <w:tabs>
          <w:tab w:val="num" w:pos="2880"/>
        </w:tabs>
        <w:ind w:left="2880" w:hanging="360"/>
      </w:pPr>
      <w:rPr>
        <w:rFonts w:ascii="Wingdings" w:hAnsi="Wingdings" w:hint="default"/>
      </w:rPr>
    </w:lvl>
    <w:lvl w:ilvl="4" w:tplc="6086546E" w:tentative="1">
      <w:start w:val="1"/>
      <w:numFmt w:val="bullet"/>
      <w:lvlText w:val=""/>
      <w:lvlJc w:val="left"/>
      <w:pPr>
        <w:tabs>
          <w:tab w:val="num" w:pos="3600"/>
        </w:tabs>
        <w:ind w:left="3600" w:hanging="360"/>
      </w:pPr>
      <w:rPr>
        <w:rFonts w:ascii="Wingdings" w:hAnsi="Wingdings" w:hint="default"/>
      </w:rPr>
    </w:lvl>
    <w:lvl w:ilvl="5" w:tplc="5C046450" w:tentative="1">
      <w:start w:val="1"/>
      <w:numFmt w:val="bullet"/>
      <w:lvlText w:val=""/>
      <w:lvlJc w:val="left"/>
      <w:pPr>
        <w:tabs>
          <w:tab w:val="num" w:pos="4320"/>
        </w:tabs>
        <w:ind w:left="4320" w:hanging="360"/>
      </w:pPr>
      <w:rPr>
        <w:rFonts w:ascii="Wingdings" w:hAnsi="Wingdings" w:hint="default"/>
      </w:rPr>
    </w:lvl>
    <w:lvl w:ilvl="6" w:tplc="BBC4CA42" w:tentative="1">
      <w:start w:val="1"/>
      <w:numFmt w:val="bullet"/>
      <w:lvlText w:val=""/>
      <w:lvlJc w:val="left"/>
      <w:pPr>
        <w:tabs>
          <w:tab w:val="num" w:pos="5040"/>
        </w:tabs>
        <w:ind w:left="5040" w:hanging="360"/>
      </w:pPr>
      <w:rPr>
        <w:rFonts w:ascii="Wingdings" w:hAnsi="Wingdings" w:hint="default"/>
      </w:rPr>
    </w:lvl>
    <w:lvl w:ilvl="7" w:tplc="F20AF7BC" w:tentative="1">
      <w:start w:val="1"/>
      <w:numFmt w:val="bullet"/>
      <w:lvlText w:val=""/>
      <w:lvlJc w:val="left"/>
      <w:pPr>
        <w:tabs>
          <w:tab w:val="num" w:pos="5760"/>
        </w:tabs>
        <w:ind w:left="5760" w:hanging="360"/>
      </w:pPr>
      <w:rPr>
        <w:rFonts w:ascii="Wingdings" w:hAnsi="Wingdings" w:hint="default"/>
      </w:rPr>
    </w:lvl>
    <w:lvl w:ilvl="8" w:tplc="79D45D4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C71CDA"/>
    <w:multiLevelType w:val="hybridMultilevel"/>
    <w:tmpl w:val="09EA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1A0EEE"/>
    <w:multiLevelType w:val="hybridMultilevel"/>
    <w:tmpl w:val="05EC87B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15:restartNumberingAfterBreak="0">
    <w:nsid w:val="5E970BBB"/>
    <w:multiLevelType w:val="hybridMultilevel"/>
    <w:tmpl w:val="7E9CB0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BF2C13"/>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0" w15:restartNumberingAfterBreak="0">
    <w:nsid w:val="62E116EE"/>
    <w:multiLevelType w:val="hybridMultilevel"/>
    <w:tmpl w:val="C680C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5EF4917"/>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6EE1873"/>
    <w:multiLevelType w:val="hybridMultilevel"/>
    <w:tmpl w:val="320AF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9B0544B"/>
    <w:multiLevelType w:val="hybridMultilevel"/>
    <w:tmpl w:val="2CE4AD0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D0F1D15"/>
    <w:multiLevelType w:val="hybridMultilevel"/>
    <w:tmpl w:val="D7A4432A"/>
    <w:lvl w:ilvl="0" w:tplc="14D69A76">
      <w:start w:val="1"/>
      <w:numFmt w:val="bullet"/>
      <w:lvlText w:val="•"/>
      <w:lvlJc w:val="left"/>
      <w:pPr>
        <w:tabs>
          <w:tab w:val="num" w:pos="720"/>
        </w:tabs>
        <w:ind w:left="720" w:hanging="360"/>
      </w:pPr>
      <w:rPr>
        <w:rFonts w:ascii="Arial" w:hAnsi="Arial" w:hint="default"/>
      </w:rPr>
    </w:lvl>
    <w:lvl w:ilvl="1" w:tplc="3EDCDF40" w:tentative="1">
      <w:start w:val="1"/>
      <w:numFmt w:val="bullet"/>
      <w:lvlText w:val="•"/>
      <w:lvlJc w:val="left"/>
      <w:pPr>
        <w:tabs>
          <w:tab w:val="num" w:pos="1440"/>
        </w:tabs>
        <w:ind w:left="1440" w:hanging="360"/>
      </w:pPr>
      <w:rPr>
        <w:rFonts w:ascii="Arial" w:hAnsi="Arial" w:hint="default"/>
      </w:rPr>
    </w:lvl>
    <w:lvl w:ilvl="2" w:tplc="251A97FE" w:tentative="1">
      <w:start w:val="1"/>
      <w:numFmt w:val="bullet"/>
      <w:lvlText w:val="•"/>
      <w:lvlJc w:val="left"/>
      <w:pPr>
        <w:tabs>
          <w:tab w:val="num" w:pos="2160"/>
        </w:tabs>
        <w:ind w:left="2160" w:hanging="360"/>
      </w:pPr>
      <w:rPr>
        <w:rFonts w:ascii="Arial" w:hAnsi="Arial" w:hint="default"/>
      </w:rPr>
    </w:lvl>
    <w:lvl w:ilvl="3" w:tplc="81EA65EE" w:tentative="1">
      <w:start w:val="1"/>
      <w:numFmt w:val="bullet"/>
      <w:lvlText w:val="•"/>
      <w:lvlJc w:val="left"/>
      <w:pPr>
        <w:tabs>
          <w:tab w:val="num" w:pos="2880"/>
        </w:tabs>
        <w:ind w:left="2880" w:hanging="360"/>
      </w:pPr>
      <w:rPr>
        <w:rFonts w:ascii="Arial" w:hAnsi="Arial" w:hint="default"/>
      </w:rPr>
    </w:lvl>
    <w:lvl w:ilvl="4" w:tplc="C220B604" w:tentative="1">
      <w:start w:val="1"/>
      <w:numFmt w:val="bullet"/>
      <w:lvlText w:val="•"/>
      <w:lvlJc w:val="left"/>
      <w:pPr>
        <w:tabs>
          <w:tab w:val="num" w:pos="3600"/>
        </w:tabs>
        <w:ind w:left="3600" w:hanging="360"/>
      </w:pPr>
      <w:rPr>
        <w:rFonts w:ascii="Arial" w:hAnsi="Arial" w:hint="default"/>
      </w:rPr>
    </w:lvl>
    <w:lvl w:ilvl="5" w:tplc="31CE2902" w:tentative="1">
      <w:start w:val="1"/>
      <w:numFmt w:val="bullet"/>
      <w:lvlText w:val="•"/>
      <w:lvlJc w:val="left"/>
      <w:pPr>
        <w:tabs>
          <w:tab w:val="num" w:pos="4320"/>
        </w:tabs>
        <w:ind w:left="4320" w:hanging="360"/>
      </w:pPr>
      <w:rPr>
        <w:rFonts w:ascii="Arial" w:hAnsi="Arial" w:hint="default"/>
      </w:rPr>
    </w:lvl>
    <w:lvl w:ilvl="6" w:tplc="A8926DEC" w:tentative="1">
      <w:start w:val="1"/>
      <w:numFmt w:val="bullet"/>
      <w:lvlText w:val="•"/>
      <w:lvlJc w:val="left"/>
      <w:pPr>
        <w:tabs>
          <w:tab w:val="num" w:pos="5040"/>
        </w:tabs>
        <w:ind w:left="5040" w:hanging="360"/>
      </w:pPr>
      <w:rPr>
        <w:rFonts w:ascii="Arial" w:hAnsi="Arial" w:hint="default"/>
      </w:rPr>
    </w:lvl>
    <w:lvl w:ilvl="7" w:tplc="97A65314" w:tentative="1">
      <w:start w:val="1"/>
      <w:numFmt w:val="bullet"/>
      <w:lvlText w:val="•"/>
      <w:lvlJc w:val="left"/>
      <w:pPr>
        <w:tabs>
          <w:tab w:val="num" w:pos="5760"/>
        </w:tabs>
        <w:ind w:left="5760" w:hanging="360"/>
      </w:pPr>
      <w:rPr>
        <w:rFonts w:ascii="Arial" w:hAnsi="Arial" w:hint="default"/>
      </w:rPr>
    </w:lvl>
    <w:lvl w:ilvl="8" w:tplc="BAEEB32A"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983DD5"/>
    <w:multiLevelType w:val="hybridMultilevel"/>
    <w:tmpl w:val="C02018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1326873"/>
    <w:multiLevelType w:val="hybridMultilevel"/>
    <w:tmpl w:val="C25A7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13D0A9C"/>
    <w:multiLevelType w:val="hybridMultilevel"/>
    <w:tmpl w:val="49943ED8"/>
    <w:lvl w:ilvl="0" w:tplc="35AA4166">
      <w:start w:val="1"/>
      <w:numFmt w:val="bullet"/>
      <w:lvlText w:val="•"/>
      <w:lvlJc w:val="left"/>
      <w:pPr>
        <w:tabs>
          <w:tab w:val="num" w:pos="720"/>
        </w:tabs>
        <w:ind w:left="720" w:hanging="360"/>
      </w:pPr>
      <w:rPr>
        <w:rFonts w:ascii="Arial" w:hAnsi="Arial" w:hint="default"/>
      </w:rPr>
    </w:lvl>
    <w:lvl w:ilvl="1" w:tplc="5978EC2C" w:tentative="1">
      <w:start w:val="1"/>
      <w:numFmt w:val="bullet"/>
      <w:lvlText w:val="•"/>
      <w:lvlJc w:val="left"/>
      <w:pPr>
        <w:tabs>
          <w:tab w:val="num" w:pos="1440"/>
        </w:tabs>
        <w:ind w:left="1440" w:hanging="360"/>
      </w:pPr>
      <w:rPr>
        <w:rFonts w:ascii="Arial" w:hAnsi="Arial" w:hint="default"/>
      </w:rPr>
    </w:lvl>
    <w:lvl w:ilvl="2" w:tplc="E794CFDC" w:tentative="1">
      <w:start w:val="1"/>
      <w:numFmt w:val="bullet"/>
      <w:lvlText w:val="•"/>
      <w:lvlJc w:val="left"/>
      <w:pPr>
        <w:tabs>
          <w:tab w:val="num" w:pos="2160"/>
        </w:tabs>
        <w:ind w:left="2160" w:hanging="360"/>
      </w:pPr>
      <w:rPr>
        <w:rFonts w:ascii="Arial" w:hAnsi="Arial" w:hint="default"/>
      </w:rPr>
    </w:lvl>
    <w:lvl w:ilvl="3" w:tplc="ABDA3B74" w:tentative="1">
      <w:start w:val="1"/>
      <w:numFmt w:val="bullet"/>
      <w:lvlText w:val="•"/>
      <w:lvlJc w:val="left"/>
      <w:pPr>
        <w:tabs>
          <w:tab w:val="num" w:pos="2880"/>
        </w:tabs>
        <w:ind w:left="2880" w:hanging="360"/>
      </w:pPr>
      <w:rPr>
        <w:rFonts w:ascii="Arial" w:hAnsi="Arial" w:hint="default"/>
      </w:rPr>
    </w:lvl>
    <w:lvl w:ilvl="4" w:tplc="500AF4CE" w:tentative="1">
      <w:start w:val="1"/>
      <w:numFmt w:val="bullet"/>
      <w:lvlText w:val="•"/>
      <w:lvlJc w:val="left"/>
      <w:pPr>
        <w:tabs>
          <w:tab w:val="num" w:pos="3600"/>
        </w:tabs>
        <w:ind w:left="3600" w:hanging="360"/>
      </w:pPr>
      <w:rPr>
        <w:rFonts w:ascii="Arial" w:hAnsi="Arial" w:hint="default"/>
      </w:rPr>
    </w:lvl>
    <w:lvl w:ilvl="5" w:tplc="3D9E634A" w:tentative="1">
      <w:start w:val="1"/>
      <w:numFmt w:val="bullet"/>
      <w:lvlText w:val="•"/>
      <w:lvlJc w:val="left"/>
      <w:pPr>
        <w:tabs>
          <w:tab w:val="num" w:pos="4320"/>
        </w:tabs>
        <w:ind w:left="4320" w:hanging="360"/>
      </w:pPr>
      <w:rPr>
        <w:rFonts w:ascii="Arial" w:hAnsi="Arial" w:hint="default"/>
      </w:rPr>
    </w:lvl>
    <w:lvl w:ilvl="6" w:tplc="83D4F944" w:tentative="1">
      <w:start w:val="1"/>
      <w:numFmt w:val="bullet"/>
      <w:lvlText w:val="•"/>
      <w:lvlJc w:val="left"/>
      <w:pPr>
        <w:tabs>
          <w:tab w:val="num" w:pos="5040"/>
        </w:tabs>
        <w:ind w:left="5040" w:hanging="360"/>
      </w:pPr>
      <w:rPr>
        <w:rFonts w:ascii="Arial" w:hAnsi="Arial" w:hint="default"/>
      </w:rPr>
    </w:lvl>
    <w:lvl w:ilvl="7" w:tplc="421EFB54" w:tentative="1">
      <w:start w:val="1"/>
      <w:numFmt w:val="bullet"/>
      <w:lvlText w:val="•"/>
      <w:lvlJc w:val="left"/>
      <w:pPr>
        <w:tabs>
          <w:tab w:val="num" w:pos="5760"/>
        </w:tabs>
        <w:ind w:left="5760" w:hanging="360"/>
      </w:pPr>
      <w:rPr>
        <w:rFonts w:ascii="Arial" w:hAnsi="Arial" w:hint="default"/>
      </w:rPr>
    </w:lvl>
    <w:lvl w:ilvl="8" w:tplc="8C5AD282"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24C28DE"/>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5C500F"/>
    <w:multiLevelType w:val="hybridMultilevel"/>
    <w:tmpl w:val="36AA9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22"/>
  </w:num>
  <w:num w:numId="3">
    <w:abstractNumId w:val="19"/>
  </w:num>
  <w:num w:numId="4">
    <w:abstractNumId w:val="8"/>
  </w:num>
  <w:num w:numId="5">
    <w:abstractNumId w:val="26"/>
  </w:num>
  <w:num w:numId="6">
    <w:abstractNumId w:val="47"/>
  </w:num>
  <w:num w:numId="7">
    <w:abstractNumId w:val="9"/>
  </w:num>
  <w:num w:numId="8">
    <w:abstractNumId w:val="12"/>
  </w:num>
  <w:num w:numId="9">
    <w:abstractNumId w:val="28"/>
  </w:num>
  <w:num w:numId="10">
    <w:abstractNumId w:val="7"/>
  </w:num>
  <w:num w:numId="11">
    <w:abstractNumId w:val="2"/>
  </w:num>
  <w:num w:numId="12">
    <w:abstractNumId w:val="33"/>
  </w:num>
  <w:num w:numId="13">
    <w:abstractNumId w:val="27"/>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1"/>
  </w:num>
  <w:num w:numId="17">
    <w:abstractNumId w:val="5"/>
  </w:num>
  <w:num w:numId="18">
    <w:abstractNumId w:val="54"/>
  </w:num>
  <w:num w:numId="19">
    <w:abstractNumId w:val="58"/>
  </w:num>
  <w:num w:numId="20">
    <w:abstractNumId w:val="30"/>
  </w:num>
  <w:num w:numId="21">
    <w:abstractNumId w:val="4"/>
  </w:num>
  <w:num w:numId="22">
    <w:abstractNumId w:val="6"/>
  </w:num>
  <w:num w:numId="23">
    <w:abstractNumId w:val="3"/>
  </w:num>
  <w:num w:numId="24">
    <w:abstractNumId w:val="25"/>
  </w:num>
  <w:num w:numId="25">
    <w:abstractNumId w:val="39"/>
  </w:num>
  <w:num w:numId="26">
    <w:abstractNumId w:val="43"/>
  </w:num>
  <w:num w:numId="27">
    <w:abstractNumId w:val="45"/>
  </w:num>
  <w:num w:numId="28">
    <w:abstractNumId w:val="56"/>
  </w:num>
  <w:num w:numId="29">
    <w:abstractNumId w:val="32"/>
  </w:num>
  <w:num w:numId="30">
    <w:abstractNumId w:val="11"/>
  </w:num>
  <w:num w:numId="31">
    <w:abstractNumId w:val="60"/>
  </w:num>
  <w:num w:numId="32">
    <w:abstractNumId w:val="57"/>
  </w:num>
  <w:num w:numId="33">
    <w:abstractNumId w:val="37"/>
  </w:num>
  <w:num w:numId="34">
    <w:abstractNumId w:val="15"/>
  </w:num>
  <w:num w:numId="35">
    <w:abstractNumId w:val="35"/>
  </w:num>
  <w:num w:numId="36">
    <w:abstractNumId w:val="50"/>
  </w:num>
  <w:num w:numId="37">
    <w:abstractNumId w:val="21"/>
  </w:num>
  <w:num w:numId="38">
    <w:abstractNumId w:val="23"/>
  </w:num>
  <w:num w:numId="39">
    <w:abstractNumId w:val="29"/>
  </w:num>
  <w:num w:numId="40">
    <w:abstractNumId w:val="42"/>
  </w:num>
  <w:num w:numId="41">
    <w:abstractNumId w:val="61"/>
  </w:num>
  <w:num w:numId="42">
    <w:abstractNumId w:val="53"/>
  </w:num>
  <w:num w:numId="43">
    <w:abstractNumId w:val="10"/>
  </w:num>
  <w:num w:numId="44">
    <w:abstractNumId w:val="41"/>
  </w:num>
  <w:num w:numId="45">
    <w:abstractNumId w:val="55"/>
  </w:num>
  <w:num w:numId="46">
    <w:abstractNumId w:val="40"/>
  </w:num>
  <w:num w:numId="47">
    <w:abstractNumId w:val="31"/>
  </w:num>
  <w:num w:numId="48">
    <w:abstractNumId w:val="24"/>
  </w:num>
  <w:num w:numId="49">
    <w:abstractNumId w:val="51"/>
  </w:num>
  <w:num w:numId="50">
    <w:abstractNumId w:val="59"/>
  </w:num>
  <w:num w:numId="51">
    <w:abstractNumId w:val="34"/>
  </w:num>
  <w:num w:numId="52">
    <w:abstractNumId w:val="51"/>
  </w:num>
  <w:num w:numId="53">
    <w:abstractNumId w:val="49"/>
  </w:num>
  <w:num w:numId="54">
    <w:abstractNumId w:val="18"/>
  </w:num>
  <w:num w:numId="55">
    <w:abstractNumId w:val="20"/>
  </w:num>
  <w:num w:numId="56">
    <w:abstractNumId w:val="14"/>
  </w:num>
  <w:num w:numId="57">
    <w:abstractNumId w:val="0"/>
  </w:num>
  <w:num w:numId="58">
    <w:abstractNumId w:val="52"/>
  </w:num>
  <w:num w:numId="59">
    <w:abstractNumId w:val="44"/>
  </w:num>
  <w:num w:numId="60">
    <w:abstractNumId w:val="16"/>
  </w:num>
  <w:num w:numId="61">
    <w:abstractNumId w:val="48"/>
  </w:num>
  <w:num w:numId="62">
    <w:abstractNumId w:val="13"/>
  </w:num>
  <w:num w:numId="63">
    <w:abstractNumId w:val="17"/>
  </w:num>
  <w:num w:numId="64">
    <w:abstractNumId w:val="3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8A3"/>
    <w:rsid w:val="00000A52"/>
    <w:rsid w:val="00004A19"/>
    <w:rsid w:val="000056BA"/>
    <w:rsid w:val="000131E5"/>
    <w:rsid w:val="00015555"/>
    <w:rsid w:val="0002190A"/>
    <w:rsid w:val="00024FC7"/>
    <w:rsid w:val="00026029"/>
    <w:rsid w:val="0002789B"/>
    <w:rsid w:val="00031157"/>
    <w:rsid w:val="000313D9"/>
    <w:rsid w:val="00032BD5"/>
    <w:rsid w:val="00033C07"/>
    <w:rsid w:val="000344F0"/>
    <w:rsid w:val="00042636"/>
    <w:rsid w:val="0004378E"/>
    <w:rsid w:val="00044FF1"/>
    <w:rsid w:val="00045074"/>
    <w:rsid w:val="00050DE6"/>
    <w:rsid w:val="00053866"/>
    <w:rsid w:val="00053AB7"/>
    <w:rsid w:val="00053B74"/>
    <w:rsid w:val="00055EE3"/>
    <w:rsid w:val="00055FA3"/>
    <w:rsid w:val="00056640"/>
    <w:rsid w:val="00056A8D"/>
    <w:rsid w:val="00056F79"/>
    <w:rsid w:val="00060C0F"/>
    <w:rsid w:val="00062AF0"/>
    <w:rsid w:val="0006313E"/>
    <w:rsid w:val="000637E3"/>
    <w:rsid w:val="0006422C"/>
    <w:rsid w:val="00064AC9"/>
    <w:rsid w:val="000657DB"/>
    <w:rsid w:val="00066051"/>
    <w:rsid w:val="00066CF9"/>
    <w:rsid w:val="00067516"/>
    <w:rsid w:val="00071AA5"/>
    <w:rsid w:val="00073868"/>
    <w:rsid w:val="00073CBD"/>
    <w:rsid w:val="00074F9E"/>
    <w:rsid w:val="000756CF"/>
    <w:rsid w:val="000760BB"/>
    <w:rsid w:val="00077290"/>
    <w:rsid w:val="0007756D"/>
    <w:rsid w:val="000801D6"/>
    <w:rsid w:val="0008439C"/>
    <w:rsid w:val="00087BA4"/>
    <w:rsid w:val="000900A4"/>
    <w:rsid w:val="000967F4"/>
    <w:rsid w:val="000A7F3C"/>
    <w:rsid w:val="000B0644"/>
    <w:rsid w:val="000B1320"/>
    <w:rsid w:val="000B5251"/>
    <w:rsid w:val="000B5B2E"/>
    <w:rsid w:val="000C074F"/>
    <w:rsid w:val="000C2751"/>
    <w:rsid w:val="000C3478"/>
    <w:rsid w:val="000C3ACE"/>
    <w:rsid w:val="000C5121"/>
    <w:rsid w:val="000C5E16"/>
    <w:rsid w:val="000C6AB4"/>
    <w:rsid w:val="000C789D"/>
    <w:rsid w:val="000C7E3B"/>
    <w:rsid w:val="000D1579"/>
    <w:rsid w:val="000D183A"/>
    <w:rsid w:val="000E6B52"/>
    <w:rsid w:val="000F7460"/>
    <w:rsid w:val="0010044D"/>
    <w:rsid w:val="0010162C"/>
    <w:rsid w:val="0011070A"/>
    <w:rsid w:val="0011247E"/>
    <w:rsid w:val="00112984"/>
    <w:rsid w:val="001166E5"/>
    <w:rsid w:val="00116E47"/>
    <w:rsid w:val="0012629E"/>
    <w:rsid w:val="00127D4F"/>
    <w:rsid w:val="00132541"/>
    <w:rsid w:val="00132827"/>
    <w:rsid w:val="00134122"/>
    <w:rsid w:val="00135009"/>
    <w:rsid w:val="00135045"/>
    <w:rsid w:val="00140322"/>
    <w:rsid w:val="00143D2E"/>
    <w:rsid w:val="00145E94"/>
    <w:rsid w:val="001522DD"/>
    <w:rsid w:val="001557F0"/>
    <w:rsid w:val="00155ECA"/>
    <w:rsid w:val="001576A7"/>
    <w:rsid w:val="00157BD9"/>
    <w:rsid w:val="001645B6"/>
    <w:rsid w:val="00164C2F"/>
    <w:rsid w:val="001650E1"/>
    <w:rsid w:val="00166664"/>
    <w:rsid w:val="00166691"/>
    <w:rsid w:val="001666DD"/>
    <w:rsid w:val="00166FE2"/>
    <w:rsid w:val="00175047"/>
    <w:rsid w:val="00176548"/>
    <w:rsid w:val="00197084"/>
    <w:rsid w:val="00197731"/>
    <w:rsid w:val="00197AC9"/>
    <w:rsid w:val="001A12DC"/>
    <w:rsid w:val="001A6B9F"/>
    <w:rsid w:val="001B1255"/>
    <w:rsid w:val="001B2B79"/>
    <w:rsid w:val="001B5743"/>
    <w:rsid w:val="001B67F4"/>
    <w:rsid w:val="001B7F3C"/>
    <w:rsid w:val="001C0576"/>
    <w:rsid w:val="001C7928"/>
    <w:rsid w:val="001D0676"/>
    <w:rsid w:val="001D386D"/>
    <w:rsid w:val="001D57B7"/>
    <w:rsid w:val="001E00ED"/>
    <w:rsid w:val="001E026D"/>
    <w:rsid w:val="001E2D52"/>
    <w:rsid w:val="001E4DF0"/>
    <w:rsid w:val="001E61BE"/>
    <w:rsid w:val="001E738F"/>
    <w:rsid w:val="001E7B58"/>
    <w:rsid w:val="001F0F22"/>
    <w:rsid w:val="001F2939"/>
    <w:rsid w:val="001F310D"/>
    <w:rsid w:val="001F6276"/>
    <w:rsid w:val="0020050C"/>
    <w:rsid w:val="00206307"/>
    <w:rsid w:val="002070CB"/>
    <w:rsid w:val="002106E2"/>
    <w:rsid w:val="00211248"/>
    <w:rsid w:val="00214989"/>
    <w:rsid w:val="00214B94"/>
    <w:rsid w:val="0021605F"/>
    <w:rsid w:val="0022034A"/>
    <w:rsid w:val="00221C2E"/>
    <w:rsid w:val="00224653"/>
    <w:rsid w:val="00226CBC"/>
    <w:rsid w:val="00227282"/>
    <w:rsid w:val="00227F68"/>
    <w:rsid w:val="00233E96"/>
    <w:rsid w:val="00235973"/>
    <w:rsid w:val="00236D1F"/>
    <w:rsid w:val="0023756C"/>
    <w:rsid w:val="00240386"/>
    <w:rsid w:val="0024265A"/>
    <w:rsid w:val="0024278C"/>
    <w:rsid w:val="00246D50"/>
    <w:rsid w:val="00247293"/>
    <w:rsid w:val="00250970"/>
    <w:rsid w:val="0025651D"/>
    <w:rsid w:val="00256951"/>
    <w:rsid w:val="00262AA7"/>
    <w:rsid w:val="00262C02"/>
    <w:rsid w:val="00280523"/>
    <w:rsid w:val="00280AF0"/>
    <w:rsid w:val="0028419B"/>
    <w:rsid w:val="00291C88"/>
    <w:rsid w:val="00293321"/>
    <w:rsid w:val="00293B9D"/>
    <w:rsid w:val="0029416D"/>
    <w:rsid w:val="002968F2"/>
    <w:rsid w:val="00297A25"/>
    <w:rsid w:val="002A1F81"/>
    <w:rsid w:val="002A21A6"/>
    <w:rsid w:val="002A58BD"/>
    <w:rsid w:val="002B2DF0"/>
    <w:rsid w:val="002B36D9"/>
    <w:rsid w:val="002B3AF5"/>
    <w:rsid w:val="002B5361"/>
    <w:rsid w:val="002B551B"/>
    <w:rsid w:val="002C1FFC"/>
    <w:rsid w:val="002C2D15"/>
    <w:rsid w:val="002D3769"/>
    <w:rsid w:val="002E21DA"/>
    <w:rsid w:val="002E46C6"/>
    <w:rsid w:val="002E4A28"/>
    <w:rsid w:val="002E54A0"/>
    <w:rsid w:val="002E7015"/>
    <w:rsid w:val="002F2AAA"/>
    <w:rsid w:val="002F5B8C"/>
    <w:rsid w:val="002F6068"/>
    <w:rsid w:val="00300734"/>
    <w:rsid w:val="00300AC5"/>
    <w:rsid w:val="00301202"/>
    <w:rsid w:val="003024D5"/>
    <w:rsid w:val="003073CD"/>
    <w:rsid w:val="0031260E"/>
    <w:rsid w:val="00314761"/>
    <w:rsid w:val="00314A9D"/>
    <w:rsid w:val="00321AC3"/>
    <w:rsid w:val="00323831"/>
    <w:rsid w:val="00325033"/>
    <w:rsid w:val="00325E33"/>
    <w:rsid w:val="00326E55"/>
    <w:rsid w:val="0033730D"/>
    <w:rsid w:val="003379DC"/>
    <w:rsid w:val="00337B51"/>
    <w:rsid w:val="003410AF"/>
    <w:rsid w:val="0034506D"/>
    <w:rsid w:val="0034638E"/>
    <w:rsid w:val="003516D0"/>
    <w:rsid w:val="00357DA0"/>
    <w:rsid w:val="00366268"/>
    <w:rsid w:val="0037527C"/>
    <w:rsid w:val="00375747"/>
    <w:rsid w:val="00375C49"/>
    <w:rsid w:val="00375CD9"/>
    <w:rsid w:val="00384422"/>
    <w:rsid w:val="0038740A"/>
    <w:rsid w:val="00397674"/>
    <w:rsid w:val="003A0C58"/>
    <w:rsid w:val="003B20B7"/>
    <w:rsid w:val="003B2200"/>
    <w:rsid w:val="003B23B5"/>
    <w:rsid w:val="003B73F2"/>
    <w:rsid w:val="003C1DA2"/>
    <w:rsid w:val="003C27D8"/>
    <w:rsid w:val="003C64EE"/>
    <w:rsid w:val="003D2F03"/>
    <w:rsid w:val="003D42C3"/>
    <w:rsid w:val="003E178E"/>
    <w:rsid w:val="003E3CAA"/>
    <w:rsid w:val="003F0185"/>
    <w:rsid w:val="003F1A6F"/>
    <w:rsid w:val="003F2184"/>
    <w:rsid w:val="003F27B0"/>
    <w:rsid w:val="003F2D23"/>
    <w:rsid w:val="003F4BE9"/>
    <w:rsid w:val="004000BD"/>
    <w:rsid w:val="004001D1"/>
    <w:rsid w:val="00400F3F"/>
    <w:rsid w:val="0040341D"/>
    <w:rsid w:val="00405B3E"/>
    <w:rsid w:val="00406D07"/>
    <w:rsid w:val="00407ADA"/>
    <w:rsid w:val="00411816"/>
    <w:rsid w:val="004118C0"/>
    <w:rsid w:val="00412949"/>
    <w:rsid w:val="00415D4E"/>
    <w:rsid w:val="0042013A"/>
    <w:rsid w:val="00420C07"/>
    <w:rsid w:val="00421707"/>
    <w:rsid w:val="00421881"/>
    <w:rsid w:val="00422333"/>
    <w:rsid w:val="00423F9E"/>
    <w:rsid w:val="00433103"/>
    <w:rsid w:val="00433979"/>
    <w:rsid w:val="00433D8E"/>
    <w:rsid w:val="00437AD3"/>
    <w:rsid w:val="00442DF3"/>
    <w:rsid w:val="004461FB"/>
    <w:rsid w:val="0045162D"/>
    <w:rsid w:val="0045172D"/>
    <w:rsid w:val="00452F7D"/>
    <w:rsid w:val="00453D23"/>
    <w:rsid w:val="004542DA"/>
    <w:rsid w:val="00456C2E"/>
    <w:rsid w:val="004573AF"/>
    <w:rsid w:val="00461D67"/>
    <w:rsid w:val="0046266A"/>
    <w:rsid w:val="004631B5"/>
    <w:rsid w:val="0047060D"/>
    <w:rsid w:val="004716C8"/>
    <w:rsid w:val="00477C52"/>
    <w:rsid w:val="004803E1"/>
    <w:rsid w:val="00481D67"/>
    <w:rsid w:val="004825C7"/>
    <w:rsid w:val="00482F63"/>
    <w:rsid w:val="00483A61"/>
    <w:rsid w:val="00484552"/>
    <w:rsid w:val="00485C07"/>
    <w:rsid w:val="00494891"/>
    <w:rsid w:val="00496024"/>
    <w:rsid w:val="00496675"/>
    <w:rsid w:val="004974C0"/>
    <w:rsid w:val="004978DC"/>
    <w:rsid w:val="004A2945"/>
    <w:rsid w:val="004A62FF"/>
    <w:rsid w:val="004B0B4C"/>
    <w:rsid w:val="004B19B6"/>
    <w:rsid w:val="004B55A2"/>
    <w:rsid w:val="004B717C"/>
    <w:rsid w:val="004C1B7E"/>
    <w:rsid w:val="004C59E1"/>
    <w:rsid w:val="004C5E7B"/>
    <w:rsid w:val="004C6041"/>
    <w:rsid w:val="004C6545"/>
    <w:rsid w:val="004D14ED"/>
    <w:rsid w:val="004D5C33"/>
    <w:rsid w:val="004D6357"/>
    <w:rsid w:val="004E0463"/>
    <w:rsid w:val="004E2DA7"/>
    <w:rsid w:val="004E50CB"/>
    <w:rsid w:val="004E55CA"/>
    <w:rsid w:val="004F031D"/>
    <w:rsid w:val="004F2B01"/>
    <w:rsid w:val="004F59D0"/>
    <w:rsid w:val="004F70E8"/>
    <w:rsid w:val="00501676"/>
    <w:rsid w:val="00502696"/>
    <w:rsid w:val="00502FC8"/>
    <w:rsid w:val="005031FD"/>
    <w:rsid w:val="00504DC8"/>
    <w:rsid w:val="00505310"/>
    <w:rsid w:val="005127EB"/>
    <w:rsid w:val="00512D1E"/>
    <w:rsid w:val="005130C9"/>
    <w:rsid w:val="0052032E"/>
    <w:rsid w:val="00520A0D"/>
    <w:rsid w:val="00522B3D"/>
    <w:rsid w:val="00524C18"/>
    <w:rsid w:val="005312BB"/>
    <w:rsid w:val="00534E7C"/>
    <w:rsid w:val="005352A4"/>
    <w:rsid w:val="00535832"/>
    <w:rsid w:val="0053583F"/>
    <w:rsid w:val="00540C98"/>
    <w:rsid w:val="00546D08"/>
    <w:rsid w:val="00552B17"/>
    <w:rsid w:val="00554CE9"/>
    <w:rsid w:val="005555AC"/>
    <w:rsid w:val="00560CFD"/>
    <w:rsid w:val="00563A43"/>
    <w:rsid w:val="005669B8"/>
    <w:rsid w:val="00567650"/>
    <w:rsid w:val="00567D6B"/>
    <w:rsid w:val="0057710D"/>
    <w:rsid w:val="00581FC9"/>
    <w:rsid w:val="00583D5F"/>
    <w:rsid w:val="005868B5"/>
    <w:rsid w:val="005921F5"/>
    <w:rsid w:val="005928FD"/>
    <w:rsid w:val="0059690E"/>
    <w:rsid w:val="005A10BD"/>
    <w:rsid w:val="005A14A8"/>
    <w:rsid w:val="005A15A6"/>
    <w:rsid w:val="005A18C5"/>
    <w:rsid w:val="005A2C24"/>
    <w:rsid w:val="005A4F6A"/>
    <w:rsid w:val="005A5421"/>
    <w:rsid w:val="005C0FFC"/>
    <w:rsid w:val="005C2FB2"/>
    <w:rsid w:val="005C3057"/>
    <w:rsid w:val="005C3F71"/>
    <w:rsid w:val="005D0A87"/>
    <w:rsid w:val="005D449D"/>
    <w:rsid w:val="005E0CD0"/>
    <w:rsid w:val="005E26A4"/>
    <w:rsid w:val="005E45CB"/>
    <w:rsid w:val="005E49CA"/>
    <w:rsid w:val="005E7235"/>
    <w:rsid w:val="005E7DBE"/>
    <w:rsid w:val="005F5AAD"/>
    <w:rsid w:val="00601A11"/>
    <w:rsid w:val="006041A1"/>
    <w:rsid w:val="0060782B"/>
    <w:rsid w:val="00612535"/>
    <w:rsid w:val="006159D2"/>
    <w:rsid w:val="006201A6"/>
    <w:rsid w:val="00621051"/>
    <w:rsid w:val="00621A03"/>
    <w:rsid w:val="00624FA3"/>
    <w:rsid w:val="00625986"/>
    <w:rsid w:val="0062779C"/>
    <w:rsid w:val="006303EB"/>
    <w:rsid w:val="00630505"/>
    <w:rsid w:val="00631FB2"/>
    <w:rsid w:val="006335DB"/>
    <w:rsid w:val="00636139"/>
    <w:rsid w:val="0063760C"/>
    <w:rsid w:val="00640F6D"/>
    <w:rsid w:val="006474E6"/>
    <w:rsid w:val="006477D1"/>
    <w:rsid w:val="00650012"/>
    <w:rsid w:val="00651610"/>
    <w:rsid w:val="00660354"/>
    <w:rsid w:val="00660CA9"/>
    <w:rsid w:val="00663E9D"/>
    <w:rsid w:val="00665B9B"/>
    <w:rsid w:val="00672963"/>
    <w:rsid w:val="00674AFB"/>
    <w:rsid w:val="00675240"/>
    <w:rsid w:val="006766CE"/>
    <w:rsid w:val="0067771F"/>
    <w:rsid w:val="00680BF3"/>
    <w:rsid w:val="0068665D"/>
    <w:rsid w:val="00686C2F"/>
    <w:rsid w:val="0069266A"/>
    <w:rsid w:val="0069391A"/>
    <w:rsid w:val="00695B8F"/>
    <w:rsid w:val="00695C0E"/>
    <w:rsid w:val="00695FD2"/>
    <w:rsid w:val="00697CA7"/>
    <w:rsid w:val="006A02C8"/>
    <w:rsid w:val="006A0AA1"/>
    <w:rsid w:val="006A1040"/>
    <w:rsid w:val="006A22D1"/>
    <w:rsid w:val="006A5C82"/>
    <w:rsid w:val="006B32F4"/>
    <w:rsid w:val="006B3522"/>
    <w:rsid w:val="006B3C31"/>
    <w:rsid w:val="006B3E9E"/>
    <w:rsid w:val="006B5574"/>
    <w:rsid w:val="006B55DC"/>
    <w:rsid w:val="006C5D64"/>
    <w:rsid w:val="006D3EAF"/>
    <w:rsid w:val="006D5003"/>
    <w:rsid w:val="006E05C8"/>
    <w:rsid w:val="006E09A1"/>
    <w:rsid w:val="006E169F"/>
    <w:rsid w:val="006E478F"/>
    <w:rsid w:val="006E7A8E"/>
    <w:rsid w:val="006F1ECB"/>
    <w:rsid w:val="006F5AF9"/>
    <w:rsid w:val="006F7B10"/>
    <w:rsid w:val="006F7C81"/>
    <w:rsid w:val="007025BE"/>
    <w:rsid w:val="00702611"/>
    <w:rsid w:val="00702C30"/>
    <w:rsid w:val="0070510D"/>
    <w:rsid w:val="00705301"/>
    <w:rsid w:val="00705EE9"/>
    <w:rsid w:val="00707BF9"/>
    <w:rsid w:val="00707DA1"/>
    <w:rsid w:val="00711078"/>
    <w:rsid w:val="00715209"/>
    <w:rsid w:val="0071540A"/>
    <w:rsid w:val="0071564E"/>
    <w:rsid w:val="007263BD"/>
    <w:rsid w:val="00731607"/>
    <w:rsid w:val="00731B72"/>
    <w:rsid w:val="007339CF"/>
    <w:rsid w:val="00740844"/>
    <w:rsid w:val="007417B6"/>
    <w:rsid w:val="00745C9E"/>
    <w:rsid w:val="00751355"/>
    <w:rsid w:val="0075241F"/>
    <w:rsid w:val="007537B4"/>
    <w:rsid w:val="007558DE"/>
    <w:rsid w:val="0075623A"/>
    <w:rsid w:val="00757FF7"/>
    <w:rsid w:val="00761B0C"/>
    <w:rsid w:val="00764DD7"/>
    <w:rsid w:val="007673B3"/>
    <w:rsid w:val="00770A3E"/>
    <w:rsid w:val="007713CC"/>
    <w:rsid w:val="00774C7D"/>
    <w:rsid w:val="00775FA2"/>
    <w:rsid w:val="00777E12"/>
    <w:rsid w:val="0078324F"/>
    <w:rsid w:val="00784087"/>
    <w:rsid w:val="00784C8B"/>
    <w:rsid w:val="007865F3"/>
    <w:rsid w:val="00787383"/>
    <w:rsid w:val="0079245A"/>
    <w:rsid w:val="00794766"/>
    <w:rsid w:val="00794A1B"/>
    <w:rsid w:val="00794A9C"/>
    <w:rsid w:val="00796044"/>
    <w:rsid w:val="00796225"/>
    <w:rsid w:val="007974BE"/>
    <w:rsid w:val="00797F0D"/>
    <w:rsid w:val="007A0A18"/>
    <w:rsid w:val="007A3ECD"/>
    <w:rsid w:val="007A5B7E"/>
    <w:rsid w:val="007A5D4A"/>
    <w:rsid w:val="007B5651"/>
    <w:rsid w:val="007B67A9"/>
    <w:rsid w:val="007B738E"/>
    <w:rsid w:val="007B7A53"/>
    <w:rsid w:val="007C0DB1"/>
    <w:rsid w:val="007C5965"/>
    <w:rsid w:val="007C5A32"/>
    <w:rsid w:val="007D0382"/>
    <w:rsid w:val="007D3623"/>
    <w:rsid w:val="007D69EB"/>
    <w:rsid w:val="007D720E"/>
    <w:rsid w:val="007E12C5"/>
    <w:rsid w:val="007E21F6"/>
    <w:rsid w:val="007E24E8"/>
    <w:rsid w:val="007E5DCA"/>
    <w:rsid w:val="007E7AB1"/>
    <w:rsid w:val="007F0D64"/>
    <w:rsid w:val="007F3D92"/>
    <w:rsid w:val="008010DB"/>
    <w:rsid w:val="00801E0C"/>
    <w:rsid w:val="00802699"/>
    <w:rsid w:val="00807F07"/>
    <w:rsid w:val="0081022B"/>
    <w:rsid w:val="00811488"/>
    <w:rsid w:val="00811BF8"/>
    <w:rsid w:val="008123D3"/>
    <w:rsid w:val="008156D3"/>
    <w:rsid w:val="00816F32"/>
    <w:rsid w:val="0082149A"/>
    <w:rsid w:val="008223FB"/>
    <w:rsid w:val="00825DAC"/>
    <w:rsid w:val="008267E8"/>
    <w:rsid w:val="0082696B"/>
    <w:rsid w:val="00831736"/>
    <w:rsid w:val="00833086"/>
    <w:rsid w:val="008428C3"/>
    <w:rsid w:val="008515EC"/>
    <w:rsid w:val="008519AF"/>
    <w:rsid w:val="008531EE"/>
    <w:rsid w:val="008557F7"/>
    <w:rsid w:val="00865C1D"/>
    <w:rsid w:val="008663C6"/>
    <w:rsid w:val="00871DE1"/>
    <w:rsid w:val="008753FC"/>
    <w:rsid w:val="00875B94"/>
    <w:rsid w:val="0087774F"/>
    <w:rsid w:val="00881275"/>
    <w:rsid w:val="008911CF"/>
    <w:rsid w:val="00891661"/>
    <w:rsid w:val="00891B9F"/>
    <w:rsid w:val="008A02B1"/>
    <w:rsid w:val="008A60C4"/>
    <w:rsid w:val="008B3A5C"/>
    <w:rsid w:val="008B3EA9"/>
    <w:rsid w:val="008B65EC"/>
    <w:rsid w:val="008B7495"/>
    <w:rsid w:val="008B75C2"/>
    <w:rsid w:val="008C4B15"/>
    <w:rsid w:val="008C6405"/>
    <w:rsid w:val="008D051F"/>
    <w:rsid w:val="008D409C"/>
    <w:rsid w:val="008D7752"/>
    <w:rsid w:val="008E0860"/>
    <w:rsid w:val="008E266B"/>
    <w:rsid w:val="008E34B0"/>
    <w:rsid w:val="008E62E2"/>
    <w:rsid w:val="008F5FD4"/>
    <w:rsid w:val="00901651"/>
    <w:rsid w:val="009042F8"/>
    <w:rsid w:val="009069C2"/>
    <w:rsid w:val="0091399A"/>
    <w:rsid w:val="00914EA7"/>
    <w:rsid w:val="00921A85"/>
    <w:rsid w:val="009230FC"/>
    <w:rsid w:val="00924627"/>
    <w:rsid w:val="009274F9"/>
    <w:rsid w:val="0092795F"/>
    <w:rsid w:val="00931D44"/>
    <w:rsid w:val="00937866"/>
    <w:rsid w:val="0094136C"/>
    <w:rsid w:val="00943418"/>
    <w:rsid w:val="009446C0"/>
    <w:rsid w:val="00946F8C"/>
    <w:rsid w:val="00953A74"/>
    <w:rsid w:val="009563FF"/>
    <w:rsid w:val="009601BE"/>
    <w:rsid w:val="00965448"/>
    <w:rsid w:val="00965664"/>
    <w:rsid w:val="0096716A"/>
    <w:rsid w:val="00976355"/>
    <w:rsid w:val="009768C3"/>
    <w:rsid w:val="00980883"/>
    <w:rsid w:val="00981316"/>
    <w:rsid w:val="009924AD"/>
    <w:rsid w:val="00993F53"/>
    <w:rsid w:val="009941F9"/>
    <w:rsid w:val="009945EC"/>
    <w:rsid w:val="009958F4"/>
    <w:rsid w:val="00995924"/>
    <w:rsid w:val="009969F7"/>
    <w:rsid w:val="009974E9"/>
    <w:rsid w:val="009A62E2"/>
    <w:rsid w:val="009A67B8"/>
    <w:rsid w:val="009A6BEE"/>
    <w:rsid w:val="009C11C3"/>
    <w:rsid w:val="009C3478"/>
    <w:rsid w:val="009C4D6B"/>
    <w:rsid w:val="009C4EB6"/>
    <w:rsid w:val="009C7C41"/>
    <w:rsid w:val="009D09F1"/>
    <w:rsid w:val="009D6021"/>
    <w:rsid w:val="009D614F"/>
    <w:rsid w:val="009D7F86"/>
    <w:rsid w:val="009E1729"/>
    <w:rsid w:val="009E1A35"/>
    <w:rsid w:val="009E3358"/>
    <w:rsid w:val="009E4DD9"/>
    <w:rsid w:val="009F2FC7"/>
    <w:rsid w:val="009F478E"/>
    <w:rsid w:val="009F749B"/>
    <w:rsid w:val="00A02944"/>
    <w:rsid w:val="00A037E6"/>
    <w:rsid w:val="00A03A85"/>
    <w:rsid w:val="00A0630F"/>
    <w:rsid w:val="00A10ADB"/>
    <w:rsid w:val="00A14896"/>
    <w:rsid w:val="00A17DE5"/>
    <w:rsid w:val="00A2091F"/>
    <w:rsid w:val="00A2179F"/>
    <w:rsid w:val="00A2642B"/>
    <w:rsid w:val="00A30D33"/>
    <w:rsid w:val="00A3517C"/>
    <w:rsid w:val="00A35455"/>
    <w:rsid w:val="00A40A12"/>
    <w:rsid w:val="00A41E67"/>
    <w:rsid w:val="00A444E5"/>
    <w:rsid w:val="00A468D5"/>
    <w:rsid w:val="00A47A18"/>
    <w:rsid w:val="00A57FF6"/>
    <w:rsid w:val="00A67235"/>
    <w:rsid w:val="00A76540"/>
    <w:rsid w:val="00A76FDC"/>
    <w:rsid w:val="00A8207C"/>
    <w:rsid w:val="00A82FCC"/>
    <w:rsid w:val="00A90A86"/>
    <w:rsid w:val="00A94897"/>
    <w:rsid w:val="00A94D30"/>
    <w:rsid w:val="00A9569D"/>
    <w:rsid w:val="00AA4C27"/>
    <w:rsid w:val="00AA60BC"/>
    <w:rsid w:val="00AA7553"/>
    <w:rsid w:val="00AB1131"/>
    <w:rsid w:val="00AB41C2"/>
    <w:rsid w:val="00AB5772"/>
    <w:rsid w:val="00AB5AC8"/>
    <w:rsid w:val="00AB6AF6"/>
    <w:rsid w:val="00AC0F71"/>
    <w:rsid w:val="00AC0FAF"/>
    <w:rsid w:val="00AC3523"/>
    <w:rsid w:val="00AD09F4"/>
    <w:rsid w:val="00AD1A33"/>
    <w:rsid w:val="00AD3ABE"/>
    <w:rsid w:val="00AD5B51"/>
    <w:rsid w:val="00AD7653"/>
    <w:rsid w:val="00AD7DBA"/>
    <w:rsid w:val="00AD7EA4"/>
    <w:rsid w:val="00AE0CF7"/>
    <w:rsid w:val="00AE2C2E"/>
    <w:rsid w:val="00AF0DA6"/>
    <w:rsid w:val="00AF57AA"/>
    <w:rsid w:val="00AF6EF4"/>
    <w:rsid w:val="00B034C1"/>
    <w:rsid w:val="00B04DDB"/>
    <w:rsid w:val="00B05549"/>
    <w:rsid w:val="00B05A38"/>
    <w:rsid w:val="00B05BFD"/>
    <w:rsid w:val="00B126F4"/>
    <w:rsid w:val="00B13C6C"/>
    <w:rsid w:val="00B15935"/>
    <w:rsid w:val="00B20101"/>
    <w:rsid w:val="00B20A24"/>
    <w:rsid w:val="00B21947"/>
    <w:rsid w:val="00B2202E"/>
    <w:rsid w:val="00B22048"/>
    <w:rsid w:val="00B23075"/>
    <w:rsid w:val="00B238B8"/>
    <w:rsid w:val="00B25A0B"/>
    <w:rsid w:val="00B27402"/>
    <w:rsid w:val="00B3051B"/>
    <w:rsid w:val="00B30CDE"/>
    <w:rsid w:val="00B316E3"/>
    <w:rsid w:val="00B341BB"/>
    <w:rsid w:val="00B4094D"/>
    <w:rsid w:val="00B442CD"/>
    <w:rsid w:val="00B5222A"/>
    <w:rsid w:val="00B54637"/>
    <w:rsid w:val="00B55BC5"/>
    <w:rsid w:val="00B6293B"/>
    <w:rsid w:val="00B62AC5"/>
    <w:rsid w:val="00B668BD"/>
    <w:rsid w:val="00B67191"/>
    <w:rsid w:val="00B72E7E"/>
    <w:rsid w:val="00B776AA"/>
    <w:rsid w:val="00B83CB1"/>
    <w:rsid w:val="00B847B1"/>
    <w:rsid w:val="00B8498E"/>
    <w:rsid w:val="00B865A4"/>
    <w:rsid w:val="00B9066B"/>
    <w:rsid w:val="00B95411"/>
    <w:rsid w:val="00B956AB"/>
    <w:rsid w:val="00B95AC7"/>
    <w:rsid w:val="00B96C6E"/>
    <w:rsid w:val="00BA435F"/>
    <w:rsid w:val="00BA5088"/>
    <w:rsid w:val="00BA7EE8"/>
    <w:rsid w:val="00BB287C"/>
    <w:rsid w:val="00BB2D6F"/>
    <w:rsid w:val="00BC28C6"/>
    <w:rsid w:val="00BC6864"/>
    <w:rsid w:val="00BD0976"/>
    <w:rsid w:val="00BD4C36"/>
    <w:rsid w:val="00BD51BF"/>
    <w:rsid w:val="00BE2B5C"/>
    <w:rsid w:val="00BE6622"/>
    <w:rsid w:val="00BE66F7"/>
    <w:rsid w:val="00BF0A84"/>
    <w:rsid w:val="00BF1E6B"/>
    <w:rsid w:val="00BF498F"/>
    <w:rsid w:val="00BF4F8B"/>
    <w:rsid w:val="00BF505C"/>
    <w:rsid w:val="00C004C7"/>
    <w:rsid w:val="00C006C6"/>
    <w:rsid w:val="00C03706"/>
    <w:rsid w:val="00C03A79"/>
    <w:rsid w:val="00C0452C"/>
    <w:rsid w:val="00C11883"/>
    <w:rsid w:val="00C12B06"/>
    <w:rsid w:val="00C16BAF"/>
    <w:rsid w:val="00C2116F"/>
    <w:rsid w:val="00C218FF"/>
    <w:rsid w:val="00C22234"/>
    <w:rsid w:val="00C231A5"/>
    <w:rsid w:val="00C24E52"/>
    <w:rsid w:val="00C25FAD"/>
    <w:rsid w:val="00C26878"/>
    <w:rsid w:val="00C275B7"/>
    <w:rsid w:val="00C3055B"/>
    <w:rsid w:val="00C31332"/>
    <w:rsid w:val="00C335F1"/>
    <w:rsid w:val="00C34ECC"/>
    <w:rsid w:val="00C35E1D"/>
    <w:rsid w:val="00C40726"/>
    <w:rsid w:val="00C411A7"/>
    <w:rsid w:val="00C42176"/>
    <w:rsid w:val="00C43F96"/>
    <w:rsid w:val="00C50078"/>
    <w:rsid w:val="00C50BBF"/>
    <w:rsid w:val="00C64E86"/>
    <w:rsid w:val="00C66C44"/>
    <w:rsid w:val="00C67549"/>
    <w:rsid w:val="00C72C17"/>
    <w:rsid w:val="00C770D3"/>
    <w:rsid w:val="00C779D9"/>
    <w:rsid w:val="00C77D26"/>
    <w:rsid w:val="00C8362E"/>
    <w:rsid w:val="00C873E9"/>
    <w:rsid w:val="00C91BFA"/>
    <w:rsid w:val="00C92A90"/>
    <w:rsid w:val="00C9600F"/>
    <w:rsid w:val="00C96A33"/>
    <w:rsid w:val="00CA0818"/>
    <w:rsid w:val="00CA228F"/>
    <w:rsid w:val="00CB29CA"/>
    <w:rsid w:val="00CB5491"/>
    <w:rsid w:val="00CB59BF"/>
    <w:rsid w:val="00CC1A3B"/>
    <w:rsid w:val="00CC36EE"/>
    <w:rsid w:val="00CC4EA3"/>
    <w:rsid w:val="00CC5F8F"/>
    <w:rsid w:val="00CD19BF"/>
    <w:rsid w:val="00CD6170"/>
    <w:rsid w:val="00CD7C0A"/>
    <w:rsid w:val="00CE6B2B"/>
    <w:rsid w:val="00CE6CE7"/>
    <w:rsid w:val="00CE72B3"/>
    <w:rsid w:val="00D03B15"/>
    <w:rsid w:val="00D04FFE"/>
    <w:rsid w:val="00D07B57"/>
    <w:rsid w:val="00D124A2"/>
    <w:rsid w:val="00D13508"/>
    <w:rsid w:val="00D16BBA"/>
    <w:rsid w:val="00D20CF6"/>
    <w:rsid w:val="00D2443D"/>
    <w:rsid w:val="00D270B6"/>
    <w:rsid w:val="00D27302"/>
    <w:rsid w:val="00D27A42"/>
    <w:rsid w:val="00D30784"/>
    <w:rsid w:val="00D324CF"/>
    <w:rsid w:val="00D33242"/>
    <w:rsid w:val="00D34639"/>
    <w:rsid w:val="00D44A74"/>
    <w:rsid w:val="00D44F56"/>
    <w:rsid w:val="00D45429"/>
    <w:rsid w:val="00D5298E"/>
    <w:rsid w:val="00D56A28"/>
    <w:rsid w:val="00D57E66"/>
    <w:rsid w:val="00D61AF8"/>
    <w:rsid w:val="00D63B42"/>
    <w:rsid w:val="00D65D9A"/>
    <w:rsid w:val="00D67D37"/>
    <w:rsid w:val="00D748E5"/>
    <w:rsid w:val="00D74BAA"/>
    <w:rsid w:val="00D76AB6"/>
    <w:rsid w:val="00D77057"/>
    <w:rsid w:val="00D77097"/>
    <w:rsid w:val="00D773DF"/>
    <w:rsid w:val="00D80207"/>
    <w:rsid w:val="00D80AAF"/>
    <w:rsid w:val="00D80AC8"/>
    <w:rsid w:val="00D80B5C"/>
    <w:rsid w:val="00D8756E"/>
    <w:rsid w:val="00D90E87"/>
    <w:rsid w:val="00D925F4"/>
    <w:rsid w:val="00DA10D5"/>
    <w:rsid w:val="00DA2CEA"/>
    <w:rsid w:val="00DA4DD0"/>
    <w:rsid w:val="00DA5A85"/>
    <w:rsid w:val="00DA629C"/>
    <w:rsid w:val="00DB236B"/>
    <w:rsid w:val="00DB30C9"/>
    <w:rsid w:val="00DB7006"/>
    <w:rsid w:val="00DB7E64"/>
    <w:rsid w:val="00DC490F"/>
    <w:rsid w:val="00DC7095"/>
    <w:rsid w:val="00DC70FE"/>
    <w:rsid w:val="00DD0B29"/>
    <w:rsid w:val="00DD35D7"/>
    <w:rsid w:val="00DD502B"/>
    <w:rsid w:val="00DE3E9E"/>
    <w:rsid w:val="00DE68B9"/>
    <w:rsid w:val="00DE72A5"/>
    <w:rsid w:val="00DF56C9"/>
    <w:rsid w:val="00E003CC"/>
    <w:rsid w:val="00E009B6"/>
    <w:rsid w:val="00E014A8"/>
    <w:rsid w:val="00E01A50"/>
    <w:rsid w:val="00E02379"/>
    <w:rsid w:val="00E02A36"/>
    <w:rsid w:val="00E044CB"/>
    <w:rsid w:val="00E07116"/>
    <w:rsid w:val="00E07C7D"/>
    <w:rsid w:val="00E203E8"/>
    <w:rsid w:val="00E208B8"/>
    <w:rsid w:val="00E2109E"/>
    <w:rsid w:val="00E25B1F"/>
    <w:rsid w:val="00E26608"/>
    <w:rsid w:val="00E319F8"/>
    <w:rsid w:val="00E34C41"/>
    <w:rsid w:val="00E363A9"/>
    <w:rsid w:val="00E36631"/>
    <w:rsid w:val="00E371A0"/>
    <w:rsid w:val="00E508CE"/>
    <w:rsid w:val="00E513E1"/>
    <w:rsid w:val="00E6323F"/>
    <w:rsid w:val="00E66687"/>
    <w:rsid w:val="00E71ECB"/>
    <w:rsid w:val="00E73AC1"/>
    <w:rsid w:val="00E742B9"/>
    <w:rsid w:val="00E74C6C"/>
    <w:rsid w:val="00E755D2"/>
    <w:rsid w:val="00E75E8B"/>
    <w:rsid w:val="00E85164"/>
    <w:rsid w:val="00E90686"/>
    <w:rsid w:val="00E90BA4"/>
    <w:rsid w:val="00E90FFD"/>
    <w:rsid w:val="00E9146E"/>
    <w:rsid w:val="00E91752"/>
    <w:rsid w:val="00E9726D"/>
    <w:rsid w:val="00E97344"/>
    <w:rsid w:val="00EA0004"/>
    <w:rsid w:val="00EA5ACF"/>
    <w:rsid w:val="00EA6D6F"/>
    <w:rsid w:val="00EB1AEF"/>
    <w:rsid w:val="00EB2236"/>
    <w:rsid w:val="00EC18B7"/>
    <w:rsid w:val="00EC479F"/>
    <w:rsid w:val="00EC53F6"/>
    <w:rsid w:val="00EC6B8B"/>
    <w:rsid w:val="00EC77B8"/>
    <w:rsid w:val="00ED333C"/>
    <w:rsid w:val="00ED3D1F"/>
    <w:rsid w:val="00ED4DE2"/>
    <w:rsid w:val="00ED6A89"/>
    <w:rsid w:val="00ED76F5"/>
    <w:rsid w:val="00EE2FCE"/>
    <w:rsid w:val="00EE7BDF"/>
    <w:rsid w:val="00EF7CAE"/>
    <w:rsid w:val="00F00B6E"/>
    <w:rsid w:val="00F01885"/>
    <w:rsid w:val="00F06487"/>
    <w:rsid w:val="00F126BB"/>
    <w:rsid w:val="00F1278E"/>
    <w:rsid w:val="00F145C3"/>
    <w:rsid w:val="00F2182C"/>
    <w:rsid w:val="00F24E24"/>
    <w:rsid w:val="00F368BD"/>
    <w:rsid w:val="00F40AC3"/>
    <w:rsid w:val="00F41118"/>
    <w:rsid w:val="00F411B8"/>
    <w:rsid w:val="00F43367"/>
    <w:rsid w:val="00F5344B"/>
    <w:rsid w:val="00F5359F"/>
    <w:rsid w:val="00F53DC6"/>
    <w:rsid w:val="00F5699E"/>
    <w:rsid w:val="00F56F18"/>
    <w:rsid w:val="00F676EF"/>
    <w:rsid w:val="00F701FC"/>
    <w:rsid w:val="00F70731"/>
    <w:rsid w:val="00F72A22"/>
    <w:rsid w:val="00F72B0D"/>
    <w:rsid w:val="00F77668"/>
    <w:rsid w:val="00F85DCD"/>
    <w:rsid w:val="00F9431F"/>
    <w:rsid w:val="00F95A7F"/>
    <w:rsid w:val="00F95C55"/>
    <w:rsid w:val="00F96B71"/>
    <w:rsid w:val="00F9716A"/>
    <w:rsid w:val="00F97376"/>
    <w:rsid w:val="00FA01B8"/>
    <w:rsid w:val="00FA2392"/>
    <w:rsid w:val="00FA2944"/>
    <w:rsid w:val="00FB438E"/>
    <w:rsid w:val="00FB5034"/>
    <w:rsid w:val="00FC0AB4"/>
    <w:rsid w:val="00FC25BB"/>
    <w:rsid w:val="00FC6F45"/>
    <w:rsid w:val="00FC7675"/>
    <w:rsid w:val="00FD4FD5"/>
    <w:rsid w:val="00FE0123"/>
    <w:rsid w:val="00FE19EC"/>
    <w:rsid w:val="00FE20E8"/>
    <w:rsid w:val="00FE3703"/>
    <w:rsid w:val="00FE5FB7"/>
    <w:rsid w:val="00FE7077"/>
    <w:rsid w:val="00FF0599"/>
    <w:rsid w:val="00FF1AE4"/>
    <w:rsid w:val="00FF4CBD"/>
    <w:rsid w:val="00FF7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04A1A"/>
  <w15:chartTrackingRefBased/>
  <w15:docId w15:val="{35BCA98D-9CD4-4DD4-9183-353B29E27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qFormat/>
    <w:pPr>
      <w:keepNext/>
      <w:ind w:right="284"/>
      <w:outlineLvl w:val="1"/>
    </w:pPr>
    <w:rPr>
      <w:rFonts w:ascii="Arial" w:hAnsi="Arial"/>
      <w:b/>
      <w:sz w:val="24"/>
    </w:rPr>
  </w:style>
  <w:style w:type="paragraph" w:styleId="Heading3">
    <w:name w:val="heading 3"/>
    <w:basedOn w:val="Normal"/>
    <w:next w:val="Normal"/>
    <w:link w:val="Heading3Char"/>
    <w:uiPriority w:val="9"/>
    <w:qFormat/>
    <w:rsid w:val="00CB5491"/>
    <w:pPr>
      <w:keepNext/>
      <w:spacing w:after="120"/>
      <w:outlineLvl w:val="2"/>
    </w:pPr>
    <w:rPr>
      <w:rFonts w:ascii="Arial" w:eastAsia="Arial" w:hAnsi="Arial"/>
      <w:b/>
      <w:sz w:val="24"/>
    </w:rPr>
  </w:style>
  <w:style w:type="paragraph" w:styleId="Heading4">
    <w:name w:val="heading 4"/>
    <w:basedOn w:val="Normal"/>
    <w:link w:val="Heading4Char"/>
    <w:uiPriority w:val="9"/>
    <w:qFormat/>
    <w:rsid w:val="005031FD"/>
    <w:pPr>
      <w:spacing w:before="100" w:beforeAutospacing="1" w:after="180" w:line="360" w:lineRule="atLeast"/>
      <w:outlineLvl w:val="3"/>
    </w:pPr>
    <w:rPr>
      <w:rFonts w:ascii="Arial Narrow" w:hAnsi="Arial Narrow" w:cs="Arial"/>
      <w:color w:val="3C3229"/>
      <w:sz w:val="18"/>
      <w:szCs w:val="18"/>
      <w:lang w:val="en-US" w:eastAsia="zh-CN"/>
    </w:rPr>
  </w:style>
  <w:style w:type="paragraph" w:styleId="Heading5">
    <w:name w:val="heading 5"/>
    <w:basedOn w:val="Normal"/>
    <w:next w:val="Normal"/>
    <w:link w:val="Heading5Char"/>
    <w:uiPriority w:val="9"/>
    <w:qFormat/>
    <w:pPr>
      <w:keepNext/>
      <w:jc w:val="center"/>
      <w:outlineLvl w:val="4"/>
    </w:pPr>
    <w:rPr>
      <w:rFonts w:ascii="Arial" w:hAnsi="Arial"/>
      <w:b/>
      <w:sz w:val="24"/>
    </w:rPr>
  </w:style>
  <w:style w:type="paragraph" w:styleId="Heading6">
    <w:name w:val="heading 6"/>
    <w:basedOn w:val="Normal"/>
    <w:next w:val="Normal"/>
    <w:link w:val="Heading6Char"/>
    <w:uiPriority w:val="9"/>
    <w:qFormat/>
    <w:pPr>
      <w:keepNext/>
      <w:outlineLvl w:val="5"/>
    </w:pPr>
    <w:rPr>
      <w:rFonts w:ascii="Arial" w:hAnsi="Arial"/>
      <w:b/>
      <w:color w:val="C0C0C0"/>
      <w:sz w:val="24"/>
    </w:rPr>
  </w:style>
  <w:style w:type="paragraph" w:styleId="Heading8">
    <w:name w:val="heading 8"/>
    <w:basedOn w:val="Normal"/>
    <w:next w:val="Normal"/>
    <w:link w:val="Heading8Char"/>
    <w:semiHidden/>
    <w:unhideWhenUsed/>
    <w:qFormat/>
    <w:rsid w:val="00AD09F4"/>
    <w:pPr>
      <w:spacing w:before="240" w:after="60"/>
      <w:outlineLvl w:val="7"/>
    </w:pPr>
    <w:rPr>
      <w:rFonts w:ascii="Calibri" w:eastAsia="Times New Roman"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031FD"/>
    <w:rPr>
      <w:rFonts w:ascii="Arial" w:hAnsi="Arial"/>
      <w:b/>
      <w:sz w:val="24"/>
      <w:lang w:val="en-GB" w:eastAsia="en-US"/>
    </w:rPr>
  </w:style>
  <w:style w:type="character" w:customStyle="1" w:styleId="Heading2Char">
    <w:name w:val="Heading 2 Char"/>
    <w:link w:val="Heading2"/>
    <w:uiPriority w:val="9"/>
    <w:rsid w:val="005031FD"/>
    <w:rPr>
      <w:rFonts w:ascii="Arial" w:hAnsi="Arial"/>
      <w:b/>
      <w:sz w:val="24"/>
      <w:lang w:val="en-GB" w:eastAsia="en-US"/>
    </w:rPr>
  </w:style>
  <w:style w:type="character" w:customStyle="1" w:styleId="Heading3Char">
    <w:name w:val="Heading 3 Char"/>
    <w:link w:val="Heading3"/>
    <w:uiPriority w:val="9"/>
    <w:rsid w:val="00CB5491"/>
    <w:rPr>
      <w:rFonts w:ascii="Arial" w:eastAsia="Arial" w:hAnsi="Arial"/>
      <w:b/>
      <w:sz w:val="24"/>
      <w:lang w:val="en-GB" w:eastAsia="en-US"/>
    </w:rPr>
  </w:style>
  <w:style w:type="character" w:customStyle="1" w:styleId="Heading5Char">
    <w:name w:val="Heading 5 Char"/>
    <w:link w:val="Heading5"/>
    <w:uiPriority w:val="9"/>
    <w:rsid w:val="005031FD"/>
    <w:rPr>
      <w:rFonts w:ascii="Arial" w:hAnsi="Arial"/>
      <w:b/>
      <w:sz w:val="24"/>
      <w:lang w:val="en-GB" w:eastAsia="en-US"/>
    </w:rPr>
  </w:style>
  <w:style w:type="character" w:customStyle="1" w:styleId="Heading6Char">
    <w:name w:val="Heading 6 Char"/>
    <w:link w:val="Heading6"/>
    <w:uiPriority w:val="9"/>
    <w:rsid w:val="005031FD"/>
    <w:rPr>
      <w:rFonts w:ascii="Arial" w:hAnsi="Arial"/>
      <w:b/>
      <w:color w:val="C0C0C0"/>
      <w:sz w:val="24"/>
      <w:lang w:val="en-GB" w:eastAsia="en-US"/>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uiPriority w:val="99"/>
    <w:rsid w:val="00715209"/>
    <w:rPr>
      <w:color w:val="0000FF"/>
      <w:u w:val="single"/>
    </w:rPr>
  </w:style>
  <w:style w:type="character" w:styleId="CommentReference">
    <w:name w:val="annotation reference"/>
    <w:qFormat/>
    <w:rsid w:val="00715209"/>
    <w:rPr>
      <w:sz w:val="16"/>
    </w:rPr>
  </w:style>
  <w:style w:type="table" w:styleId="TableGrid">
    <w:name w:val="Table Grid"/>
    <w:basedOn w:val="TableNormal"/>
    <w:uiPriority w:val="39"/>
    <w:qFormat/>
    <w:rsid w:val="00DB70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rsid w:val="00DB70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4Char">
    <w:name w:val="Heading 4 Char"/>
    <w:link w:val="Heading4"/>
    <w:uiPriority w:val="9"/>
    <w:rsid w:val="005031FD"/>
    <w:rPr>
      <w:rFonts w:ascii="Arial Narrow" w:eastAsia="SimSun" w:hAnsi="Arial Narrow" w:cs="Arial"/>
      <w:color w:val="3C3229"/>
      <w:sz w:val="18"/>
      <w:szCs w:val="18"/>
    </w:rPr>
  </w:style>
  <w:style w:type="character" w:styleId="FollowedHyperlink">
    <w:name w:val="FollowedHyperlink"/>
    <w:uiPriority w:val="99"/>
    <w:unhideWhenUsed/>
    <w:rsid w:val="005031FD"/>
    <w:rPr>
      <w:strike w:val="0"/>
      <w:dstrike w:val="0"/>
      <w:color w:val="5E85B7"/>
      <w:u w:val="none"/>
      <w:effect w:val="none"/>
    </w:rPr>
  </w:style>
  <w:style w:type="character" w:styleId="HTMLCite">
    <w:name w:val="HTML Cite"/>
    <w:uiPriority w:val="99"/>
    <w:unhideWhenUsed/>
    <w:rsid w:val="005031FD"/>
    <w:rPr>
      <w:i/>
      <w:iCs/>
    </w:rPr>
  </w:style>
  <w:style w:type="character" w:styleId="Emphasis">
    <w:name w:val="Emphasis"/>
    <w:uiPriority w:val="20"/>
    <w:qFormat/>
    <w:rsid w:val="005031FD"/>
    <w:rPr>
      <w:i/>
      <w:iCs/>
    </w:rPr>
  </w:style>
  <w:style w:type="character" w:styleId="Strong">
    <w:name w:val="Strong"/>
    <w:uiPriority w:val="22"/>
    <w:qFormat/>
    <w:rsid w:val="005031FD"/>
    <w:rPr>
      <w:b/>
      <w:bCs/>
      <w:color w:val="333333"/>
    </w:rPr>
  </w:style>
  <w:style w:type="character" w:customStyle="1" w:styleId="sprelmx-yes">
    <w:name w:val="sprelmx-yes"/>
    <w:rsid w:val="005031FD"/>
    <w:rPr>
      <w:b/>
      <w:bCs/>
      <w:color w:val="008000"/>
    </w:rPr>
  </w:style>
  <w:style w:type="character" w:customStyle="1" w:styleId="sprelmx-w">
    <w:name w:val="sprelmx-w"/>
    <w:rsid w:val="005031FD"/>
    <w:rPr>
      <w:i/>
      <w:iCs/>
      <w:color w:val="FF0000"/>
    </w:rPr>
  </w:style>
  <w:style w:type="character" w:customStyle="1" w:styleId="expander1">
    <w:name w:val="expander1"/>
    <w:rsid w:val="005031FD"/>
  </w:style>
  <w:style w:type="character" w:customStyle="1" w:styleId="expander3">
    <w:name w:val="expander3"/>
    <w:rsid w:val="005031FD"/>
    <w:rPr>
      <w:vanish w:val="0"/>
      <w:webHidden w:val="0"/>
      <w:sz w:val="27"/>
      <w:szCs w:val="27"/>
      <w:specVanish w:val="0"/>
    </w:rPr>
  </w:style>
  <w:style w:type="character" w:customStyle="1" w:styleId="expander4">
    <w:name w:val="expander4"/>
    <w:rsid w:val="005031FD"/>
    <w:rPr>
      <w:vanish w:val="0"/>
      <w:webHidden w:val="0"/>
      <w:sz w:val="27"/>
      <w:szCs w:val="27"/>
      <w:specVanish w:val="0"/>
    </w:rPr>
  </w:style>
  <w:style w:type="table" w:styleId="GridTable4-Accent1">
    <w:name w:val="Grid Table 4 Accent 1"/>
    <w:basedOn w:val="TableNormal"/>
    <w:uiPriority w:val="49"/>
    <w:rsid w:val="006B557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F">
    <w:name w:val="TF"/>
    <w:basedOn w:val="Normal"/>
    <w:rsid w:val="00325033"/>
    <w:pPr>
      <w:keepLines/>
      <w:overflowPunct w:val="0"/>
      <w:autoSpaceDE w:val="0"/>
      <w:autoSpaceDN w:val="0"/>
      <w:adjustRightInd w:val="0"/>
      <w:spacing w:after="240"/>
      <w:jc w:val="center"/>
      <w:textAlignment w:val="baseline"/>
    </w:pPr>
    <w:rPr>
      <w:rFonts w:ascii="Arial" w:hAnsi="Arial"/>
      <w:b/>
    </w:rPr>
  </w:style>
  <w:style w:type="table" w:styleId="GridTable2-Accent5">
    <w:name w:val="Grid Table 2 Accent 5"/>
    <w:basedOn w:val="TableNormal"/>
    <w:uiPriority w:val="47"/>
    <w:rsid w:val="00ED76F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5">
    <w:name w:val="Grid Table 6 Colorful Accent 5"/>
    <w:basedOn w:val="TableNormal"/>
    <w:uiPriority w:val="51"/>
    <w:rsid w:val="00ED76F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ZA">
    <w:name w:val="ZA"/>
    <w:rsid w:val="002246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B2">
    <w:name w:val="B2"/>
    <w:basedOn w:val="List2"/>
    <w:rsid w:val="00224653"/>
    <w:pPr>
      <w:spacing w:after="180"/>
      <w:ind w:leftChars="0" w:left="851" w:firstLineChars="0" w:hanging="284"/>
      <w:contextualSpacing w:val="0"/>
    </w:pPr>
  </w:style>
  <w:style w:type="character" w:customStyle="1" w:styleId="CommentTextChar">
    <w:name w:val="Comment Text Char"/>
    <w:link w:val="CommentText"/>
    <w:qFormat/>
    <w:rsid w:val="00224653"/>
    <w:rPr>
      <w:rFonts w:ascii="Arial" w:hAnsi="Arial"/>
      <w:lang w:val="en-GB" w:eastAsia="en-US"/>
    </w:rPr>
  </w:style>
  <w:style w:type="character" w:customStyle="1" w:styleId="B1Char1">
    <w:name w:val="B1 Char1"/>
    <w:link w:val="B1"/>
    <w:qFormat/>
    <w:rsid w:val="00224653"/>
    <w:rPr>
      <w:rFonts w:ascii="Arial" w:hAnsi="Arial"/>
      <w:lang w:val="en-GB" w:eastAsia="en-US"/>
    </w:rPr>
  </w:style>
  <w:style w:type="paragraph" w:styleId="List2">
    <w:name w:val="List 2"/>
    <w:basedOn w:val="Normal"/>
    <w:rsid w:val="00224653"/>
    <w:pPr>
      <w:ind w:leftChars="200" w:left="100" w:hangingChars="200" w:hanging="200"/>
      <w:contextualSpacing/>
    </w:pPr>
  </w:style>
  <w:style w:type="paragraph" w:styleId="BalloonText">
    <w:name w:val="Balloon Text"/>
    <w:basedOn w:val="Normal"/>
    <w:link w:val="BalloonTextChar"/>
    <w:rsid w:val="00224653"/>
    <w:rPr>
      <w:sz w:val="18"/>
      <w:szCs w:val="18"/>
    </w:rPr>
  </w:style>
  <w:style w:type="character" w:customStyle="1" w:styleId="BalloonTextChar">
    <w:name w:val="Balloon Text Char"/>
    <w:link w:val="BalloonText"/>
    <w:rsid w:val="00224653"/>
    <w:rPr>
      <w:sz w:val="18"/>
      <w:szCs w:val="18"/>
      <w:lang w:val="en-GB" w:eastAsia="en-US"/>
    </w:rPr>
  </w:style>
  <w:style w:type="paragraph" w:styleId="ListParagraph">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6159D2"/>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ê¥¹¥È¶ÎÂä Char,列表段落1 Char,—ño’i—Ž Char,Lettre d'introduction Char"/>
    <w:link w:val="ListParagraph"/>
    <w:uiPriority w:val="34"/>
    <w:qFormat/>
    <w:rsid w:val="006159D2"/>
    <w:rPr>
      <w:sz w:val="22"/>
      <w:szCs w:val="22"/>
      <w:lang w:eastAsia="en-US"/>
    </w:rPr>
  </w:style>
  <w:style w:type="paragraph" w:customStyle="1" w:styleId="NO">
    <w:name w:val="NO"/>
    <w:basedOn w:val="Normal"/>
    <w:link w:val="NOChar"/>
    <w:qFormat/>
    <w:rsid w:val="006159D2"/>
    <w:pPr>
      <w:keepLines/>
      <w:spacing w:after="180"/>
      <w:ind w:left="1135" w:hanging="851"/>
    </w:pPr>
    <w:rPr>
      <w:rFonts w:eastAsia="Times New Roman"/>
    </w:rPr>
  </w:style>
  <w:style w:type="character" w:customStyle="1" w:styleId="NOChar">
    <w:name w:val="NO Char"/>
    <w:link w:val="NO"/>
    <w:qFormat/>
    <w:rsid w:val="006159D2"/>
    <w:rPr>
      <w:rFonts w:eastAsia="Times New Roman"/>
      <w:lang w:val="en-GB" w:eastAsia="en-US"/>
    </w:rPr>
  </w:style>
  <w:style w:type="paragraph" w:styleId="Caption">
    <w:name w:val="caption"/>
    <w:aliases w:val="cap,Caption Char,Caption Char1 Char,cap Char Char1,Caption Char Char1 Char,cap Char2"/>
    <w:basedOn w:val="Normal"/>
    <w:next w:val="Normal"/>
    <w:link w:val="CaptionChar1"/>
    <w:qFormat/>
    <w:rsid w:val="006159D2"/>
    <w:pPr>
      <w:autoSpaceDE w:val="0"/>
      <w:autoSpaceDN w:val="0"/>
      <w:adjustRightInd w:val="0"/>
      <w:snapToGrid w:val="0"/>
      <w:spacing w:after="120"/>
      <w:jc w:val="center"/>
    </w:pPr>
    <w:rPr>
      <w:b/>
      <w:bCs/>
      <w:lang w:val="en-US"/>
    </w:rPr>
  </w:style>
  <w:style w:type="character" w:customStyle="1" w:styleId="CaptionChar1">
    <w:name w:val="Caption Char1"/>
    <w:aliases w:val="cap Char,Caption Char Char,Caption Char1 Char Char,cap Char Char1 Char,Caption Char Char1 Char Char,cap Char2 Char"/>
    <w:link w:val="Caption"/>
    <w:rsid w:val="006159D2"/>
    <w:rPr>
      <w:b/>
      <w:bCs/>
      <w:lang w:eastAsia="en-US"/>
    </w:rPr>
  </w:style>
  <w:style w:type="paragraph" w:customStyle="1" w:styleId="3GPPAgreements">
    <w:name w:val="3GPP Agreements"/>
    <w:basedOn w:val="Normal"/>
    <w:link w:val="3GPPAgreementsChar"/>
    <w:qFormat/>
    <w:rsid w:val="006159D2"/>
    <w:pPr>
      <w:numPr>
        <w:numId w:val="49"/>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6159D2"/>
    <w:rPr>
      <w:sz w:val="22"/>
    </w:rPr>
  </w:style>
  <w:style w:type="paragraph" w:customStyle="1" w:styleId="References">
    <w:name w:val="References"/>
    <w:basedOn w:val="Normal"/>
    <w:rsid w:val="00D74BAA"/>
    <w:pPr>
      <w:autoSpaceDE w:val="0"/>
      <w:autoSpaceDN w:val="0"/>
      <w:snapToGrid w:val="0"/>
      <w:spacing w:after="60"/>
      <w:jc w:val="both"/>
    </w:pPr>
    <w:rPr>
      <w:szCs w:val="16"/>
      <w:lang w:val="en-US"/>
    </w:rPr>
  </w:style>
  <w:style w:type="character" w:customStyle="1" w:styleId="Heading8Char">
    <w:name w:val="Heading 8 Char"/>
    <w:link w:val="Heading8"/>
    <w:semiHidden/>
    <w:rsid w:val="00AD09F4"/>
    <w:rPr>
      <w:rFonts w:ascii="Calibri" w:eastAsia="Times New Roman" w:hAnsi="Calibri" w:cs="Times New Roman"/>
      <w:i/>
      <w:iCs/>
      <w:sz w:val="24"/>
      <w:szCs w:val="24"/>
      <w:lang w:val="en-GB"/>
    </w:rPr>
  </w:style>
  <w:style w:type="paragraph" w:styleId="CommentSubject">
    <w:name w:val="annotation subject"/>
    <w:basedOn w:val="CommentText"/>
    <w:next w:val="CommentText"/>
    <w:link w:val="CommentSubjectChar"/>
    <w:rsid w:val="00EE2FC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EE2FCE"/>
    <w:rPr>
      <w:rFonts w:ascii="Arial" w:hAnsi="Arial"/>
      <w:b/>
      <w:bCs/>
      <w:lang w:val="en-GB" w:eastAsia="en-US"/>
    </w:rPr>
  </w:style>
  <w:style w:type="paragraph" w:customStyle="1" w:styleId="Doc-text2">
    <w:name w:val="Doc-text2"/>
    <w:basedOn w:val="Normal"/>
    <w:link w:val="Doc-text2Char"/>
    <w:qFormat/>
    <w:rsid w:val="006A02C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6A02C8"/>
    <w:rPr>
      <w:rFonts w:ascii="Arial" w:eastAsia="MS Mincho" w:hAnsi="Arial"/>
      <w:szCs w:val="24"/>
      <w:lang w:val="en-GB" w:eastAsia="en-GB"/>
    </w:rPr>
  </w:style>
  <w:style w:type="character" w:customStyle="1" w:styleId="FooterChar">
    <w:name w:val="Footer Char"/>
    <w:basedOn w:val="DefaultParagraphFont"/>
    <w:link w:val="Footer"/>
    <w:uiPriority w:val="99"/>
    <w:rsid w:val="00EC77B8"/>
    <w:rPr>
      <w:lang w:val="en-GB" w:eastAsia="en-US"/>
    </w:rPr>
  </w:style>
  <w:style w:type="paragraph" w:styleId="Revision">
    <w:name w:val="Revision"/>
    <w:hidden/>
    <w:uiPriority w:val="99"/>
    <w:semiHidden/>
    <w:rsid w:val="000056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8994">
      <w:bodyDiv w:val="1"/>
      <w:marLeft w:val="0"/>
      <w:marRight w:val="0"/>
      <w:marTop w:val="0"/>
      <w:marBottom w:val="0"/>
      <w:divBdr>
        <w:top w:val="none" w:sz="0" w:space="0" w:color="auto"/>
        <w:left w:val="none" w:sz="0" w:space="0" w:color="auto"/>
        <w:bottom w:val="none" w:sz="0" w:space="0" w:color="auto"/>
        <w:right w:val="none" w:sz="0" w:space="0" w:color="auto"/>
      </w:divBdr>
      <w:divsChild>
        <w:div w:id="132140047">
          <w:marLeft w:val="1685"/>
          <w:marRight w:val="0"/>
          <w:marTop w:val="0"/>
          <w:marBottom w:val="0"/>
          <w:divBdr>
            <w:top w:val="none" w:sz="0" w:space="0" w:color="auto"/>
            <w:left w:val="none" w:sz="0" w:space="0" w:color="auto"/>
            <w:bottom w:val="none" w:sz="0" w:space="0" w:color="auto"/>
            <w:right w:val="none" w:sz="0" w:space="0" w:color="auto"/>
          </w:divBdr>
        </w:div>
        <w:div w:id="1030495457">
          <w:marLeft w:val="2635"/>
          <w:marRight w:val="0"/>
          <w:marTop w:val="0"/>
          <w:marBottom w:val="0"/>
          <w:divBdr>
            <w:top w:val="none" w:sz="0" w:space="0" w:color="auto"/>
            <w:left w:val="none" w:sz="0" w:space="0" w:color="auto"/>
            <w:bottom w:val="none" w:sz="0" w:space="0" w:color="auto"/>
            <w:right w:val="none" w:sz="0" w:space="0" w:color="auto"/>
          </w:divBdr>
        </w:div>
      </w:divsChild>
    </w:div>
    <w:div w:id="23292035">
      <w:bodyDiv w:val="1"/>
      <w:marLeft w:val="0"/>
      <w:marRight w:val="0"/>
      <w:marTop w:val="0"/>
      <w:marBottom w:val="0"/>
      <w:divBdr>
        <w:top w:val="none" w:sz="0" w:space="0" w:color="auto"/>
        <w:left w:val="none" w:sz="0" w:space="0" w:color="auto"/>
        <w:bottom w:val="none" w:sz="0" w:space="0" w:color="auto"/>
        <w:right w:val="none" w:sz="0" w:space="0" w:color="auto"/>
      </w:divBdr>
    </w:div>
    <w:div w:id="24447554">
      <w:bodyDiv w:val="1"/>
      <w:marLeft w:val="0"/>
      <w:marRight w:val="0"/>
      <w:marTop w:val="0"/>
      <w:marBottom w:val="0"/>
      <w:divBdr>
        <w:top w:val="none" w:sz="0" w:space="0" w:color="auto"/>
        <w:left w:val="none" w:sz="0" w:space="0" w:color="auto"/>
        <w:bottom w:val="none" w:sz="0" w:space="0" w:color="auto"/>
        <w:right w:val="none" w:sz="0" w:space="0" w:color="auto"/>
      </w:divBdr>
    </w:div>
    <w:div w:id="58477903">
      <w:bodyDiv w:val="1"/>
      <w:marLeft w:val="0"/>
      <w:marRight w:val="0"/>
      <w:marTop w:val="0"/>
      <w:marBottom w:val="0"/>
      <w:divBdr>
        <w:top w:val="none" w:sz="0" w:space="0" w:color="auto"/>
        <w:left w:val="none" w:sz="0" w:space="0" w:color="auto"/>
        <w:bottom w:val="none" w:sz="0" w:space="0" w:color="auto"/>
        <w:right w:val="none" w:sz="0" w:space="0" w:color="auto"/>
      </w:divBdr>
      <w:divsChild>
        <w:div w:id="153767021">
          <w:marLeft w:val="461"/>
          <w:marRight w:val="0"/>
          <w:marTop w:val="260"/>
          <w:marBottom w:val="0"/>
          <w:divBdr>
            <w:top w:val="none" w:sz="0" w:space="0" w:color="auto"/>
            <w:left w:val="none" w:sz="0" w:space="0" w:color="auto"/>
            <w:bottom w:val="none" w:sz="0" w:space="0" w:color="auto"/>
            <w:right w:val="none" w:sz="0" w:space="0" w:color="auto"/>
          </w:divBdr>
        </w:div>
        <w:div w:id="1763993573">
          <w:marLeft w:val="461"/>
          <w:marRight w:val="0"/>
          <w:marTop w:val="260"/>
          <w:marBottom w:val="0"/>
          <w:divBdr>
            <w:top w:val="none" w:sz="0" w:space="0" w:color="auto"/>
            <w:left w:val="none" w:sz="0" w:space="0" w:color="auto"/>
            <w:bottom w:val="none" w:sz="0" w:space="0" w:color="auto"/>
            <w:right w:val="none" w:sz="0" w:space="0" w:color="auto"/>
          </w:divBdr>
        </w:div>
      </w:divsChild>
    </w:div>
    <w:div w:id="76875649">
      <w:bodyDiv w:val="1"/>
      <w:marLeft w:val="0"/>
      <w:marRight w:val="0"/>
      <w:marTop w:val="0"/>
      <w:marBottom w:val="0"/>
      <w:divBdr>
        <w:top w:val="none" w:sz="0" w:space="0" w:color="auto"/>
        <w:left w:val="none" w:sz="0" w:space="0" w:color="auto"/>
        <w:bottom w:val="none" w:sz="0" w:space="0" w:color="auto"/>
        <w:right w:val="none" w:sz="0" w:space="0" w:color="auto"/>
      </w:divBdr>
    </w:div>
    <w:div w:id="138108402">
      <w:bodyDiv w:val="1"/>
      <w:marLeft w:val="0"/>
      <w:marRight w:val="0"/>
      <w:marTop w:val="0"/>
      <w:marBottom w:val="0"/>
      <w:divBdr>
        <w:top w:val="none" w:sz="0" w:space="0" w:color="auto"/>
        <w:left w:val="none" w:sz="0" w:space="0" w:color="auto"/>
        <w:bottom w:val="none" w:sz="0" w:space="0" w:color="auto"/>
        <w:right w:val="none" w:sz="0" w:space="0" w:color="auto"/>
      </w:divBdr>
      <w:divsChild>
        <w:div w:id="474566074">
          <w:marLeft w:val="1685"/>
          <w:marRight w:val="0"/>
          <w:marTop w:val="0"/>
          <w:marBottom w:val="0"/>
          <w:divBdr>
            <w:top w:val="none" w:sz="0" w:space="0" w:color="auto"/>
            <w:left w:val="none" w:sz="0" w:space="0" w:color="auto"/>
            <w:bottom w:val="none" w:sz="0" w:space="0" w:color="auto"/>
            <w:right w:val="none" w:sz="0" w:space="0" w:color="auto"/>
          </w:divBdr>
        </w:div>
      </w:divsChild>
    </w:div>
    <w:div w:id="14555746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71152017">
      <w:bodyDiv w:val="1"/>
      <w:marLeft w:val="0"/>
      <w:marRight w:val="0"/>
      <w:marTop w:val="0"/>
      <w:marBottom w:val="0"/>
      <w:divBdr>
        <w:top w:val="none" w:sz="0" w:space="0" w:color="auto"/>
        <w:left w:val="none" w:sz="0" w:space="0" w:color="auto"/>
        <w:bottom w:val="none" w:sz="0" w:space="0" w:color="auto"/>
        <w:right w:val="none" w:sz="0" w:space="0" w:color="auto"/>
      </w:divBdr>
    </w:div>
    <w:div w:id="390495273">
      <w:bodyDiv w:val="1"/>
      <w:marLeft w:val="0"/>
      <w:marRight w:val="0"/>
      <w:marTop w:val="0"/>
      <w:marBottom w:val="0"/>
      <w:divBdr>
        <w:top w:val="none" w:sz="0" w:space="0" w:color="auto"/>
        <w:left w:val="none" w:sz="0" w:space="0" w:color="auto"/>
        <w:bottom w:val="none" w:sz="0" w:space="0" w:color="auto"/>
        <w:right w:val="none" w:sz="0" w:space="0" w:color="auto"/>
      </w:divBdr>
    </w:div>
    <w:div w:id="483856262">
      <w:bodyDiv w:val="1"/>
      <w:marLeft w:val="0"/>
      <w:marRight w:val="0"/>
      <w:marTop w:val="0"/>
      <w:marBottom w:val="0"/>
      <w:divBdr>
        <w:top w:val="none" w:sz="0" w:space="0" w:color="auto"/>
        <w:left w:val="none" w:sz="0" w:space="0" w:color="auto"/>
        <w:bottom w:val="none" w:sz="0" w:space="0" w:color="auto"/>
        <w:right w:val="none" w:sz="0" w:space="0" w:color="auto"/>
      </w:divBdr>
    </w:div>
    <w:div w:id="514928098">
      <w:bodyDiv w:val="1"/>
      <w:marLeft w:val="0"/>
      <w:marRight w:val="0"/>
      <w:marTop w:val="0"/>
      <w:marBottom w:val="0"/>
      <w:divBdr>
        <w:top w:val="none" w:sz="0" w:space="0" w:color="auto"/>
        <w:left w:val="none" w:sz="0" w:space="0" w:color="auto"/>
        <w:bottom w:val="none" w:sz="0" w:space="0" w:color="auto"/>
        <w:right w:val="none" w:sz="0" w:space="0" w:color="auto"/>
      </w:divBdr>
    </w:div>
    <w:div w:id="548298183">
      <w:bodyDiv w:val="1"/>
      <w:marLeft w:val="0"/>
      <w:marRight w:val="0"/>
      <w:marTop w:val="0"/>
      <w:marBottom w:val="0"/>
      <w:divBdr>
        <w:top w:val="none" w:sz="0" w:space="0" w:color="auto"/>
        <w:left w:val="none" w:sz="0" w:space="0" w:color="auto"/>
        <w:bottom w:val="none" w:sz="0" w:space="0" w:color="auto"/>
        <w:right w:val="none" w:sz="0" w:space="0" w:color="auto"/>
      </w:divBdr>
    </w:div>
    <w:div w:id="671642812">
      <w:bodyDiv w:val="1"/>
      <w:marLeft w:val="0"/>
      <w:marRight w:val="0"/>
      <w:marTop w:val="0"/>
      <w:marBottom w:val="0"/>
      <w:divBdr>
        <w:top w:val="none" w:sz="0" w:space="0" w:color="auto"/>
        <w:left w:val="none" w:sz="0" w:space="0" w:color="auto"/>
        <w:bottom w:val="none" w:sz="0" w:space="0" w:color="auto"/>
        <w:right w:val="none" w:sz="0" w:space="0" w:color="auto"/>
      </w:divBdr>
    </w:div>
    <w:div w:id="674111916">
      <w:bodyDiv w:val="1"/>
      <w:marLeft w:val="0"/>
      <w:marRight w:val="0"/>
      <w:marTop w:val="0"/>
      <w:marBottom w:val="0"/>
      <w:divBdr>
        <w:top w:val="none" w:sz="0" w:space="0" w:color="auto"/>
        <w:left w:val="none" w:sz="0" w:space="0" w:color="auto"/>
        <w:bottom w:val="none" w:sz="0" w:space="0" w:color="auto"/>
        <w:right w:val="none" w:sz="0" w:space="0" w:color="auto"/>
      </w:divBdr>
      <w:divsChild>
        <w:div w:id="109982148">
          <w:marLeft w:val="1685"/>
          <w:marRight w:val="0"/>
          <w:marTop w:val="0"/>
          <w:marBottom w:val="0"/>
          <w:divBdr>
            <w:top w:val="none" w:sz="0" w:space="0" w:color="auto"/>
            <w:left w:val="none" w:sz="0" w:space="0" w:color="auto"/>
            <w:bottom w:val="none" w:sz="0" w:space="0" w:color="auto"/>
            <w:right w:val="none" w:sz="0" w:space="0" w:color="auto"/>
          </w:divBdr>
        </w:div>
        <w:div w:id="1774939320">
          <w:marLeft w:val="2635"/>
          <w:marRight w:val="0"/>
          <w:marTop w:val="0"/>
          <w:marBottom w:val="0"/>
          <w:divBdr>
            <w:top w:val="none" w:sz="0" w:space="0" w:color="auto"/>
            <w:left w:val="none" w:sz="0" w:space="0" w:color="auto"/>
            <w:bottom w:val="none" w:sz="0" w:space="0" w:color="auto"/>
            <w:right w:val="none" w:sz="0" w:space="0" w:color="auto"/>
          </w:divBdr>
        </w:div>
        <w:div w:id="2003391218">
          <w:marLeft w:val="2635"/>
          <w:marRight w:val="0"/>
          <w:marTop w:val="0"/>
          <w:marBottom w:val="0"/>
          <w:divBdr>
            <w:top w:val="none" w:sz="0" w:space="0" w:color="auto"/>
            <w:left w:val="none" w:sz="0" w:space="0" w:color="auto"/>
            <w:bottom w:val="none" w:sz="0" w:space="0" w:color="auto"/>
            <w:right w:val="none" w:sz="0" w:space="0" w:color="auto"/>
          </w:divBdr>
        </w:div>
        <w:div w:id="2062168667">
          <w:marLeft w:val="2635"/>
          <w:marRight w:val="0"/>
          <w:marTop w:val="0"/>
          <w:marBottom w:val="0"/>
          <w:divBdr>
            <w:top w:val="none" w:sz="0" w:space="0" w:color="auto"/>
            <w:left w:val="none" w:sz="0" w:space="0" w:color="auto"/>
            <w:bottom w:val="none" w:sz="0" w:space="0" w:color="auto"/>
            <w:right w:val="none" w:sz="0" w:space="0" w:color="auto"/>
          </w:divBdr>
        </w:div>
      </w:divsChild>
    </w:div>
    <w:div w:id="772480404">
      <w:bodyDiv w:val="1"/>
      <w:marLeft w:val="0"/>
      <w:marRight w:val="0"/>
      <w:marTop w:val="0"/>
      <w:marBottom w:val="0"/>
      <w:divBdr>
        <w:top w:val="none" w:sz="0" w:space="0" w:color="auto"/>
        <w:left w:val="none" w:sz="0" w:space="0" w:color="auto"/>
        <w:bottom w:val="none" w:sz="0" w:space="0" w:color="auto"/>
        <w:right w:val="none" w:sz="0" w:space="0" w:color="auto"/>
      </w:divBdr>
      <w:divsChild>
        <w:div w:id="363559905">
          <w:marLeft w:val="461"/>
          <w:marRight w:val="0"/>
          <w:marTop w:val="260"/>
          <w:marBottom w:val="0"/>
          <w:divBdr>
            <w:top w:val="none" w:sz="0" w:space="0" w:color="auto"/>
            <w:left w:val="none" w:sz="0" w:space="0" w:color="auto"/>
            <w:bottom w:val="none" w:sz="0" w:space="0" w:color="auto"/>
            <w:right w:val="none" w:sz="0" w:space="0" w:color="auto"/>
          </w:divBdr>
        </w:div>
        <w:div w:id="1672752092">
          <w:marLeft w:val="461"/>
          <w:marRight w:val="0"/>
          <w:marTop w:val="260"/>
          <w:marBottom w:val="0"/>
          <w:divBdr>
            <w:top w:val="none" w:sz="0" w:space="0" w:color="auto"/>
            <w:left w:val="none" w:sz="0" w:space="0" w:color="auto"/>
            <w:bottom w:val="none" w:sz="0" w:space="0" w:color="auto"/>
            <w:right w:val="none" w:sz="0" w:space="0" w:color="auto"/>
          </w:divBdr>
        </w:div>
      </w:divsChild>
    </w:div>
    <w:div w:id="854032099">
      <w:bodyDiv w:val="1"/>
      <w:marLeft w:val="0"/>
      <w:marRight w:val="0"/>
      <w:marTop w:val="0"/>
      <w:marBottom w:val="0"/>
      <w:divBdr>
        <w:top w:val="none" w:sz="0" w:space="0" w:color="auto"/>
        <w:left w:val="none" w:sz="0" w:space="0" w:color="auto"/>
        <w:bottom w:val="none" w:sz="0" w:space="0" w:color="auto"/>
        <w:right w:val="none" w:sz="0" w:space="0" w:color="auto"/>
      </w:divBdr>
    </w:div>
    <w:div w:id="857237394">
      <w:bodyDiv w:val="1"/>
      <w:marLeft w:val="0"/>
      <w:marRight w:val="0"/>
      <w:marTop w:val="0"/>
      <w:marBottom w:val="0"/>
      <w:divBdr>
        <w:top w:val="none" w:sz="0" w:space="0" w:color="auto"/>
        <w:left w:val="none" w:sz="0" w:space="0" w:color="auto"/>
        <w:bottom w:val="none" w:sz="0" w:space="0" w:color="auto"/>
        <w:right w:val="none" w:sz="0" w:space="0" w:color="auto"/>
      </w:divBdr>
      <w:divsChild>
        <w:div w:id="1794862696">
          <w:marLeft w:val="1440"/>
          <w:marRight w:val="0"/>
          <w:marTop w:val="60"/>
          <w:marBottom w:val="0"/>
          <w:divBdr>
            <w:top w:val="none" w:sz="0" w:space="0" w:color="auto"/>
            <w:left w:val="none" w:sz="0" w:space="0" w:color="auto"/>
            <w:bottom w:val="none" w:sz="0" w:space="0" w:color="auto"/>
            <w:right w:val="none" w:sz="0" w:space="0" w:color="auto"/>
          </w:divBdr>
        </w:div>
      </w:divsChild>
    </w:div>
    <w:div w:id="892808689">
      <w:bodyDiv w:val="1"/>
      <w:marLeft w:val="0"/>
      <w:marRight w:val="0"/>
      <w:marTop w:val="0"/>
      <w:marBottom w:val="0"/>
      <w:divBdr>
        <w:top w:val="none" w:sz="0" w:space="0" w:color="auto"/>
        <w:left w:val="none" w:sz="0" w:space="0" w:color="auto"/>
        <w:bottom w:val="none" w:sz="0" w:space="0" w:color="auto"/>
        <w:right w:val="none" w:sz="0" w:space="0" w:color="auto"/>
      </w:divBdr>
    </w:div>
    <w:div w:id="917711311">
      <w:bodyDiv w:val="1"/>
      <w:marLeft w:val="0"/>
      <w:marRight w:val="0"/>
      <w:marTop w:val="0"/>
      <w:marBottom w:val="0"/>
      <w:divBdr>
        <w:top w:val="none" w:sz="0" w:space="0" w:color="auto"/>
        <w:left w:val="none" w:sz="0" w:space="0" w:color="auto"/>
        <w:bottom w:val="none" w:sz="0" w:space="0" w:color="auto"/>
        <w:right w:val="none" w:sz="0" w:space="0" w:color="auto"/>
      </w:divBdr>
    </w:div>
    <w:div w:id="960452087">
      <w:bodyDiv w:val="1"/>
      <w:marLeft w:val="0"/>
      <w:marRight w:val="0"/>
      <w:marTop w:val="0"/>
      <w:marBottom w:val="0"/>
      <w:divBdr>
        <w:top w:val="none" w:sz="0" w:space="0" w:color="auto"/>
        <w:left w:val="none" w:sz="0" w:space="0" w:color="auto"/>
        <w:bottom w:val="none" w:sz="0" w:space="0" w:color="auto"/>
        <w:right w:val="none" w:sz="0" w:space="0" w:color="auto"/>
      </w:divBdr>
    </w:div>
    <w:div w:id="1031417962">
      <w:bodyDiv w:val="1"/>
      <w:marLeft w:val="0"/>
      <w:marRight w:val="0"/>
      <w:marTop w:val="0"/>
      <w:marBottom w:val="0"/>
      <w:divBdr>
        <w:top w:val="none" w:sz="0" w:space="0" w:color="auto"/>
        <w:left w:val="none" w:sz="0" w:space="0" w:color="auto"/>
        <w:bottom w:val="none" w:sz="0" w:space="0" w:color="auto"/>
        <w:right w:val="none" w:sz="0" w:space="0" w:color="auto"/>
      </w:divBdr>
    </w:div>
    <w:div w:id="1039474314">
      <w:bodyDiv w:val="1"/>
      <w:marLeft w:val="0"/>
      <w:marRight w:val="0"/>
      <w:marTop w:val="0"/>
      <w:marBottom w:val="0"/>
      <w:divBdr>
        <w:top w:val="none" w:sz="0" w:space="0" w:color="auto"/>
        <w:left w:val="none" w:sz="0" w:space="0" w:color="auto"/>
        <w:bottom w:val="none" w:sz="0" w:space="0" w:color="auto"/>
        <w:right w:val="none" w:sz="0" w:space="0" w:color="auto"/>
      </w:divBdr>
      <w:divsChild>
        <w:div w:id="1645967850">
          <w:marLeft w:val="0"/>
          <w:marRight w:val="0"/>
          <w:marTop w:val="0"/>
          <w:marBottom w:val="0"/>
          <w:divBdr>
            <w:top w:val="none" w:sz="0" w:space="0" w:color="auto"/>
            <w:left w:val="none" w:sz="0" w:space="0" w:color="auto"/>
            <w:bottom w:val="none" w:sz="0" w:space="0" w:color="auto"/>
            <w:right w:val="none" w:sz="0" w:space="0" w:color="auto"/>
          </w:divBdr>
          <w:divsChild>
            <w:div w:id="10372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7457757">
      <w:bodyDiv w:val="1"/>
      <w:marLeft w:val="0"/>
      <w:marRight w:val="0"/>
      <w:marTop w:val="0"/>
      <w:marBottom w:val="0"/>
      <w:divBdr>
        <w:top w:val="none" w:sz="0" w:space="0" w:color="auto"/>
        <w:left w:val="none" w:sz="0" w:space="0" w:color="auto"/>
        <w:bottom w:val="none" w:sz="0" w:space="0" w:color="auto"/>
        <w:right w:val="none" w:sz="0" w:space="0" w:color="auto"/>
      </w:divBdr>
      <w:divsChild>
        <w:div w:id="1076585764">
          <w:marLeft w:val="720"/>
          <w:marRight w:val="0"/>
          <w:marTop w:val="0"/>
          <w:marBottom w:val="0"/>
          <w:divBdr>
            <w:top w:val="none" w:sz="0" w:space="0" w:color="auto"/>
            <w:left w:val="none" w:sz="0" w:space="0" w:color="auto"/>
            <w:bottom w:val="none" w:sz="0" w:space="0" w:color="auto"/>
            <w:right w:val="none" w:sz="0" w:space="0" w:color="auto"/>
          </w:divBdr>
        </w:div>
      </w:divsChild>
    </w:div>
    <w:div w:id="1300263572">
      <w:bodyDiv w:val="1"/>
      <w:marLeft w:val="0"/>
      <w:marRight w:val="0"/>
      <w:marTop w:val="0"/>
      <w:marBottom w:val="0"/>
      <w:divBdr>
        <w:top w:val="none" w:sz="0" w:space="0" w:color="auto"/>
        <w:left w:val="none" w:sz="0" w:space="0" w:color="auto"/>
        <w:bottom w:val="none" w:sz="0" w:space="0" w:color="auto"/>
        <w:right w:val="none" w:sz="0" w:space="0" w:color="auto"/>
      </w:divBdr>
      <w:divsChild>
        <w:div w:id="842092412">
          <w:marLeft w:val="1685"/>
          <w:marRight w:val="0"/>
          <w:marTop w:val="0"/>
          <w:marBottom w:val="0"/>
          <w:divBdr>
            <w:top w:val="none" w:sz="0" w:space="0" w:color="auto"/>
            <w:left w:val="none" w:sz="0" w:space="0" w:color="auto"/>
            <w:bottom w:val="none" w:sz="0" w:space="0" w:color="auto"/>
            <w:right w:val="none" w:sz="0" w:space="0" w:color="auto"/>
          </w:divBdr>
        </w:div>
        <w:div w:id="1587379731">
          <w:marLeft w:val="2635"/>
          <w:marRight w:val="0"/>
          <w:marTop w:val="0"/>
          <w:marBottom w:val="0"/>
          <w:divBdr>
            <w:top w:val="none" w:sz="0" w:space="0" w:color="auto"/>
            <w:left w:val="none" w:sz="0" w:space="0" w:color="auto"/>
            <w:bottom w:val="none" w:sz="0" w:space="0" w:color="auto"/>
            <w:right w:val="none" w:sz="0" w:space="0" w:color="auto"/>
          </w:divBdr>
        </w:div>
      </w:divsChild>
    </w:div>
    <w:div w:id="130843631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836530934">
      <w:bodyDiv w:val="1"/>
      <w:marLeft w:val="0"/>
      <w:marRight w:val="0"/>
      <w:marTop w:val="0"/>
      <w:marBottom w:val="0"/>
      <w:divBdr>
        <w:top w:val="none" w:sz="0" w:space="0" w:color="auto"/>
        <w:left w:val="none" w:sz="0" w:space="0" w:color="auto"/>
        <w:bottom w:val="none" w:sz="0" w:space="0" w:color="auto"/>
        <w:right w:val="none" w:sz="0" w:space="0" w:color="auto"/>
      </w:divBdr>
    </w:div>
    <w:div w:id="1930311485">
      <w:bodyDiv w:val="1"/>
      <w:marLeft w:val="0"/>
      <w:marRight w:val="0"/>
      <w:marTop w:val="0"/>
      <w:marBottom w:val="0"/>
      <w:divBdr>
        <w:top w:val="none" w:sz="0" w:space="0" w:color="auto"/>
        <w:left w:val="none" w:sz="0" w:space="0" w:color="auto"/>
        <w:bottom w:val="none" w:sz="0" w:space="0" w:color="auto"/>
        <w:right w:val="none" w:sz="0" w:space="0" w:color="auto"/>
      </w:divBdr>
    </w:div>
    <w:div w:id="2033606303">
      <w:bodyDiv w:val="1"/>
      <w:marLeft w:val="0"/>
      <w:marRight w:val="0"/>
      <w:marTop w:val="0"/>
      <w:marBottom w:val="0"/>
      <w:divBdr>
        <w:top w:val="none" w:sz="0" w:space="0" w:color="auto"/>
        <w:left w:val="none" w:sz="0" w:space="0" w:color="auto"/>
        <w:bottom w:val="none" w:sz="0" w:space="0" w:color="auto"/>
        <w:right w:val="none" w:sz="0" w:space="0" w:color="auto"/>
      </w:divBdr>
      <w:divsChild>
        <w:div w:id="2125952648">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686FF-DDDE-48F5-809C-3BD5BD847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4797</Words>
  <Characters>27349</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32082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david.mazzarese@huawei.com</dc:creator>
  <cp:keywords/>
  <dc:description/>
  <cp:lastModifiedBy>Simone Provvedi</cp:lastModifiedBy>
  <cp:revision>2</cp:revision>
  <cp:lastPrinted>2001-04-23T03:30:00Z</cp:lastPrinted>
  <dcterms:created xsi:type="dcterms:W3CDTF">2021-03-15T18:08:00Z</dcterms:created>
  <dcterms:modified xsi:type="dcterms:W3CDTF">2021-03-15T18:08:00Z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(3)kx1PbNyQczJQub43oYdGdb+uyvbULNYJWb/2VZR0c0d4hUVD6W7R///lZi1o0dVIe/SSZtP2
yt6p42/I02qHDNp9NwYDs2zimro/vf0nntbKrC7a2Tp4vgrSf/5gd90QBJIB2VUKufENQHNo
scQhaISiFlTfGXxSxDfVgx8oGQc/yKPTs4I5hCYShJ2vMue12gcblsHNMwy14M0dbGX4qZqC
r4Im5TYJL3TFKkoepI</vt:lpwstr>
  </property>
  <property fmtid="{D5CDD505-2E9C-101B-9397-08002B2CF9AE}" pid="3" name="_2015_ms_pID_7253431">
    <vt:lpwstr>FNwoBbVbxdDdC0kIf/QD6wdDVLuQePnjLtIQXSG5MXXORKD2CUI4pq
rPgMe0j1VS+lbQmVNymb92isInKT0o3auXLQRhyLpQa4mAk+Wg5MsQ4fDDZXCdj2uxNoIH8m
VX7evMAg5qg0kjJrw+xwb0HAA6DNziPSA+h6SIg/57pc/swxnBmv/sJUsO8BoH0ljpUz2KvA
oWBEmH0h5pyaz3bG4IXzx5pg4aa5GOVmIxzC</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1615520542</vt:lpwstr>
  </property>
</Properties>
</file>