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AD9" w14:textId="07E3ECCF" w:rsidR="00526FBD" w:rsidRPr="00526FBD" w:rsidRDefault="00E31780"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w:t>
      </w:r>
      <w:r w:rsidR="005D7C2D">
        <w:rPr>
          <w:rFonts w:ascii="Arial" w:hAnsi="Arial" w:cs="Arial"/>
          <w:b/>
          <w:sz w:val="24"/>
          <w:szCs w:val="28"/>
        </w:rPr>
        <w:t>1</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Pr>
          <w:rFonts w:ascii="Arial" w:hAnsi="Arial" w:cs="Arial"/>
          <w:b/>
          <w:sz w:val="24"/>
          <w:szCs w:val="28"/>
        </w:rPr>
        <w:t xml:space="preserve">     </w:t>
      </w:r>
      <w:r w:rsidR="00526FBD" w:rsidRPr="00526FBD">
        <w:rPr>
          <w:rFonts w:ascii="Arial" w:hAnsi="Arial" w:cs="Arial"/>
          <w:b/>
          <w:sz w:val="24"/>
          <w:szCs w:val="28"/>
        </w:rPr>
        <w:t>RP-</w:t>
      </w:r>
      <w:r w:rsidR="00287523">
        <w:rPr>
          <w:rFonts w:ascii="Arial" w:hAnsi="Arial" w:cs="Arial"/>
          <w:b/>
          <w:sz w:val="24"/>
          <w:szCs w:val="28"/>
        </w:rPr>
        <w:t>210295</w:t>
      </w:r>
    </w:p>
    <w:p w14:paraId="787C17B8" w14:textId="58E914F3"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5D7C2D">
        <w:rPr>
          <w:rFonts w:ascii="Arial" w:hAnsi="Arial" w:cs="Arial"/>
          <w:b/>
          <w:sz w:val="24"/>
          <w:szCs w:val="28"/>
        </w:rPr>
        <w:t>March</w:t>
      </w:r>
      <w:r w:rsidR="002933AD">
        <w:rPr>
          <w:rFonts w:ascii="Arial" w:hAnsi="Arial" w:cs="Arial"/>
          <w:b/>
          <w:sz w:val="24"/>
          <w:szCs w:val="28"/>
        </w:rPr>
        <w:t xml:space="preserve"> </w:t>
      </w:r>
      <w:r w:rsidR="005D7C2D">
        <w:rPr>
          <w:rFonts w:ascii="Arial" w:hAnsi="Arial" w:cs="Arial"/>
          <w:b/>
          <w:sz w:val="24"/>
          <w:szCs w:val="28"/>
        </w:rPr>
        <w:t>16</w:t>
      </w:r>
      <w:r w:rsidR="002933AD">
        <w:rPr>
          <w:rFonts w:ascii="Arial" w:hAnsi="Arial" w:cs="Arial"/>
          <w:b/>
          <w:sz w:val="24"/>
          <w:szCs w:val="28"/>
        </w:rPr>
        <w:t>-</w:t>
      </w:r>
      <w:r w:rsidR="005D7C2D">
        <w:rPr>
          <w:rFonts w:ascii="Arial" w:hAnsi="Arial" w:cs="Arial"/>
          <w:b/>
          <w:sz w:val="24"/>
          <w:szCs w:val="28"/>
        </w:rPr>
        <w:t>26</w:t>
      </w:r>
      <w:r w:rsidRPr="00DB4FA5">
        <w:rPr>
          <w:rFonts w:ascii="Arial" w:hAnsi="Arial" w:cs="Arial"/>
          <w:b/>
          <w:sz w:val="24"/>
          <w:szCs w:val="28"/>
        </w:rPr>
        <w:t>, 202</w:t>
      </w:r>
      <w:r w:rsidR="00D263FB">
        <w:rPr>
          <w:rFonts w:ascii="Arial" w:hAnsi="Arial" w:cs="Arial"/>
          <w:b/>
          <w:sz w:val="24"/>
          <w:szCs w:val="28"/>
        </w:rPr>
        <w:t>1</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02AD55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384B" w:rsidRPr="00B170EC">
        <w:rPr>
          <w:rFonts w:ascii="Arial" w:hAnsi="Arial" w:cs="Arial" w:hint="eastAsia"/>
          <w:lang w:eastAsia="ja-JP"/>
        </w:rPr>
        <w:t>9.</w:t>
      </w:r>
      <w:r w:rsidR="00B170EC" w:rsidRPr="00B170EC">
        <w:rPr>
          <w:rFonts w:ascii="Arial" w:hAnsi="Arial" w:cs="Arial"/>
          <w:lang w:eastAsia="ja-JP"/>
        </w:rPr>
        <w:t>7</w:t>
      </w:r>
      <w:r w:rsidR="00C21339" w:rsidRPr="00B170EC">
        <w:rPr>
          <w:rFonts w:ascii="Arial" w:hAnsi="Arial" w:cs="Arial" w:hint="eastAsia"/>
          <w:lang w:eastAsia="ja-JP"/>
        </w:rPr>
        <w:t>.</w:t>
      </w:r>
      <w:r w:rsidR="008F3EC6" w:rsidRPr="00B170EC">
        <w:rPr>
          <w:rFonts w:ascii="Arial" w:hAnsi="Arial" w:cs="Arial"/>
          <w:lang w:eastAsia="ja-JP"/>
        </w:rPr>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C683E15" w:rsidR="00593315" w:rsidRPr="008836AC" w:rsidRDefault="00E31780" w:rsidP="001A248F">
            <w:pPr>
              <w:tabs>
                <w:tab w:val="left" w:pos="567"/>
              </w:tabs>
              <w:spacing w:after="0"/>
              <w:rPr>
                <w:rFonts w:ascii="Arial" w:hAnsi="Arial" w:cs="Arial"/>
              </w:rPr>
            </w:pPr>
            <w:r w:rsidRPr="00E31780">
              <w:rPr>
                <w:rFonts w:ascii="Arial" w:hAnsi="Arial" w:cs="Arial"/>
              </w:rPr>
              <w:t xml:space="preserve">NR support for high speed train scenario in </w:t>
            </w:r>
            <w:r w:rsidR="00917450">
              <w:rPr>
                <w:rFonts w:ascii="Arial" w:hAnsi="Arial" w:cs="Arial"/>
              </w:rPr>
              <w:t>frequency range 2 (</w:t>
            </w:r>
            <w:r w:rsidRPr="00E31780">
              <w:rPr>
                <w:rFonts w:ascii="Arial" w:hAnsi="Arial" w:cs="Arial"/>
              </w:rPr>
              <w:t>FR2</w:t>
            </w:r>
            <w:r w:rsidR="00917450">
              <w:rPr>
                <w:rFonts w:ascii="Arial" w:hAnsi="Arial" w:cs="Arial"/>
              </w:rPr>
              <w:t>)</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A738C7B" w:rsidR="0036248C" w:rsidRPr="008836AC" w:rsidRDefault="00E31780" w:rsidP="008836AC">
            <w:pPr>
              <w:tabs>
                <w:tab w:val="left" w:pos="567"/>
              </w:tabs>
              <w:spacing w:after="0"/>
              <w:rPr>
                <w:rFonts w:ascii="Arial" w:hAnsi="Arial" w:cs="Arial"/>
              </w:rPr>
            </w:pPr>
            <w:r w:rsidRPr="00E31780">
              <w:rPr>
                <w:rFonts w:ascii="Arial" w:hAnsi="Arial" w:cs="Arial"/>
              </w:rPr>
              <w:t>NR_HST_FR2</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4DBEC91F" w:rsidR="0036248C" w:rsidRPr="008836AC" w:rsidRDefault="00E31780" w:rsidP="008836AC">
            <w:pPr>
              <w:tabs>
                <w:tab w:val="left" w:pos="567"/>
              </w:tabs>
              <w:spacing w:after="0"/>
              <w:rPr>
                <w:rFonts w:ascii="Arial" w:hAnsi="Arial" w:cs="Arial"/>
                <w:lang w:eastAsia="ja-JP"/>
              </w:rPr>
            </w:pPr>
            <w:r w:rsidRPr="00E31780">
              <w:rPr>
                <w:rFonts w:ascii="Arial" w:hAnsi="Arial" w:cs="Arial"/>
                <w:lang w:eastAsia="ja-JP"/>
              </w:rPr>
              <w:t>890060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2E2E131A" w:rsidR="00B6300F" w:rsidRPr="008836AC" w:rsidRDefault="00E31780" w:rsidP="005D7C2D">
            <w:pPr>
              <w:tabs>
                <w:tab w:val="left" w:pos="567"/>
              </w:tabs>
              <w:spacing w:after="0"/>
              <w:rPr>
                <w:rFonts w:ascii="Arial" w:hAnsi="Arial" w:cs="Arial"/>
                <w:lang w:eastAsia="ja-JP"/>
              </w:rPr>
            </w:pPr>
            <w:r w:rsidRPr="00E31780">
              <w:rPr>
                <w:rFonts w:ascii="Arial" w:hAnsi="Arial" w:cs="Arial"/>
                <w:lang w:eastAsia="ja-JP"/>
              </w:rPr>
              <w:t>RP-20</w:t>
            </w:r>
            <w:r w:rsidR="005D7C2D">
              <w:rPr>
                <w:rFonts w:ascii="Arial" w:hAnsi="Arial" w:cs="Arial"/>
                <w:lang w:eastAsia="ja-JP"/>
              </w:rPr>
              <w:t>2538</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157AF8">
              <w:rPr>
                <w:rFonts w:ascii="Arial" w:hAnsi="Arial" w:cs="Arial"/>
                <w:lang w:eastAsia="ja-JP"/>
              </w:rPr>
              <w:t>n/a</w:t>
            </w:r>
          </w:p>
        </w:tc>
        <w:tc>
          <w:tcPr>
            <w:tcW w:w="1842" w:type="dxa"/>
          </w:tcPr>
          <w:p w14:paraId="13CBC49B" w14:textId="1B5E19A7" w:rsidR="00871653" w:rsidRPr="00633934" w:rsidRDefault="00871653" w:rsidP="00633934">
            <w:pPr>
              <w:tabs>
                <w:tab w:val="left" w:pos="567"/>
              </w:tabs>
              <w:spacing w:after="0"/>
              <w:rPr>
                <w:rFonts w:ascii="Arial" w:hAnsi="Arial" w:cs="Arial"/>
                <w:lang w:eastAsia="ja-JP"/>
              </w:rPr>
            </w:pPr>
            <w:r w:rsidRPr="00633934">
              <w:rPr>
                <w:rFonts w:ascii="Arial" w:hAnsi="Arial" w:cs="Arial"/>
              </w:rPr>
              <w:t xml:space="preserve">Core part: </w:t>
            </w:r>
            <w:r w:rsidR="009F01A2" w:rsidRPr="00633934">
              <w:rPr>
                <w:rFonts w:ascii="Arial" w:hAnsi="Arial" w:cs="Arial"/>
              </w:rPr>
              <w:t>0</w:t>
            </w:r>
            <w:r w:rsidR="00633934" w:rsidRPr="00633934">
              <w:rPr>
                <w:rFonts w:ascii="Arial" w:hAnsi="Arial" w:cs="Arial"/>
              </w:rPr>
              <w:t>3</w:t>
            </w:r>
            <w:r w:rsidR="009F01A2" w:rsidRPr="00633934">
              <w:rPr>
                <w:rFonts w:ascii="Arial" w:hAnsi="Arial" w:cs="Arial"/>
              </w:rPr>
              <w:t>/20</w:t>
            </w:r>
            <w:r w:rsidR="00633934" w:rsidRPr="00633934">
              <w:rPr>
                <w:rFonts w:ascii="Arial" w:hAnsi="Arial" w:cs="Arial"/>
              </w:rPr>
              <w:t xml:space="preserve">22 </w:t>
            </w:r>
            <w:r w:rsidR="00633934" w:rsidRPr="00633934">
              <w:rPr>
                <w:rFonts w:ascii="Arial" w:hAnsi="Arial" w:cs="Arial"/>
              </w:rPr>
              <w:br/>
            </w:r>
            <w:r w:rsidR="00633934" w:rsidRPr="00633934">
              <w:rPr>
                <w:rFonts w:ascii="Arial" w:hAnsi="Arial" w:cs="Arial" w:hint="eastAsia"/>
              </w:rPr>
              <w:t>(</w:t>
            </w:r>
            <w:r w:rsidR="00633934" w:rsidRPr="00633934">
              <w:rPr>
                <w:rFonts w:ascii="Arial" w:hAnsi="Arial" w:cs="Arial"/>
              </w:rPr>
              <w:t>changed from 09/2021)</w:t>
            </w:r>
          </w:p>
        </w:tc>
        <w:tc>
          <w:tcPr>
            <w:tcW w:w="2268" w:type="dxa"/>
          </w:tcPr>
          <w:p w14:paraId="0B423A70" w14:textId="040AD12C" w:rsidR="00871653" w:rsidRPr="00633934" w:rsidRDefault="00871653" w:rsidP="00633934">
            <w:pPr>
              <w:tabs>
                <w:tab w:val="left" w:pos="567"/>
              </w:tabs>
              <w:spacing w:after="0"/>
              <w:rPr>
                <w:rFonts w:ascii="Arial" w:hAnsi="Arial" w:cs="Arial"/>
                <w:lang w:eastAsia="ja-JP"/>
              </w:rPr>
            </w:pPr>
            <w:r w:rsidRPr="00633934">
              <w:rPr>
                <w:rFonts w:ascii="Arial" w:hAnsi="Arial" w:cs="Arial"/>
                <w:lang w:eastAsia="ja-JP"/>
              </w:rPr>
              <w:t xml:space="preserve">Performance part: </w:t>
            </w:r>
            <w:r w:rsidR="00E31780" w:rsidRPr="00633934">
              <w:rPr>
                <w:rFonts w:ascii="Arial" w:hAnsi="Arial" w:cs="Arial"/>
              </w:rPr>
              <w:t>0</w:t>
            </w:r>
            <w:r w:rsidR="00633934" w:rsidRPr="00633934">
              <w:rPr>
                <w:rFonts w:ascii="Arial" w:hAnsi="Arial" w:cs="Arial"/>
              </w:rPr>
              <w:t>9</w:t>
            </w:r>
            <w:r w:rsidR="009F01A2" w:rsidRPr="00633934">
              <w:rPr>
                <w:rFonts w:ascii="Arial" w:hAnsi="Arial" w:cs="Arial"/>
              </w:rPr>
              <w:t>/202</w:t>
            </w:r>
            <w:r w:rsidR="00E31780" w:rsidRPr="00633934">
              <w:rPr>
                <w:rFonts w:ascii="Arial" w:hAnsi="Arial" w:cs="Arial"/>
              </w:rPr>
              <w:t>2</w:t>
            </w:r>
            <w:r w:rsidR="00633934" w:rsidRPr="00633934">
              <w:rPr>
                <w:rFonts w:ascii="Arial" w:hAnsi="Arial" w:cs="Arial"/>
              </w:rPr>
              <w:t xml:space="preserve"> </w:t>
            </w:r>
            <w:r w:rsidR="00633934" w:rsidRPr="00633934">
              <w:rPr>
                <w:rFonts w:ascii="Arial" w:hAnsi="Arial" w:cs="Arial"/>
              </w:rPr>
              <w:br/>
            </w:r>
            <w:r w:rsidR="00633934" w:rsidRPr="00633934">
              <w:rPr>
                <w:rFonts w:ascii="Arial" w:hAnsi="Arial" w:cs="Arial" w:hint="eastAsia"/>
              </w:rPr>
              <w:t>(</w:t>
            </w:r>
            <w:r w:rsidR="00633934" w:rsidRPr="00633934">
              <w:rPr>
                <w:rFonts w:ascii="Arial" w:hAnsi="Arial" w:cs="Arial"/>
              </w:rPr>
              <w:t>changed from 02/2022)</w:t>
            </w:r>
          </w:p>
        </w:tc>
        <w:tc>
          <w:tcPr>
            <w:tcW w:w="1694" w:type="dxa"/>
            <w:gridSpan w:val="2"/>
          </w:tcPr>
          <w:p w14:paraId="06C8A326" w14:textId="7431CA0F" w:rsidR="00871653" w:rsidRPr="00157AF8" w:rsidRDefault="00871653" w:rsidP="00F23C9F">
            <w:pPr>
              <w:tabs>
                <w:tab w:val="left" w:pos="567"/>
              </w:tabs>
              <w:spacing w:after="0"/>
              <w:rPr>
                <w:rFonts w:ascii="Arial" w:hAnsi="Arial" w:cs="Arial"/>
                <w:highlight w:val="yellow"/>
                <w:lang w:eastAsia="ja-JP"/>
              </w:rPr>
            </w:pPr>
            <w:r w:rsidRPr="00157AF8">
              <w:rPr>
                <w:rFonts w:ascii="Arial" w:hAnsi="Arial" w:cs="Arial"/>
                <w:lang w:eastAsia="ja-JP"/>
              </w:rPr>
              <w:t xml:space="preserve">Testing part: </w:t>
            </w:r>
            <w:r w:rsidR="00E31780" w:rsidRPr="00157AF8">
              <w:rPr>
                <w:rFonts w:ascii="Arial" w:hAnsi="Arial" w:cs="Arial"/>
                <w:lang w:eastAsia="ja-JP"/>
              </w:rPr>
              <w:br/>
            </w:r>
            <w:r w:rsidR="00F23C9F" w:rsidRPr="00157AF8">
              <w:rPr>
                <w:rFonts w:ascii="Arial" w:hAnsi="Arial" w:cs="Arial"/>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Pr="00157AF8" w:rsidRDefault="00871653" w:rsidP="008836AC">
            <w:pPr>
              <w:tabs>
                <w:tab w:val="left" w:pos="567"/>
              </w:tabs>
              <w:spacing w:after="0"/>
              <w:rPr>
                <w:rFonts w:ascii="Arial" w:hAnsi="Arial" w:cs="Arial"/>
                <w:lang w:eastAsia="ja-JP"/>
              </w:rPr>
            </w:pPr>
            <w:r w:rsidRPr="00157AF8">
              <w:rPr>
                <w:rFonts w:ascii="Arial" w:hAnsi="Arial" w:cs="Arial"/>
                <w:lang w:eastAsia="ja-JP"/>
              </w:rPr>
              <w:t xml:space="preserve">Study Item: </w:t>
            </w:r>
          </w:p>
          <w:p w14:paraId="656ED44E" w14:textId="77777777" w:rsidR="00871653" w:rsidRPr="008836AC" w:rsidRDefault="00CA2302" w:rsidP="008836AC">
            <w:pPr>
              <w:tabs>
                <w:tab w:val="left" w:pos="567"/>
              </w:tabs>
              <w:spacing w:after="0"/>
              <w:rPr>
                <w:rFonts w:ascii="Arial" w:hAnsi="Arial" w:cs="Arial"/>
                <w:lang w:eastAsia="ja-JP"/>
              </w:rPr>
            </w:pPr>
            <w:r w:rsidRPr="00157AF8">
              <w:rPr>
                <w:rFonts w:ascii="Arial" w:hAnsi="Arial" w:cs="Arial"/>
                <w:lang w:eastAsia="ja-JP"/>
              </w:rPr>
              <w:t>n/a</w:t>
            </w:r>
          </w:p>
        </w:tc>
        <w:tc>
          <w:tcPr>
            <w:tcW w:w="1842" w:type="dxa"/>
          </w:tcPr>
          <w:p w14:paraId="67D397B0" w14:textId="77777777" w:rsidR="00871653" w:rsidRPr="00A13DE0" w:rsidRDefault="00871653" w:rsidP="008836AC">
            <w:pPr>
              <w:tabs>
                <w:tab w:val="left" w:pos="567"/>
              </w:tabs>
              <w:spacing w:after="0"/>
              <w:rPr>
                <w:rFonts w:ascii="Arial" w:hAnsi="Arial" w:cs="Arial"/>
                <w:lang w:eastAsia="ja-JP"/>
              </w:rPr>
            </w:pPr>
            <w:r w:rsidRPr="00A13DE0">
              <w:rPr>
                <w:rFonts w:ascii="Arial" w:hAnsi="Arial" w:cs="Arial"/>
                <w:lang w:eastAsia="ja-JP"/>
              </w:rPr>
              <w:t xml:space="preserve">Core part: </w:t>
            </w:r>
          </w:p>
          <w:p w14:paraId="3B6F3599" w14:textId="69FE05ED" w:rsidR="00871653" w:rsidRPr="00A13DE0" w:rsidRDefault="005D7C2D" w:rsidP="008836AC">
            <w:pPr>
              <w:tabs>
                <w:tab w:val="left" w:pos="567"/>
              </w:tabs>
              <w:spacing w:after="0"/>
              <w:rPr>
                <w:rFonts w:ascii="Arial" w:hAnsi="Arial" w:cs="Arial"/>
                <w:lang w:eastAsia="ja-JP"/>
              </w:rPr>
            </w:pPr>
            <w:r>
              <w:rPr>
                <w:rFonts w:ascii="Arial" w:hAnsi="Arial" w:cs="Arial"/>
                <w:color w:val="00B050"/>
              </w:rPr>
              <w:t>15</w:t>
            </w:r>
            <w:r w:rsidR="007438A7" w:rsidRPr="00A13DE0">
              <w:rPr>
                <w:rFonts w:ascii="Arial" w:hAnsi="Arial" w:cs="Arial"/>
                <w:color w:val="00B050"/>
              </w:rPr>
              <w:t>%</w:t>
            </w:r>
          </w:p>
        </w:tc>
        <w:tc>
          <w:tcPr>
            <w:tcW w:w="2268" w:type="dxa"/>
          </w:tcPr>
          <w:p w14:paraId="3467EF52" w14:textId="0D93A51C" w:rsidR="00871653" w:rsidRPr="00A13DE0" w:rsidRDefault="00871653" w:rsidP="00E31780">
            <w:pPr>
              <w:tabs>
                <w:tab w:val="left" w:pos="567"/>
              </w:tabs>
              <w:spacing w:after="0"/>
              <w:rPr>
                <w:rFonts w:ascii="Arial" w:hAnsi="Arial" w:cs="Arial"/>
                <w:lang w:eastAsia="ja-JP"/>
              </w:rPr>
            </w:pPr>
            <w:r w:rsidRPr="00A13DE0">
              <w:rPr>
                <w:rFonts w:ascii="Arial" w:hAnsi="Arial" w:cs="Arial"/>
                <w:lang w:eastAsia="ja-JP"/>
              </w:rPr>
              <w:t xml:space="preserve">Performance Part: </w:t>
            </w:r>
            <w:r w:rsidR="00E31780">
              <w:rPr>
                <w:rFonts w:ascii="Arial" w:hAnsi="Arial" w:cs="Arial"/>
                <w:lang w:eastAsia="ja-JP"/>
              </w:rPr>
              <w:br/>
            </w:r>
            <w:r w:rsidR="00E31780">
              <w:rPr>
                <w:rFonts w:ascii="Arial" w:hAnsi="Arial" w:cs="Arial"/>
                <w:color w:val="00B050"/>
                <w:lang w:eastAsia="ja-JP"/>
              </w:rPr>
              <w:t>0</w:t>
            </w:r>
            <w:r w:rsidRPr="00A13DE0">
              <w:rPr>
                <w:rFonts w:ascii="Arial" w:hAnsi="Arial" w:cs="Arial"/>
                <w:color w:val="00B050"/>
                <w:lang w:eastAsia="ja-JP"/>
              </w:rPr>
              <w:t>%</w:t>
            </w:r>
          </w:p>
        </w:tc>
        <w:tc>
          <w:tcPr>
            <w:tcW w:w="1694" w:type="dxa"/>
            <w:gridSpan w:val="2"/>
          </w:tcPr>
          <w:p w14:paraId="1254F43C" w14:textId="352185B4" w:rsidR="00871653" w:rsidRPr="00157AF8" w:rsidRDefault="00871653" w:rsidP="008836AC">
            <w:pPr>
              <w:tabs>
                <w:tab w:val="left" w:pos="567"/>
              </w:tabs>
              <w:spacing w:after="0"/>
              <w:rPr>
                <w:rFonts w:ascii="Arial" w:hAnsi="Arial" w:cs="Arial"/>
                <w:highlight w:val="yellow"/>
                <w:lang w:eastAsia="ja-JP"/>
              </w:rPr>
            </w:pPr>
            <w:r w:rsidRPr="00157AF8">
              <w:rPr>
                <w:rFonts w:ascii="Arial" w:hAnsi="Arial" w:cs="Arial"/>
                <w:lang w:eastAsia="ja-JP"/>
              </w:rPr>
              <w:t xml:space="preserve">Testing part: </w:t>
            </w:r>
            <w:r w:rsidR="00E31780" w:rsidRPr="00157AF8">
              <w:rPr>
                <w:rFonts w:ascii="Arial" w:hAnsi="Arial" w:cs="Arial"/>
                <w:lang w:eastAsia="ja-JP"/>
              </w:rPr>
              <w:br/>
            </w:r>
            <w:r w:rsidR="00CA2302" w:rsidRPr="00157AF8">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14:paraId="32E19109" w14:textId="24CEAD69" w:rsidR="00D22398" w:rsidRPr="008836AC" w:rsidRDefault="00B170EC" w:rsidP="00C4666A">
            <w:pPr>
              <w:pStyle w:val="TAL"/>
              <w:jc w:val="center"/>
              <w:rPr>
                <w:color w:val="FF0000"/>
                <w:lang w:eastAsia="ja-JP"/>
              </w:rPr>
            </w:pPr>
            <w:r>
              <w:rPr>
                <w:rFonts w:asciiTheme="minorEastAsia" w:eastAsiaTheme="minorEastAsia" w:hAnsiTheme="minorEastAsia" w:hint="eastAsia"/>
                <w:color w:val="FF0000"/>
                <w:lang w:eastAsia="zh-CN"/>
              </w:rPr>
              <w:t>Yes</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3B0F3DB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07F893A0" w14:textId="5645ADCB" w:rsidR="00D10619" w:rsidRPr="00636132" w:rsidRDefault="00D10619" w:rsidP="00D10619">
      <w:pPr>
        <w:rPr>
          <w:b/>
        </w:rPr>
      </w:pPr>
      <w:r w:rsidRPr="000A3CE4">
        <w:rPr>
          <w:b/>
        </w:rPr>
        <w:t xml:space="preserve">RAN4 </w:t>
      </w:r>
      <w:r w:rsidRPr="000A3CE4">
        <w:rPr>
          <w:rFonts w:hint="eastAsia"/>
          <w:b/>
        </w:rPr>
        <w:t>#</w:t>
      </w:r>
      <w:r w:rsidRPr="000A3CE4">
        <w:rPr>
          <w:b/>
        </w:rPr>
        <w:t>9</w:t>
      </w:r>
      <w:r w:rsidR="005D7C2D">
        <w:rPr>
          <w:b/>
        </w:rPr>
        <w:t>8</w:t>
      </w:r>
      <w:r>
        <w:rPr>
          <w:b/>
        </w:rPr>
        <w:t>-e</w:t>
      </w:r>
      <w:r w:rsidRPr="000A3CE4">
        <w:rPr>
          <w:b/>
        </w:rPr>
        <w:t xml:space="preserve"> (</w:t>
      </w:r>
      <w:r w:rsidR="005D7C2D">
        <w:rPr>
          <w:b/>
        </w:rPr>
        <w:t>Jan</w:t>
      </w:r>
      <w:r>
        <w:rPr>
          <w:b/>
        </w:rPr>
        <w:t>.</w:t>
      </w:r>
      <w:r w:rsidR="005D7C2D">
        <w:rPr>
          <w:b/>
        </w:rPr>
        <w:t>-Feb.</w:t>
      </w:r>
      <w:r w:rsidRPr="000A3CE4">
        <w:rPr>
          <w:b/>
        </w:rPr>
        <w:t xml:space="preserve"> 20</w:t>
      </w:r>
      <w:r>
        <w:rPr>
          <w:b/>
        </w:rPr>
        <w:t>2</w:t>
      </w:r>
      <w:r w:rsidR="005D7C2D">
        <w:rPr>
          <w:b/>
        </w:rPr>
        <w:t>1</w:t>
      </w:r>
      <w:r w:rsidRPr="000A3CE4">
        <w:rPr>
          <w:rFonts w:hint="eastAsia"/>
          <w:b/>
        </w:rPr>
        <w:t>,</w:t>
      </w:r>
      <w:r w:rsidRPr="000A3CE4">
        <w:rPr>
          <w:b/>
        </w:rPr>
        <w:t xml:space="preserve"> </w:t>
      </w:r>
      <w:r>
        <w:rPr>
          <w:b/>
        </w:rPr>
        <w:t>Electronic</w:t>
      </w:r>
      <w:r w:rsidRPr="000A3CE4">
        <w:rPr>
          <w:b/>
        </w:rPr>
        <w:t>)</w:t>
      </w:r>
    </w:p>
    <w:p w14:paraId="3C915126" w14:textId="1CE3AB2B" w:rsidR="00EC0BBA" w:rsidRDefault="00157AF8" w:rsidP="00377226">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General</w:t>
      </w:r>
      <w:r w:rsidR="00EC0BBA" w:rsidRPr="00F0586C">
        <w:rPr>
          <w:rFonts w:ascii="Times New Roman" w:hAnsi="Times New Roman"/>
          <w:sz w:val="20"/>
          <w:szCs w:val="20"/>
          <w:u w:val="single"/>
        </w:rPr>
        <w:t xml:space="preserve">: </w:t>
      </w:r>
    </w:p>
    <w:p w14:paraId="23AFBFD0" w14:textId="6A2B7B69" w:rsidR="00157AF8" w:rsidRDefault="00157AF8" w:rsidP="00377226">
      <w:pPr>
        <w:pStyle w:val="ListParagraph"/>
        <w:numPr>
          <w:ilvl w:val="0"/>
          <w:numId w:val="5"/>
        </w:numPr>
        <w:ind w:leftChars="0"/>
        <w:textAlignment w:val="bottom"/>
        <w:rPr>
          <w:rFonts w:ascii="Times New Roman" w:hAnsi="Times New Roman"/>
          <w:bCs/>
          <w:sz w:val="20"/>
          <w:szCs w:val="20"/>
        </w:rPr>
      </w:pPr>
      <w:r w:rsidRPr="00157AF8">
        <w:rPr>
          <w:rFonts w:ascii="Times New Roman" w:hAnsi="Times New Roman"/>
          <w:bCs/>
          <w:sz w:val="20"/>
          <w:szCs w:val="20"/>
        </w:rPr>
        <w:t>A summary of the electronic meeting email discussion</w:t>
      </w:r>
      <w:r w:rsidR="00A859BF">
        <w:rPr>
          <w:rFonts w:ascii="Times New Roman" w:hAnsi="Times New Roman"/>
          <w:bCs/>
          <w:sz w:val="20"/>
          <w:szCs w:val="20"/>
        </w:rPr>
        <w:t xml:space="preserve"> on FR2 HST deployment scenario and RF requirement</w:t>
      </w:r>
      <w:r w:rsidRPr="00157AF8">
        <w:rPr>
          <w:rFonts w:ascii="Times New Roman" w:hAnsi="Times New Roman"/>
          <w:bCs/>
          <w:sz w:val="20"/>
          <w:szCs w:val="20"/>
        </w:rPr>
        <w:t xml:space="preserve"> </w:t>
      </w:r>
      <w:proofErr w:type="gramStart"/>
      <w:r w:rsidRPr="00157AF8">
        <w:rPr>
          <w:rFonts w:ascii="Times New Roman" w:hAnsi="Times New Roman"/>
          <w:bCs/>
          <w:sz w:val="20"/>
          <w:szCs w:val="20"/>
        </w:rPr>
        <w:t>was provided</w:t>
      </w:r>
      <w:proofErr w:type="gramEnd"/>
      <w:r w:rsidRPr="00157AF8">
        <w:rPr>
          <w:rFonts w:ascii="Times New Roman" w:hAnsi="Times New Roman"/>
          <w:bCs/>
          <w:sz w:val="20"/>
          <w:szCs w:val="20"/>
        </w:rPr>
        <w:t xml:space="preserve"> in [</w:t>
      </w:r>
      <w:r w:rsidR="00237D65">
        <w:rPr>
          <w:rFonts w:ascii="Times New Roman" w:hAnsi="Times New Roman"/>
          <w:bCs/>
          <w:sz w:val="20"/>
          <w:szCs w:val="20"/>
        </w:rPr>
        <w:t>1</w:t>
      </w:r>
      <w:r w:rsidRPr="00157AF8">
        <w:rPr>
          <w:rFonts w:ascii="Times New Roman" w:hAnsi="Times New Roman"/>
          <w:bCs/>
          <w:sz w:val="20"/>
          <w:szCs w:val="20"/>
        </w:rPr>
        <w:t>]</w:t>
      </w:r>
      <w:r w:rsidR="00D418E0">
        <w:rPr>
          <w:rFonts w:ascii="Times New Roman" w:hAnsi="Times New Roman"/>
          <w:bCs/>
          <w:sz w:val="20"/>
          <w:szCs w:val="20"/>
        </w:rPr>
        <w:t>.</w:t>
      </w:r>
    </w:p>
    <w:p w14:paraId="1BAF4050" w14:textId="3D1F6F78" w:rsidR="00A859BF" w:rsidRDefault="00A859BF" w:rsidP="00A859BF">
      <w:pPr>
        <w:pStyle w:val="ListParagraph"/>
        <w:numPr>
          <w:ilvl w:val="0"/>
          <w:numId w:val="5"/>
        </w:numPr>
        <w:ind w:leftChars="0"/>
        <w:textAlignment w:val="bottom"/>
        <w:rPr>
          <w:rFonts w:ascii="Times New Roman" w:hAnsi="Times New Roman"/>
          <w:bCs/>
          <w:sz w:val="20"/>
          <w:szCs w:val="20"/>
        </w:rPr>
      </w:pPr>
      <w:r w:rsidRPr="00157AF8">
        <w:rPr>
          <w:rFonts w:ascii="Times New Roman" w:hAnsi="Times New Roman"/>
          <w:bCs/>
          <w:sz w:val="20"/>
          <w:szCs w:val="20"/>
        </w:rPr>
        <w:t>A summary of the electronic meeting email discussion</w:t>
      </w:r>
      <w:r>
        <w:rPr>
          <w:rFonts w:ascii="Times New Roman" w:hAnsi="Times New Roman"/>
          <w:bCs/>
          <w:sz w:val="20"/>
          <w:szCs w:val="20"/>
        </w:rPr>
        <w:t xml:space="preserve"> on </w:t>
      </w:r>
      <w:r w:rsidR="00D263FB">
        <w:rPr>
          <w:rFonts w:ascii="Times New Roman" w:hAnsi="Times New Roman"/>
          <w:bCs/>
          <w:sz w:val="20"/>
          <w:szCs w:val="20"/>
        </w:rPr>
        <w:t xml:space="preserve">FR2 HST </w:t>
      </w:r>
      <w:r>
        <w:rPr>
          <w:rFonts w:ascii="Times New Roman" w:hAnsi="Times New Roman"/>
          <w:bCs/>
          <w:sz w:val="20"/>
          <w:szCs w:val="20"/>
        </w:rPr>
        <w:t>RRM requirement</w:t>
      </w:r>
      <w:r w:rsidRPr="00157AF8">
        <w:rPr>
          <w:rFonts w:ascii="Times New Roman" w:hAnsi="Times New Roman"/>
          <w:bCs/>
          <w:sz w:val="20"/>
          <w:szCs w:val="20"/>
        </w:rPr>
        <w:t xml:space="preserve"> </w:t>
      </w:r>
      <w:proofErr w:type="gramStart"/>
      <w:r w:rsidRPr="00157AF8">
        <w:rPr>
          <w:rFonts w:ascii="Times New Roman" w:hAnsi="Times New Roman"/>
          <w:bCs/>
          <w:sz w:val="20"/>
          <w:szCs w:val="20"/>
        </w:rPr>
        <w:t>was provided</w:t>
      </w:r>
      <w:proofErr w:type="gramEnd"/>
      <w:r w:rsidRPr="00157AF8">
        <w:rPr>
          <w:rFonts w:ascii="Times New Roman" w:hAnsi="Times New Roman"/>
          <w:bCs/>
          <w:sz w:val="20"/>
          <w:szCs w:val="20"/>
        </w:rPr>
        <w:t xml:space="preserve"> in [</w:t>
      </w:r>
      <w:r>
        <w:rPr>
          <w:rFonts w:ascii="Times New Roman" w:hAnsi="Times New Roman"/>
          <w:bCs/>
          <w:sz w:val="20"/>
          <w:szCs w:val="20"/>
        </w:rPr>
        <w:t>2</w:t>
      </w:r>
      <w:r w:rsidRPr="00157AF8">
        <w:rPr>
          <w:rFonts w:ascii="Times New Roman" w:hAnsi="Times New Roman"/>
          <w:bCs/>
          <w:sz w:val="20"/>
          <w:szCs w:val="20"/>
        </w:rPr>
        <w:t>]</w:t>
      </w:r>
      <w:r>
        <w:rPr>
          <w:rFonts w:ascii="Times New Roman" w:hAnsi="Times New Roman"/>
          <w:bCs/>
          <w:sz w:val="20"/>
          <w:szCs w:val="20"/>
        </w:rPr>
        <w:t>.</w:t>
      </w:r>
    </w:p>
    <w:p w14:paraId="7EA1FEC5" w14:textId="185A401D" w:rsidR="00D418E0" w:rsidRDefault="00D418E0" w:rsidP="00377226">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Technical report </w:t>
      </w:r>
      <w:r w:rsidR="00A859BF">
        <w:rPr>
          <w:rFonts w:ascii="Times New Roman" w:hAnsi="Times New Roman"/>
          <w:bCs/>
          <w:sz w:val="20"/>
          <w:szCs w:val="20"/>
        </w:rPr>
        <w:t xml:space="preserve">(TR 38.854 v0.0.2) </w:t>
      </w:r>
      <w:r>
        <w:rPr>
          <w:rFonts w:ascii="Times New Roman" w:hAnsi="Times New Roman"/>
          <w:bCs/>
          <w:sz w:val="20"/>
          <w:szCs w:val="20"/>
        </w:rPr>
        <w:t xml:space="preserve">for NR support for </w:t>
      </w:r>
      <w:proofErr w:type="gramStart"/>
      <w:r>
        <w:rPr>
          <w:rFonts w:ascii="Times New Roman" w:hAnsi="Times New Roman"/>
          <w:bCs/>
          <w:sz w:val="20"/>
          <w:szCs w:val="20"/>
        </w:rPr>
        <w:t>high speed</w:t>
      </w:r>
      <w:proofErr w:type="gramEnd"/>
      <w:r>
        <w:rPr>
          <w:rFonts w:ascii="Times New Roman" w:hAnsi="Times New Roman"/>
          <w:bCs/>
          <w:sz w:val="20"/>
          <w:szCs w:val="20"/>
        </w:rPr>
        <w:t xml:space="preserve"> train scenario</w:t>
      </w:r>
      <w:r w:rsidR="00A859BF">
        <w:rPr>
          <w:rFonts w:ascii="Times New Roman" w:hAnsi="Times New Roman"/>
          <w:bCs/>
          <w:sz w:val="20"/>
          <w:szCs w:val="20"/>
        </w:rPr>
        <w:t xml:space="preserve"> in frequency range 2 (FR2) </w:t>
      </w:r>
      <w:r>
        <w:rPr>
          <w:rFonts w:ascii="Times New Roman" w:hAnsi="Times New Roman"/>
          <w:bCs/>
          <w:sz w:val="20"/>
          <w:szCs w:val="20"/>
        </w:rPr>
        <w:t>was approved in [</w:t>
      </w:r>
      <w:r w:rsidR="00A859BF">
        <w:rPr>
          <w:rFonts w:ascii="Times New Roman" w:hAnsi="Times New Roman"/>
          <w:bCs/>
          <w:sz w:val="20"/>
          <w:szCs w:val="20"/>
        </w:rPr>
        <w:t>4</w:t>
      </w:r>
      <w:r>
        <w:rPr>
          <w:rFonts w:ascii="Times New Roman" w:hAnsi="Times New Roman"/>
          <w:bCs/>
          <w:sz w:val="20"/>
          <w:szCs w:val="20"/>
        </w:rPr>
        <w:t xml:space="preserve">]. </w:t>
      </w:r>
    </w:p>
    <w:p w14:paraId="5180CBDC" w14:textId="77777777" w:rsidR="00561A70" w:rsidRDefault="00561A70" w:rsidP="00561A70">
      <w:pPr>
        <w:pStyle w:val="ListParagraph"/>
        <w:ind w:leftChars="0" w:left="720"/>
        <w:textAlignment w:val="bottom"/>
        <w:rPr>
          <w:rFonts w:ascii="Times New Roman" w:hAnsi="Times New Roman"/>
          <w:bCs/>
          <w:sz w:val="20"/>
          <w:szCs w:val="20"/>
        </w:rPr>
      </w:pPr>
    </w:p>
    <w:p w14:paraId="2A2F701B" w14:textId="1D40A7F1" w:rsidR="00561A70" w:rsidRDefault="00D10619" w:rsidP="00377226">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FR2 HST deployment scenario</w:t>
      </w:r>
      <w:r w:rsidR="00561A70" w:rsidRPr="00F0586C">
        <w:rPr>
          <w:rFonts w:ascii="Times New Roman" w:hAnsi="Times New Roman"/>
          <w:sz w:val="20"/>
          <w:szCs w:val="20"/>
          <w:u w:val="single"/>
        </w:rPr>
        <w:t xml:space="preserve">: </w:t>
      </w:r>
    </w:p>
    <w:p w14:paraId="78EC73B4" w14:textId="39213562" w:rsidR="00561A70" w:rsidRPr="00D10619" w:rsidRDefault="00D10619" w:rsidP="00377226">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owing agreement and conclusion were made</w:t>
      </w:r>
      <w:r w:rsidR="00446182">
        <w:rPr>
          <w:rFonts w:ascii="Times New Roman" w:hAnsi="Times New Roman"/>
          <w:bCs/>
          <w:sz w:val="20"/>
          <w:szCs w:val="20"/>
        </w:rPr>
        <w:t xml:space="preserve"> on FR2 HST deployment scenario and related aspects,</w:t>
      </w:r>
      <w:r>
        <w:rPr>
          <w:rFonts w:ascii="Times New Roman" w:hAnsi="Times New Roman"/>
          <w:bCs/>
          <w:sz w:val="20"/>
          <w:szCs w:val="20"/>
        </w:rPr>
        <w:t xml:space="preserve"> captured in </w:t>
      </w:r>
      <w:r w:rsidR="00D263FB">
        <w:rPr>
          <w:rFonts w:ascii="Times New Roman" w:hAnsi="Times New Roman"/>
          <w:bCs/>
          <w:sz w:val="20"/>
          <w:szCs w:val="20"/>
        </w:rPr>
        <w:t xml:space="preserve">Chairman Notes and </w:t>
      </w:r>
      <w:r>
        <w:rPr>
          <w:rFonts w:ascii="Times New Roman" w:hAnsi="Times New Roman"/>
          <w:bCs/>
          <w:sz w:val="20"/>
          <w:szCs w:val="20"/>
        </w:rPr>
        <w:t>the approved WF [</w:t>
      </w:r>
      <w:r w:rsidR="00A859BF">
        <w:rPr>
          <w:rFonts w:ascii="Times New Roman" w:hAnsi="Times New Roman"/>
          <w:bCs/>
          <w:sz w:val="20"/>
          <w:szCs w:val="20"/>
        </w:rPr>
        <w:t>3</w:t>
      </w:r>
      <w:r>
        <w:rPr>
          <w:rFonts w:ascii="Times New Roman" w:hAnsi="Times New Roman"/>
          <w:bCs/>
          <w:sz w:val="20"/>
          <w:szCs w:val="20"/>
        </w:rPr>
        <w:t>]</w:t>
      </w:r>
      <w:r w:rsidR="00D263FB">
        <w:rPr>
          <w:rFonts w:ascii="Times New Roman" w:hAnsi="Times New Roman"/>
          <w:bCs/>
          <w:sz w:val="20"/>
          <w:szCs w:val="20"/>
        </w:rPr>
        <w:t>:</w:t>
      </w:r>
      <w:r>
        <w:rPr>
          <w:rFonts w:ascii="Times New Roman" w:hAnsi="Times New Roman"/>
          <w:bCs/>
          <w:sz w:val="20"/>
          <w:szCs w:val="20"/>
        </w:rPr>
        <w:t xml:space="preserve"> </w:t>
      </w:r>
    </w:p>
    <w:p w14:paraId="0BC1103B" w14:textId="105503DB" w:rsidR="00A25DC0" w:rsidRDefault="00D10619" w:rsidP="00A859BF">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00A859BF" w:rsidRPr="00A859BF">
        <w:rPr>
          <w:rFonts w:ascii="Times New Roman" w:hAnsi="Times New Roman"/>
          <w:bCs/>
          <w:sz w:val="20"/>
          <w:szCs w:val="20"/>
          <w:lang w:val="en-GB"/>
        </w:rPr>
        <w:t>Transmission Schemes for FR2 HST</w:t>
      </w:r>
    </w:p>
    <w:p w14:paraId="2606F312" w14:textId="77777777" w:rsidR="00A859BF" w:rsidRPr="00A859BF" w:rsidRDefault="00A859BF" w:rsidP="00A859BF">
      <w:pPr>
        <w:pStyle w:val="ListParagraph"/>
        <w:numPr>
          <w:ilvl w:val="2"/>
          <w:numId w:val="5"/>
        </w:numPr>
        <w:ind w:leftChars="0"/>
        <w:textAlignment w:val="bottom"/>
        <w:rPr>
          <w:rFonts w:ascii="Times New Roman" w:hAnsi="Times New Roman"/>
          <w:bCs/>
          <w:sz w:val="20"/>
          <w:szCs w:val="20"/>
        </w:rPr>
      </w:pPr>
      <w:r w:rsidRPr="00A859BF">
        <w:rPr>
          <w:rFonts w:ascii="Times New Roman" w:hAnsi="Times New Roman"/>
          <w:bCs/>
          <w:sz w:val="20"/>
          <w:szCs w:val="20"/>
        </w:rPr>
        <w:t xml:space="preserve">Clarification for different transmission schemes: </w:t>
      </w:r>
    </w:p>
    <w:p w14:paraId="73A7BB53" w14:textId="77777777" w:rsidR="00A859BF" w:rsidRPr="00A859BF" w:rsidRDefault="00A859BF" w:rsidP="00A859BF">
      <w:pPr>
        <w:pStyle w:val="ListParagraph"/>
        <w:numPr>
          <w:ilvl w:val="3"/>
          <w:numId w:val="5"/>
        </w:numPr>
        <w:ind w:leftChars="0"/>
        <w:textAlignment w:val="bottom"/>
        <w:rPr>
          <w:rFonts w:ascii="Times New Roman" w:hAnsi="Times New Roman"/>
          <w:bCs/>
          <w:sz w:val="20"/>
          <w:szCs w:val="20"/>
        </w:rPr>
      </w:pPr>
      <w:r w:rsidRPr="00A859BF">
        <w:rPr>
          <w:rFonts w:ascii="Times New Roman" w:hAnsi="Times New Roman"/>
          <w:bCs/>
          <w:sz w:val="20"/>
          <w:szCs w:val="20"/>
        </w:rPr>
        <w:t>Joint Transmission (JT) for all channels (SSB, TRS, PDCCH/PDSCH) – Full SFN;</w:t>
      </w:r>
    </w:p>
    <w:p w14:paraId="04CA4B6D" w14:textId="77777777" w:rsidR="00A859BF" w:rsidRPr="00A859BF" w:rsidRDefault="00A859BF" w:rsidP="00A859BF">
      <w:pPr>
        <w:pStyle w:val="ListParagraph"/>
        <w:numPr>
          <w:ilvl w:val="3"/>
          <w:numId w:val="5"/>
        </w:numPr>
        <w:ind w:leftChars="0"/>
        <w:textAlignment w:val="bottom"/>
        <w:rPr>
          <w:rFonts w:ascii="Times New Roman" w:hAnsi="Times New Roman"/>
          <w:bCs/>
          <w:sz w:val="20"/>
          <w:szCs w:val="20"/>
        </w:rPr>
      </w:pPr>
      <w:r w:rsidRPr="00A859BF">
        <w:rPr>
          <w:rFonts w:ascii="Times New Roman" w:hAnsi="Times New Roman"/>
          <w:bCs/>
          <w:sz w:val="20"/>
          <w:szCs w:val="20"/>
        </w:rPr>
        <w:t>Dynamic Point Selection (DPS) – based on Rel-15 beam management;</w:t>
      </w:r>
    </w:p>
    <w:p w14:paraId="5FBC5A34" w14:textId="77777777" w:rsidR="00A859BF" w:rsidRPr="00A859BF" w:rsidRDefault="00A859BF" w:rsidP="00A859BF">
      <w:pPr>
        <w:pStyle w:val="ListParagraph"/>
        <w:numPr>
          <w:ilvl w:val="3"/>
          <w:numId w:val="5"/>
        </w:numPr>
        <w:ind w:leftChars="0"/>
        <w:textAlignment w:val="bottom"/>
        <w:rPr>
          <w:rFonts w:ascii="Times New Roman" w:hAnsi="Times New Roman"/>
          <w:bCs/>
          <w:sz w:val="20"/>
          <w:szCs w:val="20"/>
        </w:rPr>
      </w:pPr>
      <w:r w:rsidRPr="00A859BF">
        <w:rPr>
          <w:rFonts w:ascii="Times New Roman" w:hAnsi="Times New Roman"/>
          <w:bCs/>
          <w:sz w:val="20"/>
          <w:szCs w:val="20"/>
        </w:rPr>
        <w:t xml:space="preserve">Multi-DCI based Multi-TRP Transmission – based on Rel-16 </w:t>
      </w:r>
      <w:proofErr w:type="spellStart"/>
      <w:r w:rsidRPr="00A859BF">
        <w:rPr>
          <w:rFonts w:ascii="Times New Roman" w:hAnsi="Times New Roman"/>
          <w:bCs/>
          <w:sz w:val="20"/>
          <w:szCs w:val="20"/>
        </w:rPr>
        <w:t>eMIMO</w:t>
      </w:r>
      <w:proofErr w:type="spellEnd"/>
      <w:r w:rsidRPr="00A859BF">
        <w:rPr>
          <w:rFonts w:ascii="Times New Roman" w:hAnsi="Times New Roman"/>
          <w:bCs/>
          <w:sz w:val="20"/>
          <w:szCs w:val="20"/>
        </w:rPr>
        <w:t>.</w:t>
      </w:r>
    </w:p>
    <w:p w14:paraId="57DD7347" w14:textId="77777777" w:rsidR="00A859BF" w:rsidRPr="00A859BF" w:rsidRDefault="00A859BF" w:rsidP="00A859BF">
      <w:pPr>
        <w:pStyle w:val="ListParagraph"/>
        <w:numPr>
          <w:ilvl w:val="2"/>
          <w:numId w:val="5"/>
        </w:numPr>
        <w:ind w:leftChars="0"/>
        <w:textAlignment w:val="bottom"/>
        <w:rPr>
          <w:rFonts w:ascii="Times New Roman" w:hAnsi="Times New Roman"/>
          <w:bCs/>
          <w:sz w:val="20"/>
          <w:szCs w:val="20"/>
        </w:rPr>
      </w:pPr>
      <w:r w:rsidRPr="00A859BF">
        <w:rPr>
          <w:rFonts w:ascii="Times New Roman" w:hAnsi="Times New Roman"/>
          <w:bCs/>
          <w:sz w:val="20"/>
          <w:szCs w:val="20"/>
        </w:rPr>
        <w:t xml:space="preserve">For transmission scheme to be discussed in FR2 HST: </w:t>
      </w:r>
    </w:p>
    <w:p w14:paraId="659C4455" w14:textId="77777777" w:rsidR="00A859BF" w:rsidRPr="00A859BF" w:rsidRDefault="00A859BF" w:rsidP="00A859BF">
      <w:pPr>
        <w:pStyle w:val="ListParagraph"/>
        <w:numPr>
          <w:ilvl w:val="3"/>
          <w:numId w:val="5"/>
        </w:numPr>
        <w:ind w:leftChars="0"/>
        <w:textAlignment w:val="bottom"/>
        <w:rPr>
          <w:rFonts w:ascii="Times New Roman" w:hAnsi="Times New Roman"/>
          <w:bCs/>
          <w:sz w:val="20"/>
          <w:szCs w:val="20"/>
        </w:rPr>
      </w:pPr>
      <w:r w:rsidRPr="00A859BF">
        <w:rPr>
          <w:rFonts w:ascii="Times New Roman" w:hAnsi="Times New Roman"/>
          <w:bCs/>
          <w:sz w:val="20"/>
          <w:szCs w:val="20"/>
        </w:rPr>
        <w:t xml:space="preserve">FR2 HST transmission </w:t>
      </w:r>
      <w:proofErr w:type="gramStart"/>
      <w:r w:rsidRPr="00A859BF">
        <w:rPr>
          <w:rFonts w:ascii="Times New Roman" w:hAnsi="Times New Roman"/>
          <w:bCs/>
          <w:sz w:val="20"/>
          <w:szCs w:val="20"/>
        </w:rPr>
        <w:t>schemes which are not compatible with Rel-15/16 NR</w:t>
      </w:r>
      <w:proofErr w:type="gramEnd"/>
      <w:r w:rsidRPr="00A859BF">
        <w:rPr>
          <w:rFonts w:ascii="Times New Roman" w:hAnsi="Times New Roman"/>
          <w:bCs/>
          <w:sz w:val="20"/>
          <w:szCs w:val="20"/>
        </w:rPr>
        <w:t xml:space="preserve"> shall be precluded in FR2 HST WI discussion.</w:t>
      </w:r>
    </w:p>
    <w:p w14:paraId="36F64D0B" w14:textId="77777777" w:rsidR="00A859BF" w:rsidRPr="00A859BF" w:rsidRDefault="00A859BF" w:rsidP="00A859BF">
      <w:pPr>
        <w:pStyle w:val="ListParagraph"/>
        <w:numPr>
          <w:ilvl w:val="3"/>
          <w:numId w:val="5"/>
        </w:numPr>
        <w:ind w:leftChars="0"/>
        <w:textAlignment w:val="bottom"/>
        <w:rPr>
          <w:rFonts w:ascii="Times New Roman" w:hAnsi="Times New Roman"/>
          <w:bCs/>
          <w:sz w:val="20"/>
          <w:szCs w:val="20"/>
        </w:rPr>
      </w:pPr>
      <w:r w:rsidRPr="00A859BF">
        <w:rPr>
          <w:rFonts w:ascii="Times New Roman" w:hAnsi="Times New Roman"/>
          <w:bCs/>
          <w:sz w:val="20"/>
          <w:szCs w:val="20"/>
        </w:rPr>
        <w:t xml:space="preserve">For </w:t>
      </w:r>
      <w:proofErr w:type="gramStart"/>
      <w:r w:rsidRPr="00A859BF">
        <w:rPr>
          <w:rFonts w:ascii="Times New Roman" w:hAnsi="Times New Roman"/>
          <w:bCs/>
          <w:sz w:val="20"/>
          <w:szCs w:val="20"/>
        </w:rPr>
        <w:t>Joint</w:t>
      </w:r>
      <w:proofErr w:type="gramEnd"/>
      <w:r w:rsidRPr="00A859BF">
        <w:rPr>
          <w:rFonts w:ascii="Times New Roman" w:hAnsi="Times New Roman"/>
          <w:bCs/>
          <w:sz w:val="20"/>
          <w:szCs w:val="20"/>
        </w:rPr>
        <w:t xml:space="preserve"> transmission (JT) used for FR2 HST, only full SFN (i.e., Joint Transmission (JT) for all channels (SSB, TRS, PDCCH/PDSCH, etc.)) is considered in Rel-17 FR2 HST WI. </w:t>
      </w:r>
    </w:p>
    <w:p w14:paraId="4F521D0B" w14:textId="4A09C6D8" w:rsidR="00D10619" w:rsidRPr="00FD2AC0" w:rsidRDefault="00A859BF" w:rsidP="00A859BF">
      <w:pPr>
        <w:pStyle w:val="ListParagraph"/>
        <w:numPr>
          <w:ilvl w:val="3"/>
          <w:numId w:val="5"/>
        </w:numPr>
        <w:ind w:leftChars="0"/>
        <w:textAlignment w:val="bottom"/>
        <w:rPr>
          <w:rFonts w:ascii="Times New Roman" w:hAnsi="Times New Roman"/>
          <w:bCs/>
          <w:sz w:val="20"/>
          <w:szCs w:val="20"/>
        </w:rPr>
      </w:pPr>
      <w:r w:rsidRPr="00A859BF">
        <w:rPr>
          <w:rFonts w:ascii="Times New Roman" w:hAnsi="Times New Roman"/>
          <w:bCs/>
          <w:sz w:val="20"/>
          <w:szCs w:val="20"/>
          <w:lang w:val="en-GB"/>
        </w:rPr>
        <w:t xml:space="preserve">Multi-DCI based multi-TRP transmission </w:t>
      </w:r>
      <w:proofErr w:type="gramStart"/>
      <w:r w:rsidRPr="00A859BF">
        <w:rPr>
          <w:rFonts w:ascii="Times New Roman" w:hAnsi="Times New Roman"/>
          <w:bCs/>
          <w:sz w:val="20"/>
          <w:szCs w:val="20"/>
          <w:lang w:val="en-GB"/>
        </w:rPr>
        <w:t>is precluded</w:t>
      </w:r>
      <w:proofErr w:type="gramEnd"/>
      <w:r w:rsidRPr="00A859BF">
        <w:rPr>
          <w:rFonts w:ascii="Times New Roman" w:hAnsi="Times New Roman"/>
          <w:bCs/>
          <w:sz w:val="20"/>
          <w:szCs w:val="20"/>
          <w:lang w:val="en-GB"/>
        </w:rPr>
        <w:t xml:space="preserve"> from Rel-17 FR2 HST. </w:t>
      </w:r>
    </w:p>
    <w:p w14:paraId="1725D4F4" w14:textId="56EE5F60" w:rsidR="00A859BF" w:rsidRDefault="00A859BF" w:rsidP="00A859BF">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WF2: </w:t>
      </w:r>
      <w:r w:rsidRPr="00A859BF">
        <w:rPr>
          <w:rFonts w:ascii="Times New Roman" w:hAnsi="Times New Roman"/>
          <w:bCs/>
          <w:sz w:val="20"/>
          <w:szCs w:val="20"/>
          <w:lang w:val="en-GB"/>
        </w:rPr>
        <w:t>FR2 HST Deployment Scenario</w:t>
      </w:r>
    </w:p>
    <w:p w14:paraId="278D82A4"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RAN4 primarily consider HST FR2 deployment with</w:t>
      </w:r>
    </w:p>
    <w:p w14:paraId="7AD9A458"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One train moving over one railway track in one direction;</w:t>
      </w:r>
    </w:p>
    <w:p w14:paraId="0A82AAD9"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RRHs are located on one side of the track;</w:t>
      </w:r>
    </w:p>
    <w:p w14:paraId="51E10971" w14:textId="77777777" w:rsid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FFS the impact from having two trains with two directions and other RRH location option on deployment aspects, if issues identified. </w:t>
      </w:r>
    </w:p>
    <w:p w14:paraId="07C5F5D2"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Agreements (achieved in GTW session):</w:t>
      </w:r>
    </w:p>
    <w:p w14:paraId="5074201A"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Replace scenario 4 with the new scenarios Ds = 700m and </w:t>
      </w:r>
      <w:proofErr w:type="spellStart"/>
      <w:r w:rsidRPr="00F31ABD">
        <w:rPr>
          <w:rFonts w:ascii="Times New Roman" w:hAnsi="Times New Roman"/>
          <w:bCs/>
          <w:sz w:val="20"/>
          <w:szCs w:val="20"/>
        </w:rPr>
        <w:t>Dmin</w:t>
      </w:r>
      <w:proofErr w:type="spellEnd"/>
      <w:r w:rsidRPr="00F31ABD">
        <w:rPr>
          <w:rFonts w:ascii="Times New Roman" w:hAnsi="Times New Roman"/>
          <w:bCs/>
          <w:sz w:val="20"/>
          <w:szCs w:val="20"/>
        </w:rPr>
        <w:t xml:space="preserve"> = 150m. For this new scenario, channel model is FFS. </w:t>
      </w:r>
    </w:p>
    <w:p w14:paraId="120062BC"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For scenario 2, change Ds from 650m to 700m</w:t>
      </w:r>
    </w:p>
    <w:p w14:paraId="11CDD54C" w14:textId="33D87F3E" w:rsidR="00A859BF"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lang w:val="en-GB"/>
        </w:rPr>
        <w:t>No need to consider the grouping proposal</w:t>
      </w:r>
    </w:p>
    <w:tbl>
      <w:tblPr>
        <w:tblStyle w:val="TableGrid"/>
        <w:tblW w:w="8560" w:type="dxa"/>
        <w:tblInd w:w="1588" w:type="dxa"/>
        <w:tblLook w:val="04A0" w:firstRow="1" w:lastRow="0" w:firstColumn="1" w:lastColumn="0" w:noHBand="0" w:noVBand="1"/>
      </w:tblPr>
      <w:tblGrid>
        <w:gridCol w:w="1077"/>
        <w:gridCol w:w="1247"/>
        <w:gridCol w:w="1417"/>
        <w:gridCol w:w="1474"/>
        <w:gridCol w:w="3345"/>
      </w:tblGrid>
      <w:tr w:rsidR="00F31ABD" w:rsidRPr="000C6C11" w14:paraId="1EE9403C" w14:textId="77777777" w:rsidTr="00F31ABD">
        <w:trPr>
          <w:trHeight w:val="20"/>
        </w:trPr>
        <w:tc>
          <w:tcPr>
            <w:tcW w:w="1077" w:type="dxa"/>
            <w:vAlign w:val="center"/>
            <w:hideMark/>
          </w:tcPr>
          <w:p w14:paraId="7D59394A" w14:textId="77777777" w:rsidR="00F31ABD" w:rsidRPr="000C6C11" w:rsidRDefault="00F31ABD" w:rsidP="00F31ABD">
            <w:pPr>
              <w:spacing w:after="0"/>
              <w:textAlignment w:val="bottom"/>
              <w:rPr>
                <w:bCs/>
                <w:sz w:val="18"/>
                <w:lang w:val="en-US"/>
              </w:rPr>
            </w:pPr>
            <w:r w:rsidRPr="000C6C11">
              <w:rPr>
                <w:bCs/>
                <w:sz w:val="18"/>
              </w:rPr>
              <w:t>Scenario</w:t>
            </w:r>
          </w:p>
        </w:tc>
        <w:tc>
          <w:tcPr>
            <w:tcW w:w="1247" w:type="dxa"/>
            <w:vAlign w:val="center"/>
            <w:hideMark/>
          </w:tcPr>
          <w:p w14:paraId="62F7DA2B" w14:textId="77777777" w:rsidR="00F31ABD" w:rsidRPr="000C6C11" w:rsidRDefault="00F31ABD" w:rsidP="00F31ABD">
            <w:pPr>
              <w:spacing w:after="0"/>
              <w:textAlignment w:val="bottom"/>
              <w:rPr>
                <w:bCs/>
                <w:sz w:val="18"/>
                <w:lang w:val="en-US"/>
              </w:rPr>
            </w:pPr>
            <w:r w:rsidRPr="000C6C11">
              <w:rPr>
                <w:bCs/>
                <w:sz w:val="18"/>
              </w:rPr>
              <w:t>Ds (meter)</w:t>
            </w:r>
          </w:p>
        </w:tc>
        <w:tc>
          <w:tcPr>
            <w:tcW w:w="1417" w:type="dxa"/>
            <w:vAlign w:val="center"/>
            <w:hideMark/>
          </w:tcPr>
          <w:p w14:paraId="5979A16D" w14:textId="77777777" w:rsidR="00F31ABD" w:rsidRPr="000C6C11" w:rsidRDefault="00F31ABD" w:rsidP="00F31ABD">
            <w:pPr>
              <w:spacing w:after="0"/>
              <w:textAlignment w:val="bottom"/>
              <w:rPr>
                <w:bCs/>
                <w:sz w:val="18"/>
                <w:lang w:val="en-US"/>
              </w:rPr>
            </w:pPr>
            <w:proofErr w:type="spellStart"/>
            <w:r w:rsidRPr="000C6C11">
              <w:rPr>
                <w:bCs/>
                <w:sz w:val="18"/>
              </w:rPr>
              <w:t>D</w:t>
            </w:r>
            <w:r w:rsidRPr="000C6C11">
              <w:rPr>
                <w:bCs/>
                <w:sz w:val="18"/>
                <w:vertAlign w:val="subscript"/>
              </w:rPr>
              <w:t>min</w:t>
            </w:r>
            <w:proofErr w:type="spellEnd"/>
            <w:r w:rsidRPr="000C6C11">
              <w:rPr>
                <w:bCs/>
                <w:sz w:val="18"/>
              </w:rPr>
              <w:t xml:space="preserve"> (meter)</w:t>
            </w:r>
          </w:p>
        </w:tc>
        <w:tc>
          <w:tcPr>
            <w:tcW w:w="1474" w:type="dxa"/>
            <w:vAlign w:val="center"/>
            <w:hideMark/>
          </w:tcPr>
          <w:p w14:paraId="2A32AB77" w14:textId="77777777" w:rsidR="00F31ABD" w:rsidRPr="000C6C11" w:rsidRDefault="00F31ABD" w:rsidP="00F31ABD">
            <w:pPr>
              <w:spacing w:after="0"/>
              <w:textAlignment w:val="bottom"/>
              <w:rPr>
                <w:bCs/>
                <w:sz w:val="18"/>
                <w:lang w:val="en-US"/>
              </w:rPr>
            </w:pPr>
            <w:r w:rsidRPr="000C6C11">
              <w:rPr>
                <w:bCs/>
                <w:sz w:val="18"/>
              </w:rPr>
              <w:t>Prioritization</w:t>
            </w:r>
          </w:p>
        </w:tc>
        <w:tc>
          <w:tcPr>
            <w:tcW w:w="3345" w:type="dxa"/>
            <w:vAlign w:val="center"/>
            <w:hideMark/>
          </w:tcPr>
          <w:p w14:paraId="74E8B80A" w14:textId="77777777" w:rsidR="00F31ABD" w:rsidRPr="000C6C11" w:rsidRDefault="00F31ABD" w:rsidP="00F31ABD">
            <w:pPr>
              <w:spacing w:after="0"/>
              <w:textAlignment w:val="bottom"/>
              <w:rPr>
                <w:bCs/>
                <w:sz w:val="18"/>
              </w:rPr>
            </w:pPr>
            <w:r w:rsidRPr="000C6C11">
              <w:rPr>
                <w:bCs/>
                <w:sz w:val="18"/>
              </w:rPr>
              <w:t>Note</w:t>
            </w:r>
          </w:p>
        </w:tc>
      </w:tr>
      <w:tr w:rsidR="00F31ABD" w:rsidRPr="000C6C11" w14:paraId="0638ABE6" w14:textId="77777777" w:rsidTr="00F31ABD">
        <w:trPr>
          <w:trHeight w:val="20"/>
        </w:trPr>
        <w:tc>
          <w:tcPr>
            <w:tcW w:w="1077" w:type="dxa"/>
            <w:vAlign w:val="center"/>
            <w:hideMark/>
          </w:tcPr>
          <w:p w14:paraId="75520726" w14:textId="77777777" w:rsidR="00F31ABD" w:rsidRPr="000C6C11" w:rsidRDefault="00F31ABD" w:rsidP="00F31ABD">
            <w:pPr>
              <w:spacing w:after="0"/>
              <w:textAlignment w:val="bottom"/>
              <w:rPr>
                <w:bCs/>
                <w:sz w:val="18"/>
              </w:rPr>
            </w:pPr>
            <w:r w:rsidRPr="000C6C11">
              <w:rPr>
                <w:bCs/>
                <w:sz w:val="18"/>
              </w:rPr>
              <w:t>A</w:t>
            </w:r>
          </w:p>
        </w:tc>
        <w:tc>
          <w:tcPr>
            <w:tcW w:w="1247" w:type="dxa"/>
            <w:vAlign w:val="center"/>
            <w:hideMark/>
          </w:tcPr>
          <w:p w14:paraId="66E93656" w14:textId="77777777" w:rsidR="00F31ABD" w:rsidRPr="000C6C11" w:rsidRDefault="00F31ABD" w:rsidP="00F31ABD">
            <w:pPr>
              <w:spacing w:after="0"/>
              <w:textAlignment w:val="bottom"/>
              <w:rPr>
                <w:bCs/>
                <w:sz w:val="18"/>
                <w:lang w:val="en-US"/>
              </w:rPr>
            </w:pPr>
            <w:r w:rsidRPr="000C6C11">
              <w:rPr>
                <w:bCs/>
                <w:sz w:val="18"/>
              </w:rPr>
              <w:t>700</w:t>
            </w:r>
          </w:p>
        </w:tc>
        <w:tc>
          <w:tcPr>
            <w:tcW w:w="1417" w:type="dxa"/>
            <w:vAlign w:val="center"/>
            <w:hideMark/>
          </w:tcPr>
          <w:p w14:paraId="1BD67310" w14:textId="77777777" w:rsidR="00F31ABD" w:rsidRPr="000C6C11" w:rsidRDefault="00F31ABD" w:rsidP="00F31ABD">
            <w:pPr>
              <w:spacing w:after="0"/>
              <w:textAlignment w:val="bottom"/>
              <w:rPr>
                <w:bCs/>
                <w:sz w:val="18"/>
                <w:lang w:val="en-US"/>
              </w:rPr>
            </w:pPr>
            <w:r w:rsidRPr="000C6C11">
              <w:rPr>
                <w:bCs/>
                <w:sz w:val="18"/>
              </w:rPr>
              <w:t>10</w:t>
            </w:r>
          </w:p>
        </w:tc>
        <w:tc>
          <w:tcPr>
            <w:tcW w:w="1474" w:type="dxa"/>
            <w:vAlign w:val="center"/>
            <w:hideMark/>
          </w:tcPr>
          <w:p w14:paraId="0D08DCEB" w14:textId="77777777" w:rsidR="00F31ABD" w:rsidRPr="000C6C11" w:rsidRDefault="00F31ABD" w:rsidP="00F31ABD">
            <w:pPr>
              <w:spacing w:after="0"/>
              <w:textAlignment w:val="bottom"/>
              <w:rPr>
                <w:bCs/>
                <w:sz w:val="18"/>
                <w:lang w:val="en-US"/>
              </w:rPr>
            </w:pPr>
            <w:r w:rsidRPr="000C6C11">
              <w:rPr>
                <w:bCs/>
                <w:sz w:val="18"/>
              </w:rPr>
              <w:t>Prioritised</w:t>
            </w:r>
          </w:p>
        </w:tc>
        <w:tc>
          <w:tcPr>
            <w:tcW w:w="3345" w:type="dxa"/>
            <w:vAlign w:val="center"/>
            <w:hideMark/>
          </w:tcPr>
          <w:p w14:paraId="280FEE60" w14:textId="77777777" w:rsidR="00F31ABD" w:rsidRPr="000C6C11" w:rsidRDefault="00F31ABD" w:rsidP="00F31ABD">
            <w:pPr>
              <w:spacing w:after="0"/>
              <w:textAlignment w:val="bottom"/>
              <w:rPr>
                <w:bCs/>
                <w:sz w:val="18"/>
              </w:rPr>
            </w:pPr>
            <w:r w:rsidRPr="000C6C11">
              <w:rPr>
                <w:bCs/>
                <w:sz w:val="18"/>
              </w:rPr>
              <w:t>Changed from Original Scenario-2</w:t>
            </w:r>
          </w:p>
        </w:tc>
      </w:tr>
      <w:tr w:rsidR="00F31ABD" w:rsidRPr="000C6C11" w14:paraId="4543DE10" w14:textId="77777777" w:rsidTr="00F31ABD">
        <w:trPr>
          <w:trHeight w:val="20"/>
        </w:trPr>
        <w:tc>
          <w:tcPr>
            <w:tcW w:w="1077" w:type="dxa"/>
            <w:vAlign w:val="center"/>
            <w:hideMark/>
          </w:tcPr>
          <w:p w14:paraId="472753EC" w14:textId="77777777" w:rsidR="00F31ABD" w:rsidRPr="000C6C11" w:rsidRDefault="00F31ABD" w:rsidP="00F31ABD">
            <w:pPr>
              <w:spacing w:after="0"/>
              <w:textAlignment w:val="bottom"/>
              <w:rPr>
                <w:bCs/>
                <w:sz w:val="18"/>
                <w:lang w:val="en-US"/>
              </w:rPr>
            </w:pPr>
            <w:r w:rsidRPr="000C6C11">
              <w:rPr>
                <w:bCs/>
                <w:sz w:val="18"/>
              </w:rPr>
              <w:t>B</w:t>
            </w:r>
          </w:p>
        </w:tc>
        <w:tc>
          <w:tcPr>
            <w:tcW w:w="1247" w:type="dxa"/>
            <w:vAlign w:val="center"/>
            <w:hideMark/>
          </w:tcPr>
          <w:p w14:paraId="4ACB5582" w14:textId="77777777" w:rsidR="00F31ABD" w:rsidRPr="000C6C11" w:rsidRDefault="00F31ABD" w:rsidP="00F31ABD">
            <w:pPr>
              <w:spacing w:after="0"/>
              <w:textAlignment w:val="bottom"/>
              <w:rPr>
                <w:bCs/>
                <w:sz w:val="18"/>
                <w:lang w:val="en-US"/>
              </w:rPr>
            </w:pPr>
            <w:r w:rsidRPr="000C6C11">
              <w:rPr>
                <w:bCs/>
                <w:sz w:val="18"/>
              </w:rPr>
              <w:t>700</w:t>
            </w:r>
          </w:p>
        </w:tc>
        <w:tc>
          <w:tcPr>
            <w:tcW w:w="1417" w:type="dxa"/>
            <w:vAlign w:val="center"/>
            <w:hideMark/>
          </w:tcPr>
          <w:p w14:paraId="759C2EB8" w14:textId="77777777" w:rsidR="00F31ABD" w:rsidRPr="000C6C11" w:rsidRDefault="00F31ABD" w:rsidP="00F31ABD">
            <w:pPr>
              <w:spacing w:after="0"/>
              <w:textAlignment w:val="bottom"/>
              <w:rPr>
                <w:bCs/>
                <w:sz w:val="18"/>
                <w:lang w:val="en-US"/>
              </w:rPr>
            </w:pPr>
            <w:r w:rsidRPr="000C6C11">
              <w:rPr>
                <w:bCs/>
                <w:sz w:val="18"/>
              </w:rPr>
              <w:t>150</w:t>
            </w:r>
          </w:p>
        </w:tc>
        <w:tc>
          <w:tcPr>
            <w:tcW w:w="1474" w:type="dxa"/>
            <w:vAlign w:val="center"/>
            <w:hideMark/>
          </w:tcPr>
          <w:p w14:paraId="03B94887" w14:textId="77777777" w:rsidR="00F31ABD" w:rsidRPr="000C6C11" w:rsidRDefault="00F31ABD" w:rsidP="00F31ABD">
            <w:pPr>
              <w:spacing w:after="0"/>
              <w:textAlignment w:val="bottom"/>
              <w:rPr>
                <w:bCs/>
                <w:sz w:val="18"/>
                <w:lang w:val="en-US"/>
              </w:rPr>
            </w:pPr>
            <w:r w:rsidRPr="000C6C11">
              <w:rPr>
                <w:bCs/>
                <w:sz w:val="18"/>
              </w:rPr>
              <w:t>Prioritised</w:t>
            </w:r>
          </w:p>
        </w:tc>
        <w:tc>
          <w:tcPr>
            <w:tcW w:w="3345" w:type="dxa"/>
            <w:vAlign w:val="center"/>
            <w:hideMark/>
          </w:tcPr>
          <w:p w14:paraId="762003EF" w14:textId="77777777" w:rsidR="00F31ABD" w:rsidRPr="000C6C11" w:rsidRDefault="00F31ABD" w:rsidP="00F31ABD">
            <w:pPr>
              <w:spacing w:after="0"/>
              <w:textAlignment w:val="bottom"/>
              <w:rPr>
                <w:bCs/>
                <w:sz w:val="18"/>
              </w:rPr>
            </w:pPr>
            <w:r w:rsidRPr="000C6C11">
              <w:rPr>
                <w:bCs/>
                <w:sz w:val="18"/>
              </w:rPr>
              <w:t>New Scenario (same as FR1 deployment)</w:t>
            </w:r>
          </w:p>
        </w:tc>
      </w:tr>
    </w:tbl>
    <w:p w14:paraId="120F0F01" w14:textId="77777777" w:rsidR="00F31ABD" w:rsidRDefault="00F31ABD" w:rsidP="00F31ABD">
      <w:pPr>
        <w:pStyle w:val="ListParagraph"/>
        <w:ind w:leftChars="0" w:left="2160"/>
        <w:textAlignment w:val="bottom"/>
        <w:rPr>
          <w:rFonts w:ascii="Times New Roman" w:hAnsi="Times New Roman"/>
          <w:bCs/>
          <w:sz w:val="20"/>
          <w:szCs w:val="20"/>
        </w:rPr>
      </w:pPr>
    </w:p>
    <w:p w14:paraId="73498D68"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If DPS is adopted as transmission scheme, SSB index to Beam Mapping: </w:t>
      </w:r>
    </w:p>
    <w:p w14:paraId="67C2B3DB" w14:textId="77777777" w:rsid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Option-1: Shared SSBs for beams from different panels, as following illustrative example: </w:t>
      </w:r>
    </w:p>
    <w:p w14:paraId="7BE6A8BE" w14:textId="418D0982" w:rsidR="00F31ABD" w:rsidRPr="00F31ABD" w:rsidRDefault="00F31ABD" w:rsidP="00F31ABD">
      <w:pPr>
        <w:pStyle w:val="ListParagraph"/>
        <w:ind w:leftChars="0" w:left="2880"/>
        <w:textAlignment w:val="bottom"/>
        <w:rPr>
          <w:rFonts w:ascii="Times New Roman" w:hAnsi="Times New Roman"/>
          <w:bCs/>
          <w:sz w:val="20"/>
          <w:szCs w:val="20"/>
        </w:rPr>
      </w:pPr>
      <w:r w:rsidRPr="00F31ABD">
        <w:rPr>
          <w:rFonts w:ascii="Times New Roman" w:hAnsi="Times New Roman"/>
          <w:bCs/>
          <w:noProof/>
          <w:sz w:val="20"/>
          <w:szCs w:val="20"/>
          <w:lang w:eastAsia="zh-CN"/>
        </w:rPr>
        <w:drawing>
          <wp:inline distT="0" distB="0" distL="0" distR="0" wp14:anchorId="5AB29CB0" wp14:editId="201C279C">
            <wp:extent cx="3604260" cy="1074143"/>
            <wp:effectExtent l="0" t="0" r="0" b="0"/>
            <wp:docPr id="6" name="图片 1"/>
            <wp:cNvGraphicFramePr/>
            <a:graphic xmlns:a="http://schemas.openxmlformats.org/drawingml/2006/main">
              <a:graphicData uri="http://schemas.openxmlformats.org/drawingml/2006/picture">
                <pic:pic xmlns:pic="http://schemas.openxmlformats.org/drawingml/2006/picture">
                  <pic:nvPicPr>
                    <pic:cNvPr id="6" name="图片 1"/>
                    <pic:cNvPicPr/>
                  </pic:nvPicPr>
                  <pic:blipFill>
                    <a:blip r:embed="rId8"/>
                    <a:stretch>
                      <a:fillRect/>
                    </a:stretch>
                  </pic:blipFill>
                  <pic:spPr>
                    <a:xfrm>
                      <a:off x="0" y="0"/>
                      <a:ext cx="3628513" cy="1081371"/>
                    </a:xfrm>
                    <a:prstGeom prst="rect">
                      <a:avLst/>
                    </a:prstGeom>
                  </pic:spPr>
                </pic:pic>
              </a:graphicData>
            </a:graphic>
          </wp:inline>
        </w:drawing>
      </w:r>
    </w:p>
    <w:p w14:paraId="14E35473"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Option-2: RRHs under the same cell use the different sets of SSB indexes, e.g., RRH-1 uses SSB-0 to SSB-3, RRH-2 uses SSB-4 to SSB-7, etc.</w:t>
      </w:r>
    </w:p>
    <w:p w14:paraId="702B8DED"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Option-3: SSB index to beam mapping </w:t>
      </w:r>
      <w:proofErr w:type="gramStart"/>
      <w:r w:rsidRPr="00F31ABD">
        <w:rPr>
          <w:rFonts w:ascii="Times New Roman" w:hAnsi="Times New Roman"/>
          <w:bCs/>
          <w:sz w:val="20"/>
          <w:szCs w:val="20"/>
        </w:rPr>
        <w:t>can be left</w:t>
      </w:r>
      <w:proofErr w:type="gramEnd"/>
      <w:r w:rsidRPr="00F31ABD">
        <w:rPr>
          <w:rFonts w:ascii="Times New Roman" w:hAnsi="Times New Roman"/>
          <w:bCs/>
          <w:sz w:val="20"/>
          <w:szCs w:val="20"/>
        </w:rPr>
        <w:t xml:space="preserve"> to implementation.</w:t>
      </w:r>
    </w:p>
    <w:p w14:paraId="741E28ED" w14:textId="77777777" w:rsidR="00D263FB" w:rsidRPr="00D263FB"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lang w:val="en-GB"/>
        </w:rPr>
        <w:t xml:space="preserve">Agreement (achieved in GTW session): </w:t>
      </w:r>
    </w:p>
    <w:p w14:paraId="4FDE8BB4" w14:textId="441511D8" w:rsidR="00F31ABD" w:rsidRDefault="00F31ABD" w:rsidP="00D263FB">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lang w:val="en-GB"/>
        </w:rPr>
        <w:t>Option 2 is agreed.</w:t>
      </w:r>
    </w:p>
    <w:p w14:paraId="6D8A87F5"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Number of panels per CPE and Bi-directional Operation for Two Panels (if any): </w:t>
      </w:r>
    </w:p>
    <w:p w14:paraId="768EC473"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FFS if there is better term for CPE for Rel-17 FR2 HST. </w:t>
      </w:r>
    </w:p>
    <w:p w14:paraId="5E13791F"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Number of panels per CPE: </w:t>
      </w:r>
    </w:p>
    <w:p w14:paraId="2C1A7227"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2 panels (both for TX and RX) for two opposite directions</w:t>
      </w:r>
    </w:p>
    <w:p w14:paraId="0D9A1E7C"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FFS CPE only has one panel pointing to upside and have analog beam directed to forward and backward by adjusting phase-shifter array. </w:t>
      </w:r>
    </w:p>
    <w:p w14:paraId="6C902621"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Bi-directional operation for two panels (if any): </w:t>
      </w:r>
    </w:p>
    <w:p w14:paraId="7113AAD5"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lastRenderedPageBreak/>
        <w:t>Follow Rel-15/16 principle of “only one panel to TX/RX at a time”.</w:t>
      </w:r>
    </w:p>
    <w:p w14:paraId="4A3FE493"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lang w:val="en-GB"/>
        </w:rPr>
        <w:t xml:space="preserve">FFS </w:t>
      </w:r>
      <w:proofErr w:type="spellStart"/>
      <w:r w:rsidRPr="00F31ABD">
        <w:rPr>
          <w:rFonts w:ascii="Times New Roman" w:hAnsi="Times New Roman"/>
          <w:bCs/>
          <w:sz w:val="20"/>
          <w:szCs w:val="20"/>
          <w:lang w:val="en-GB"/>
        </w:rPr>
        <w:t>signaling</w:t>
      </w:r>
      <w:proofErr w:type="spellEnd"/>
      <w:r w:rsidRPr="00F31ABD">
        <w:rPr>
          <w:rFonts w:ascii="Times New Roman" w:hAnsi="Times New Roman"/>
          <w:bCs/>
          <w:sz w:val="20"/>
          <w:szCs w:val="20"/>
          <w:lang w:val="en-GB"/>
        </w:rPr>
        <w:t xml:space="preserve"> </w:t>
      </w:r>
      <w:proofErr w:type="gramStart"/>
      <w:r w:rsidRPr="00F31ABD">
        <w:rPr>
          <w:rFonts w:ascii="Times New Roman" w:hAnsi="Times New Roman"/>
          <w:bCs/>
          <w:sz w:val="20"/>
          <w:szCs w:val="20"/>
          <w:lang w:val="en-GB"/>
        </w:rPr>
        <w:t>is needed</w:t>
      </w:r>
      <w:proofErr w:type="gramEnd"/>
      <w:r w:rsidRPr="00F31ABD">
        <w:rPr>
          <w:rFonts w:ascii="Times New Roman" w:hAnsi="Times New Roman"/>
          <w:bCs/>
          <w:sz w:val="20"/>
          <w:szCs w:val="20"/>
          <w:lang w:val="en-GB"/>
        </w:rPr>
        <w:t>.</w:t>
      </w:r>
    </w:p>
    <w:p w14:paraId="4C57648B"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Number of CPE devices per train/carriage: </w:t>
      </w:r>
    </w:p>
    <w:p w14:paraId="4FB90DCC"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FFS the impact if more than 1 CPE devices per train, in terms of: </w:t>
      </w:r>
    </w:p>
    <w:p w14:paraId="09533B21"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System capacity;</w:t>
      </w:r>
    </w:p>
    <w:p w14:paraId="591029AB"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Inter-UE interference.</w:t>
      </w:r>
    </w:p>
    <w:p w14:paraId="5C1B664D"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FFS whether or not RAN4 requirement can be defined based on the baseline of </w:t>
      </w:r>
      <w:proofErr w:type="gramStart"/>
      <w:r w:rsidRPr="00F31ABD">
        <w:rPr>
          <w:rFonts w:ascii="Times New Roman" w:hAnsi="Times New Roman"/>
          <w:bCs/>
          <w:sz w:val="20"/>
          <w:szCs w:val="20"/>
        </w:rPr>
        <w:t>1</w:t>
      </w:r>
      <w:proofErr w:type="gramEnd"/>
      <w:r w:rsidRPr="00F31ABD">
        <w:rPr>
          <w:rFonts w:ascii="Times New Roman" w:hAnsi="Times New Roman"/>
          <w:bCs/>
          <w:sz w:val="20"/>
          <w:szCs w:val="20"/>
        </w:rPr>
        <w:t xml:space="preserve"> CPE devices per train. </w:t>
      </w:r>
    </w:p>
    <w:p w14:paraId="3AEC434F"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FR2 RRH </w:t>
      </w:r>
      <w:proofErr w:type="spellStart"/>
      <w:r w:rsidRPr="00F31ABD">
        <w:rPr>
          <w:rFonts w:ascii="Times New Roman" w:hAnsi="Times New Roman"/>
          <w:bCs/>
          <w:sz w:val="20"/>
          <w:szCs w:val="20"/>
        </w:rPr>
        <w:t>Beamforming</w:t>
      </w:r>
      <w:proofErr w:type="spellEnd"/>
      <w:r w:rsidRPr="00F31ABD">
        <w:rPr>
          <w:rFonts w:ascii="Times New Roman" w:hAnsi="Times New Roman"/>
          <w:bCs/>
          <w:sz w:val="20"/>
          <w:szCs w:val="20"/>
        </w:rPr>
        <w:t xml:space="preserve"> Modeling Revisit: </w:t>
      </w:r>
    </w:p>
    <w:p w14:paraId="14DEFA47" w14:textId="77777777" w:rsid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RAN4 perform further evaluation based on the following antenna parameters: </w:t>
      </w:r>
    </w:p>
    <w:tbl>
      <w:tblPr>
        <w:tblStyle w:val="TableGrid"/>
        <w:tblW w:w="3392" w:type="dxa"/>
        <w:tblInd w:w="4423" w:type="dxa"/>
        <w:tblLook w:val="04A0" w:firstRow="1" w:lastRow="0" w:firstColumn="1" w:lastColumn="0" w:noHBand="0" w:noVBand="1"/>
      </w:tblPr>
      <w:tblGrid>
        <w:gridCol w:w="1266"/>
        <w:gridCol w:w="2126"/>
      </w:tblGrid>
      <w:tr w:rsidR="00F31ABD" w:rsidRPr="000C6C11" w14:paraId="31C79CBF" w14:textId="77777777" w:rsidTr="00F31ABD">
        <w:tc>
          <w:tcPr>
            <w:tcW w:w="1266" w:type="dxa"/>
            <w:vAlign w:val="center"/>
            <w:hideMark/>
          </w:tcPr>
          <w:p w14:paraId="00306B7F"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Parameter</w:t>
            </w:r>
          </w:p>
        </w:tc>
        <w:tc>
          <w:tcPr>
            <w:tcW w:w="2126" w:type="dxa"/>
            <w:vAlign w:val="center"/>
            <w:hideMark/>
          </w:tcPr>
          <w:p w14:paraId="64B2933E" w14:textId="59ED9CC0"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Urban macro 30 GHz</w:t>
            </w:r>
          </w:p>
        </w:tc>
      </w:tr>
      <w:tr w:rsidR="00F31ABD" w:rsidRPr="000C6C11" w14:paraId="6AC34B75" w14:textId="77777777" w:rsidTr="00F31ABD">
        <w:tc>
          <w:tcPr>
            <w:tcW w:w="1266" w:type="dxa"/>
            <w:vAlign w:val="center"/>
            <w:hideMark/>
          </w:tcPr>
          <w:p w14:paraId="51D52274"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A</w:t>
            </w:r>
            <w:r w:rsidRPr="000C6C11">
              <w:rPr>
                <w:rFonts w:ascii="Times New Roman" w:hAnsi="Times New Roman"/>
                <w:bCs/>
                <w:sz w:val="20"/>
                <w:szCs w:val="20"/>
                <w:vertAlign w:val="subscript"/>
                <w:lang w:val="en-GB"/>
              </w:rPr>
              <w:t>m</w:t>
            </w:r>
          </w:p>
        </w:tc>
        <w:tc>
          <w:tcPr>
            <w:tcW w:w="2126" w:type="dxa"/>
            <w:vAlign w:val="center"/>
            <w:hideMark/>
          </w:tcPr>
          <w:p w14:paraId="78979886"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30</w:t>
            </w:r>
          </w:p>
        </w:tc>
      </w:tr>
      <w:tr w:rsidR="00F31ABD" w:rsidRPr="000C6C11" w14:paraId="37AA582A" w14:textId="77777777" w:rsidTr="00F31ABD">
        <w:tc>
          <w:tcPr>
            <w:tcW w:w="1266" w:type="dxa"/>
            <w:vAlign w:val="center"/>
            <w:hideMark/>
          </w:tcPr>
          <w:p w14:paraId="6132AE3B"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proofErr w:type="spellStart"/>
            <w:r w:rsidRPr="000C6C11">
              <w:rPr>
                <w:rFonts w:ascii="Times New Roman" w:hAnsi="Times New Roman"/>
                <w:bCs/>
                <w:sz w:val="20"/>
                <w:szCs w:val="20"/>
                <w:lang w:val="en-GB"/>
              </w:rPr>
              <w:t>SLA</w:t>
            </w:r>
            <w:r w:rsidRPr="000C6C11">
              <w:rPr>
                <w:rFonts w:ascii="Times New Roman" w:hAnsi="Times New Roman"/>
                <w:bCs/>
                <w:sz w:val="20"/>
                <w:szCs w:val="20"/>
                <w:vertAlign w:val="subscript"/>
                <w:lang w:val="en-GB"/>
              </w:rPr>
              <w:t>v</w:t>
            </w:r>
            <w:proofErr w:type="spellEnd"/>
          </w:p>
        </w:tc>
        <w:tc>
          <w:tcPr>
            <w:tcW w:w="2126" w:type="dxa"/>
            <w:vAlign w:val="center"/>
            <w:hideMark/>
          </w:tcPr>
          <w:p w14:paraId="7052E865"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30</w:t>
            </w:r>
          </w:p>
        </w:tc>
      </w:tr>
      <w:tr w:rsidR="00F31ABD" w:rsidRPr="000C6C11" w14:paraId="1C835146" w14:textId="77777777" w:rsidTr="00F31ABD">
        <w:tc>
          <w:tcPr>
            <w:tcW w:w="1266" w:type="dxa"/>
            <w:vAlign w:val="center"/>
            <w:hideMark/>
          </w:tcPr>
          <w:p w14:paraId="1D050546"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j</w:t>
            </w:r>
            <w:r w:rsidRPr="000C6C11">
              <w:rPr>
                <w:rFonts w:ascii="Times New Roman" w:hAnsi="Times New Roman"/>
                <w:bCs/>
                <w:sz w:val="20"/>
                <w:szCs w:val="20"/>
                <w:vertAlign w:val="subscript"/>
                <w:lang w:val="en-GB"/>
              </w:rPr>
              <w:t>3dB</w:t>
            </w:r>
          </w:p>
        </w:tc>
        <w:tc>
          <w:tcPr>
            <w:tcW w:w="2126" w:type="dxa"/>
            <w:vAlign w:val="center"/>
            <w:hideMark/>
          </w:tcPr>
          <w:p w14:paraId="64A802E1"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90</w:t>
            </w:r>
          </w:p>
        </w:tc>
      </w:tr>
      <w:tr w:rsidR="00F31ABD" w:rsidRPr="000C6C11" w14:paraId="2D6D24FA" w14:textId="77777777" w:rsidTr="00F31ABD">
        <w:tc>
          <w:tcPr>
            <w:tcW w:w="1266" w:type="dxa"/>
            <w:vAlign w:val="center"/>
            <w:hideMark/>
          </w:tcPr>
          <w:p w14:paraId="74D1B49B"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q</w:t>
            </w:r>
            <w:r w:rsidRPr="000C6C11">
              <w:rPr>
                <w:rFonts w:ascii="Times New Roman" w:hAnsi="Times New Roman"/>
                <w:bCs/>
                <w:sz w:val="20"/>
                <w:szCs w:val="20"/>
                <w:vertAlign w:val="subscript"/>
                <w:lang w:val="en-GB"/>
              </w:rPr>
              <w:t>3dB</w:t>
            </w:r>
          </w:p>
        </w:tc>
        <w:tc>
          <w:tcPr>
            <w:tcW w:w="2126" w:type="dxa"/>
            <w:vAlign w:val="center"/>
            <w:hideMark/>
          </w:tcPr>
          <w:p w14:paraId="2C0A97C5"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90</w:t>
            </w:r>
          </w:p>
        </w:tc>
      </w:tr>
      <w:tr w:rsidR="00F31ABD" w:rsidRPr="000C6C11" w14:paraId="636705A3" w14:textId="77777777" w:rsidTr="00F31ABD">
        <w:tc>
          <w:tcPr>
            <w:tcW w:w="1266" w:type="dxa"/>
            <w:vAlign w:val="center"/>
            <w:hideMark/>
          </w:tcPr>
          <w:p w14:paraId="4F305E71"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proofErr w:type="spellStart"/>
            <w:r w:rsidRPr="000C6C11">
              <w:rPr>
                <w:rFonts w:ascii="Times New Roman" w:hAnsi="Times New Roman"/>
                <w:bCs/>
                <w:sz w:val="20"/>
                <w:szCs w:val="20"/>
                <w:lang w:val="en-GB"/>
              </w:rPr>
              <w:t>G</w:t>
            </w:r>
            <w:r w:rsidRPr="000C6C11">
              <w:rPr>
                <w:rFonts w:ascii="Times New Roman" w:hAnsi="Times New Roman"/>
                <w:bCs/>
                <w:sz w:val="20"/>
                <w:szCs w:val="20"/>
                <w:vertAlign w:val="subscript"/>
                <w:lang w:val="en-GB"/>
              </w:rPr>
              <w:t>E,max</w:t>
            </w:r>
            <w:proofErr w:type="spellEnd"/>
          </w:p>
        </w:tc>
        <w:tc>
          <w:tcPr>
            <w:tcW w:w="2126" w:type="dxa"/>
            <w:vAlign w:val="center"/>
            <w:hideMark/>
          </w:tcPr>
          <w:p w14:paraId="0DA3E3CE"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5.5</w:t>
            </w:r>
          </w:p>
        </w:tc>
      </w:tr>
      <w:tr w:rsidR="00F31ABD" w:rsidRPr="000C6C11" w14:paraId="11CB903C" w14:textId="77777777" w:rsidTr="00F31ABD">
        <w:tc>
          <w:tcPr>
            <w:tcW w:w="1266" w:type="dxa"/>
            <w:vAlign w:val="center"/>
            <w:hideMark/>
          </w:tcPr>
          <w:p w14:paraId="02503A13"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L</w:t>
            </w:r>
            <w:r w:rsidRPr="000C6C11">
              <w:rPr>
                <w:rFonts w:ascii="Times New Roman" w:hAnsi="Times New Roman"/>
                <w:bCs/>
                <w:sz w:val="20"/>
                <w:szCs w:val="20"/>
                <w:vertAlign w:val="subscript"/>
                <w:lang w:val="en-GB"/>
              </w:rPr>
              <w:t>E</w:t>
            </w:r>
          </w:p>
        </w:tc>
        <w:tc>
          <w:tcPr>
            <w:tcW w:w="2126" w:type="dxa"/>
            <w:vAlign w:val="center"/>
            <w:hideMark/>
          </w:tcPr>
          <w:p w14:paraId="5AD0A80B"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1.8</w:t>
            </w:r>
          </w:p>
        </w:tc>
      </w:tr>
      <w:tr w:rsidR="00F31ABD" w:rsidRPr="000C6C11" w14:paraId="5E7C25EC" w14:textId="77777777" w:rsidTr="00F31ABD">
        <w:tc>
          <w:tcPr>
            <w:tcW w:w="1266" w:type="dxa"/>
            <w:vAlign w:val="center"/>
            <w:hideMark/>
          </w:tcPr>
          <w:p w14:paraId="4968F6EF"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P</w:t>
            </w:r>
          </w:p>
        </w:tc>
        <w:tc>
          <w:tcPr>
            <w:tcW w:w="2126" w:type="dxa"/>
            <w:vAlign w:val="center"/>
            <w:hideMark/>
          </w:tcPr>
          <w:p w14:paraId="5AD5FDF2"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2</w:t>
            </w:r>
          </w:p>
        </w:tc>
      </w:tr>
      <w:tr w:rsidR="00F31ABD" w:rsidRPr="000C6C11" w14:paraId="0CF579B9" w14:textId="77777777" w:rsidTr="00F31ABD">
        <w:tc>
          <w:tcPr>
            <w:tcW w:w="1266" w:type="dxa"/>
            <w:vAlign w:val="center"/>
            <w:hideMark/>
          </w:tcPr>
          <w:p w14:paraId="5BC7B5FC"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d</w:t>
            </w:r>
            <w:r w:rsidRPr="000C6C11">
              <w:rPr>
                <w:rFonts w:ascii="Times New Roman" w:hAnsi="Times New Roman"/>
                <w:bCs/>
                <w:sz w:val="20"/>
                <w:szCs w:val="20"/>
                <w:vertAlign w:val="subscript"/>
                <w:lang w:val="en-GB"/>
              </w:rPr>
              <w:t>v</w:t>
            </w:r>
          </w:p>
        </w:tc>
        <w:tc>
          <w:tcPr>
            <w:tcW w:w="2126" w:type="dxa"/>
            <w:vAlign w:val="center"/>
            <w:hideMark/>
          </w:tcPr>
          <w:p w14:paraId="179D69ED"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0.5l</w:t>
            </w:r>
          </w:p>
        </w:tc>
      </w:tr>
      <w:tr w:rsidR="00F31ABD" w:rsidRPr="000C6C11" w14:paraId="7B69C158" w14:textId="77777777" w:rsidTr="00F31ABD">
        <w:tc>
          <w:tcPr>
            <w:tcW w:w="1266" w:type="dxa"/>
            <w:vAlign w:val="center"/>
            <w:hideMark/>
          </w:tcPr>
          <w:p w14:paraId="404B72C4"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d</w:t>
            </w:r>
            <w:r w:rsidRPr="000C6C11">
              <w:rPr>
                <w:rFonts w:ascii="Times New Roman" w:hAnsi="Times New Roman"/>
                <w:bCs/>
                <w:sz w:val="20"/>
                <w:szCs w:val="20"/>
                <w:vertAlign w:val="subscript"/>
                <w:lang w:val="en-GB"/>
              </w:rPr>
              <w:t>h</w:t>
            </w:r>
          </w:p>
        </w:tc>
        <w:tc>
          <w:tcPr>
            <w:tcW w:w="2126" w:type="dxa"/>
            <w:vAlign w:val="center"/>
            <w:hideMark/>
          </w:tcPr>
          <w:p w14:paraId="297EAAC3" w14:textId="77777777" w:rsidR="00F31ABD" w:rsidRPr="000C6C11" w:rsidRDefault="00F31ABD" w:rsidP="00F31ABD">
            <w:pPr>
              <w:pStyle w:val="ListParagraph"/>
              <w:ind w:leftChars="0" w:left="0"/>
              <w:jc w:val="center"/>
              <w:textAlignment w:val="bottom"/>
              <w:rPr>
                <w:rFonts w:ascii="Times New Roman" w:hAnsi="Times New Roman"/>
                <w:bCs/>
                <w:sz w:val="20"/>
                <w:szCs w:val="20"/>
              </w:rPr>
            </w:pPr>
            <w:r w:rsidRPr="000C6C11">
              <w:rPr>
                <w:rFonts w:ascii="Times New Roman" w:hAnsi="Times New Roman"/>
                <w:bCs/>
                <w:sz w:val="20"/>
                <w:szCs w:val="20"/>
                <w:lang w:val="en-GB"/>
              </w:rPr>
              <w:t>0.5l</w:t>
            </w:r>
          </w:p>
        </w:tc>
      </w:tr>
    </w:tbl>
    <w:p w14:paraId="493441B2"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Antenna array configuration:  </w:t>
      </w:r>
    </w:p>
    <w:p w14:paraId="74C92393"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Option-1: [Mg, Ng, M, N, P]=[1, 1, 4, 8, 2]</w:t>
      </w:r>
    </w:p>
    <w:p w14:paraId="6366BD67"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Option-2: [Mg, Ng, M, N, P]=[1, 1, 8, 8, 2]</w:t>
      </w:r>
    </w:p>
    <w:p w14:paraId="777D141F"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Option-3: [Mg, Ng, M, N, P]=[1, 1, 8, 16, 2]</w:t>
      </w:r>
    </w:p>
    <w:p w14:paraId="235A736D"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Tunnel Deployment Scenario: </w:t>
      </w:r>
    </w:p>
    <w:p w14:paraId="600AE248"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RAN4 need to study tunnel deployment scenario: </w:t>
      </w:r>
    </w:p>
    <w:p w14:paraId="1C97BB27"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Different deployment parameters expected: </w:t>
      </w:r>
    </w:p>
    <w:p w14:paraId="03F3763A" w14:textId="77777777" w:rsidR="00F31ABD" w:rsidRPr="00F31ABD" w:rsidRDefault="00F31ABD" w:rsidP="00F31ABD">
      <w:pPr>
        <w:pStyle w:val="ListParagraph"/>
        <w:numPr>
          <w:ilvl w:val="5"/>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Take [Ds = 300m and </w:t>
      </w:r>
      <w:proofErr w:type="spellStart"/>
      <w:r w:rsidRPr="00F31ABD">
        <w:rPr>
          <w:rFonts w:ascii="Times New Roman" w:hAnsi="Times New Roman"/>
          <w:bCs/>
          <w:sz w:val="20"/>
          <w:szCs w:val="20"/>
        </w:rPr>
        <w:t>Dmin</w:t>
      </w:r>
      <w:proofErr w:type="spellEnd"/>
      <w:r w:rsidRPr="00F31ABD">
        <w:rPr>
          <w:rFonts w:ascii="Times New Roman" w:hAnsi="Times New Roman"/>
          <w:bCs/>
          <w:sz w:val="20"/>
          <w:szCs w:val="20"/>
        </w:rPr>
        <w:t xml:space="preserve"> = 2m] as starting point. </w:t>
      </w:r>
    </w:p>
    <w:p w14:paraId="2E0B453F"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FFS channel model for tunnel deployment</w:t>
      </w:r>
    </w:p>
    <w:p w14:paraId="016C41E1"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FFS other implementation issues. </w:t>
      </w:r>
    </w:p>
    <w:p w14:paraId="31280CDC" w14:textId="7777777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Requirement enhancement of tunnel scenario is studied only when both the legacy and the enhanced requirement from prioritized scenario </w:t>
      </w:r>
      <w:proofErr w:type="gramStart"/>
      <w:r w:rsidRPr="00F31ABD">
        <w:rPr>
          <w:rFonts w:ascii="Times New Roman" w:hAnsi="Times New Roman"/>
          <w:bCs/>
          <w:sz w:val="20"/>
          <w:szCs w:val="20"/>
        </w:rPr>
        <w:t>doesn’t</w:t>
      </w:r>
      <w:proofErr w:type="gramEnd"/>
      <w:r w:rsidRPr="00F31ABD">
        <w:rPr>
          <w:rFonts w:ascii="Times New Roman" w:hAnsi="Times New Roman"/>
          <w:bCs/>
          <w:sz w:val="20"/>
          <w:szCs w:val="20"/>
        </w:rPr>
        <w:t xml:space="preserve"> apply.</w:t>
      </w:r>
    </w:p>
    <w:p w14:paraId="68822FA2" w14:textId="77777777" w:rsidR="00F31ABD" w:rsidRPr="00F31ABD" w:rsidRDefault="00F31ABD" w:rsidP="00F31ABD">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Agreement (achieved in GTW session):</w:t>
      </w:r>
    </w:p>
    <w:p w14:paraId="37190388" w14:textId="656A4BC7" w:rsidR="00F31ABD" w:rsidRPr="00F31ABD" w:rsidRDefault="00F31ABD" w:rsidP="00F31ABD">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lang w:val="en-GB"/>
        </w:rPr>
        <w:t>To study tunnel scenario after the prioritized scenarios</w:t>
      </w:r>
    </w:p>
    <w:p w14:paraId="65C2BE3E" w14:textId="11D7DE9D" w:rsidR="006C13BC" w:rsidRPr="006C13BC" w:rsidRDefault="00F31ABD" w:rsidP="00F31ABD">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WF3</w:t>
      </w:r>
      <w:r w:rsidR="006C13BC">
        <w:rPr>
          <w:rFonts w:ascii="Times New Roman" w:hAnsi="Times New Roman"/>
          <w:bCs/>
          <w:sz w:val="20"/>
          <w:szCs w:val="20"/>
        </w:rPr>
        <w:t xml:space="preserve">: </w:t>
      </w:r>
      <w:proofErr w:type="spellStart"/>
      <w:r w:rsidRPr="00F31ABD">
        <w:rPr>
          <w:rFonts w:ascii="Times New Roman" w:hAnsi="Times New Roman"/>
          <w:bCs/>
          <w:sz w:val="20"/>
          <w:szCs w:val="20"/>
          <w:lang w:val="en-GB"/>
        </w:rPr>
        <w:t>Uni</w:t>
      </w:r>
      <w:proofErr w:type="spellEnd"/>
      <w:r w:rsidRPr="00F31ABD">
        <w:rPr>
          <w:rFonts w:ascii="Times New Roman" w:hAnsi="Times New Roman"/>
          <w:bCs/>
          <w:sz w:val="20"/>
          <w:szCs w:val="20"/>
          <w:lang w:val="en-GB"/>
        </w:rPr>
        <w:t>-directional Deployment</w:t>
      </w:r>
    </w:p>
    <w:p w14:paraId="3906513A"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General: </w:t>
      </w:r>
    </w:p>
    <w:p w14:paraId="4266F690" w14:textId="77777777" w:rsidR="00F31ABD" w:rsidRPr="00F31ABD" w:rsidRDefault="00F31ABD" w:rsidP="0071226C">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In </w:t>
      </w:r>
      <w:proofErr w:type="spellStart"/>
      <w:r w:rsidRPr="00F31ABD">
        <w:rPr>
          <w:rFonts w:ascii="Times New Roman" w:hAnsi="Times New Roman"/>
          <w:bCs/>
          <w:sz w:val="20"/>
          <w:szCs w:val="20"/>
        </w:rPr>
        <w:t>uni</w:t>
      </w:r>
      <w:proofErr w:type="spellEnd"/>
      <w:r w:rsidRPr="00F31ABD">
        <w:rPr>
          <w:rFonts w:ascii="Times New Roman" w:hAnsi="Times New Roman"/>
          <w:bCs/>
          <w:sz w:val="20"/>
          <w:szCs w:val="20"/>
        </w:rPr>
        <w:t xml:space="preserve">-directional deployment, when UE is switching serving beam, source and target beams have very different propagation delays, and the change in timing may exceed a cyclic prefix. </w:t>
      </w:r>
    </w:p>
    <w:p w14:paraId="030DB9A6" w14:textId="77777777" w:rsidR="00F31ABD" w:rsidRPr="00F31ABD" w:rsidRDefault="00F31ABD" w:rsidP="0071226C">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FFS on the impact of such timing change and resolution, if system impact </w:t>
      </w:r>
      <w:proofErr w:type="gramStart"/>
      <w:r w:rsidRPr="00F31ABD">
        <w:rPr>
          <w:rFonts w:ascii="Times New Roman" w:hAnsi="Times New Roman"/>
          <w:bCs/>
          <w:sz w:val="20"/>
          <w:szCs w:val="20"/>
        </w:rPr>
        <w:t>is identified</w:t>
      </w:r>
      <w:proofErr w:type="gramEnd"/>
      <w:r w:rsidRPr="00F31ABD">
        <w:rPr>
          <w:rFonts w:ascii="Times New Roman" w:hAnsi="Times New Roman"/>
          <w:bCs/>
          <w:sz w:val="20"/>
          <w:szCs w:val="20"/>
        </w:rPr>
        <w:t>.</w:t>
      </w:r>
    </w:p>
    <w:p w14:paraId="4097C5C9"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JT for all channels (full SFN) for </w:t>
      </w:r>
      <w:proofErr w:type="spellStart"/>
      <w:r w:rsidRPr="00F31ABD">
        <w:rPr>
          <w:rFonts w:ascii="Times New Roman" w:hAnsi="Times New Roman"/>
          <w:bCs/>
          <w:sz w:val="20"/>
          <w:szCs w:val="20"/>
        </w:rPr>
        <w:t>Uni</w:t>
      </w:r>
      <w:proofErr w:type="spellEnd"/>
      <w:r w:rsidRPr="00F31ABD">
        <w:rPr>
          <w:rFonts w:ascii="Times New Roman" w:hAnsi="Times New Roman"/>
          <w:bCs/>
          <w:sz w:val="20"/>
          <w:szCs w:val="20"/>
        </w:rPr>
        <w:t>-directional Deployment</w:t>
      </w:r>
    </w:p>
    <w:p w14:paraId="198B7782" w14:textId="77777777" w:rsidR="00F31ABD" w:rsidRPr="00F31ABD" w:rsidRDefault="00F31ABD" w:rsidP="0071226C">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If JT for all channels (full SFN) adopted for </w:t>
      </w:r>
      <w:proofErr w:type="spellStart"/>
      <w:r w:rsidRPr="00F31ABD">
        <w:rPr>
          <w:rFonts w:ascii="Times New Roman" w:hAnsi="Times New Roman"/>
          <w:bCs/>
          <w:sz w:val="20"/>
          <w:szCs w:val="20"/>
        </w:rPr>
        <w:t>uni</w:t>
      </w:r>
      <w:proofErr w:type="spellEnd"/>
      <w:r w:rsidRPr="00F31ABD">
        <w:rPr>
          <w:rFonts w:ascii="Times New Roman" w:hAnsi="Times New Roman"/>
          <w:bCs/>
          <w:sz w:val="20"/>
          <w:szCs w:val="20"/>
        </w:rPr>
        <w:t>-directional RRH deployment, RAN4 only consider</w:t>
      </w:r>
    </w:p>
    <w:p w14:paraId="16746549" w14:textId="77777777" w:rsidR="00F31ABD" w:rsidRPr="00F31ABD" w:rsidRDefault="00F31ABD" w:rsidP="0071226C">
      <w:pPr>
        <w:pStyle w:val="ListParagraph"/>
        <w:numPr>
          <w:ilvl w:val="4"/>
          <w:numId w:val="5"/>
        </w:numPr>
        <w:ind w:leftChars="0"/>
        <w:textAlignment w:val="bottom"/>
        <w:rPr>
          <w:rFonts w:ascii="Times New Roman" w:hAnsi="Times New Roman"/>
          <w:bCs/>
          <w:sz w:val="20"/>
          <w:szCs w:val="20"/>
        </w:rPr>
      </w:pPr>
      <w:proofErr w:type="gramStart"/>
      <w:r w:rsidRPr="00F31ABD">
        <w:rPr>
          <w:rFonts w:ascii="Times New Roman" w:hAnsi="Times New Roman"/>
          <w:bCs/>
          <w:sz w:val="20"/>
          <w:szCs w:val="20"/>
        </w:rPr>
        <w:t>the</w:t>
      </w:r>
      <w:proofErr w:type="gramEnd"/>
      <w:r w:rsidRPr="00F31ABD">
        <w:rPr>
          <w:rFonts w:ascii="Times New Roman" w:hAnsi="Times New Roman"/>
          <w:bCs/>
          <w:sz w:val="20"/>
          <w:szCs w:val="20"/>
        </w:rPr>
        <w:t xml:space="preserve"> setting with only one TCI state transmission.</w:t>
      </w:r>
    </w:p>
    <w:p w14:paraId="0A5E57B2" w14:textId="77777777" w:rsidR="00F31ABD" w:rsidRPr="00F31ABD" w:rsidRDefault="00F31ABD" w:rsidP="00F31ABD">
      <w:pPr>
        <w:pStyle w:val="ListParagraph"/>
        <w:numPr>
          <w:ilvl w:val="2"/>
          <w:numId w:val="5"/>
        </w:numPr>
        <w:ind w:leftChars="0"/>
        <w:textAlignment w:val="bottom"/>
        <w:rPr>
          <w:rFonts w:ascii="Times New Roman" w:hAnsi="Times New Roman"/>
          <w:bCs/>
          <w:sz w:val="20"/>
          <w:szCs w:val="20"/>
        </w:rPr>
      </w:pPr>
      <w:r w:rsidRPr="00F31ABD">
        <w:rPr>
          <w:rFonts w:ascii="Times New Roman" w:hAnsi="Times New Roman"/>
          <w:bCs/>
          <w:sz w:val="20"/>
          <w:szCs w:val="20"/>
        </w:rPr>
        <w:t xml:space="preserve">If DPS adopted for </w:t>
      </w:r>
      <w:proofErr w:type="spellStart"/>
      <w:r w:rsidRPr="00F31ABD">
        <w:rPr>
          <w:rFonts w:ascii="Times New Roman" w:hAnsi="Times New Roman"/>
          <w:bCs/>
          <w:sz w:val="20"/>
          <w:szCs w:val="20"/>
        </w:rPr>
        <w:t>uni</w:t>
      </w:r>
      <w:proofErr w:type="spellEnd"/>
      <w:r w:rsidRPr="00F31ABD">
        <w:rPr>
          <w:rFonts w:ascii="Times New Roman" w:hAnsi="Times New Roman"/>
          <w:bCs/>
          <w:sz w:val="20"/>
          <w:szCs w:val="20"/>
        </w:rPr>
        <w:t>-directional RRH deployment, RAN4 only consider</w:t>
      </w:r>
    </w:p>
    <w:p w14:paraId="605707A7" w14:textId="77777777" w:rsidR="00F31ABD" w:rsidRPr="00F31ABD" w:rsidRDefault="00F31ABD" w:rsidP="0071226C">
      <w:pPr>
        <w:pStyle w:val="ListParagraph"/>
        <w:numPr>
          <w:ilvl w:val="3"/>
          <w:numId w:val="5"/>
        </w:numPr>
        <w:ind w:leftChars="0"/>
        <w:textAlignment w:val="bottom"/>
        <w:rPr>
          <w:rFonts w:ascii="Times New Roman" w:hAnsi="Times New Roman"/>
          <w:bCs/>
          <w:sz w:val="20"/>
          <w:szCs w:val="20"/>
        </w:rPr>
      </w:pPr>
      <w:r w:rsidRPr="00F31ABD">
        <w:rPr>
          <w:rFonts w:ascii="Times New Roman" w:hAnsi="Times New Roman"/>
          <w:bCs/>
          <w:sz w:val="20"/>
          <w:szCs w:val="20"/>
        </w:rPr>
        <w:t>The number of TCI states per RRH panel: 1, or 2</w:t>
      </w:r>
    </w:p>
    <w:p w14:paraId="3D6E79A1" w14:textId="77777777" w:rsidR="0071226C" w:rsidRPr="0071226C" w:rsidRDefault="00F31ABD" w:rsidP="0071226C">
      <w:pPr>
        <w:pStyle w:val="ListParagraph"/>
        <w:numPr>
          <w:ilvl w:val="4"/>
          <w:numId w:val="5"/>
        </w:numPr>
        <w:ind w:leftChars="0"/>
        <w:textAlignment w:val="bottom"/>
        <w:rPr>
          <w:rFonts w:ascii="Times New Roman" w:hAnsi="Times New Roman"/>
          <w:bCs/>
          <w:sz w:val="20"/>
          <w:szCs w:val="20"/>
        </w:rPr>
      </w:pPr>
      <w:r w:rsidRPr="00F31ABD">
        <w:rPr>
          <w:rFonts w:ascii="Times New Roman" w:hAnsi="Times New Roman"/>
          <w:bCs/>
          <w:sz w:val="20"/>
          <w:szCs w:val="20"/>
          <w:lang w:val="en-GB"/>
        </w:rPr>
        <w:t xml:space="preserve">FFS only </w:t>
      </w:r>
      <w:proofErr w:type="gramStart"/>
      <w:r w:rsidRPr="00F31ABD">
        <w:rPr>
          <w:rFonts w:ascii="Times New Roman" w:hAnsi="Times New Roman"/>
          <w:bCs/>
          <w:sz w:val="20"/>
          <w:szCs w:val="20"/>
          <w:lang w:val="en-GB"/>
        </w:rPr>
        <w:t>1</w:t>
      </w:r>
      <w:proofErr w:type="gramEnd"/>
      <w:r w:rsidRPr="00F31ABD">
        <w:rPr>
          <w:rFonts w:ascii="Times New Roman" w:hAnsi="Times New Roman"/>
          <w:bCs/>
          <w:sz w:val="20"/>
          <w:szCs w:val="20"/>
          <w:lang w:val="en-GB"/>
        </w:rPr>
        <w:t xml:space="preserve"> TCI state per RRH panel is enough or not. </w:t>
      </w:r>
    </w:p>
    <w:p w14:paraId="27CB247E"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lang w:val="en-GB"/>
        </w:rPr>
        <w:t xml:space="preserve">RAN4 further study the following </w:t>
      </w:r>
      <w:proofErr w:type="spellStart"/>
      <w:r w:rsidRPr="0071226C">
        <w:rPr>
          <w:rFonts w:ascii="Times New Roman" w:hAnsi="Times New Roman"/>
          <w:bCs/>
          <w:sz w:val="20"/>
          <w:szCs w:val="20"/>
          <w:lang w:val="en-GB"/>
        </w:rPr>
        <w:t>uni</w:t>
      </w:r>
      <w:proofErr w:type="spellEnd"/>
      <w:r w:rsidRPr="0071226C">
        <w:rPr>
          <w:rFonts w:ascii="Times New Roman" w:hAnsi="Times New Roman"/>
          <w:bCs/>
          <w:sz w:val="20"/>
          <w:szCs w:val="20"/>
          <w:lang w:val="en-GB"/>
        </w:rPr>
        <w:t xml:space="preserve">-directional deployment scenario with priority: </w:t>
      </w:r>
    </w:p>
    <w:tbl>
      <w:tblPr>
        <w:tblStyle w:val="TableGrid"/>
        <w:tblW w:w="7508" w:type="dxa"/>
        <w:tblInd w:w="2722" w:type="dxa"/>
        <w:tblLook w:val="04A0" w:firstRow="1" w:lastRow="0" w:firstColumn="1" w:lastColumn="0" w:noHBand="0" w:noVBand="1"/>
      </w:tblPr>
      <w:tblGrid>
        <w:gridCol w:w="3539"/>
        <w:gridCol w:w="3969"/>
      </w:tblGrid>
      <w:tr w:rsidR="0071226C" w:rsidRPr="000C6C11" w14:paraId="1E7E63E8" w14:textId="77777777" w:rsidTr="0071226C">
        <w:tc>
          <w:tcPr>
            <w:tcW w:w="3539" w:type="dxa"/>
            <w:hideMark/>
          </w:tcPr>
          <w:p w14:paraId="65D2771D"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Parameter</w:t>
            </w:r>
          </w:p>
        </w:tc>
        <w:tc>
          <w:tcPr>
            <w:tcW w:w="3969" w:type="dxa"/>
            <w:hideMark/>
          </w:tcPr>
          <w:p w14:paraId="56308580"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Value</w:t>
            </w:r>
          </w:p>
        </w:tc>
      </w:tr>
      <w:tr w:rsidR="0071226C" w:rsidRPr="000C6C11" w14:paraId="00699E80" w14:textId="77777777" w:rsidTr="0071226C">
        <w:tc>
          <w:tcPr>
            <w:tcW w:w="3539" w:type="dxa"/>
            <w:hideMark/>
          </w:tcPr>
          <w:p w14:paraId="71CB7E0A"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rPr>
              <w:t xml:space="preserve">Ds and </w:t>
            </w:r>
            <w:proofErr w:type="spellStart"/>
            <w:r w:rsidRPr="000C6C11">
              <w:rPr>
                <w:rFonts w:ascii="Times New Roman" w:hAnsi="Times New Roman"/>
                <w:bCs/>
                <w:sz w:val="20"/>
                <w:szCs w:val="20"/>
              </w:rPr>
              <w:t>Dmin</w:t>
            </w:r>
            <w:proofErr w:type="spellEnd"/>
          </w:p>
        </w:tc>
        <w:tc>
          <w:tcPr>
            <w:tcW w:w="3969" w:type="dxa"/>
            <w:hideMark/>
          </w:tcPr>
          <w:p w14:paraId="26AF3FC5"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 xml:space="preserve">Scenario-A: Ds = 700m and </w:t>
            </w:r>
            <w:proofErr w:type="spellStart"/>
            <w:r w:rsidRPr="000C6C11">
              <w:rPr>
                <w:rFonts w:ascii="Times New Roman" w:hAnsi="Times New Roman"/>
                <w:bCs/>
                <w:sz w:val="20"/>
                <w:szCs w:val="20"/>
                <w:lang w:val="en-GB"/>
              </w:rPr>
              <w:t>Dmin</w:t>
            </w:r>
            <w:proofErr w:type="spellEnd"/>
            <w:r w:rsidRPr="000C6C11">
              <w:rPr>
                <w:rFonts w:ascii="Times New Roman" w:hAnsi="Times New Roman"/>
                <w:bCs/>
                <w:sz w:val="20"/>
                <w:szCs w:val="20"/>
                <w:lang w:val="en-GB"/>
              </w:rPr>
              <w:t xml:space="preserve"> = 10m</w:t>
            </w:r>
          </w:p>
          <w:p w14:paraId="2C2E1F0A"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 xml:space="preserve">Scenario-B: Ds = 700m and </w:t>
            </w:r>
            <w:proofErr w:type="spellStart"/>
            <w:r w:rsidRPr="000C6C11">
              <w:rPr>
                <w:rFonts w:ascii="Times New Roman" w:hAnsi="Times New Roman"/>
                <w:bCs/>
                <w:sz w:val="20"/>
                <w:szCs w:val="20"/>
                <w:lang w:val="en-GB"/>
              </w:rPr>
              <w:t>Dmin</w:t>
            </w:r>
            <w:proofErr w:type="spellEnd"/>
            <w:r w:rsidRPr="000C6C11">
              <w:rPr>
                <w:rFonts w:ascii="Times New Roman" w:hAnsi="Times New Roman"/>
                <w:bCs/>
                <w:sz w:val="20"/>
                <w:szCs w:val="20"/>
                <w:lang w:val="en-GB"/>
              </w:rPr>
              <w:t xml:space="preserve"> = 150m</w:t>
            </w:r>
          </w:p>
        </w:tc>
      </w:tr>
      <w:tr w:rsidR="0071226C" w:rsidRPr="000C6C11" w14:paraId="574355D3" w14:textId="77777777" w:rsidTr="0071226C">
        <w:tc>
          <w:tcPr>
            <w:tcW w:w="3539" w:type="dxa"/>
            <w:hideMark/>
          </w:tcPr>
          <w:p w14:paraId="6EF23C22"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RRH height</w:t>
            </w:r>
          </w:p>
        </w:tc>
        <w:tc>
          <w:tcPr>
            <w:tcW w:w="3969" w:type="dxa"/>
            <w:hideMark/>
          </w:tcPr>
          <w:p w14:paraId="5DF9E7ED"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15 m</w:t>
            </w:r>
          </w:p>
        </w:tc>
      </w:tr>
      <w:tr w:rsidR="0071226C" w:rsidRPr="000C6C11" w14:paraId="308F0B2A" w14:textId="77777777" w:rsidTr="0071226C">
        <w:tc>
          <w:tcPr>
            <w:tcW w:w="3539" w:type="dxa"/>
            <w:hideMark/>
          </w:tcPr>
          <w:p w14:paraId="4D405A9D"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Number of RRH sites per BBU</w:t>
            </w:r>
          </w:p>
        </w:tc>
        <w:tc>
          <w:tcPr>
            <w:tcW w:w="3969" w:type="dxa"/>
            <w:hideMark/>
          </w:tcPr>
          <w:p w14:paraId="38E12682"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4</w:t>
            </w:r>
          </w:p>
        </w:tc>
      </w:tr>
      <w:tr w:rsidR="0071226C" w:rsidRPr="000C6C11" w14:paraId="33494267" w14:textId="77777777" w:rsidTr="0071226C">
        <w:tc>
          <w:tcPr>
            <w:tcW w:w="3539" w:type="dxa"/>
            <w:hideMark/>
          </w:tcPr>
          <w:p w14:paraId="7AAC1E19"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Number of RRH panels per RRH sites</w:t>
            </w:r>
          </w:p>
        </w:tc>
        <w:tc>
          <w:tcPr>
            <w:tcW w:w="3969" w:type="dxa"/>
            <w:hideMark/>
          </w:tcPr>
          <w:p w14:paraId="380BAF1A"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 xml:space="preserve">1 (i.e., </w:t>
            </w:r>
            <w:proofErr w:type="spellStart"/>
            <w:r w:rsidRPr="000C6C11">
              <w:rPr>
                <w:rFonts w:ascii="Times New Roman" w:hAnsi="Times New Roman"/>
                <w:bCs/>
                <w:sz w:val="20"/>
                <w:szCs w:val="20"/>
                <w:lang w:val="en-GB"/>
              </w:rPr>
              <w:t>uni</w:t>
            </w:r>
            <w:proofErr w:type="spellEnd"/>
            <w:r w:rsidRPr="000C6C11">
              <w:rPr>
                <w:rFonts w:ascii="Times New Roman" w:hAnsi="Times New Roman"/>
                <w:bCs/>
                <w:sz w:val="20"/>
                <w:szCs w:val="20"/>
                <w:lang w:val="en-GB"/>
              </w:rPr>
              <w:t xml:space="preserve">-directional) </w:t>
            </w:r>
            <w:r w:rsidRPr="000C6C11">
              <w:rPr>
                <w:rFonts w:ascii="Times New Roman" w:hAnsi="Times New Roman"/>
                <w:bCs/>
                <w:sz w:val="20"/>
                <w:szCs w:val="20"/>
                <w:vertAlign w:val="superscript"/>
                <w:lang w:val="en-GB"/>
              </w:rPr>
              <w:t>NOTE2</w:t>
            </w:r>
          </w:p>
        </w:tc>
      </w:tr>
      <w:tr w:rsidR="0071226C" w:rsidRPr="000C6C11" w14:paraId="21DD740B" w14:textId="77777777" w:rsidTr="0071226C">
        <w:tc>
          <w:tcPr>
            <w:tcW w:w="3539" w:type="dxa"/>
            <w:hideMark/>
          </w:tcPr>
          <w:p w14:paraId="1C85279C"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 xml:space="preserve">Number of </w:t>
            </w:r>
            <w:proofErr w:type="spellStart"/>
            <w:r w:rsidRPr="000C6C11">
              <w:rPr>
                <w:rFonts w:ascii="Times New Roman" w:hAnsi="Times New Roman"/>
                <w:bCs/>
                <w:sz w:val="20"/>
                <w:szCs w:val="20"/>
                <w:lang w:val="en-GB"/>
              </w:rPr>
              <w:t>Analog</w:t>
            </w:r>
            <w:proofErr w:type="spellEnd"/>
            <w:r w:rsidRPr="000C6C11">
              <w:rPr>
                <w:rFonts w:ascii="Times New Roman" w:hAnsi="Times New Roman"/>
                <w:bCs/>
                <w:sz w:val="20"/>
                <w:szCs w:val="20"/>
                <w:lang w:val="en-GB"/>
              </w:rPr>
              <w:t xml:space="preserve"> Beams </w:t>
            </w:r>
            <w:r w:rsidRPr="000C6C11">
              <w:rPr>
                <w:rFonts w:ascii="Times New Roman" w:hAnsi="Times New Roman"/>
                <w:bCs/>
                <w:sz w:val="20"/>
                <w:szCs w:val="20"/>
                <w:lang w:val="en-GB"/>
              </w:rPr>
              <w:br/>
              <w:t>per RRH panel</w:t>
            </w:r>
          </w:p>
        </w:tc>
        <w:tc>
          <w:tcPr>
            <w:tcW w:w="3969" w:type="dxa"/>
            <w:hideMark/>
          </w:tcPr>
          <w:p w14:paraId="3B4D5C5F"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 xml:space="preserve">1 or 2 </w:t>
            </w:r>
            <w:r w:rsidRPr="000C6C11">
              <w:rPr>
                <w:rFonts w:ascii="Times New Roman" w:hAnsi="Times New Roman"/>
                <w:bCs/>
                <w:sz w:val="20"/>
                <w:szCs w:val="20"/>
                <w:vertAlign w:val="superscript"/>
                <w:lang w:val="en-GB"/>
              </w:rPr>
              <w:t>Note1</w:t>
            </w:r>
          </w:p>
        </w:tc>
      </w:tr>
      <w:tr w:rsidR="0071226C" w:rsidRPr="000C6C11" w14:paraId="5BDD40B2" w14:textId="77777777" w:rsidTr="0071226C">
        <w:tc>
          <w:tcPr>
            <w:tcW w:w="3539" w:type="dxa"/>
            <w:hideMark/>
          </w:tcPr>
          <w:p w14:paraId="47B98111"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RRH panel orientation</w:t>
            </w:r>
          </w:p>
        </w:tc>
        <w:tc>
          <w:tcPr>
            <w:tcW w:w="3969" w:type="dxa"/>
            <w:hideMark/>
          </w:tcPr>
          <w:p w14:paraId="3299566C"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rPr>
              <w:t xml:space="preserve">Option-1: RRH panel </w:t>
            </w:r>
            <w:proofErr w:type="spellStart"/>
            <w:r w:rsidRPr="000C6C11">
              <w:rPr>
                <w:rFonts w:ascii="Times New Roman" w:hAnsi="Times New Roman"/>
                <w:bCs/>
                <w:sz w:val="20"/>
                <w:szCs w:val="20"/>
              </w:rPr>
              <w:t>boresight</w:t>
            </w:r>
            <w:proofErr w:type="spellEnd"/>
            <w:r w:rsidRPr="000C6C11">
              <w:rPr>
                <w:rFonts w:ascii="Times New Roman" w:hAnsi="Times New Roman"/>
                <w:bCs/>
                <w:sz w:val="20"/>
                <w:szCs w:val="20"/>
              </w:rPr>
              <w:t xml:space="preserve"> pointed to the railway at the distance of Ds (projection of the neighboring RRH on the railway)</w:t>
            </w:r>
          </w:p>
          <w:p w14:paraId="3F9540A1"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rPr>
              <w:t>Other Options are not precluded</w:t>
            </w:r>
          </w:p>
        </w:tc>
      </w:tr>
      <w:tr w:rsidR="0071226C" w:rsidRPr="000C6C11" w14:paraId="12A3A07B" w14:textId="77777777" w:rsidTr="0071226C">
        <w:tc>
          <w:tcPr>
            <w:tcW w:w="3539" w:type="dxa"/>
            <w:hideMark/>
          </w:tcPr>
          <w:p w14:paraId="5207CF32" w14:textId="77777777" w:rsidR="0071226C" w:rsidRPr="000C6C11" w:rsidRDefault="0071226C" w:rsidP="0071226C">
            <w:pPr>
              <w:pStyle w:val="ListParagraph"/>
              <w:ind w:leftChars="0" w:left="0"/>
              <w:jc w:val="left"/>
              <w:textAlignment w:val="bottom"/>
              <w:rPr>
                <w:rFonts w:ascii="Times New Roman" w:hAnsi="Times New Roman"/>
                <w:bCs/>
                <w:sz w:val="20"/>
                <w:szCs w:val="20"/>
              </w:rPr>
            </w:pPr>
            <w:proofErr w:type="spellStart"/>
            <w:r w:rsidRPr="000C6C11">
              <w:rPr>
                <w:rFonts w:ascii="Times New Roman" w:hAnsi="Times New Roman"/>
                <w:bCs/>
                <w:sz w:val="20"/>
                <w:szCs w:val="20"/>
                <w:lang w:val="en-GB"/>
              </w:rPr>
              <w:t>Analog</w:t>
            </w:r>
            <w:proofErr w:type="spellEnd"/>
            <w:r w:rsidRPr="000C6C11">
              <w:rPr>
                <w:rFonts w:ascii="Times New Roman" w:hAnsi="Times New Roman"/>
                <w:bCs/>
                <w:sz w:val="20"/>
                <w:szCs w:val="20"/>
                <w:lang w:val="en-GB"/>
              </w:rPr>
              <w:t xml:space="preserve"> beam orientation</w:t>
            </w:r>
          </w:p>
        </w:tc>
        <w:tc>
          <w:tcPr>
            <w:tcW w:w="3969" w:type="dxa"/>
            <w:hideMark/>
          </w:tcPr>
          <w:p w14:paraId="10A48589" w14:textId="77777777" w:rsidR="0071226C" w:rsidRPr="000C6C11" w:rsidRDefault="0071226C" w:rsidP="0071226C">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rPr>
              <w:t xml:space="preserve">Based on companies’ selection </w:t>
            </w:r>
            <w:r w:rsidRPr="000C6C11">
              <w:rPr>
                <w:rFonts w:ascii="Times New Roman" w:hAnsi="Times New Roman"/>
                <w:bCs/>
                <w:sz w:val="20"/>
                <w:szCs w:val="20"/>
              </w:rPr>
              <w:br/>
              <w:t>for better performance</w:t>
            </w:r>
          </w:p>
        </w:tc>
      </w:tr>
    </w:tbl>
    <w:p w14:paraId="3C2C4F74"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proofErr w:type="spellStart"/>
      <w:r w:rsidRPr="0071226C">
        <w:rPr>
          <w:rFonts w:ascii="Times New Roman" w:hAnsi="Times New Roman"/>
          <w:bCs/>
          <w:sz w:val="20"/>
          <w:szCs w:val="20"/>
        </w:rPr>
        <w:t>Uni</w:t>
      </w:r>
      <w:proofErr w:type="spellEnd"/>
      <w:r w:rsidRPr="0071226C">
        <w:rPr>
          <w:rFonts w:ascii="Times New Roman" w:hAnsi="Times New Roman"/>
          <w:bCs/>
          <w:sz w:val="20"/>
          <w:szCs w:val="20"/>
        </w:rPr>
        <w:t xml:space="preserve">-directional deployment with Ds = 300m and </w:t>
      </w:r>
      <w:proofErr w:type="spellStart"/>
      <w:r w:rsidRPr="0071226C">
        <w:rPr>
          <w:rFonts w:ascii="Times New Roman" w:hAnsi="Times New Roman"/>
          <w:bCs/>
          <w:sz w:val="20"/>
          <w:szCs w:val="20"/>
        </w:rPr>
        <w:t>Dmin</w:t>
      </w:r>
      <w:proofErr w:type="spellEnd"/>
      <w:r w:rsidRPr="0071226C">
        <w:rPr>
          <w:rFonts w:ascii="Times New Roman" w:hAnsi="Times New Roman"/>
          <w:bCs/>
          <w:sz w:val="20"/>
          <w:szCs w:val="20"/>
        </w:rPr>
        <w:t xml:space="preserve"> = 50m, and </w:t>
      </w:r>
      <w:proofErr w:type="gramStart"/>
      <w:r w:rsidRPr="0071226C">
        <w:rPr>
          <w:rFonts w:ascii="Times New Roman" w:hAnsi="Times New Roman"/>
          <w:bCs/>
          <w:sz w:val="20"/>
          <w:szCs w:val="20"/>
        </w:rPr>
        <w:t>1</w:t>
      </w:r>
      <w:proofErr w:type="gramEnd"/>
      <w:r w:rsidRPr="0071226C">
        <w:rPr>
          <w:rFonts w:ascii="Times New Roman" w:hAnsi="Times New Roman"/>
          <w:bCs/>
          <w:sz w:val="20"/>
          <w:szCs w:val="20"/>
        </w:rPr>
        <w:t xml:space="preserve"> or 2 analog beams can be FFS with low priority.</w:t>
      </w:r>
    </w:p>
    <w:p w14:paraId="0AF0DEE0"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lastRenderedPageBreak/>
        <w:t xml:space="preserve">NOTE1: For JT for all channels, only consider </w:t>
      </w:r>
      <w:proofErr w:type="gramStart"/>
      <w:r w:rsidRPr="0071226C">
        <w:rPr>
          <w:rFonts w:ascii="Times New Roman" w:hAnsi="Times New Roman"/>
          <w:bCs/>
          <w:sz w:val="20"/>
          <w:szCs w:val="20"/>
        </w:rPr>
        <w:t>1</w:t>
      </w:r>
      <w:proofErr w:type="gramEnd"/>
      <w:r w:rsidRPr="0071226C">
        <w:rPr>
          <w:rFonts w:ascii="Times New Roman" w:hAnsi="Times New Roman"/>
          <w:bCs/>
          <w:sz w:val="20"/>
          <w:szCs w:val="20"/>
        </w:rPr>
        <w:t xml:space="preserve"> beam per RRH panel. For DPS, </w:t>
      </w:r>
      <w:proofErr w:type="gramStart"/>
      <w:r w:rsidRPr="0071226C">
        <w:rPr>
          <w:rFonts w:ascii="Times New Roman" w:hAnsi="Times New Roman"/>
          <w:bCs/>
          <w:sz w:val="20"/>
          <w:szCs w:val="20"/>
        </w:rPr>
        <w:t>1</w:t>
      </w:r>
      <w:proofErr w:type="gramEnd"/>
      <w:r w:rsidRPr="0071226C">
        <w:rPr>
          <w:rFonts w:ascii="Times New Roman" w:hAnsi="Times New Roman"/>
          <w:bCs/>
          <w:sz w:val="20"/>
          <w:szCs w:val="20"/>
        </w:rPr>
        <w:t xml:space="preserve"> or 2 analog beams per RRH panel can be considered, if benefit is identified.</w:t>
      </w:r>
    </w:p>
    <w:p w14:paraId="302FAA1A" w14:textId="3FC90287" w:rsidR="006C13B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lang w:val="en-GB"/>
        </w:rPr>
        <w:t xml:space="preserve">NOTE2: RAN4 focus on </w:t>
      </w:r>
      <w:proofErr w:type="gramStart"/>
      <w:r w:rsidRPr="0071226C">
        <w:rPr>
          <w:rFonts w:ascii="Times New Roman" w:hAnsi="Times New Roman"/>
          <w:bCs/>
          <w:sz w:val="20"/>
          <w:szCs w:val="20"/>
          <w:lang w:val="en-GB"/>
        </w:rPr>
        <w:t>1</w:t>
      </w:r>
      <w:proofErr w:type="gramEnd"/>
      <w:r w:rsidRPr="0071226C">
        <w:rPr>
          <w:rFonts w:ascii="Times New Roman" w:hAnsi="Times New Roman"/>
          <w:bCs/>
          <w:sz w:val="20"/>
          <w:szCs w:val="20"/>
          <w:lang w:val="en-GB"/>
        </w:rPr>
        <w:t xml:space="preserve"> direction 1 train, but be aware of the fact that another panel to serve train towards the other direction is needed. If this opposite direction is completely symmetric, the </w:t>
      </w:r>
      <w:proofErr w:type="gramStart"/>
      <w:r w:rsidRPr="0071226C">
        <w:rPr>
          <w:rFonts w:ascii="Times New Roman" w:hAnsi="Times New Roman"/>
          <w:bCs/>
          <w:sz w:val="20"/>
          <w:szCs w:val="20"/>
          <w:lang w:val="en-GB"/>
        </w:rPr>
        <w:t>1</w:t>
      </w:r>
      <w:proofErr w:type="gramEnd"/>
      <w:r w:rsidRPr="0071226C">
        <w:rPr>
          <w:rFonts w:ascii="Times New Roman" w:hAnsi="Times New Roman"/>
          <w:bCs/>
          <w:sz w:val="20"/>
          <w:szCs w:val="20"/>
          <w:lang w:val="en-GB"/>
        </w:rPr>
        <w:t xml:space="preserve"> dir</w:t>
      </w:r>
      <w:r>
        <w:rPr>
          <w:rFonts w:ascii="Times New Roman" w:hAnsi="Times New Roman"/>
          <w:bCs/>
          <w:sz w:val="20"/>
          <w:szCs w:val="20"/>
          <w:lang w:val="en-GB"/>
        </w:rPr>
        <w:t>ection study can apply directly</w:t>
      </w:r>
      <w:r w:rsidR="006C13BC" w:rsidRPr="006C13BC">
        <w:rPr>
          <w:rFonts w:ascii="Times New Roman" w:hAnsi="Times New Roman"/>
          <w:bCs/>
          <w:sz w:val="20"/>
          <w:szCs w:val="20"/>
        </w:rPr>
        <w:t xml:space="preserve">. </w:t>
      </w:r>
    </w:p>
    <w:p w14:paraId="1C479BEA" w14:textId="5CFF7A9C" w:rsidR="00EA005E" w:rsidRDefault="00EA005E" w:rsidP="00EA005E">
      <w:pPr>
        <w:pStyle w:val="ListParagraph"/>
        <w:numPr>
          <w:ilvl w:val="2"/>
          <w:numId w:val="5"/>
        </w:numPr>
        <w:ind w:leftChars="0"/>
        <w:textAlignment w:val="bottom"/>
        <w:rPr>
          <w:rFonts w:ascii="Times New Roman" w:hAnsi="Times New Roman"/>
          <w:bCs/>
          <w:sz w:val="20"/>
          <w:szCs w:val="20"/>
        </w:rPr>
      </w:pPr>
      <w:r>
        <w:rPr>
          <w:rFonts w:ascii="Times New Roman" w:hAnsi="Times New Roman"/>
          <w:bCs/>
          <w:sz w:val="20"/>
          <w:szCs w:val="20"/>
        </w:rPr>
        <w:t xml:space="preserve">Agreement captured in Chairman Notes: </w:t>
      </w:r>
    </w:p>
    <w:p w14:paraId="500F914F" w14:textId="1990AFBA" w:rsidR="00EA005E" w:rsidRPr="006C13BC" w:rsidRDefault="00EA005E" w:rsidP="00EA005E">
      <w:pPr>
        <w:pStyle w:val="ListParagraph"/>
        <w:numPr>
          <w:ilvl w:val="3"/>
          <w:numId w:val="5"/>
        </w:numPr>
        <w:ind w:leftChars="0"/>
        <w:textAlignment w:val="bottom"/>
        <w:rPr>
          <w:rFonts w:ascii="Times New Roman" w:hAnsi="Times New Roman"/>
          <w:bCs/>
          <w:sz w:val="20"/>
          <w:szCs w:val="20"/>
        </w:rPr>
      </w:pPr>
      <w:r>
        <w:rPr>
          <w:rFonts w:ascii="Times New Roman" w:hAnsi="Times New Roman"/>
          <w:bCs/>
          <w:sz w:val="20"/>
          <w:szCs w:val="20"/>
        </w:rPr>
        <w:t xml:space="preserve">Number of analog beams &gt; </w:t>
      </w:r>
      <w:r w:rsidRPr="00EA005E">
        <w:rPr>
          <w:rFonts w:ascii="Times New Roman" w:hAnsi="Times New Roman"/>
          <w:bCs/>
          <w:sz w:val="20"/>
          <w:szCs w:val="20"/>
        </w:rPr>
        <w:t xml:space="preserve">2 </w:t>
      </w:r>
      <w:proofErr w:type="gramStart"/>
      <w:r w:rsidRPr="00EA005E">
        <w:rPr>
          <w:rFonts w:ascii="Times New Roman" w:hAnsi="Times New Roman"/>
          <w:bCs/>
          <w:sz w:val="20"/>
          <w:szCs w:val="20"/>
        </w:rPr>
        <w:t>is not precluded</w:t>
      </w:r>
      <w:proofErr w:type="gramEnd"/>
      <w:r w:rsidRPr="00EA005E">
        <w:rPr>
          <w:rFonts w:ascii="Times New Roman" w:hAnsi="Times New Roman"/>
          <w:bCs/>
          <w:sz w:val="20"/>
          <w:szCs w:val="20"/>
        </w:rPr>
        <w:t xml:space="preserve"> for </w:t>
      </w:r>
      <w:proofErr w:type="spellStart"/>
      <w:r w:rsidRPr="00EA005E">
        <w:rPr>
          <w:rFonts w:ascii="Times New Roman" w:hAnsi="Times New Roman"/>
          <w:bCs/>
          <w:sz w:val="20"/>
          <w:szCs w:val="20"/>
        </w:rPr>
        <w:t>uni</w:t>
      </w:r>
      <w:proofErr w:type="spellEnd"/>
      <w:r w:rsidRPr="00EA005E">
        <w:rPr>
          <w:rFonts w:ascii="Times New Roman" w:hAnsi="Times New Roman"/>
          <w:bCs/>
          <w:sz w:val="20"/>
          <w:szCs w:val="20"/>
        </w:rPr>
        <w:t>-directional scenario, if benefit is identified.</w:t>
      </w:r>
    </w:p>
    <w:p w14:paraId="1D72D9C0" w14:textId="0C780A06" w:rsidR="0071226C" w:rsidRDefault="0071226C" w:rsidP="0071226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WF4: </w:t>
      </w:r>
      <w:r w:rsidRPr="0071226C">
        <w:rPr>
          <w:rFonts w:ascii="Times New Roman" w:hAnsi="Times New Roman"/>
          <w:bCs/>
          <w:sz w:val="20"/>
          <w:szCs w:val="20"/>
          <w:lang w:val="en-GB"/>
        </w:rPr>
        <w:t>Bi-directional Deployment</w:t>
      </w:r>
    </w:p>
    <w:p w14:paraId="37FC6A1F"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For bi-directional RRH deployment, FFS the necessity of joint transmission (JT) for all channels (SSB, TRS, PDCCH/PDSCH), by </w:t>
      </w:r>
    </w:p>
    <w:p w14:paraId="697FF2DD"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FFS the benefits of PDSCH combining for this case; </w:t>
      </w:r>
    </w:p>
    <w:p w14:paraId="6C94ECB0"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CPE’s architecture and panel orientation’s </w:t>
      </w:r>
      <w:proofErr w:type="gramStart"/>
      <w:r w:rsidRPr="0071226C">
        <w:rPr>
          <w:rFonts w:ascii="Times New Roman" w:hAnsi="Times New Roman"/>
          <w:bCs/>
          <w:sz w:val="20"/>
          <w:szCs w:val="20"/>
        </w:rPr>
        <w:t>impact</w:t>
      </w:r>
      <w:proofErr w:type="gramEnd"/>
      <w:r w:rsidRPr="0071226C">
        <w:rPr>
          <w:rFonts w:ascii="Times New Roman" w:hAnsi="Times New Roman"/>
          <w:bCs/>
          <w:sz w:val="20"/>
          <w:szCs w:val="20"/>
        </w:rPr>
        <w:t xml:space="preserve"> needs to be considered. </w:t>
      </w:r>
    </w:p>
    <w:p w14:paraId="28490510"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For bi-directional RRH deployment, DPS transmission scheme </w:t>
      </w:r>
      <w:proofErr w:type="gramStart"/>
      <w:r w:rsidRPr="0071226C">
        <w:rPr>
          <w:rFonts w:ascii="Times New Roman" w:hAnsi="Times New Roman"/>
          <w:bCs/>
          <w:sz w:val="20"/>
          <w:szCs w:val="20"/>
        </w:rPr>
        <w:t>shall be considered</w:t>
      </w:r>
      <w:proofErr w:type="gramEnd"/>
      <w:r w:rsidRPr="0071226C">
        <w:rPr>
          <w:rFonts w:ascii="Times New Roman" w:hAnsi="Times New Roman"/>
          <w:bCs/>
          <w:sz w:val="20"/>
          <w:szCs w:val="20"/>
        </w:rPr>
        <w:t xml:space="preserve"> to reduce the multi-path delay spread, reduce ICI and achieve good coverage. </w:t>
      </w:r>
    </w:p>
    <w:p w14:paraId="14540AA9"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t>FFS:</w:t>
      </w:r>
    </w:p>
    <w:p w14:paraId="7729B2AF"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proofErr w:type="gramStart"/>
      <w:r w:rsidRPr="0071226C">
        <w:rPr>
          <w:rFonts w:ascii="Times New Roman" w:hAnsi="Times New Roman"/>
          <w:bCs/>
          <w:sz w:val="20"/>
          <w:szCs w:val="20"/>
        </w:rPr>
        <w:t>the</w:t>
      </w:r>
      <w:proofErr w:type="gramEnd"/>
      <w:r w:rsidRPr="0071226C">
        <w:rPr>
          <w:rFonts w:ascii="Times New Roman" w:hAnsi="Times New Roman"/>
          <w:bCs/>
          <w:sz w:val="20"/>
          <w:szCs w:val="20"/>
        </w:rPr>
        <w:t xml:space="preserve"> coverage performance by study the signal strength in the area around each RRH site. </w:t>
      </w:r>
    </w:p>
    <w:p w14:paraId="74253030" w14:textId="15B8D3BF" w:rsidR="0071226C" w:rsidRDefault="0071226C" w:rsidP="0071226C">
      <w:pPr>
        <w:pStyle w:val="ListParagraph"/>
        <w:numPr>
          <w:ilvl w:val="4"/>
          <w:numId w:val="5"/>
        </w:numPr>
        <w:ind w:leftChars="0"/>
        <w:textAlignment w:val="bottom"/>
        <w:rPr>
          <w:rFonts w:ascii="Times New Roman" w:hAnsi="Times New Roman"/>
          <w:bCs/>
          <w:sz w:val="20"/>
          <w:szCs w:val="20"/>
        </w:rPr>
      </w:pPr>
      <w:proofErr w:type="gramStart"/>
      <w:r w:rsidRPr="0071226C">
        <w:rPr>
          <w:rFonts w:ascii="Times New Roman" w:hAnsi="Times New Roman"/>
          <w:bCs/>
          <w:sz w:val="20"/>
          <w:szCs w:val="20"/>
          <w:lang w:val="en-GB"/>
        </w:rPr>
        <w:t>the</w:t>
      </w:r>
      <w:proofErr w:type="gramEnd"/>
      <w:r w:rsidRPr="0071226C">
        <w:rPr>
          <w:rFonts w:ascii="Times New Roman" w:hAnsi="Times New Roman"/>
          <w:bCs/>
          <w:sz w:val="20"/>
          <w:szCs w:val="20"/>
          <w:lang w:val="en-GB"/>
        </w:rPr>
        <w:t xml:space="preserve"> number of beams (i.e., TCI states) per RRH penal.</w:t>
      </w:r>
    </w:p>
    <w:p w14:paraId="3C82DD8C" w14:textId="06824A01" w:rsidR="006C13BC" w:rsidRPr="006C13B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lang w:val="en-GB"/>
        </w:rPr>
        <w:t>RAN4 further study the foll</w:t>
      </w:r>
      <w:r>
        <w:rPr>
          <w:rFonts w:ascii="Times New Roman" w:hAnsi="Times New Roman"/>
          <w:bCs/>
          <w:sz w:val="20"/>
          <w:szCs w:val="20"/>
          <w:lang w:val="en-GB"/>
        </w:rPr>
        <w:t>owing bi-directional deployment</w:t>
      </w:r>
      <w:r w:rsidR="006C13BC" w:rsidRPr="006C13BC">
        <w:rPr>
          <w:rFonts w:ascii="Times New Roman" w:hAnsi="Times New Roman"/>
          <w:bCs/>
          <w:sz w:val="20"/>
          <w:szCs w:val="20"/>
        </w:rPr>
        <w:t>:</w:t>
      </w:r>
    </w:p>
    <w:tbl>
      <w:tblPr>
        <w:tblStyle w:val="TableGrid"/>
        <w:tblW w:w="7507" w:type="dxa"/>
        <w:tblInd w:w="2722" w:type="dxa"/>
        <w:tblLook w:val="04A0" w:firstRow="1" w:lastRow="0" w:firstColumn="1" w:lastColumn="0" w:noHBand="0" w:noVBand="1"/>
      </w:tblPr>
      <w:tblGrid>
        <w:gridCol w:w="3538"/>
        <w:gridCol w:w="3969"/>
      </w:tblGrid>
      <w:tr w:rsidR="0071226C" w:rsidRPr="000C6C11" w14:paraId="65058ECD" w14:textId="77777777" w:rsidTr="0071226C">
        <w:tc>
          <w:tcPr>
            <w:tcW w:w="3538" w:type="dxa"/>
            <w:hideMark/>
          </w:tcPr>
          <w:p w14:paraId="5DD6C646"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Parameter</w:t>
            </w:r>
          </w:p>
        </w:tc>
        <w:tc>
          <w:tcPr>
            <w:tcW w:w="3969" w:type="dxa"/>
            <w:hideMark/>
          </w:tcPr>
          <w:p w14:paraId="13815E26"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Value</w:t>
            </w:r>
          </w:p>
        </w:tc>
      </w:tr>
      <w:tr w:rsidR="0071226C" w:rsidRPr="000C6C11" w14:paraId="596C86D2" w14:textId="77777777" w:rsidTr="0071226C">
        <w:tc>
          <w:tcPr>
            <w:tcW w:w="3538" w:type="dxa"/>
            <w:hideMark/>
          </w:tcPr>
          <w:p w14:paraId="214434C1"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 xml:space="preserve">Ds and </w:t>
            </w:r>
            <w:proofErr w:type="spellStart"/>
            <w:r w:rsidRPr="000C6C11">
              <w:rPr>
                <w:rFonts w:ascii="Times New Roman" w:hAnsi="Times New Roman"/>
                <w:bCs/>
                <w:sz w:val="20"/>
                <w:lang w:val="en-GB"/>
              </w:rPr>
              <w:t>Dmin</w:t>
            </w:r>
            <w:proofErr w:type="spellEnd"/>
          </w:p>
        </w:tc>
        <w:tc>
          <w:tcPr>
            <w:tcW w:w="3969" w:type="dxa"/>
            <w:hideMark/>
          </w:tcPr>
          <w:p w14:paraId="50A88144"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 xml:space="preserve">Scenario-A: Ds = 700m and </w:t>
            </w:r>
            <w:proofErr w:type="spellStart"/>
            <w:r w:rsidRPr="000C6C11">
              <w:rPr>
                <w:rFonts w:ascii="Times New Roman" w:hAnsi="Times New Roman"/>
                <w:bCs/>
                <w:sz w:val="20"/>
                <w:lang w:val="en-GB"/>
              </w:rPr>
              <w:t>Dmin</w:t>
            </w:r>
            <w:proofErr w:type="spellEnd"/>
            <w:r w:rsidRPr="000C6C11">
              <w:rPr>
                <w:rFonts w:ascii="Times New Roman" w:hAnsi="Times New Roman"/>
                <w:bCs/>
                <w:sz w:val="20"/>
                <w:lang w:val="en-GB"/>
              </w:rPr>
              <w:t xml:space="preserve"> = 10m</w:t>
            </w:r>
          </w:p>
          <w:p w14:paraId="6B73ED89"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 xml:space="preserve">Scenario-B: Ds = 700m and </w:t>
            </w:r>
            <w:proofErr w:type="spellStart"/>
            <w:r w:rsidRPr="000C6C11">
              <w:rPr>
                <w:rFonts w:ascii="Times New Roman" w:hAnsi="Times New Roman"/>
                <w:bCs/>
                <w:sz w:val="20"/>
                <w:lang w:val="en-GB"/>
              </w:rPr>
              <w:t>Dmin</w:t>
            </w:r>
            <w:proofErr w:type="spellEnd"/>
            <w:r w:rsidRPr="000C6C11">
              <w:rPr>
                <w:rFonts w:ascii="Times New Roman" w:hAnsi="Times New Roman"/>
                <w:bCs/>
                <w:sz w:val="20"/>
                <w:lang w:val="en-GB"/>
              </w:rPr>
              <w:t xml:space="preserve"> = 150m</w:t>
            </w:r>
          </w:p>
        </w:tc>
      </w:tr>
      <w:tr w:rsidR="0071226C" w:rsidRPr="000C6C11" w14:paraId="29CD657B" w14:textId="77777777" w:rsidTr="0071226C">
        <w:tc>
          <w:tcPr>
            <w:tcW w:w="3538" w:type="dxa"/>
            <w:hideMark/>
          </w:tcPr>
          <w:p w14:paraId="337D0F6A"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RRH height</w:t>
            </w:r>
          </w:p>
        </w:tc>
        <w:tc>
          <w:tcPr>
            <w:tcW w:w="3969" w:type="dxa"/>
            <w:hideMark/>
          </w:tcPr>
          <w:p w14:paraId="5FC52947"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15 m</w:t>
            </w:r>
          </w:p>
        </w:tc>
      </w:tr>
      <w:tr w:rsidR="0071226C" w:rsidRPr="000C6C11" w14:paraId="7D18A077" w14:textId="77777777" w:rsidTr="0071226C">
        <w:tc>
          <w:tcPr>
            <w:tcW w:w="3538" w:type="dxa"/>
            <w:hideMark/>
          </w:tcPr>
          <w:p w14:paraId="47BAED9C"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Number of RRH sites per BBU</w:t>
            </w:r>
          </w:p>
        </w:tc>
        <w:tc>
          <w:tcPr>
            <w:tcW w:w="3969" w:type="dxa"/>
            <w:hideMark/>
          </w:tcPr>
          <w:p w14:paraId="693A4FEA"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4</w:t>
            </w:r>
          </w:p>
        </w:tc>
      </w:tr>
      <w:tr w:rsidR="0071226C" w:rsidRPr="000C6C11" w14:paraId="3C46AFCE" w14:textId="77777777" w:rsidTr="0071226C">
        <w:tc>
          <w:tcPr>
            <w:tcW w:w="3538" w:type="dxa"/>
            <w:hideMark/>
          </w:tcPr>
          <w:p w14:paraId="34D0FAFA"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Number of RRH panels per RRH sites</w:t>
            </w:r>
          </w:p>
        </w:tc>
        <w:tc>
          <w:tcPr>
            <w:tcW w:w="3969" w:type="dxa"/>
            <w:hideMark/>
          </w:tcPr>
          <w:p w14:paraId="50392B80"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2 (i.e., bi-directional)</w:t>
            </w:r>
          </w:p>
        </w:tc>
      </w:tr>
      <w:tr w:rsidR="0071226C" w:rsidRPr="000C6C11" w14:paraId="2BAEDF5D" w14:textId="77777777" w:rsidTr="0071226C">
        <w:tc>
          <w:tcPr>
            <w:tcW w:w="3538" w:type="dxa"/>
            <w:hideMark/>
          </w:tcPr>
          <w:p w14:paraId="7ED357A9"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 xml:space="preserve">Number of </w:t>
            </w:r>
            <w:proofErr w:type="spellStart"/>
            <w:r w:rsidRPr="000C6C11">
              <w:rPr>
                <w:rFonts w:ascii="Times New Roman" w:hAnsi="Times New Roman"/>
                <w:bCs/>
                <w:sz w:val="20"/>
                <w:lang w:val="en-GB"/>
              </w:rPr>
              <w:t>Analog</w:t>
            </w:r>
            <w:proofErr w:type="spellEnd"/>
            <w:r w:rsidRPr="000C6C11">
              <w:rPr>
                <w:rFonts w:ascii="Times New Roman" w:hAnsi="Times New Roman"/>
                <w:bCs/>
                <w:sz w:val="20"/>
                <w:lang w:val="en-GB"/>
              </w:rPr>
              <w:t xml:space="preserve"> Beams </w:t>
            </w:r>
            <w:r w:rsidRPr="000C6C11">
              <w:rPr>
                <w:rFonts w:ascii="Times New Roman" w:hAnsi="Times New Roman"/>
                <w:bCs/>
                <w:sz w:val="20"/>
                <w:lang w:val="en-GB"/>
              </w:rPr>
              <w:br/>
              <w:t>per RRH panel</w:t>
            </w:r>
          </w:p>
        </w:tc>
        <w:tc>
          <w:tcPr>
            <w:tcW w:w="3969" w:type="dxa"/>
            <w:hideMark/>
          </w:tcPr>
          <w:p w14:paraId="0CD6E8D5"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1, 2, 4</w:t>
            </w:r>
          </w:p>
        </w:tc>
      </w:tr>
      <w:tr w:rsidR="0071226C" w:rsidRPr="000C6C11" w14:paraId="69FEC8FF" w14:textId="77777777" w:rsidTr="0071226C">
        <w:tc>
          <w:tcPr>
            <w:tcW w:w="3538" w:type="dxa"/>
            <w:hideMark/>
          </w:tcPr>
          <w:p w14:paraId="6EBBBE29"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lang w:val="en-GB"/>
              </w:rPr>
              <w:t>RRH panel orientation</w:t>
            </w:r>
          </w:p>
        </w:tc>
        <w:tc>
          <w:tcPr>
            <w:tcW w:w="3969" w:type="dxa"/>
            <w:hideMark/>
          </w:tcPr>
          <w:p w14:paraId="337B20C2"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rPr>
              <w:t xml:space="preserve">Option-1: RRH panel </w:t>
            </w:r>
            <w:proofErr w:type="spellStart"/>
            <w:r w:rsidRPr="000C6C11">
              <w:rPr>
                <w:rFonts w:ascii="Times New Roman" w:hAnsi="Times New Roman"/>
                <w:bCs/>
                <w:sz w:val="20"/>
              </w:rPr>
              <w:t>boresight</w:t>
            </w:r>
            <w:proofErr w:type="spellEnd"/>
            <w:r w:rsidRPr="000C6C11">
              <w:rPr>
                <w:rFonts w:ascii="Times New Roman" w:hAnsi="Times New Roman"/>
                <w:bCs/>
                <w:sz w:val="20"/>
              </w:rPr>
              <w:t xml:space="preserve"> pointed to the railway in the middle point between 2 RRHs)</w:t>
            </w:r>
          </w:p>
          <w:p w14:paraId="15A481AE"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rPr>
              <w:t xml:space="preserve">Option-2: RRH panel </w:t>
            </w:r>
            <w:proofErr w:type="spellStart"/>
            <w:r w:rsidRPr="000C6C11">
              <w:rPr>
                <w:rFonts w:ascii="Times New Roman" w:hAnsi="Times New Roman"/>
                <w:bCs/>
                <w:sz w:val="20"/>
              </w:rPr>
              <w:t>boresight</w:t>
            </w:r>
            <w:proofErr w:type="spellEnd"/>
            <w:r w:rsidRPr="000C6C11">
              <w:rPr>
                <w:rFonts w:ascii="Times New Roman" w:hAnsi="Times New Roman"/>
                <w:bCs/>
                <w:sz w:val="20"/>
              </w:rPr>
              <w:t xml:space="preserve"> pointed to the railway at the distance of Ds (projection of the neighboring RRH on the railway)</w:t>
            </w:r>
          </w:p>
          <w:p w14:paraId="630FA376"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rPr>
              <w:t>Other Options are not precluded</w:t>
            </w:r>
          </w:p>
        </w:tc>
      </w:tr>
      <w:tr w:rsidR="0071226C" w:rsidRPr="000C6C11" w14:paraId="05123B5B" w14:textId="77777777" w:rsidTr="0071226C">
        <w:tc>
          <w:tcPr>
            <w:tcW w:w="3538" w:type="dxa"/>
            <w:hideMark/>
          </w:tcPr>
          <w:p w14:paraId="6E71C463" w14:textId="77777777" w:rsidR="0071226C" w:rsidRPr="000C6C11" w:rsidRDefault="0071226C" w:rsidP="0071226C">
            <w:pPr>
              <w:pStyle w:val="ListParagraph"/>
              <w:ind w:leftChars="0" w:left="0"/>
              <w:jc w:val="left"/>
              <w:textAlignment w:val="bottom"/>
              <w:rPr>
                <w:rFonts w:ascii="Times New Roman" w:hAnsi="Times New Roman"/>
                <w:bCs/>
                <w:sz w:val="20"/>
              </w:rPr>
            </w:pPr>
            <w:proofErr w:type="spellStart"/>
            <w:r w:rsidRPr="000C6C11">
              <w:rPr>
                <w:rFonts w:ascii="Times New Roman" w:hAnsi="Times New Roman"/>
                <w:bCs/>
                <w:sz w:val="20"/>
                <w:lang w:val="en-GB"/>
              </w:rPr>
              <w:t>Analog</w:t>
            </w:r>
            <w:proofErr w:type="spellEnd"/>
            <w:r w:rsidRPr="000C6C11">
              <w:rPr>
                <w:rFonts w:ascii="Times New Roman" w:hAnsi="Times New Roman"/>
                <w:bCs/>
                <w:sz w:val="20"/>
                <w:lang w:val="en-GB"/>
              </w:rPr>
              <w:t xml:space="preserve"> beam orientation</w:t>
            </w:r>
          </w:p>
        </w:tc>
        <w:tc>
          <w:tcPr>
            <w:tcW w:w="3969" w:type="dxa"/>
            <w:hideMark/>
          </w:tcPr>
          <w:p w14:paraId="1D87FD6F" w14:textId="77777777" w:rsidR="0071226C" w:rsidRPr="000C6C11" w:rsidRDefault="0071226C" w:rsidP="0071226C">
            <w:pPr>
              <w:pStyle w:val="ListParagraph"/>
              <w:ind w:leftChars="0" w:left="0"/>
              <w:jc w:val="left"/>
              <w:textAlignment w:val="bottom"/>
              <w:rPr>
                <w:rFonts w:ascii="Times New Roman" w:hAnsi="Times New Roman"/>
                <w:bCs/>
                <w:sz w:val="20"/>
              </w:rPr>
            </w:pPr>
            <w:r w:rsidRPr="000C6C11">
              <w:rPr>
                <w:rFonts w:ascii="Times New Roman" w:hAnsi="Times New Roman"/>
                <w:bCs/>
                <w:sz w:val="20"/>
              </w:rPr>
              <w:t xml:space="preserve">Based on companies’ selection </w:t>
            </w:r>
            <w:r w:rsidRPr="000C6C11">
              <w:rPr>
                <w:rFonts w:ascii="Times New Roman" w:hAnsi="Times New Roman"/>
                <w:bCs/>
                <w:sz w:val="20"/>
              </w:rPr>
              <w:br/>
              <w:t>for better performance</w:t>
            </w:r>
          </w:p>
        </w:tc>
      </w:tr>
    </w:tbl>
    <w:p w14:paraId="4CA237EC" w14:textId="77777777" w:rsidR="006C13BC" w:rsidRPr="00FD2AC0" w:rsidRDefault="006C13BC" w:rsidP="006C13BC">
      <w:pPr>
        <w:pStyle w:val="ListParagraph"/>
        <w:ind w:leftChars="0" w:left="2880"/>
        <w:textAlignment w:val="bottom"/>
        <w:rPr>
          <w:rFonts w:ascii="Times New Roman" w:hAnsi="Times New Roman"/>
          <w:bCs/>
          <w:sz w:val="20"/>
          <w:szCs w:val="20"/>
        </w:rPr>
      </w:pPr>
    </w:p>
    <w:p w14:paraId="26CD0EAC" w14:textId="3F508749" w:rsidR="00801FC3" w:rsidRDefault="00446182" w:rsidP="0037722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71226C">
        <w:rPr>
          <w:rFonts w:ascii="Times New Roman" w:hAnsi="Times New Roman"/>
          <w:bCs/>
          <w:sz w:val="20"/>
          <w:szCs w:val="20"/>
        </w:rPr>
        <w:t>5</w:t>
      </w:r>
      <w:r>
        <w:rPr>
          <w:rFonts w:ascii="Times New Roman" w:hAnsi="Times New Roman"/>
          <w:bCs/>
          <w:sz w:val="20"/>
          <w:szCs w:val="20"/>
        </w:rPr>
        <w:t>: Channel Modeling</w:t>
      </w:r>
    </w:p>
    <w:p w14:paraId="5F305435"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proofErr w:type="spellStart"/>
      <w:r w:rsidRPr="0071226C">
        <w:rPr>
          <w:rFonts w:ascii="Times New Roman" w:hAnsi="Times New Roman"/>
          <w:bCs/>
          <w:sz w:val="20"/>
          <w:szCs w:val="20"/>
        </w:rPr>
        <w:t>Pathloss</w:t>
      </w:r>
      <w:proofErr w:type="spellEnd"/>
      <w:r w:rsidRPr="0071226C">
        <w:rPr>
          <w:rFonts w:ascii="Times New Roman" w:hAnsi="Times New Roman"/>
          <w:bCs/>
          <w:sz w:val="20"/>
          <w:szCs w:val="20"/>
        </w:rPr>
        <w:t xml:space="preserve"> model used for link budget evaluation: </w:t>
      </w:r>
    </w:p>
    <w:p w14:paraId="5C1B50E4"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RAN4 choose TS38.901 </w:t>
      </w:r>
      <w:proofErr w:type="spellStart"/>
      <w:r w:rsidRPr="0071226C">
        <w:rPr>
          <w:rFonts w:ascii="Times New Roman" w:hAnsi="Times New Roman"/>
          <w:bCs/>
          <w:sz w:val="20"/>
          <w:szCs w:val="20"/>
        </w:rPr>
        <w:t>RMa</w:t>
      </w:r>
      <w:proofErr w:type="spellEnd"/>
      <w:r w:rsidRPr="0071226C">
        <w:rPr>
          <w:rFonts w:ascii="Times New Roman" w:hAnsi="Times New Roman"/>
          <w:bCs/>
          <w:sz w:val="20"/>
          <w:szCs w:val="20"/>
        </w:rPr>
        <w:t xml:space="preserve"> </w:t>
      </w:r>
      <w:proofErr w:type="spellStart"/>
      <w:r w:rsidRPr="0071226C">
        <w:rPr>
          <w:rFonts w:ascii="Times New Roman" w:hAnsi="Times New Roman"/>
          <w:bCs/>
          <w:sz w:val="20"/>
          <w:szCs w:val="20"/>
        </w:rPr>
        <w:t>LoS</w:t>
      </w:r>
      <w:proofErr w:type="spellEnd"/>
      <w:r w:rsidRPr="0071226C">
        <w:rPr>
          <w:rFonts w:ascii="Times New Roman" w:hAnsi="Times New Roman"/>
          <w:bCs/>
          <w:sz w:val="20"/>
          <w:szCs w:val="20"/>
        </w:rPr>
        <w:t xml:space="preserve"> </w:t>
      </w:r>
      <w:proofErr w:type="spellStart"/>
      <w:r w:rsidRPr="0071226C">
        <w:rPr>
          <w:rFonts w:ascii="Times New Roman" w:hAnsi="Times New Roman"/>
          <w:bCs/>
          <w:sz w:val="20"/>
          <w:szCs w:val="20"/>
        </w:rPr>
        <w:t>pathloss</w:t>
      </w:r>
      <w:proofErr w:type="spellEnd"/>
      <w:r w:rsidRPr="0071226C">
        <w:rPr>
          <w:rFonts w:ascii="Times New Roman" w:hAnsi="Times New Roman"/>
          <w:bCs/>
          <w:sz w:val="20"/>
          <w:szCs w:val="20"/>
        </w:rPr>
        <w:t xml:space="preserve"> model to be used for link budget evaluation at least for Scenario-A: </w:t>
      </w:r>
    </w:p>
    <w:p w14:paraId="1EFB1A4A"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FFS </w:t>
      </w:r>
      <w:proofErr w:type="spellStart"/>
      <w:r w:rsidRPr="0071226C">
        <w:rPr>
          <w:rFonts w:ascii="Times New Roman" w:hAnsi="Times New Roman"/>
          <w:bCs/>
          <w:sz w:val="20"/>
          <w:szCs w:val="20"/>
        </w:rPr>
        <w:t>pathloss</w:t>
      </w:r>
      <w:proofErr w:type="spellEnd"/>
      <w:r w:rsidRPr="0071226C">
        <w:rPr>
          <w:rFonts w:ascii="Times New Roman" w:hAnsi="Times New Roman"/>
          <w:bCs/>
          <w:sz w:val="20"/>
          <w:szCs w:val="20"/>
        </w:rPr>
        <w:t xml:space="preserve"> model for tunnel deployment scenario. </w:t>
      </w:r>
    </w:p>
    <w:p w14:paraId="222C4C18"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FFS channel model for Scenario-B.</w:t>
      </w:r>
    </w:p>
    <w:p w14:paraId="1D86BA26"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Channel modelling for performance requirements: </w:t>
      </w:r>
    </w:p>
    <w:p w14:paraId="54A013FA"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For channel modelling for performance requirement evaluation: </w:t>
      </w:r>
    </w:p>
    <w:p w14:paraId="1C2B454C"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The single-tap can be assumed for a single TX-RX link at least for Scenario-A.</w:t>
      </w:r>
    </w:p>
    <w:p w14:paraId="430E4887"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FFS multi-tap models </w:t>
      </w:r>
      <w:proofErr w:type="gramStart"/>
      <w:r w:rsidRPr="0071226C">
        <w:rPr>
          <w:rFonts w:ascii="Times New Roman" w:hAnsi="Times New Roman"/>
          <w:bCs/>
          <w:sz w:val="20"/>
          <w:szCs w:val="20"/>
        </w:rPr>
        <w:t>are needed</w:t>
      </w:r>
      <w:proofErr w:type="gramEnd"/>
      <w:r w:rsidRPr="0071226C">
        <w:rPr>
          <w:rFonts w:ascii="Times New Roman" w:hAnsi="Times New Roman"/>
          <w:bCs/>
          <w:sz w:val="20"/>
          <w:szCs w:val="20"/>
        </w:rPr>
        <w:t xml:space="preserve"> for SFN and other scenarios. </w:t>
      </w:r>
    </w:p>
    <w:p w14:paraId="2FA61049" w14:textId="16014DAB" w:rsidR="00446182"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lang w:val="en-GB"/>
        </w:rPr>
        <w:t>FFS channel model for Scenario-B.</w:t>
      </w:r>
      <w:r w:rsidR="00446182">
        <w:rPr>
          <w:rFonts w:ascii="Times New Roman" w:hAnsi="Times New Roman"/>
          <w:bCs/>
          <w:sz w:val="20"/>
          <w:szCs w:val="20"/>
        </w:rPr>
        <w:t>WF7: FR2 Feasibility Evaluation</w:t>
      </w:r>
    </w:p>
    <w:p w14:paraId="5C32EC84" w14:textId="046DC800" w:rsidR="0071226C" w:rsidRDefault="0071226C" w:rsidP="0071226C">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WF6: Maximum Supported Speed</w:t>
      </w:r>
    </w:p>
    <w:p w14:paraId="13A1B7E8"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Numerology considered for maximum supported speed: </w:t>
      </w:r>
    </w:p>
    <w:p w14:paraId="3E18E891"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For FR2 HST evaluations and possible performance requirements definition: </w:t>
      </w:r>
    </w:p>
    <w:p w14:paraId="5C9EDFBC"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Only consider </w:t>
      </w:r>
      <w:proofErr w:type="gramStart"/>
      <w:r w:rsidRPr="0071226C">
        <w:rPr>
          <w:rFonts w:ascii="Times New Roman" w:hAnsi="Times New Roman"/>
          <w:bCs/>
          <w:sz w:val="20"/>
          <w:szCs w:val="20"/>
        </w:rPr>
        <w:t>120kHz</w:t>
      </w:r>
      <w:proofErr w:type="gramEnd"/>
      <w:r w:rsidRPr="0071226C">
        <w:rPr>
          <w:rFonts w:ascii="Times New Roman" w:hAnsi="Times New Roman"/>
          <w:bCs/>
          <w:sz w:val="20"/>
          <w:szCs w:val="20"/>
        </w:rPr>
        <w:t xml:space="preserve"> SCS as baseline assumption. </w:t>
      </w:r>
    </w:p>
    <w:p w14:paraId="55FA2010"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FFS the maximum supported speed from DL demodulation perspective: </w:t>
      </w:r>
    </w:p>
    <w:p w14:paraId="77ACEDCF"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Reference signal(s) to be used for frequency offset tracking: </w:t>
      </w:r>
    </w:p>
    <w:p w14:paraId="402C22E6"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Option-1: TRS (4 symbol interval)</w:t>
      </w:r>
    </w:p>
    <w:p w14:paraId="78439F67"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Option-2: DMRS (1+1+1)</w:t>
      </w:r>
    </w:p>
    <w:p w14:paraId="5547280E"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Option-3: TRS + PT-RS (1 and 2 symbol interval)</w:t>
      </w:r>
    </w:p>
    <w:p w14:paraId="25D881D2"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FFS the maximum supported speed from UL demodulation perspective: </w:t>
      </w:r>
    </w:p>
    <w:p w14:paraId="7DF91BDE"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Reference signal(s) to be used for frequency offset tracking: </w:t>
      </w:r>
    </w:p>
    <w:p w14:paraId="58AF17E5"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Option-1: DM-RS (1+1+1) only</w:t>
      </w:r>
    </w:p>
    <w:p w14:paraId="50349CF5"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Option-2: PT-RS (1 or 2 or 4) + DMRS</w:t>
      </w:r>
    </w:p>
    <w:p w14:paraId="0D764B02"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Option-3: PT-RS (1 or 2 or 4)</w:t>
      </w:r>
    </w:p>
    <w:p w14:paraId="0E2843B4"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FFS under bi- and </w:t>
      </w:r>
      <w:proofErr w:type="spellStart"/>
      <w:r w:rsidRPr="0071226C">
        <w:rPr>
          <w:rFonts w:ascii="Times New Roman" w:hAnsi="Times New Roman"/>
          <w:bCs/>
          <w:sz w:val="20"/>
          <w:szCs w:val="20"/>
        </w:rPr>
        <w:t>uni</w:t>
      </w:r>
      <w:proofErr w:type="spellEnd"/>
      <w:r w:rsidRPr="0071226C">
        <w:rPr>
          <w:rFonts w:ascii="Times New Roman" w:hAnsi="Times New Roman"/>
          <w:bCs/>
          <w:sz w:val="20"/>
          <w:szCs w:val="20"/>
        </w:rPr>
        <w:t xml:space="preserve">-directional deployment. </w:t>
      </w:r>
    </w:p>
    <w:p w14:paraId="39B9F7CE"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FFS the possible higher supported speed for </w:t>
      </w:r>
      <w:proofErr w:type="spellStart"/>
      <w:r w:rsidRPr="0071226C">
        <w:rPr>
          <w:rFonts w:ascii="Times New Roman" w:hAnsi="Times New Roman"/>
          <w:bCs/>
          <w:sz w:val="20"/>
          <w:szCs w:val="20"/>
        </w:rPr>
        <w:t>uni</w:t>
      </w:r>
      <w:proofErr w:type="spellEnd"/>
      <w:r w:rsidRPr="0071226C">
        <w:rPr>
          <w:rFonts w:ascii="Times New Roman" w:hAnsi="Times New Roman"/>
          <w:bCs/>
          <w:sz w:val="20"/>
          <w:szCs w:val="20"/>
        </w:rPr>
        <w:t>-directional deployment.</w:t>
      </w:r>
    </w:p>
    <w:p w14:paraId="029E6811" w14:textId="2E646225" w:rsid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lang w:val="en-GB"/>
        </w:rPr>
        <w:lastRenderedPageBreak/>
        <w:t xml:space="preserve">FFS Frequency error of +/-0.1ppm </w:t>
      </w:r>
      <w:proofErr w:type="gramStart"/>
      <w:r w:rsidRPr="0071226C">
        <w:rPr>
          <w:rFonts w:ascii="Times New Roman" w:hAnsi="Times New Roman"/>
          <w:bCs/>
          <w:sz w:val="20"/>
          <w:szCs w:val="20"/>
          <w:lang w:val="en-GB"/>
        </w:rPr>
        <w:t>should be taken</w:t>
      </w:r>
      <w:proofErr w:type="gramEnd"/>
      <w:r w:rsidRPr="0071226C">
        <w:rPr>
          <w:rFonts w:ascii="Times New Roman" w:hAnsi="Times New Roman"/>
          <w:bCs/>
          <w:sz w:val="20"/>
          <w:szCs w:val="20"/>
          <w:lang w:val="en-GB"/>
        </w:rPr>
        <w:t xml:space="preserve"> into consideration for both UL and DL.</w:t>
      </w:r>
    </w:p>
    <w:p w14:paraId="721B41B3" w14:textId="77777777" w:rsidR="0071226C" w:rsidRPr="0071226C" w:rsidRDefault="0071226C" w:rsidP="0071226C">
      <w:pPr>
        <w:pStyle w:val="ListParagraph"/>
        <w:numPr>
          <w:ilvl w:val="2"/>
          <w:numId w:val="5"/>
        </w:numPr>
        <w:ind w:leftChars="0"/>
        <w:textAlignment w:val="bottom"/>
        <w:rPr>
          <w:rFonts w:ascii="Times New Roman" w:hAnsi="Times New Roman"/>
          <w:bCs/>
          <w:sz w:val="20"/>
          <w:szCs w:val="20"/>
        </w:rPr>
      </w:pPr>
      <w:r w:rsidRPr="0071226C">
        <w:rPr>
          <w:rFonts w:ascii="Times New Roman" w:hAnsi="Times New Roman"/>
          <w:bCs/>
          <w:sz w:val="20"/>
          <w:szCs w:val="20"/>
        </w:rPr>
        <w:t>RAN4 shall check the maximum supportable speed from demodulation perspective and accordingly the possible enhancement:</w:t>
      </w:r>
    </w:p>
    <w:p w14:paraId="1AB46AD6" w14:textId="77777777" w:rsidR="0071226C" w:rsidRPr="0071226C" w:rsidRDefault="0071226C" w:rsidP="0071226C">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rPr>
        <w:t>Candidate maximum speed values to be evaluated:</w:t>
      </w:r>
    </w:p>
    <w:p w14:paraId="1673627F"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260kmph</w:t>
      </w:r>
    </w:p>
    <w:p w14:paraId="639651F0"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 xml:space="preserve">350kmph </w:t>
      </w:r>
    </w:p>
    <w:p w14:paraId="18D2600C" w14:textId="77777777" w:rsidR="0071226C" w:rsidRPr="0071226C" w:rsidRDefault="0071226C" w:rsidP="0071226C">
      <w:pPr>
        <w:pStyle w:val="ListParagraph"/>
        <w:numPr>
          <w:ilvl w:val="4"/>
          <w:numId w:val="5"/>
        </w:numPr>
        <w:ind w:leftChars="0"/>
        <w:textAlignment w:val="bottom"/>
        <w:rPr>
          <w:rFonts w:ascii="Times New Roman" w:hAnsi="Times New Roman"/>
          <w:bCs/>
          <w:sz w:val="20"/>
          <w:szCs w:val="20"/>
        </w:rPr>
      </w:pPr>
      <w:r w:rsidRPr="0071226C">
        <w:rPr>
          <w:rFonts w:ascii="Times New Roman" w:hAnsi="Times New Roman"/>
          <w:bCs/>
          <w:sz w:val="20"/>
          <w:szCs w:val="20"/>
        </w:rPr>
        <w:t>Other options if identified.</w:t>
      </w:r>
    </w:p>
    <w:p w14:paraId="3498A522" w14:textId="59BB6980" w:rsidR="0071226C" w:rsidRPr="000C6C11" w:rsidRDefault="0071226C" w:rsidP="00D263FB">
      <w:pPr>
        <w:pStyle w:val="ListParagraph"/>
        <w:numPr>
          <w:ilvl w:val="3"/>
          <w:numId w:val="5"/>
        </w:numPr>
        <w:ind w:leftChars="0"/>
        <w:textAlignment w:val="bottom"/>
        <w:rPr>
          <w:rFonts w:ascii="Times New Roman" w:hAnsi="Times New Roman"/>
          <w:bCs/>
          <w:sz w:val="20"/>
          <w:szCs w:val="20"/>
        </w:rPr>
      </w:pPr>
      <w:r w:rsidRPr="0071226C">
        <w:rPr>
          <w:rFonts w:ascii="Times New Roman" w:hAnsi="Times New Roman"/>
          <w:bCs/>
          <w:sz w:val="20"/>
          <w:szCs w:val="20"/>
          <w:lang w:val="en-GB"/>
        </w:rPr>
        <w:t>PUSCH demodulation parameter:</w:t>
      </w:r>
    </w:p>
    <w:tbl>
      <w:tblPr>
        <w:tblW w:w="8897" w:type="dxa"/>
        <w:tblInd w:w="1016" w:type="dxa"/>
        <w:tblCellMar>
          <w:left w:w="0" w:type="dxa"/>
          <w:right w:w="0" w:type="dxa"/>
        </w:tblCellMar>
        <w:tblLook w:val="04A0" w:firstRow="1" w:lastRow="0" w:firstColumn="1" w:lastColumn="0" w:noHBand="0" w:noVBand="1"/>
      </w:tblPr>
      <w:tblGrid>
        <w:gridCol w:w="1294"/>
        <w:gridCol w:w="3209"/>
        <w:gridCol w:w="4394"/>
      </w:tblGrid>
      <w:tr w:rsidR="00A53B2D" w:rsidRPr="000C6C11" w14:paraId="624739DD" w14:textId="77777777" w:rsidTr="00A53B2D">
        <w:tc>
          <w:tcPr>
            <w:tcW w:w="45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A904C"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Parameter</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FE5D1F" w14:textId="376712BC"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Value</w:t>
            </w:r>
          </w:p>
        </w:tc>
      </w:tr>
      <w:tr w:rsidR="00A53B2D" w:rsidRPr="000C6C11" w14:paraId="24B06D96" w14:textId="77777777" w:rsidTr="00A53B2D">
        <w:tc>
          <w:tcPr>
            <w:tcW w:w="45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83B7B0"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 xml:space="preserve">Transform </w:t>
            </w:r>
            <w:proofErr w:type="spellStart"/>
            <w:r w:rsidRPr="000C6C11">
              <w:rPr>
                <w:rFonts w:ascii="Times New Roman" w:hAnsi="Times New Roman"/>
                <w:bCs/>
                <w:sz w:val="20"/>
                <w:szCs w:val="20"/>
                <w:lang w:val="en-GB"/>
              </w:rPr>
              <w:t>precoding</w:t>
            </w:r>
            <w:proofErr w:type="spellEnd"/>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2AC411" w14:textId="1792AF30"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Disabled</w:t>
            </w:r>
          </w:p>
        </w:tc>
      </w:tr>
      <w:tr w:rsidR="00A53B2D" w:rsidRPr="000C6C11" w14:paraId="6A66C626" w14:textId="77777777" w:rsidTr="00A53B2D">
        <w:tc>
          <w:tcPr>
            <w:tcW w:w="45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68C9D1"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Default TDD UL-DL pattern (Note 1)</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324DB" w14:textId="47A80F40"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60 kHz and 120kHz SCS:</w:t>
            </w:r>
          </w:p>
          <w:p w14:paraId="03799571"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3D1S1U, S=10D:2G:2U</w:t>
            </w:r>
          </w:p>
        </w:tc>
      </w:tr>
      <w:tr w:rsidR="00A53B2D" w:rsidRPr="000C6C11" w14:paraId="22A47C56" w14:textId="77777777" w:rsidTr="00A53B2D">
        <w:tc>
          <w:tcPr>
            <w:tcW w:w="45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CC7F31"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Antenna layout</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8370B" w14:textId="5076BBD5"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1T2R, ULA Low Correlation</w:t>
            </w:r>
          </w:p>
        </w:tc>
      </w:tr>
      <w:tr w:rsidR="00A53B2D" w:rsidRPr="000C6C11" w14:paraId="705984C9" w14:textId="77777777" w:rsidTr="00A53B2D">
        <w:tc>
          <w:tcPr>
            <w:tcW w:w="12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42B2D4"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HARQ</w:t>
            </w: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D342B5"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Maximum number of HARQ transmissions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B315D7" w14:textId="7D25F440"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4</w:t>
            </w:r>
          </w:p>
        </w:tc>
      </w:tr>
      <w:tr w:rsidR="00A53B2D" w:rsidRPr="000C6C11" w14:paraId="61555CBF"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35480F40"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DEA62"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RV sequence</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58D2B" w14:textId="1E85BBB8"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fr-FR"/>
              </w:rPr>
              <w:t>0, 2, 3, 1</w:t>
            </w:r>
          </w:p>
        </w:tc>
      </w:tr>
      <w:tr w:rsidR="00A53B2D" w:rsidRPr="000C6C11" w14:paraId="084854BE" w14:textId="77777777" w:rsidTr="00A53B2D">
        <w:tc>
          <w:tcPr>
            <w:tcW w:w="12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D3F916"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DM-RS</w:t>
            </w: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077CF0"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DM-RS configuration type</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50C2A6" w14:textId="2EBF47D4"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1</w:t>
            </w:r>
          </w:p>
        </w:tc>
      </w:tr>
      <w:tr w:rsidR="00A53B2D" w:rsidRPr="000C6C11" w14:paraId="494859D3"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59E7A901"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B7D1B"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DM-RS duration</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0B444F" w14:textId="7A3AD8B9"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single-symbol DM-RS</w:t>
            </w:r>
          </w:p>
        </w:tc>
      </w:tr>
      <w:tr w:rsidR="00A53B2D" w:rsidRPr="000C6C11" w14:paraId="274F5B6A"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77AAC64C"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638DC"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Additional DM-RS symbols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03573" w14:textId="179BC8CA"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TBD</w:t>
            </w:r>
          </w:p>
        </w:tc>
      </w:tr>
      <w:tr w:rsidR="00A53B2D" w:rsidRPr="000C6C11" w14:paraId="3EE96F4E"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2A72B4CC"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EADEF"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Number of DM-RS CDM group(s) without data</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B369AA" w14:textId="1F5280EE"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2</w:t>
            </w:r>
          </w:p>
        </w:tc>
      </w:tr>
      <w:tr w:rsidR="00A53B2D" w:rsidRPr="000C6C11" w14:paraId="6E2D00DA"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1C5FE74B"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8E790"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Ratio of PUSCH EPRE to DM-RS EPRE</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184571" w14:textId="2E633D7C"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-3 dB</w:t>
            </w:r>
          </w:p>
        </w:tc>
      </w:tr>
      <w:tr w:rsidR="00A53B2D" w:rsidRPr="000C6C11" w14:paraId="15651FF6"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4F868E53"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0EEBFA"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DM-RS port(s)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FD040" w14:textId="4FE7F368"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0</w:t>
            </w:r>
          </w:p>
        </w:tc>
      </w:tr>
      <w:tr w:rsidR="00A53B2D" w:rsidRPr="000C6C11" w14:paraId="3FC15FC8"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6387EBD1"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6EADC1"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DM-RS sequence generation</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CB67A" w14:textId="7815854C"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N</w:t>
            </w:r>
            <w:r w:rsidRPr="000C6C11">
              <w:rPr>
                <w:rFonts w:ascii="Times New Roman" w:hAnsi="Times New Roman"/>
                <w:bCs/>
                <w:sz w:val="20"/>
                <w:szCs w:val="20"/>
                <w:vertAlign w:val="subscript"/>
                <w:lang w:val="en-GB"/>
              </w:rPr>
              <w:t>ID</w:t>
            </w:r>
            <w:r w:rsidRPr="000C6C11">
              <w:rPr>
                <w:rFonts w:ascii="Times New Roman" w:hAnsi="Times New Roman"/>
                <w:bCs/>
                <w:sz w:val="20"/>
                <w:szCs w:val="20"/>
                <w:lang w:val="en-GB"/>
              </w:rPr>
              <w:t xml:space="preserve">=0, </w:t>
            </w:r>
            <w:proofErr w:type="spellStart"/>
            <w:r w:rsidRPr="000C6C11">
              <w:rPr>
                <w:rFonts w:ascii="Times New Roman" w:hAnsi="Times New Roman"/>
                <w:bCs/>
                <w:sz w:val="20"/>
                <w:szCs w:val="20"/>
                <w:lang w:val="en-GB"/>
              </w:rPr>
              <w:t>n</w:t>
            </w:r>
            <w:r w:rsidRPr="000C6C11">
              <w:rPr>
                <w:rFonts w:ascii="Times New Roman" w:hAnsi="Times New Roman"/>
                <w:bCs/>
                <w:sz w:val="20"/>
                <w:szCs w:val="20"/>
                <w:vertAlign w:val="subscript"/>
                <w:lang w:val="en-GB"/>
              </w:rPr>
              <w:t>SCID</w:t>
            </w:r>
            <w:proofErr w:type="spellEnd"/>
            <w:r w:rsidRPr="000C6C11">
              <w:rPr>
                <w:rFonts w:ascii="Times New Roman" w:hAnsi="Times New Roman"/>
                <w:bCs/>
                <w:sz w:val="20"/>
                <w:szCs w:val="20"/>
                <w:lang w:val="en-GB"/>
              </w:rPr>
              <w:t xml:space="preserve"> =0</w:t>
            </w:r>
          </w:p>
        </w:tc>
      </w:tr>
      <w:tr w:rsidR="00A53B2D" w:rsidRPr="000C6C11" w14:paraId="4CB014C2" w14:textId="77777777" w:rsidTr="00A53B2D">
        <w:tc>
          <w:tcPr>
            <w:tcW w:w="12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43FFD"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Time domain resource</w:t>
            </w: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97BFEE"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PUSCH mapping type</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AABA0B" w14:textId="78940419"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B</w:t>
            </w:r>
          </w:p>
        </w:tc>
      </w:tr>
      <w:tr w:rsidR="00A53B2D" w:rsidRPr="000C6C11" w14:paraId="4B80C7CD"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1A192B5F"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1ADA2"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Start symbol index</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EFCB1" w14:textId="59736321"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 xml:space="preserve">0 </w:t>
            </w:r>
          </w:p>
        </w:tc>
      </w:tr>
      <w:tr w:rsidR="00A53B2D" w:rsidRPr="000C6C11" w14:paraId="0B5F8E21"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267DD17A"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D9EC2B"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Allocation length</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605F7" w14:textId="6138055D"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 xml:space="preserve">8 or 9 </w:t>
            </w:r>
          </w:p>
        </w:tc>
      </w:tr>
      <w:tr w:rsidR="00A53B2D" w:rsidRPr="000C6C11" w14:paraId="7DE24B31" w14:textId="77777777" w:rsidTr="00A53B2D">
        <w:tc>
          <w:tcPr>
            <w:tcW w:w="12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C40B5"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Frequency domain resource</w:t>
            </w: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AB4CD9"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RB assignment</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00CA7" w14:textId="59659DAB"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Full applicable test bandwidth</w:t>
            </w:r>
          </w:p>
        </w:tc>
      </w:tr>
      <w:tr w:rsidR="00A53B2D" w:rsidRPr="000C6C11" w14:paraId="725A811D"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6D6B7F9F"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0BFB76"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Frequency hopping</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BAABB7" w14:textId="062390EF"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Disabled</w:t>
            </w:r>
          </w:p>
        </w:tc>
      </w:tr>
      <w:tr w:rsidR="00A53B2D" w:rsidRPr="000C6C11" w14:paraId="6E1C2CD6"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15183CA2"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AD982"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Bandwidth</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73515" w14:textId="2FE8DE0A"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100 MHz</w:t>
            </w:r>
          </w:p>
        </w:tc>
      </w:tr>
      <w:tr w:rsidR="00A53B2D" w:rsidRPr="000C6C11" w14:paraId="71E628D1" w14:textId="77777777" w:rsidTr="00A53B2D">
        <w:tc>
          <w:tcPr>
            <w:tcW w:w="45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0EF26"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Code block group based PUSCH transmission</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363BD" w14:textId="37DDE974"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Disabled</w:t>
            </w:r>
          </w:p>
        </w:tc>
      </w:tr>
      <w:tr w:rsidR="00A53B2D" w:rsidRPr="000C6C11" w14:paraId="2A61EF4A" w14:textId="77777777" w:rsidTr="00A53B2D">
        <w:tc>
          <w:tcPr>
            <w:tcW w:w="12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B8CDFE"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PT-RS configuration</w:t>
            </w: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C34AB0"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Frequency density (K</w:t>
            </w:r>
            <w:r w:rsidRPr="000C6C11">
              <w:rPr>
                <w:rFonts w:ascii="Times New Roman" w:hAnsi="Times New Roman"/>
                <w:bCs/>
                <w:sz w:val="20"/>
                <w:szCs w:val="20"/>
                <w:vertAlign w:val="subscript"/>
                <w:lang w:val="en-GB"/>
              </w:rPr>
              <w:t>PT-RS</w:t>
            </w:r>
            <w:r w:rsidRPr="000C6C11">
              <w:rPr>
                <w:rFonts w:ascii="Times New Roman" w:hAnsi="Times New Roman"/>
                <w:bCs/>
                <w:sz w:val="20"/>
                <w:szCs w:val="20"/>
                <w:lang w:val="en-GB"/>
              </w:rPr>
              <w:t>)</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150B5F" w14:textId="7C5EA146"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Disabled, or K</w:t>
            </w:r>
            <w:r w:rsidRPr="000C6C11">
              <w:rPr>
                <w:rFonts w:ascii="Times New Roman" w:hAnsi="Times New Roman"/>
                <w:bCs/>
                <w:sz w:val="20"/>
                <w:szCs w:val="20"/>
                <w:vertAlign w:val="subscript"/>
                <w:lang w:val="en-GB"/>
              </w:rPr>
              <w:t>PT-RS</w:t>
            </w:r>
            <w:r w:rsidRPr="000C6C11">
              <w:rPr>
                <w:rFonts w:ascii="Times New Roman" w:hAnsi="Times New Roman"/>
                <w:bCs/>
                <w:sz w:val="20"/>
                <w:szCs w:val="20"/>
                <w:lang w:val="en-GB"/>
              </w:rPr>
              <w:t>=2 if PT-RS is enabled</w:t>
            </w:r>
          </w:p>
        </w:tc>
      </w:tr>
      <w:tr w:rsidR="00A53B2D" w:rsidRPr="000C6C11" w14:paraId="521393B9" w14:textId="77777777" w:rsidTr="00A53B2D">
        <w:tc>
          <w:tcPr>
            <w:tcW w:w="1294" w:type="dxa"/>
            <w:vMerge/>
            <w:tcBorders>
              <w:top w:val="single" w:sz="8" w:space="0" w:color="000000"/>
              <w:left w:val="single" w:sz="8" w:space="0" w:color="000000"/>
              <w:bottom w:val="single" w:sz="8" w:space="0" w:color="000000"/>
              <w:right w:val="single" w:sz="8" w:space="0" w:color="000000"/>
            </w:tcBorders>
            <w:vAlign w:val="center"/>
            <w:hideMark/>
          </w:tcPr>
          <w:p w14:paraId="0A25B111" w14:textId="77777777" w:rsidR="00A53B2D" w:rsidRPr="000C6C11" w:rsidRDefault="00A53B2D" w:rsidP="000C6C11">
            <w:pPr>
              <w:pStyle w:val="ListParagraph"/>
              <w:ind w:leftChars="0" w:left="0"/>
              <w:jc w:val="left"/>
              <w:textAlignment w:val="bottom"/>
              <w:rPr>
                <w:rFonts w:ascii="Times New Roman" w:hAnsi="Times New Roman"/>
                <w:bCs/>
                <w:sz w:val="20"/>
                <w:szCs w:val="20"/>
              </w:rPr>
            </w:pPr>
          </w:p>
        </w:tc>
        <w:tc>
          <w:tcPr>
            <w:tcW w:w="3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06A214"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Time density (L</w:t>
            </w:r>
            <w:r w:rsidRPr="000C6C11">
              <w:rPr>
                <w:rFonts w:ascii="Times New Roman" w:hAnsi="Times New Roman"/>
                <w:bCs/>
                <w:sz w:val="20"/>
                <w:szCs w:val="20"/>
                <w:vertAlign w:val="subscript"/>
                <w:lang w:val="en-GB"/>
              </w:rPr>
              <w:t>PT-RS</w:t>
            </w:r>
            <w:r w:rsidRPr="000C6C11">
              <w:rPr>
                <w:rFonts w:ascii="Times New Roman" w:hAnsi="Times New Roman"/>
                <w:bCs/>
                <w:sz w:val="20"/>
                <w:szCs w:val="20"/>
                <w:lang w:val="en-GB"/>
              </w:rPr>
              <w:t>)</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4CF5B" w14:textId="0FB89DF2"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Disabled, or L</w:t>
            </w:r>
            <w:r w:rsidRPr="000C6C11">
              <w:rPr>
                <w:rFonts w:ascii="Times New Roman" w:hAnsi="Times New Roman"/>
                <w:bCs/>
                <w:sz w:val="20"/>
                <w:szCs w:val="20"/>
                <w:vertAlign w:val="subscript"/>
                <w:lang w:val="en-GB"/>
              </w:rPr>
              <w:t>PT-RS</w:t>
            </w:r>
            <w:r w:rsidRPr="000C6C11">
              <w:rPr>
                <w:rFonts w:ascii="Times New Roman" w:hAnsi="Times New Roman"/>
                <w:bCs/>
                <w:sz w:val="20"/>
                <w:szCs w:val="20"/>
                <w:lang w:val="en-GB"/>
              </w:rPr>
              <w:t xml:space="preserve"> = 1 or 2 or 4 if PT-RS is enabled </w:t>
            </w:r>
          </w:p>
        </w:tc>
      </w:tr>
      <w:tr w:rsidR="00A53B2D" w:rsidRPr="000C6C11" w14:paraId="3C778EDA" w14:textId="77777777" w:rsidTr="00A53B2D">
        <w:tc>
          <w:tcPr>
            <w:tcW w:w="45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170CDA"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MCS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54EF93" w14:textId="0979D656"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MCS16</w:t>
            </w:r>
          </w:p>
        </w:tc>
      </w:tr>
      <w:tr w:rsidR="00A53B2D" w:rsidRPr="000C6C11" w14:paraId="32CF9A43" w14:textId="77777777" w:rsidTr="00A53B2D">
        <w:tc>
          <w:tcPr>
            <w:tcW w:w="45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B020BA"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Propagation channel</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4701C" w14:textId="4F44B2A9" w:rsidR="00A53B2D" w:rsidRPr="000C6C11" w:rsidRDefault="00A53B2D" w:rsidP="000C6C11">
            <w:pPr>
              <w:pStyle w:val="ListParagraph"/>
              <w:ind w:leftChars="0" w:left="0"/>
              <w:jc w:val="left"/>
              <w:textAlignment w:val="bottom"/>
              <w:rPr>
                <w:rFonts w:ascii="Times New Roman" w:hAnsi="Times New Roman"/>
                <w:bCs/>
                <w:sz w:val="20"/>
                <w:szCs w:val="20"/>
              </w:rPr>
            </w:pPr>
            <w:proofErr w:type="spellStart"/>
            <w:r w:rsidRPr="000C6C11">
              <w:rPr>
                <w:rFonts w:ascii="Times New Roman" w:hAnsi="Times New Roman"/>
                <w:bCs/>
                <w:sz w:val="20"/>
                <w:szCs w:val="20"/>
                <w:lang w:val="en-GB"/>
              </w:rPr>
              <w:t>Uni</w:t>
            </w:r>
            <w:proofErr w:type="spellEnd"/>
            <w:r w:rsidRPr="000C6C11">
              <w:rPr>
                <w:rFonts w:ascii="Times New Roman" w:hAnsi="Times New Roman"/>
                <w:bCs/>
                <w:sz w:val="20"/>
                <w:szCs w:val="20"/>
                <w:lang w:val="en-GB"/>
              </w:rPr>
              <w:t>-directional: Derived based on agreed deployment scenario.</w:t>
            </w:r>
          </w:p>
          <w:p w14:paraId="12ADDBA2" w14:textId="77777777" w:rsidR="00A53B2D" w:rsidRPr="000C6C11" w:rsidRDefault="00A53B2D" w:rsidP="000C6C11">
            <w:pPr>
              <w:pStyle w:val="ListParagraph"/>
              <w:ind w:leftChars="0" w:left="0"/>
              <w:jc w:val="left"/>
              <w:textAlignment w:val="bottom"/>
              <w:rPr>
                <w:rFonts w:ascii="Times New Roman" w:hAnsi="Times New Roman"/>
                <w:bCs/>
                <w:sz w:val="20"/>
                <w:szCs w:val="20"/>
              </w:rPr>
            </w:pPr>
            <w:r w:rsidRPr="000C6C11">
              <w:rPr>
                <w:rFonts w:ascii="Times New Roman" w:hAnsi="Times New Roman"/>
                <w:bCs/>
                <w:sz w:val="20"/>
                <w:szCs w:val="20"/>
                <w:lang w:val="en-GB"/>
              </w:rPr>
              <w:t>Bi-directional: Single-Tap channel in TS38.101-4 B.3 but updated parameters</w:t>
            </w:r>
          </w:p>
        </w:tc>
      </w:tr>
    </w:tbl>
    <w:p w14:paraId="5B7F4663" w14:textId="77777777" w:rsidR="000C6C11" w:rsidRPr="000C6C11" w:rsidRDefault="000C6C11" w:rsidP="000C6C11">
      <w:pPr>
        <w:pStyle w:val="ListParagraph"/>
        <w:ind w:leftChars="0" w:left="2160"/>
        <w:textAlignment w:val="bottom"/>
        <w:rPr>
          <w:rFonts w:ascii="Times New Roman" w:hAnsi="Times New Roman"/>
          <w:bCs/>
          <w:sz w:val="20"/>
          <w:szCs w:val="20"/>
        </w:rPr>
      </w:pPr>
    </w:p>
    <w:p w14:paraId="1453520C" w14:textId="72AFC52A" w:rsidR="000C6C11" w:rsidRPr="000C6C11" w:rsidRDefault="000C6C11" w:rsidP="00D263FB">
      <w:pPr>
        <w:pStyle w:val="ListParagraph"/>
        <w:numPr>
          <w:ilvl w:val="3"/>
          <w:numId w:val="5"/>
        </w:numPr>
        <w:ind w:leftChars="0"/>
        <w:textAlignment w:val="bottom"/>
        <w:rPr>
          <w:rFonts w:ascii="Times New Roman" w:hAnsi="Times New Roman"/>
          <w:bCs/>
          <w:sz w:val="20"/>
          <w:szCs w:val="20"/>
        </w:rPr>
      </w:pPr>
      <w:r w:rsidRPr="000C6C11">
        <w:rPr>
          <w:rFonts w:ascii="Times New Roman" w:hAnsi="Times New Roman"/>
          <w:bCs/>
          <w:sz w:val="20"/>
          <w:szCs w:val="20"/>
          <w:lang w:val="en-GB"/>
        </w:rPr>
        <w:t>PDSCH demodulation parameter:</w:t>
      </w:r>
    </w:p>
    <w:tbl>
      <w:tblPr>
        <w:tblW w:w="8930" w:type="dxa"/>
        <w:tblInd w:w="983" w:type="dxa"/>
        <w:tblCellMar>
          <w:left w:w="0" w:type="dxa"/>
          <w:right w:w="0" w:type="dxa"/>
        </w:tblCellMar>
        <w:tblLook w:val="04A0" w:firstRow="1" w:lastRow="0" w:firstColumn="1" w:lastColumn="0" w:noHBand="0" w:noVBand="1"/>
      </w:tblPr>
      <w:tblGrid>
        <w:gridCol w:w="1204"/>
        <w:gridCol w:w="3473"/>
        <w:gridCol w:w="709"/>
        <w:gridCol w:w="3544"/>
      </w:tblGrid>
      <w:tr w:rsidR="000C6C11" w:rsidRPr="000C6C11" w14:paraId="6C3DD869" w14:textId="77777777" w:rsidTr="000C21BD">
        <w:trPr>
          <w:trHeight w:val="219"/>
        </w:trPr>
        <w:tc>
          <w:tcPr>
            <w:tcW w:w="46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74BB85B" w14:textId="77777777" w:rsidR="000C6C11" w:rsidRPr="000C6C11" w:rsidRDefault="000C6C11" w:rsidP="000C6C11">
            <w:pPr>
              <w:spacing w:after="0"/>
              <w:textAlignment w:val="bottom"/>
              <w:rPr>
                <w:bCs/>
                <w:lang w:val="en-US"/>
              </w:rPr>
            </w:pPr>
            <w:r w:rsidRPr="000C6C11">
              <w:rPr>
                <w:bCs/>
              </w:rPr>
              <w:t>Parameter</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EEC52E0" w14:textId="77777777" w:rsidR="000C6C11" w:rsidRPr="000C6C11" w:rsidRDefault="000C6C11" w:rsidP="000C6C11">
            <w:pPr>
              <w:spacing w:after="0"/>
              <w:textAlignment w:val="bottom"/>
              <w:rPr>
                <w:bCs/>
                <w:lang w:val="en-US"/>
              </w:rPr>
            </w:pPr>
            <w:r w:rsidRPr="000C6C11">
              <w:rPr>
                <w:bCs/>
              </w:rPr>
              <w:t>Unit</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B3430B9" w14:textId="77777777" w:rsidR="000C6C11" w:rsidRPr="000C6C11" w:rsidRDefault="000C6C11" w:rsidP="000C6C11">
            <w:pPr>
              <w:spacing w:after="0"/>
              <w:textAlignment w:val="bottom"/>
              <w:rPr>
                <w:bCs/>
                <w:lang w:val="en-US"/>
              </w:rPr>
            </w:pPr>
            <w:r w:rsidRPr="000C6C11">
              <w:rPr>
                <w:bCs/>
              </w:rPr>
              <w:t>Value</w:t>
            </w:r>
          </w:p>
        </w:tc>
      </w:tr>
      <w:tr w:rsidR="000C6C11" w:rsidRPr="000C6C11" w14:paraId="2C76586E" w14:textId="77777777" w:rsidTr="000C21BD">
        <w:trPr>
          <w:trHeight w:val="253"/>
        </w:trPr>
        <w:tc>
          <w:tcPr>
            <w:tcW w:w="46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BA41E9F" w14:textId="77777777" w:rsidR="000C6C11" w:rsidRPr="000C6C11" w:rsidRDefault="000C6C11" w:rsidP="000C6C11">
            <w:pPr>
              <w:spacing w:after="0"/>
              <w:textAlignment w:val="bottom"/>
              <w:rPr>
                <w:bCs/>
                <w:lang w:val="en-US"/>
              </w:rPr>
            </w:pPr>
            <w:r w:rsidRPr="000C6C11">
              <w:rPr>
                <w:bCs/>
              </w:rPr>
              <w:t>CBW and SCS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2377196"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40D4755" w14:textId="77777777" w:rsidR="000C6C11" w:rsidRPr="000C6C11" w:rsidRDefault="000C6C11" w:rsidP="000C6C11">
            <w:pPr>
              <w:spacing w:after="0"/>
              <w:textAlignment w:val="bottom"/>
              <w:rPr>
                <w:bCs/>
                <w:lang w:val="en-US"/>
              </w:rPr>
            </w:pPr>
            <w:r w:rsidRPr="000C6C11">
              <w:rPr>
                <w:bCs/>
              </w:rPr>
              <w:t>120kHz, 100MHz (66PRB)</w:t>
            </w:r>
          </w:p>
        </w:tc>
      </w:tr>
      <w:tr w:rsidR="000C6C11" w:rsidRPr="000C6C11" w14:paraId="1FE6FA6A" w14:textId="77777777" w:rsidTr="000C21BD">
        <w:trPr>
          <w:trHeight w:val="219"/>
        </w:trPr>
        <w:tc>
          <w:tcPr>
            <w:tcW w:w="46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32B488E" w14:textId="77777777" w:rsidR="000C6C11" w:rsidRPr="000C6C11" w:rsidRDefault="000C6C11" w:rsidP="000C6C11">
            <w:pPr>
              <w:spacing w:after="0"/>
              <w:textAlignment w:val="bottom"/>
              <w:rPr>
                <w:bCs/>
                <w:lang w:val="en-US"/>
              </w:rPr>
            </w:pPr>
            <w:r w:rsidRPr="000C6C11">
              <w:rPr>
                <w:bCs/>
              </w:rPr>
              <w:t>Duplex mode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E8B4C33"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0F7077D" w14:textId="77777777" w:rsidR="000C6C11" w:rsidRPr="000C6C11" w:rsidRDefault="000C6C11" w:rsidP="000C6C11">
            <w:pPr>
              <w:spacing w:after="0"/>
              <w:textAlignment w:val="bottom"/>
              <w:rPr>
                <w:bCs/>
                <w:lang w:val="en-US"/>
              </w:rPr>
            </w:pPr>
            <w:r w:rsidRPr="000C6C11">
              <w:rPr>
                <w:bCs/>
              </w:rPr>
              <w:t>TDD</w:t>
            </w:r>
          </w:p>
        </w:tc>
      </w:tr>
      <w:tr w:rsidR="000C6C11" w:rsidRPr="000C6C11" w14:paraId="6D2F2092" w14:textId="77777777" w:rsidTr="000C21BD">
        <w:trPr>
          <w:trHeight w:val="447"/>
        </w:trPr>
        <w:tc>
          <w:tcPr>
            <w:tcW w:w="46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B216A3B" w14:textId="77777777" w:rsidR="000C6C11" w:rsidRPr="000C6C11" w:rsidRDefault="000C6C11" w:rsidP="000C6C11">
            <w:pPr>
              <w:spacing w:after="0"/>
              <w:textAlignment w:val="bottom"/>
              <w:rPr>
                <w:bCs/>
                <w:lang w:val="en-US"/>
              </w:rPr>
            </w:pPr>
            <w:r w:rsidRPr="000C6C11">
              <w:rPr>
                <w:bCs/>
              </w:rPr>
              <w:t>TDD pattern</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BF547D7"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BD1E2A4" w14:textId="77777777" w:rsidR="000C6C11" w:rsidRPr="000C6C11" w:rsidRDefault="000C6C11" w:rsidP="000C6C11">
            <w:pPr>
              <w:spacing w:after="0"/>
              <w:textAlignment w:val="bottom"/>
              <w:rPr>
                <w:bCs/>
                <w:lang w:val="en-US"/>
              </w:rPr>
            </w:pPr>
            <w:r w:rsidRPr="000C6C11">
              <w:rPr>
                <w:bCs/>
              </w:rPr>
              <w:t>3</w:t>
            </w:r>
            <w:r w:rsidRPr="000C6C11">
              <w:rPr>
                <w:bCs/>
                <w:lang w:val="en-US"/>
              </w:rPr>
              <w:t>D1</w:t>
            </w:r>
            <w:r w:rsidRPr="000C6C11">
              <w:rPr>
                <w:bCs/>
              </w:rPr>
              <w:t>S1U (FR2.120-1)</w:t>
            </w:r>
          </w:p>
          <w:p w14:paraId="5DF077C1" w14:textId="77777777" w:rsidR="000C6C11" w:rsidRPr="000C6C11" w:rsidRDefault="000C6C11" w:rsidP="000C6C11">
            <w:pPr>
              <w:spacing w:after="0"/>
              <w:textAlignment w:val="bottom"/>
              <w:rPr>
                <w:bCs/>
                <w:lang w:val="en-US"/>
              </w:rPr>
            </w:pPr>
            <w:r w:rsidRPr="000C6C11">
              <w:rPr>
                <w:bCs/>
              </w:rPr>
              <w:t xml:space="preserve">  S=10D:2G:2U</w:t>
            </w:r>
          </w:p>
        </w:tc>
      </w:tr>
      <w:tr w:rsidR="000C6C11" w:rsidRPr="000C6C11" w14:paraId="12B9479F" w14:textId="77777777" w:rsidTr="000C21BD">
        <w:trPr>
          <w:trHeight w:val="219"/>
        </w:trPr>
        <w:tc>
          <w:tcPr>
            <w:tcW w:w="46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4016BBD" w14:textId="77777777" w:rsidR="000C6C11" w:rsidRPr="000C6C11" w:rsidRDefault="000C6C11" w:rsidP="000C6C11">
            <w:pPr>
              <w:spacing w:after="0"/>
              <w:textAlignment w:val="bottom"/>
              <w:rPr>
                <w:bCs/>
                <w:lang w:val="en-US"/>
              </w:rPr>
            </w:pPr>
            <w:r w:rsidRPr="000C6C11">
              <w:rPr>
                <w:bCs/>
              </w:rPr>
              <w:t>Active DL BWP index</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58EFE51"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9BF15EF" w14:textId="77777777" w:rsidR="000C6C11" w:rsidRPr="000C6C11" w:rsidRDefault="000C6C11" w:rsidP="000C6C11">
            <w:pPr>
              <w:spacing w:after="0"/>
              <w:textAlignment w:val="bottom"/>
              <w:rPr>
                <w:bCs/>
                <w:lang w:val="en-US"/>
              </w:rPr>
            </w:pPr>
            <w:r w:rsidRPr="000C6C11">
              <w:rPr>
                <w:bCs/>
              </w:rPr>
              <w:t>1</w:t>
            </w:r>
          </w:p>
        </w:tc>
      </w:tr>
      <w:tr w:rsidR="000C6C11" w:rsidRPr="000C6C11" w14:paraId="1871BC71" w14:textId="77777777" w:rsidTr="000C21BD">
        <w:trPr>
          <w:trHeight w:val="483"/>
        </w:trPr>
        <w:tc>
          <w:tcPr>
            <w:tcW w:w="12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8FD5169" w14:textId="77777777" w:rsidR="000C6C11" w:rsidRPr="000C6C11" w:rsidRDefault="000C6C11" w:rsidP="000C6C11">
            <w:pPr>
              <w:spacing w:after="0"/>
              <w:textAlignment w:val="bottom"/>
              <w:rPr>
                <w:bCs/>
                <w:lang w:val="en-US"/>
              </w:rPr>
            </w:pPr>
            <w:r w:rsidRPr="000C6C11">
              <w:rPr>
                <w:bCs/>
              </w:rPr>
              <w:t>CSI-RS for tracking</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9292141" w14:textId="77777777" w:rsidR="000C6C11" w:rsidRPr="000C6C11" w:rsidRDefault="000C6C11" w:rsidP="000C6C11">
            <w:pPr>
              <w:spacing w:after="0"/>
              <w:textAlignment w:val="bottom"/>
              <w:rPr>
                <w:bCs/>
                <w:lang w:val="en-US"/>
              </w:rPr>
            </w:pPr>
            <w:r w:rsidRPr="000C6C11">
              <w:rPr>
                <w:bCs/>
              </w:rPr>
              <w:t>First OFDM symbol in the PRB used for CSI-RS (l</w:t>
            </w:r>
            <w:r w:rsidRPr="000C6C11">
              <w:rPr>
                <w:bCs/>
                <w:vertAlign w:val="subscript"/>
              </w:rPr>
              <w:t>0</w:t>
            </w:r>
            <w:r w:rsidRPr="000C6C11">
              <w:rPr>
                <w:bCs/>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9ED9AF9"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B5F0C90" w14:textId="77777777" w:rsidR="000C6C11" w:rsidRPr="000C6C11" w:rsidRDefault="000C6C11" w:rsidP="000C6C11">
            <w:pPr>
              <w:spacing w:after="0"/>
              <w:textAlignment w:val="bottom"/>
              <w:rPr>
                <w:bCs/>
                <w:lang w:val="en-US"/>
              </w:rPr>
            </w:pPr>
            <w:r w:rsidRPr="000C6C11">
              <w:rPr>
                <w:bCs/>
              </w:rPr>
              <w:t>6 for CSI-RS resource 1 and 3</w:t>
            </w:r>
            <w:r w:rsidRPr="000C6C11">
              <w:rPr>
                <w:bCs/>
              </w:rPr>
              <w:br/>
              <w:t>10 for CSI-RS resource 2 and 4 </w:t>
            </w:r>
          </w:p>
        </w:tc>
      </w:tr>
      <w:tr w:rsidR="000C6C11" w:rsidRPr="000C6C11" w14:paraId="219D19CA" w14:textId="77777777" w:rsidTr="000C21BD">
        <w:trPr>
          <w:trHeight w:val="507"/>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5E570381"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B2E5E81" w14:textId="77777777" w:rsidR="000C6C11" w:rsidRPr="000C6C11" w:rsidRDefault="000C6C11" w:rsidP="000C6C11">
            <w:pPr>
              <w:spacing w:after="0"/>
              <w:textAlignment w:val="bottom"/>
              <w:rPr>
                <w:bCs/>
                <w:lang w:val="en-US"/>
              </w:rPr>
            </w:pPr>
            <w:r w:rsidRPr="000C6C11">
              <w:rPr>
                <w:bCs/>
              </w:rPr>
              <w:t>CSI-RS offset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CEC5141" w14:textId="77777777" w:rsidR="000C6C11" w:rsidRPr="000C6C11" w:rsidRDefault="000C6C11" w:rsidP="000C6C11">
            <w:pPr>
              <w:spacing w:after="0"/>
              <w:textAlignment w:val="bottom"/>
              <w:rPr>
                <w:bCs/>
                <w:lang w:val="en-US"/>
              </w:rPr>
            </w:pPr>
            <w:r w:rsidRPr="000C6C11">
              <w:rPr>
                <w:bCs/>
              </w:rPr>
              <w:t>Slots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0F61504" w14:textId="77777777" w:rsidR="000C6C11" w:rsidRPr="000C6C11" w:rsidRDefault="000C6C11" w:rsidP="000C6C11">
            <w:pPr>
              <w:spacing w:after="0"/>
              <w:textAlignment w:val="bottom"/>
              <w:rPr>
                <w:bCs/>
                <w:lang w:val="en-US"/>
              </w:rPr>
            </w:pPr>
            <w:r w:rsidRPr="000C6C11">
              <w:rPr>
                <w:bCs/>
              </w:rPr>
              <w:t>1 for CSI-RS resource 1 and 2</w:t>
            </w:r>
          </w:p>
          <w:p w14:paraId="1B90EB3C" w14:textId="77777777" w:rsidR="000C6C11" w:rsidRPr="000C6C11" w:rsidRDefault="000C6C11" w:rsidP="000C6C11">
            <w:pPr>
              <w:spacing w:after="0"/>
              <w:textAlignment w:val="bottom"/>
              <w:rPr>
                <w:bCs/>
                <w:lang w:val="en-US"/>
              </w:rPr>
            </w:pPr>
            <w:r w:rsidRPr="000C6C11">
              <w:rPr>
                <w:bCs/>
              </w:rPr>
              <w:t>2 for CSI-RS resource 3 and 4</w:t>
            </w:r>
          </w:p>
        </w:tc>
      </w:tr>
      <w:tr w:rsidR="000C6C11" w:rsidRPr="000C6C11" w14:paraId="14069EEE" w14:textId="77777777" w:rsidTr="000C21BD">
        <w:trPr>
          <w:trHeight w:val="219"/>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22F32EAE"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65289F2" w14:textId="77777777" w:rsidR="000C6C11" w:rsidRPr="000C6C11" w:rsidRDefault="000C6C11" w:rsidP="000C6C11">
            <w:pPr>
              <w:spacing w:after="0"/>
              <w:textAlignment w:val="bottom"/>
              <w:rPr>
                <w:bCs/>
                <w:lang w:val="en-US"/>
              </w:rPr>
            </w:pPr>
            <w:r w:rsidRPr="000C6C11">
              <w:rPr>
                <w:bCs/>
              </w:rPr>
              <w:t>CSI-RS periodicity</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78306B9" w14:textId="77777777" w:rsidR="000C6C11" w:rsidRPr="000C6C11" w:rsidRDefault="000C6C11" w:rsidP="000C6C11">
            <w:pPr>
              <w:spacing w:after="0"/>
              <w:textAlignment w:val="bottom"/>
              <w:rPr>
                <w:bCs/>
                <w:lang w:val="en-US"/>
              </w:rPr>
            </w:pPr>
            <w:r w:rsidRPr="000C6C11">
              <w:rPr>
                <w:bCs/>
              </w:rPr>
              <w:t>Slots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8A599B5" w14:textId="77777777" w:rsidR="000C6C11" w:rsidRPr="000C6C11" w:rsidRDefault="000C6C11" w:rsidP="000C6C11">
            <w:pPr>
              <w:spacing w:after="0"/>
              <w:textAlignment w:val="bottom"/>
              <w:rPr>
                <w:bCs/>
                <w:lang w:val="en-US"/>
              </w:rPr>
            </w:pPr>
            <w:r w:rsidRPr="000C6C11">
              <w:rPr>
                <w:bCs/>
              </w:rPr>
              <w:t>80 (10ms)</w:t>
            </w:r>
          </w:p>
        </w:tc>
      </w:tr>
      <w:tr w:rsidR="000C6C11" w:rsidRPr="000C6C11" w14:paraId="78F616C2" w14:textId="77777777" w:rsidTr="000C21BD">
        <w:trPr>
          <w:trHeight w:val="555"/>
        </w:trPr>
        <w:tc>
          <w:tcPr>
            <w:tcW w:w="120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D0BD2B2" w14:textId="77777777" w:rsidR="000C6C11" w:rsidRPr="000C6C11" w:rsidRDefault="000C6C11" w:rsidP="000C6C11">
            <w:pPr>
              <w:spacing w:after="0"/>
              <w:textAlignment w:val="bottom"/>
              <w:rPr>
                <w:bCs/>
                <w:lang w:val="en-US"/>
              </w:rPr>
            </w:pPr>
            <w:r w:rsidRPr="000C6C11">
              <w:rPr>
                <w:bCs/>
              </w:rPr>
              <w:t>PDCCH configuration</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99EE662" w14:textId="77777777" w:rsidR="000C6C11" w:rsidRPr="000C6C11" w:rsidRDefault="000C6C11" w:rsidP="000C6C11">
            <w:pPr>
              <w:spacing w:after="0"/>
              <w:textAlignment w:val="bottom"/>
              <w:rPr>
                <w:bCs/>
                <w:lang w:val="en-US"/>
              </w:rPr>
            </w:pPr>
            <w:r w:rsidRPr="000C6C11">
              <w:rPr>
                <w:bCs/>
              </w:rPr>
              <w:t>Number of PDCCH candidates and aggregation levels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FF910C5"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105473C" w14:textId="77777777" w:rsidR="000C6C11" w:rsidRPr="000C6C11" w:rsidRDefault="000C6C11" w:rsidP="000C6C11">
            <w:pPr>
              <w:spacing w:after="0"/>
              <w:textAlignment w:val="bottom"/>
              <w:rPr>
                <w:bCs/>
                <w:lang w:val="en-US"/>
              </w:rPr>
            </w:pPr>
            <w:r w:rsidRPr="000C6C11">
              <w:rPr>
                <w:bCs/>
              </w:rPr>
              <w:t> </w:t>
            </w:r>
          </w:p>
          <w:p w14:paraId="628A9153" w14:textId="77777777" w:rsidR="000C6C11" w:rsidRPr="000C6C11" w:rsidRDefault="000C6C11" w:rsidP="000C6C11">
            <w:pPr>
              <w:spacing w:after="0"/>
              <w:textAlignment w:val="bottom"/>
              <w:rPr>
                <w:bCs/>
                <w:lang w:val="en-US"/>
              </w:rPr>
            </w:pPr>
            <w:r w:rsidRPr="000C6C11">
              <w:rPr>
                <w:bCs/>
              </w:rPr>
              <w:t>1/AL8</w:t>
            </w:r>
          </w:p>
        </w:tc>
      </w:tr>
      <w:tr w:rsidR="000C6C11" w:rsidRPr="000C6C11" w14:paraId="490F96E4" w14:textId="77777777" w:rsidTr="000C21BD">
        <w:trPr>
          <w:trHeight w:val="219"/>
        </w:trPr>
        <w:tc>
          <w:tcPr>
            <w:tcW w:w="12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3D4091D" w14:textId="77777777" w:rsidR="000C6C11" w:rsidRPr="000C6C11" w:rsidRDefault="000C6C11" w:rsidP="000C6C11">
            <w:pPr>
              <w:spacing w:after="0"/>
              <w:textAlignment w:val="bottom"/>
              <w:rPr>
                <w:bCs/>
                <w:lang w:val="en-US"/>
              </w:rPr>
            </w:pPr>
            <w:r w:rsidRPr="000C6C11">
              <w:rPr>
                <w:bCs/>
              </w:rPr>
              <w:t>PDSCH configuration</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86E6218" w14:textId="77777777" w:rsidR="000C6C11" w:rsidRPr="000C6C11" w:rsidRDefault="000C6C11" w:rsidP="000C6C11">
            <w:pPr>
              <w:spacing w:after="0"/>
              <w:textAlignment w:val="bottom"/>
              <w:rPr>
                <w:bCs/>
                <w:lang w:val="en-US"/>
              </w:rPr>
            </w:pPr>
            <w:r w:rsidRPr="000C6C11">
              <w:rPr>
                <w:bCs/>
              </w:rPr>
              <w:t>Mapping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DB61446"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D34AE4D" w14:textId="77777777" w:rsidR="000C6C11" w:rsidRPr="000C6C11" w:rsidRDefault="000C6C11" w:rsidP="000C6C11">
            <w:pPr>
              <w:spacing w:after="0"/>
              <w:textAlignment w:val="bottom"/>
              <w:rPr>
                <w:bCs/>
                <w:lang w:val="en-US"/>
              </w:rPr>
            </w:pPr>
            <w:r w:rsidRPr="000C6C11">
              <w:rPr>
                <w:bCs/>
              </w:rPr>
              <w:t>Type A</w:t>
            </w:r>
          </w:p>
        </w:tc>
      </w:tr>
      <w:tr w:rsidR="000C6C11" w:rsidRPr="000C6C11" w14:paraId="261ABD26" w14:textId="77777777" w:rsidTr="000C21BD">
        <w:trPr>
          <w:trHeight w:val="219"/>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761C7746"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D18BF73" w14:textId="77777777" w:rsidR="000C6C11" w:rsidRPr="000C6C11" w:rsidRDefault="000C6C11" w:rsidP="000C6C11">
            <w:pPr>
              <w:spacing w:after="0"/>
              <w:textAlignment w:val="bottom"/>
              <w:rPr>
                <w:bCs/>
                <w:lang w:val="en-US"/>
              </w:rPr>
            </w:pPr>
            <w:r w:rsidRPr="000C6C11">
              <w:rPr>
                <w:bCs/>
              </w:rPr>
              <w:t>k0</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97584E7"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C7881DD" w14:textId="77777777" w:rsidR="000C6C11" w:rsidRPr="000C6C11" w:rsidRDefault="000C6C11" w:rsidP="000C6C11">
            <w:pPr>
              <w:spacing w:after="0"/>
              <w:textAlignment w:val="bottom"/>
              <w:rPr>
                <w:bCs/>
                <w:lang w:val="en-US"/>
              </w:rPr>
            </w:pPr>
            <w:r w:rsidRPr="000C6C11">
              <w:rPr>
                <w:bCs/>
              </w:rPr>
              <w:t>0</w:t>
            </w:r>
          </w:p>
        </w:tc>
      </w:tr>
      <w:tr w:rsidR="000C6C11" w:rsidRPr="000C6C11" w14:paraId="42E98B76" w14:textId="77777777" w:rsidTr="000C21BD">
        <w:trPr>
          <w:trHeight w:val="219"/>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6AD727AE"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B1A25FC" w14:textId="77777777" w:rsidR="000C6C11" w:rsidRPr="000C6C11" w:rsidRDefault="000C6C11" w:rsidP="000C6C11">
            <w:pPr>
              <w:spacing w:after="0"/>
              <w:textAlignment w:val="bottom"/>
              <w:rPr>
                <w:bCs/>
                <w:lang w:val="en-US"/>
              </w:rPr>
            </w:pPr>
            <w:r w:rsidRPr="000C6C11">
              <w:rPr>
                <w:bCs/>
              </w:rPr>
              <w:t xml:space="preserve">Starting symbol (S) </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530246B"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2F1D79D" w14:textId="77777777" w:rsidR="000C6C11" w:rsidRPr="000C6C11" w:rsidRDefault="000C6C11" w:rsidP="000C6C11">
            <w:pPr>
              <w:spacing w:after="0"/>
              <w:textAlignment w:val="bottom"/>
              <w:rPr>
                <w:bCs/>
                <w:lang w:val="en-US"/>
              </w:rPr>
            </w:pPr>
            <w:r w:rsidRPr="000C6C11">
              <w:rPr>
                <w:bCs/>
              </w:rPr>
              <w:t>1</w:t>
            </w:r>
          </w:p>
        </w:tc>
      </w:tr>
      <w:tr w:rsidR="000C6C11" w:rsidRPr="000C6C11" w14:paraId="3273574A" w14:textId="77777777" w:rsidTr="000C21BD">
        <w:trPr>
          <w:trHeight w:val="219"/>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1497F73A"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4F418E1" w14:textId="77777777" w:rsidR="000C6C11" w:rsidRPr="000C6C11" w:rsidRDefault="000C6C11" w:rsidP="000C6C11">
            <w:pPr>
              <w:spacing w:after="0"/>
              <w:textAlignment w:val="bottom"/>
              <w:rPr>
                <w:bCs/>
                <w:lang w:val="en-US"/>
              </w:rPr>
            </w:pPr>
            <w:r w:rsidRPr="000C6C11">
              <w:rPr>
                <w:bCs/>
              </w:rPr>
              <w:t>Length (L)</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36B3B0B"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3C4DD88" w14:textId="77777777" w:rsidR="000C6C11" w:rsidRPr="000C6C11" w:rsidRDefault="000C6C11" w:rsidP="000C6C11">
            <w:pPr>
              <w:spacing w:after="0"/>
              <w:textAlignment w:val="bottom"/>
              <w:rPr>
                <w:bCs/>
                <w:lang w:val="en-US"/>
              </w:rPr>
            </w:pPr>
            <w:r w:rsidRPr="000C6C11">
              <w:rPr>
                <w:bCs/>
              </w:rPr>
              <w:t>13</w:t>
            </w:r>
          </w:p>
        </w:tc>
      </w:tr>
      <w:tr w:rsidR="000C6C11" w:rsidRPr="000C6C11" w14:paraId="1990D778" w14:textId="77777777" w:rsidTr="000C21BD">
        <w:trPr>
          <w:trHeight w:val="253"/>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0DE88428"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C22B6F1" w14:textId="77777777" w:rsidR="000C6C11" w:rsidRPr="000C6C11" w:rsidRDefault="000C6C11" w:rsidP="000C6C11">
            <w:pPr>
              <w:spacing w:after="0"/>
              <w:textAlignment w:val="bottom"/>
              <w:rPr>
                <w:bCs/>
                <w:lang w:val="en-US"/>
              </w:rPr>
            </w:pPr>
            <w:r w:rsidRPr="000C6C11">
              <w:rPr>
                <w:bCs/>
              </w:rPr>
              <w:t>PDSCH aggregation factor</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AD10F2C"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13FD9BC" w14:textId="77777777" w:rsidR="000C6C11" w:rsidRPr="000C6C11" w:rsidRDefault="000C6C11" w:rsidP="000C6C11">
            <w:pPr>
              <w:spacing w:after="0"/>
              <w:textAlignment w:val="bottom"/>
              <w:rPr>
                <w:bCs/>
                <w:lang w:val="en-US"/>
              </w:rPr>
            </w:pPr>
            <w:r w:rsidRPr="000C6C11">
              <w:rPr>
                <w:bCs/>
              </w:rPr>
              <w:t>1</w:t>
            </w:r>
          </w:p>
        </w:tc>
      </w:tr>
      <w:tr w:rsidR="000C6C11" w:rsidRPr="000C6C11" w14:paraId="629E99DC" w14:textId="77777777" w:rsidTr="000C21BD">
        <w:trPr>
          <w:trHeight w:val="219"/>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64A6C5B9"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CFC2DB6" w14:textId="77777777" w:rsidR="000C6C11" w:rsidRPr="000C6C11" w:rsidRDefault="000C6C11" w:rsidP="000C6C11">
            <w:pPr>
              <w:spacing w:after="0"/>
              <w:textAlignment w:val="bottom"/>
              <w:rPr>
                <w:bCs/>
                <w:lang w:val="en-US"/>
              </w:rPr>
            </w:pPr>
            <w:r w:rsidRPr="000C6C11">
              <w:rPr>
                <w:bCs/>
              </w:rPr>
              <w:t>PRB bundling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172815A"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0D91244" w14:textId="77777777" w:rsidR="000C6C11" w:rsidRPr="000C6C11" w:rsidRDefault="000C6C11" w:rsidP="000C6C11">
            <w:pPr>
              <w:spacing w:after="0"/>
              <w:textAlignment w:val="bottom"/>
              <w:rPr>
                <w:bCs/>
                <w:lang w:val="en-US"/>
              </w:rPr>
            </w:pPr>
            <w:r w:rsidRPr="000C6C11">
              <w:rPr>
                <w:bCs/>
              </w:rPr>
              <w:t>Static</w:t>
            </w:r>
          </w:p>
        </w:tc>
      </w:tr>
      <w:tr w:rsidR="000C6C11" w:rsidRPr="000C6C11" w14:paraId="751AFBEA" w14:textId="77777777" w:rsidTr="000C21BD">
        <w:trPr>
          <w:trHeight w:val="219"/>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798180FC"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83E2B3F" w14:textId="77777777" w:rsidR="000C6C11" w:rsidRPr="000C6C11" w:rsidRDefault="000C6C11" w:rsidP="000C6C11">
            <w:pPr>
              <w:spacing w:after="0"/>
              <w:textAlignment w:val="bottom"/>
              <w:rPr>
                <w:bCs/>
                <w:lang w:val="en-US"/>
              </w:rPr>
            </w:pPr>
            <w:r w:rsidRPr="000C6C11">
              <w:rPr>
                <w:bCs/>
              </w:rPr>
              <w:t>PRB bundling size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40DF8B7"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70B3C74" w14:textId="77777777" w:rsidR="000C6C11" w:rsidRPr="000C6C11" w:rsidRDefault="000C6C11" w:rsidP="000C6C11">
            <w:pPr>
              <w:spacing w:after="0"/>
              <w:textAlignment w:val="bottom"/>
              <w:rPr>
                <w:bCs/>
                <w:lang w:val="en-US"/>
              </w:rPr>
            </w:pPr>
            <w:r w:rsidRPr="000C6C11">
              <w:rPr>
                <w:bCs/>
              </w:rPr>
              <w:t>2</w:t>
            </w:r>
          </w:p>
        </w:tc>
      </w:tr>
      <w:tr w:rsidR="000C6C11" w:rsidRPr="000C6C11" w14:paraId="43D4E8A5" w14:textId="77777777" w:rsidTr="000C21BD">
        <w:trPr>
          <w:trHeight w:val="253"/>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273F2EAE"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DEE87A0" w14:textId="77777777" w:rsidR="000C6C11" w:rsidRPr="000C6C11" w:rsidRDefault="000C6C11" w:rsidP="000C6C11">
            <w:pPr>
              <w:spacing w:after="0"/>
              <w:textAlignment w:val="bottom"/>
              <w:rPr>
                <w:bCs/>
                <w:lang w:val="en-US"/>
              </w:rPr>
            </w:pPr>
            <w:r w:rsidRPr="000C6C11">
              <w:rPr>
                <w:bCs/>
              </w:rPr>
              <w:t>Resource allocation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2D5EABB"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39AC719" w14:textId="77777777" w:rsidR="000C6C11" w:rsidRPr="000C6C11" w:rsidRDefault="000C6C11" w:rsidP="000C6C11">
            <w:pPr>
              <w:spacing w:after="0"/>
              <w:textAlignment w:val="bottom"/>
              <w:rPr>
                <w:bCs/>
                <w:lang w:val="en-US"/>
              </w:rPr>
            </w:pPr>
            <w:r w:rsidRPr="000C6C11">
              <w:rPr>
                <w:bCs/>
              </w:rPr>
              <w:t>Type 0</w:t>
            </w:r>
          </w:p>
        </w:tc>
      </w:tr>
      <w:tr w:rsidR="000C6C11" w:rsidRPr="000C6C11" w14:paraId="1B4903F4" w14:textId="77777777" w:rsidTr="000C21BD">
        <w:trPr>
          <w:trHeight w:val="219"/>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59EDD543"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41B4495" w14:textId="77777777" w:rsidR="000C6C11" w:rsidRPr="000C6C11" w:rsidRDefault="000C6C11" w:rsidP="000C6C11">
            <w:pPr>
              <w:spacing w:after="0"/>
              <w:textAlignment w:val="bottom"/>
              <w:rPr>
                <w:bCs/>
                <w:lang w:val="en-US"/>
              </w:rPr>
            </w:pPr>
            <w:r w:rsidRPr="000C6C11">
              <w:rPr>
                <w:bCs/>
              </w:rPr>
              <w:t>RBG size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522C86A"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26F84DD" w14:textId="77777777" w:rsidR="000C6C11" w:rsidRPr="000C6C11" w:rsidRDefault="000C6C11" w:rsidP="000C6C11">
            <w:pPr>
              <w:spacing w:after="0"/>
              <w:textAlignment w:val="bottom"/>
              <w:rPr>
                <w:bCs/>
                <w:lang w:val="en-US"/>
              </w:rPr>
            </w:pPr>
            <w:r w:rsidRPr="000C6C11">
              <w:rPr>
                <w:bCs/>
              </w:rPr>
              <w:t>Config2</w:t>
            </w:r>
          </w:p>
        </w:tc>
      </w:tr>
      <w:tr w:rsidR="000C6C11" w:rsidRPr="000C6C11" w14:paraId="3A0D2AE1" w14:textId="77777777" w:rsidTr="000C21BD">
        <w:trPr>
          <w:trHeight w:val="253"/>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5B29702B"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FC11B3A" w14:textId="77777777" w:rsidR="000C6C11" w:rsidRPr="000C6C11" w:rsidRDefault="000C6C11" w:rsidP="000C6C11">
            <w:pPr>
              <w:spacing w:after="0"/>
              <w:textAlignment w:val="bottom"/>
              <w:rPr>
                <w:bCs/>
                <w:lang w:val="en-US"/>
              </w:rPr>
            </w:pPr>
            <w:r w:rsidRPr="000C6C11">
              <w:rPr>
                <w:bCs/>
              </w:rPr>
              <w:t>VRB-to-PRB mapping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E3E78B5"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DA97C2B" w14:textId="77777777" w:rsidR="000C6C11" w:rsidRPr="000C6C11" w:rsidRDefault="000C6C11" w:rsidP="000C6C11">
            <w:pPr>
              <w:spacing w:after="0"/>
              <w:textAlignment w:val="bottom"/>
              <w:rPr>
                <w:bCs/>
                <w:lang w:val="en-US"/>
              </w:rPr>
            </w:pPr>
            <w:r w:rsidRPr="000C6C11">
              <w:rPr>
                <w:bCs/>
              </w:rPr>
              <w:t>Non-interleaved</w:t>
            </w:r>
          </w:p>
        </w:tc>
      </w:tr>
      <w:tr w:rsidR="000C6C11" w:rsidRPr="000C6C11" w14:paraId="0A7713EB" w14:textId="77777777" w:rsidTr="000C21BD">
        <w:trPr>
          <w:trHeight w:val="253"/>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2632C87D"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5423995" w14:textId="77777777" w:rsidR="000C6C11" w:rsidRPr="000C6C11" w:rsidRDefault="000C6C11" w:rsidP="000C6C11">
            <w:pPr>
              <w:spacing w:after="0"/>
              <w:textAlignment w:val="bottom"/>
              <w:rPr>
                <w:bCs/>
                <w:lang w:val="en-US"/>
              </w:rPr>
            </w:pPr>
            <w:r w:rsidRPr="000C6C11">
              <w:rPr>
                <w:bCs/>
              </w:rPr>
              <w:t xml:space="preserve">VRB-to-PRB mapping </w:t>
            </w:r>
            <w:proofErr w:type="spellStart"/>
            <w:r w:rsidRPr="000C6C11">
              <w:rPr>
                <w:bCs/>
              </w:rPr>
              <w:t>interleaver</w:t>
            </w:r>
            <w:proofErr w:type="spellEnd"/>
            <w:r w:rsidRPr="000C6C11">
              <w:rPr>
                <w:bCs/>
              </w:rPr>
              <w:t xml:space="preserve"> bundle size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8A7B842"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5549F7B" w14:textId="77777777" w:rsidR="000C6C11" w:rsidRPr="000C6C11" w:rsidRDefault="000C6C11" w:rsidP="000C6C11">
            <w:pPr>
              <w:spacing w:after="0"/>
              <w:textAlignment w:val="bottom"/>
              <w:rPr>
                <w:bCs/>
                <w:lang w:val="en-US"/>
              </w:rPr>
            </w:pPr>
            <w:r w:rsidRPr="000C6C11">
              <w:rPr>
                <w:bCs/>
              </w:rPr>
              <w:t>N/A</w:t>
            </w:r>
          </w:p>
        </w:tc>
      </w:tr>
      <w:tr w:rsidR="000C6C11" w:rsidRPr="000C6C11" w14:paraId="01D94D96" w14:textId="77777777" w:rsidTr="000C21BD">
        <w:trPr>
          <w:trHeight w:val="219"/>
        </w:trPr>
        <w:tc>
          <w:tcPr>
            <w:tcW w:w="12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543D6DF" w14:textId="77777777" w:rsidR="000C6C11" w:rsidRPr="000C6C11" w:rsidRDefault="000C6C11" w:rsidP="000C6C11">
            <w:pPr>
              <w:spacing w:after="0"/>
              <w:textAlignment w:val="bottom"/>
              <w:rPr>
                <w:bCs/>
                <w:lang w:val="en-US"/>
              </w:rPr>
            </w:pPr>
            <w:r w:rsidRPr="000C6C11">
              <w:rPr>
                <w:bCs/>
              </w:rPr>
              <w:t>PDSCH DMRS configuration</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696DAD6" w14:textId="77777777" w:rsidR="000C6C11" w:rsidRPr="000C6C11" w:rsidRDefault="000C6C11" w:rsidP="000C6C11">
            <w:pPr>
              <w:spacing w:after="0"/>
              <w:textAlignment w:val="bottom"/>
              <w:rPr>
                <w:bCs/>
                <w:lang w:val="en-US"/>
              </w:rPr>
            </w:pPr>
            <w:r w:rsidRPr="000C6C11">
              <w:rPr>
                <w:bCs/>
              </w:rPr>
              <w:t>DMRS Type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4563BED"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B45DA6D" w14:textId="77777777" w:rsidR="000C6C11" w:rsidRPr="000C6C11" w:rsidRDefault="000C6C11" w:rsidP="000C6C11">
            <w:pPr>
              <w:spacing w:after="0"/>
              <w:textAlignment w:val="bottom"/>
              <w:rPr>
                <w:bCs/>
                <w:lang w:val="en-US"/>
              </w:rPr>
            </w:pPr>
            <w:r w:rsidRPr="000C6C11">
              <w:rPr>
                <w:bCs/>
              </w:rPr>
              <w:t>Type 1</w:t>
            </w:r>
          </w:p>
        </w:tc>
      </w:tr>
      <w:tr w:rsidR="000C6C11" w:rsidRPr="000C6C11" w14:paraId="177B1BC2" w14:textId="77777777" w:rsidTr="000C21BD">
        <w:trPr>
          <w:trHeight w:val="448"/>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088219A2"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21E20CB" w14:textId="77777777" w:rsidR="000C6C11" w:rsidRPr="000C6C11" w:rsidRDefault="000C6C11" w:rsidP="000C6C11">
            <w:pPr>
              <w:spacing w:after="0"/>
              <w:textAlignment w:val="bottom"/>
              <w:rPr>
                <w:bCs/>
                <w:lang w:val="en-US"/>
              </w:rPr>
            </w:pPr>
            <w:r w:rsidRPr="000C6C11">
              <w:rPr>
                <w:bCs/>
              </w:rPr>
              <w:t>Number of additional DMRS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8DCB40C"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5F416AB" w14:textId="77777777" w:rsidR="000C6C11" w:rsidRPr="000C6C11" w:rsidRDefault="000C6C11" w:rsidP="000C6C11">
            <w:pPr>
              <w:spacing w:after="0"/>
              <w:textAlignment w:val="bottom"/>
              <w:rPr>
                <w:bCs/>
                <w:lang w:val="en-US"/>
              </w:rPr>
            </w:pPr>
            <w:r w:rsidRPr="000C6C11">
              <w:rPr>
                <w:bCs/>
              </w:rPr>
              <w:t>Option 1: 1</w:t>
            </w:r>
          </w:p>
          <w:p w14:paraId="20166DB2" w14:textId="77777777" w:rsidR="000C6C11" w:rsidRPr="000C6C11" w:rsidRDefault="000C6C11" w:rsidP="000C6C11">
            <w:pPr>
              <w:spacing w:after="0"/>
              <w:textAlignment w:val="bottom"/>
              <w:rPr>
                <w:bCs/>
                <w:lang w:val="en-US"/>
              </w:rPr>
            </w:pPr>
            <w:r w:rsidRPr="000C6C11">
              <w:rPr>
                <w:bCs/>
              </w:rPr>
              <w:t>Option 2: 2</w:t>
            </w:r>
          </w:p>
        </w:tc>
      </w:tr>
      <w:tr w:rsidR="000C6C11" w:rsidRPr="000C6C11" w14:paraId="0C2FCA1D" w14:textId="77777777" w:rsidTr="000C21BD">
        <w:trPr>
          <w:trHeight w:val="380"/>
        </w:trPr>
        <w:tc>
          <w:tcPr>
            <w:tcW w:w="1204" w:type="dxa"/>
            <w:vMerge/>
            <w:tcBorders>
              <w:top w:val="single" w:sz="8" w:space="0" w:color="000000"/>
              <w:left w:val="single" w:sz="8" w:space="0" w:color="000000"/>
              <w:bottom w:val="single" w:sz="8" w:space="0" w:color="000000"/>
              <w:right w:val="single" w:sz="8" w:space="0" w:color="000000"/>
            </w:tcBorders>
            <w:vAlign w:val="center"/>
            <w:hideMark/>
          </w:tcPr>
          <w:p w14:paraId="68E4B000" w14:textId="77777777" w:rsidR="000C6C11" w:rsidRPr="000C6C11" w:rsidRDefault="000C6C11" w:rsidP="000C6C11">
            <w:pPr>
              <w:spacing w:after="0"/>
              <w:textAlignment w:val="bottom"/>
              <w:rPr>
                <w:bCs/>
                <w:lang w:val="en-US"/>
              </w:rPr>
            </w:pP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840D7A1" w14:textId="77777777" w:rsidR="000C6C11" w:rsidRPr="000C6C11" w:rsidRDefault="000C6C11" w:rsidP="000C6C11">
            <w:pPr>
              <w:spacing w:after="0"/>
              <w:textAlignment w:val="bottom"/>
              <w:rPr>
                <w:bCs/>
                <w:lang w:val="en-US"/>
              </w:rPr>
            </w:pPr>
            <w:r w:rsidRPr="000C6C11">
              <w:rPr>
                <w:bCs/>
              </w:rPr>
              <w:t>Maximum number of OFDM symbols for DL front loaded DMRS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A9CF6FB"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2BBDD90" w14:textId="77777777" w:rsidR="000C6C11" w:rsidRPr="000C6C11" w:rsidRDefault="000C6C11" w:rsidP="000C6C11">
            <w:pPr>
              <w:spacing w:after="0"/>
              <w:textAlignment w:val="bottom"/>
              <w:rPr>
                <w:bCs/>
                <w:lang w:val="en-US"/>
              </w:rPr>
            </w:pPr>
            <w:r w:rsidRPr="000C6C11">
              <w:rPr>
                <w:bCs/>
              </w:rPr>
              <w:t>1</w:t>
            </w:r>
          </w:p>
        </w:tc>
      </w:tr>
      <w:tr w:rsidR="000C6C11" w:rsidRPr="000C6C11" w14:paraId="209B4771" w14:textId="77777777" w:rsidTr="000C21BD">
        <w:trPr>
          <w:trHeight w:val="530"/>
        </w:trPr>
        <w:tc>
          <w:tcPr>
            <w:tcW w:w="46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069641F" w14:textId="77777777" w:rsidR="000C6C11" w:rsidRPr="000C6C11" w:rsidRDefault="000C6C11" w:rsidP="000C6C11">
            <w:pPr>
              <w:spacing w:after="0"/>
              <w:textAlignment w:val="bottom"/>
              <w:rPr>
                <w:bCs/>
                <w:lang w:val="en-US"/>
              </w:rPr>
            </w:pPr>
            <w:r w:rsidRPr="000C6C11">
              <w:rPr>
                <w:bCs/>
              </w:rPr>
              <w:t>Propagation channel</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632CBD6"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5C28AA9" w14:textId="77777777" w:rsidR="000C6C11" w:rsidRPr="000C6C11" w:rsidRDefault="000C6C11" w:rsidP="000C6C11">
            <w:pPr>
              <w:spacing w:after="0"/>
              <w:textAlignment w:val="bottom"/>
              <w:rPr>
                <w:bCs/>
                <w:lang w:val="en-US"/>
              </w:rPr>
            </w:pPr>
            <w:proofErr w:type="spellStart"/>
            <w:r w:rsidRPr="000C6C11">
              <w:rPr>
                <w:bCs/>
              </w:rPr>
              <w:t>Uni</w:t>
            </w:r>
            <w:proofErr w:type="spellEnd"/>
            <w:r w:rsidRPr="000C6C11">
              <w:rPr>
                <w:bCs/>
              </w:rPr>
              <w:t>-directional: Derived based on agreed deployment scenario.</w:t>
            </w:r>
          </w:p>
          <w:p w14:paraId="734E5EE4" w14:textId="77777777" w:rsidR="000C6C11" w:rsidRPr="000C6C11" w:rsidRDefault="000C6C11" w:rsidP="000C6C11">
            <w:pPr>
              <w:spacing w:after="0"/>
              <w:textAlignment w:val="bottom"/>
              <w:rPr>
                <w:bCs/>
                <w:lang w:val="en-US"/>
              </w:rPr>
            </w:pPr>
            <w:r w:rsidRPr="000C6C11">
              <w:rPr>
                <w:bCs/>
              </w:rPr>
              <w:t>Bi-directional: Single-Tap channel in TS38.101-4 B.3 but updated parameters.</w:t>
            </w:r>
          </w:p>
        </w:tc>
      </w:tr>
      <w:tr w:rsidR="000C6C11" w:rsidRPr="000C6C11" w14:paraId="549C5CDB" w14:textId="77777777" w:rsidTr="000C21BD">
        <w:trPr>
          <w:trHeight w:val="219"/>
        </w:trPr>
        <w:tc>
          <w:tcPr>
            <w:tcW w:w="46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0108236" w14:textId="77777777" w:rsidR="000C6C11" w:rsidRPr="000C6C11" w:rsidRDefault="000C6C11" w:rsidP="000C6C11">
            <w:pPr>
              <w:spacing w:after="0"/>
              <w:textAlignment w:val="bottom"/>
              <w:rPr>
                <w:bCs/>
                <w:lang w:val="en-US"/>
              </w:rPr>
            </w:pPr>
            <w:r w:rsidRPr="000C6C11">
              <w:rPr>
                <w:bCs/>
              </w:rPr>
              <w:t>Antenna configuration</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4600206"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23A60B2" w14:textId="77777777" w:rsidR="000C6C11" w:rsidRPr="000C6C11" w:rsidRDefault="000C6C11" w:rsidP="000C6C11">
            <w:pPr>
              <w:spacing w:after="0"/>
              <w:textAlignment w:val="bottom"/>
              <w:rPr>
                <w:bCs/>
                <w:lang w:val="en-US"/>
              </w:rPr>
            </w:pPr>
            <w:r w:rsidRPr="000C6C11">
              <w:rPr>
                <w:bCs/>
              </w:rPr>
              <w:t>2x2 ULA Low Correlation</w:t>
            </w:r>
          </w:p>
        </w:tc>
      </w:tr>
      <w:tr w:rsidR="000C6C11" w:rsidRPr="000C6C11" w14:paraId="13AA8035" w14:textId="77777777" w:rsidTr="000C21BD">
        <w:trPr>
          <w:trHeight w:val="219"/>
        </w:trPr>
        <w:tc>
          <w:tcPr>
            <w:tcW w:w="46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DA31D2C" w14:textId="77777777" w:rsidR="000C6C11" w:rsidRPr="000C6C11" w:rsidRDefault="000C6C11" w:rsidP="000C6C11">
            <w:pPr>
              <w:spacing w:after="0"/>
              <w:textAlignment w:val="bottom"/>
              <w:rPr>
                <w:bCs/>
                <w:lang w:val="en-US"/>
              </w:rPr>
            </w:pPr>
            <w:r w:rsidRPr="000C6C11">
              <w:rPr>
                <w:bCs/>
              </w:rPr>
              <w:t>Number of MIMO layers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5A2CBC5"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170138B" w14:textId="77777777" w:rsidR="000C6C11" w:rsidRPr="000C6C11" w:rsidRDefault="000C6C11" w:rsidP="000C6C11">
            <w:pPr>
              <w:spacing w:after="0"/>
              <w:textAlignment w:val="bottom"/>
              <w:rPr>
                <w:bCs/>
                <w:lang w:val="en-US"/>
              </w:rPr>
            </w:pPr>
            <w:r w:rsidRPr="000C6C11">
              <w:rPr>
                <w:bCs/>
              </w:rPr>
              <w:t>1</w:t>
            </w:r>
          </w:p>
        </w:tc>
      </w:tr>
      <w:tr w:rsidR="000C6C11" w:rsidRPr="000C6C11" w14:paraId="6DC1AA14" w14:textId="77777777" w:rsidTr="000C21BD">
        <w:trPr>
          <w:trHeight w:val="507"/>
        </w:trPr>
        <w:tc>
          <w:tcPr>
            <w:tcW w:w="46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F053A63" w14:textId="77777777" w:rsidR="000C6C11" w:rsidRPr="000C6C11" w:rsidRDefault="000C6C11" w:rsidP="000C6C11">
            <w:pPr>
              <w:spacing w:after="0"/>
              <w:textAlignment w:val="bottom"/>
              <w:rPr>
                <w:bCs/>
                <w:lang w:val="en-US"/>
              </w:rPr>
            </w:pPr>
            <w:r w:rsidRPr="000C6C11">
              <w:rPr>
                <w:bCs/>
              </w:rPr>
              <w:t>MCS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69DA63B" w14:textId="77777777" w:rsidR="000C6C11" w:rsidRPr="000C6C11" w:rsidRDefault="000C6C11" w:rsidP="000C6C11">
            <w:pPr>
              <w:spacing w:after="0"/>
              <w:textAlignment w:val="bottom"/>
              <w:rPr>
                <w:bCs/>
                <w:lang w:val="en-US"/>
              </w:rPr>
            </w:pPr>
            <w:r w:rsidRPr="000C6C11">
              <w:rPr>
                <w:bCs/>
              </w:rPr>
              <w: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8FEFD19" w14:textId="77777777" w:rsidR="000C6C11" w:rsidRPr="000C6C11" w:rsidRDefault="000C6C11" w:rsidP="000C6C11">
            <w:pPr>
              <w:spacing w:after="0"/>
              <w:textAlignment w:val="bottom"/>
              <w:rPr>
                <w:bCs/>
                <w:lang w:val="en-US"/>
              </w:rPr>
            </w:pPr>
            <w:r w:rsidRPr="000C6C11">
              <w:rPr>
                <w:bCs/>
              </w:rPr>
              <w:t>Option 1: 16QAM 0.5 (MCS 13 with Table 1)</w:t>
            </w:r>
          </w:p>
          <w:p w14:paraId="694095DA" w14:textId="77777777" w:rsidR="000C6C11" w:rsidRPr="000C6C11" w:rsidRDefault="000C6C11" w:rsidP="000C6C11">
            <w:pPr>
              <w:spacing w:after="0"/>
              <w:textAlignment w:val="bottom"/>
              <w:rPr>
                <w:bCs/>
                <w:lang w:val="en-US"/>
              </w:rPr>
            </w:pPr>
            <w:r w:rsidRPr="000C6C11">
              <w:rPr>
                <w:bCs/>
              </w:rPr>
              <w:t>Other options are not excluded</w:t>
            </w:r>
          </w:p>
        </w:tc>
      </w:tr>
    </w:tbl>
    <w:p w14:paraId="18D64F23" w14:textId="77777777" w:rsidR="00446182" w:rsidRPr="00446182" w:rsidRDefault="00446182" w:rsidP="00446182">
      <w:pPr>
        <w:pStyle w:val="ListParagraph"/>
        <w:ind w:leftChars="0" w:left="2880"/>
        <w:textAlignment w:val="bottom"/>
        <w:rPr>
          <w:rFonts w:ascii="Times New Roman" w:hAnsi="Times New Roman"/>
          <w:bCs/>
          <w:sz w:val="20"/>
          <w:szCs w:val="20"/>
        </w:rPr>
      </w:pPr>
    </w:p>
    <w:p w14:paraId="2CD9518B" w14:textId="77777777" w:rsidR="00446182" w:rsidRDefault="00446182" w:rsidP="00377226">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5E8B3CAA" w14:textId="0AC65BF9" w:rsidR="00446182" w:rsidRPr="00D10619" w:rsidRDefault="00446182" w:rsidP="00377226">
      <w:pPr>
        <w:pStyle w:val="ListParagraph"/>
        <w:numPr>
          <w:ilvl w:val="0"/>
          <w:numId w:val="5"/>
        </w:numPr>
        <w:ind w:leftChars="0"/>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and conclusion </w:t>
      </w:r>
      <w:proofErr w:type="gramStart"/>
      <w:r>
        <w:rPr>
          <w:rFonts w:ascii="Times New Roman" w:hAnsi="Times New Roman"/>
          <w:bCs/>
          <w:sz w:val="20"/>
          <w:szCs w:val="20"/>
        </w:rPr>
        <w:t>were made</w:t>
      </w:r>
      <w:proofErr w:type="gramEnd"/>
      <w:r>
        <w:rPr>
          <w:rFonts w:ascii="Times New Roman" w:hAnsi="Times New Roman"/>
          <w:bCs/>
          <w:sz w:val="20"/>
          <w:szCs w:val="20"/>
        </w:rPr>
        <w:t xml:space="preserve"> on UE RF core requirement, captured in the approved WF [</w:t>
      </w:r>
      <w:r w:rsidR="000C6C11">
        <w:rPr>
          <w:rFonts w:ascii="Times New Roman" w:hAnsi="Times New Roman"/>
          <w:bCs/>
          <w:sz w:val="20"/>
          <w:szCs w:val="20"/>
        </w:rPr>
        <w:t>3</w:t>
      </w:r>
      <w:r>
        <w:rPr>
          <w:rFonts w:ascii="Times New Roman" w:hAnsi="Times New Roman"/>
          <w:bCs/>
          <w:sz w:val="20"/>
          <w:szCs w:val="20"/>
        </w:rPr>
        <w:t xml:space="preserve">]. </w:t>
      </w:r>
    </w:p>
    <w:p w14:paraId="6C5F6217" w14:textId="77777777" w:rsidR="000C6C11" w:rsidRPr="000C6C11" w:rsidRDefault="000C6C11" w:rsidP="000C6C11">
      <w:pPr>
        <w:pStyle w:val="ListParagraph"/>
        <w:numPr>
          <w:ilvl w:val="1"/>
          <w:numId w:val="5"/>
        </w:numPr>
        <w:ind w:leftChars="0"/>
        <w:rPr>
          <w:rFonts w:ascii="Times New Roman" w:hAnsi="Times New Roman"/>
          <w:bCs/>
          <w:sz w:val="20"/>
          <w:szCs w:val="20"/>
        </w:rPr>
      </w:pPr>
      <w:r w:rsidRPr="000C6C11">
        <w:rPr>
          <w:rFonts w:ascii="Times New Roman" w:hAnsi="Times New Roman"/>
          <w:bCs/>
          <w:sz w:val="20"/>
          <w:szCs w:val="20"/>
        </w:rPr>
        <w:t xml:space="preserve">Baseline power class and UE RF requirement for FR2 HST: </w:t>
      </w:r>
    </w:p>
    <w:p w14:paraId="2242FEC6" w14:textId="77777777" w:rsidR="000C6C11" w:rsidRPr="000C6C11" w:rsidRDefault="000C6C11" w:rsidP="000C6C11">
      <w:pPr>
        <w:pStyle w:val="ListParagraph"/>
        <w:numPr>
          <w:ilvl w:val="2"/>
          <w:numId w:val="5"/>
        </w:numPr>
        <w:ind w:leftChars="0"/>
        <w:rPr>
          <w:rFonts w:ascii="Times New Roman" w:hAnsi="Times New Roman"/>
          <w:bCs/>
          <w:sz w:val="20"/>
          <w:szCs w:val="20"/>
        </w:rPr>
      </w:pPr>
      <w:r w:rsidRPr="000C6C11">
        <w:rPr>
          <w:rFonts w:ascii="Times New Roman" w:hAnsi="Times New Roman"/>
          <w:bCs/>
          <w:sz w:val="20"/>
          <w:szCs w:val="20"/>
        </w:rPr>
        <w:t xml:space="preserve">FFS FR2 HST UE (roof-mounted UE type) RF requirement,  </w:t>
      </w:r>
    </w:p>
    <w:p w14:paraId="7F34B37D" w14:textId="77777777" w:rsidR="000C6C11" w:rsidRPr="000C6C11" w:rsidRDefault="000C6C11" w:rsidP="000C6C11">
      <w:pPr>
        <w:pStyle w:val="ListParagraph"/>
        <w:numPr>
          <w:ilvl w:val="3"/>
          <w:numId w:val="5"/>
        </w:numPr>
        <w:ind w:leftChars="0"/>
        <w:rPr>
          <w:rFonts w:ascii="Times New Roman" w:hAnsi="Times New Roman"/>
          <w:bCs/>
          <w:sz w:val="20"/>
          <w:szCs w:val="20"/>
        </w:rPr>
      </w:pPr>
      <w:r w:rsidRPr="000C6C11">
        <w:rPr>
          <w:rFonts w:ascii="Times New Roman" w:hAnsi="Times New Roman"/>
          <w:bCs/>
          <w:sz w:val="20"/>
          <w:szCs w:val="20"/>
        </w:rPr>
        <w:t>Follow Rel-15/16 principle of “only one panel to TX/RX at a time”</w:t>
      </w:r>
    </w:p>
    <w:p w14:paraId="23D6C024" w14:textId="77777777" w:rsidR="000C6C11" w:rsidRPr="000C6C11" w:rsidRDefault="000C6C11" w:rsidP="000C6C11">
      <w:pPr>
        <w:pStyle w:val="ListParagraph"/>
        <w:numPr>
          <w:ilvl w:val="3"/>
          <w:numId w:val="5"/>
        </w:numPr>
        <w:ind w:leftChars="0"/>
        <w:rPr>
          <w:rFonts w:ascii="Times New Roman" w:hAnsi="Times New Roman"/>
          <w:bCs/>
          <w:sz w:val="20"/>
          <w:szCs w:val="20"/>
        </w:rPr>
      </w:pPr>
      <w:r w:rsidRPr="000C6C11">
        <w:rPr>
          <w:rFonts w:ascii="Times New Roman" w:hAnsi="Times New Roman"/>
          <w:bCs/>
          <w:sz w:val="20"/>
          <w:szCs w:val="20"/>
        </w:rPr>
        <w:t xml:space="preserve">Take FR2 PC4 requirement as baseline for discussion: </w:t>
      </w:r>
    </w:p>
    <w:p w14:paraId="0095F721" w14:textId="77777777" w:rsidR="000C6C11" w:rsidRPr="000C6C11" w:rsidRDefault="000C6C11" w:rsidP="000C6C11">
      <w:pPr>
        <w:pStyle w:val="ListParagraph"/>
        <w:numPr>
          <w:ilvl w:val="4"/>
          <w:numId w:val="5"/>
        </w:numPr>
        <w:ind w:leftChars="0"/>
        <w:rPr>
          <w:rFonts w:ascii="Times New Roman" w:hAnsi="Times New Roman"/>
          <w:bCs/>
          <w:sz w:val="20"/>
          <w:szCs w:val="20"/>
        </w:rPr>
      </w:pPr>
      <w:r w:rsidRPr="000C6C11">
        <w:rPr>
          <w:rFonts w:ascii="Times New Roman" w:hAnsi="Times New Roman"/>
          <w:bCs/>
          <w:sz w:val="20"/>
          <w:szCs w:val="20"/>
        </w:rPr>
        <w:t>FFS spherical coverage requirement and min peak EIRP requirement, based on implementation limitation</w:t>
      </w:r>
    </w:p>
    <w:p w14:paraId="14365C7F" w14:textId="77777777" w:rsidR="000C6C11" w:rsidRPr="000C6C11" w:rsidRDefault="000C6C11" w:rsidP="000C6C11">
      <w:pPr>
        <w:pStyle w:val="ListParagraph"/>
        <w:numPr>
          <w:ilvl w:val="1"/>
          <w:numId w:val="5"/>
        </w:numPr>
        <w:ind w:leftChars="0"/>
        <w:rPr>
          <w:rFonts w:ascii="Times New Roman" w:hAnsi="Times New Roman"/>
          <w:bCs/>
          <w:sz w:val="20"/>
          <w:szCs w:val="20"/>
        </w:rPr>
      </w:pPr>
      <w:r w:rsidRPr="000C6C11">
        <w:rPr>
          <w:rFonts w:ascii="Times New Roman" w:hAnsi="Times New Roman"/>
          <w:bCs/>
          <w:sz w:val="20"/>
          <w:szCs w:val="20"/>
        </w:rPr>
        <w:t xml:space="preserve">Beam correspondence: </w:t>
      </w:r>
    </w:p>
    <w:p w14:paraId="04872DC3" w14:textId="77777777" w:rsidR="000C6C11" w:rsidRPr="000C6C11" w:rsidRDefault="000C6C11" w:rsidP="000C6C11">
      <w:pPr>
        <w:pStyle w:val="ListParagraph"/>
        <w:numPr>
          <w:ilvl w:val="2"/>
          <w:numId w:val="5"/>
        </w:numPr>
        <w:ind w:leftChars="0"/>
        <w:rPr>
          <w:rFonts w:ascii="Times New Roman" w:hAnsi="Times New Roman"/>
          <w:bCs/>
          <w:sz w:val="20"/>
          <w:szCs w:val="20"/>
        </w:rPr>
      </w:pPr>
      <w:r w:rsidRPr="000C6C11">
        <w:rPr>
          <w:rFonts w:ascii="Times New Roman" w:hAnsi="Times New Roman"/>
          <w:bCs/>
          <w:sz w:val="20"/>
          <w:szCs w:val="20"/>
        </w:rPr>
        <w:t xml:space="preserve">For FR2 HST UE (roof-mounted UE type), Beam Correspondence requirement is FFS, following aspect can be considered: </w:t>
      </w:r>
    </w:p>
    <w:p w14:paraId="50F3449A" w14:textId="0F6184B0" w:rsidR="000C6C11" w:rsidRPr="000C6C11" w:rsidRDefault="000C6C11" w:rsidP="000C6C11">
      <w:pPr>
        <w:pStyle w:val="ListParagraph"/>
        <w:numPr>
          <w:ilvl w:val="3"/>
          <w:numId w:val="5"/>
        </w:numPr>
        <w:ind w:leftChars="0"/>
        <w:rPr>
          <w:rFonts w:ascii="Times New Roman" w:hAnsi="Times New Roman"/>
          <w:bCs/>
          <w:sz w:val="20"/>
          <w:szCs w:val="20"/>
        </w:rPr>
      </w:pPr>
      <w:r>
        <w:rPr>
          <w:rFonts w:ascii="Times New Roman" w:hAnsi="Times New Roman"/>
          <w:bCs/>
          <w:sz w:val="20"/>
          <w:szCs w:val="20"/>
        </w:rPr>
        <w:t>H</w:t>
      </w:r>
      <w:r w:rsidRPr="000C6C11">
        <w:rPr>
          <w:rFonts w:ascii="Times New Roman" w:hAnsi="Times New Roman"/>
          <w:bCs/>
          <w:sz w:val="20"/>
          <w:szCs w:val="20"/>
        </w:rPr>
        <w:t>ow to handle the RF requirements on beam correspondence bit 1 and bit 0 UE capability, based on deployment scenario study;</w:t>
      </w:r>
    </w:p>
    <w:p w14:paraId="495D76EF" w14:textId="1F9BB754" w:rsidR="000C6C11" w:rsidRDefault="000C6C11" w:rsidP="000C6C11">
      <w:pPr>
        <w:pStyle w:val="ListParagraph"/>
        <w:numPr>
          <w:ilvl w:val="3"/>
          <w:numId w:val="5"/>
        </w:numPr>
        <w:ind w:leftChars="0"/>
        <w:rPr>
          <w:rFonts w:ascii="Times New Roman" w:hAnsi="Times New Roman"/>
          <w:bCs/>
          <w:sz w:val="20"/>
          <w:szCs w:val="20"/>
        </w:rPr>
      </w:pPr>
      <w:r w:rsidRPr="000C6C11">
        <w:rPr>
          <w:rFonts w:ascii="Times New Roman" w:hAnsi="Times New Roman"/>
          <w:bCs/>
          <w:sz w:val="20"/>
          <w:szCs w:val="20"/>
          <w:lang w:val="en-GB"/>
        </w:rPr>
        <w:t>FFS the side condition for Beam Correspondence requirement for FR2 HST UE.</w:t>
      </w:r>
    </w:p>
    <w:p w14:paraId="03FFBE8A" w14:textId="77777777" w:rsidR="00D10619" w:rsidRDefault="00D10619" w:rsidP="0001790B">
      <w:pPr>
        <w:rPr>
          <w:lang w:eastAsia="ja-JP"/>
        </w:rPr>
      </w:pPr>
    </w:p>
    <w:p w14:paraId="5CB61F48" w14:textId="41679567" w:rsidR="00A859BF" w:rsidRDefault="00A859BF" w:rsidP="00A859BF">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RRM core requirement</w:t>
      </w:r>
      <w:r w:rsidRPr="00F0586C">
        <w:rPr>
          <w:rFonts w:ascii="Times New Roman" w:hAnsi="Times New Roman"/>
          <w:sz w:val="20"/>
          <w:szCs w:val="20"/>
          <w:u w:val="single"/>
        </w:rPr>
        <w:t xml:space="preserve">: </w:t>
      </w:r>
    </w:p>
    <w:p w14:paraId="1BA5A0BC" w14:textId="1557CF01" w:rsidR="00EA005E" w:rsidRDefault="00EA005E" w:rsidP="009E4A94">
      <w:pPr>
        <w:pStyle w:val="ListParagraph"/>
        <w:numPr>
          <w:ilvl w:val="0"/>
          <w:numId w:val="5"/>
        </w:numPr>
        <w:ind w:leftChars="0"/>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and conclusion </w:t>
      </w:r>
      <w:proofErr w:type="gramStart"/>
      <w:r>
        <w:rPr>
          <w:rFonts w:ascii="Times New Roman" w:hAnsi="Times New Roman"/>
          <w:bCs/>
          <w:sz w:val="20"/>
          <w:szCs w:val="20"/>
        </w:rPr>
        <w:t>were made</w:t>
      </w:r>
      <w:proofErr w:type="gramEnd"/>
      <w:r>
        <w:rPr>
          <w:rFonts w:ascii="Times New Roman" w:hAnsi="Times New Roman"/>
          <w:bCs/>
          <w:sz w:val="20"/>
          <w:szCs w:val="20"/>
        </w:rPr>
        <w:t xml:space="preserve"> on UE RF core requirement, captured in the approved WF [5]. </w:t>
      </w:r>
    </w:p>
    <w:p w14:paraId="4BC45CF8" w14:textId="03CE7224" w:rsidR="009E4A94" w:rsidRDefault="009E4A94" w:rsidP="009E4A94">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WF1: General</w:t>
      </w:r>
    </w:p>
    <w:p w14:paraId="510FB663" w14:textId="77777777" w:rsidR="009E4A94" w:rsidRPr="009E4A94" w:rsidRDefault="009E4A94" w:rsidP="009E4A94">
      <w:pPr>
        <w:pStyle w:val="ListParagraph"/>
        <w:numPr>
          <w:ilvl w:val="2"/>
          <w:numId w:val="5"/>
        </w:numPr>
        <w:ind w:leftChars="0"/>
        <w:rPr>
          <w:rFonts w:ascii="Times New Roman" w:hAnsi="Times New Roman"/>
          <w:bCs/>
          <w:sz w:val="20"/>
          <w:szCs w:val="20"/>
        </w:rPr>
      </w:pPr>
      <w:r w:rsidRPr="009E4A94">
        <w:rPr>
          <w:rFonts w:ascii="Times New Roman" w:hAnsi="Times New Roman"/>
          <w:bCs/>
          <w:sz w:val="20"/>
          <w:szCs w:val="20"/>
        </w:rPr>
        <w:t xml:space="preserve">Start with high-level discussion of RRM requirements, including the relevance of Rel-15/16 requirements to HSR FR2 and such topics as RRC IDLE mode, DRX, inter-frequency and inter-RAT measurements, etc. </w:t>
      </w:r>
      <w:proofErr w:type="gramStart"/>
      <w:r w:rsidRPr="009E4A94">
        <w:rPr>
          <w:rFonts w:ascii="Times New Roman" w:hAnsi="Times New Roman"/>
          <w:bCs/>
          <w:sz w:val="20"/>
          <w:szCs w:val="20"/>
        </w:rPr>
        <w:t>More detailed discussion</w:t>
      </w:r>
      <w:proofErr w:type="gramEnd"/>
      <w:r w:rsidRPr="009E4A94">
        <w:rPr>
          <w:rFonts w:ascii="Times New Roman" w:hAnsi="Times New Roman"/>
          <w:bCs/>
          <w:sz w:val="20"/>
          <w:szCs w:val="20"/>
        </w:rPr>
        <w:t xml:space="preserve"> shall take into account the conclusions from the deployment scenarios.</w:t>
      </w:r>
    </w:p>
    <w:p w14:paraId="21FD7CC9" w14:textId="62D4DFEF" w:rsidR="009E4A94" w:rsidRPr="009E4A94" w:rsidRDefault="009E4A94" w:rsidP="009E4A94">
      <w:pPr>
        <w:pStyle w:val="ListParagraph"/>
        <w:numPr>
          <w:ilvl w:val="2"/>
          <w:numId w:val="5"/>
        </w:numPr>
        <w:ind w:leftChars="0"/>
        <w:rPr>
          <w:rFonts w:ascii="Times New Roman" w:hAnsi="Times New Roman"/>
          <w:bCs/>
          <w:sz w:val="20"/>
          <w:szCs w:val="20"/>
        </w:rPr>
      </w:pPr>
      <w:r w:rsidRPr="009E4A94">
        <w:rPr>
          <w:rFonts w:ascii="Times New Roman" w:hAnsi="Times New Roman"/>
          <w:bCs/>
          <w:sz w:val="20"/>
          <w:szCs w:val="20"/>
        </w:rPr>
        <w:t xml:space="preserve">New deployments </w:t>
      </w:r>
      <w:proofErr w:type="gramStart"/>
      <w:r w:rsidRPr="009E4A94">
        <w:rPr>
          <w:rFonts w:ascii="Times New Roman" w:hAnsi="Times New Roman"/>
          <w:bCs/>
          <w:sz w:val="20"/>
          <w:szCs w:val="20"/>
        </w:rPr>
        <w:t>shall be discussed</w:t>
      </w:r>
      <w:proofErr w:type="gramEnd"/>
      <w:r w:rsidRPr="009E4A94">
        <w:rPr>
          <w:rFonts w:ascii="Times New Roman" w:hAnsi="Times New Roman"/>
          <w:bCs/>
          <w:sz w:val="20"/>
          <w:szCs w:val="20"/>
        </w:rPr>
        <w:t xml:space="preserve"> in the corresponding agenda item.</w:t>
      </w:r>
    </w:p>
    <w:p w14:paraId="23A9CD2D" w14:textId="05F2589B" w:rsidR="009E4A94" w:rsidRDefault="009E4A94" w:rsidP="009E4A94">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WF2: Applicability of Rel-15/16 requirements to Rel-17 HST FR2: </w:t>
      </w:r>
    </w:p>
    <w:tbl>
      <w:tblPr>
        <w:tblStyle w:val="TableGrid"/>
        <w:tblW w:w="8400" w:type="dxa"/>
        <w:tblInd w:w="1588" w:type="dxa"/>
        <w:tblLook w:val="04A0" w:firstRow="1" w:lastRow="0" w:firstColumn="1" w:lastColumn="0" w:noHBand="0" w:noVBand="1"/>
      </w:tblPr>
      <w:tblGrid>
        <w:gridCol w:w="1380"/>
        <w:gridCol w:w="4380"/>
        <w:gridCol w:w="2640"/>
      </w:tblGrid>
      <w:tr w:rsidR="009E4A94" w:rsidRPr="00E16837" w14:paraId="4B36B789" w14:textId="77777777" w:rsidTr="009E4A94">
        <w:trPr>
          <w:trHeight w:val="485"/>
        </w:trPr>
        <w:tc>
          <w:tcPr>
            <w:tcW w:w="1380" w:type="dxa"/>
            <w:hideMark/>
          </w:tcPr>
          <w:p w14:paraId="3F69889C"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RRM Req. Category</w:t>
            </w:r>
          </w:p>
        </w:tc>
        <w:tc>
          <w:tcPr>
            <w:tcW w:w="4380" w:type="dxa"/>
            <w:hideMark/>
          </w:tcPr>
          <w:p w14:paraId="4EAA959F"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Sub-Category</w:t>
            </w:r>
          </w:p>
        </w:tc>
        <w:tc>
          <w:tcPr>
            <w:tcW w:w="2640" w:type="dxa"/>
            <w:hideMark/>
          </w:tcPr>
          <w:p w14:paraId="013AE383"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Whether or not applicable to FR2 HST</w:t>
            </w:r>
          </w:p>
        </w:tc>
      </w:tr>
      <w:tr w:rsidR="009E4A94" w:rsidRPr="00E16837" w14:paraId="06BA85BF" w14:textId="77777777" w:rsidTr="009E4A94">
        <w:trPr>
          <w:trHeight w:val="485"/>
        </w:trPr>
        <w:tc>
          <w:tcPr>
            <w:tcW w:w="1380" w:type="dxa"/>
            <w:hideMark/>
          </w:tcPr>
          <w:p w14:paraId="0D2BDD4A"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Idle/inactive state mobility</w:t>
            </w:r>
          </w:p>
        </w:tc>
        <w:tc>
          <w:tcPr>
            <w:tcW w:w="4380" w:type="dxa"/>
            <w:hideMark/>
          </w:tcPr>
          <w:p w14:paraId="66D508A4"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Cell selection/re-selection, measurement</w:t>
            </w:r>
          </w:p>
        </w:tc>
        <w:tc>
          <w:tcPr>
            <w:tcW w:w="2640" w:type="dxa"/>
            <w:hideMark/>
          </w:tcPr>
          <w:p w14:paraId="15B97497"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74915624" w14:textId="77777777" w:rsidTr="009E4A94">
        <w:trPr>
          <w:trHeight w:val="243"/>
        </w:trPr>
        <w:tc>
          <w:tcPr>
            <w:tcW w:w="1380" w:type="dxa"/>
            <w:vMerge w:val="restart"/>
            <w:hideMark/>
          </w:tcPr>
          <w:p w14:paraId="3CA9AF67"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Connected state mobility</w:t>
            </w:r>
          </w:p>
        </w:tc>
        <w:tc>
          <w:tcPr>
            <w:tcW w:w="4380" w:type="dxa"/>
            <w:hideMark/>
          </w:tcPr>
          <w:p w14:paraId="54BAD30A"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Handover</w:t>
            </w:r>
          </w:p>
        </w:tc>
        <w:tc>
          <w:tcPr>
            <w:tcW w:w="2640" w:type="dxa"/>
            <w:hideMark/>
          </w:tcPr>
          <w:p w14:paraId="1E3F118F"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 xml:space="preserve">FFS </w:t>
            </w:r>
          </w:p>
        </w:tc>
      </w:tr>
      <w:tr w:rsidR="009E4A94" w:rsidRPr="00E16837" w14:paraId="16A04196" w14:textId="77777777" w:rsidTr="009E4A94">
        <w:trPr>
          <w:trHeight w:val="485"/>
        </w:trPr>
        <w:tc>
          <w:tcPr>
            <w:tcW w:w="0" w:type="auto"/>
            <w:vMerge/>
            <w:hideMark/>
          </w:tcPr>
          <w:p w14:paraId="06A28FF4"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2579344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 xml:space="preserve">Connection Mobility Control - </w:t>
            </w:r>
            <w:r w:rsidRPr="00E16837">
              <w:rPr>
                <w:rFonts w:ascii="Times New Roman" w:hAnsi="Times New Roman"/>
                <w:bCs/>
                <w:sz w:val="20"/>
                <w:szCs w:val="20"/>
                <w:lang w:val="sv-SE"/>
              </w:rPr>
              <w:br/>
              <w:t>RRC re-establishment</w:t>
            </w:r>
          </w:p>
        </w:tc>
        <w:tc>
          <w:tcPr>
            <w:tcW w:w="2640" w:type="dxa"/>
            <w:hideMark/>
          </w:tcPr>
          <w:p w14:paraId="35D7107C"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16F3444F" w14:textId="77777777" w:rsidTr="009E4A94">
        <w:trPr>
          <w:trHeight w:val="485"/>
        </w:trPr>
        <w:tc>
          <w:tcPr>
            <w:tcW w:w="0" w:type="auto"/>
            <w:vMerge/>
            <w:hideMark/>
          </w:tcPr>
          <w:p w14:paraId="1D00D77C"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4457682B"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 xml:space="preserve">Connection Mobility Control - </w:t>
            </w:r>
            <w:r w:rsidRPr="00E16837">
              <w:rPr>
                <w:rFonts w:ascii="Times New Roman" w:hAnsi="Times New Roman"/>
                <w:bCs/>
                <w:sz w:val="20"/>
                <w:szCs w:val="20"/>
                <w:lang w:val="sv-SE"/>
              </w:rPr>
              <w:br/>
              <w:t>Random Access</w:t>
            </w:r>
          </w:p>
        </w:tc>
        <w:tc>
          <w:tcPr>
            <w:tcW w:w="2640" w:type="dxa"/>
            <w:hideMark/>
          </w:tcPr>
          <w:p w14:paraId="6844155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No impact identified</w:t>
            </w:r>
          </w:p>
        </w:tc>
      </w:tr>
      <w:tr w:rsidR="009E4A94" w:rsidRPr="00E16837" w14:paraId="24DD29E9" w14:textId="77777777" w:rsidTr="009E4A94">
        <w:trPr>
          <w:trHeight w:val="485"/>
        </w:trPr>
        <w:tc>
          <w:tcPr>
            <w:tcW w:w="0" w:type="auto"/>
            <w:vMerge/>
            <w:hideMark/>
          </w:tcPr>
          <w:p w14:paraId="0D9049CB"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736BA1F9"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Connection Mobility Control - RRC Release with Redirection</w:t>
            </w:r>
          </w:p>
        </w:tc>
        <w:tc>
          <w:tcPr>
            <w:tcW w:w="2640" w:type="dxa"/>
            <w:hideMark/>
          </w:tcPr>
          <w:p w14:paraId="0331B443"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7663D99C" w14:textId="77777777" w:rsidTr="009E4A94">
        <w:trPr>
          <w:trHeight w:val="243"/>
        </w:trPr>
        <w:tc>
          <w:tcPr>
            <w:tcW w:w="1380" w:type="dxa"/>
            <w:vMerge w:val="restart"/>
            <w:hideMark/>
          </w:tcPr>
          <w:p w14:paraId="539D92A2"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Timing</w:t>
            </w:r>
          </w:p>
        </w:tc>
        <w:tc>
          <w:tcPr>
            <w:tcW w:w="4380" w:type="dxa"/>
            <w:hideMark/>
          </w:tcPr>
          <w:p w14:paraId="5F0F2A2A"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Autonomous timing adjustment</w:t>
            </w:r>
          </w:p>
        </w:tc>
        <w:tc>
          <w:tcPr>
            <w:tcW w:w="2640" w:type="dxa"/>
            <w:hideMark/>
          </w:tcPr>
          <w:p w14:paraId="63D17AE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 xml:space="preserve">FFS </w:t>
            </w:r>
          </w:p>
        </w:tc>
      </w:tr>
      <w:tr w:rsidR="009E4A94" w:rsidRPr="00E16837" w14:paraId="11AB0C4A" w14:textId="77777777" w:rsidTr="009E4A94">
        <w:trPr>
          <w:trHeight w:val="540"/>
        </w:trPr>
        <w:tc>
          <w:tcPr>
            <w:tcW w:w="0" w:type="auto"/>
            <w:vMerge/>
            <w:hideMark/>
          </w:tcPr>
          <w:p w14:paraId="6FA027A3"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6E1D7CB1"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TX timing, timer, TA, Cell Phase Sync accuracy, MRTD/MTTD, deriveSSB-IndexFromCell tolerance</w:t>
            </w:r>
          </w:p>
        </w:tc>
        <w:tc>
          <w:tcPr>
            <w:tcW w:w="2640" w:type="dxa"/>
            <w:hideMark/>
          </w:tcPr>
          <w:p w14:paraId="7C458277"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5A7A8C06" w14:textId="77777777" w:rsidTr="009E4A94">
        <w:trPr>
          <w:trHeight w:val="243"/>
        </w:trPr>
        <w:tc>
          <w:tcPr>
            <w:tcW w:w="1380" w:type="dxa"/>
            <w:vMerge w:val="restart"/>
            <w:hideMark/>
          </w:tcPr>
          <w:p w14:paraId="6A032C8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Signalling</w:t>
            </w:r>
          </w:p>
        </w:tc>
        <w:tc>
          <w:tcPr>
            <w:tcW w:w="4380" w:type="dxa"/>
            <w:hideMark/>
          </w:tcPr>
          <w:p w14:paraId="16CF1E7E"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RLM</w:t>
            </w:r>
          </w:p>
        </w:tc>
        <w:tc>
          <w:tcPr>
            <w:tcW w:w="2640" w:type="dxa"/>
            <w:hideMark/>
          </w:tcPr>
          <w:p w14:paraId="22D1822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7A0E1AB8" w14:textId="77777777" w:rsidTr="009E4A94">
        <w:trPr>
          <w:trHeight w:val="243"/>
        </w:trPr>
        <w:tc>
          <w:tcPr>
            <w:tcW w:w="0" w:type="auto"/>
            <w:vMerge/>
            <w:hideMark/>
          </w:tcPr>
          <w:p w14:paraId="2A5AA011"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71BB768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Interruption</w:t>
            </w:r>
          </w:p>
        </w:tc>
        <w:tc>
          <w:tcPr>
            <w:tcW w:w="2640" w:type="dxa"/>
            <w:hideMark/>
          </w:tcPr>
          <w:p w14:paraId="3FBE13E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 xml:space="preserve">No impact identified </w:t>
            </w:r>
          </w:p>
        </w:tc>
      </w:tr>
      <w:tr w:rsidR="009E4A94" w:rsidRPr="00E16837" w14:paraId="5180A9D0" w14:textId="77777777" w:rsidTr="009E4A94">
        <w:trPr>
          <w:trHeight w:val="243"/>
        </w:trPr>
        <w:tc>
          <w:tcPr>
            <w:tcW w:w="0" w:type="auto"/>
            <w:vMerge/>
            <w:hideMark/>
          </w:tcPr>
          <w:p w14:paraId="0A23FF94"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221098A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SCell Activation and Deactivation Delay</w:t>
            </w:r>
          </w:p>
        </w:tc>
        <w:tc>
          <w:tcPr>
            <w:tcW w:w="2640" w:type="dxa"/>
            <w:hideMark/>
          </w:tcPr>
          <w:p w14:paraId="71BBED04"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Not applicable to FR2 HST</w:t>
            </w:r>
          </w:p>
        </w:tc>
      </w:tr>
      <w:tr w:rsidR="009E4A94" w:rsidRPr="00E16837" w14:paraId="5070CC84" w14:textId="77777777" w:rsidTr="009E4A94">
        <w:trPr>
          <w:trHeight w:val="243"/>
        </w:trPr>
        <w:tc>
          <w:tcPr>
            <w:tcW w:w="0" w:type="auto"/>
            <w:vMerge/>
            <w:hideMark/>
          </w:tcPr>
          <w:p w14:paraId="4FFF780A"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16ACEB8E"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UE UL carrier RRC reconfiguration delay</w:t>
            </w:r>
          </w:p>
        </w:tc>
        <w:tc>
          <w:tcPr>
            <w:tcW w:w="2640" w:type="dxa"/>
            <w:hideMark/>
          </w:tcPr>
          <w:p w14:paraId="02D56ADA"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Not applicable to FR2 HST</w:t>
            </w:r>
          </w:p>
        </w:tc>
      </w:tr>
      <w:tr w:rsidR="009E4A94" w:rsidRPr="00E16837" w14:paraId="09CF9D72" w14:textId="77777777" w:rsidTr="009E4A94">
        <w:trPr>
          <w:trHeight w:val="243"/>
        </w:trPr>
        <w:tc>
          <w:tcPr>
            <w:tcW w:w="0" w:type="auto"/>
            <w:vMerge/>
            <w:hideMark/>
          </w:tcPr>
          <w:p w14:paraId="1262BAF3"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70AAC25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Link Recovery</w:t>
            </w:r>
          </w:p>
        </w:tc>
        <w:tc>
          <w:tcPr>
            <w:tcW w:w="2640" w:type="dxa"/>
            <w:hideMark/>
          </w:tcPr>
          <w:p w14:paraId="61EE30B6"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3FEEB702" w14:textId="77777777" w:rsidTr="009E4A94">
        <w:trPr>
          <w:trHeight w:val="243"/>
        </w:trPr>
        <w:tc>
          <w:tcPr>
            <w:tcW w:w="0" w:type="auto"/>
            <w:vMerge/>
            <w:hideMark/>
          </w:tcPr>
          <w:p w14:paraId="7CD7E46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0161E99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Active BWP switch delay</w:t>
            </w:r>
          </w:p>
        </w:tc>
        <w:tc>
          <w:tcPr>
            <w:tcW w:w="2640" w:type="dxa"/>
            <w:hideMark/>
          </w:tcPr>
          <w:p w14:paraId="2449D7F6"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 xml:space="preserve">No impact identified </w:t>
            </w:r>
          </w:p>
        </w:tc>
      </w:tr>
      <w:tr w:rsidR="009E4A94" w:rsidRPr="00E16837" w14:paraId="4D552817" w14:textId="77777777" w:rsidTr="009E4A94">
        <w:trPr>
          <w:trHeight w:val="243"/>
        </w:trPr>
        <w:tc>
          <w:tcPr>
            <w:tcW w:w="0" w:type="auto"/>
            <w:vMerge/>
            <w:hideMark/>
          </w:tcPr>
          <w:p w14:paraId="43EFA75F"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5BF4CF5C"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Active TCI state switching delay</w:t>
            </w:r>
          </w:p>
        </w:tc>
        <w:tc>
          <w:tcPr>
            <w:tcW w:w="2640" w:type="dxa"/>
            <w:hideMark/>
          </w:tcPr>
          <w:p w14:paraId="59C3F32F"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17BD66EC" w14:textId="77777777" w:rsidTr="009E4A94">
        <w:trPr>
          <w:trHeight w:val="243"/>
        </w:trPr>
        <w:tc>
          <w:tcPr>
            <w:tcW w:w="0" w:type="auto"/>
            <w:vMerge/>
            <w:hideMark/>
          </w:tcPr>
          <w:p w14:paraId="56EFE846"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4CAEB12D"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PSCell Change</w:t>
            </w:r>
          </w:p>
        </w:tc>
        <w:tc>
          <w:tcPr>
            <w:tcW w:w="2640" w:type="dxa"/>
            <w:hideMark/>
          </w:tcPr>
          <w:p w14:paraId="64CFECD4"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Not applicable to FR2 HST</w:t>
            </w:r>
          </w:p>
        </w:tc>
      </w:tr>
      <w:tr w:rsidR="009E4A94" w:rsidRPr="00E16837" w14:paraId="2D810AE7" w14:textId="77777777" w:rsidTr="009E4A94">
        <w:trPr>
          <w:trHeight w:val="243"/>
        </w:trPr>
        <w:tc>
          <w:tcPr>
            <w:tcW w:w="0" w:type="auto"/>
            <w:vMerge/>
            <w:hideMark/>
          </w:tcPr>
          <w:p w14:paraId="58222068"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30422A39"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Uplink spatial relation switch delay</w:t>
            </w:r>
          </w:p>
        </w:tc>
        <w:tc>
          <w:tcPr>
            <w:tcW w:w="2640" w:type="dxa"/>
            <w:hideMark/>
          </w:tcPr>
          <w:p w14:paraId="755A8A8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0E5935AF" w14:textId="77777777" w:rsidTr="009E4A94">
        <w:trPr>
          <w:trHeight w:val="243"/>
        </w:trPr>
        <w:tc>
          <w:tcPr>
            <w:tcW w:w="0" w:type="auto"/>
            <w:vMerge/>
            <w:hideMark/>
          </w:tcPr>
          <w:p w14:paraId="4A8BF9B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76F6B07F"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UE-specific CBW change</w:t>
            </w:r>
          </w:p>
        </w:tc>
        <w:tc>
          <w:tcPr>
            <w:tcW w:w="2640" w:type="dxa"/>
            <w:hideMark/>
          </w:tcPr>
          <w:p w14:paraId="70DDF6FD"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 xml:space="preserve">No impact identified </w:t>
            </w:r>
          </w:p>
        </w:tc>
      </w:tr>
      <w:tr w:rsidR="009E4A94" w:rsidRPr="00E16837" w14:paraId="321934E1" w14:textId="77777777" w:rsidTr="009E4A94">
        <w:trPr>
          <w:trHeight w:val="243"/>
        </w:trPr>
        <w:tc>
          <w:tcPr>
            <w:tcW w:w="0" w:type="auto"/>
            <w:vMerge/>
            <w:hideMark/>
          </w:tcPr>
          <w:p w14:paraId="0F6D3219"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6B27B369"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Pathloss reference signal switching delay</w:t>
            </w:r>
          </w:p>
        </w:tc>
        <w:tc>
          <w:tcPr>
            <w:tcW w:w="2640" w:type="dxa"/>
            <w:hideMark/>
          </w:tcPr>
          <w:p w14:paraId="6D1AA42D"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 xml:space="preserve">No impact identified </w:t>
            </w:r>
          </w:p>
        </w:tc>
      </w:tr>
      <w:tr w:rsidR="009E4A94" w:rsidRPr="00E16837" w14:paraId="49D698E4" w14:textId="77777777" w:rsidTr="009E4A94">
        <w:trPr>
          <w:trHeight w:val="243"/>
        </w:trPr>
        <w:tc>
          <w:tcPr>
            <w:tcW w:w="1380" w:type="dxa"/>
            <w:vMerge w:val="restart"/>
            <w:hideMark/>
          </w:tcPr>
          <w:p w14:paraId="0C0E703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Measurement Procedure</w:t>
            </w:r>
          </w:p>
        </w:tc>
        <w:tc>
          <w:tcPr>
            <w:tcW w:w="4380" w:type="dxa"/>
            <w:hideMark/>
          </w:tcPr>
          <w:p w14:paraId="20F289C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General measurement requirement</w:t>
            </w:r>
          </w:p>
        </w:tc>
        <w:tc>
          <w:tcPr>
            <w:tcW w:w="2640" w:type="dxa"/>
            <w:hideMark/>
          </w:tcPr>
          <w:p w14:paraId="139B59F4"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No impact identified</w:t>
            </w:r>
          </w:p>
        </w:tc>
      </w:tr>
      <w:tr w:rsidR="009E4A94" w:rsidRPr="00E16837" w14:paraId="2EFFDC16" w14:textId="77777777" w:rsidTr="009E4A94">
        <w:trPr>
          <w:trHeight w:val="243"/>
        </w:trPr>
        <w:tc>
          <w:tcPr>
            <w:tcW w:w="0" w:type="auto"/>
            <w:vMerge/>
            <w:hideMark/>
          </w:tcPr>
          <w:p w14:paraId="48B445F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46ECADC2"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NR intra-frequency measurements</w:t>
            </w:r>
          </w:p>
        </w:tc>
        <w:tc>
          <w:tcPr>
            <w:tcW w:w="2640" w:type="dxa"/>
            <w:hideMark/>
          </w:tcPr>
          <w:p w14:paraId="00D2B89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22C22D28" w14:textId="77777777" w:rsidTr="009E4A94">
        <w:trPr>
          <w:trHeight w:val="243"/>
        </w:trPr>
        <w:tc>
          <w:tcPr>
            <w:tcW w:w="0" w:type="auto"/>
            <w:vMerge/>
            <w:hideMark/>
          </w:tcPr>
          <w:p w14:paraId="28AAF51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41882737"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NR inter-frequency measurements</w:t>
            </w:r>
          </w:p>
        </w:tc>
        <w:tc>
          <w:tcPr>
            <w:tcW w:w="2640" w:type="dxa"/>
            <w:hideMark/>
          </w:tcPr>
          <w:p w14:paraId="1F553440"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3AB79FE0" w14:textId="77777777" w:rsidTr="009E4A94">
        <w:trPr>
          <w:trHeight w:val="243"/>
        </w:trPr>
        <w:tc>
          <w:tcPr>
            <w:tcW w:w="0" w:type="auto"/>
            <w:vMerge/>
            <w:hideMark/>
          </w:tcPr>
          <w:p w14:paraId="0E4B09F6"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6FC9DF35"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 xml:space="preserve">Inter-RAT measurement </w:t>
            </w:r>
          </w:p>
        </w:tc>
        <w:tc>
          <w:tcPr>
            <w:tcW w:w="2640" w:type="dxa"/>
            <w:hideMark/>
          </w:tcPr>
          <w:p w14:paraId="2E84E0FA"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6D431503" w14:textId="77777777" w:rsidTr="009E4A94">
        <w:trPr>
          <w:trHeight w:val="243"/>
        </w:trPr>
        <w:tc>
          <w:tcPr>
            <w:tcW w:w="0" w:type="auto"/>
            <w:vMerge/>
            <w:hideMark/>
          </w:tcPr>
          <w:p w14:paraId="317D3209"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2AF55F0F"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L1-RSRP/L1-SINR Measurement</w:t>
            </w:r>
          </w:p>
        </w:tc>
        <w:tc>
          <w:tcPr>
            <w:tcW w:w="2640" w:type="dxa"/>
            <w:hideMark/>
          </w:tcPr>
          <w:p w14:paraId="224C897C"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FFS</w:t>
            </w:r>
          </w:p>
        </w:tc>
      </w:tr>
      <w:tr w:rsidR="009E4A94" w:rsidRPr="00E16837" w14:paraId="45A437C7" w14:textId="77777777" w:rsidTr="009E4A94">
        <w:trPr>
          <w:trHeight w:val="243"/>
        </w:trPr>
        <w:tc>
          <w:tcPr>
            <w:tcW w:w="0" w:type="auto"/>
            <w:vMerge/>
            <w:hideMark/>
          </w:tcPr>
          <w:p w14:paraId="418A126B"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68F1764C"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CSI-RS based L3 measurements</w:t>
            </w:r>
          </w:p>
        </w:tc>
        <w:tc>
          <w:tcPr>
            <w:tcW w:w="2640" w:type="dxa"/>
            <w:hideMark/>
          </w:tcPr>
          <w:p w14:paraId="1254433D"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aa-ET"/>
              </w:rPr>
              <w:t>F</w:t>
            </w:r>
            <w:r w:rsidRPr="00E16837">
              <w:rPr>
                <w:rFonts w:ascii="Times New Roman" w:hAnsi="Times New Roman"/>
                <w:bCs/>
                <w:sz w:val="20"/>
                <w:szCs w:val="20"/>
                <w:lang w:val="en-GB"/>
              </w:rPr>
              <w:t>F</w:t>
            </w:r>
            <w:r w:rsidRPr="00E16837">
              <w:rPr>
                <w:rFonts w:ascii="Times New Roman" w:hAnsi="Times New Roman"/>
                <w:bCs/>
                <w:sz w:val="20"/>
                <w:szCs w:val="20"/>
                <w:lang w:val="aa-ET"/>
              </w:rPr>
              <w:t>S</w:t>
            </w:r>
          </w:p>
        </w:tc>
      </w:tr>
      <w:tr w:rsidR="009E4A94" w:rsidRPr="00E16837" w14:paraId="20A899CB" w14:textId="77777777" w:rsidTr="009E4A94">
        <w:trPr>
          <w:trHeight w:val="243"/>
        </w:trPr>
        <w:tc>
          <w:tcPr>
            <w:tcW w:w="0" w:type="auto"/>
            <w:vMerge/>
            <w:hideMark/>
          </w:tcPr>
          <w:p w14:paraId="47FCA51C"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p>
        </w:tc>
        <w:tc>
          <w:tcPr>
            <w:tcW w:w="4380" w:type="dxa"/>
            <w:hideMark/>
          </w:tcPr>
          <w:p w14:paraId="4256F884"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NR measurements with autonomous gaps</w:t>
            </w:r>
          </w:p>
        </w:tc>
        <w:tc>
          <w:tcPr>
            <w:tcW w:w="2640" w:type="dxa"/>
            <w:hideMark/>
          </w:tcPr>
          <w:p w14:paraId="1D88B586" w14:textId="77777777" w:rsidR="009E4A94" w:rsidRPr="00E16837" w:rsidRDefault="009E4A94" w:rsidP="009E4A94">
            <w:pPr>
              <w:pStyle w:val="ListParagraph"/>
              <w:numPr>
                <w:ilvl w:val="1"/>
                <w:numId w:val="5"/>
              </w:numPr>
              <w:ind w:leftChars="0" w:left="0"/>
              <w:jc w:val="left"/>
              <w:rPr>
                <w:rFonts w:ascii="Times New Roman" w:hAnsi="Times New Roman"/>
                <w:bCs/>
                <w:sz w:val="20"/>
                <w:szCs w:val="20"/>
              </w:rPr>
            </w:pPr>
            <w:r w:rsidRPr="00E16837">
              <w:rPr>
                <w:rFonts w:ascii="Times New Roman" w:hAnsi="Times New Roman"/>
                <w:bCs/>
                <w:sz w:val="20"/>
                <w:szCs w:val="20"/>
                <w:lang w:val="sv-SE"/>
              </w:rPr>
              <w:t>Not applicable to FR2 HST</w:t>
            </w:r>
          </w:p>
        </w:tc>
      </w:tr>
    </w:tbl>
    <w:p w14:paraId="6E3EFEB8" w14:textId="77777777" w:rsidR="009E4A94" w:rsidRPr="009E4A94" w:rsidRDefault="009E4A94" w:rsidP="009E4A94">
      <w:pPr>
        <w:pStyle w:val="ListParagraph"/>
        <w:numPr>
          <w:ilvl w:val="2"/>
          <w:numId w:val="5"/>
        </w:numPr>
        <w:ind w:leftChars="0"/>
        <w:rPr>
          <w:rFonts w:ascii="Times New Roman" w:hAnsi="Times New Roman"/>
          <w:bCs/>
          <w:sz w:val="20"/>
          <w:szCs w:val="20"/>
        </w:rPr>
      </w:pPr>
      <w:r w:rsidRPr="009E4A94">
        <w:rPr>
          <w:rFonts w:ascii="Times New Roman" w:hAnsi="Times New Roman"/>
          <w:bCs/>
          <w:sz w:val="20"/>
          <w:szCs w:val="20"/>
        </w:rPr>
        <w:t>Requirements’ classification categories:</w:t>
      </w:r>
    </w:p>
    <w:p w14:paraId="01BECF89" w14:textId="77777777" w:rsidR="009E4A94" w:rsidRPr="009E4A94" w:rsidRDefault="009E4A94" w:rsidP="009E4A94">
      <w:pPr>
        <w:pStyle w:val="ListParagraph"/>
        <w:numPr>
          <w:ilvl w:val="3"/>
          <w:numId w:val="5"/>
        </w:numPr>
        <w:ind w:leftChars="0"/>
        <w:rPr>
          <w:rFonts w:ascii="Times New Roman" w:hAnsi="Times New Roman"/>
          <w:bCs/>
          <w:sz w:val="20"/>
          <w:szCs w:val="20"/>
        </w:rPr>
      </w:pPr>
      <w:r w:rsidRPr="009E4A94">
        <w:rPr>
          <w:rFonts w:ascii="Times New Roman" w:hAnsi="Times New Roman"/>
          <w:bCs/>
          <w:sz w:val="20"/>
          <w:szCs w:val="20"/>
        </w:rPr>
        <w:t>Not applicable to FR2 HST:  the requirement is not applicable to Rel-17 FR2 HST UE</w:t>
      </w:r>
    </w:p>
    <w:p w14:paraId="102C6375" w14:textId="77777777" w:rsidR="009E4A94" w:rsidRPr="009E4A94" w:rsidRDefault="009E4A94" w:rsidP="009E4A94">
      <w:pPr>
        <w:pStyle w:val="ListParagraph"/>
        <w:numPr>
          <w:ilvl w:val="3"/>
          <w:numId w:val="5"/>
        </w:numPr>
        <w:ind w:leftChars="0"/>
        <w:rPr>
          <w:rFonts w:ascii="Times New Roman" w:hAnsi="Times New Roman"/>
          <w:bCs/>
          <w:sz w:val="20"/>
          <w:szCs w:val="20"/>
        </w:rPr>
      </w:pPr>
      <w:r w:rsidRPr="009E4A94">
        <w:rPr>
          <w:rFonts w:ascii="Times New Roman" w:hAnsi="Times New Roman"/>
          <w:bCs/>
          <w:sz w:val="20"/>
          <w:szCs w:val="20"/>
        </w:rPr>
        <w:t xml:space="preserve">No impact identified: no change on Rel-15/16 requirement </w:t>
      </w:r>
      <w:proofErr w:type="gramStart"/>
      <w:r w:rsidRPr="009E4A94">
        <w:rPr>
          <w:rFonts w:ascii="Times New Roman" w:hAnsi="Times New Roman"/>
          <w:bCs/>
          <w:sz w:val="20"/>
          <w:szCs w:val="20"/>
        </w:rPr>
        <w:t>is needed</w:t>
      </w:r>
      <w:proofErr w:type="gramEnd"/>
      <w:r w:rsidRPr="009E4A94">
        <w:rPr>
          <w:rFonts w:ascii="Times New Roman" w:hAnsi="Times New Roman"/>
          <w:bCs/>
          <w:sz w:val="20"/>
          <w:szCs w:val="20"/>
        </w:rPr>
        <w:t xml:space="preserve">, and the same requirement applies to Rel-17 FR2 HST UE. </w:t>
      </w:r>
    </w:p>
    <w:p w14:paraId="3D3DF7FE" w14:textId="11F04B30" w:rsidR="009E4A94" w:rsidRPr="009E4A94" w:rsidRDefault="009E4A94" w:rsidP="009E4A94">
      <w:pPr>
        <w:pStyle w:val="ListParagraph"/>
        <w:numPr>
          <w:ilvl w:val="3"/>
          <w:numId w:val="5"/>
        </w:numPr>
        <w:ind w:leftChars="0"/>
        <w:rPr>
          <w:rFonts w:ascii="Times New Roman" w:hAnsi="Times New Roman"/>
          <w:bCs/>
          <w:sz w:val="20"/>
          <w:szCs w:val="20"/>
        </w:rPr>
      </w:pPr>
      <w:r w:rsidRPr="009E4A94">
        <w:rPr>
          <w:rFonts w:ascii="Times New Roman" w:hAnsi="Times New Roman"/>
          <w:bCs/>
          <w:sz w:val="20"/>
          <w:szCs w:val="20"/>
          <w:lang w:val="en-GB"/>
        </w:rPr>
        <w:t>FFS: need to discuss whether or not the requirement is applicable to Rel-17 FR2 HST UE and/or whether or not Rel-15/16 requirement needs to be changed/enhanced</w:t>
      </w:r>
    </w:p>
    <w:p w14:paraId="7262BC5D" w14:textId="4F3A5A30" w:rsidR="009E4A94" w:rsidRDefault="009E4A94" w:rsidP="009E4A94">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WF3</w:t>
      </w:r>
      <w:r w:rsidR="000C21BD">
        <w:rPr>
          <w:rFonts w:ascii="Times New Roman" w:hAnsi="Times New Roman"/>
          <w:bCs/>
          <w:sz w:val="20"/>
          <w:szCs w:val="20"/>
        </w:rPr>
        <w:t xml:space="preserve"> on the</w:t>
      </w:r>
      <w:r>
        <w:rPr>
          <w:rFonts w:ascii="Times New Roman" w:hAnsi="Times New Roman"/>
          <w:bCs/>
          <w:sz w:val="20"/>
          <w:szCs w:val="20"/>
        </w:rPr>
        <w:t xml:space="preserve"> </w:t>
      </w:r>
      <w:r w:rsidR="000C21BD">
        <w:rPr>
          <w:rFonts w:ascii="Times New Roman" w:hAnsi="Times New Roman"/>
          <w:bCs/>
          <w:sz w:val="20"/>
          <w:szCs w:val="20"/>
        </w:rPr>
        <w:t>s</w:t>
      </w:r>
      <w:r>
        <w:rPr>
          <w:rFonts w:ascii="Times New Roman" w:hAnsi="Times New Roman"/>
          <w:bCs/>
          <w:sz w:val="20"/>
          <w:szCs w:val="20"/>
        </w:rPr>
        <w:t>cope of HST FR2 requirements</w:t>
      </w:r>
    </w:p>
    <w:p w14:paraId="269586C3" w14:textId="77777777" w:rsidR="009E4A94" w:rsidRPr="009E4A94" w:rsidRDefault="009E4A94" w:rsidP="009E4A94">
      <w:pPr>
        <w:pStyle w:val="ListParagraph"/>
        <w:numPr>
          <w:ilvl w:val="2"/>
          <w:numId w:val="5"/>
        </w:numPr>
        <w:ind w:leftChars="0"/>
        <w:rPr>
          <w:rFonts w:ascii="Times New Roman" w:hAnsi="Times New Roman"/>
          <w:bCs/>
          <w:sz w:val="20"/>
          <w:szCs w:val="20"/>
        </w:rPr>
      </w:pPr>
      <w:r w:rsidRPr="009E4A94">
        <w:rPr>
          <w:rFonts w:ascii="Times New Roman" w:hAnsi="Times New Roman"/>
          <w:bCs/>
          <w:sz w:val="20"/>
          <w:szCs w:val="20"/>
        </w:rPr>
        <w:t>Companies are encouraged to provide their view on</w:t>
      </w:r>
    </w:p>
    <w:p w14:paraId="515FA3E8" w14:textId="77777777" w:rsidR="009E4A94" w:rsidRPr="009E4A94" w:rsidRDefault="009E4A94" w:rsidP="009E4A94">
      <w:pPr>
        <w:pStyle w:val="ListParagraph"/>
        <w:numPr>
          <w:ilvl w:val="3"/>
          <w:numId w:val="5"/>
        </w:numPr>
        <w:ind w:leftChars="0"/>
        <w:rPr>
          <w:rFonts w:ascii="Times New Roman" w:hAnsi="Times New Roman"/>
          <w:bCs/>
          <w:sz w:val="20"/>
          <w:szCs w:val="20"/>
        </w:rPr>
      </w:pPr>
      <w:r w:rsidRPr="009E4A94">
        <w:rPr>
          <w:rFonts w:ascii="Times New Roman" w:hAnsi="Times New Roman"/>
          <w:bCs/>
          <w:sz w:val="20"/>
          <w:szCs w:val="20"/>
        </w:rPr>
        <w:t>IDLE/INACTIVE mode requirements:</w:t>
      </w:r>
    </w:p>
    <w:p w14:paraId="5D1FD68B" w14:textId="77777777"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Option 1: Reuse existing Rel-16 requirements</w:t>
      </w:r>
    </w:p>
    <w:p w14:paraId="2976757A" w14:textId="77777777"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Option 2: Study and define enhancements to support FR2 HST conditions</w:t>
      </w:r>
    </w:p>
    <w:p w14:paraId="6183910E" w14:textId="77777777" w:rsidR="009E4A94" w:rsidRPr="009E4A94" w:rsidRDefault="009E4A94" w:rsidP="009E4A94">
      <w:pPr>
        <w:pStyle w:val="ListParagraph"/>
        <w:numPr>
          <w:ilvl w:val="3"/>
          <w:numId w:val="5"/>
        </w:numPr>
        <w:ind w:leftChars="0"/>
        <w:rPr>
          <w:rFonts w:ascii="Times New Roman" w:hAnsi="Times New Roman"/>
          <w:bCs/>
          <w:sz w:val="20"/>
          <w:szCs w:val="20"/>
        </w:rPr>
      </w:pPr>
      <w:r w:rsidRPr="009E4A94">
        <w:rPr>
          <w:rFonts w:ascii="Times New Roman" w:hAnsi="Times New Roman"/>
          <w:bCs/>
          <w:sz w:val="20"/>
          <w:szCs w:val="20"/>
        </w:rPr>
        <w:t>RRC CONNECTED mode requirements for DRX:</w:t>
      </w:r>
    </w:p>
    <w:p w14:paraId="0F60C205" w14:textId="77777777"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Option 1: Do not define enhanced requirements for the case DRX is configured</w:t>
      </w:r>
    </w:p>
    <w:p w14:paraId="0DFFFDEE" w14:textId="77777777" w:rsidR="009E4A94" w:rsidRPr="009E4A94" w:rsidRDefault="009E4A94" w:rsidP="009E4A94">
      <w:pPr>
        <w:pStyle w:val="ListParagraph"/>
        <w:numPr>
          <w:ilvl w:val="5"/>
          <w:numId w:val="5"/>
        </w:numPr>
        <w:ind w:leftChars="0"/>
        <w:rPr>
          <w:rFonts w:ascii="Times New Roman" w:hAnsi="Times New Roman"/>
          <w:bCs/>
          <w:sz w:val="20"/>
          <w:szCs w:val="20"/>
        </w:rPr>
      </w:pPr>
      <w:r w:rsidRPr="009E4A94">
        <w:rPr>
          <w:rFonts w:ascii="Times New Roman" w:hAnsi="Times New Roman"/>
          <w:bCs/>
          <w:sz w:val="20"/>
          <w:szCs w:val="20"/>
        </w:rPr>
        <w:t>Option 1A: Legacy NR R16 requirements (non-HST) will apply for the case DRX is configured</w:t>
      </w:r>
    </w:p>
    <w:p w14:paraId="30BD4B35" w14:textId="77777777" w:rsidR="009E4A94" w:rsidRPr="009E4A94" w:rsidRDefault="009E4A94" w:rsidP="009E4A94">
      <w:pPr>
        <w:pStyle w:val="ListParagraph"/>
        <w:numPr>
          <w:ilvl w:val="5"/>
          <w:numId w:val="5"/>
        </w:numPr>
        <w:ind w:leftChars="0"/>
        <w:rPr>
          <w:rFonts w:ascii="Times New Roman" w:hAnsi="Times New Roman"/>
          <w:bCs/>
          <w:sz w:val="20"/>
          <w:szCs w:val="20"/>
        </w:rPr>
      </w:pPr>
      <w:r w:rsidRPr="009E4A94">
        <w:rPr>
          <w:rFonts w:ascii="Times New Roman" w:hAnsi="Times New Roman"/>
          <w:bCs/>
          <w:sz w:val="20"/>
          <w:szCs w:val="20"/>
        </w:rPr>
        <w:t>Option 1B: No RRM requirements will be defined for the case DRX is configured</w:t>
      </w:r>
    </w:p>
    <w:p w14:paraId="68FB0F7C" w14:textId="77777777"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Option 2: Define requirements for the short DRX configurations (e.g. up to 80ms).</w:t>
      </w:r>
    </w:p>
    <w:p w14:paraId="1D18F9D9" w14:textId="77777777" w:rsidR="009E4A94" w:rsidRPr="009E4A94" w:rsidRDefault="009E4A94" w:rsidP="009E4A94">
      <w:pPr>
        <w:pStyle w:val="ListParagraph"/>
        <w:numPr>
          <w:ilvl w:val="3"/>
          <w:numId w:val="5"/>
        </w:numPr>
        <w:ind w:leftChars="0"/>
        <w:rPr>
          <w:rFonts w:ascii="Times New Roman" w:hAnsi="Times New Roman"/>
          <w:bCs/>
          <w:sz w:val="20"/>
          <w:szCs w:val="20"/>
        </w:rPr>
      </w:pPr>
      <w:r w:rsidRPr="009E4A94">
        <w:rPr>
          <w:rFonts w:ascii="Times New Roman" w:hAnsi="Times New Roman"/>
          <w:bCs/>
          <w:sz w:val="20"/>
          <w:szCs w:val="20"/>
        </w:rPr>
        <w:t>Requirements on Inter-frequency measurements:</w:t>
      </w:r>
    </w:p>
    <w:p w14:paraId="6235BCAB" w14:textId="77777777"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Option 1: Inter-frequency measurements are required for NR single carrier scenario in FR2.</w:t>
      </w:r>
    </w:p>
    <w:p w14:paraId="4293DDDD" w14:textId="77777777"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Option 2: Other options are not precluded</w:t>
      </w:r>
    </w:p>
    <w:p w14:paraId="3DB336C9" w14:textId="0E20C1AC"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Further input from operators is requested</w:t>
      </w:r>
    </w:p>
    <w:p w14:paraId="63923A16" w14:textId="77777777" w:rsidR="009E4A94" w:rsidRPr="009E4A94" w:rsidRDefault="009E4A94" w:rsidP="009E4A94">
      <w:pPr>
        <w:pStyle w:val="ListParagraph"/>
        <w:numPr>
          <w:ilvl w:val="3"/>
          <w:numId w:val="5"/>
        </w:numPr>
        <w:ind w:leftChars="0"/>
        <w:rPr>
          <w:rFonts w:ascii="Times New Roman" w:hAnsi="Times New Roman"/>
          <w:bCs/>
          <w:sz w:val="20"/>
          <w:szCs w:val="20"/>
        </w:rPr>
      </w:pPr>
      <w:r w:rsidRPr="009E4A94">
        <w:rPr>
          <w:rFonts w:ascii="Times New Roman" w:hAnsi="Times New Roman"/>
          <w:bCs/>
          <w:sz w:val="20"/>
          <w:szCs w:val="20"/>
        </w:rPr>
        <w:t>Inter-RAT measurements:</w:t>
      </w:r>
    </w:p>
    <w:p w14:paraId="7BCB453D" w14:textId="77777777"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Option 1: Inter-RAT measurements are required for NR SA single carrier scenario in FR2</w:t>
      </w:r>
    </w:p>
    <w:p w14:paraId="402C40E7" w14:textId="77777777"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Option 2: Other options are not precluded</w:t>
      </w:r>
    </w:p>
    <w:p w14:paraId="743C8DDD" w14:textId="723F80FA" w:rsidR="009E4A94" w:rsidRPr="009E4A94" w:rsidRDefault="009E4A94" w:rsidP="009E4A94">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lang w:val="en-GB"/>
        </w:rPr>
        <w:t>Further input from operators is requested</w:t>
      </w:r>
    </w:p>
    <w:p w14:paraId="5A3FC89F" w14:textId="77777777" w:rsidR="009E4A94" w:rsidRPr="009E4A94" w:rsidRDefault="009E4A94" w:rsidP="00FF76F8">
      <w:pPr>
        <w:pStyle w:val="ListParagraph"/>
        <w:numPr>
          <w:ilvl w:val="3"/>
          <w:numId w:val="5"/>
        </w:numPr>
        <w:ind w:leftChars="0"/>
        <w:rPr>
          <w:rFonts w:ascii="Times New Roman" w:hAnsi="Times New Roman"/>
          <w:bCs/>
          <w:sz w:val="20"/>
          <w:szCs w:val="20"/>
        </w:rPr>
      </w:pPr>
      <w:r w:rsidRPr="009E4A94">
        <w:rPr>
          <w:rFonts w:ascii="Times New Roman" w:hAnsi="Times New Roman"/>
          <w:bCs/>
          <w:sz w:val="20"/>
          <w:szCs w:val="20"/>
        </w:rPr>
        <w:t>UE autonomous timing adjustment step:</w:t>
      </w:r>
    </w:p>
    <w:p w14:paraId="5C0053F3" w14:textId="77777777" w:rsidR="009E4A94" w:rsidRPr="009E4A94" w:rsidRDefault="009E4A94" w:rsidP="00FF76F8">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 xml:space="preserve">Option 1: Autonomous timing adjustment step </w:t>
      </w:r>
      <w:proofErr w:type="spellStart"/>
      <w:r w:rsidRPr="009E4A94">
        <w:rPr>
          <w:rFonts w:ascii="Times New Roman" w:hAnsi="Times New Roman"/>
          <w:bCs/>
          <w:sz w:val="20"/>
          <w:szCs w:val="20"/>
        </w:rPr>
        <w:t>Tq</w:t>
      </w:r>
      <w:proofErr w:type="spellEnd"/>
      <w:r w:rsidRPr="009E4A94">
        <w:rPr>
          <w:rFonts w:ascii="Times New Roman" w:hAnsi="Times New Roman"/>
          <w:bCs/>
          <w:sz w:val="20"/>
          <w:szCs w:val="20"/>
        </w:rPr>
        <w:t xml:space="preserve"> for FR2 in </w:t>
      </w:r>
      <w:proofErr w:type="gramStart"/>
      <w:r w:rsidRPr="009E4A94">
        <w:rPr>
          <w:rFonts w:ascii="Times New Roman" w:hAnsi="Times New Roman"/>
          <w:bCs/>
          <w:sz w:val="20"/>
          <w:szCs w:val="20"/>
        </w:rPr>
        <w:t>high speed</w:t>
      </w:r>
      <w:proofErr w:type="gramEnd"/>
      <w:r w:rsidRPr="009E4A94">
        <w:rPr>
          <w:rFonts w:ascii="Times New Roman" w:hAnsi="Times New Roman"/>
          <w:bCs/>
          <w:sz w:val="20"/>
          <w:szCs w:val="20"/>
        </w:rPr>
        <w:t xml:space="preserve"> scenario is 4.5Ts.</w:t>
      </w:r>
    </w:p>
    <w:p w14:paraId="13A18977" w14:textId="77777777" w:rsidR="009E4A94" w:rsidRPr="009E4A94" w:rsidRDefault="009E4A94" w:rsidP="00FF76F8">
      <w:pPr>
        <w:pStyle w:val="ListParagraph"/>
        <w:numPr>
          <w:ilvl w:val="4"/>
          <w:numId w:val="5"/>
        </w:numPr>
        <w:ind w:leftChars="0"/>
        <w:rPr>
          <w:rFonts w:ascii="Times New Roman" w:hAnsi="Times New Roman"/>
          <w:bCs/>
          <w:sz w:val="20"/>
          <w:szCs w:val="20"/>
        </w:rPr>
      </w:pPr>
      <w:r w:rsidRPr="009E4A94">
        <w:rPr>
          <w:rFonts w:ascii="Times New Roman" w:hAnsi="Times New Roman"/>
          <w:bCs/>
          <w:sz w:val="20"/>
          <w:szCs w:val="20"/>
        </w:rPr>
        <w:t>Option2: Other options are not precluded</w:t>
      </w:r>
    </w:p>
    <w:p w14:paraId="41E4A5C6" w14:textId="626E5325" w:rsidR="009E4A94" w:rsidRPr="00FF76F8" w:rsidRDefault="009E4A94" w:rsidP="009A26C5">
      <w:pPr>
        <w:pStyle w:val="ListParagraph"/>
        <w:numPr>
          <w:ilvl w:val="3"/>
          <w:numId w:val="5"/>
        </w:numPr>
        <w:ind w:leftChars="0"/>
        <w:rPr>
          <w:rFonts w:ascii="Times New Roman" w:hAnsi="Times New Roman"/>
          <w:bCs/>
          <w:sz w:val="20"/>
          <w:szCs w:val="20"/>
        </w:rPr>
      </w:pPr>
      <w:r w:rsidRPr="009E4A94">
        <w:rPr>
          <w:rFonts w:ascii="Times New Roman" w:hAnsi="Times New Roman"/>
          <w:bCs/>
          <w:sz w:val="20"/>
          <w:szCs w:val="20"/>
          <w:lang w:val="en-GB"/>
        </w:rPr>
        <w:t>FFS: whether to consider location assisted information</w:t>
      </w:r>
    </w:p>
    <w:p w14:paraId="58E6B2A7" w14:textId="211D6CBF" w:rsidR="00FF76F8" w:rsidRPr="00FF76F8" w:rsidRDefault="00FF76F8" w:rsidP="00FF76F8">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WF4 on</w:t>
      </w:r>
      <w:r w:rsidRPr="00FF76F8">
        <w:rPr>
          <w:rFonts w:ascii="Times New Roman" w:hAnsi="Times New Roman"/>
          <w:bCs/>
          <w:sz w:val="20"/>
          <w:szCs w:val="20"/>
          <w:lang w:val="en-GB"/>
        </w:rPr>
        <w:t xml:space="preserve"> </w:t>
      </w:r>
      <w:r>
        <w:rPr>
          <w:rFonts w:ascii="Times New Roman" w:hAnsi="Times New Roman"/>
          <w:bCs/>
          <w:sz w:val="20"/>
          <w:szCs w:val="20"/>
          <w:lang w:val="en-GB"/>
        </w:rPr>
        <w:t xml:space="preserve">HST FR2 signalling: </w:t>
      </w:r>
      <w:r w:rsidRPr="00FF76F8">
        <w:rPr>
          <w:rFonts w:ascii="Times New Roman" w:hAnsi="Times New Roman"/>
          <w:bCs/>
          <w:sz w:val="20"/>
          <w:szCs w:val="20"/>
          <w:lang w:val="en-GB"/>
        </w:rPr>
        <w:t>Deployment Flags</w:t>
      </w:r>
    </w:p>
    <w:p w14:paraId="1BBDDB12" w14:textId="77777777" w:rsidR="00FF76F8" w:rsidRPr="00FF76F8" w:rsidRDefault="00FF76F8" w:rsidP="00FF76F8">
      <w:pPr>
        <w:pStyle w:val="ListParagraph"/>
        <w:numPr>
          <w:ilvl w:val="2"/>
          <w:numId w:val="5"/>
        </w:numPr>
        <w:ind w:leftChars="0"/>
        <w:rPr>
          <w:rFonts w:ascii="Times New Roman" w:hAnsi="Times New Roman"/>
          <w:bCs/>
          <w:sz w:val="20"/>
          <w:szCs w:val="20"/>
        </w:rPr>
      </w:pPr>
      <w:r w:rsidRPr="00FF76F8">
        <w:rPr>
          <w:rFonts w:ascii="Times New Roman" w:hAnsi="Times New Roman"/>
          <w:bCs/>
          <w:sz w:val="20"/>
          <w:szCs w:val="20"/>
        </w:rPr>
        <w:t>Companies are encouraged to provide their view on</w:t>
      </w:r>
    </w:p>
    <w:p w14:paraId="5D8A11DC" w14:textId="77777777" w:rsidR="00FF76F8" w:rsidRPr="00FF76F8" w:rsidRDefault="00FF76F8" w:rsidP="00FF76F8">
      <w:pPr>
        <w:pStyle w:val="ListParagraph"/>
        <w:numPr>
          <w:ilvl w:val="3"/>
          <w:numId w:val="5"/>
        </w:numPr>
        <w:ind w:leftChars="0"/>
        <w:rPr>
          <w:rFonts w:ascii="Times New Roman" w:hAnsi="Times New Roman"/>
          <w:bCs/>
          <w:sz w:val="20"/>
          <w:szCs w:val="20"/>
        </w:rPr>
      </w:pPr>
      <w:r w:rsidRPr="00FF76F8">
        <w:rPr>
          <w:rFonts w:ascii="Times New Roman" w:hAnsi="Times New Roman"/>
          <w:bCs/>
          <w:sz w:val="20"/>
          <w:szCs w:val="20"/>
        </w:rPr>
        <w:t>HST FR2 network deployment flag:</w:t>
      </w:r>
    </w:p>
    <w:p w14:paraId="14DC1A56"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t>Option 1: Add flag to enable the UE to differentiate between the HST and non-HST scenarios</w:t>
      </w:r>
    </w:p>
    <w:p w14:paraId="5AEB20EB"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t>Option 2: HST FR2 CPE is a special dedicated device, flag is not needed</w:t>
      </w:r>
    </w:p>
    <w:p w14:paraId="095AC2BF"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t>Option 3: Can be decided after the requirements is clear</w:t>
      </w:r>
    </w:p>
    <w:p w14:paraId="348558B0" w14:textId="77777777" w:rsidR="00FF76F8" w:rsidRPr="00FF76F8" w:rsidRDefault="00FF76F8" w:rsidP="00FF76F8">
      <w:pPr>
        <w:pStyle w:val="ListParagraph"/>
        <w:numPr>
          <w:ilvl w:val="3"/>
          <w:numId w:val="5"/>
        </w:numPr>
        <w:ind w:leftChars="0"/>
        <w:rPr>
          <w:rFonts w:ascii="Times New Roman" w:hAnsi="Times New Roman"/>
          <w:bCs/>
          <w:sz w:val="20"/>
          <w:szCs w:val="20"/>
        </w:rPr>
      </w:pPr>
      <w:r w:rsidRPr="00FF76F8">
        <w:rPr>
          <w:rFonts w:ascii="Times New Roman" w:hAnsi="Times New Roman"/>
          <w:bCs/>
          <w:sz w:val="20"/>
          <w:szCs w:val="20"/>
        </w:rPr>
        <w:t>HST FR2 bidirectional mode flag:</w:t>
      </w:r>
    </w:p>
    <w:p w14:paraId="7AA8312D"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lastRenderedPageBreak/>
        <w:t>Option 1: Network informs UE whether it operates in bidirectional mode in high speed in FR2 by corresponding flag.</w:t>
      </w:r>
    </w:p>
    <w:p w14:paraId="21737200"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t>Option2: Other options are not precluded</w:t>
      </w:r>
    </w:p>
    <w:p w14:paraId="341D8A08" w14:textId="64E93E24"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lang w:val="en-GB"/>
        </w:rPr>
        <w:t>Input from deployment scenarios is needed</w:t>
      </w:r>
    </w:p>
    <w:p w14:paraId="45633158" w14:textId="21F51C03" w:rsidR="00FF76F8" w:rsidRPr="00D10619" w:rsidRDefault="00FF76F8" w:rsidP="00FF76F8">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WF5 on</w:t>
      </w:r>
      <w:r w:rsidRPr="00FF76F8">
        <w:rPr>
          <w:rFonts w:ascii="Times New Roman" w:hAnsi="Times New Roman"/>
          <w:bCs/>
          <w:sz w:val="20"/>
          <w:szCs w:val="20"/>
          <w:lang w:val="en-GB"/>
        </w:rPr>
        <w:t xml:space="preserve"> HST FR2 signalling:</w:t>
      </w:r>
      <w:r>
        <w:rPr>
          <w:rFonts w:ascii="Times New Roman" w:hAnsi="Times New Roman"/>
          <w:bCs/>
          <w:sz w:val="20"/>
          <w:szCs w:val="20"/>
          <w:lang w:val="en-GB"/>
        </w:rPr>
        <w:t xml:space="preserve"> </w:t>
      </w:r>
      <w:r w:rsidRPr="00FF76F8">
        <w:rPr>
          <w:rFonts w:ascii="Times New Roman" w:hAnsi="Times New Roman"/>
          <w:bCs/>
          <w:sz w:val="20"/>
          <w:szCs w:val="20"/>
          <w:lang w:val="en-GB"/>
        </w:rPr>
        <w:t>UE Capability Fields</w:t>
      </w:r>
    </w:p>
    <w:p w14:paraId="6179F069" w14:textId="77777777" w:rsidR="00FF76F8" w:rsidRPr="00FF76F8" w:rsidRDefault="00FF76F8" w:rsidP="00FF76F8">
      <w:pPr>
        <w:pStyle w:val="ListParagraph"/>
        <w:numPr>
          <w:ilvl w:val="2"/>
          <w:numId w:val="5"/>
        </w:numPr>
        <w:ind w:leftChars="0"/>
        <w:rPr>
          <w:rFonts w:ascii="Times New Roman" w:hAnsi="Times New Roman"/>
          <w:bCs/>
          <w:sz w:val="20"/>
          <w:szCs w:val="20"/>
        </w:rPr>
      </w:pPr>
      <w:r w:rsidRPr="00FF76F8">
        <w:rPr>
          <w:rFonts w:ascii="Times New Roman" w:hAnsi="Times New Roman"/>
          <w:bCs/>
          <w:sz w:val="20"/>
          <w:szCs w:val="20"/>
        </w:rPr>
        <w:t>Companies are encouraged to provide their view on</w:t>
      </w:r>
    </w:p>
    <w:p w14:paraId="1E08C563" w14:textId="77777777" w:rsidR="00FF76F8" w:rsidRPr="00FF76F8" w:rsidRDefault="00FF76F8" w:rsidP="00FF76F8">
      <w:pPr>
        <w:pStyle w:val="ListParagraph"/>
        <w:numPr>
          <w:ilvl w:val="3"/>
          <w:numId w:val="5"/>
        </w:numPr>
        <w:ind w:leftChars="0"/>
        <w:rPr>
          <w:rFonts w:ascii="Times New Roman" w:hAnsi="Times New Roman"/>
          <w:bCs/>
          <w:sz w:val="20"/>
          <w:szCs w:val="20"/>
        </w:rPr>
      </w:pPr>
      <w:r w:rsidRPr="00FF76F8">
        <w:rPr>
          <w:rFonts w:ascii="Times New Roman" w:hAnsi="Times New Roman"/>
          <w:bCs/>
          <w:sz w:val="20"/>
          <w:szCs w:val="20"/>
        </w:rPr>
        <w:t>UE support of HST FR2:</w:t>
      </w:r>
    </w:p>
    <w:p w14:paraId="51892741"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t>Option 1: The UE should inform network that it supports HST FR2/it is the FR2 HST CPE</w:t>
      </w:r>
    </w:p>
    <w:p w14:paraId="15B3BC9C"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t>Option 2: Only roof-mounted CPE is considered that should always have a capability to work in HST FR2 scenario</w:t>
      </w:r>
    </w:p>
    <w:p w14:paraId="2B5777E7"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t xml:space="preserve">Clarify whether regular FR2 UEs </w:t>
      </w:r>
      <w:proofErr w:type="gramStart"/>
      <w:r w:rsidRPr="00FF76F8">
        <w:rPr>
          <w:rFonts w:ascii="Times New Roman" w:hAnsi="Times New Roman"/>
          <w:bCs/>
          <w:sz w:val="20"/>
          <w:szCs w:val="20"/>
        </w:rPr>
        <w:t>can be served</w:t>
      </w:r>
      <w:proofErr w:type="gramEnd"/>
      <w:r w:rsidRPr="00FF76F8">
        <w:rPr>
          <w:rFonts w:ascii="Times New Roman" w:hAnsi="Times New Roman"/>
          <w:bCs/>
          <w:sz w:val="20"/>
          <w:szCs w:val="20"/>
        </w:rPr>
        <w:t xml:space="preserve"> by FR2 HST network or FR2 HST network is aimed on a limited </w:t>
      </w:r>
      <w:proofErr w:type="spellStart"/>
      <w:r w:rsidRPr="00FF76F8">
        <w:rPr>
          <w:rFonts w:ascii="Times New Roman" w:hAnsi="Times New Roman"/>
          <w:bCs/>
          <w:sz w:val="20"/>
          <w:szCs w:val="20"/>
        </w:rPr>
        <w:t>usecase</w:t>
      </w:r>
      <w:proofErr w:type="spellEnd"/>
      <w:r w:rsidRPr="00FF76F8">
        <w:rPr>
          <w:rFonts w:ascii="Times New Roman" w:hAnsi="Times New Roman"/>
          <w:bCs/>
          <w:sz w:val="20"/>
          <w:szCs w:val="20"/>
        </w:rPr>
        <w:t xml:space="preserve"> of serving only dedicated HST CPEs?</w:t>
      </w:r>
    </w:p>
    <w:p w14:paraId="66F6380C" w14:textId="77777777" w:rsidR="00FF76F8" w:rsidRPr="00FF76F8" w:rsidRDefault="00FF76F8" w:rsidP="00FF76F8">
      <w:pPr>
        <w:pStyle w:val="ListParagraph"/>
        <w:numPr>
          <w:ilvl w:val="3"/>
          <w:numId w:val="5"/>
        </w:numPr>
        <w:ind w:leftChars="0"/>
        <w:rPr>
          <w:rFonts w:ascii="Times New Roman" w:hAnsi="Times New Roman"/>
          <w:bCs/>
          <w:sz w:val="20"/>
          <w:szCs w:val="20"/>
        </w:rPr>
      </w:pPr>
      <w:r w:rsidRPr="00FF76F8">
        <w:rPr>
          <w:rFonts w:ascii="Times New Roman" w:hAnsi="Times New Roman"/>
          <w:bCs/>
          <w:sz w:val="20"/>
          <w:szCs w:val="20"/>
        </w:rPr>
        <w:t>UE capability field on the support of bidirectional operation:</w:t>
      </w:r>
    </w:p>
    <w:p w14:paraId="0ED11C9F"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t>Option 1: Network informs UE whether it operates in bidirectional mode in high speed in FR2 by corresponding flag.</w:t>
      </w:r>
    </w:p>
    <w:p w14:paraId="0743C7B2" w14:textId="77777777" w:rsidR="00FF76F8" w:rsidRPr="00FF76F8" w:rsidRDefault="00FF76F8" w:rsidP="00FF76F8">
      <w:pPr>
        <w:pStyle w:val="ListParagraph"/>
        <w:numPr>
          <w:ilvl w:val="4"/>
          <w:numId w:val="5"/>
        </w:numPr>
        <w:ind w:leftChars="0"/>
        <w:rPr>
          <w:rFonts w:ascii="Times New Roman" w:hAnsi="Times New Roman"/>
          <w:bCs/>
          <w:sz w:val="20"/>
          <w:szCs w:val="20"/>
        </w:rPr>
      </w:pPr>
      <w:r w:rsidRPr="00FF76F8">
        <w:rPr>
          <w:rFonts w:ascii="Times New Roman" w:hAnsi="Times New Roman"/>
          <w:bCs/>
          <w:sz w:val="20"/>
          <w:szCs w:val="20"/>
        </w:rPr>
        <w:t>Option 2: Other options are not precluded</w:t>
      </w:r>
    </w:p>
    <w:p w14:paraId="4E50B987" w14:textId="3EEC15F3" w:rsidR="00FF76F8" w:rsidRPr="000C21BD" w:rsidRDefault="000C21BD" w:rsidP="000C21BD">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WF6</w:t>
      </w:r>
      <w:r w:rsidRPr="000C21BD">
        <w:rPr>
          <w:rFonts w:ascii="Times New Roman" w:hAnsi="Times New Roman"/>
          <w:bCs/>
          <w:sz w:val="20"/>
          <w:szCs w:val="20"/>
          <w:lang w:val="en-GB"/>
        </w:rPr>
        <w:t xml:space="preserve"> on the Number of RX Beams</w:t>
      </w:r>
    </w:p>
    <w:p w14:paraId="168A4B3C" w14:textId="77777777" w:rsidR="000C21BD" w:rsidRPr="000C21BD" w:rsidRDefault="000C21BD" w:rsidP="000C21BD">
      <w:pPr>
        <w:pStyle w:val="ListParagraph"/>
        <w:numPr>
          <w:ilvl w:val="2"/>
          <w:numId w:val="5"/>
        </w:numPr>
        <w:ind w:leftChars="0"/>
        <w:rPr>
          <w:rFonts w:ascii="Times New Roman" w:hAnsi="Times New Roman"/>
          <w:bCs/>
          <w:sz w:val="20"/>
          <w:szCs w:val="20"/>
        </w:rPr>
      </w:pPr>
      <w:r w:rsidRPr="000C21BD">
        <w:rPr>
          <w:rFonts w:ascii="Times New Roman" w:hAnsi="Times New Roman"/>
          <w:bCs/>
          <w:sz w:val="20"/>
          <w:szCs w:val="20"/>
        </w:rPr>
        <w:t>FFS: if reducing the number of RX beams used in IDLE and/or CONNECTED mode is needed</w:t>
      </w:r>
    </w:p>
    <w:p w14:paraId="5275082D" w14:textId="5DE03061" w:rsidR="000C21BD" w:rsidRPr="000C21BD" w:rsidRDefault="000C21BD" w:rsidP="000C21BD">
      <w:pPr>
        <w:pStyle w:val="ListParagraph"/>
        <w:numPr>
          <w:ilvl w:val="2"/>
          <w:numId w:val="5"/>
        </w:numPr>
        <w:ind w:leftChars="0"/>
        <w:rPr>
          <w:rFonts w:ascii="Times New Roman" w:hAnsi="Times New Roman"/>
          <w:bCs/>
          <w:sz w:val="20"/>
          <w:szCs w:val="20"/>
        </w:rPr>
      </w:pPr>
      <w:r w:rsidRPr="000C21BD">
        <w:rPr>
          <w:rFonts w:ascii="Times New Roman" w:hAnsi="Times New Roman"/>
          <w:bCs/>
          <w:sz w:val="20"/>
          <w:szCs w:val="20"/>
        </w:rPr>
        <w:t>FFS: the performance impact and UE gains in relation to the deployment scenarios</w:t>
      </w:r>
    </w:p>
    <w:p w14:paraId="0CA2B470" w14:textId="47F78A4D" w:rsidR="000C21BD" w:rsidRPr="000C21BD" w:rsidRDefault="000C21BD" w:rsidP="000C21BD">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WF7</w:t>
      </w:r>
      <w:r w:rsidRPr="000C21BD">
        <w:rPr>
          <w:rFonts w:ascii="Times New Roman" w:hAnsi="Times New Roman"/>
          <w:bCs/>
          <w:sz w:val="20"/>
          <w:szCs w:val="20"/>
          <w:lang w:val="en-GB"/>
        </w:rPr>
        <w:t xml:space="preserve"> on IDLE/INACTIVITY Mode RRM Requirements</w:t>
      </w:r>
    </w:p>
    <w:p w14:paraId="5E7BBFCE" w14:textId="77777777" w:rsidR="000C21BD" w:rsidRPr="000C21BD" w:rsidRDefault="000C21BD" w:rsidP="000C21BD">
      <w:pPr>
        <w:pStyle w:val="ListParagraph"/>
        <w:numPr>
          <w:ilvl w:val="2"/>
          <w:numId w:val="5"/>
        </w:numPr>
        <w:ind w:leftChars="0"/>
        <w:rPr>
          <w:rFonts w:ascii="Times New Roman" w:hAnsi="Times New Roman"/>
          <w:bCs/>
          <w:sz w:val="20"/>
          <w:szCs w:val="20"/>
        </w:rPr>
      </w:pPr>
      <w:r w:rsidRPr="000C21BD">
        <w:rPr>
          <w:rFonts w:ascii="Times New Roman" w:hAnsi="Times New Roman"/>
          <w:bCs/>
          <w:sz w:val="20"/>
          <w:szCs w:val="20"/>
        </w:rPr>
        <w:t>The following issues shall be revisited after the agreement is reached on the applicability of existing Rel-15/16 IDLE/INACTIVE mode requirements and FR2 HST deployment scenarios are fixed:</w:t>
      </w:r>
    </w:p>
    <w:p w14:paraId="4C7A3659" w14:textId="73E4279B"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enhancements are needed in measurement requirements of intra-frequency NR cells</w:t>
      </w:r>
    </w:p>
    <w:p w14:paraId="0783DF7C" w14:textId="50148574"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enhancements are needed in cell reselection requirements</w:t>
      </w:r>
    </w:p>
    <w:p w14:paraId="692141C8" w14:textId="7CF8BDD9"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enhancements are needed in inter-frequency measurement (if found to be applicable)</w:t>
      </w:r>
    </w:p>
    <w:p w14:paraId="4BF69527" w14:textId="63F3B63B" w:rsidR="000C21BD" w:rsidRPr="00FF76F8"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lang w:val="en-GB"/>
        </w:rPr>
        <w:t>Whether enhancements are needed in Inter-RAT measurements (if found to be applicable)</w:t>
      </w:r>
    </w:p>
    <w:p w14:paraId="5DA1C075" w14:textId="4CBC21D9" w:rsidR="00A859BF" w:rsidRPr="000C21BD" w:rsidRDefault="000C21BD" w:rsidP="000C21BD">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WF8</w:t>
      </w:r>
      <w:r w:rsidRPr="000C21BD">
        <w:rPr>
          <w:rFonts w:ascii="Times New Roman" w:hAnsi="Times New Roman"/>
          <w:bCs/>
          <w:sz w:val="20"/>
          <w:szCs w:val="20"/>
          <w:lang w:val="en-GB"/>
        </w:rPr>
        <w:t xml:space="preserve"> on Connected Mode RRM Requirements</w:t>
      </w:r>
    </w:p>
    <w:p w14:paraId="43A64154" w14:textId="59E8D8F0" w:rsidR="000C21BD" w:rsidRPr="000C21BD" w:rsidRDefault="000C21BD" w:rsidP="000C21BD">
      <w:pPr>
        <w:pStyle w:val="ListParagraph"/>
        <w:numPr>
          <w:ilvl w:val="2"/>
          <w:numId w:val="5"/>
        </w:numPr>
        <w:ind w:leftChars="0"/>
        <w:rPr>
          <w:rFonts w:ascii="Times New Roman" w:hAnsi="Times New Roman"/>
          <w:bCs/>
          <w:sz w:val="20"/>
          <w:szCs w:val="20"/>
        </w:rPr>
      </w:pPr>
      <w:r w:rsidRPr="000C21BD">
        <w:rPr>
          <w:rFonts w:ascii="Times New Roman" w:hAnsi="Times New Roman"/>
          <w:bCs/>
          <w:sz w:val="20"/>
          <w:szCs w:val="20"/>
        </w:rPr>
        <w:t>Continue discussing the following issues after the deployment scenarios are fixed:</w:t>
      </w:r>
    </w:p>
    <w:p w14:paraId="5C251C0A" w14:textId="77777777"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cell detection and identification enhancements are needed</w:t>
      </w:r>
    </w:p>
    <w:p w14:paraId="16B19463" w14:textId="77777777"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the existing non-HST NR measurement requirements for FR2 are sufficient</w:t>
      </w:r>
    </w:p>
    <w:p w14:paraId="35964AE5" w14:textId="77777777"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L1-RSRP measurements enhancements are needed</w:t>
      </w:r>
    </w:p>
    <w:p w14:paraId="61C3FE1E" w14:textId="77777777"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it can be confirmed that the current FR2 NR HO requirements are also applicable for FR2 HST</w:t>
      </w:r>
    </w:p>
    <w:p w14:paraId="36F8B751" w14:textId="41ECB2F8"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geometry-added HO shall be considered</w:t>
      </w:r>
    </w:p>
    <w:p w14:paraId="7E9D5FE9" w14:textId="77777777"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enhancements to the current Radio Link Monitoring requirements are needed</w:t>
      </w:r>
    </w:p>
    <w:p w14:paraId="76756467" w14:textId="51C03147"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enhancements are needed in inter-frequency measurement (if found to be applicable)</w:t>
      </w:r>
    </w:p>
    <w:p w14:paraId="1099BFE1" w14:textId="400C518D"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Whether enhancements are needed in Inter-RAT measurements (if found to be applicable)</w:t>
      </w:r>
    </w:p>
    <w:p w14:paraId="7473E5D3" w14:textId="24046E90" w:rsidR="000C21BD" w:rsidRPr="000C21BD" w:rsidRDefault="000C21BD" w:rsidP="000C21BD">
      <w:pPr>
        <w:pStyle w:val="ListParagraph"/>
        <w:numPr>
          <w:ilvl w:val="1"/>
          <w:numId w:val="5"/>
        </w:numPr>
        <w:ind w:leftChars="0"/>
        <w:rPr>
          <w:rFonts w:ascii="Times New Roman" w:hAnsi="Times New Roman"/>
          <w:bCs/>
          <w:sz w:val="20"/>
          <w:szCs w:val="20"/>
        </w:rPr>
      </w:pPr>
      <w:r>
        <w:rPr>
          <w:rFonts w:ascii="Times New Roman" w:hAnsi="Times New Roman"/>
          <w:bCs/>
          <w:sz w:val="20"/>
          <w:szCs w:val="20"/>
          <w:lang w:val="en-GB"/>
        </w:rPr>
        <w:t>WF9</w:t>
      </w:r>
      <w:r w:rsidRPr="000C21BD">
        <w:rPr>
          <w:rFonts w:ascii="Times New Roman" w:hAnsi="Times New Roman"/>
          <w:bCs/>
          <w:sz w:val="20"/>
          <w:szCs w:val="20"/>
          <w:lang w:val="en-GB"/>
        </w:rPr>
        <w:t xml:space="preserve"> on Beam Management Requirements</w:t>
      </w:r>
    </w:p>
    <w:p w14:paraId="64392799" w14:textId="67BEDAE2" w:rsidR="000C21BD" w:rsidRPr="000C21BD" w:rsidRDefault="000C21BD" w:rsidP="000C21BD">
      <w:pPr>
        <w:pStyle w:val="ListParagraph"/>
        <w:numPr>
          <w:ilvl w:val="2"/>
          <w:numId w:val="5"/>
        </w:numPr>
        <w:ind w:leftChars="0"/>
        <w:rPr>
          <w:rFonts w:ascii="Times New Roman" w:hAnsi="Times New Roman"/>
          <w:bCs/>
          <w:sz w:val="20"/>
          <w:szCs w:val="20"/>
        </w:rPr>
      </w:pPr>
      <w:r w:rsidRPr="000C21BD">
        <w:rPr>
          <w:rFonts w:ascii="Times New Roman" w:hAnsi="Times New Roman"/>
          <w:bCs/>
          <w:sz w:val="20"/>
          <w:szCs w:val="20"/>
        </w:rPr>
        <w:t>Continue discussing the following issues after the deployment scenarios are fixed:</w:t>
      </w:r>
    </w:p>
    <w:p w14:paraId="7FB11077" w14:textId="77777777" w:rsidR="000C21BD" w:rsidRPr="000C21BD" w:rsidRDefault="000C21BD" w:rsidP="000C21BD">
      <w:pPr>
        <w:pStyle w:val="ListParagraph"/>
        <w:numPr>
          <w:ilvl w:val="2"/>
          <w:numId w:val="5"/>
        </w:numPr>
        <w:ind w:leftChars="0"/>
        <w:rPr>
          <w:rFonts w:ascii="Times New Roman" w:hAnsi="Times New Roman"/>
          <w:bCs/>
          <w:sz w:val="20"/>
          <w:szCs w:val="20"/>
        </w:rPr>
      </w:pPr>
      <w:r w:rsidRPr="000C21BD">
        <w:rPr>
          <w:rFonts w:ascii="Times New Roman" w:hAnsi="Times New Roman"/>
          <w:bCs/>
          <w:sz w:val="20"/>
          <w:szCs w:val="20"/>
        </w:rPr>
        <w:t>Whether enhancements to the beam management requirements are needed</w:t>
      </w:r>
    </w:p>
    <w:p w14:paraId="46D1970C" w14:textId="77777777" w:rsidR="000C21BD" w:rsidRPr="000C21BD" w:rsidRDefault="000C21BD" w:rsidP="000C21BD">
      <w:pPr>
        <w:pStyle w:val="ListParagraph"/>
        <w:numPr>
          <w:ilvl w:val="2"/>
          <w:numId w:val="5"/>
        </w:numPr>
        <w:ind w:leftChars="0"/>
        <w:rPr>
          <w:rFonts w:ascii="Times New Roman" w:hAnsi="Times New Roman"/>
          <w:bCs/>
          <w:sz w:val="20"/>
          <w:szCs w:val="20"/>
        </w:rPr>
      </w:pPr>
      <w:r w:rsidRPr="000C21BD">
        <w:rPr>
          <w:rFonts w:ascii="Times New Roman" w:hAnsi="Times New Roman"/>
          <w:bCs/>
          <w:sz w:val="20"/>
          <w:szCs w:val="20"/>
        </w:rPr>
        <w:t xml:space="preserve">Whether enhancements to the beam sweeping requirements are needed </w:t>
      </w:r>
    </w:p>
    <w:p w14:paraId="719C7DE6" w14:textId="77777777" w:rsidR="000C21BD" w:rsidRPr="000C21BD" w:rsidRDefault="000C21BD" w:rsidP="000C21BD">
      <w:pPr>
        <w:pStyle w:val="ListParagraph"/>
        <w:numPr>
          <w:ilvl w:val="2"/>
          <w:numId w:val="5"/>
        </w:numPr>
        <w:ind w:leftChars="0"/>
        <w:rPr>
          <w:rFonts w:ascii="Times New Roman" w:hAnsi="Times New Roman"/>
          <w:bCs/>
          <w:sz w:val="20"/>
          <w:szCs w:val="20"/>
        </w:rPr>
      </w:pPr>
      <w:r w:rsidRPr="000C21BD">
        <w:rPr>
          <w:rFonts w:ascii="Times New Roman" w:hAnsi="Times New Roman"/>
          <w:bCs/>
          <w:sz w:val="20"/>
          <w:szCs w:val="20"/>
        </w:rPr>
        <w:t>Whether it is necessary to consider the mitigation of transition/timing advance issue when beam changes in HST FR2 unidirectional deployment</w:t>
      </w:r>
    </w:p>
    <w:p w14:paraId="1B96D8E4" w14:textId="77777777" w:rsidR="000C21BD" w:rsidRPr="000C21BD" w:rsidRDefault="000C21BD" w:rsidP="000C21BD">
      <w:pPr>
        <w:pStyle w:val="ListParagraph"/>
        <w:numPr>
          <w:ilvl w:val="2"/>
          <w:numId w:val="5"/>
        </w:numPr>
        <w:ind w:leftChars="0"/>
        <w:rPr>
          <w:rFonts w:ascii="Times New Roman" w:hAnsi="Times New Roman"/>
          <w:bCs/>
          <w:sz w:val="20"/>
          <w:szCs w:val="20"/>
        </w:rPr>
      </w:pPr>
      <w:r w:rsidRPr="000C21BD">
        <w:rPr>
          <w:rFonts w:ascii="Times New Roman" w:hAnsi="Times New Roman"/>
          <w:bCs/>
          <w:sz w:val="20"/>
          <w:szCs w:val="20"/>
        </w:rPr>
        <w:t>Target TCI state:</w:t>
      </w:r>
    </w:p>
    <w:p w14:paraId="050B71E2" w14:textId="77777777" w:rsidR="000C21BD" w:rsidRPr="000C21BD"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rPr>
        <w:t>Option 1: It is recommended that only known target TCI is considered in high speed FR2</w:t>
      </w:r>
    </w:p>
    <w:p w14:paraId="0F7D917B" w14:textId="231C906B" w:rsidR="000C21BD" w:rsidRPr="009E4A94" w:rsidRDefault="000C21BD" w:rsidP="000C21BD">
      <w:pPr>
        <w:pStyle w:val="ListParagraph"/>
        <w:numPr>
          <w:ilvl w:val="3"/>
          <w:numId w:val="5"/>
        </w:numPr>
        <w:ind w:leftChars="0"/>
        <w:rPr>
          <w:rFonts w:ascii="Times New Roman" w:hAnsi="Times New Roman"/>
          <w:bCs/>
          <w:sz w:val="20"/>
          <w:szCs w:val="20"/>
        </w:rPr>
      </w:pPr>
      <w:r w:rsidRPr="000C21BD">
        <w:rPr>
          <w:rFonts w:ascii="Times New Roman" w:hAnsi="Times New Roman"/>
          <w:bCs/>
          <w:sz w:val="20"/>
          <w:szCs w:val="20"/>
          <w:lang w:val="en-GB"/>
        </w:rPr>
        <w:t>Option 2: other options are not precluded</w:t>
      </w:r>
    </w:p>
    <w:p w14:paraId="21613706" w14:textId="77777777" w:rsidR="00A859BF" w:rsidRPr="0001790B" w:rsidRDefault="00A859BF" w:rsidP="0001790B">
      <w:pPr>
        <w:rPr>
          <w:lang w:eastAsia="ja-JP"/>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41584585" w14:textId="05DD6BEF" w:rsidR="00A543B6" w:rsidRDefault="00A543B6" w:rsidP="00377226">
      <w:pPr>
        <w:pStyle w:val="ListParagraph"/>
        <w:numPr>
          <w:ilvl w:val="0"/>
          <w:numId w:val="12"/>
        </w:numPr>
        <w:ind w:leftChars="0"/>
        <w:rPr>
          <w:rFonts w:ascii="Times New Roman" w:hAnsi="Times New Roman"/>
          <w:sz w:val="20"/>
          <w:szCs w:val="20"/>
          <w:u w:val="single"/>
        </w:rPr>
      </w:pPr>
      <w:r w:rsidRPr="00A543B6">
        <w:rPr>
          <w:rFonts w:ascii="Times New Roman" w:hAnsi="Times New Roman"/>
          <w:sz w:val="20"/>
          <w:szCs w:val="20"/>
          <w:u w:val="single"/>
        </w:rPr>
        <w:t>FR2 HST deployment scenario</w:t>
      </w:r>
      <w:r w:rsidR="009A26C5">
        <w:rPr>
          <w:rFonts w:ascii="Times New Roman" w:hAnsi="Times New Roman"/>
          <w:sz w:val="20"/>
          <w:szCs w:val="20"/>
          <w:u w:val="single"/>
        </w:rPr>
        <w:t xml:space="preserve"> related</w:t>
      </w:r>
      <w:r>
        <w:rPr>
          <w:rFonts w:ascii="Times New Roman" w:hAnsi="Times New Roman"/>
          <w:sz w:val="20"/>
          <w:szCs w:val="20"/>
          <w:u w:val="single"/>
        </w:rPr>
        <w:t>:</w:t>
      </w:r>
    </w:p>
    <w:p w14:paraId="4A835845" w14:textId="27710A4B" w:rsidR="00A543B6" w:rsidRDefault="00013141" w:rsidP="00377226">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Investigate and specify FR2 HST deployment scenarios:</w:t>
      </w:r>
    </w:p>
    <w:p w14:paraId="78FA2039" w14:textId="453DAE18" w:rsidR="00013141" w:rsidRDefault="009A26C5" w:rsidP="00013141">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FFS the n</w:t>
      </w:r>
      <w:r w:rsidR="001A20E7">
        <w:rPr>
          <w:rFonts w:ascii="Times New Roman" w:hAnsi="Times New Roman"/>
          <w:bCs/>
          <w:sz w:val="20"/>
          <w:szCs w:val="20"/>
        </w:rPr>
        <w:t>umber of panels per CPE and b</w:t>
      </w:r>
      <w:r w:rsidR="00013141" w:rsidRPr="00013141">
        <w:rPr>
          <w:rFonts w:ascii="Times New Roman" w:hAnsi="Times New Roman"/>
          <w:bCs/>
          <w:sz w:val="20"/>
          <w:szCs w:val="20"/>
        </w:rPr>
        <w:t xml:space="preserve">i-directional </w:t>
      </w:r>
      <w:r w:rsidR="001A20E7">
        <w:rPr>
          <w:rFonts w:ascii="Times New Roman" w:hAnsi="Times New Roman"/>
          <w:bCs/>
          <w:sz w:val="20"/>
          <w:szCs w:val="20"/>
        </w:rPr>
        <w:t>o</w:t>
      </w:r>
      <w:r w:rsidR="00013141" w:rsidRPr="00013141">
        <w:rPr>
          <w:rFonts w:ascii="Times New Roman" w:hAnsi="Times New Roman"/>
          <w:bCs/>
          <w:sz w:val="20"/>
          <w:szCs w:val="20"/>
        </w:rPr>
        <w:t xml:space="preserve">peration for </w:t>
      </w:r>
      <w:r w:rsidR="001A20E7">
        <w:rPr>
          <w:rFonts w:ascii="Times New Roman" w:hAnsi="Times New Roman"/>
          <w:bCs/>
          <w:sz w:val="20"/>
          <w:szCs w:val="20"/>
        </w:rPr>
        <w:t>t</w:t>
      </w:r>
      <w:r w:rsidR="00013141" w:rsidRPr="00013141">
        <w:rPr>
          <w:rFonts w:ascii="Times New Roman" w:hAnsi="Times New Roman"/>
          <w:bCs/>
          <w:sz w:val="20"/>
          <w:szCs w:val="20"/>
        </w:rPr>
        <w:t xml:space="preserve">wo </w:t>
      </w:r>
      <w:r w:rsidR="001A20E7">
        <w:rPr>
          <w:rFonts w:ascii="Times New Roman" w:hAnsi="Times New Roman"/>
          <w:bCs/>
          <w:sz w:val="20"/>
          <w:szCs w:val="20"/>
        </w:rPr>
        <w:t>p</w:t>
      </w:r>
      <w:r w:rsidR="00013141" w:rsidRPr="00013141">
        <w:rPr>
          <w:rFonts w:ascii="Times New Roman" w:hAnsi="Times New Roman"/>
          <w:bCs/>
          <w:sz w:val="20"/>
          <w:szCs w:val="20"/>
        </w:rPr>
        <w:t>anels (if any)</w:t>
      </w:r>
      <w:r>
        <w:rPr>
          <w:rFonts w:ascii="Times New Roman" w:hAnsi="Times New Roman"/>
          <w:bCs/>
          <w:sz w:val="20"/>
          <w:szCs w:val="20"/>
        </w:rPr>
        <w:t xml:space="preserve">. </w:t>
      </w:r>
    </w:p>
    <w:p w14:paraId="687DFEB7" w14:textId="10FE40D2" w:rsidR="00013141" w:rsidRDefault="00013141" w:rsidP="00013141">
      <w:pPr>
        <w:pStyle w:val="ListParagraph"/>
        <w:numPr>
          <w:ilvl w:val="1"/>
          <w:numId w:val="5"/>
        </w:numPr>
        <w:ind w:leftChars="0"/>
        <w:rPr>
          <w:rFonts w:ascii="Times New Roman" w:hAnsi="Times New Roman"/>
          <w:bCs/>
          <w:sz w:val="20"/>
          <w:szCs w:val="20"/>
        </w:rPr>
      </w:pPr>
      <w:r w:rsidRPr="00013141">
        <w:rPr>
          <w:rFonts w:ascii="Times New Roman" w:hAnsi="Times New Roman"/>
          <w:bCs/>
          <w:sz w:val="20"/>
          <w:szCs w:val="20"/>
        </w:rPr>
        <w:t>Number of CPE devices per train/carriage</w:t>
      </w:r>
      <w:r w:rsidR="001A20E7">
        <w:rPr>
          <w:rFonts w:ascii="Times New Roman" w:hAnsi="Times New Roman"/>
          <w:bCs/>
          <w:sz w:val="20"/>
          <w:szCs w:val="20"/>
        </w:rPr>
        <w:t xml:space="preserve">: </w:t>
      </w:r>
    </w:p>
    <w:p w14:paraId="0CDAE765" w14:textId="76C2D9B9" w:rsidR="001A20E7" w:rsidRPr="001A20E7" w:rsidRDefault="001A20E7" w:rsidP="001A20E7">
      <w:pPr>
        <w:pStyle w:val="ListParagraph"/>
        <w:numPr>
          <w:ilvl w:val="2"/>
          <w:numId w:val="5"/>
        </w:numPr>
        <w:ind w:leftChars="0"/>
        <w:rPr>
          <w:rFonts w:ascii="Times New Roman" w:hAnsi="Times New Roman"/>
          <w:bCs/>
          <w:sz w:val="20"/>
          <w:szCs w:val="20"/>
        </w:rPr>
      </w:pPr>
      <w:r w:rsidRPr="001A20E7">
        <w:rPr>
          <w:rFonts w:ascii="Times New Roman" w:hAnsi="Times New Roman"/>
          <w:bCs/>
          <w:sz w:val="20"/>
          <w:szCs w:val="20"/>
        </w:rPr>
        <w:t>FFS the impact if more than 1 CPE devices per train</w:t>
      </w:r>
      <w:r>
        <w:rPr>
          <w:rFonts w:ascii="Times New Roman" w:hAnsi="Times New Roman"/>
          <w:bCs/>
          <w:sz w:val="20"/>
          <w:szCs w:val="20"/>
        </w:rPr>
        <w:t>.</w:t>
      </w:r>
      <w:r w:rsidRPr="001A20E7">
        <w:rPr>
          <w:rFonts w:ascii="Times New Roman" w:hAnsi="Times New Roman"/>
          <w:bCs/>
          <w:sz w:val="20"/>
          <w:szCs w:val="20"/>
        </w:rPr>
        <w:t xml:space="preserve"> </w:t>
      </w:r>
    </w:p>
    <w:p w14:paraId="6EE64945" w14:textId="77777777" w:rsidR="001A20E7" w:rsidRPr="001A20E7" w:rsidRDefault="001A20E7" w:rsidP="001A20E7">
      <w:pPr>
        <w:pStyle w:val="ListParagraph"/>
        <w:numPr>
          <w:ilvl w:val="2"/>
          <w:numId w:val="5"/>
        </w:numPr>
        <w:ind w:leftChars="0"/>
        <w:rPr>
          <w:rFonts w:ascii="Times New Roman" w:hAnsi="Times New Roman"/>
          <w:bCs/>
          <w:sz w:val="20"/>
          <w:szCs w:val="20"/>
        </w:rPr>
      </w:pPr>
      <w:r w:rsidRPr="001A20E7">
        <w:rPr>
          <w:rFonts w:ascii="Times New Roman" w:hAnsi="Times New Roman"/>
          <w:bCs/>
          <w:sz w:val="20"/>
          <w:szCs w:val="20"/>
        </w:rPr>
        <w:t xml:space="preserve">FFS whether or not RAN4 requirement can be defined based on the baseline of </w:t>
      </w:r>
      <w:proofErr w:type="gramStart"/>
      <w:r w:rsidRPr="001A20E7">
        <w:rPr>
          <w:rFonts w:ascii="Times New Roman" w:hAnsi="Times New Roman"/>
          <w:bCs/>
          <w:sz w:val="20"/>
          <w:szCs w:val="20"/>
        </w:rPr>
        <w:t>1</w:t>
      </w:r>
      <w:proofErr w:type="gramEnd"/>
      <w:r w:rsidRPr="001A20E7">
        <w:rPr>
          <w:rFonts w:ascii="Times New Roman" w:hAnsi="Times New Roman"/>
          <w:bCs/>
          <w:sz w:val="20"/>
          <w:szCs w:val="20"/>
        </w:rPr>
        <w:t xml:space="preserve"> CPE devices per train. </w:t>
      </w:r>
    </w:p>
    <w:p w14:paraId="55402597" w14:textId="4551540C" w:rsidR="00013141" w:rsidRDefault="00013141" w:rsidP="00013141">
      <w:pPr>
        <w:pStyle w:val="ListParagraph"/>
        <w:numPr>
          <w:ilvl w:val="1"/>
          <w:numId w:val="5"/>
        </w:numPr>
        <w:ind w:leftChars="0"/>
        <w:rPr>
          <w:rFonts w:ascii="Times New Roman" w:hAnsi="Times New Roman"/>
          <w:bCs/>
          <w:sz w:val="20"/>
          <w:szCs w:val="20"/>
        </w:rPr>
      </w:pPr>
      <w:proofErr w:type="spellStart"/>
      <w:r w:rsidRPr="00013141">
        <w:rPr>
          <w:rFonts w:ascii="Times New Roman" w:hAnsi="Times New Roman"/>
          <w:bCs/>
          <w:sz w:val="20"/>
          <w:szCs w:val="20"/>
        </w:rPr>
        <w:t>Uni</w:t>
      </w:r>
      <w:proofErr w:type="spellEnd"/>
      <w:r w:rsidRPr="00013141">
        <w:rPr>
          <w:rFonts w:ascii="Times New Roman" w:hAnsi="Times New Roman"/>
          <w:bCs/>
          <w:sz w:val="20"/>
          <w:szCs w:val="20"/>
        </w:rPr>
        <w:t>-directional Deployment</w:t>
      </w:r>
      <w:r>
        <w:rPr>
          <w:rFonts w:ascii="Times New Roman" w:hAnsi="Times New Roman"/>
          <w:bCs/>
          <w:sz w:val="20"/>
          <w:szCs w:val="20"/>
        </w:rPr>
        <w:t>:</w:t>
      </w:r>
    </w:p>
    <w:p w14:paraId="208DC2D9" w14:textId="689B2A6D" w:rsidR="009A26C5" w:rsidRDefault="009A26C5" w:rsidP="009A26C5">
      <w:pPr>
        <w:pStyle w:val="ListParagraph"/>
        <w:numPr>
          <w:ilvl w:val="2"/>
          <w:numId w:val="5"/>
        </w:numPr>
        <w:ind w:leftChars="0"/>
        <w:rPr>
          <w:rFonts w:ascii="Times New Roman" w:hAnsi="Times New Roman"/>
          <w:bCs/>
          <w:sz w:val="20"/>
          <w:szCs w:val="20"/>
        </w:rPr>
      </w:pPr>
      <w:r w:rsidRPr="009A26C5">
        <w:rPr>
          <w:rFonts w:ascii="Times New Roman" w:hAnsi="Times New Roman"/>
          <w:bCs/>
          <w:sz w:val="20"/>
          <w:szCs w:val="20"/>
        </w:rPr>
        <w:t xml:space="preserve">FFS on the impact of such timing change and resolution, if system impact </w:t>
      </w:r>
      <w:proofErr w:type="gramStart"/>
      <w:r w:rsidRPr="009A26C5">
        <w:rPr>
          <w:rFonts w:ascii="Times New Roman" w:hAnsi="Times New Roman"/>
          <w:bCs/>
          <w:sz w:val="20"/>
          <w:szCs w:val="20"/>
        </w:rPr>
        <w:t>is identified</w:t>
      </w:r>
      <w:proofErr w:type="gramEnd"/>
      <w:r w:rsidRPr="009A26C5">
        <w:rPr>
          <w:rFonts w:ascii="Times New Roman" w:hAnsi="Times New Roman"/>
          <w:bCs/>
          <w:sz w:val="20"/>
          <w:szCs w:val="20"/>
        </w:rPr>
        <w:t>.</w:t>
      </w:r>
    </w:p>
    <w:p w14:paraId="60B35402" w14:textId="698AD131" w:rsidR="00013141" w:rsidRDefault="009A26C5" w:rsidP="00013141">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FFS t</w:t>
      </w:r>
      <w:r w:rsidR="00013141">
        <w:rPr>
          <w:rFonts w:ascii="Times New Roman" w:hAnsi="Times New Roman"/>
          <w:bCs/>
          <w:sz w:val="20"/>
          <w:szCs w:val="20"/>
        </w:rPr>
        <w:t>ransmission schemes: JT for all channels (full SFN) and DPS;</w:t>
      </w:r>
    </w:p>
    <w:p w14:paraId="646DB86C" w14:textId="70BBC0BF" w:rsidR="00013141" w:rsidRDefault="009A26C5" w:rsidP="00013141">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FFS t</w:t>
      </w:r>
      <w:r w:rsidR="00013141" w:rsidRPr="00013141">
        <w:rPr>
          <w:rFonts w:ascii="Times New Roman" w:hAnsi="Times New Roman"/>
          <w:bCs/>
          <w:sz w:val="20"/>
          <w:szCs w:val="20"/>
        </w:rPr>
        <w:t>he number of TCI states per RRH panel</w:t>
      </w:r>
      <w:r w:rsidR="00013141">
        <w:rPr>
          <w:rFonts w:ascii="Times New Roman" w:hAnsi="Times New Roman"/>
          <w:bCs/>
          <w:sz w:val="20"/>
          <w:szCs w:val="20"/>
        </w:rPr>
        <w:t>;</w:t>
      </w:r>
    </w:p>
    <w:p w14:paraId="0D4087D3" w14:textId="43F9B787" w:rsidR="00013141" w:rsidRDefault="009A26C5" w:rsidP="00013141">
      <w:pPr>
        <w:pStyle w:val="ListParagraph"/>
        <w:numPr>
          <w:ilvl w:val="2"/>
          <w:numId w:val="5"/>
        </w:numPr>
        <w:ind w:leftChars="0"/>
        <w:rPr>
          <w:rFonts w:ascii="Times New Roman" w:hAnsi="Times New Roman"/>
          <w:bCs/>
          <w:sz w:val="20"/>
          <w:szCs w:val="20"/>
        </w:rPr>
      </w:pPr>
      <w:r>
        <w:rPr>
          <w:rFonts w:ascii="Times New Roman" w:hAnsi="Times New Roman"/>
          <w:bCs/>
          <w:sz w:val="20"/>
          <w:szCs w:val="20"/>
        </w:rPr>
        <w:lastRenderedPageBreak/>
        <w:t>FFS o</w:t>
      </w:r>
      <w:r w:rsidR="00013141">
        <w:rPr>
          <w:rFonts w:ascii="Times New Roman" w:hAnsi="Times New Roman"/>
          <w:bCs/>
          <w:sz w:val="20"/>
          <w:szCs w:val="20"/>
        </w:rPr>
        <w:t xml:space="preserve">ther aspects for </w:t>
      </w:r>
      <w:proofErr w:type="spellStart"/>
      <w:r w:rsidR="00013141">
        <w:rPr>
          <w:rFonts w:ascii="Times New Roman" w:hAnsi="Times New Roman"/>
          <w:bCs/>
          <w:sz w:val="20"/>
          <w:szCs w:val="20"/>
        </w:rPr>
        <w:t>uni</w:t>
      </w:r>
      <w:proofErr w:type="spellEnd"/>
      <w:r w:rsidR="00013141">
        <w:rPr>
          <w:rFonts w:ascii="Times New Roman" w:hAnsi="Times New Roman"/>
          <w:bCs/>
          <w:sz w:val="20"/>
          <w:szCs w:val="20"/>
        </w:rPr>
        <w:t xml:space="preserve">-directional deployment. </w:t>
      </w:r>
    </w:p>
    <w:p w14:paraId="5C12258D" w14:textId="1B150798" w:rsidR="00013141" w:rsidRDefault="00013141" w:rsidP="00013141">
      <w:pPr>
        <w:pStyle w:val="ListParagraph"/>
        <w:numPr>
          <w:ilvl w:val="1"/>
          <w:numId w:val="5"/>
        </w:numPr>
        <w:ind w:leftChars="0"/>
        <w:rPr>
          <w:rFonts w:ascii="Times New Roman" w:hAnsi="Times New Roman"/>
          <w:bCs/>
          <w:sz w:val="20"/>
          <w:szCs w:val="20"/>
        </w:rPr>
      </w:pPr>
      <w:r w:rsidRPr="00013141">
        <w:rPr>
          <w:rFonts w:ascii="Times New Roman" w:hAnsi="Times New Roman"/>
          <w:bCs/>
          <w:sz w:val="20"/>
          <w:szCs w:val="20"/>
        </w:rPr>
        <w:t>Bi-directional Deploymen</w:t>
      </w:r>
      <w:r>
        <w:rPr>
          <w:rFonts w:ascii="Times New Roman" w:hAnsi="Times New Roman"/>
          <w:bCs/>
          <w:sz w:val="20"/>
          <w:szCs w:val="20"/>
        </w:rPr>
        <w:t xml:space="preserve">t: </w:t>
      </w:r>
    </w:p>
    <w:p w14:paraId="6A084153" w14:textId="7A60F8D6" w:rsidR="00013141" w:rsidRDefault="00013141" w:rsidP="00013141">
      <w:pPr>
        <w:pStyle w:val="ListParagraph"/>
        <w:numPr>
          <w:ilvl w:val="2"/>
          <w:numId w:val="5"/>
        </w:numPr>
        <w:ind w:leftChars="0"/>
        <w:rPr>
          <w:rFonts w:ascii="Times New Roman" w:hAnsi="Times New Roman"/>
          <w:bCs/>
          <w:sz w:val="20"/>
          <w:szCs w:val="20"/>
        </w:rPr>
      </w:pPr>
      <w:r w:rsidRPr="00013141">
        <w:rPr>
          <w:rFonts w:ascii="Times New Roman" w:hAnsi="Times New Roman"/>
          <w:bCs/>
          <w:sz w:val="20"/>
          <w:szCs w:val="20"/>
        </w:rPr>
        <w:t>FFS the necessity of joint transmission (JT) for all channels (SSB, TRS, PDCCH/PDSCH)</w:t>
      </w:r>
      <w:r>
        <w:rPr>
          <w:rFonts w:ascii="Times New Roman" w:hAnsi="Times New Roman"/>
          <w:bCs/>
          <w:sz w:val="20"/>
          <w:szCs w:val="20"/>
        </w:rPr>
        <w:t>;</w:t>
      </w:r>
    </w:p>
    <w:p w14:paraId="6644568D" w14:textId="320939D6" w:rsidR="001A20E7" w:rsidRPr="001A20E7" w:rsidRDefault="001A20E7" w:rsidP="004933B6">
      <w:pPr>
        <w:pStyle w:val="ListParagraph"/>
        <w:numPr>
          <w:ilvl w:val="2"/>
          <w:numId w:val="5"/>
        </w:numPr>
        <w:ind w:leftChars="0"/>
        <w:rPr>
          <w:rFonts w:ascii="Times New Roman" w:hAnsi="Times New Roman"/>
          <w:bCs/>
          <w:sz w:val="20"/>
          <w:szCs w:val="20"/>
        </w:rPr>
      </w:pPr>
      <w:r w:rsidRPr="001A20E7">
        <w:rPr>
          <w:rFonts w:ascii="Times New Roman" w:hAnsi="Times New Roman"/>
          <w:bCs/>
          <w:sz w:val="20"/>
          <w:szCs w:val="20"/>
        </w:rPr>
        <w:t>FFS DPS transmission scheme on the coverage performance by study the signal strength in the area around each RRH site and the number of beams (i.e., TCI states) per RRH penal</w:t>
      </w:r>
      <w:r>
        <w:rPr>
          <w:rFonts w:ascii="Times New Roman" w:hAnsi="Times New Roman"/>
          <w:bCs/>
          <w:sz w:val="20"/>
          <w:szCs w:val="20"/>
        </w:rPr>
        <w:t>;</w:t>
      </w:r>
    </w:p>
    <w:p w14:paraId="0E25F3A0" w14:textId="38F1F28A" w:rsidR="00013141" w:rsidRDefault="009A26C5" w:rsidP="00013141">
      <w:pPr>
        <w:pStyle w:val="ListParagraph"/>
        <w:numPr>
          <w:ilvl w:val="2"/>
          <w:numId w:val="5"/>
        </w:numPr>
        <w:ind w:leftChars="0"/>
        <w:rPr>
          <w:rFonts w:ascii="Times New Roman" w:hAnsi="Times New Roman"/>
          <w:bCs/>
          <w:sz w:val="20"/>
          <w:szCs w:val="20"/>
        </w:rPr>
      </w:pPr>
      <w:r>
        <w:rPr>
          <w:rFonts w:ascii="Times New Roman" w:hAnsi="Times New Roman"/>
          <w:bCs/>
          <w:sz w:val="20"/>
          <w:szCs w:val="20"/>
        </w:rPr>
        <w:t>FFS o</w:t>
      </w:r>
      <w:r w:rsidR="00013141">
        <w:rPr>
          <w:rFonts w:ascii="Times New Roman" w:hAnsi="Times New Roman"/>
          <w:bCs/>
          <w:sz w:val="20"/>
          <w:szCs w:val="20"/>
        </w:rPr>
        <w:t xml:space="preserve">ther aspects for </w:t>
      </w:r>
      <w:r w:rsidR="001A20E7">
        <w:rPr>
          <w:rFonts w:ascii="Times New Roman" w:hAnsi="Times New Roman"/>
          <w:bCs/>
          <w:sz w:val="20"/>
          <w:szCs w:val="20"/>
        </w:rPr>
        <w:t>b</w:t>
      </w:r>
      <w:r w:rsidR="00013141">
        <w:rPr>
          <w:rFonts w:ascii="Times New Roman" w:hAnsi="Times New Roman"/>
          <w:bCs/>
          <w:sz w:val="20"/>
          <w:szCs w:val="20"/>
        </w:rPr>
        <w:t xml:space="preserve">i-directional deployment. </w:t>
      </w:r>
    </w:p>
    <w:p w14:paraId="1FF4172F" w14:textId="145B8DE3" w:rsidR="001A20E7" w:rsidRDefault="001A20E7" w:rsidP="001A20E7">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Study tunnel scenario after the prioritized scenario</w:t>
      </w:r>
      <w:bookmarkStart w:id="0" w:name="_GoBack"/>
      <w:bookmarkEnd w:id="0"/>
      <w:r>
        <w:rPr>
          <w:rFonts w:ascii="Times New Roman" w:hAnsi="Times New Roman"/>
          <w:bCs/>
          <w:sz w:val="20"/>
          <w:szCs w:val="20"/>
        </w:rPr>
        <w:t xml:space="preserve">s. </w:t>
      </w:r>
    </w:p>
    <w:p w14:paraId="136683F6" w14:textId="770665DE" w:rsidR="00013141" w:rsidRPr="00A543B6" w:rsidRDefault="001A20E7" w:rsidP="001A20E7">
      <w:pPr>
        <w:pStyle w:val="ListParagraph"/>
        <w:numPr>
          <w:ilvl w:val="0"/>
          <w:numId w:val="5"/>
        </w:numPr>
        <w:ind w:leftChars="0"/>
        <w:rPr>
          <w:rFonts w:ascii="Times New Roman" w:hAnsi="Times New Roman"/>
          <w:bCs/>
          <w:sz w:val="20"/>
          <w:szCs w:val="20"/>
        </w:rPr>
      </w:pPr>
      <w:r w:rsidRPr="001A20E7">
        <w:rPr>
          <w:rFonts w:ascii="Times New Roman" w:hAnsi="Times New Roman"/>
          <w:bCs/>
          <w:sz w:val="20"/>
          <w:szCs w:val="20"/>
        </w:rPr>
        <w:t>Channel Modeling</w:t>
      </w:r>
    </w:p>
    <w:p w14:paraId="3AED6518" w14:textId="77777777" w:rsidR="001A20E7" w:rsidRPr="001A20E7" w:rsidRDefault="001A20E7" w:rsidP="001A20E7">
      <w:pPr>
        <w:pStyle w:val="ListParagraph"/>
        <w:numPr>
          <w:ilvl w:val="1"/>
          <w:numId w:val="5"/>
        </w:numPr>
        <w:ind w:leftChars="0"/>
        <w:rPr>
          <w:rFonts w:ascii="Times New Roman" w:hAnsi="Times New Roman"/>
          <w:bCs/>
          <w:sz w:val="20"/>
          <w:szCs w:val="20"/>
        </w:rPr>
      </w:pPr>
      <w:proofErr w:type="spellStart"/>
      <w:r w:rsidRPr="001A20E7">
        <w:rPr>
          <w:rFonts w:ascii="Times New Roman" w:hAnsi="Times New Roman"/>
          <w:bCs/>
          <w:sz w:val="20"/>
          <w:szCs w:val="20"/>
        </w:rPr>
        <w:t>Pathloss</w:t>
      </w:r>
      <w:proofErr w:type="spellEnd"/>
      <w:r w:rsidRPr="001A20E7">
        <w:rPr>
          <w:rFonts w:ascii="Times New Roman" w:hAnsi="Times New Roman"/>
          <w:bCs/>
          <w:sz w:val="20"/>
          <w:szCs w:val="20"/>
        </w:rPr>
        <w:t xml:space="preserve"> model used for link budget evaluation: </w:t>
      </w:r>
    </w:p>
    <w:p w14:paraId="45672653" w14:textId="77777777" w:rsidR="001A20E7" w:rsidRPr="001A20E7" w:rsidRDefault="001A20E7" w:rsidP="001A20E7">
      <w:pPr>
        <w:pStyle w:val="ListParagraph"/>
        <w:numPr>
          <w:ilvl w:val="2"/>
          <w:numId w:val="5"/>
        </w:numPr>
        <w:ind w:leftChars="0"/>
        <w:rPr>
          <w:rFonts w:ascii="Times New Roman" w:hAnsi="Times New Roman"/>
          <w:bCs/>
          <w:sz w:val="20"/>
          <w:szCs w:val="20"/>
        </w:rPr>
      </w:pPr>
      <w:r w:rsidRPr="001A20E7">
        <w:rPr>
          <w:rFonts w:ascii="Times New Roman" w:hAnsi="Times New Roman"/>
          <w:bCs/>
          <w:sz w:val="20"/>
          <w:szCs w:val="20"/>
        </w:rPr>
        <w:t xml:space="preserve">FFS </w:t>
      </w:r>
      <w:proofErr w:type="spellStart"/>
      <w:r w:rsidRPr="001A20E7">
        <w:rPr>
          <w:rFonts w:ascii="Times New Roman" w:hAnsi="Times New Roman"/>
          <w:bCs/>
          <w:sz w:val="20"/>
          <w:szCs w:val="20"/>
        </w:rPr>
        <w:t>pathloss</w:t>
      </w:r>
      <w:proofErr w:type="spellEnd"/>
      <w:r w:rsidRPr="001A20E7">
        <w:rPr>
          <w:rFonts w:ascii="Times New Roman" w:hAnsi="Times New Roman"/>
          <w:bCs/>
          <w:sz w:val="20"/>
          <w:szCs w:val="20"/>
        </w:rPr>
        <w:t xml:space="preserve"> model for tunnel deployment scenario. </w:t>
      </w:r>
    </w:p>
    <w:p w14:paraId="21362960" w14:textId="77777777" w:rsidR="001A20E7" w:rsidRPr="001A20E7" w:rsidRDefault="001A20E7" w:rsidP="001A20E7">
      <w:pPr>
        <w:pStyle w:val="ListParagraph"/>
        <w:numPr>
          <w:ilvl w:val="2"/>
          <w:numId w:val="5"/>
        </w:numPr>
        <w:ind w:leftChars="0"/>
        <w:rPr>
          <w:rFonts w:ascii="Times New Roman" w:hAnsi="Times New Roman"/>
          <w:bCs/>
          <w:sz w:val="20"/>
          <w:szCs w:val="20"/>
        </w:rPr>
      </w:pPr>
      <w:r w:rsidRPr="001A20E7">
        <w:rPr>
          <w:rFonts w:ascii="Times New Roman" w:hAnsi="Times New Roman"/>
          <w:bCs/>
          <w:sz w:val="20"/>
          <w:szCs w:val="20"/>
        </w:rPr>
        <w:t>FFS channel model for Scenario-B.</w:t>
      </w:r>
    </w:p>
    <w:p w14:paraId="35DE1EF1" w14:textId="77777777" w:rsidR="001A20E7" w:rsidRPr="001A20E7" w:rsidRDefault="001A20E7" w:rsidP="001A20E7">
      <w:pPr>
        <w:pStyle w:val="ListParagraph"/>
        <w:numPr>
          <w:ilvl w:val="1"/>
          <w:numId w:val="5"/>
        </w:numPr>
        <w:ind w:leftChars="0"/>
        <w:rPr>
          <w:rFonts w:ascii="Times New Roman" w:hAnsi="Times New Roman"/>
          <w:bCs/>
          <w:sz w:val="20"/>
          <w:szCs w:val="20"/>
        </w:rPr>
      </w:pPr>
      <w:r w:rsidRPr="001A20E7">
        <w:rPr>
          <w:rFonts w:ascii="Times New Roman" w:hAnsi="Times New Roman"/>
          <w:bCs/>
          <w:sz w:val="20"/>
          <w:szCs w:val="20"/>
        </w:rPr>
        <w:t xml:space="preserve">Channel modelling for performance requirements: </w:t>
      </w:r>
    </w:p>
    <w:p w14:paraId="51A844AC" w14:textId="77777777" w:rsidR="001A20E7" w:rsidRPr="001A20E7" w:rsidRDefault="001A20E7" w:rsidP="001A20E7">
      <w:pPr>
        <w:pStyle w:val="ListParagraph"/>
        <w:numPr>
          <w:ilvl w:val="2"/>
          <w:numId w:val="5"/>
        </w:numPr>
        <w:ind w:leftChars="0"/>
        <w:rPr>
          <w:rFonts w:ascii="Times New Roman" w:hAnsi="Times New Roman"/>
          <w:bCs/>
          <w:sz w:val="20"/>
          <w:szCs w:val="20"/>
        </w:rPr>
      </w:pPr>
      <w:r w:rsidRPr="001A20E7">
        <w:rPr>
          <w:rFonts w:ascii="Times New Roman" w:hAnsi="Times New Roman"/>
          <w:bCs/>
          <w:sz w:val="20"/>
          <w:szCs w:val="20"/>
        </w:rPr>
        <w:t xml:space="preserve">FFS multi-tap models </w:t>
      </w:r>
      <w:proofErr w:type="gramStart"/>
      <w:r w:rsidRPr="001A20E7">
        <w:rPr>
          <w:rFonts w:ascii="Times New Roman" w:hAnsi="Times New Roman"/>
          <w:bCs/>
          <w:sz w:val="20"/>
          <w:szCs w:val="20"/>
        </w:rPr>
        <w:t>are needed</w:t>
      </w:r>
      <w:proofErr w:type="gramEnd"/>
      <w:r w:rsidRPr="001A20E7">
        <w:rPr>
          <w:rFonts w:ascii="Times New Roman" w:hAnsi="Times New Roman"/>
          <w:bCs/>
          <w:sz w:val="20"/>
          <w:szCs w:val="20"/>
        </w:rPr>
        <w:t xml:space="preserve"> for SFN and other scenarios. </w:t>
      </w:r>
    </w:p>
    <w:p w14:paraId="3F5F5573" w14:textId="63DBA4C8" w:rsidR="001A20E7" w:rsidRDefault="001A20E7" w:rsidP="001A20E7">
      <w:pPr>
        <w:pStyle w:val="ListParagraph"/>
        <w:numPr>
          <w:ilvl w:val="2"/>
          <w:numId w:val="5"/>
        </w:numPr>
        <w:ind w:leftChars="0"/>
        <w:rPr>
          <w:rFonts w:ascii="Times New Roman" w:hAnsi="Times New Roman"/>
          <w:bCs/>
          <w:sz w:val="20"/>
          <w:szCs w:val="20"/>
        </w:rPr>
      </w:pPr>
      <w:r w:rsidRPr="001A20E7">
        <w:rPr>
          <w:rFonts w:ascii="Times New Roman" w:hAnsi="Times New Roman"/>
          <w:bCs/>
          <w:sz w:val="20"/>
          <w:szCs w:val="20"/>
        </w:rPr>
        <w:t>FFS channel model for Scenario-B.</w:t>
      </w:r>
    </w:p>
    <w:p w14:paraId="17622A12" w14:textId="0A3933C9" w:rsidR="001A20E7" w:rsidRDefault="001A20E7" w:rsidP="001A20E7">
      <w:pPr>
        <w:pStyle w:val="ListParagraph"/>
        <w:numPr>
          <w:ilvl w:val="0"/>
          <w:numId w:val="5"/>
        </w:numPr>
        <w:ind w:leftChars="0"/>
        <w:rPr>
          <w:rFonts w:ascii="Times New Roman" w:hAnsi="Times New Roman"/>
          <w:bCs/>
          <w:sz w:val="20"/>
          <w:szCs w:val="20"/>
        </w:rPr>
      </w:pPr>
      <w:r w:rsidRPr="001A20E7">
        <w:rPr>
          <w:rFonts w:ascii="Times New Roman" w:hAnsi="Times New Roman"/>
          <w:bCs/>
          <w:sz w:val="20"/>
          <w:szCs w:val="20"/>
        </w:rPr>
        <w:t>Maximum Supported Speed</w:t>
      </w:r>
    </w:p>
    <w:p w14:paraId="4F845CB7" w14:textId="2FEFBAB3" w:rsidR="001A20E7" w:rsidRDefault="001A20E7" w:rsidP="001A20E7">
      <w:pPr>
        <w:pStyle w:val="ListParagraph"/>
        <w:numPr>
          <w:ilvl w:val="1"/>
          <w:numId w:val="5"/>
        </w:numPr>
        <w:ind w:leftChars="0"/>
        <w:rPr>
          <w:rFonts w:ascii="Times New Roman" w:hAnsi="Times New Roman"/>
          <w:bCs/>
          <w:sz w:val="20"/>
          <w:szCs w:val="20"/>
        </w:rPr>
      </w:pPr>
      <w:r w:rsidRPr="001A20E7">
        <w:rPr>
          <w:rFonts w:ascii="Times New Roman" w:hAnsi="Times New Roman"/>
          <w:bCs/>
          <w:sz w:val="20"/>
          <w:szCs w:val="20"/>
        </w:rPr>
        <w:t>FFS the maximum supported speed from DL demodulation perspective</w:t>
      </w:r>
    </w:p>
    <w:p w14:paraId="411BD059" w14:textId="7AF820B2" w:rsidR="001A20E7" w:rsidRDefault="001A20E7" w:rsidP="001A20E7">
      <w:pPr>
        <w:pStyle w:val="ListParagraph"/>
        <w:numPr>
          <w:ilvl w:val="1"/>
          <w:numId w:val="5"/>
        </w:numPr>
        <w:ind w:leftChars="0"/>
        <w:rPr>
          <w:rFonts w:ascii="Times New Roman" w:hAnsi="Times New Roman"/>
          <w:bCs/>
          <w:sz w:val="20"/>
          <w:szCs w:val="20"/>
        </w:rPr>
      </w:pPr>
      <w:r w:rsidRPr="001A20E7">
        <w:rPr>
          <w:rFonts w:ascii="Times New Roman" w:hAnsi="Times New Roman"/>
          <w:bCs/>
          <w:sz w:val="20"/>
          <w:szCs w:val="20"/>
        </w:rPr>
        <w:t>FFS the maximum supported speed from UL demodulation perspective</w:t>
      </w:r>
    </w:p>
    <w:p w14:paraId="7CFA23A3" w14:textId="77777777" w:rsidR="001A20E7" w:rsidRPr="001A20E7" w:rsidRDefault="001A20E7" w:rsidP="001A20E7">
      <w:pPr>
        <w:pStyle w:val="ListParagraph"/>
        <w:numPr>
          <w:ilvl w:val="1"/>
          <w:numId w:val="5"/>
        </w:numPr>
        <w:ind w:leftChars="0"/>
        <w:rPr>
          <w:rFonts w:ascii="Times New Roman" w:hAnsi="Times New Roman"/>
          <w:bCs/>
          <w:sz w:val="20"/>
          <w:szCs w:val="20"/>
        </w:rPr>
      </w:pPr>
      <w:r w:rsidRPr="001A20E7">
        <w:rPr>
          <w:rFonts w:ascii="Times New Roman" w:hAnsi="Times New Roman"/>
          <w:bCs/>
          <w:sz w:val="20"/>
          <w:szCs w:val="20"/>
        </w:rPr>
        <w:t xml:space="preserve">FFS under bi- and </w:t>
      </w:r>
      <w:proofErr w:type="spellStart"/>
      <w:r w:rsidRPr="001A20E7">
        <w:rPr>
          <w:rFonts w:ascii="Times New Roman" w:hAnsi="Times New Roman"/>
          <w:bCs/>
          <w:sz w:val="20"/>
          <w:szCs w:val="20"/>
        </w:rPr>
        <w:t>uni</w:t>
      </w:r>
      <w:proofErr w:type="spellEnd"/>
      <w:r w:rsidRPr="001A20E7">
        <w:rPr>
          <w:rFonts w:ascii="Times New Roman" w:hAnsi="Times New Roman"/>
          <w:bCs/>
          <w:sz w:val="20"/>
          <w:szCs w:val="20"/>
        </w:rPr>
        <w:t xml:space="preserve">-directional deployment. </w:t>
      </w:r>
    </w:p>
    <w:p w14:paraId="1F02BD60" w14:textId="23362CD0" w:rsidR="001A20E7" w:rsidRDefault="001A20E7" w:rsidP="001A20E7">
      <w:pPr>
        <w:pStyle w:val="ListParagraph"/>
        <w:numPr>
          <w:ilvl w:val="1"/>
          <w:numId w:val="5"/>
        </w:numPr>
        <w:ind w:leftChars="0"/>
        <w:rPr>
          <w:rFonts w:ascii="Times New Roman" w:hAnsi="Times New Roman"/>
          <w:bCs/>
          <w:sz w:val="20"/>
          <w:szCs w:val="20"/>
        </w:rPr>
      </w:pPr>
      <w:r w:rsidRPr="001A20E7">
        <w:rPr>
          <w:rFonts w:ascii="Times New Roman" w:hAnsi="Times New Roman"/>
          <w:bCs/>
          <w:sz w:val="20"/>
          <w:szCs w:val="20"/>
        </w:rPr>
        <w:t xml:space="preserve">FFS the possible higher supported speed for </w:t>
      </w:r>
      <w:proofErr w:type="spellStart"/>
      <w:r w:rsidRPr="001A20E7">
        <w:rPr>
          <w:rFonts w:ascii="Times New Roman" w:hAnsi="Times New Roman"/>
          <w:bCs/>
          <w:sz w:val="20"/>
          <w:szCs w:val="20"/>
        </w:rPr>
        <w:t>uni</w:t>
      </w:r>
      <w:proofErr w:type="spellEnd"/>
      <w:r w:rsidRPr="001A20E7">
        <w:rPr>
          <w:rFonts w:ascii="Times New Roman" w:hAnsi="Times New Roman"/>
          <w:bCs/>
          <w:sz w:val="20"/>
          <w:szCs w:val="20"/>
        </w:rPr>
        <w:t>-directional deployment.</w:t>
      </w:r>
    </w:p>
    <w:p w14:paraId="67409F05" w14:textId="77777777" w:rsidR="001A20E7" w:rsidRPr="001A20E7" w:rsidRDefault="001A20E7" w:rsidP="001A20E7">
      <w:pPr>
        <w:pStyle w:val="ListParagraph"/>
        <w:numPr>
          <w:ilvl w:val="1"/>
          <w:numId w:val="5"/>
        </w:numPr>
        <w:ind w:leftChars="0"/>
        <w:rPr>
          <w:rFonts w:ascii="Times New Roman" w:hAnsi="Times New Roman"/>
          <w:bCs/>
          <w:sz w:val="20"/>
          <w:szCs w:val="20"/>
        </w:rPr>
      </w:pPr>
      <w:r w:rsidRPr="001A20E7">
        <w:rPr>
          <w:rFonts w:ascii="Times New Roman" w:hAnsi="Times New Roman"/>
          <w:bCs/>
          <w:sz w:val="20"/>
          <w:szCs w:val="20"/>
        </w:rPr>
        <w:t xml:space="preserve">FFS Frequency error of +/-0.1ppm </w:t>
      </w:r>
      <w:proofErr w:type="gramStart"/>
      <w:r w:rsidRPr="001A20E7">
        <w:rPr>
          <w:rFonts w:ascii="Times New Roman" w:hAnsi="Times New Roman"/>
          <w:bCs/>
          <w:sz w:val="20"/>
          <w:szCs w:val="20"/>
        </w:rPr>
        <w:t>should be taken</w:t>
      </w:r>
      <w:proofErr w:type="gramEnd"/>
      <w:r w:rsidRPr="001A20E7">
        <w:rPr>
          <w:rFonts w:ascii="Times New Roman" w:hAnsi="Times New Roman"/>
          <w:bCs/>
          <w:sz w:val="20"/>
          <w:szCs w:val="20"/>
        </w:rPr>
        <w:t xml:space="preserve"> into consideration for both UL and DL.</w:t>
      </w:r>
    </w:p>
    <w:p w14:paraId="5CBF6066" w14:textId="78E9CE75" w:rsidR="001A20E7" w:rsidRDefault="001A20E7" w:rsidP="001A20E7">
      <w:pPr>
        <w:pStyle w:val="ListParagraph"/>
        <w:numPr>
          <w:ilvl w:val="1"/>
          <w:numId w:val="5"/>
        </w:numPr>
        <w:ind w:leftChars="0"/>
        <w:rPr>
          <w:rFonts w:ascii="Times New Roman" w:hAnsi="Times New Roman"/>
          <w:bCs/>
          <w:sz w:val="20"/>
          <w:szCs w:val="20"/>
        </w:rPr>
      </w:pPr>
      <w:r w:rsidRPr="001A20E7">
        <w:rPr>
          <w:rFonts w:ascii="Times New Roman" w:hAnsi="Times New Roman"/>
          <w:bCs/>
          <w:sz w:val="20"/>
          <w:szCs w:val="20"/>
        </w:rPr>
        <w:t>RAN4 shall check the maximum supportable speed from demodulation perspective and accordingly the possible enhancement</w:t>
      </w:r>
      <w:r>
        <w:rPr>
          <w:rFonts w:ascii="Times New Roman" w:hAnsi="Times New Roman"/>
          <w:bCs/>
          <w:sz w:val="20"/>
          <w:szCs w:val="20"/>
        </w:rPr>
        <w:t xml:space="preserve">. </w:t>
      </w:r>
    </w:p>
    <w:p w14:paraId="13BBF401" w14:textId="77777777" w:rsidR="001A20E7" w:rsidRPr="001A20E7" w:rsidRDefault="001A20E7" w:rsidP="001A20E7">
      <w:pPr>
        <w:pStyle w:val="ListParagraph"/>
        <w:numPr>
          <w:ilvl w:val="2"/>
          <w:numId w:val="5"/>
        </w:numPr>
        <w:ind w:leftChars="0"/>
        <w:rPr>
          <w:rFonts w:ascii="Times New Roman" w:hAnsi="Times New Roman"/>
          <w:bCs/>
          <w:sz w:val="20"/>
          <w:szCs w:val="20"/>
        </w:rPr>
      </w:pPr>
      <w:r w:rsidRPr="001A20E7">
        <w:rPr>
          <w:rFonts w:ascii="Times New Roman" w:hAnsi="Times New Roman"/>
          <w:bCs/>
          <w:sz w:val="20"/>
          <w:szCs w:val="20"/>
        </w:rPr>
        <w:t>Candidate maximum speed values to be evaluated:</w:t>
      </w:r>
    </w:p>
    <w:p w14:paraId="2C8C94EB" w14:textId="77777777" w:rsidR="001A20E7" w:rsidRPr="001A20E7" w:rsidRDefault="001A20E7" w:rsidP="001A20E7">
      <w:pPr>
        <w:pStyle w:val="ListParagraph"/>
        <w:numPr>
          <w:ilvl w:val="3"/>
          <w:numId w:val="5"/>
        </w:numPr>
        <w:ind w:leftChars="0"/>
        <w:rPr>
          <w:rFonts w:ascii="Times New Roman" w:hAnsi="Times New Roman"/>
          <w:bCs/>
          <w:sz w:val="20"/>
          <w:szCs w:val="20"/>
        </w:rPr>
      </w:pPr>
      <w:r w:rsidRPr="001A20E7">
        <w:rPr>
          <w:rFonts w:ascii="Times New Roman" w:hAnsi="Times New Roman"/>
          <w:bCs/>
          <w:sz w:val="20"/>
          <w:szCs w:val="20"/>
        </w:rPr>
        <w:t>260kmph</w:t>
      </w:r>
    </w:p>
    <w:p w14:paraId="2839CAF2" w14:textId="77777777" w:rsidR="001A20E7" w:rsidRPr="001A20E7" w:rsidRDefault="001A20E7" w:rsidP="001A20E7">
      <w:pPr>
        <w:pStyle w:val="ListParagraph"/>
        <w:numPr>
          <w:ilvl w:val="3"/>
          <w:numId w:val="5"/>
        </w:numPr>
        <w:ind w:leftChars="0"/>
        <w:rPr>
          <w:rFonts w:ascii="Times New Roman" w:hAnsi="Times New Roman"/>
          <w:bCs/>
          <w:sz w:val="20"/>
          <w:szCs w:val="20"/>
        </w:rPr>
      </w:pPr>
      <w:r w:rsidRPr="001A20E7">
        <w:rPr>
          <w:rFonts w:ascii="Times New Roman" w:hAnsi="Times New Roman"/>
          <w:bCs/>
          <w:sz w:val="20"/>
          <w:szCs w:val="20"/>
        </w:rPr>
        <w:t xml:space="preserve">350kmph </w:t>
      </w:r>
    </w:p>
    <w:p w14:paraId="4C2B7C02" w14:textId="77777777" w:rsidR="001A20E7" w:rsidRPr="001A20E7" w:rsidRDefault="001A20E7" w:rsidP="001A20E7">
      <w:pPr>
        <w:pStyle w:val="ListParagraph"/>
        <w:numPr>
          <w:ilvl w:val="3"/>
          <w:numId w:val="5"/>
        </w:numPr>
        <w:ind w:leftChars="0"/>
        <w:rPr>
          <w:rFonts w:ascii="Times New Roman" w:hAnsi="Times New Roman"/>
          <w:bCs/>
          <w:sz w:val="20"/>
          <w:szCs w:val="20"/>
        </w:rPr>
      </w:pPr>
      <w:r w:rsidRPr="001A20E7">
        <w:rPr>
          <w:rFonts w:ascii="Times New Roman" w:hAnsi="Times New Roman"/>
          <w:bCs/>
          <w:sz w:val="20"/>
          <w:szCs w:val="20"/>
        </w:rPr>
        <w:t>Other options if identified.</w:t>
      </w:r>
    </w:p>
    <w:p w14:paraId="5CFE002E" w14:textId="77777777" w:rsidR="00A543B6" w:rsidRDefault="00A543B6" w:rsidP="00A543B6">
      <w:pPr>
        <w:pStyle w:val="ListParagraph"/>
        <w:ind w:leftChars="0" w:left="360"/>
        <w:rPr>
          <w:rFonts w:ascii="Times New Roman" w:hAnsi="Times New Roman"/>
          <w:sz w:val="20"/>
          <w:szCs w:val="20"/>
          <w:u w:val="single"/>
        </w:rPr>
      </w:pPr>
    </w:p>
    <w:p w14:paraId="6BFC3222" w14:textId="4FC56E6A" w:rsidR="0059395F" w:rsidRPr="00542861" w:rsidRDefault="00A543B6" w:rsidP="00377226">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UE RF c</w:t>
      </w:r>
      <w:r w:rsidR="0059395F" w:rsidRPr="00542861">
        <w:rPr>
          <w:rFonts w:ascii="Times New Roman" w:hAnsi="Times New Roman" w:hint="eastAsia"/>
          <w:sz w:val="20"/>
          <w:szCs w:val="20"/>
          <w:u w:val="single"/>
        </w:rPr>
        <w:t>ore requirement</w:t>
      </w:r>
      <w:r>
        <w:rPr>
          <w:rFonts w:ascii="Times New Roman" w:hAnsi="Times New Roman"/>
          <w:sz w:val="20"/>
          <w:szCs w:val="20"/>
          <w:u w:val="single"/>
        </w:rPr>
        <w:t>:</w:t>
      </w:r>
    </w:p>
    <w:p w14:paraId="67493DE2" w14:textId="759DA7A6" w:rsidR="0059395F"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t>Specify the UE RF core requirements for power class 4 if identified</w:t>
      </w:r>
    </w:p>
    <w:p w14:paraId="7CA2CF46" w14:textId="7BF05DF9" w:rsidR="00013141" w:rsidRDefault="00013141" w:rsidP="00013141">
      <w:pPr>
        <w:pStyle w:val="ListParagraph"/>
        <w:numPr>
          <w:ilvl w:val="1"/>
          <w:numId w:val="5"/>
        </w:numPr>
        <w:ind w:leftChars="0"/>
        <w:rPr>
          <w:rFonts w:ascii="Times New Roman" w:hAnsi="Times New Roman"/>
          <w:bCs/>
          <w:sz w:val="20"/>
          <w:szCs w:val="20"/>
        </w:rPr>
      </w:pPr>
      <w:r w:rsidRPr="00013141">
        <w:rPr>
          <w:rFonts w:ascii="Times New Roman" w:hAnsi="Times New Roman"/>
          <w:bCs/>
          <w:sz w:val="20"/>
          <w:szCs w:val="20"/>
        </w:rPr>
        <w:t>Baseline power class and</w:t>
      </w:r>
      <w:r>
        <w:rPr>
          <w:rFonts w:ascii="Times New Roman" w:hAnsi="Times New Roman"/>
          <w:bCs/>
          <w:sz w:val="20"/>
          <w:szCs w:val="20"/>
        </w:rPr>
        <w:t xml:space="preserve"> UE RF requirement for FR2 HST.</w:t>
      </w:r>
    </w:p>
    <w:p w14:paraId="4F521B9B" w14:textId="327B3122" w:rsidR="00013141" w:rsidRPr="00013141" w:rsidRDefault="00013141" w:rsidP="00013141">
      <w:pPr>
        <w:pStyle w:val="ListParagraph"/>
        <w:numPr>
          <w:ilvl w:val="1"/>
          <w:numId w:val="5"/>
        </w:numPr>
        <w:ind w:leftChars="0"/>
        <w:rPr>
          <w:rFonts w:ascii="Times New Roman" w:hAnsi="Times New Roman"/>
          <w:bCs/>
          <w:sz w:val="20"/>
          <w:szCs w:val="20"/>
        </w:rPr>
      </w:pPr>
      <w:r w:rsidRPr="00013141">
        <w:rPr>
          <w:rFonts w:ascii="Times New Roman" w:hAnsi="Times New Roman"/>
          <w:bCs/>
          <w:sz w:val="20"/>
          <w:szCs w:val="20"/>
        </w:rPr>
        <w:t>Beam correspondence requirement for FR2 HST UE</w:t>
      </w:r>
      <w:r>
        <w:rPr>
          <w:rFonts w:ascii="Times New Roman" w:hAnsi="Times New Roman"/>
          <w:bCs/>
          <w:sz w:val="20"/>
          <w:szCs w:val="20"/>
        </w:rPr>
        <w:t xml:space="preserve">. </w:t>
      </w:r>
    </w:p>
    <w:p w14:paraId="54E393C1" w14:textId="77777777" w:rsidR="00911ADA" w:rsidRDefault="00911ADA" w:rsidP="00911ADA">
      <w:pPr>
        <w:pStyle w:val="ListParagraph"/>
        <w:ind w:leftChars="0" w:left="720"/>
        <w:textAlignment w:val="bottom"/>
        <w:rPr>
          <w:rFonts w:ascii="Times New Roman" w:hAnsi="Times New Roman"/>
          <w:bCs/>
          <w:sz w:val="20"/>
          <w:szCs w:val="20"/>
        </w:rPr>
      </w:pPr>
    </w:p>
    <w:p w14:paraId="5E78C6DE" w14:textId="5E9878F4" w:rsidR="00911ADA" w:rsidRPr="00542861" w:rsidRDefault="00911ADA" w:rsidP="00377226">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RRM c</w:t>
      </w:r>
      <w:r w:rsidRPr="00542861">
        <w:rPr>
          <w:rFonts w:ascii="Times New Roman" w:hAnsi="Times New Roman" w:hint="eastAsia"/>
          <w:sz w:val="20"/>
          <w:szCs w:val="20"/>
          <w:u w:val="single"/>
        </w:rPr>
        <w:t>ore requirement</w:t>
      </w:r>
      <w:r>
        <w:rPr>
          <w:rFonts w:ascii="Times New Roman" w:hAnsi="Times New Roman"/>
          <w:sz w:val="20"/>
          <w:szCs w:val="20"/>
          <w:u w:val="single"/>
        </w:rPr>
        <w:t>:</w:t>
      </w:r>
    </w:p>
    <w:p w14:paraId="1A826986" w14:textId="234B0B23" w:rsidR="009A26C5"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t>Study and specify the UE RRM core requirements</w:t>
      </w:r>
      <w:r w:rsidR="009A26C5">
        <w:rPr>
          <w:rFonts w:ascii="Times New Roman" w:hAnsi="Times New Roman"/>
          <w:bCs/>
          <w:sz w:val="20"/>
          <w:szCs w:val="20"/>
        </w:rPr>
        <w:t>:</w:t>
      </w:r>
    </w:p>
    <w:p w14:paraId="530AB998" w14:textId="10F708DF" w:rsidR="00A543B6" w:rsidRDefault="009A26C5" w:rsidP="009A26C5">
      <w:pPr>
        <w:pStyle w:val="ListParagraph"/>
        <w:numPr>
          <w:ilvl w:val="1"/>
          <w:numId w:val="5"/>
        </w:numPr>
        <w:ind w:leftChars="0"/>
        <w:textAlignment w:val="bottom"/>
        <w:rPr>
          <w:rFonts w:ascii="Times New Roman" w:hAnsi="Times New Roman"/>
          <w:bCs/>
          <w:sz w:val="20"/>
          <w:szCs w:val="20"/>
        </w:rPr>
      </w:pPr>
      <w:r w:rsidRPr="009A26C5">
        <w:rPr>
          <w:rFonts w:ascii="Times New Roman" w:hAnsi="Times New Roman"/>
          <w:bCs/>
          <w:sz w:val="20"/>
          <w:szCs w:val="20"/>
        </w:rPr>
        <w:t>Applicability of Rel-15/16 requirements to Rel-17 HST FR2</w:t>
      </w:r>
      <w:r>
        <w:rPr>
          <w:rFonts w:ascii="Times New Roman" w:hAnsi="Times New Roman"/>
          <w:bCs/>
          <w:sz w:val="20"/>
          <w:szCs w:val="20"/>
        </w:rPr>
        <w:t>.</w:t>
      </w:r>
    </w:p>
    <w:p w14:paraId="3A1AA008" w14:textId="168B0D79" w:rsidR="009A26C5" w:rsidRDefault="009A26C5" w:rsidP="009A26C5">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The scope of HST FR2 requirements:</w:t>
      </w:r>
    </w:p>
    <w:p w14:paraId="47A837E2" w14:textId="538F57E9" w:rsidR="009A26C5" w:rsidRPr="009A26C5" w:rsidRDefault="009A26C5" w:rsidP="009A26C5">
      <w:pPr>
        <w:pStyle w:val="ListParagraph"/>
        <w:numPr>
          <w:ilvl w:val="2"/>
          <w:numId w:val="5"/>
        </w:numPr>
        <w:ind w:leftChars="0"/>
        <w:textAlignment w:val="bottom"/>
        <w:rPr>
          <w:rFonts w:ascii="Times New Roman" w:hAnsi="Times New Roman"/>
          <w:bCs/>
          <w:sz w:val="20"/>
          <w:szCs w:val="20"/>
        </w:rPr>
      </w:pPr>
      <w:r>
        <w:rPr>
          <w:rFonts w:ascii="Times New Roman" w:hAnsi="Times New Roman"/>
          <w:bCs/>
          <w:sz w:val="20"/>
          <w:szCs w:val="20"/>
        </w:rPr>
        <w:t>IDLE/INACTIVE mode requirements;</w:t>
      </w:r>
    </w:p>
    <w:p w14:paraId="02C9DE64" w14:textId="2400B2A3" w:rsidR="009A26C5" w:rsidRPr="009A26C5" w:rsidRDefault="009A26C5" w:rsidP="009A26C5">
      <w:pPr>
        <w:pStyle w:val="ListParagraph"/>
        <w:numPr>
          <w:ilvl w:val="2"/>
          <w:numId w:val="5"/>
        </w:numPr>
        <w:ind w:leftChars="0"/>
        <w:textAlignment w:val="bottom"/>
        <w:rPr>
          <w:rFonts w:ascii="Times New Roman" w:hAnsi="Times New Roman"/>
          <w:bCs/>
          <w:sz w:val="20"/>
          <w:szCs w:val="20"/>
        </w:rPr>
      </w:pPr>
      <w:r w:rsidRPr="009A26C5">
        <w:rPr>
          <w:rFonts w:ascii="Times New Roman" w:hAnsi="Times New Roman"/>
          <w:bCs/>
          <w:sz w:val="20"/>
          <w:szCs w:val="20"/>
        </w:rPr>
        <w:t>CONN</w:t>
      </w:r>
      <w:r>
        <w:rPr>
          <w:rFonts w:ascii="Times New Roman" w:hAnsi="Times New Roman"/>
          <w:bCs/>
          <w:sz w:val="20"/>
          <w:szCs w:val="20"/>
        </w:rPr>
        <w:t>ECTED mode requirements for DRX;</w:t>
      </w:r>
    </w:p>
    <w:p w14:paraId="79A155FC" w14:textId="33783093" w:rsidR="009A26C5" w:rsidRPr="009A26C5" w:rsidRDefault="009A26C5" w:rsidP="009A26C5">
      <w:pPr>
        <w:pStyle w:val="ListParagraph"/>
        <w:numPr>
          <w:ilvl w:val="2"/>
          <w:numId w:val="5"/>
        </w:numPr>
        <w:ind w:leftChars="0"/>
        <w:textAlignment w:val="bottom"/>
        <w:rPr>
          <w:rFonts w:ascii="Times New Roman" w:hAnsi="Times New Roman"/>
          <w:bCs/>
          <w:sz w:val="20"/>
          <w:szCs w:val="20"/>
        </w:rPr>
      </w:pPr>
      <w:r w:rsidRPr="009A26C5">
        <w:rPr>
          <w:rFonts w:ascii="Times New Roman" w:hAnsi="Times New Roman"/>
          <w:bCs/>
          <w:sz w:val="20"/>
          <w:szCs w:val="20"/>
        </w:rPr>
        <w:t xml:space="preserve">Requirements </w:t>
      </w:r>
      <w:r>
        <w:rPr>
          <w:rFonts w:ascii="Times New Roman" w:hAnsi="Times New Roman"/>
          <w:bCs/>
          <w:sz w:val="20"/>
          <w:szCs w:val="20"/>
        </w:rPr>
        <w:t>on Inter-frequency measurements;</w:t>
      </w:r>
    </w:p>
    <w:p w14:paraId="0AD273EB" w14:textId="1D93F983" w:rsidR="009A26C5" w:rsidRDefault="009A26C5" w:rsidP="009A26C5">
      <w:pPr>
        <w:pStyle w:val="ListParagraph"/>
        <w:numPr>
          <w:ilvl w:val="2"/>
          <w:numId w:val="5"/>
        </w:numPr>
        <w:ind w:leftChars="0"/>
        <w:textAlignment w:val="bottom"/>
        <w:rPr>
          <w:rFonts w:ascii="Times New Roman" w:hAnsi="Times New Roman"/>
          <w:bCs/>
          <w:sz w:val="20"/>
          <w:szCs w:val="20"/>
        </w:rPr>
      </w:pPr>
      <w:r w:rsidRPr="009A26C5">
        <w:rPr>
          <w:rFonts w:ascii="Times New Roman" w:hAnsi="Times New Roman"/>
          <w:bCs/>
          <w:sz w:val="20"/>
          <w:szCs w:val="20"/>
        </w:rPr>
        <w:t xml:space="preserve">Requirements </w:t>
      </w:r>
      <w:r>
        <w:rPr>
          <w:rFonts w:ascii="Times New Roman" w:hAnsi="Times New Roman"/>
          <w:bCs/>
          <w:sz w:val="20"/>
          <w:szCs w:val="20"/>
        </w:rPr>
        <w:t>on Inter-RAT measurements;</w:t>
      </w:r>
    </w:p>
    <w:p w14:paraId="08F49EDA" w14:textId="2DADAAB8" w:rsidR="009A26C5" w:rsidRDefault="009A26C5" w:rsidP="009A26C5">
      <w:pPr>
        <w:pStyle w:val="ListParagraph"/>
        <w:numPr>
          <w:ilvl w:val="2"/>
          <w:numId w:val="5"/>
        </w:numPr>
        <w:ind w:leftChars="0"/>
        <w:textAlignment w:val="bottom"/>
        <w:rPr>
          <w:rFonts w:ascii="Times New Roman" w:hAnsi="Times New Roman"/>
          <w:bCs/>
          <w:sz w:val="20"/>
          <w:szCs w:val="20"/>
        </w:rPr>
      </w:pPr>
      <w:r w:rsidRPr="009A26C5">
        <w:rPr>
          <w:rFonts w:ascii="Times New Roman" w:hAnsi="Times New Roman"/>
          <w:bCs/>
          <w:sz w:val="20"/>
          <w:szCs w:val="20"/>
        </w:rPr>
        <w:t>UE a</w:t>
      </w:r>
      <w:r>
        <w:rPr>
          <w:rFonts w:ascii="Times New Roman" w:hAnsi="Times New Roman"/>
          <w:bCs/>
          <w:sz w:val="20"/>
          <w:szCs w:val="20"/>
        </w:rPr>
        <w:t>utonomous timing adjustment step;</w:t>
      </w:r>
    </w:p>
    <w:p w14:paraId="5456521B" w14:textId="2AB90062" w:rsidR="009A26C5" w:rsidRPr="009A26C5" w:rsidRDefault="009A26C5" w:rsidP="009A26C5">
      <w:pPr>
        <w:pStyle w:val="ListParagraph"/>
        <w:numPr>
          <w:ilvl w:val="2"/>
          <w:numId w:val="5"/>
        </w:numPr>
        <w:ind w:leftChars="0"/>
        <w:textAlignment w:val="bottom"/>
        <w:rPr>
          <w:rFonts w:ascii="Times New Roman" w:hAnsi="Times New Roman"/>
          <w:bCs/>
          <w:sz w:val="20"/>
          <w:szCs w:val="20"/>
        </w:rPr>
      </w:pPr>
      <w:r w:rsidRPr="009A26C5">
        <w:rPr>
          <w:rFonts w:ascii="Times New Roman" w:hAnsi="Times New Roman"/>
          <w:bCs/>
          <w:sz w:val="20"/>
          <w:szCs w:val="20"/>
        </w:rPr>
        <w:t>FFS: whether to consider location assisted information</w:t>
      </w:r>
      <w:r>
        <w:rPr>
          <w:rFonts w:ascii="Times New Roman" w:hAnsi="Times New Roman"/>
          <w:bCs/>
          <w:sz w:val="20"/>
          <w:szCs w:val="20"/>
        </w:rPr>
        <w:t>.</w:t>
      </w:r>
    </w:p>
    <w:p w14:paraId="7EF2353D" w14:textId="2437FAC0" w:rsidR="009A26C5" w:rsidRDefault="009A26C5" w:rsidP="009A26C5">
      <w:pPr>
        <w:pStyle w:val="ListParagraph"/>
        <w:numPr>
          <w:ilvl w:val="1"/>
          <w:numId w:val="5"/>
        </w:numPr>
        <w:ind w:leftChars="0"/>
        <w:textAlignment w:val="bottom"/>
        <w:rPr>
          <w:rFonts w:ascii="Times New Roman" w:hAnsi="Times New Roman"/>
          <w:bCs/>
          <w:sz w:val="20"/>
          <w:szCs w:val="20"/>
        </w:rPr>
      </w:pPr>
      <w:r w:rsidRPr="009A26C5">
        <w:rPr>
          <w:rFonts w:ascii="Times New Roman" w:hAnsi="Times New Roman"/>
          <w:bCs/>
          <w:sz w:val="20"/>
          <w:szCs w:val="20"/>
        </w:rPr>
        <w:t xml:space="preserve">HST FR2 </w:t>
      </w:r>
      <w:proofErr w:type="spellStart"/>
      <w:r w:rsidRPr="009A26C5">
        <w:rPr>
          <w:rFonts w:ascii="Times New Roman" w:hAnsi="Times New Roman"/>
          <w:bCs/>
          <w:sz w:val="20"/>
          <w:szCs w:val="20"/>
        </w:rPr>
        <w:t>signalling</w:t>
      </w:r>
      <w:proofErr w:type="spellEnd"/>
      <w:r w:rsidRPr="009A26C5">
        <w:rPr>
          <w:rFonts w:ascii="Times New Roman" w:hAnsi="Times New Roman"/>
          <w:bCs/>
          <w:sz w:val="20"/>
          <w:szCs w:val="20"/>
        </w:rPr>
        <w:t xml:space="preserve">: </w:t>
      </w:r>
      <w:r w:rsidR="00D263FB">
        <w:rPr>
          <w:rFonts w:ascii="Times New Roman" w:hAnsi="Times New Roman"/>
          <w:bCs/>
          <w:sz w:val="20"/>
          <w:szCs w:val="20"/>
        </w:rPr>
        <w:t>D</w:t>
      </w:r>
      <w:r w:rsidRPr="009A26C5">
        <w:rPr>
          <w:rFonts w:ascii="Times New Roman" w:hAnsi="Times New Roman"/>
          <w:bCs/>
          <w:sz w:val="20"/>
          <w:szCs w:val="20"/>
        </w:rPr>
        <w:t xml:space="preserve">eployment </w:t>
      </w:r>
      <w:r>
        <w:rPr>
          <w:rFonts w:ascii="Times New Roman" w:hAnsi="Times New Roman"/>
          <w:bCs/>
          <w:sz w:val="20"/>
          <w:szCs w:val="20"/>
        </w:rPr>
        <w:t>f</w:t>
      </w:r>
      <w:r w:rsidRPr="009A26C5">
        <w:rPr>
          <w:rFonts w:ascii="Times New Roman" w:hAnsi="Times New Roman"/>
          <w:bCs/>
          <w:sz w:val="20"/>
          <w:szCs w:val="20"/>
        </w:rPr>
        <w:t>lags</w:t>
      </w:r>
      <w:r>
        <w:rPr>
          <w:rFonts w:ascii="Times New Roman" w:hAnsi="Times New Roman"/>
          <w:bCs/>
          <w:sz w:val="20"/>
          <w:szCs w:val="20"/>
        </w:rPr>
        <w:t xml:space="preserve"> and </w:t>
      </w:r>
      <w:r w:rsidRPr="009A26C5">
        <w:rPr>
          <w:rFonts w:ascii="Times New Roman" w:hAnsi="Times New Roman"/>
          <w:bCs/>
          <w:sz w:val="20"/>
          <w:szCs w:val="20"/>
        </w:rPr>
        <w:t xml:space="preserve">UE </w:t>
      </w:r>
      <w:r>
        <w:rPr>
          <w:rFonts w:ascii="Times New Roman" w:hAnsi="Times New Roman"/>
          <w:bCs/>
          <w:sz w:val="20"/>
          <w:szCs w:val="20"/>
        </w:rPr>
        <w:t>c</w:t>
      </w:r>
      <w:r w:rsidRPr="009A26C5">
        <w:rPr>
          <w:rFonts w:ascii="Times New Roman" w:hAnsi="Times New Roman"/>
          <w:bCs/>
          <w:sz w:val="20"/>
          <w:szCs w:val="20"/>
        </w:rPr>
        <w:t xml:space="preserve">apability </w:t>
      </w:r>
      <w:r>
        <w:rPr>
          <w:rFonts w:ascii="Times New Roman" w:hAnsi="Times New Roman"/>
          <w:bCs/>
          <w:sz w:val="20"/>
          <w:szCs w:val="20"/>
        </w:rPr>
        <w:t>f</w:t>
      </w:r>
      <w:r w:rsidRPr="009A26C5">
        <w:rPr>
          <w:rFonts w:ascii="Times New Roman" w:hAnsi="Times New Roman"/>
          <w:bCs/>
          <w:sz w:val="20"/>
          <w:szCs w:val="20"/>
        </w:rPr>
        <w:t>ields</w:t>
      </w:r>
      <w:r>
        <w:rPr>
          <w:rFonts w:ascii="Times New Roman" w:hAnsi="Times New Roman"/>
          <w:bCs/>
          <w:sz w:val="20"/>
          <w:szCs w:val="20"/>
        </w:rPr>
        <w:t>.</w:t>
      </w:r>
    </w:p>
    <w:p w14:paraId="75C07E7D" w14:textId="53754C5B" w:rsidR="009A26C5" w:rsidRDefault="009A26C5" w:rsidP="009A26C5">
      <w:pPr>
        <w:pStyle w:val="ListParagraph"/>
        <w:numPr>
          <w:ilvl w:val="1"/>
          <w:numId w:val="5"/>
        </w:numPr>
        <w:ind w:leftChars="0"/>
        <w:textAlignment w:val="bottom"/>
        <w:rPr>
          <w:rFonts w:ascii="Times New Roman" w:hAnsi="Times New Roman"/>
          <w:bCs/>
          <w:sz w:val="20"/>
          <w:szCs w:val="20"/>
        </w:rPr>
      </w:pPr>
      <w:r w:rsidRPr="009A26C5">
        <w:rPr>
          <w:rFonts w:ascii="Times New Roman" w:hAnsi="Times New Roman"/>
          <w:bCs/>
          <w:sz w:val="20"/>
          <w:szCs w:val="20"/>
        </w:rPr>
        <w:t>Number of RX Beams</w:t>
      </w:r>
      <w:r w:rsidR="00D263FB">
        <w:rPr>
          <w:rFonts w:ascii="Times New Roman" w:hAnsi="Times New Roman"/>
          <w:bCs/>
          <w:sz w:val="20"/>
          <w:szCs w:val="20"/>
        </w:rPr>
        <w:t xml:space="preserve">: </w:t>
      </w:r>
    </w:p>
    <w:p w14:paraId="76A5503F" w14:textId="77777777" w:rsidR="00D263FB" w:rsidRPr="00D263FB" w:rsidRDefault="00D263FB" w:rsidP="00D263FB">
      <w:pPr>
        <w:pStyle w:val="ListParagraph"/>
        <w:numPr>
          <w:ilvl w:val="2"/>
          <w:numId w:val="5"/>
        </w:numPr>
        <w:ind w:leftChars="0"/>
        <w:textAlignment w:val="bottom"/>
        <w:rPr>
          <w:rFonts w:ascii="Times New Roman" w:hAnsi="Times New Roman"/>
          <w:bCs/>
          <w:sz w:val="20"/>
          <w:szCs w:val="20"/>
        </w:rPr>
      </w:pPr>
      <w:r w:rsidRPr="00D263FB">
        <w:rPr>
          <w:rFonts w:ascii="Times New Roman" w:hAnsi="Times New Roman"/>
          <w:bCs/>
          <w:sz w:val="20"/>
          <w:szCs w:val="20"/>
        </w:rPr>
        <w:t>FFS: if reducing the number of RX beams used in IDLE and/or CONNECTED mode is needed</w:t>
      </w:r>
    </w:p>
    <w:p w14:paraId="3F04868F" w14:textId="77777777" w:rsidR="00D263FB" w:rsidRPr="00D263FB" w:rsidRDefault="00D263FB" w:rsidP="00D263FB">
      <w:pPr>
        <w:pStyle w:val="ListParagraph"/>
        <w:numPr>
          <w:ilvl w:val="2"/>
          <w:numId w:val="5"/>
        </w:numPr>
        <w:ind w:leftChars="0"/>
        <w:textAlignment w:val="bottom"/>
        <w:rPr>
          <w:rFonts w:ascii="Times New Roman" w:hAnsi="Times New Roman"/>
          <w:bCs/>
          <w:sz w:val="20"/>
          <w:szCs w:val="20"/>
        </w:rPr>
      </w:pPr>
      <w:r w:rsidRPr="00D263FB">
        <w:rPr>
          <w:rFonts w:ascii="Times New Roman" w:hAnsi="Times New Roman"/>
          <w:bCs/>
          <w:sz w:val="20"/>
          <w:szCs w:val="20"/>
        </w:rPr>
        <w:t>FFS: the performance impact and UE gains in relation to the deployment scenarios</w:t>
      </w:r>
    </w:p>
    <w:p w14:paraId="5CCE3D48" w14:textId="6366D1D2" w:rsidR="009A26C5" w:rsidRDefault="009A26C5" w:rsidP="009A26C5">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IDLE/INACTIVITY m</w:t>
      </w:r>
      <w:r w:rsidRPr="009A26C5">
        <w:rPr>
          <w:rFonts w:ascii="Times New Roman" w:hAnsi="Times New Roman"/>
          <w:bCs/>
          <w:sz w:val="20"/>
          <w:szCs w:val="20"/>
        </w:rPr>
        <w:t>ode RRM Requirements</w:t>
      </w:r>
      <w:r>
        <w:rPr>
          <w:rFonts w:ascii="Times New Roman" w:hAnsi="Times New Roman"/>
          <w:bCs/>
          <w:sz w:val="20"/>
          <w:szCs w:val="20"/>
        </w:rPr>
        <w:t>.</w:t>
      </w:r>
    </w:p>
    <w:p w14:paraId="75C9CD41" w14:textId="7A8C5A66" w:rsidR="009A26C5" w:rsidRDefault="009A26C5" w:rsidP="009A26C5">
      <w:pPr>
        <w:pStyle w:val="ListParagraph"/>
        <w:numPr>
          <w:ilvl w:val="1"/>
          <w:numId w:val="5"/>
        </w:numPr>
        <w:ind w:leftChars="0"/>
        <w:textAlignment w:val="bottom"/>
        <w:rPr>
          <w:rFonts w:ascii="Times New Roman" w:hAnsi="Times New Roman"/>
          <w:bCs/>
          <w:sz w:val="20"/>
          <w:szCs w:val="20"/>
        </w:rPr>
      </w:pPr>
      <w:r w:rsidRPr="009A26C5">
        <w:rPr>
          <w:rFonts w:ascii="Times New Roman" w:hAnsi="Times New Roman"/>
          <w:bCs/>
          <w:sz w:val="20"/>
          <w:szCs w:val="20"/>
        </w:rPr>
        <w:t>CONN</w:t>
      </w:r>
      <w:r>
        <w:rPr>
          <w:rFonts w:ascii="Times New Roman" w:hAnsi="Times New Roman"/>
          <w:bCs/>
          <w:sz w:val="20"/>
          <w:szCs w:val="20"/>
        </w:rPr>
        <w:t>ECTED m</w:t>
      </w:r>
      <w:r w:rsidRPr="009A26C5">
        <w:rPr>
          <w:rFonts w:ascii="Times New Roman" w:hAnsi="Times New Roman"/>
          <w:bCs/>
          <w:sz w:val="20"/>
          <w:szCs w:val="20"/>
        </w:rPr>
        <w:t>ode RRM Requirements</w:t>
      </w:r>
      <w:r>
        <w:rPr>
          <w:rFonts w:ascii="Times New Roman" w:hAnsi="Times New Roman"/>
          <w:bCs/>
          <w:sz w:val="20"/>
          <w:szCs w:val="20"/>
        </w:rPr>
        <w:t>.</w:t>
      </w:r>
    </w:p>
    <w:p w14:paraId="786E30F9" w14:textId="7574F795" w:rsidR="009A26C5" w:rsidRPr="00A543B6" w:rsidRDefault="009A26C5" w:rsidP="009A26C5">
      <w:pPr>
        <w:pStyle w:val="ListParagraph"/>
        <w:numPr>
          <w:ilvl w:val="1"/>
          <w:numId w:val="5"/>
        </w:numPr>
        <w:ind w:leftChars="0"/>
        <w:textAlignment w:val="bottom"/>
        <w:rPr>
          <w:rFonts w:ascii="Times New Roman" w:hAnsi="Times New Roman"/>
          <w:bCs/>
          <w:sz w:val="20"/>
          <w:szCs w:val="20"/>
        </w:rPr>
      </w:pPr>
      <w:r w:rsidRPr="009A26C5">
        <w:rPr>
          <w:rFonts w:ascii="Times New Roman" w:hAnsi="Times New Roman"/>
          <w:bCs/>
          <w:sz w:val="20"/>
          <w:szCs w:val="20"/>
        </w:rPr>
        <w:t>Beam Management Requirements</w:t>
      </w:r>
      <w:r>
        <w:rPr>
          <w:rFonts w:ascii="Times New Roman" w:hAnsi="Times New Roman"/>
          <w:bCs/>
          <w:sz w:val="20"/>
          <w:szCs w:val="20"/>
        </w:rPr>
        <w:t>.</w:t>
      </w:r>
    </w:p>
    <w:p w14:paraId="3BBDA632" w14:textId="77777777" w:rsidR="00A543B6" w:rsidRDefault="00A543B6" w:rsidP="00A543B6">
      <w:pPr>
        <w:pStyle w:val="ListParagraph"/>
        <w:ind w:leftChars="0" w:left="720"/>
      </w:pPr>
    </w:p>
    <w:p w14:paraId="7FD7E2F6" w14:textId="2015E2C4" w:rsidR="0059395F" w:rsidRDefault="0059395F" w:rsidP="00377226">
      <w:pPr>
        <w:pStyle w:val="ListParagraph"/>
        <w:numPr>
          <w:ilvl w:val="0"/>
          <w:numId w:val="12"/>
        </w:numPr>
        <w:ind w:leftChars="0"/>
        <w:rPr>
          <w:rFonts w:ascii="Times New Roman" w:hAnsi="Times New Roman"/>
          <w:sz w:val="20"/>
          <w:szCs w:val="20"/>
          <w:u w:val="single"/>
        </w:rPr>
      </w:pPr>
      <w:r w:rsidRPr="00A543B6">
        <w:rPr>
          <w:rFonts w:ascii="Times New Roman" w:hAnsi="Times New Roman" w:hint="eastAsia"/>
          <w:sz w:val="20"/>
          <w:szCs w:val="20"/>
          <w:u w:val="single"/>
        </w:rPr>
        <w:t xml:space="preserve">RRM test </w:t>
      </w:r>
      <w:r w:rsidR="00A543B6">
        <w:rPr>
          <w:rFonts w:ascii="Times New Roman" w:hAnsi="Times New Roman"/>
          <w:sz w:val="20"/>
          <w:szCs w:val="20"/>
          <w:u w:val="single"/>
        </w:rPr>
        <w:t>requirement</w:t>
      </w:r>
      <w:r>
        <w:rPr>
          <w:rFonts w:ascii="Times New Roman" w:hAnsi="Times New Roman"/>
          <w:sz w:val="20"/>
          <w:szCs w:val="20"/>
          <w:u w:val="single"/>
        </w:rPr>
        <w:t xml:space="preserve"> </w:t>
      </w:r>
      <w:r w:rsidRPr="0059395F">
        <w:rPr>
          <w:rFonts w:ascii="Times New Roman" w:hAnsi="Times New Roman" w:hint="eastAsia"/>
          <w:sz w:val="20"/>
          <w:szCs w:val="20"/>
          <w:u w:val="single"/>
        </w:rPr>
        <w:t>(performance part)</w:t>
      </w:r>
    </w:p>
    <w:p w14:paraId="182AEBBC" w14:textId="642AECEC" w:rsidR="0059395F" w:rsidRPr="00911ADA" w:rsidRDefault="00911ADA" w:rsidP="00911ADA">
      <w:pPr>
        <w:spacing w:after="60"/>
        <w:ind w:left="357"/>
        <w:textAlignment w:val="bottom"/>
        <w:rPr>
          <w:rFonts w:eastAsiaTheme="minorEastAsia"/>
          <w:bCs/>
          <w:i/>
          <w:lang w:eastAsia="zh-CN"/>
        </w:rPr>
      </w:pPr>
      <w:r w:rsidRPr="00911ADA">
        <w:rPr>
          <w:rFonts w:eastAsiaTheme="minorEastAsia" w:hint="eastAsia"/>
          <w:bCs/>
          <w:i/>
          <w:lang w:eastAsia="zh-CN"/>
        </w:rPr>
        <w:t>(</w:t>
      </w:r>
      <w:r w:rsidR="00A543B6" w:rsidRPr="00911ADA">
        <w:rPr>
          <w:rFonts w:eastAsiaTheme="minorEastAsia"/>
          <w:bCs/>
          <w:i/>
          <w:lang w:eastAsia="zh-CN"/>
        </w:rPr>
        <w:t xml:space="preserve">Note: </w:t>
      </w:r>
      <w:r w:rsidR="00446182" w:rsidRPr="00911ADA">
        <w:rPr>
          <w:rFonts w:eastAsiaTheme="minorEastAsia"/>
          <w:bCs/>
          <w:i/>
          <w:lang w:eastAsia="zh-CN"/>
        </w:rPr>
        <w:t>Pe</w:t>
      </w:r>
      <w:r w:rsidRPr="00911ADA">
        <w:rPr>
          <w:rFonts w:eastAsiaTheme="minorEastAsia"/>
          <w:bCs/>
          <w:i/>
          <w:lang w:eastAsia="zh-CN"/>
        </w:rPr>
        <w:t>rformance part not started yet.)</w:t>
      </w:r>
    </w:p>
    <w:p w14:paraId="1B33174E" w14:textId="77777777" w:rsidR="00A543B6" w:rsidRPr="00A543B6"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t>Specify the RRM performance requirements of measurement accuracy if identified</w:t>
      </w:r>
      <w:r w:rsidRPr="00A543B6">
        <w:rPr>
          <w:rFonts w:ascii="Times New Roman" w:hAnsi="Times New Roman" w:hint="eastAsia"/>
          <w:bCs/>
          <w:sz w:val="20"/>
          <w:szCs w:val="20"/>
        </w:rPr>
        <w:t>.</w:t>
      </w:r>
    </w:p>
    <w:p w14:paraId="1211CA6E" w14:textId="77777777" w:rsidR="00A543B6" w:rsidRPr="00A543B6"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t xml:space="preserve">Specify the RRM test cases </w:t>
      </w:r>
      <w:r w:rsidRPr="00A543B6">
        <w:rPr>
          <w:rFonts w:ascii="Times New Roman" w:hAnsi="Times New Roman" w:hint="eastAsia"/>
          <w:bCs/>
          <w:sz w:val="20"/>
          <w:szCs w:val="20"/>
        </w:rPr>
        <w:t>related to new core requirements</w:t>
      </w:r>
      <w:r w:rsidRPr="00A543B6">
        <w:rPr>
          <w:rFonts w:ascii="Times New Roman" w:hAnsi="Times New Roman"/>
          <w:bCs/>
          <w:sz w:val="20"/>
          <w:szCs w:val="20"/>
        </w:rPr>
        <w:t xml:space="preserve">. </w:t>
      </w:r>
    </w:p>
    <w:p w14:paraId="55915AC5" w14:textId="77777777" w:rsidR="00446182" w:rsidRPr="0059395F" w:rsidRDefault="00446182" w:rsidP="0059395F">
      <w:pPr>
        <w:pStyle w:val="ListParagraph"/>
        <w:ind w:leftChars="0" w:left="720"/>
        <w:rPr>
          <w:rFonts w:ascii="Times New Roman" w:eastAsiaTheme="minorEastAsia" w:hAnsi="Times New Roman"/>
          <w:sz w:val="20"/>
          <w:szCs w:val="20"/>
          <w:lang w:eastAsia="zh-CN"/>
        </w:rPr>
      </w:pPr>
    </w:p>
    <w:p w14:paraId="41A24238" w14:textId="49F3245D" w:rsidR="0059395F" w:rsidRDefault="0059395F" w:rsidP="00377226">
      <w:pPr>
        <w:pStyle w:val="ListParagraph"/>
        <w:numPr>
          <w:ilvl w:val="0"/>
          <w:numId w:val="12"/>
        </w:numPr>
        <w:ind w:leftChars="0"/>
        <w:rPr>
          <w:rFonts w:ascii="Times New Roman" w:hAnsi="Times New Roman"/>
          <w:sz w:val="20"/>
          <w:szCs w:val="20"/>
          <w:u w:val="single"/>
        </w:rPr>
      </w:pPr>
      <w:r w:rsidRPr="00C55DAA">
        <w:rPr>
          <w:rFonts w:ascii="Times New Roman" w:hAnsi="Times New Roman" w:hint="eastAsia"/>
          <w:sz w:val="20"/>
          <w:szCs w:val="20"/>
          <w:u w:val="single"/>
        </w:rPr>
        <w:t>Demo</w:t>
      </w:r>
      <w:r>
        <w:rPr>
          <w:rFonts w:ascii="Times New Roman" w:hAnsi="Times New Roman"/>
          <w:sz w:val="20"/>
          <w:szCs w:val="20"/>
          <w:u w:val="single"/>
        </w:rPr>
        <w:t>dulation and CSI performance requirement</w:t>
      </w:r>
      <w:r w:rsidRPr="00A543B6">
        <w:rPr>
          <w:rFonts w:ascii="Times New Roman" w:hAnsi="Times New Roman" w:hint="eastAsia"/>
          <w:sz w:val="20"/>
          <w:szCs w:val="20"/>
          <w:u w:val="single"/>
        </w:rPr>
        <w:t xml:space="preserve"> (performance part)</w:t>
      </w:r>
      <w:r>
        <w:rPr>
          <w:rFonts w:ascii="Times New Roman" w:hAnsi="Times New Roman"/>
          <w:sz w:val="20"/>
          <w:szCs w:val="20"/>
          <w:u w:val="single"/>
        </w:rPr>
        <w:t xml:space="preserve">: </w:t>
      </w:r>
    </w:p>
    <w:p w14:paraId="6785DBF4" w14:textId="57DA2957" w:rsidR="00446182" w:rsidRPr="00911ADA" w:rsidRDefault="00911ADA" w:rsidP="00911ADA">
      <w:pPr>
        <w:spacing w:after="60"/>
        <w:ind w:left="357"/>
        <w:textAlignment w:val="bottom"/>
        <w:rPr>
          <w:rFonts w:eastAsiaTheme="minorEastAsia"/>
          <w:bCs/>
          <w:i/>
          <w:lang w:eastAsia="zh-CN"/>
        </w:rPr>
      </w:pPr>
      <w:r>
        <w:rPr>
          <w:rFonts w:eastAsiaTheme="minorEastAsia"/>
          <w:bCs/>
          <w:i/>
          <w:lang w:eastAsia="zh-CN"/>
        </w:rPr>
        <w:t>(</w:t>
      </w:r>
      <w:r w:rsidR="00A543B6" w:rsidRPr="00911ADA">
        <w:rPr>
          <w:rFonts w:eastAsiaTheme="minorEastAsia"/>
          <w:bCs/>
          <w:i/>
          <w:lang w:eastAsia="zh-CN"/>
        </w:rPr>
        <w:t xml:space="preserve">Note: </w:t>
      </w:r>
      <w:r w:rsidR="00446182" w:rsidRPr="00911ADA">
        <w:rPr>
          <w:rFonts w:eastAsiaTheme="minorEastAsia"/>
          <w:bCs/>
          <w:i/>
          <w:lang w:eastAsia="zh-CN"/>
        </w:rPr>
        <w:t>Performance part not started yet.</w:t>
      </w:r>
      <w:r>
        <w:rPr>
          <w:rFonts w:eastAsiaTheme="minorEastAsia"/>
          <w:bCs/>
          <w:i/>
          <w:lang w:eastAsia="zh-CN"/>
        </w:rPr>
        <w:t>)</w:t>
      </w:r>
    </w:p>
    <w:p w14:paraId="749BA75E" w14:textId="77777777" w:rsidR="00A543B6" w:rsidRPr="00A543B6"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t xml:space="preserve">Specify the UE demodulation and BS demodulation requirements </w:t>
      </w:r>
      <w:r w:rsidRPr="00A543B6">
        <w:rPr>
          <w:rFonts w:ascii="Times New Roman" w:hAnsi="Times New Roman" w:hint="eastAsia"/>
          <w:bCs/>
          <w:sz w:val="20"/>
          <w:szCs w:val="20"/>
        </w:rPr>
        <w:t>based on outcome of channel model and maximum Doppler frequency discussions</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77777777" w:rsidR="005A6C96" w:rsidRDefault="00815869" w:rsidP="005A6C96">
      <w:pPr>
        <w:pStyle w:val="Heading2"/>
      </w:pPr>
      <w:r>
        <w:lastRenderedPageBreak/>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7F91DF1" w14:textId="48EC0C8C" w:rsidR="001C6B87" w:rsidRPr="00636132" w:rsidRDefault="001C6B87" w:rsidP="001C6B87">
      <w:pPr>
        <w:rPr>
          <w:b/>
        </w:rPr>
      </w:pPr>
      <w:r w:rsidRPr="000A3CE4">
        <w:rPr>
          <w:b/>
        </w:rPr>
        <w:t xml:space="preserve">RAN4 </w:t>
      </w:r>
      <w:r w:rsidRPr="000A3CE4">
        <w:rPr>
          <w:rFonts w:hint="eastAsia"/>
          <w:b/>
        </w:rPr>
        <w:t>#</w:t>
      </w:r>
      <w:r w:rsidRPr="000A3CE4">
        <w:rPr>
          <w:b/>
        </w:rPr>
        <w:t>9</w:t>
      </w:r>
      <w:r w:rsidR="001549E3">
        <w:rPr>
          <w:b/>
        </w:rPr>
        <w:t>8</w:t>
      </w:r>
      <w:r>
        <w:rPr>
          <w:b/>
        </w:rPr>
        <w:t>-e</w:t>
      </w:r>
      <w:r w:rsidRPr="000A3CE4">
        <w:rPr>
          <w:b/>
        </w:rPr>
        <w:t xml:space="preserve"> (</w:t>
      </w:r>
      <w:r w:rsidR="001549E3">
        <w:rPr>
          <w:b/>
        </w:rPr>
        <w:t>Jan</w:t>
      </w:r>
      <w:r>
        <w:rPr>
          <w:b/>
        </w:rPr>
        <w:t>.</w:t>
      </w:r>
      <w:r w:rsidR="001549E3">
        <w:rPr>
          <w:b/>
        </w:rPr>
        <w:t>-Feb.</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14:paraId="13D663C0" w14:textId="28097734"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w:t>
      </w:r>
      <w:r w:rsidR="001549E3">
        <w:rPr>
          <w:rFonts w:ascii="Times New Roman" w:hAnsi="Times New Roman"/>
          <w:kern w:val="0"/>
          <w:sz w:val="20"/>
          <w:szCs w:val="20"/>
          <w:lang w:val="en-GB" w:eastAsia="en-US"/>
        </w:rPr>
        <w:t>103328</w:t>
      </w:r>
      <w:r w:rsidRPr="001E260E">
        <w:rPr>
          <w:rFonts w:ascii="Times New Roman" w:hAnsi="Times New Roman"/>
          <w:kern w:val="0"/>
          <w:sz w:val="20"/>
          <w:szCs w:val="20"/>
          <w:lang w:val="en-GB" w:eastAsia="en-US"/>
        </w:rPr>
        <w:tab/>
        <w:t>Email discussion summary for [9</w:t>
      </w:r>
      <w:r w:rsidR="001549E3">
        <w:rPr>
          <w:rFonts w:ascii="Times New Roman" w:hAnsi="Times New Roman"/>
          <w:kern w:val="0"/>
          <w:sz w:val="20"/>
          <w:szCs w:val="20"/>
          <w:lang w:val="en-GB" w:eastAsia="en-US"/>
        </w:rPr>
        <w:t>8</w:t>
      </w:r>
      <w:r w:rsidRPr="001E260E">
        <w:rPr>
          <w:rFonts w:ascii="Times New Roman" w:hAnsi="Times New Roman"/>
          <w:kern w:val="0"/>
          <w:sz w:val="20"/>
          <w:szCs w:val="20"/>
          <w:lang w:val="en-GB" w:eastAsia="en-US"/>
        </w:rPr>
        <w:t>e][</w:t>
      </w:r>
      <w:r>
        <w:rPr>
          <w:rFonts w:ascii="Times New Roman" w:hAnsi="Times New Roman"/>
          <w:kern w:val="0"/>
          <w:sz w:val="20"/>
          <w:szCs w:val="20"/>
          <w:lang w:val="en-GB" w:eastAsia="en-US"/>
        </w:rPr>
        <w:t>1</w:t>
      </w:r>
      <w:r w:rsidR="001549E3">
        <w:rPr>
          <w:rFonts w:ascii="Times New Roman" w:hAnsi="Times New Roman"/>
          <w:kern w:val="0"/>
          <w:sz w:val="20"/>
          <w:szCs w:val="20"/>
          <w:lang w:val="en-GB" w:eastAsia="en-US"/>
        </w:rPr>
        <w:t>41</w:t>
      </w:r>
      <w:r w:rsidRPr="001E260E">
        <w:rPr>
          <w:rFonts w:ascii="Times New Roman" w:hAnsi="Times New Roman"/>
          <w:kern w:val="0"/>
          <w:sz w:val="20"/>
          <w:szCs w:val="20"/>
          <w:lang w:val="en-GB" w:eastAsia="en-US"/>
        </w:rPr>
        <w:t xml:space="preserve">] </w:t>
      </w:r>
      <w:r w:rsidRPr="001C6B87">
        <w:rPr>
          <w:rFonts w:ascii="Times New Roman" w:hAnsi="Times New Roman"/>
          <w:kern w:val="0"/>
          <w:sz w:val="20"/>
          <w:szCs w:val="20"/>
          <w:lang w:val="en-GB" w:eastAsia="en-US"/>
        </w:rPr>
        <w:t>NR_HST_FR2_enh</w:t>
      </w:r>
      <w:r w:rsidRPr="001E260E">
        <w:rPr>
          <w:rFonts w:ascii="Times New Roman" w:hAnsi="Times New Roman"/>
          <w:kern w:val="0"/>
          <w:sz w:val="20"/>
          <w:szCs w:val="20"/>
          <w:lang w:val="en-GB" w:eastAsia="en-US"/>
        </w:rPr>
        <w:tab/>
      </w:r>
      <w:r>
        <w:rPr>
          <w:rFonts w:ascii="Times New Roman" w:hAnsi="Times New Roman"/>
          <w:kern w:val="0"/>
          <w:sz w:val="20"/>
          <w:szCs w:val="20"/>
          <w:lang w:val="en-GB" w:eastAsia="en-US"/>
        </w:rPr>
        <w:tab/>
      </w:r>
      <w:r w:rsidR="001549E3">
        <w:rPr>
          <w:rFonts w:ascii="Times New Roman" w:hAnsi="Times New Roman"/>
          <w:kern w:val="0"/>
          <w:sz w:val="20"/>
          <w:szCs w:val="20"/>
          <w:lang w:val="en-GB" w:eastAsia="en-US"/>
        </w:rPr>
        <w:tab/>
      </w:r>
      <w:r w:rsidRPr="001E260E">
        <w:rPr>
          <w:rFonts w:ascii="Times New Roman" w:hAnsi="Times New Roman"/>
          <w:kern w:val="0"/>
          <w:sz w:val="20"/>
          <w:szCs w:val="20"/>
          <w:lang w:val="en-GB" w:eastAsia="en-US"/>
        </w:rPr>
        <w:t>Moderator (</w:t>
      </w:r>
      <w:r w:rsidRPr="00D418E0">
        <w:rPr>
          <w:rFonts w:ascii="Times New Roman" w:hAnsi="Times New Roman" w:hint="eastAsia"/>
          <w:kern w:val="0"/>
          <w:sz w:val="20"/>
          <w:szCs w:val="20"/>
          <w:lang w:val="en-GB" w:eastAsia="en-US"/>
        </w:rPr>
        <w:t>S</w:t>
      </w:r>
      <w:r>
        <w:rPr>
          <w:rFonts w:ascii="Times New Roman" w:hAnsi="Times New Roman"/>
          <w:kern w:val="0"/>
          <w:sz w:val="20"/>
          <w:szCs w:val="20"/>
          <w:lang w:val="en-GB" w:eastAsia="en-US"/>
        </w:rPr>
        <w:t>amsung</w:t>
      </w:r>
      <w:r w:rsidRPr="001E260E">
        <w:rPr>
          <w:rFonts w:ascii="Times New Roman" w:hAnsi="Times New Roman"/>
          <w:kern w:val="0"/>
          <w:sz w:val="20"/>
          <w:szCs w:val="20"/>
          <w:lang w:val="en-GB" w:eastAsia="en-US"/>
        </w:rPr>
        <w:t>)</w:t>
      </w:r>
    </w:p>
    <w:p w14:paraId="44664EE9" w14:textId="0E2EBE3D" w:rsid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w:t>
      </w:r>
      <w:r>
        <w:rPr>
          <w:rFonts w:ascii="Times New Roman" w:hAnsi="Times New Roman"/>
          <w:kern w:val="0"/>
          <w:sz w:val="20"/>
          <w:szCs w:val="20"/>
          <w:lang w:val="en-GB" w:eastAsia="en-US"/>
        </w:rPr>
        <w:t>103717</w:t>
      </w:r>
      <w:r w:rsidRPr="001E260E">
        <w:rPr>
          <w:rFonts w:ascii="Times New Roman" w:hAnsi="Times New Roman"/>
          <w:kern w:val="0"/>
          <w:sz w:val="20"/>
          <w:szCs w:val="20"/>
          <w:lang w:val="en-GB" w:eastAsia="en-US"/>
        </w:rPr>
        <w:tab/>
        <w:t>Email discussion summary for [9</w:t>
      </w:r>
      <w:r>
        <w:rPr>
          <w:rFonts w:ascii="Times New Roman" w:hAnsi="Times New Roman"/>
          <w:kern w:val="0"/>
          <w:sz w:val="20"/>
          <w:szCs w:val="20"/>
          <w:lang w:val="en-GB" w:eastAsia="en-US"/>
        </w:rPr>
        <w:t>8</w:t>
      </w:r>
      <w:r w:rsidRPr="001E260E">
        <w:rPr>
          <w:rFonts w:ascii="Times New Roman" w:hAnsi="Times New Roman"/>
          <w:kern w:val="0"/>
          <w:sz w:val="20"/>
          <w:szCs w:val="20"/>
          <w:lang w:val="en-GB" w:eastAsia="en-US"/>
        </w:rPr>
        <w:t>e][</w:t>
      </w:r>
      <w:r>
        <w:rPr>
          <w:rFonts w:ascii="Times New Roman" w:hAnsi="Times New Roman"/>
          <w:kern w:val="0"/>
          <w:sz w:val="20"/>
          <w:szCs w:val="20"/>
          <w:lang w:val="en-GB" w:eastAsia="en-US"/>
        </w:rPr>
        <w:t>141</w:t>
      </w:r>
      <w:r w:rsidRPr="001E260E">
        <w:rPr>
          <w:rFonts w:ascii="Times New Roman" w:hAnsi="Times New Roman"/>
          <w:kern w:val="0"/>
          <w:sz w:val="20"/>
          <w:szCs w:val="20"/>
          <w:lang w:val="en-GB" w:eastAsia="en-US"/>
        </w:rPr>
        <w:t xml:space="preserve">] </w:t>
      </w:r>
      <w:r w:rsidRPr="001C6B87">
        <w:rPr>
          <w:rFonts w:ascii="Times New Roman" w:hAnsi="Times New Roman"/>
          <w:kern w:val="0"/>
          <w:sz w:val="20"/>
          <w:szCs w:val="20"/>
          <w:lang w:val="en-GB" w:eastAsia="en-US"/>
        </w:rPr>
        <w:t>NR_HST_FR2_enh</w:t>
      </w:r>
      <w:r>
        <w:rPr>
          <w:rFonts w:ascii="Times New Roman" w:hAnsi="Times New Roman"/>
          <w:kern w:val="0"/>
          <w:sz w:val="20"/>
          <w:szCs w:val="20"/>
          <w:lang w:val="en-GB" w:eastAsia="en-US"/>
        </w:rPr>
        <w:t>_RRM</w:t>
      </w:r>
      <w:r w:rsidRPr="001E260E">
        <w:rPr>
          <w:rFonts w:ascii="Times New Roman" w:hAnsi="Times New Roman"/>
          <w:kern w:val="0"/>
          <w:sz w:val="20"/>
          <w:szCs w:val="20"/>
          <w:lang w:val="en-GB" w:eastAsia="en-US"/>
        </w:rPr>
        <w:tab/>
      </w:r>
      <w:r>
        <w:rPr>
          <w:rFonts w:ascii="Times New Roman" w:hAnsi="Times New Roman"/>
          <w:kern w:val="0"/>
          <w:sz w:val="20"/>
          <w:szCs w:val="20"/>
          <w:lang w:val="en-GB" w:eastAsia="en-US"/>
        </w:rPr>
        <w:tab/>
      </w:r>
      <w:r w:rsidRPr="001E260E">
        <w:rPr>
          <w:rFonts w:ascii="Times New Roman" w:hAnsi="Times New Roman"/>
          <w:kern w:val="0"/>
          <w:sz w:val="20"/>
          <w:szCs w:val="20"/>
          <w:lang w:val="en-GB" w:eastAsia="en-US"/>
        </w:rPr>
        <w:t>Moderator (</w:t>
      </w:r>
      <w:r>
        <w:rPr>
          <w:rFonts w:ascii="Times New Roman" w:hAnsi="Times New Roman"/>
          <w:kern w:val="0"/>
          <w:sz w:val="20"/>
          <w:szCs w:val="20"/>
          <w:lang w:val="en-GB" w:eastAsia="en-US"/>
        </w:rPr>
        <w:t>Nokia</w:t>
      </w:r>
      <w:r w:rsidRPr="001E260E">
        <w:rPr>
          <w:rFonts w:ascii="Times New Roman" w:hAnsi="Times New Roman"/>
          <w:kern w:val="0"/>
          <w:sz w:val="20"/>
          <w:szCs w:val="20"/>
          <w:lang w:val="en-GB" w:eastAsia="en-US"/>
        </w:rPr>
        <w:t>)</w:t>
      </w:r>
    </w:p>
    <w:p w14:paraId="1C32204F" w14:textId="5AA5256C" w:rsidR="001C6B87" w:rsidRDefault="001C6B87"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w:t>
      </w:r>
      <w:r w:rsidR="001549E3">
        <w:rPr>
          <w:rFonts w:ascii="Times New Roman" w:hAnsi="Times New Roman"/>
          <w:kern w:val="0"/>
          <w:sz w:val="20"/>
          <w:szCs w:val="20"/>
          <w:lang w:val="en-GB" w:eastAsia="en-US"/>
        </w:rPr>
        <w:t>103240</w:t>
      </w:r>
      <w:r>
        <w:rPr>
          <w:rFonts w:ascii="Times New Roman" w:hAnsi="Times New Roman"/>
          <w:kern w:val="0"/>
          <w:sz w:val="20"/>
          <w:szCs w:val="20"/>
          <w:lang w:val="en-GB" w:eastAsia="en-US"/>
        </w:rPr>
        <w:tab/>
      </w:r>
      <w:r w:rsidR="001549E3" w:rsidRPr="001549E3">
        <w:rPr>
          <w:rFonts w:ascii="Times New Roman" w:hAnsi="Times New Roman"/>
          <w:kern w:val="0"/>
          <w:sz w:val="20"/>
          <w:szCs w:val="20"/>
          <w:lang w:val="en-GB" w:eastAsia="en-US"/>
        </w:rPr>
        <w:t xml:space="preserve">Way forward on Deployment </w:t>
      </w:r>
      <w:proofErr w:type="spellStart"/>
      <w:r w:rsidR="001549E3" w:rsidRPr="001549E3">
        <w:rPr>
          <w:rFonts w:ascii="Times New Roman" w:hAnsi="Times New Roman"/>
          <w:kern w:val="0"/>
          <w:sz w:val="20"/>
          <w:szCs w:val="20"/>
          <w:lang w:val="en-GB" w:eastAsia="en-US"/>
        </w:rPr>
        <w:t>S</w:t>
      </w:r>
      <w:r w:rsidR="001549E3">
        <w:rPr>
          <w:rFonts w:ascii="Times New Roman" w:hAnsi="Times New Roman"/>
          <w:kern w:val="0"/>
          <w:sz w:val="20"/>
          <w:szCs w:val="20"/>
          <w:lang w:val="en-GB" w:eastAsia="en-US"/>
        </w:rPr>
        <w:t>cn</w:t>
      </w:r>
      <w:proofErr w:type="spellEnd"/>
      <w:r w:rsidR="001549E3">
        <w:rPr>
          <w:rFonts w:ascii="Times New Roman" w:hAnsi="Times New Roman"/>
          <w:kern w:val="0"/>
          <w:sz w:val="20"/>
          <w:szCs w:val="20"/>
          <w:lang w:val="en-GB" w:eastAsia="en-US"/>
        </w:rPr>
        <w:t>.</w:t>
      </w:r>
      <w:r w:rsidR="001549E3" w:rsidRPr="001549E3">
        <w:rPr>
          <w:rFonts w:ascii="Times New Roman" w:hAnsi="Times New Roman"/>
          <w:kern w:val="0"/>
          <w:sz w:val="20"/>
          <w:szCs w:val="20"/>
          <w:lang w:val="en-GB" w:eastAsia="en-US"/>
        </w:rPr>
        <w:t xml:space="preserve"> and UE RF Requirement for FR2 HST</w:t>
      </w:r>
      <w:r w:rsidR="00A543B6">
        <w:rPr>
          <w:rFonts w:ascii="Times New Roman" w:hAnsi="Times New Roman"/>
          <w:kern w:val="0"/>
          <w:sz w:val="20"/>
          <w:szCs w:val="20"/>
          <w:lang w:val="en-GB" w:eastAsia="en-US"/>
        </w:rPr>
        <w:tab/>
      </w:r>
      <w:r>
        <w:rPr>
          <w:rFonts w:ascii="Times New Roman" w:hAnsi="Times New Roman"/>
          <w:kern w:val="0"/>
          <w:sz w:val="20"/>
          <w:szCs w:val="20"/>
          <w:lang w:val="en-GB" w:eastAsia="en-US"/>
        </w:rPr>
        <w:t>Samsung</w:t>
      </w:r>
    </w:p>
    <w:p w14:paraId="5DDE138A" w14:textId="1904ADA5" w:rsid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bookmarkStart w:id="1" w:name="_Ref50007666"/>
      <w:r w:rsidRPr="001549E3">
        <w:rPr>
          <w:rFonts w:ascii="Times New Roman" w:hAnsi="Times New Roman"/>
          <w:kern w:val="0"/>
          <w:sz w:val="20"/>
          <w:szCs w:val="20"/>
          <w:lang w:val="en-GB" w:eastAsia="en-US"/>
        </w:rPr>
        <w:t>R4-210</w:t>
      </w:r>
      <w:r>
        <w:rPr>
          <w:rFonts w:ascii="Times New Roman" w:hAnsi="Times New Roman"/>
          <w:kern w:val="0"/>
          <w:sz w:val="20"/>
          <w:szCs w:val="20"/>
          <w:lang w:val="en-GB" w:eastAsia="en-US"/>
        </w:rPr>
        <w:t>3239</w:t>
      </w:r>
      <w:r w:rsidRPr="001549E3">
        <w:rPr>
          <w:rFonts w:ascii="Times New Roman" w:hAnsi="Times New Roman"/>
          <w:kern w:val="0"/>
          <w:sz w:val="20"/>
          <w:szCs w:val="20"/>
          <w:lang w:val="en-GB" w:eastAsia="en-US"/>
        </w:rPr>
        <w:tab/>
        <w:t xml:space="preserve">NR support for </w:t>
      </w:r>
      <w:r>
        <w:rPr>
          <w:rFonts w:ascii="Times New Roman" w:hAnsi="Times New Roman"/>
          <w:kern w:val="0"/>
          <w:sz w:val="20"/>
          <w:szCs w:val="20"/>
          <w:lang w:val="en-GB" w:eastAsia="en-US"/>
        </w:rPr>
        <w:t>HST</w:t>
      </w:r>
      <w:r w:rsidRPr="001549E3">
        <w:rPr>
          <w:rFonts w:ascii="Times New Roman" w:hAnsi="Times New Roman"/>
          <w:kern w:val="0"/>
          <w:sz w:val="20"/>
          <w:szCs w:val="20"/>
          <w:lang w:val="en-GB" w:eastAsia="en-US"/>
        </w:rPr>
        <w:t xml:space="preserve"> scenario in frequency range 2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 xml:space="preserve">Nokia, </w:t>
      </w:r>
      <w:r w:rsidR="00A859BF">
        <w:rPr>
          <w:rFonts w:ascii="Times New Roman" w:hAnsi="Times New Roman"/>
          <w:kern w:val="0"/>
          <w:sz w:val="20"/>
          <w:szCs w:val="20"/>
          <w:lang w:val="en-GB" w:eastAsia="en-US"/>
        </w:rPr>
        <w:t>NSB</w:t>
      </w:r>
      <w:r w:rsidRPr="001549E3">
        <w:rPr>
          <w:rFonts w:ascii="Times New Roman" w:hAnsi="Times New Roman"/>
          <w:kern w:val="0"/>
          <w:sz w:val="20"/>
          <w:szCs w:val="20"/>
          <w:lang w:val="en-GB" w:eastAsia="en-US"/>
        </w:rPr>
        <w:t>, Samsung</w:t>
      </w:r>
    </w:p>
    <w:p w14:paraId="5B6CACC4" w14:textId="5CEA4AF8"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R4-2103679</w:t>
      </w:r>
      <w:r>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WF on Rel-17 NR HST FR2 RRM Requirements</w:t>
      </w:r>
      <w:r>
        <w:rPr>
          <w:rFonts w:ascii="Times New Roman" w:hAnsi="Times New Roman"/>
          <w:kern w:val="0"/>
          <w:sz w:val="20"/>
          <w:szCs w:val="20"/>
          <w:lang w:val="en-GB" w:eastAsia="en-US"/>
        </w:rPr>
        <w:tab/>
      </w:r>
      <w:r>
        <w:rPr>
          <w:rFonts w:ascii="Times New Roman" w:hAnsi="Times New Roman"/>
          <w:kern w:val="0"/>
          <w:sz w:val="20"/>
          <w:szCs w:val="20"/>
          <w:lang w:val="en-GB" w:eastAsia="en-US"/>
        </w:rPr>
        <w:tab/>
      </w:r>
      <w:r>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Nokia, Nokia Shanghai Bell</w:t>
      </w:r>
    </w:p>
    <w:p w14:paraId="051820BF" w14:textId="0751EDC4"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R4-2102103</w:t>
      </w:r>
      <w:r w:rsidRPr="001549E3">
        <w:rPr>
          <w:rFonts w:ascii="Times New Roman" w:hAnsi="Times New Roman"/>
          <w:kern w:val="0"/>
          <w:sz w:val="20"/>
          <w:szCs w:val="20"/>
          <w:lang w:val="en-GB" w:eastAsia="en-US"/>
        </w:rPr>
        <w:tab/>
        <w:t>HST FR2 general aspects</w:t>
      </w:r>
      <w:r w:rsidRPr="001549E3">
        <w:rPr>
          <w:rFonts w:ascii="Times New Roman" w:hAnsi="Times New Roman"/>
          <w:kern w:val="0"/>
          <w:sz w:val="20"/>
          <w:szCs w:val="20"/>
          <w:lang w:val="en-GB" w:eastAsia="en-US"/>
        </w:rPr>
        <w:tab/>
      </w:r>
      <w:r>
        <w:rPr>
          <w:rFonts w:ascii="Times New Roman" w:hAnsi="Times New Roman"/>
          <w:kern w:val="0"/>
          <w:sz w:val="20"/>
          <w:szCs w:val="20"/>
          <w:lang w:val="en-GB" w:eastAsia="en-US"/>
        </w:rPr>
        <w:tab/>
      </w:r>
      <w:r>
        <w:rPr>
          <w:rFonts w:ascii="Times New Roman" w:hAnsi="Times New Roman"/>
          <w:kern w:val="0"/>
          <w:sz w:val="20"/>
          <w:szCs w:val="20"/>
          <w:lang w:val="en-GB" w:eastAsia="en-US"/>
        </w:rPr>
        <w:tab/>
      </w:r>
      <w:r>
        <w:rPr>
          <w:rFonts w:ascii="Times New Roman" w:hAnsi="Times New Roman"/>
          <w:kern w:val="0"/>
          <w:sz w:val="20"/>
          <w:szCs w:val="20"/>
          <w:lang w:val="en-GB" w:eastAsia="en-US"/>
        </w:rPr>
        <w:tab/>
      </w:r>
      <w:r>
        <w:rPr>
          <w:rFonts w:ascii="Times New Roman" w:hAnsi="Times New Roman"/>
          <w:kern w:val="0"/>
          <w:sz w:val="20"/>
          <w:szCs w:val="20"/>
          <w:lang w:val="en-GB" w:eastAsia="en-US"/>
        </w:rPr>
        <w:tab/>
      </w:r>
      <w:r>
        <w:rPr>
          <w:rFonts w:ascii="Times New Roman" w:hAnsi="Times New Roman"/>
          <w:kern w:val="0"/>
          <w:sz w:val="20"/>
          <w:szCs w:val="20"/>
          <w:lang w:val="en-GB" w:eastAsia="en-US"/>
        </w:rPr>
        <w:tab/>
      </w:r>
      <w:r>
        <w:rPr>
          <w:rFonts w:ascii="Times New Roman" w:hAnsi="Times New Roman"/>
          <w:kern w:val="0"/>
          <w:sz w:val="20"/>
          <w:szCs w:val="20"/>
          <w:lang w:val="en-GB" w:eastAsia="en-US"/>
        </w:rPr>
        <w:tab/>
      </w:r>
      <w:r>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Ericsson</w:t>
      </w:r>
    </w:p>
    <w:p w14:paraId="4CAE45C8" w14:textId="4011657F"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R4-2100631</w:t>
      </w:r>
      <w:r w:rsidRPr="001549E3">
        <w:rPr>
          <w:rFonts w:ascii="Times New Roman" w:hAnsi="Times New Roman"/>
          <w:kern w:val="0"/>
          <w:sz w:val="20"/>
          <w:szCs w:val="20"/>
          <w:lang w:val="en-GB" w:eastAsia="en-US"/>
        </w:rPr>
        <w:tab/>
        <w:t>FR2 HST general discussion</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Qualcomm, Inc.</w:t>
      </w:r>
    </w:p>
    <w:p w14:paraId="54B7EC56" w14:textId="4F135A19"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R4-2100915</w:t>
      </w:r>
      <w:r w:rsidRPr="001549E3">
        <w:rPr>
          <w:rFonts w:ascii="Times New Roman" w:hAnsi="Times New Roman"/>
          <w:kern w:val="0"/>
          <w:sz w:val="20"/>
          <w:szCs w:val="20"/>
          <w:lang w:val="en-GB" w:eastAsia="en-US"/>
        </w:rPr>
        <w:tab/>
        <w:t>Further discussion on high speed train deployment scenario in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Samsung</w:t>
      </w:r>
    </w:p>
    <w:p w14:paraId="2EF2818D" w14:textId="347450D7"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R4-2100916</w:t>
      </w:r>
      <w:r w:rsidRPr="001549E3">
        <w:rPr>
          <w:rFonts w:ascii="Times New Roman" w:hAnsi="Times New Roman"/>
          <w:kern w:val="0"/>
          <w:sz w:val="20"/>
          <w:szCs w:val="20"/>
          <w:lang w:val="en-GB" w:eastAsia="en-US"/>
        </w:rPr>
        <w:tab/>
        <w:t>Simulation results and analysis on HST deployment scenario in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Samsung</w:t>
      </w:r>
    </w:p>
    <w:p w14:paraId="2860BDB0" w14:textId="2F1BECE0"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R4-2101267</w:t>
      </w:r>
      <w:r w:rsidRPr="001549E3">
        <w:rPr>
          <w:rFonts w:ascii="Times New Roman" w:hAnsi="Times New Roman"/>
          <w:kern w:val="0"/>
          <w:sz w:val="20"/>
          <w:szCs w:val="20"/>
          <w:lang w:val="en-GB" w:eastAsia="en-US"/>
        </w:rPr>
        <w:tab/>
        <w:t>Discussion on deployment scenarios for NR HST in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Intel Corporation</w:t>
      </w:r>
    </w:p>
    <w:p w14:paraId="2259DD02" w14:textId="162F174F"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R4-2101368</w:t>
      </w:r>
      <w:r w:rsidRPr="001549E3">
        <w:rPr>
          <w:rFonts w:ascii="Times New Roman" w:hAnsi="Times New Roman"/>
          <w:kern w:val="0"/>
          <w:sz w:val="20"/>
          <w:szCs w:val="20"/>
          <w:lang w:val="en-GB" w:eastAsia="en-US"/>
        </w:rPr>
        <w:tab/>
        <w:t>Discussion on deployment scenarios for FR2 HST</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 xml:space="preserve">Huawei, </w:t>
      </w:r>
      <w:proofErr w:type="spellStart"/>
      <w:r w:rsidRPr="001549E3">
        <w:rPr>
          <w:rFonts w:ascii="Times New Roman" w:hAnsi="Times New Roman"/>
          <w:kern w:val="0"/>
          <w:sz w:val="20"/>
          <w:szCs w:val="20"/>
          <w:lang w:val="en-GB" w:eastAsia="en-US"/>
        </w:rPr>
        <w:t>HiSilicon</w:t>
      </w:r>
      <w:proofErr w:type="spellEnd"/>
    </w:p>
    <w:p w14:paraId="6C8067EC" w14:textId="7B19B159"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R4-2101856</w:t>
      </w:r>
      <w:r w:rsidRPr="001549E3">
        <w:rPr>
          <w:rFonts w:ascii="Times New Roman" w:hAnsi="Times New Roman"/>
          <w:kern w:val="0"/>
          <w:sz w:val="20"/>
          <w:szCs w:val="20"/>
          <w:lang w:val="en-GB" w:eastAsia="en-US"/>
        </w:rPr>
        <w:tab/>
        <w:t>Deployment scenarios for HST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 xml:space="preserve">ZTE </w:t>
      </w:r>
      <w:proofErr w:type="spellStart"/>
      <w:r w:rsidRPr="001549E3">
        <w:rPr>
          <w:rFonts w:ascii="Times New Roman" w:hAnsi="Times New Roman"/>
          <w:kern w:val="0"/>
          <w:sz w:val="20"/>
          <w:szCs w:val="20"/>
          <w:lang w:val="en-GB" w:eastAsia="en-US"/>
        </w:rPr>
        <w:t>Wistron</w:t>
      </w:r>
      <w:proofErr w:type="spellEnd"/>
      <w:r w:rsidRPr="001549E3">
        <w:rPr>
          <w:rFonts w:ascii="Times New Roman" w:hAnsi="Times New Roman"/>
          <w:kern w:val="0"/>
          <w:sz w:val="20"/>
          <w:szCs w:val="20"/>
          <w:lang w:val="en-GB" w:eastAsia="en-US"/>
        </w:rPr>
        <w:t xml:space="preserve"> Telecom AB</w:t>
      </w:r>
    </w:p>
    <w:p w14:paraId="151FAC8B" w14:textId="52AC660A"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R4-2102093</w:t>
      </w:r>
      <w:r w:rsidRPr="001549E3">
        <w:rPr>
          <w:rFonts w:ascii="Times New Roman" w:hAnsi="Times New Roman"/>
          <w:kern w:val="0"/>
          <w:sz w:val="20"/>
          <w:szCs w:val="20"/>
          <w:lang w:val="en-GB" w:eastAsia="en-US"/>
        </w:rPr>
        <w:tab/>
        <w:t>Simulation results for HST in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Nokia, Nokia Shanghai Bell</w:t>
      </w:r>
    </w:p>
    <w:p w14:paraId="7B2B01DF" w14:textId="45EF7B10"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R4-2102099</w:t>
      </w:r>
      <w:r w:rsidRPr="001549E3">
        <w:rPr>
          <w:rFonts w:ascii="Times New Roman" w:hAnsi="Times New Roman"/>
          <w:kern w:val="0"/>
          <w:sz w:val="20"/>
          <w:szCs w:val="20"/>
          <w:lang w:val="en-GB" w:eastAsia="en-US"/>
        </w:rPr>
        <w:tab/>
        <w:t>On high-speed train deployment scenario in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Nokia, Nokia Shanghai Bell</w:t>
      </w:r>
    </w:p>
    <w:p w14:paraId="3BF3BCC0" w14:textId="78906644"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R4-2102104</w:t>
      </w:r>
      <w:r w:rsidRPr="001549E3">
        <w:rPr>
          <w:rFonts w:ascii="Times New Roman" w:hAnsi="Times New Roman"/>
          <w:kern w:val="0"/>
          <w:sz w:val="20"/>
          <w:szCs w:val="20"/>
          <w:lang w:val="en-GB" w:eastAsia="en-US"/>
        </w:rPr>
        <w:tab/>
        <w:t>HST FR2 deployment aspects</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Ericsson</w:t>
      </w:r>
    </w:p>
    <w:p w14:paraId="109CEB98" w14:textId="73015C5F"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R4-2100632</w:t>
      </w:r>
      <w:r w:rsidRPr="001549E3">
        <w:rPr>
          <w:rFonts w:ascii="Times New Roman" w:hAnsi="Times New Roman"/>
          <w:kern w:val="0"/>
          <w:sz w:val="20"/>
          <w:szCs w:val="20"/>
          <w:lang w:val="en-GB" w:eastAsia="en-US"/>
        </w:rPr>
        <w:tab/>
        <w:t>FR2 HST RRM discussion</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Qualcomm, Inc.</w:t>
      </w:r>
    </w:p>
    <w:p w14:paraId="6F06D186" w14:textId="7ACC26C7"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R4-2100918</w:t>
      </w:r>
      <w:r w:rsidRPr="001549E3">
        <w:rPr>
          <w:rFonts w:ascii="Times New Roman" w:hAnsi="Times New Roman"/>
          <w:kern w:val="0"/>
          <w:sz w:val="20"/>
          <w:szCs w:val="20"/>
          <w:lang w:val="en-GB" w:eastAsia="en-US"/>
        </w:rPr>
        <w:tab/>
        <w:t>Discussion on UE RF requirement for FR2 HST</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Samsung</w:t>
      </w:r>
    </w:p>
    <w:p w14:paraId="73A1016E" w14:textId="42BEB2F5"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R4-2102561</w:t>
      </w:r>
      <w:r w:rsidRPr="001549E3">
        <w:rPr>
          <w:rFonts w:ascii="Times New Roman" w:hAnsi="Times New Roman"/>
          <w:kern w:val="0"/>
          <w:sz w:val="20"/>
          <w:szCs w:val="20"/>
          <w:lang w:val="en-GB" w:eastAsia="en-US"/>
        </w:rPr>
        <w:tab/>
        <w:t>Power Class 4 for HST</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Nokia, Nokia Shanghai Bell</w:t>
      </w:r>
    </w:p>
    <w:p w14:paraId="02C0CDA1" w14:textId="71276C71"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R4-2102679</w:t>
      </w:r>
      <w:r w:rsidRPr="001549E3">
        <w:rPr>
          <w:rFonts w:ascii="Times New Roman" w:hAnsi="Times New Roman"/>
          <w:kern w:val="0"/>
          <w:sz w:val="20"/>
          <w:szCs w:val="20"/>
          <w:lang w:val="en-GB" w:eastAsia="en-US"/>
        </w:rPr>
        <w:tab/>
        <w:t>Consideration on UE requirements for FR2 HST</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Ericsson</w:t>
      </w:r>
    </w:p>
    <w:p w14:paraId="399D45EC" w14:textId="2013A341"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R4-2100220</w:t>
      </w:r>
      <w:r w:rsidRPr="001549E3">
        <w:rPr>
          <w:rFonts w:ascii="Times New Roman" w:hAnsi="Times New Roman"/>
          <w:kern w:val="0"/>
          <w:sz w:val="20"/>
          <w:szCs w:val="20"/>
          <w:lang w:val="en-GB" w:eastAsia="en-US"/>
        </w:rPr>
        <w:tab/>
        <w:t>Discussion on RRM requirement for high speed train scenario in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Apple</w:t>
      </w:r>
    </w:p>
    <w:p w14:paraId="61903D8F" w14:textId="4E138188"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R4-2100476</w:t>
      </w:r>
      <w:r w:rsidRPr="001549E3">
        <w:rPr>
          <w:rFonts w:ascii="Times New Roman" w:hAnsi="Times New Roman"/>
          <w:kern w:val="0"/>
          <w:sz w:val="20"/>
          <w:szCs w:val="20"/>
          <w:lang w:val="en-GB" w:eastAsia="en-US"/>
        </w:rPr>
        <w:tab/>
        <w:t>Discussion on NR FR2 HST</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CATT</w:t>
      </w:r>
    </w:p>
    <w:p w14:paraId="75968B16" w14:textId="388EC6B4"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R4-2100477</w:t>
      </w:r>
      <w:r w:rsidRPr="001549E3">
        <w:rPr>
          <w:rFonts w:ascii="Times New Roman" w:hAnsi="Times New Roman"/>
          <w:kern w:val="0"/>
          <w:sz w:val="20"/>
          <w:szCs w:val="20"/>
          <w:lang w:val="en-GB" w:eastAsia="en-US"/>
        </w:rPr>
        <w:tab/>
        <w:t xml:space="preserve">Initial </w:t>
      </w:r>
      <w:proofErr w:type="spellStart"/>
      <w:r w:rsidRPr="001549E3">
        <w:rPr>
          <w:rFonts w:ascii="Times New Roman" w:hAnsi="Times New Roman"/>
          <w:kern w:val="0"/>
          <w:sz w:val="20"/>
          <w:szCs w:val="20"/>
          <w:lang w:val="en-GB" w:eastAsia="en-US"/>
        </w:rPr>
        <w:t>perf</w:t>
      </w:r>
      <w:proofErr w:type="spellEnd"/>
      <w:r w:rsidR="00A859BF">
        <w:rPr>
          <w:rFonts w:ascii="Times New Roman" w:hAnsi="Times New Roman"/>
          <w:kern w:val="0"/>
          <w:sz w:val="20"/>
          <w:szCs w:val="20"/>
          <w:lang w:val="en-GB" w:eastAsia="en-US"/>
        </w:rPr>
        <w:t>.</w:t>
      </w:r>
      <w:r w:rsidRPr="001549E3">
        <w:rPr>
          <w:rFonts w:ascii="Times New Roman" w:hAnsi="Times New Roman"/>
          <w:kern w:val="0"/>
          <w:sz w:val="20"/>
          <w:szCs w:val="20"/>
          <w:lang w:val="en-GB" w:eastAsia="en-US"/>
        </w:rPr>
        <w:t xml:space="preserve"> evaluation for cell identification in NR FR2 HST scenario</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CATT</w:t>
      </w:r>
    </w:p>
    <w:p w14:paraId="2B62B9AA" w14:textId="7BBA50EF"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R4-2100866</w:t>
      </w:r>
      <w:r w:rsidRPr="001549E3">
        <w:rPr>
          <w:rFonts w:ascii="Times New Roman" w:hAnsi="Times New Roman"/>
          <w:kern w:val="0"/>
          <w:sz w:val="20"/>
          <w:szCs w:val="20"/>
          <w:lang w:val="en-GB" w:eastAsia="en-US"/>
        </w:rPr>
        <w:tab/>
        <w:t>General discussion on RRM requirements for FR2 HST</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CMCC</w:t>
      </w:r>
    </w:p>
    <w:p w14:paraId="05796D2D" w14:textId="5CC1ACFE"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R4-2100917</w:t>
      </w:r>
      <w:r w:rsidRPr="001549E3">
        <w:rPr>
          <w:rFonts w:ascii="Times New Roman" w:hAnsi="Times New Roman"/>
          <w:kern w:val="0"/>
          <w:sz w:val="20"/>
          <w:szCs w:val="20"/>
          <w:lang w:val="en-GB" w:eastAsia="en-US"/>
        </w:rPr>
        <w:tab/>
        <w:t>Discussion on RRM requirement for FR2 HST</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Samsung</w:t>
      </w:r>
    </w:p>
    <w:p w14:paraId="1E5E1697" w14:textId="43E7FB5E"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R4-2101138</w:t>
      </w:r>
      <w:r w:rsidRPr="001549E3">
        <w:rPr>
          <w:rFonts w:ascii="Times New Roman" w:hAnsi="Times New Roman"/>
          <w:kern w:val="0"/>
          <w:sz w:val="20"/>
          <w:szCs w:val="20"/>
          <w:lang w:val="en-GB" w:eastAsia="en-US"/>
        </w:rPr>
        <w:tab/>
        <w:t>On expected RRM impact for HST in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Nokia</w:t>
      </w:r>
    </w:p>
    <w:p w14:paraId="1A955E06" w14:textId="77777777"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R4-2101142</w:t>
      </w:r>
      <w:r w:rsidRPr="001549E3">
        <w:rPr>
          <w:rFonts w:ascii="Times New Roman" w:hAnsi="Times New Roman"/>
          <w:kern w:val="0"/>
          <w:sz w:val="20"/>
          <w:szCs w:val="20"/>
          <w:lang w:val="en-GB" w:eastAsia="en-US"/>
        </w:rPr>
        <w:tab/>
        <w:t>Overview of RRM requirements for NR high speed train scenario in FR2</w:t>
      </w:r>
      <w:r w:rsidRPr="001549E3">
        <w:rPr>
          <w:rFonts w:ascii="Times New Roman" w:hAnsi="Times New Roman"/>
          <w:kern w:val="0"/>
          <w:sz w:val="20"/>
          <w:szCs w:val="20"/>
          <w:lang w:val="en-GB" w:eastAsia="en-US"/>
        </w:rPr>
        <w:tab/>
        <w:t>Ericsson</w:t>
      </w:r>
    </w:p>
    <w:p w14:paraId="6F44C460" w14:textId="6D5E81AD" w:rsidR="001549E3" w:rsidRP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R4-2101268</w:t>
      </w:r>
      <w:r w:rsidRPr="001549E3">
        <w:rPr>
          <w:rFonts w:ascii="Times New Roman" w:hAnsi="Times New Roman"/>
          <w:kern w:val="0"/>
          <w:sz w:val="20"/>
          <w:szCs w:val="20"/>
          <w:lang w:val="en-GB" w:eastAsia="en-US"/>
        </w:rPr>
        <w:tab/>
        <w:t>RRM requirements for NR HST in FR2</w:t>
      </w:r>
      <w:r w:rsidRPr="001549E3">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00A859BF">
        <w:rPr>
          <w:rFonts w:ascii="Times New Roman" w:hAnsi="Times New Roman"/>
          <w:kern w:val="0"/>
          <w:sz w:val="20"/>
          <w:szCs w:val="20"/>
          <w:lang w:val="en-GB" w:eastAsia="en-US"/>
        </w:rPr>
        <w:tab/>
      </w:r>
      <w:r w:rsidRPr="001549E3">
        <w:rPr>
          <w:rFonts w:ascii="Times New Roman" w:hAnsi="Times New Roman"/>
          <w:kern w:val="0"/>
          <w:sz w:val="20"/>
          <w:szCs w:val="20"/>
          <w:lang w:val="en-GB" w:eastAsia="en-US"/>
        </w:rPr>
        <w:t>Intel Corporation</w:t>
      </w:r>
    </w:p>
    <w:p w14:paraId="7DD1CDE0" w14:textId="3C2E798E" w:rsidR="001549E3" w:rsidRDefault="001549E3" w:rsidP="001549E3">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49E3">
        <w:rPr>
          <w:rFonts w:ascii="Times New Roman" w:hAnsi="Times New Roman"/>
          <w:kern w:val="0"/>
          <w:sz w:val="20"/>
          <w:szCs w:val="20"/>
          <w:lang w:val="en-GB" w:eastAsia="en-US"/>
        </w:rPr>
        <w:t>R4-2101708</w:t>
      </w:r>
      <w:r w:rsidRPr="001549E3">
        <w:rPr>
          <w:rFonts w:ascii="Times New Roman" w:hAnsi="Times New Roman"/>
          <w:kern w:val="0"/>
          <w:sz w:val="20"/>
          <w:szCs w:val="20"/>
          <w:lang w:val="en-GB" w:eastAsia="en-US"/>
        </w:rPr>
        <w:tab/>
        <w:t>Preliminary discussion on NR support for high speed train scenario in FR2</w:t>
      </w:r>
      <w:r w:rsidRPr="001549E3">
        <w:rPr>
          <w:rFonts w:ascii="Times New Roman" w:hAnsi="Times New Roman"/>
          <w:kern w:val="0"/>
          <w:sz w:val="20"/>
          <w:szCs w:val="20"/>
          <w:lang w:val="en-GB" w:eastAsia="en-US"/>
        </w:rPr>
        <w:tab/>
        <w:t xml:space="preserve">Huawei, </w:t>
      </w:r>
      <w:proofErr w:type="spellStart"/>
      <w:r w:rsidRPr="001549E3">
        <w:rPr>
          <w:rFonts w:ascii="Times New Roman" w:hAnsi="Times New Roman"/>
          <w:kern w:val="0"/>
          <w:sz w:val="20"/>
          <w:szCs w:val="20"/>
          <w:lang w:val="en-GB" w:eastAsia="en-US"/>
        </w:rPr>
        <w:t>HiSilicon</w:t>
      </w:r>
      <w:proofErr w:type="spellEnd"/>
    </w:p>
    <w:bookmarkEnd w:id="1"/>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0FD1B" w14:textId="77777777" w:rsidR="00795DE7" w:rsidRDefault="00795DE7">
      <w:r>
        <w:separator/>
      </w:r>
    </w:p>
  </w:endnote>
  <w:endnote w:type="continuationSeparator" w:id="0">
    <w:p w14:paraId="5B2849BB" w14:textId="77777777" w:rsidR="00795DE7" w:rsidRDefault="0079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7292" w14:textId="71D92D33" w:rsidR="000C21BD" w:rsidRDefault="000C21BD">
    <w:pPr>
      <w:pStyle w:val="Footer"/>
    </w:pPr>
    <w:r>
      <w:rPr>
        <w:rStyle w:val="PageNumber"/>
      </w:rPr>
      <w:fldChar w:fldCharType="begin"/>
    </w:r>
    <w:r>
      <w:rPr>
        <w:rStyle w:val="PageNumber"/>
      </w:rPr>
      <w:instrText xml:space="preserve"> PAGE </w:instrText>
    </w:r>
    <w:r>
      <w:rPr>
        <w:rStyle w:val="PageNumber"/>
      </w:rPr>
      <w:fldChar w:fldCharType="separate"/>
    </w:r>
    <w:r w:rsidR="004A2859">
      <w:rPr>
        <w:rStyle w:val="PageNumber"/>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A2859">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18A16" w14:textId="77777777" w:rsidR="00795DE7" w:rsidRDefault="00795DE7">
      <w:r>
        <w:separator/>
      </w:r>
    </w:p>
  </w:footnote>
  <w:footnote w:type="continuationSeparator" w:id="0">
    <w:p w14:paraId="7328FB0F" w14:textId="77777777" w:rsidR="00795DE7" w:rsidRDefault="00795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E27900"/>
    <w:multiLevelType w:val="hybridMultilevel"/>
    <w:tmpl w:val="7826D424"/>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4302778"/>
    <w:multiLevelType w:val="hybridMultilevel"/>
    <w:tmpl w:val="D1FC5A8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3"/>
  </w:num>
  <w:num w:numId="4">
    <w:abstractNumId w:val="3"/>
  </w:num>
  <w:num w:numId="5">
    <w:abstractNumId w:val="10"/>
  </w:num>
  <w:num w:numId="6">
    <w:abstractNumId w:val="8"/>
  </w:num>
  <w:num w:numId="7">
    <w:abstractNumId w:val="2"/>
  </w:num>
  <w:num w:numId="8">
    <w:abstractNumId w:val="12"/>
  </w:num>
  <w:num w:numId="9">
    <w:abstractNumId w:val="9"/>
  </w:num>
  <w:num w:numId="10">
    <w:abstractNumId w:val="5"/>
  </w:num>
  <w:num w:numId="11">
    <w:abstractNumId w:val="1"/>
  </w:num>
  <w:num w:numId="12">
    <w:abstractNumId w:val="4"/>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6353"/>
    <w:rsid w:val="00007BD0"/>
    <w:rsid w:val="00011C3B"/>
    <w:rsid w:val="00013141"/>
    <w:rsid w:val="0001790B"/>
    <w:rsid w:val="0002198D"/>
    <w:rsid w:val="000276C5"/>
    <w:rsid w:val="0004456C"/>
    <w:rsid w:val="000447C8"/>
    <w:rsid w:val="00045D36"/>
    <w:rsid w:val="0005259B"/>
    <w:rsid w:val="00053FEE"/>
    <w:rsid w:val="00060AE4"/>
    <w:rsid w:val="000746A7"/>
    <w:rsid w:val="0007581F"/>
    <w:rsid w:val="000910BB"/>
    <w:rsid w:val="000926AF"/>
    <w:rsid w:val="00092A30"/>
    <w:rsid w:val="000934E0"/>
    <w:rsid w:val="000A0182"/>
    <w:rsid w:val="000A2F5F"/>
    <w:rsid w:val="000A2FFD"/>
    <w:rsid w:val="000A3ED2"/>
    <w:rsid w:val="000C00FA"/>
    <w:rsid w:val="000C21BD"/>
    <w:rsid w:val="000C51AA"/>
    <w:rsid w:val="000C5A52"/>
    <w:rsid w:val="000C6C11"/>
    <w:rsid w:val="000C7667"/>
    <w:rsid w:val="000D17BC"/>
    <w:rsid w:val="000D2186"/>
    <w:rsid w:val="000D7A79"/>
    <w:rsid w:val="000D7E01"/>
    <w:rsid w:val="000E1989"/>
    <w:rsid w:val="000E4F35"/>
    <w:rsid w:val="000F439A"/>
    <w:rsid w:val="000F6C1C"/>
    <w:rsid w:val="00100358"/>
    <w:rsid w:val="00111473"/>
    <w:rsid w:val="00115575"/>
    <w:rsid w:val="00116634"/>
    <w:rsid w:val="00116F4B"/>
    <w:rsid w:val="00123DA6"/>
    <w:rsid w:val="00124BD2"/>
    <w:rsid w:val="00126317"/>
    <w:rsid w:val="00132AB1"/>
    <w:rsid w:val="00136999"/>
    <w:rsid w:val="00137471"/>
    <w:rsid w:val="0014163D"/>
    <w:rsid w:val="00145C21"/>
    <w:rsid w:val="00150FD3"/>
    <w:rsid w:val="00151FA2"/>
    <w:rsid w:val="001549E3"/>
    <w:rsid w:val="00157AF8"/>
    <w:rsid w:val="00157D26"/>
    <w:rsid w:val="00164BE5"/>
    <w:rsid w:val="001657FE"/>
    <w:rsid w:val="00184428"/>
    <w:rsid w:val="00190E02"/>
    <w:rsid w:val="001A00DF"/>
    <w:rsid w:val="001A20E7"/>
    <w:rsid w:val="001A248F"/>
    <w:rsid w:val="001A3B5F"/>
    <w:rsid w:val="001A7925"/>
    <w:rsid w:val="001A796E"/>
    <w:rsid w:val="001B4CC4"/>
    <w:rsid w:val="001B5CA8"/>
    <w:rsid w:val="001B72CE"/>
    <w:rsid w:val="001B7FF9"/>
    <w:rsid w:val="001C2BF6"/>
    <w:rsid w:val="001C4490"/>
    <w:rsid w:val="001C6B87"/>
    <w:rsid w:val="001D2C1A"/>
    <w:rsid w:val="001D3BA2"/>
    <w:rsid w:val="001D44B7"/>
    <w:rsid w:val="001E0075"/>
    <w:rsid w:val="001E1E0E"/>
    <w:rsid w:val="001F1B1F"/>
    <w:rsid w:val="001F2A20"/>
    <w:rsid w:val="001F486F"/>
    <w:rsid w:val="002015BC"/>
    <w:rsid w:val="00207DC4"/>
    <w:rsid w:val="002117A7"/>
    <w:rsid w:val="0022485E"/>
    <w:rsid w:val="0023105A"/>
    <w:rsid w:val="002326FC"/>
    <w:rsid w:val="00236B45"/>
    <w:rsid w:val="002379CB"/>
    <w:rsid w:val="00237D65"/>
    <w:rsid w:val="00243A99"/>
    <w:rsid w:val="0024456F"/>
    <w:rsid w:val="002534A3"/>
    <w:rsid w:val="00254B8A"/>
    <w:rsid w:val="00257E37"/>
    <w:rsid w:val="00260B63"/>
    <w:rsid w:val="00263002"/>
    <w:rsid w:val="00287523"/>
    <w:rsid w:val="002933AD"/>
    <w:rsid w:val="00293D0A"/>
    <w:rsid w:val="0029567C"/>
    <w:rsid w:val="002967B8"/>
    <w:rsid w:val="002A04F4"/>
    <w:rsid w:val="002B4E9E"/>
    <w:rsid w:val="002B6A92"/>
    <w:rsid w:val="002B7E2A"/>
    <w:rsid w:val="002C2E06"/>
    <w:rsid w:val="002C394E"/>
    <w:rsid w:val="002C5887"/>
    <w:rsid w:val="002C6BD0"/>
    <w:rsid w:val="002D63EA"/>
    <w:rsid w:val="002F676B"/>
    <w:rsid w:val="00300269"/>
    <w:rsid w:val="00300313"/>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77226"/>
    <w:rsid w:val="00380E59"/>
    <w:rsid w:val="00386BF6"/>
    <w:rsid w:val="0039390A"/>
    <w:rsid w:val="00394AB0"/>
    <w:rsid w:val="00396252"/>
    <w:rsid w:val="00397C5C"/>
    <w:rsid w:val="003A07D7"/>
    <w:rsid w:val="003A238C"/>
    <w:rsid w:val="003A4B47"/>
    <w:rsid w:val="003B24AF"/>
    <w:rsid w:val="003B2E29"/>
    <w:rsid w:val="003B7182"/>
    <w:rsid w:val="003D5036"/>
    <w:rsid w:val="003D66CA"/>
    <w:rsid w:val="003D764D"/>
    <w:rsid w:val="003E003C"/>
    <w:rsid w:val="003E1762"/>
    <w:rsid w:val="003E3A1A"/>
    <w:rsid w:val="003E5B22"/>
    <w:rsid w:val="003F3FC1"/>
    <w:rsid w:val="0040091C"/>
    <w:rsid w:val="004035A4"/>
    <w:rsid w:val="00405555"/>
    <w:rsid w:val="00406D7A"/>
    <w:rsid w:val="0042087C"/>
    <w:rsid w:val="004258BA"/>
    <w:rsid w:val="00425FA5"/>
    <w:rsid w:val="00426559"/>
    <w:rsid w:val="00446182"/>
    <w:rsid w:val="004531C9"/>
    <w:rsid w:val="004553C6"/>
    <w:rsid w:val="00457D91"/>
    <w:rsid w:val="00460C31"/>
    <w:rsid w:val="00464E5B"/>
    <w:rsid w:val="0047055A"/>
    <w:rsid w:val="00474450"/>
    <w:rsid w:val="00484A2F"/>
    <w:rsid w:val="004873E6"/>
    <w:rsid w:val="00492908"/>
    <w:rsid w:val="0049384B"/>
    <w:rsid w:val="004A11B8"/>
    <w:rsid w:val="004A25AB"/>
    <w:rsid w:val="004A2859"/>
    <w:rsid w:val="004A6C03"/>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3E08"/>
    <w:rsid w:val="00526B0D"/>
    <w:rsid w:val="00526FBD"/>
    <w:rsid w:val="005322B5"/>
    <w:rsid w:val="005346F5"/>
    <w:rsid w:val="005455F7"/>
    <w:rsid w:val="00545CD2"/>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A170D"/>
    <w:rsid w:val="005A6C96"/>
    <w:rsid w:val="005B7213"/>
    <w:rsid w:val="005D0418"/>
    <w:rsid w:val="005D7C2D"/>
    <w:rsid w:val="005E1D58"/>
    <w:rsid w:val="00605C49"/>
    <w:rsid w:val="00610191"/>
    <w:rsid w:val="00610E37"/>
    <w:rsid w:val="0061335E"/>
    <w:rsid w:val="00616CE0"/>
    <w:rsid w:val="006207ED"/>
    <w:rsid w:val="00623FA8"/>
    <w:rsid w:val="00625EDF"/>
    <w:rsid w:val="00626BC9"/>
    <w:rsid w:val="00627B45"/>
    <w:rsid w:val="00633934"/>
    <w:rsid w:val="00636919"/>
    <w:rsid w:val="00637E4C"/>
    <w:rsid w:val="00641527"/>
    <w:rsid w:val="00641804"/>
    <w:rsid w:val="006424B5"/>
    <w:rsid w:val="006458DF"/>
    <w:rsid w:val="00650D52"/>
    <w:rsid w:val="00652CE4"/>
    <w:rsid w:val="006615B2"/>
    <w:rsid w:val="00662313"/>
    <w:rsid w:val="00671248"/>
    <w:rsid w:val="0067175D"/>
    <w:rsid w:val="00673911"/>
    <w:rsid w:val="0068305C"/>
    <w:rsid w:val="0068674C"/>
    <w:rsid w:val="006870C9"/>
    <w:rsid w:val="006922BE"/>
    <w:rsid w:val="00694C28"/>
    <w:rsid w:val="006A32AB"/>
    <w:rsid w:val="006A3ADF"/>
    <w:rsid w:val="006A75BB"/>
    <w:rsid w:val="006A7BCB"/>
    <w:rsid w:val="006A7EE5"/>
    <w:rsid w:val="006B10C4"/>
    <w:rsid w:val="006B4C1E"/>
    <w:rsid w:val="006C090F"/>
    <w:rsid w:val="006C13BC"/>
    <w:rsid w:val="006C3CBB"/>
    <w:rsid w:val="006C4E32"/>
    <w:rsid w:val="006C56D8"/>
    <w:rsid w:val="006D07AE"/>
    <w:rsid w:val="006D1282"/>
    <w:rsid w:val="006D1C93"/>
    <w:rsid w:val="006E3F11"/>
    <w:rsid w:val="006E554A"/>
    <w:rsid w:val="006E5FB3"/>
    <w:rsid w:val="00701410"/>
    <w:rsid w:val="007113A1"/>
    <w:rsid w:val="0071226C"/>
    <w:rsid w:val="00712B1E"/>
    <w:rsid w:val="00714282"/>
    <w:rsid w:val="007152D6"/>
    <w:rsid w:val="00717223"/>
    <w:rsid w:val="00721CF6"/>
    <w:rsid w:val="007221A1"/>
    <w:rsid w:val="00723E46"/>
    <w:rsid w:val="00733826"/>
    <w:rsid w:val="007438A7"/>
    <w:rsid w:val="0075287D"/>
    <w:rsid w:val="00752F5F"/>
    <w:rsid w:val="007552D7"/>
    <w:rsid w:val="00764D15"/>
    <w:rsid w:val="00766CFB"/>
    <w:rsid w:val="00770145"/>
    <w:rsid w:val="007816FF"/>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7ECE"/>
    <w:rsid w:val="007F56B0"/>
    <w:rsid w:val="007F5F1E"/>
    <w:rsid w:val="00801FC3"/>
    <w:rsid w:val="00811D0C"/>
    <w:rsid w:val="008145EA"/>
    <w:rsid w:val="00815869"/>
    <w:rsid w:val="00816B81"/>
    <w:rsid w:val="0082269D"/>
    <w:rsid w:val="00823B90"/>
    <w:rsid w:val="0083266E"/>
    <w:rsid w:val="008546E5"/>
    <w:rsid w:val="00863EE9"/>
    <w:rsid w:val="008669FD"/>
    <w:rsid w:val="00871653"/>
    <w:rsid w:val="0087354F"/>
    <w:rsid w:val="00873DCD"/>
    <w:rsid w:val="00881D74"/>
    <w:rsid w:val="00881E7B"/>
    <w:rsid w:val="008836AC"/>
    <w:rsid w:val="0088370D"/>
    <w:rsid w:val="00884583"/>
    <w:rsid w:val="00887422"/>
    <w:rsid w:val="0089166C"/>
    <w:rsid w:val="00893204"/>
    <w:rsid w:val="008960DE"/>
    <w:rsid w:val="008A36DF"/>
    <w:rsid w:val="008A764B"/>
    <w:rsid w:val="008C1698"/>
    <w:rsid w:val="008C1A3D"/>
    <w:rsid w:val="008D01C3"/>
    <w:rsid w:val="008D1E13"/>
    <w:rsid w:val="008D6549"/>
    <w:rsid w:val="008D70D2"/>
    <w:rsid w:val="008F1679"/>
    <w:rsid w:val="008F3EC6"/>
    <w:rsid w:val="008F3F19"/>
    <w:rsid w:val="00900AE8"/>
    <w:rsid w:val="00900DAD"/>
    <w:rsid w:val="00911ADA"/>
    <w:rsid w:val="0091408E"/>
    <w:rsid w:val="00915AE3"/>
    <w:rsid w:val="00917450"/>
    <w:rsid w:val="009229F4"/>
    <w:rsid w:val="00931076"/>
    <w:rsid w:val="009378CA"/>
    <w:rsid w:val="00937D2A"/>
    <w:rsid w:val="0095025E"/>
    <w:rsid w:val="00951EF1"/>
    <w:rsid w:val="00952123"/>
    <w:rsid w:val="00952725"/>
    <w:rsid w:val="00953110"/>
    <w:rsid w:val="00955C4C"/>
    <w:rsid w:val="00987BDD"/>
    <w:rsid w:val="00990502"/>
    <w:rsid w:val="00995338"/>
    <w:rsid w:val="00996777"/>
    <w:rsid w:val="009A26C5"/>
    <w:rsid w:val="009A7AB4"/>
    <w:rsid w:val="009B3681"/>
    <w:rsid w:val="009B5278"/>
    <w:rsid w:val="009C0BC7"/>
    <w:rsid w:val="009C4A6E"/>
    <w:rsid w:val="009C60E5"/>
    <w:rsid w:val="009C6592"/>
    <w:rsid w:val="009D4C38"/>
    <w:rsid w:val="009E209B"/>
    <w:rsid w:val="009E2A1C"/>
    <w:rsid w:val="009E4A94"/>
    <w:rsid w:val="009F01A2"/>
    <w:rsid w:val="009F0747"/>
    <w:rsid w:val="00A01356"/>
    <w:rsid w:val="00A03514"/>
    <w:rsid w:val="00A0464B"/>
    <w:rsid w:val="00A07834"/>
    <w:rsid w:val="00A13DE0"/>
    <w:rsid w:val="00A17079"/>
    <w:rsid w:val="00A25DC0"/>
    <w:rsid w:val="00A3034E"/>
    <w:rsid w:val="00A334F5"/>
    <w:rsid w:val="00A33507"/>
    <w:rsid w:val="00A436CF"/>
    <w:rsid w:val="00A448C3"/>
    <w:rsid w:val="00A458D4"/>
    <w:rsid w:val="00A46FB7"/>
    <w:rsid w:val="00A53118"/>
    <w:rsid w:val="00A53B2D"/>
    <w:rsid w:val="00A543B6"/>
    <w:rsid w:val="00A6124D"/>
    <w:rsid w:val="00A751AF"/>
    <w:rsid w:val="00A75515"/>
    <w:rsid w:val="00A7680C"/>
    <w:rsid w:val="00A805B2"/>
    <w:rsid w:val="00A82424"/>
    <w:rsid w:val="00A859BF"/>
    <w:rsid w:val="00A86AB5"/>
    <w:rsid w:val="00A90BFB"/>
    <w:rsid w:val="00A97226"/>
    <w:rsid w:val="00AA0E64"/>
    <w:rsid w:val="00AA142F"/>
    <w:rsid w:val="00AA53DB"/>
    <w:rsid w:val="00AB239A"/>
    <w:rsid w:val="00AB4708"/>
    <w:rsid w:val="00AB6B4B"/>
    <w:rsid w:val="00AC39FB"/>
    <w:rsid w:val="00AD2EE6"/>
    <w:rsid w:val="00AD53C7"/>
    <w:rsid w:val="00AD6685"/>
    <w:rsid w:val="00AD7ADC"/>
    <w:rsid w:val="00AE08EB"/>
    <w:rsid w:val="00AE7AFA"/>
    <w:rsid w:val="00AF2FB5"/>
    <w:rsid w:val="00AF3B42"/>
    <w:rsid w:val="00AF4FC2"/>
    <w:rsid w:val="00AF6939"/>
    <w:rsid w:val="00B00BBE"/>
    <w:rsid w:val="00B02DA9"/>
    <w:rsid w:val="00B07A91"/>
    <w:rsid w:val="00B10710"/>
    <w:rsid w:val="00B170EC"/>
    <w:rsid w:val="00B208FA"/>
    <w:rsid w:val="00B25C12"/>
    <w:rsid w:val="00B26BE5"/>
    <w:rsid w:val="00B2766F"/>
    <w:rsid w:val="00B31ABC"/>
    <w:rsid w:val="00B40716"/>
    <w:rsid w:val="00B415FE"/>
    <w:rsid w:val="00B445ED"/>
    <w:rsid w:val="00B6300F"/>
    <w:rsid w:val="00B70389"/>
    <w:rsid w:val="00B768D5"/>
    <w:rsid w:val="00B84623"/>
    <w:rsid w:val="00B90CE1"/>
    <w:rsid w:val="00BA1E22"/>
    <w:rsid w:val="00BB23ED"/>
    <w:rsid w:val="00BB563A"/>
    <w:rsid w:val="00BB62EB"/>
    <w:rsid w:val="00BB66D5"/>
    <w:rsid w:val="00BC7E6E"/>
    <w:rsid w:val="00BD2F82"/>
    <w:rsid w:val="00BD5358"/>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C5128"/>
    <w:rsid w:val="00CC5958"/>
    <w:rsid w:val="00CC74A4"/>
    <w:rsid w:val="00CE4335"/>
    <w:rsid w:val="00CF1B5C"/>
    <w:rsid w:val="00CF5E71"/>
    <w:rsid w:val="00CF7FAC"/>
    <w:rsid w:val="00D03576"/>
    <w:rsid w:val="00D10619"/>
    <w:rsid w:val="00D141DD"/>
    <w:rsid w:val="00D160C1"/>
    <w:rsid w:val="00D17794"/>
    <w:rsid w:val="00D22398"/>
    <w:rsid w:val="00D24000"/>
    <w:rsid w:val="00D263FB"/>
    <w:rsid w:val="00D3585D"/>
    <w:rsid w:val="00D35E6C"/>
    <w:rsid w:val="00D418E0"/>
    <w:rsid w:val="00D436CF"/>
    <w:rsid w:val="00D445CD"/>
    <w:rsid w:val="00D45B2F"/>
    <w:rsid w:val="00D46E88"/>
    <w:rsid w:val="00D60BD6"/>
    <w:rsid w:val="00D613A9"/>
    <w:rsid w:val="00D70D86"/>
    <w:rsid w:val="00D76BA4"/>
    <w:rsid w:val="00D8021D"/>
    <w:rsid w:val="00D82D10"/>
    <w:rsid w:val="00D86784"/>
    <w:rsid w:val="00D931DD"/>
    <w:rsid w:val="00D969EA"/>
    <w:rsid w:val="00DA13C7"/>
    <w:rsid w:val="00DA2982"/>
    <w:rsid w:val="00DB4FA5"/>
    <w:rsid w:val="00DB7749"/>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793C"/>
    <w:rsid w:val="00E31780"/>
    <w:rsid w:val="00E36051"/>
    <w:rsid w:val="00E413FB"/>
    <w:rsid w:val="00E544FA"/>
    <w:rsid w:val="00E5792E"/>
    <w:rsid w:val="00E6077C"/>
    <w:rsid w:val="00E62011"/>
    <w:rsid w:val="00E6618E"/>
    <w:rsid w:val="00E72274"/>
    <w:rsid w:val="00E77436"/>
    <w:rsid w:val="00E82C8E"/>
    <w:rsid w:val="00E8760E"/>
    <w:rsid w:val="00E87CFA"/>
    <w:rsid w:val="00E93405"/>
    <w:rsid w:val="00E93D77"/>
    <w:rsid w:val="00E95264"/>
    <w:rsid w:val="00EA005E"/>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31ABD"/>
    <w:rsid w:val="00F44901"/>
    <w:rsid w:val="00F549A3"/>
    <w:rsid w:val="00F55CBF"/>
    <w:rsid w:val="00F61213"/>
    <w:rsid w:val="00F62A16"/>
    <w:rsid w:val="00F72B10"/>
    <w:rsid w:val="00F77359"/>
    <w:rsid w:val="00F86A73"/>
    <w:rsid w:val="00FA5621"/>
    <w:rsid w:val="00FA58DA"/>
    <w:rsid w:val="00FC05A7"/>
    <w:rsid w:val="00FC25F4"/>
    <w:rsid w:val="00FC345B"/>
    <w:rsid w:val="00FC4B6B"/>
    <w:rsid w:val="00FD4E37"/>
    <w:rsid w:val="00FD54E0"/>
    <w:rsid w:val="00FD6703"/>
    <w:rsid w:val="00FD78C7"/>
    <w:rsid w:val="00FE36EA"/>
    <w:rsid w:val="00FE7C8E"/>
    <w:rsid w:val="00FF53A3"/>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8DB00F2E-3AE3-4936-BB9E-6CFF39D7A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07434-54D7-4253-8AF3-E3FF1A4A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10</Pages>
  <Words>4243</Words>
  <Characters>24186</Characters>
  <Application>Microsoft Office Word</Application>
  <DocSecurity>0</DocSecurity>
  <Lines>201</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28373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Jackson Wang (Samsung)</cp:lastModifiedBy>
  <cp:revision>15</cp:revision>
  <dcterms:created xsi:type="dcterms:W3CDTF">2020-11-17T03:37:00Z</dcterms:created>
  <dcterms:modified xsi:type="dcterms:W3CDTF">2021-03-11T01:16:00Z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