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CEF9C2" w14:textId="67A080EB" w:rsidR="36514E8E" w:rsidRDefault="36514E8E" w:rsidP="00693371">
      <w:pPr>
        <w:spacing w:after="0"/>
      </w:pPr>
      <w:r w:rsidRPr="5AD2175F">
        <w:rPr>
          <w:rFonts w:ascii="Arial" w:eastAsia="Arial" w:hAnsi="Arial" w:cs="Arial"/>
          <w:b/>
          <w:bCs/>
          <w:sz w:val="28"/>
          <w:szCs w:val="28"/>
        </w:rPr>
        <w:t>3GPP TSG RAN WG</w:t>
      </w:r>
      <w:r w:rsidR="00DE450E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>#</w:t>
      </w:r>
      <w:r w:rsidR="00DE450E">
        <w:rPr>
          <w:rFonts w:ascii="Arial" w:eastAsia="Arial" w:hAnsi="Arial" w:cs="Arial"/>
          <w:b/>
          <w:bCs/>
          <w:sz w:val="28"/>
          <w:szCs w:val="28"/>
        </w:rPr>
        <w:t>90-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 xml:space="preserve">e                                          </w:t>
      </w:r>
      <w:r w:rsidR="00DE450E">
        <w:rPr>
          <w:rFonts w:ascii="Arial" w:eastAsia="Arial" w:hAnsi="Arial" w:cs="Arial"/>
          <w:b/>
          <w:bCs/>
          <w:sz w:val="28"/>
          <w:szCs w:val="28"/>
        </w:rPr>
        <w:t xml:space="preserve">      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 xml:space="preserve">                 </w:t>
      </w:r>
      <w:r w:rsidR="003A26B9" w:rsidRPr="003A26B9">
        <w:rPr>
          <w:rFonts w:ascii="Arial" w:eastAsia="Arial" w:hAnsi="Arial" w:cs="Arial"/>
          <w:b/>
          <w:bCs/>
          <w:sz w:val="28"/>
          <w:szCs w:val="28"/>
        </w:rPr>
        <w:t>R</w:t>
      </w:r>
      <w:r w:rsidR="00DE450E">
        <w:rPr>
          <w:rFonts w:ascii="Arial" w:eastAsia="Arial" w:hAnsi="Arial" w:cs="Arial"/>
          <w:b/>
          <w:bCs/>
          <w:sz w:val="28"/>
          <w:szCs w:val="28"/>
        </w:rPr>
        <w:t>P</w:t>
      </w:r>
      <w:r w:rsidR="003A26B9" w:rsidRPr="003A26B9">
        <w:rPr>
          <w:rFonts w:ascii="Arial" w:eastAsia="Arial" w:hAnsi="Arial" w:cs="Arial"/>
          <w:b/>
          <w:bCs/>
          <w:sz w:val="28"/>
          <w:szCs w:val="28"/>
        </w:rPr>
        <w:t>-20</w:t>
      </w:r>
      <w:r w:rsidR="00335B8F">
        <w:rPr>
          <w:rFonts w:ascii="Arial" w:eastAsia="Arial" w:hAnsi="Arial" w:cs="Arial"/>
          <w:b/>
          <w:bCs/>
          <w:sz w:val="28"/>
          <w:szCs w:val="28"/>
        </w:rPr>
        <w:t>2351</w:t>
      </w:r>
    </w:p>
    <w:p w14:paraId="46D7E024" w14:textId="75725023" w:rsidR="36514E8E" w:rsidRDefault="36514E8E" w:rsidP="00693371">
      <w:pPr>
        <w:spacing w:after="0"/>
      </w:pPr>
      <w:r w:rsidRPr="5AD2175F">
        <w:rPr>
          <w:rFonts w:ascii="Arial" w:eastAsia="Arial" w:hAnsi="Arial" w:cs="Arial"/>
          <w:b/>
          <w:bCs/>
          <w:sz w:val="28"/>
          <w:szCs w:val="28"/>
        </w:rPr>
        <w:t xml:space="preserve">e-Meeting, </w:t>
      </w:r>
      <w:r w:rsidR="00DE450E">
        <w:rPr>
          <w:rFonts w:ascii="Arial" w:eastAsia="Arial" w:hAnsi="Arial" w:cs="Arial"/>
          <w:b/>
          <w:bCs/>
          <w:sz w:val="28"/>
          <w:szCs w:val="28"/>
        </w:rPr>
        <w:t>December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 w:rsidR="00DE450E">
        <w:rPr>
          <w:rFonts w:ascii="Arial" w:eastAsia="Arial" w:hAnsi="Arial" w:cs="Arial"/>
          <w:b/>
          <w:bCs/>
          <w:sz w:val="28"/>
          <w:szCs w:val="28"/>
        </w:rPr>
        <w:t>7</w:t>
      </w:r>
      <w:r w:rsidRPr="5AD2175F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 xml:space="preserve"> – </w:t>
      </w:r>
      <w:r w:rsidR="00DE450E">
        <w:rPr>
          <w:rFonts w:ascii="Arial" w:eastAsia="Arial" w:hAnsi="Arial" w:cs="Arial"/>
          <w:b/>
          <w:bCs/>
          <w:sz w:val="28"/>
          <w:szCs w:val="28"/>
        </w:rPr>
        <w:t>December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 xml:space="preserve"> 1</w:t>
      </w:r>
      <w:r w:rsidR="00DE450E">
        <w:rPr>
          <w:rFonts w:ascii="Arial" w:eastAsia="Arial" w:hAnsi="Arial" w:cs="Arial"/>
          <w:b/>
          <w:bCs/>
          <w:sz w:val="28"/>
          <w:szCs w:val="28"/>
        </w:rPr>
        <w:t>1</w:t>
      </w:r>
      <w:r w:rsidRPr="5AD2175F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5AD2175F">
        <w:rPr>
          <w:rFonts w:ascii="Arial" w:eastAsia="Arial" w:hAnsi="Arial" w:cs="Arial"/>
          <w:b/>
          <w:bCs/>
          <w:sz w:val="28"/>
          <w:szCs w:val="28"/>
        </w:rPr>
        <w:t>, 2020</w:t>
      </w:r>
    </w:p>
    <w:p w14:paraId="7CE6DABA" w14:textId="4608A01C" w:rsidR="5AD2175F" w:rsidRDefault="5AD2175F" w:rsidP="5AD2175F">
      <w:pPr>
        <w:ind w:left="1988" w:hanging="1988"/>
        <w:rPr>
          <w:rFonts w:ascii="Arial" w:eastAsia="Arial" w:hAnsi="Arial" w:cs="Arial"/>
          <w:b/>
          <w:bCs/>
          <w:sz w:val="22"/>
          <w:szCs w:val="22"/>
        </w:rPr>
      </w:pPr>
    </w:p>
    <w:p w14:paraId="705F7CBD" w14:textId="77777777" w:rsidR="003B0A2A" w:rsidRPr="00543352" w:rsidRDefault="003B0A2A" w:rsidP="005972C9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71F8DF15" w14:textId="3268023D" w:rsidR="005972C9" w:rsidRPr="003B0A2A" w:rsidRDefault="3FCB4964" w:rsidP="5683A447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5683A44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="1DB02DC4"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5972C9" w:rsidRPr="003B0A2A">
        <w:rPr>
          <w:rFonts w:ascii="Arial" w:hAnsi="Arial" w:cs="Arial"/>
          <w:b/>
          <w:sz w:val="24"/>
          <w:lang w:val="en-US"/>
        </w:rPr>
        <w:tab/>
      </w:r>
      <w:r w:rsidR="6036F04F" w:rsidRPr="5683A447">
        <w:rPr>
          <w:rFonts w:ascii="Arial" w:hAnsi="Arial" w:cs="Arial"/>
          <w:b/>
          <w:bCs/>
          <w:sz w:val="24"/>
          <w:szCs w:val="24"/>
          <w:lang w:val="en-US"/>
        </w:rPr>
        <w:t>Intel Corporation</w:t>
      </w:r>
    </w:p>
    <w:p w14:paraId="73930D54" w14:textId="5FC5E769" w:rsidR="005972C9" w:rsidRPr="003B0A2A" w:rsidRDefault="3FCB4964" w:rsidP="5683A447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5683A44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251FCB0F"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5972C9" w:rsidRPr="003B0A2A">
        <w:rPr>
          <w:rFonts w:ascii="Arial" w:hAnsi="Arial" w:cs="Arial"/>
          <w:b/>
          <w:sz w:val="24"/>
          <w:lang w:val="en-US"/>
        </w:rPr>
        <w:tab/>
      </w:r>
      <w:r w:rsidR="002B78C5">
        <w:rPr>
          <w:rFonts w:ascii="Arial" w:hAnsi="Arial" w:cs="Arial"/>
          <w:b/>
          <w:sz w:val="24"/>
          <w:lang w:val="en-US"/>
        </w:rPr>
        <w:t>Motivation on</w:t>
      </w:r>
      <w:r w:rsidR="00DE450E">
        <w:rPr>
          <w:rFonts w:ascii="Arial" w:hAnsi="Arial" w:cs="Arial"/>
          <w:b/>
          <w:sz w:val="24"/>
          <w:lang w:val="en-US"/>
        </w:rPr>
        <w:t xml:space="preserve"> </w:t>
      </w:r>
      <w:r w:rsidR="4637C8C8"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NR Positioning </w:t>
      </w:r>
      <w:r w:rsidR="0088390B">
        <w:rPr>
          <w:rFonts w:ascii="Arial" w:hAnsi="Arial" w:cs="Arial"/>
          <w:b/>
          <w:bCs/>
          <w:sz w:val="24"/>
          <w:szCs w:val="24"/>
          <w:lang w:val="en-US"/>
        </w:rPr>
        <w:t>Enhancement</w:t>
      </w:r>
    </w:p>
    <w:p w14:paraId="6B735483" w14:textId="5B66A291" w:rsidR="005972C9" w:rsidRPr="003B0A2A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Agenda item: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335B8F">
        <w:rPr>
          <w:rFonts w:ascii="Arial" w:hAnsi="Arial" w:cs="Arial"/>
          <w:b/>
          <w:sz w:val="24"/>
          <w:lang w:val="en-US"/>
        </w:rPr>
        <w:t>9.1.1</w:t>
      </w:r>
    </w:p>
    <w:p w14:paraId="427E0F50" w14:textId="6A471CED" w:rsidR="005972C9" w:rsidRPr="00CD1841" w:rsidRDefault="3FCB4964" w:rsidP="5683A447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5683A447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="6A035E3D"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bookmarkStart w:id="0" w:name="DocumentFor"/>
      <w:bookmarkEnd w:id="0"/>
      <w:r w:rsidR="005972C9" w:rsidRPr="003B0A2A">
        <w:rPr>
          <w:rFonts w:ascii="Arial" w:hAnsi="Arial" w:cs="Arial"/>
          <w:b/>
          <w:sz w:val="24"/>
          <w:lang w:val="en-US"/>
        </w:rPr>
        <w:tab/>
      </w:r>
      <w:r w:rsidRPr="5683A44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91E554A" w14:textId="77777777" w:rsidR="005972C9" w:rsidRDefault="005972C9" w:rsidP="00256C6C">
      <w:pPr>
        <w:pStyle w:val="Heading1"/>
      </w:pPr>
      <w:r>
        <w:t>Introduction</w:t>
      </w:r>
    </w:p>
    <w:p w14:paraId="6A78866D" w14:textId="1BB04641" w:rsidR="00DE450E" w:rsidRDefault="00061823" w:rsidP="00257226">
      <w:pPr>
        <w:pStyle w:val="3GPPText"/>
      </w:pPr>
      <w:r w:rsidRPr="00106F86">
        <w:t>The RAN WG</w:t>
      </w:r>
      <w:r w:rsidR="00DE450E">
        <w:t xml:space="preserve">1 </w:t>
      </w:r>
      <w:r w:rsidR="00CA39CF">
        <w:t xml:space="preserve">has completed </w:t>
      </w:r>
      <w:r w:rsidR="0033025F">
        <w:t xml:space="preserve">study item on </w:t>
      </w:r>
      <w:r w:rsidR="00C17B12" w:rsidRPr="00106F86">
        <w:t>NR P</w:t>
      </w:r>
      <w:r w:rsidR="005972C9" w:rsidRPr="00106F86">
        <w:t xml:space="preserve">ositioning </w:t>
      </w:r>
      <w:r w:rsidR="00C17B12" w:rsidRPr="00106F86">
        <w:t xml:space="preserve">Enhancements </w:t>
      </w:r>
      <w:r w:rsidR="00B10123">
        <w:fldChar w:fldCharType="begin"/>
      </w:r>
      <w:r w:rsidR="00B10123">
        <w:instrText xml:space="preserve"> REF _Ref57122584 \h </w:instrText>
      </w:r>
      <w:r w:rsidR="00D01FFA">
        <w:instrText xml:space="preserve"> \* MERGEFORMAT </w:instrText>
      </w:r>
      <w:r w:rsidR="00B10123">
        <w:fldChar w:fldCharType="separate"/>
      </w:r>
      <w:r w:rsidR="00B10123" w:rsidRPr="00D01FFA">
        <w:t>[1</w:t>
      </w:r>
      <w:r w:rsidR="00B10123">
        <w:fldChar w:fldCharType="end"/>
      </w:r>
      <w:r w:rsidR="00B10123">
        <w:t xml:space="preserve">] </w:t>
      </w:r>
      <w:r w:rsidR="00CA39CF">
        <w:t>with co</w:t>
      </w:r>
      <w:r w:rsidR="00DE450E">
        <w:t xml:space="preserve">nclusions captured in </w:t>
      </w:r>
      <w:r w:rsidR="00B10123">
        <w:fldChar w:fldCharType="begin"/>
      </w:r>
      <w:r w:rsidR="00B10123">
        <w:instrText xml:space="preserve"> REF _Ref57122601 \h </w:instrText>
      </w:r>
      <w:r w:rsidR="00D01FFA">
        <w:instrText xml:space="preserve"> \* MERGEFORMAT </w:instrText>
      </w:r>
      <w:r w:rsidR="00B10123">
        <w:fldChar w:fldCharType="separate"/>
      </w:r>
      <w:r w:rsidR="00B10123" w:rsidRPr="00D01FFA">
        <w:t>[2</w:t>
      </w:r>
      <w:r w:rsidR="00B10123">
        <w:fldChar w:fldCharType="end"/>
      </w:r>
      <w:r w:rsidR="00B10123">
        <w:t>]</w:t>
      </w:r>
      <w:r w:rsidR="0033025F">
        <w:t>. F</w:t>
      </w:r>
      <w:r w:rsidR="00DE450E">
        <w:t xml:space="preserve">urther normative work </w:t>
      </w:r>
      <w:r w:rsidR="0033025F">
        <w:t xml:space="preserve">is recommended </w:t>
      </w:r>
      <w:r w:rsidR="00DE450E">
        <w:t>in Rel.17 (</w:t>
      </w:r>
      <w:r w:rsidR="00824BFE">
        <w:t>please refer to</w:t>
      </w:r>
      <w:r w:rsidR="00DE450E">
        <w:t xml:space="preserve"> Annex A).</w:t>
      </w:r>
      <w:r w:rsidR="00F54E03">
        <w:t xml:space="preserve"> Considering that </w:t>
      </w:r>
      <w:r w:rsidR="007A12D8">
        <w:t xml:space="preserve">study by </w:t>
      </w:r>
      <w:r w:rsidR="00F54E03">
        <w:t>RAN WG2 is still</w:t>
      </w:r>
      <w:r w:rsidR="007A12D8">
        <w:t xml:space="preserve"> in progress</w:t>
      </w:r>
      <w:r w:rsidR="00CA39CF">
        <w:t xml:space="preserve">, we </w:t>
      </w:r>
      <w:r w:rsidR="0033025F">
        <w:t>suggest</w:t>
      </w:r>
      <w:r w:rsidR="00CA39CF">
        <w:t xml:space="preserve"> preparing initial work item description with </w:t>
      </w:r>
      <w:r w:rsidR="00FD64D3">
        <w:t xml:space="preserve">pure </w:t>
      </w:r>
      <w:r w:rsidR="00CA39CF">
        <w:t>RAN WG1</w:t>
      </w:r>
      <w:r w:rsidR="007A12D8">
        <w:t xml:space="preserve"> </w:t>
      </w:r>
      <w:r w:rsidR="00CA39CF">
        <w:t xml:space="preserve">objectives </w:t>
      </w:r>
      <w:r w:rsidR="007A12D8">
        <w:t>for</w:t>
      </w:r>
      <w:r w:rsidR="00DE450E">
        <w:t xml:space="preserve"> </w:t>
      </w:r>
      <w:r w:rsidR="0006132F">
        <w:t>upcoming</w:t>
      </w:r>
      <w:r w:rsidR="00824BFE">
        <w:t xml:space="preserve"> </w:t>
      </w:r>
      <w:r w:rsidR="00DE450E">
        <w:t>meeting</w:t>
      </w:r>
      <w:r w:rsidR="00CA39CF">
        <w:t xml:space="preserve">. </w:t>
      </w:r>
      <w:r w:rsidR="007A12D8">
        <w:t>Remaining o</w:t>
      </w:r>
      <w:r w:rsidR="00DE450E">
        <w:t>bjectives</w:t>
      </w:r>
      <w:r w:rsidR="0033025F">
        <w:t xml:space="preserve">, </w:t>
      </w:r>
      <w:r w:rsidR="00DE450E">
        <w:t>hav</w:t>
      </w:r>
      <w:r w:rsidR="0033025F">
        <w:t>ing</w:t>
      </w:r>
      <w:r w:rsidR="00DE450E">
        <w:t xml:space="preserve"> dependency </w:t>
      </w:r>
      <w:r w:rsidR="00824BFE">
        <w:t>with other RAN WGs (</w:t>
      </w:r>
      <w:r w:rsidR="0006132F">
        <w:t xml:space="preserve">e.g. </w:t>
      </w:r>
      <w:r w:rsidR="00824BFE">
        <w:t>RAN WG 2</w:t>
      </w:r>
      <w:r w:rsidR="009466F2">
        <w:t>/</w:t>
      </w:r>
      <w:r w:rsidR="00824BFE">
        <w:t>3</w:t>
      </w:r>
      <w:r w:rsidR="009466F2">
        <w:t>/</w:t>
      </w:r>
      <w:r w:rsidR="00824BFE">
        <w:t xml:space="preserve">4) </w:t>
      </w:r>
      <w:r w:rsidR="0033025F">
        <w:t xml:space="preserve">can </w:t>
      </w:r>
      <w:r w:rsidR="00824BFE">
        <w:t xml:space="preserve">be discussed and added to WID at the </w:t>
      </w:r>
      <w:r w:rsidR="00824BFE" w:rsidRPr="00B10123">
        <w:t>RAN WG</w:t>
      </w:r>
      <w:r w:rsidR="007A12D8" w:rsidRPr="00B10123">
        <w:t xml:space="preserve"> </w:t>
      </w:r>
      <w:r w:rsidR="00824BFE" w:rsidRPr="00B10123">
        <w:t>#91</w:t>
      </w:r>
      <w:r w:rsidR="00B10123" w:rsidRPr="00B10123">
        <w:t>-</w:t>
      </w:r>
      <w:r w:rsidR="00824BFE" w:rsidRPr="00B10123">
        <w:t>e</w:t>
      </w:r>
      <w:r w:rsidR="00824BFE">
        <w:t>.</w:t>
      </w:r>
      <w:r w:rsidR="007A12D8">
        <w:t xml:space="preserve"> In addition, we provide our views on scope of WID</w:t>
      </w:r>
      <w:r w:rsidR="0033025F">
        <w:t xml:space="preserve"> for NR Positioning Enhancements</w:t>
      </w:r>
      <w:r w:rsidR="007A12D8">
        <w:t>.</w:t>
      </w:r>
    </w:p>
    <w:p w14:paraId="01EC77E7" w14:textId="40EA9358" w:rsidR="003D0310" w:rsidRDefault="00D728CC" w:rsidP="00DC132C">
      <w:pPr>
        <w:pStyle w:val="Heading1"/>
      </w:pPr>
      <w:r>
        <w:t xml:space="preserve">On </w:t>
      </w:r>
      <w:r w:rsidR="003D0310">
        <w:t>NR Positioning Enhancements</w:t>
      </w:r>
      <w:r w:rsidR="00580252">
        <w:t xml:space="preserve"> Work Item </w:t>
      </w:r>
      <w:r>
        <w:t>Scope</w:t>
      </w:r>
    </w:p>
    <w:p w14:paraId="1B464B23" w14:textId="2248BA74" w:rsidR="003D0310" w:rsidRDefault="00D728CC" w:rsidP="003D0310">
      <w:pPr>
        <w:pStyle w:val="Heading2"/>
      </w:pPr>
      <w:r>
        <w:t>Initial Version of WID</w:t>
      </w:r>
    </w:p>
    <w:p w14:paraId="5B25B806" w14:textId="707955E1" w:rsidR="00D728CC" w:rsidRDefault="00D728CC" w:rsidP="00D728CC">
      <w:pPr>
        <w:pStyle w:val="3GPPText"/>
      </w:pPr>
      <w:r>
        <w:t xml:space="preserve">Considering that work by RAN WG2 on NR Positioning Enhancements is still in progress </w:t>
      </w:r>
      <w:r w:rsidR="00FD64D3">
        <w:t xml:space="preserve">and </w:t>
      </w:r>
      <w:r>
        <w:t xml:space="preserve">on track to completion by RAN </w:t>
      </w:r>
      <w:r w:rsidRPr="00B10123">
        <w:t>WG #91</w:t>
      </w:r>
      <w:r w:rsidR="00B10123" w:rsidRPr="00B10123">
        <w:t>-</w:t>
      </w:r>
      <w:r w:rsidRPr="00B10123">
        <w:t>e</w:t>
      </w:r>
      <w:r>
        <w:t xml:space="preserve">, </w:t>
      </w:r>
      <w:r w:rsidR="00B01FF1">
        <w:t xml:space="preserve">the </w:t>
      </w:r>
      <w:r>
        <w:t xml:space="preserve">initial version of WID should contain only RAN WG1 objectives with </w:t>
      </w:r>
      <w:r w:rsidR="00FD64D3">
        <w:t xml:space="preserve">primary </w:t>
      </w:r>
      <w:r>
        <w:t xml:space="preserve">focus on physical layer enhancements. </w:t>
      </w:r>
      <w:r w:rsidR="00AC0DB4">
        <w:t xml:space="preserve">The objectives that have dependency with other WGs can be decided upon completion of the </w:t>
      </w:r>
      <w:r w:rsidR="0006132F">
        <w:t xml:space="preserve">work by </w:t>
      </w:r>
      <w:r w:rsidR="00AC0DB4">
        <w:t>RAN WG2 and t</w:t>
      </w:r>
      <w:r w:rsidR="0006132F">
        <w:t xml:space="preserve">hus should </w:t>
      </w:r>
      <w:r w:rsidR="00AC0DB4">
        <w:t xml:space="preserve">be decided at RAN </w:t>
      </w:r>
      <w:r w:rsidR="00AC0DB4" w:rsidRPr="00B10123">
        <w:t>WG #91</w:t>
      </w:r>
      <w:r w:rsidR="00B10123" w:rsidRPr="00B10123">
        <w:t>-</w:t>
      </w:r>
      <w:r w:rsidR="00AC0DB4" w:rsidRPr="00B10123">
        <w:t>e (</w:t>
      </w:r>
      <w:r w:rsidR="00B01FF1">
        <w:t>with a corresponding</w:t>
      </w:r>
      <w:r w:rsidR="0006132F">
        <w:t xml:space="preserve"> </w:t>
      </w:r>
      <w:r w:rsidR="00AC0DB4">
        <w:t>revis</w:t>
      </w:r>
      <w:r w:rsidR="0006132F">
        <w:t xml:space="preserve">ion </w:t>
      </w:r>
      <w:r w:rsidR="00AC0DB4">
        <w:t>of WID).</w:t>
      </w:r>
    </w:p>
    <w:p w14:paraId="7BECD902" w14:textId="77777777" w:rsidR="0006132F" w:rsidRDefault="0006132F" w:rsidP="00D728CC">
      <w:pPr>
        <w:pStyle w:val="3GPPText"/>
      </w:pPr>
    </w:p>
    <w:p w14:paraId="62063F11" w14:textId="6A402876" w:rsidR="0006132F" w:rsidRDefault="0006132F" w:rsidP="0006132F">
      <w:pPr>
        <w:pStyle w:val="3GPPText"/>
        <w:numPr>
          <w:ilvl w:val="0"/>
          <w:numId w:val="52"/>
        </w:numPr>
      </w:pPr>
    </w:p>
    <w:p w14:paraId="590472BB" w14:textId="7695C8F8" w:rsidR="0006132F" w:rsidRPr="00EA179D" w:rsidRDefault="0006132F" w:rsidP="0006132F">
      <w:pPr>
        <w:pStyle w:val="3GPPText"/>
        <w:numPr>
          <w:ilvl w:val="1"/>
          <w:numId w:val="52"/>
        </w:numPr>
        <w:rPr>
          <w:b/>
          <w:bCs/>
        </w:rPr>
      </w:pPr>
      <w:r w:rsidRPr="00EA179D">
        <w:rPr>
          <w:b/>
          <w:bCs/>
        </w:rPr>
        <w:t xml:space="preserve">Prepare initial WID for NR Positioning Enhancements with </w:t>
      </w:r>
      <w:r w:rsidR="00EA2D5E" w:rsidRPr="00EA179D">
        <w:rPr>
          <w:b/>
          <w:bCs/>
        </w:rPr>
        <w:t xml:space="preserve">the </w:t>
      </w:r>
      <w:r w:rsidRPr="00EA179D">
        <w:rPr>
          <w:b/>
          <w:bCs/>
        </w:rPr>
        <w:t>RAN1-centric objectives only</w:t>
      </w:r>
      <w:r w:rsidR="00EA2D5E" w:rsidRPr="00EA179D">
        <w:rPr>
          <w:b/>
          <w:bCs/>
        </w:rPr>
        <w:t xml:space="preserve"> and trigger the corresponding work at the next RAN WG1 meeting</w:t>
      </w:r>
    </w:p>
    <w:p w14:paraId="5196A3BF" w14:textId="2B56E66C" w:rsidR="0006132F" w:rsidRDefault="0006132F" w:rsidP="0006132F">
      <w:pPr>
        <w:pStyle w:val="3GPPText"/>
        <w:numPr>
          <w:ilvl w:val="1"/>
          <w:numId w:val="52"/>
        </w:numPr>
      </w:pPr>
      <w:r w:rsidRPr="00EA179D">
        <w:rPr>
          <w:b/>
          <w:bCs/>
        </w:rPr>
        <w:t xml:space="preserve">Objectives </w:t>
      </w:r>
      <w:r w:rsidR="00B01FF1">
        <w:rPr>
          <w:b/>
          <w:bCs/>
        </w:rPr>
        <w:t xml:space="preserve">that </w:t>
      </w:r>
      <w:r w:rsidR="00EA2D5E" w:rsidRPr="00EA179D">
        <w:rPr>
          <w:b/>
          <w:bCs/>
        </w:rPr>
        <w:t>are</w:t>
      </w:r>
      <w:r w:rsidRPr="00EA179D">
        <w:rPr>
          <w:b/>
          <w:bCs/>
        </w:rPr>
        <w:t xml:space="preserve"> </w:t>
      </w:r>
      <w:r w:rsidR="00B01FF1">
        <w:rPr>
          <w:b/>
          <w:bCs/>
        </w:rPr>
        <w:t>dependent on other RAN WGs are not</w:t>
      </w:r>
      <w:r w:rsidRPr="00EA179D">
        <w:rPr>
          <w:b/>
          <w:bCs/>
        </w:rPr>
        <w:t xml:space="preserve"> included in</w:t>
      </w:r>
      <w:r w:rsidR="00EA2D5E" w:rsidRPr="00EA179D">
        <w:rPr>
          <w:b/>
          <w:bCs/>
        </w:rPr>
        <w:t>to the</w:t>
      </w:r>
      <w:r w:rsidRPr="00EA179D">
        <w:rPr>
          <w:b/>
          <w:bCs/>
        </w:rPr>
        <w:t xml:space="preserve"> initial version of WID </w:t>
      </w:r>
      <w:r w:rsidR="00B01FF1">
        <w:rPr>
          <w:b/>
          <w:bCs/>
        </w:rPr>
        <w:t>for</w:t>
      </w:r>
      <w:r w:rsidRPr="00EA179D">
        <w:rPr>
          <w:b/>
          <w:bCs/>
        </w:rPr>
        <w:t xml:space="preserve"> NR Positioning Enhancements</w:t>
      </w:r>
    </w:p>
    <w:p w14:paraId="3AAE5555" w14:textId="77777777" w:rsidR="00EA2D5E" w:rsidRDefault="00EA2D5E" w:rsidP="00D728CC">
      <w:pPr>
        <w:pStyle w:val="3GPPText"/>
      </w:pPr>
    </w:p>
    <w:p w14:paraId="3E22E7E8" w14:textId="541A7ADF" w:rsidR="00D728CC" w:rsidRDefault="00D728CC" w:rsidP="00D728CC">
      <w:pPr>
        <w:pStyle w:val="Heading2"/>
      </w:pPr>
      <w:r>
        <w:t xml:space="preserve">On </w:t>
      </w:r>
      <w:r w:rsidR="0014419A">
        <w:t xml:space="preserve">Potential NR Positioning Enhancements </w:t>
      </w:r>
      <w:r>
        <w:t>WID Objectives</w:t>
      </w:r>
    </w:p>
    <w:p w14:paraId="37222DC5" w14:textId="3FD28B29" w:rsidR="00BA07FB" w:rsidRDefault="00BA07FB" w:rsidP="00BA07FB">
      <w:pPr>
        <w:pStyle w:val="Heading3"/>
      </w:pPr>
      <w:r>
        <w:t>Enhancements Recommended for Normative Work</w:t>
      </w:r>
    </w:p>
    <w:p w14:paraId="0DD1D222" w14:textId="41B66159" w:rsidR="00410AED" w:rsidRDefault="00410AED" w:rsidP="00410AED">
      <w:pPr>
        <w:overflowPunct/>
        <w:autoSpaceDE/>
        <w:autoSpaceDN/>
        <w:adjustRightInd/>
        <w:spacing w:after="60"/>
        <w:textAlignment w:val="auto"/>
      </w:pPr>
      <w:r>
        <w:t>The following items were recommended for normative work by RAN WG1</w:t>
      </w:r>
      <w:r w:rsidR="009466F2">
        <w:t>.</w:t>
      </w:r>
    </w:p>
    <w:p w14:paraId="0CC16A7A" w14:textId="77777777" w:rsidR="006703E9" w:rsidRDefault="006703E9" w:rsidP="00410AED">
      <w:pPr>
        <w:overflowPunct/>
        <w:autoSpaceDE/>
        <w:autoSpaceDN/>
        <w:adjustRightInd/>
        <w:spacing w:after="60"/>
        <w:textAlignment w:val="auto"/>
      </w:pPr>
    </w:p>
    <w:p w14:paraId="7C15BAF8" w14:textId="1FB65034" w:rsidR="009466F2" w:rsidRPr="009466F2" w:rsidRDefault="009466F2" w:rsidP="00410AED">
      <w:pPr>
        <w:overflowPunct/>
        <w:autoSpaceDE/>
        <w:autoSpaceDN/>
        <w:adjustRightInd/>
        <w:spacing w:after="60"/>
        <w:textAlignment w:val="auto"/>
        <w:rPr>
          <w:b/>
          <w:bCs/>
        </w:rPr>
      </w:pPr>
      <w:r w:rsidRPr="009466F2">
        <w:rPr>
          <w:b/>
          <w:bCs/>
        </w:rPr>
        <w:t>NR Positioning support for UEs in RRC_INACTIVE state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466F2" w14:paraId="1F72FF9C" w14:textId="77777777" w:rsidTr="009466F2">
        <w:tc>
          <w:tcPr>
            <w:tcW w:w="9962" w:type="dxa"/>
          </w:tcPr>
          <w:p w14:paraId="530C0DEF" w14:textId="77777777" w:rsidR="009466F2" w:rsidRDefault="009466F2" w:rsidP="009466F2">
            <w:pPr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60"/>
              <w:ind w:left="284" w:hanging="284"/>
              <w:textAlignment w:val="auto"/>
            </w:pPr>
            <w:r>
              <w:t>NR positioning for UEs in RRC_INACTIVE state, including</w:t>
            </w:r>
          </w:p>
          <w:p w14:paraId="107F799F" w14:textId="77777777" w:rsidR="009466F2" w:rsidRDefault="009466F2" w:rsidP="009466F2">
            <w:pPr>
              <w:numPr>
                <w:ilvl w:val="1"/>
                <w:numId w:val="54"/>
              </w:numPr>
              <w:overflowPunct/>
              <w:autoSpaceDE/>
              <w:autoSpaceDN/>
              <w:adjustRightInd/>
              <w:spacing w:after="60"/>
              <w:ind w:left="567" w:hanging="284"/>
              <w:textAlignment w:val="auto"/>
            </w:pPr>
            <w:r>
              <w:rPr>
                <w:rFonts w:hint="eastAsia"/>
              </w:rPr>
              <w:t>DL, UL and DL+UL positioning methods</w:t>
            </w:r>
          </w:p>
          <w:p w14:paraId="05697C8B" w14:textId="77777777" w:rsidR="009466F2" w:rsidRDefault="009466F2" w:rsidP="009466F2">
            <w:pPr>
              <w:numPr>
                <w:ilvl w:val="1"/>
                <w:numId w:val="54"/>
              </w:numPr>
              <w:overflowPunct/>
              <w:autoSpaceDE/>
              <w:autoSpaceDN/>
              <w:adjustRightInd/>
              <w:spacing w:after="60"/>
              <w:ind w:left="567" w:hanging="284"/>
              <w:textAlignment w:val="auto"/>
            </w:pPr>
            <w:r>
              <w:t>UE-based and UE-assisted solutions</w:t>
            </w:r>
          </w:p>
          <w:p w14:paraId="3ADB8151" w14:textId="77777777" w:rsidR="009466F2" w:rsidRDefault="009466F2" w:rsidP="009466F2">
            <w:pPr>
              <w:numPr>
                <w:ilvl w:val="1"/>
                <w:numId w:val="54"/>
              </w:numPr>
              <w:overflowPunct/>
              <w:autoSpaceDE/>
              <w:autoSpaceDN/>
              <w:adjustRightInd/>
              <w:spacing w:after="60"/>
              <w:ind w:left="567" w:hanging="284"/>
              <w:textAlignment w:val="auto"/>
            </w:pPr>
            <w:r>
              <w:t>Support of UE positioning measurements for UEs in RRC_INACTIVE state</w:t>
            </w:r>
          </w:p>
          <w:p w14:paraId="0C1BBECA" w14:textId="29C4919B" w:rsidR="009466F2" w:rsidRDefault="009466F2" w:rsidP="009466F2">
            <w:pPr>
              <w:numPr>
                <w:ilvl w:val="1"/>
                <w:numId w:val="54"/>
              </w:numPr>
              <w:overflowPunct/>
              <w:autoSpaceDE/>
              <w:autoSpaceDN/>
              <w:adjustRightInd/>
              <w:spacing w:after="60"/>
              <w:ind w:left="567" w:hanging="284"/>
              <w:textAlignment w:val="auto"/>
            </w:pPr>
            <w:r>
              <w:t>Support of gNB positioning measurements for UEs in RRC_INACTIVE</w:t>
            </w:r>
          </w:p>
        </w:tc>
      </w:tr>
    </w:tbl>
    <w:p w14:paraId="0ECA2DB2" w14:textId="274E68DB" w:rsidR="006703E9" w:rsidRDefault="006703E9" w:rsidP="009466F2">
      <w:pPr>
        <w:overflowPunct/>
        <w:autoSpaceDE/>
        <w:autoSpaceDN/>
        <w:adjustRightInd/>
        <w:spacing w:after="60"/>
        <w:textAlignment w:val="auto"/>
      </w:pPr>
      <w:r w:rsidRPr="006703E9">
        <w:lastRenderedPageBreak/>
        <w:t>Positioning support in RRC_INACTIVE state requires joint work of RAN WG1 and WG2</w:t>
      </w:r>
      <w:r>
        <w:t xml:space="preserve">. </w:t>
      </w:r>
      <w:r w:rsidR="00403D97">
        <w:t>M</w:t>
      </w:r>
      <w:r>
        <w:t xml:space="preserve">ultiple RAN WG1 centric design aspects need to be concluded, before RAN WG2 can proceed with normative work. </w:t>
      </w:r>
      <w:r w:rsidR="00403D97">
        <w:t xml:space="preserve">At the same, time RAN WG2 has not analysed this aspect yet and thus </w:t>
      </w:r>
      <w:r>
        <w:t xml:space="preserve">this specific objective can be added </w:t>
      </w:r>
      <w:r w:rsidR="00403D97">
        <w:t>at a later stage</w:t>
      </w:r>
      <w:r>
        <w:t>.</w:t>
      </w:r>
    </w:p>
    <w:p w14:paraId="704B20A0" w14:textId="77777777" w:rsidR="006703E9" w:rsidRPr="006703E9" w:rsidRDefault="006703E9" w:rsidP="009466F2">
      <w:pPr>
        <w:overflowPunct/>
        <w:autoSpaceDE/>
        <w:autoSpaceDN/>
        <w:adjustRightInd/>
        <w:spacing w:after="60"/>
        <w:textAlignment w:val="auto"/>
      </w:pPr>
    </w:p>
    <w:p w14:paraId="4D127BC8" w14:textId="7D528A92" w:rsidR="009466F2" w:rsidRDefault="00CC14D5" w:rsidP="009466F2">
      <w:pPr>
        <w:overflowPunct/>
        <w:autoSpaceDE/>
        <w:autoSpaceDN/>
        <w:adjustRightInd/>
        <w:spacing w:after="60"/>
        <w:textAlignment w:val="auto"/>
        <w:rPr>
          <w:b/>
          <w:bCs/>
        </w:rPr>
      </w:pPr>
      <w:r w:rsidRPr="00CC14D5">
        <w:rPr>
          <w:b/>
          <w:bCs/>
        </w:rPr>
        <w:t xml:space="preserve">On </w:t>
      </w:r>
      <w:r w:rsidR="006703E9">
        <w:rPr>
          <w:b/>
          <w:bCs/>
        </w:rPr>
        <w:t>d</w:t>
      </w:r>
      <w:r w:rsidRPr="00CC14D5">
        <w:rPr>
          <w:b/>
          <w:bCs/>
        </w:rPr>
        <w:t>emand</w:t>
      </w:r>
      <w:r>
        <w:t xml:space="preserve"> </w:t>
      </w:r>
      <w:r w:rsidR="009466F2">
        <w:rPr>
          <w:b/>
          <w:bCs/>
        </w:rPr>
        <w:t>DL PRS transmission / reception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466F2" w14:paraId="0D5A0603" w14:textId="77777777" w:rsidTr="009466F2">
        <w:tc>
          <w:tcPr>
            <w:tcW w:w="9962" w:type="dxa"/>
          </w:tcPr>
          <w:p w14:paraId="7F6863C2" w14:textId="77777777" w:rsidR="009466F2" w:rsidRDefault="009466F2" w:rsidP="009466F2">
            <w:pPr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60"/>
              <w:ind w:left="284" w:hanging="284"/>
              <w:textAlignment w:val="auto"/>
            </w:pPr>
            <w:r>
              <w:t>On-demand transmission and reception of DL PRS</w:t>
            </w:r>
          </w:p>
          <w:p w14:paraId="62C8143E" w14:textId="77777777" w:rsidR="009466F2" w:rsidRDefault="009466F2" w:rsidP="009466F2">
            <w:pPr>
              <w:numPr>
                <w:ilvl w:val="1"/>
                <w:numId w:val="54"/>
              </w:numPr>
              <w:overflowPunct/>
              <w:autoSpaceDE/>
              <w:autoSpaceDN/>
              <w:adjustRightInd/>
              <w:spacing w:after="60"/>
              <w:ind w:left="567" w:hanging="284"/>
              <w:textAlignment w:val="auto"/>
            </w:pPr>
            <w:r>
              <w:rPr>
                <w:rFonts w:hint="eastAsia"/>
              </w:rPr>
              <w:t>UE-initiated request of on-demand DL PRS transmission</w:t>
            </w:r>
          </w:p>
          <w:p w14:paraId="30BD77A6" w14:textId="77777777" w:rsidR="009466F2" w:rsidRDefault="009466F2" w:rsidP="009466F2">
            <w:pPr>
              <w:numPr>
                <w:ilvl w:val="1"/>
                <w:numId w:val="54"/>
              </w:numPr>
              <w:overflowPunct/>
              <w:autoSpaceDE/>
              <w:autoSpaceDN/>
              <w:adjustRightInd/>
              <w:spacing w:after="60"/>
              <w:ind w:left="567" w:hanging="284"/>
              <w:textAlignment w:val="auto"/>
            </w:pPr>
            <w:r>
              <w:rPr>
                <w:rFonts w:hint="eastAsia"/>
              </w:rPr>
              <w:t>LMF (network)-initiated request of on-demand DL PRS transmission</w:t>
            </w:r>
          </w:p>
          <w:p w14:paraId="08F07F8D" w14:textId="7F178896" w:rsidR="009466F2" w:rsidRDefault="009466F2" w:rsidP="009466F2">
            <w:pPr>
              <w:numPr>
                <w:ilvl w:val="1"/>
                <w:numId w:val="54"/>
              </w:numPr>
              <w:overflowPunct/>
              <w:autoSpaceDE/>
              <w:autoSpaceDN/>
              <w:adjustRightInd/>
              <w:spacing w:after="60"/>
              <w:ind w:left="567" w:hanging="284"/>
              <w:textAlignment w:val="auto"/>
              <w:rPr>
                <w:b/>
                <w:bCs/>
              </w:rPr>
            </w:pPr>
            <w:r>
              <w:rPr>
                <w:rFonts w:hint="eastAsia"/>
              </w:rPr>
              <w:t>Above enhancements are recommended for both DL and DL+UL positioning methods and both UE-based and UE-assisted positioning solutions.</w:t>
            </w:r>
          </w:p>
        </w:tc>
      </w:tr>
    </w:tbl>
    <w:p w14:paraId="1922FA6B" w14:textId="6B9F8EFC" w:rsidR="009466F2" w:rsidRDefault="006703E9" w:rsidP="00410AED">
      <w:pPr>
        <w:spacing w:after="60"/>
      </w:pPr>
      <w:r>
        <w:t>In our view support of on-demand DL PRS transmission / reception is a RAN WG2 centric objective with limited RAN WG1 scope</w:t>
      </w:r>
      <w:r w:rsidR="00B10123">
        <w:t>/impact</w:t>
      </w:r>
      <w:r>
        <w:t xml:space="preserve"> and therefore needs to be discussed further by RAN WG2.</w:t>
      </w:r>
    </w:p>
    <w:p w14:paraId="7770092A" w14:textId="77777777" w:rsidR="006703E9" w:rsidRDefault="006703E9" w:rsidP="00410AED">
      <w:pPr>
        <w:spacing w:after="60"/>
      </w:pPr>
    </w:p>
    <w:p w14:paraId="5A426CD8" w14:textId="76CD8C43" w:rsidR="009466F2" w:rsidRPr="009466F2" w:rsidRDefault="009466F2" w:rsidP="00410AED">
      <w:pPr>
        <w:spacing w:after="60"/>
        <w:rPr>
          <w:b/>
          <w:bCs/>
        </w:rPr>
      </w:pPr>
      <w:r w:rsidRPr="009466F2">
        <w:rPr>
          <w:b/>
          <w:bCs/>
        </w:rPr>
        <w:t>On UE and gNB Rx/Tx timing delays/errors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466F2" w14:paraId="41184219" w14:textId="77777777" w:rsidTr="009466F2">
        <w:tc>
          <w:tcPr>
            <w:tcW w:w="9962" w:type="dxa"/>
          </w:tcPr>
          <w:p w14:paraId="39EE5CE9" w14:textId="77777777" w:rsidR="009466F2" w:rsidRDefault="009466F2" w:rsidP="009466F2">
            <w:pPr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60"/>
              <w:ind w:left="284" w:hanging="284"/>
              <w:textAlignment w:val="auto"/>
            </w:pPr>
            <w:r>
              <w:t>The methods, measurements, signaling, and procedures for improving positioning accuracy in the presence of the UE Rx/Tx timing delays, and/or gNB Rx/Tx timing delays, including</w:t>
            </w:r>
          </w:p>
          <w:p w14:paraId="086F2180" w14:textId="77777777" w:rsidR="009466F2" w:rsidRDefault="009466F2" w:rsidP="009466F2">
            <w:pPr>
              <w:numPr>
                <w:ilvl w:val="1"/>
                <w:numId w:val="54"/>
              </w:numPr>
              <w:overflowPunct/>
              <w:autoSpaceDE/>
              <w:autoSpaceDN/>
              <w:adjustRightInd/>
              <w:spacing w:after="60"/>
              <w:ind w:left="567" w:hanging="284"/>
              <w:textAlignment w:val="auto"/>
            </w:pPr>
            <w:r>
              <w:rPr>
                <w:rFonts w:hint="eastAsia"/>
              </w:rPr>
              <w:t>DL, UL and DL+UL positioning methods</w:t>
            </w:r>
          </w:p>
          <w:p w14:paraId="3480826C" w14:textId="50CC12B3" w:rsidR="009466F2" w:rsidRDefault="009466F2" w:rsidP="00410AED">
            <w:pPr>
              <w:numPr>
                <w:ilvl w:val="1"/>
                <w:numId w:val="54"/>
              </w:numPr>
              <w:overflowPunct/>
              <w:autoSpaceDE/>
              <w:autoSpaceDN/>
              <w:adjustRightInd/>
              <w:spacing w:after="60"/>
              <w:ind w:left="567" w:hanging="284"/>
              <w:textAlignment w:val="auto"/>
            </w:pPr>
            <w:r>
              <w:rPr>
                <w:rFonts w:hint="eastAsia"/>
              </w:rPr>
              <w:t>UE-based and UE-assisted positioning solutions</w:t>
            </w:r>
          </w:p>
        </w:tc>
      </w:tr>
    </w:tbl>
    <w:p w14:paraId="468ACC51" w14:textId="043C4E86" w:rsidR="009466F2" w:rsidRDefault="006703E9" w:rsidP="00410AED">
      <w:pPr>
        <w:spacing w:after="60"/>
      </w:pPr>
      <w:r>
        <w:t xml:space="preserve">Work on Rx/Tx timing errors mitigation should be further </w:t>
      </w:r>
      <w:r w:rsidR="00B10123">
        <w:t>progressed</w:t>
      </w:r>
      <w:r>
        <w:t xml:space="preserve"> by RAN WG1 before other RAN WGs can be engaged into this objective</w:t>
      </w:r>
      <w:r w:rsidR="001974F7">
        <w:t>/activity</w:t>
      </w:r>
      <w:r>
        <w:t xml:space="preserve">. At least measurements, </w:t>
      </w:r>
      <w:r w:rsidR="001974F7">
        <w:t>methods and physical layer procedures need to be decided first by RAN WG1.</w:t>
      </w:r>
    </w:p>
    <w:p w14:paraId="5678531D" w14:textId="77777777" w:rsidR="006703E9" w:rsidRDefault="006703E9" w:rsidP="00410AED">
      <w:pPr>
        <w:spacing w:after="60"/>
      </w:pPr>
    </w:p>
    <w:p w14:paraId="09C54B6A" w14:textId="3CADB59C" w:rsidR="00410AED" w:rsidRDefault="0031276F" w:rsidP="00410AED">
      <w:pPr>
        <w:spacing w:after="60"/>
        <w:rPr>
          <w:b/>
          <w:bCs/>
        </w:rPr>
      </w:pPr>
      <w:r w:rsidRPr="0031276F">
        <w:rPr>
          <w:b/>
          <w:bCs/>
        </w:rPr>
        <w:t>On UL</w:t>
      </w:r>
      <w:r>
        <w:rPr>
          <w:b/>
          <w:bCs/>
        </w:rPr>
        <w:t>-</w:t>
      </w:r>
      <w:r w:rsidRPr="0031276F">
        <w:rPr>
          <w:b/>
          <w:bCs/>
        </w:rPr>
        <w:t>AoA / DL</w:t>
      </w:r>
      <w:r>
        <w:rPr>
          <w:b/>
          <w:bCs/>
        </w:rPr>
        <w:t>-</w:t>
      </w:r>
      <w:r w:rsidRPr="0031276F">
        <w:rPr>
          <w:b/>
          <w:bCs/>
        </w:rPr>
        <w:t xml:space="preserve">AoD </w:t>
      </w:r>
      <w:r>
        <w:rPr>
          <w:b/>
          <w:bCs/>
        </w:rPr>
        <w:t>e</w:t>
      </w:r>
      <w:r w:rsidRPr="0031276F">
        <w:rPr>
          <w:b/>
          <w:bCs/>
        </w:rPr>
        <w:t>nhancements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1276F" w14:paraId="313E38CE" w14:textId="77777777" w:rsidTr="0031276F">
        <w:tc>
          <w:tcPr>
            <w:tcW w:w="9962" w:type="dxa"/>
          </w:tcPr>
          <w:p w14:paraId="7972F7D9" w14:textId="77777777" w:rsidR="0031276F" w:rsidRDefault="0031276F" w:rsidP="0031276F">
            <w:pPr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60"/>
              <w:ind w:left="284" w:hanging="284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enhancements of the </w:t>
            </w:r>
            <w:r>
              <w:rPr>
                <w:rFonts w:hint="eastAsia"/>
              </w:rPr>
              <w:t>procedure</w:t>
            </w:r>
            <w:r>
              <w:rPr>
                <w:rFonts w:hint="eastAsia"/>
                <w:lang w:eastAsia="zh-CN"/>
              </w:rPr>
              <w:t xml:space="preserve">, measurements, reporting, and signalling for improving the accuracy of </w:t>
            </w:r>
          </w:p>
          <w:p w14:paraId="4A9B3864" w14:textId="77777777" w:rsidR="0031276F" w:rsidRDefault="0031276F" w:rsidP="0031276F">
            <w:pPr>
              <w:numPr>
                <w:ilvl w:val="1"/>
                <w:numId w:val="54"/>
              </w:numPr>
              <w:overflowPunct/>
              <w:autoSpaceDE/>
              <w:autoSpaceDN/>
              <w:adjustRightInd/>
              <w:spacing w:after="60"/>
              <w:ind w:left="567" w:hanging="284"/>
              <w:textAlignment w:val="auto"/>
            </w:pPr>
            <w:r>
              <w:rPr>
                <w:rFonts w:hint="eastAsia"/>
              </w:rPr>
              <w:t>UL AoA</w:t>
            </w:r>
            <w:r>
              <w:t xml:space="preserve"> </w:t>
            </w:r>
            <w:r>
              <w:rPr>
                <w:rFonts w:hint="eastAsia"/>
              </w:rPr>
              <w:t xml:space="preserve">for network-based positioning </w:t>
            </w:r>
            <w:r>
              <w:t>solutions.</w:t>
            </w:r>
          </w:p>
          <w:p w14:paraId="12A07892" w14:textId="0BAC27F7" w:rsidR="0031276F" w:rsidRDefault="0031276F" w:rsidP="0031276F">
            <w:pPr>
              <w:numPr>
                <w:ilvl w:val="1"/>
                <w:numId w:val="54"/>
              </w:numPr>
              <w:overflowPunct/>
              <w:autoSpaceDE/>
              <w:autoSpaceDN/>
              <w:adjustRightInd/>
              <w:spacing w:after="60"/>
              <w:ind w:left="567" w:hanging="284"/>
              <w:textAlignment w:val="auto"/>
              <w:rPr>
                <w:b/>
                <w:bCs/>
              </w:rPr>
            </w:pPr>
            <w:r>
              <w:rPr>
                <w:rFonts w:hint="eastAsia"/>
              </w:rPr>
              <w:t>DL-AoD</w:t>
            </w:r>
            <w:r>
              <w:t xml:space="preserve"> </w:t>
            </w:r>
            <w:r>
              <w:rPr>
                <w:rFonts w:hint="eastAsia"/>
              </w:rPr>
              <w:t xml:space="preserve">for UE-based and network-based (including UE-assisted) positioning </w:t>
            </w:r>
            <w:r>
              <w:t>solutions</w:t>
            </w:r>
          </w:p>
        </w:tc>
      </w:tr>
    </w:tbl>
    <w:p w14:paraId="1CF6BA09" w14:textId="78C4EC99" w:rsidR="001974F7" w:rsidRDefault="001974F7" w:rsidP="001974F7">
      <w:pPr>
        <w:spacing w:after="60"/>
      </w:pPr>
      <w:r>
        <w:t xml:space="preserve">This is a </w:t>
      </w:r>
      <w:r w:rsidR="0072436E">
        <w:t>physical layer</w:t>
      </w:r>
      <w:r>
        <w:t xml:space="preserve"> centric discussion aspect and can be added into initial version of WID.</w:t>
      </w:r>
      <w:r w:rsidR="00403D97">
        <w:t xml:space="preserve"> At the same time the objective as written is not concrete in terms of specific enhancement and it needs to be further clarified by RAN WG1.</w:t>
      </w:r>
    </w:p>
    <w:p w14:paraId="2FF6387C" w14:textId="77777777" w:rsidR="001974F7" w:rsidRDefault="001974F7" w:rsidP="001974F7">
      <w:pPr>
        <w:spacing w:after="60"/>
      </w:pPr>
    </w:p>
    <w:p w14:paraId="1103EFCF" w14:textId="1165ED40" w:rsidR="00410AED" w:rsidRPr="00BA07FB" w:rsidRDefault="00BA07FB" w:rsidP="00410AED">
      <w:pPr>
        <w:spacing w:after="60"/>
        <w:rPr>
          <w:b/>
          <w:bCs/>
        </w:rPr>
      </w:pPr>
      <w:r w:rsidRPr="00BA07FB">
        <w:rPr>
          <w:b/>
          <w:bCs/>
        </w:rPr>
        <w:t>On measurement and reporting related enhancements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A07FB" w14:paraId="0BAFD144" w14:textId="77777777" w:rsidTr="00BA07FB">
        <w:tc>
          <w:tcPr>
            <w:tcW w:w="9962" w:type="dxa"/>
          </w:tcPr>
          <w:p w14:paraId="34C2A7D2" w14:textId="374E260F" w:rsidR="00BA07FB" w:rsidRPr="001B1D5D" w:rsidRDefault="00BA07FB" w:rsidP="00BA07FB">
            <w:pPr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60"/>
              <w:ind w:left="284" w:hanging="284"/>
              <w:textAlignment w:val="auto"/>
              <w:rPr>
                <w:lang w:eastAsia="zh-CN"/>
              </w:rPr>
            </w:pPr>
            <w:r>
              <w:t xml:space="preserve">The enhancements of signalling &amp; procedures for reducing NR </w:t>
            </w:r>
            <w:r w:rsidRPr="001B1D5D">
              <w:t>positioning latency</w:t>
            </w:r>
            <w:r>
              <w:t>, including</w:t>
            </w:r>
            <w:r w:rsidRPr="001B1D5D">
              <w:t xml:space="preserve"> DL and DL+UL positioning methods</w:t>
            </w:r>
            <w:r>
              <w:t>:</w:t>
            </w:r>
          </w:p>
          <w:p w14:paraId="2AACFFAD" w14:textId="464B913E" w:rsidR="00BA07FB" w:rsidRPr="001B1D5D" w:rsidRDefault="00BA07FB" w:rsidP="00BA07FB">
            <w:pPr>
              <w:numPr>
                <w:ilvl w:val="1"/>
                <w:numId w:val="54"/>
              </w:numPr>
              <w:overflowPunct/>
              <w:autoSpaceDE/>
              <w:autoSpaceDN/>
              <w:adjustRightInd/>
              <w:spacing w:after="60"/>
              <w:ind w:left="567" w:hanging="284"/>
              <w:textAlignment w:val="auto"/>
            </w:pPr>
            <w:r w:rsidRPr="001B1D5D">
              <w:t>the measurement gap</w:t>
            </w:r>
          </w:p>
          <w:p w14:paraId="49D96843" w14:textId="14DD9A2B" w:rsidR="00BA07FB" w:rsidRPr="001B1D5D" w:rsidRDefault="00BA07FB" w:rsidP="00BA07FB">
            <w:pPr>
              <w:numPr>
                <w:ilvl w:val="1"/>
                <w:numId w:val="54"/>
              </w:numPr>
              <w:overflowPunct/>
              <w:autoSpaceDE/>
              <w:autoSpaceDN/>
              <w:adjustRightInd/>
              <w:spacing w:after="60"/>
              <w:ind w:left="567" w:hanging="284"/>
              <w:textAlignment w:val="auto"/>
            </w:pPr>
            <w:r w:rsidRPr="001B1D5D">
              <w:t>the measurement request and reporting</w:t>
            </w:r>
            <w:r>
              <w:t xml:space="preserve"> </w:t>
            </w:r>
          </w:p>
          <w:p w14:paraId="064B23FA" w14:textId="14701048" w:rsidR="00BA07FB" w:rsidRDefault="00BA07FB" w:rsidP="00BA07FB">
            <w:pPr>
              <w:numPr>
                <w:ilvl w:val="1"/>
                <w:numId w:val="54"/>
              </w:numPr>
              <w:overflowPunct/>
              <w:autoSpaceDE/>
              <w:autoSpaceDN/>
              <w:adjustRightInd/>
              <w:spacing w:after="60"/>
              <w:ind w:left="567" w:hanging="284"/>
              <w:textAlignment w:val="auto"/>
            </w:pPr>
            <w:r>
              <w:t xml:space="preserve">the measurement time </w:t>
            </w:r>
          </w:p>
        </w:tc>
      </w:tr>
    </w:tbl>
    <w:p w14:paraId="75E4B63C" w14:textId="33733B7F" w:rsidR="00BA07FB" w:rsidRDefault="001974F7" w:rsidP="00410AED">
      <w:pPr>
        <w:spacing w:after="60"/>
      </w:pPr>
      <w:r>
        <w:t xml:space="preserve">This </w:t>
      </w:r>
      <w:r w:rsidR="0014419A">
        <w:t xml:space="preserve">RAN WG1 recommendation for normative work </w:t>
      </w:r>
      <w:r w:rsidR="0072436E">
        <w:t>has major over</w:t>
      </w:r>
      <w:r w:rsidR="00B10123">
        <w:t>lap in</w:t>
      </w:r>
      <w:r w:rsidR="0014419A">
        <w:t xml:space="preserve"> scope </w:t>
      </w:r>
      <w:r w:rsidR="00B10123">
        <w:t xml:space="preserve">with expertise </w:t>
      </w:r>
      <w:r w:rsidR="0014419A">
        <w:t xml:space="preserve">of </w:t>
      </w:r>
      <w:r w:rsidR="00803DE4">
        <w:t>RAN WG4</w:t>
      </w:r>
      <w:r w:rsidR="0014419A">
        <w:t xml:space="preserve"> and WG2</w:t>
      </w:r>
      <w:r w:rsidR="00803DE4">
        <w:t>.</w:t>
      </w:r>
    </w:p>
    <w:p w14:paraId="40429985" w14:textId="22F8C3CA" w:rsidR="00BA07FB" w:rsidRDefault="00BA07FB" w:rsidP="00410AED">
      <w:pPr>
        <w:spacing w:after="60"/>
      </w:pPr>
    </w:p>
    <w:p w14:paraId="3C7BD94D" w14:textId="66BE462F" w:rsidR="00CE0A4B" w:rsidRDefault="00CE0A4B" w:rsidP="00410AED">
      <w:pPr>
        <w:spacing w:after="60"/>
      </w:pPr>
      <w:r>
        <w:t>Based on analysis of the RAN WG1 conclusions</w:t>
      </w:r>
      <w:r w:rsidR="00B10123">
        <w:t>,</w:t>
      </w:r>
      <w:r>
        <w:t xml:space="preserve"> the following objectives can be recommended for initial version of WID:</w:t>
      </w:r>
    </w:p>
    <w:p w14:paraId="2C16CEC3" w14:textId="77777777" w:rsidR="00BF5B7D" w:rsidRDefault="00BF5B7D" w:rsidP="00410AED">
      <w:pPr>
        <w:spacing w:after="60"/>
      </w:pPr>
    </w:p>
    <w:p w14:paraId="68A0005E" w14:textId="77777777" w:rsidR="00CE0A4B" w:rsidRDefault="00CE0A4B" w:rsidP="00CE0A4B">
      <w:pPr>
        <w:pStyle w:val="3GPPText"/>
        <w:numPr>
          <w:ilvl w:val="0"/>
          <w:numId w:val="52"/>
        </w:numPr>
      </w:pPr>
    </w:p>
    <w:p w14:paraId="6825FB43" w14:textId="0D6B2102" w:rsidR="00CE0A4B" w:rsidRDefault="00CE0A4B" w:rsidP="00CE0A4B">
      <w:pPr>
        <w:pStyle w:val="3GPPText"/>
        <w:numPr>
          <w:ilvl w:val="1"/>
          <w:numId w:val="52"/>
        </w:numPr>
        <w:rPr>
          <w:b/>
          <w:bCs/>
        </w:rPr>
      </w:pPr>
      <w:r>
        <w:rPr>
          <w:b/>
          <w:bCs/>
        </w:rPr>
        <w:t>I</w:t>
      </w:r>
      <w:r w:rsidRPr="00EA179D">
        <w:rPr>
          <w:b/>
          <w:bCs/>
        </w:rPr>
        <w:t xml:space="preserve">nitial WID for NR Positioning Enhancements </w:t>
      </w:r>
      <w:r>
        <w:rPr>
          <w:b/>
          <w:bCs/>
        </w:rPr>
        <w:t xml:space="preserve">includes the following </w:t>
      </w:r>
      <w:r w:rsidRPr="00EA179D">
        <w:rPr>
          <w:b/>
          <w:bCs/>
        </w:rPr>
        <w:t>RAN</w:t>
      </w:r>
      <w:r>
        <w:rPr>
          <w:b/>
          <w:bCs/>
        </w:rPr>
        <w:t xml:space="preserve"> WG</w:t>
      </w:r>
      <w:r w:rsidRPr="00EA179D">
        <w:rPr>
          <w:b/>
          <w:bCs/>
        </w:rPr>
        <w:t>1-centric objectives</w:t>
      </w:r>
      <w:r w:rsidR="00BF5B7D">
        <w:rPr>
          <w:b/>
          <w:bCs/>
        </w:rPr>
        <w:t xml:space="preserve"> for normative work</w:t>
      </w:r>
      <w:r>
        <w:rPr>
          <w:b/>
          <w:bCs/>
        </w:rPr>
        <w:t>:</w:t>
      </w:r>
    </w:p>
    <w:p w14:paraId="5D3B09C3" w14:textId="31CEEC4A" w:rsidR="00CE0A4B" w:rsidRDefault="00BF5B7D" w:rsidP="00CE0A4B">
      <w:pPr>
        <w:pStyle w:val="3GPPText"/>
        <w:numPr>
          <w:ilvl w:val="2"/>
          <w:numId w:val="52"/>
        </w:numPr>
        <w:rPr>
          <w:b/>
          <w:bCs/>
        </w:rPr>
      </w:pPr>
      <w:r>
        <w:rPr>
          <w:b/>
          <w:bCs/>
        </w:rPr>
        <w:t>Solutions for m</w:t>
      </w:r>
      <w:r w:rsidR="0050725C">
        <w:rPr>
          <w:b/>
          <w:bCs/>
        </w:rPr>
        <w:t xml:space="preserve">itigation of </w:t>
      </w:r>
      <w:r>
        <w:rPr>
          <w:b/>
          <w:bCs/>
        </w:rPr>
        <w:t>gNB/UE Tx/Rx timing delays</w:t>
      </w:r>
    </w:p>
    <w:p w14:paraId="2E26ADCA" w14:textId="3CAAC733" w:rsidR="00BF5B7D" w:rsidRPr="00EA179D" w:rsidRDefault="00BF5B7D" w:rsidP="00CE0A4B">
      <w:pPr>
        <w:pStyle w:val="3GPPText"/>
        <w:numPr>
          <w:ilvl w:val="2"/>
          <w:numId w:val="52"/>
        </w:numPr>
        <w:rPr>
          <w:b/>
          <w:bCs/>
        </w:rPr>
      </w:pPr>
      <w:r>
        <w:rPr>
          <w:b/>
          <w:bCs/>
        </w:rPr>
        <w:t>Solutions for improving accuracy of UL-AoA and DL-AoD positioning methods</w:t>
      </w:r>
    </w:p>
    <w:p w14:paraId="634C4AD4" w14:textId="77777777" w:rsidR="00CE0A4B" w:rsidRDefault="00CE0A4B" w:rsidP="00410AED">
      <w:pPr>
        <w:spacing w:after="60"/>
      </w:pPr>
    </w:p>
    <w:p w14:paraId="1DC68201" w14:textId="2F250238" w:rsidR="00EA179D" w:rsidRDefault="00416B81" w:rsidP="00EA179D">
      <w:pPr>
        <w:pStyle w:val="Heading3"/>
      </w:pPr>
      <w:r>
        <w:lastRenderedPageBreak/>
        <w:t>Enhancements w/ Further Study Needed</w:t>
      </w:r>
      <w:r w:rsidR="00EA179D">
        <w:t xml:space="preserve"> for Normative Work </w:t>
      </w:r>
    </w:p>
    <w:p w14:paraId="4C79E1D0" w14:textId="0AEBB93A" w:rsidR="00410AED" w:rsidRDefault="00410AED" w:rsidP="00410AED">
      <w:pPr>
        <w:spacing w:after="60"/>
      </w:pPr>
      <w:r>
        <w:t xml:space="preserve">The following </w:t>
      </w:r>
      <w:r w:rsidR="00416B81">
        <w:t xml:space="preserve">set of </w:t>
      </w:r>
      <w:r>
        <w:rPr>
          <w:lang w:val="en-US"/>
        </w:rPr>
        <w:t xml:space="preserve">enhancements </w:t>
      </w:r>
      <w:r w:rsidRPr="0036633A">
        <w:rPr>
          <w:lang w:eastAsia="zh-CN"/>
        </w:rPr>
        <w:t xml:space="preserve">considered </w:t>
      </w:r>
      <w:r w:rsidR="00BA07FB">
        <w:rPr>
          <w:lang w:eastAsia="zh-CN"/>
        </w:rPr>
        <w:t xml:space="preserve">as </w:t>
      </w:r>
      <w:r w:rsidRPr="0036633A">
        <w:rPr>
          <w:lang w:eastAsia="zh-CN"/>
        </w:rPr>
        <w:t xml:space="preserve">beneficial for the purpose of improving positioning accuracy, </w:t>
      </w:r>
      <w:r w:rsidR="00BA07FB">
        <w:rPr>
          <w:lang w:eastAsia="zh-CN"/>
        </w:rPr>
        <w:t xml:space="preserve">and are </w:t>
      </w:r>
      <w:r w:rsidRPr="0036633A">
        <w:rPr>
          <w:lang w:eastAsia="zh-CN"/>
        </w:rPr>
        <w:t xml:space="preserve">recommended </w:t>
      </w:r>
      <w:r>
        <w:rPr>
          <w:lang w:eastAsia="zh-CN"/>
        </w:rPr>
        <w:t>to be studied further and if needed, specified during normative work</w:t>
      </w:r>
      <w:r w:rsidR="00BA07FB">
        <w:t>:</w:t>
      </w:r>
    </w:p>
    <w:p w14:paraId="102DA1A4" w14:textId="77777777" w:rsidR="0014419A" w:rsidRDefault="0014419A" w:rsidP="00410AED">
      <w:pPr>
        <w:spacing w:after="60"/>
      </w:pPr>
    </w:p>
    <w:p w14:paraId="127040A5" w14:textId="77777777" w:rsidR="00416B81" w:rsidRPr="00416B81" w:rsidRDefault="00416B81" w:rsidP="00416B81">
      <w:pPr>
        <w:spacing w:after="60"/>
        <w:rPr>
          <w:b/>
          <w:bCs/>
        </w:rPr>
      </w:pPr>
      <w:r w:rsidRPr="00416B81">
        <w:rPr>
          <w:b/>
          <w:bCs/>
        </w:rPr>
        <w:t>NLOS mitigation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16B81" w14:paraId="22F48920" w14:textId="77777777" w:rsidTr="002E37F1">
        <w:tc>
          <w:tcPr>
            <w:tcW w:w="9962" w:type="dxa"/>
          </w:tcPr>
          <w:p w14:paraId="776CC5FE" w14:textId="77777777" w:rsidR="00416B81" w:rsidRDefault="00416B81" w:rsidP="002E37F1">
            <w:pPr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60"/>
              <w:ind w:left="284" w:hanging="284"/>
              <w:textAlignment w:val="auto"/>
              <w:rPr>
                <w:lang w:val="en-US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nhancements</w:t>
            </w:r>
            <w:r>
              <w:rPr>
                <w:rFonts w:hint="eastAsia"/>
              </w:rPr>
              <w:t xml:space="preserve"> of </w:t>
            </w:r>
            <w:r>
              <w:t xml:space="preserve">information </w:t>
            </w:r>
            <w:r>
              <w:rPr>
                <w:rFonts w:hint="eastAsia"/>
              </w:rPr>
              <w:t>reporting</w:t>
            </w:r>
            <w:r>
              <w:t xml:space="preserve"> from UE and gNB for supporting multipath/NLOS mitigation</w:t>
            </w:r>
          </w:p>
        </w:tc>
      </w:tr>
    </w:tbl>
    <w:p w14:paraId="6988FC55" w14:textId="3A726BC5" w:rsidR="00416B81" w:rsidRDefault="00416B81" w:rsidP="00E765EF">
      <w:pPr>
        <w:spacing w:after="60"/>
        <w:jc w:val="both"/>
      </w:pPr>
      <w:r>
        <w:t xml:space="preserve">The NLOS mitigation problem is essential to </w:t>
      </w:r>
      <w:r w:rsidR="002030B0">
        <w:t xml:space="preserve">solve and </w:t>
      </w:r>
      <w:r>
        <w:t>improve accuracy of NR Positioning. Majority of companies have shown that LOS/NLOS</w:t>
      </w:r>
      <w:r w:rsidR="00E765EF">
        <w:t xml:space="preserve"> identification techniques improve performance in NLOS heavy scenarios with excess time offset in propagation delay.</w:t>
      </w:r>
    </w:p>
    <w:p w14:paraId="529D3CE8" w14:textId="77777777" w:rsidR="0014419A" w:rsidRDefault="0014419A" w:rsidP="00E765EF">
      <w:pPr>
        <w:spacing w:after="60"/>
        <w:jc w:val="both"/>
      </w:pPr>
    </w:p>
    <w:p w14:paraId="02D14818" w14:textId="196DE411" w:rsidR="00416B81" w:rsidRPr="00BA07FB" w:rsidRDefault="00416B81" w:rsidP="00416B81">
      <w:pPr>
        <w:spacing w:after="60"/>
        <w:rPr>
          <w:b/>
          <w:bCs/>
        </w:rPr>
      </w:pPr>
      <w:r>
        <w:rPr>
          <w:b/>
          <w:bCs/>
        </w:rPr>
        <w:t>Aggregation of DL PRS frequency layers and SRS for positioning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16B81" w14:paraId="53C15394" w14:textId="77777777" w:rsidTr="00416B81">
        <w:tc>
          <w:tcPr>
            <w:tcW w:w="9962" w:type="dxa"/>
          </w:tcPr>
          <w:p w14:paraId="029CBCF1" w14:textId="77777777" w:rsidR="00416B81" w:rsidRDefault="00416B81" w:rsidP="00416B81">
            <w:pPr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60"/>
              <w:ind w:left="284" w:hanging="284"/>
              <w:textAlignment w:val="auto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 xml:space="preserve">Simultaneous transmission by the gNB and </w:t>
            </w:r>
            <w:r w:rsidRPr="00FD1F41">
              <w:t>aggregated</w:t>
            </w:r>
            <w:r w:rsidRPr="00FD1F41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reception by the UE of </w:t>
            </w:r>
            <w:r>
              <w:rPr>
                <w:lang w:eastAsia="zh-CN"/>
              </w:rPr>
              <w:t>intra-band one or more contiguous carriers in one or more contiguous PFLs</w:t>
            </w:r>
          </w:p>
          <w:p w14:paraId="7DB63FFA" w14:textId="42666A52" w:rsidR="00416B81" w:rsidRDefault="00416B81" w:rsidP="00416B81">
            <w:pPr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60"/>
              <w:ind w:left="284" w:hanging="284"/>
              <w:textAlignment w:val="auto"/>
            </w:pPr>
            <w:r>
              <w:rPr>
                <w:lang w:eastAsia="zh-CN"/>
              </w:rPr>
              <w:t xml:space="preserve">Simultaneous </w:t>
            </w:r>
            <w:r>
              <w:rPr>
                <w:rFonts w:hint="eastAsia"/>
                <w:lang w:eastAsia="zh-CN"/>
              </w:rPr>
              <w:t xml:space="preserve">transmission by the </w:t>
            </w:r>
            <w:r>
              <w:rPr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aggregated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reception by the </w:t>
            </w:r>
            <w:r>
              <w:rPr>
                <w:lang w:eastAsia="zh-CN"/>
              </w:rPr>
              <w:t>gNB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t xml:space="preserve">the SRS for positioning in </w:t>
            </w:r>
            <w:r>
              <w:rPr>
                <w:lang w:eastAsia="zh-CN"/>
              </w:rPr>
              <w:t>multiple contiguous intra-band carriers</w:t>
            </w:r>
          </w:p>
        </w:tc>
      </w:tr>
    </w:tbl>
    <w:p w14:paraId="1F1FECBF" w14:textId="33265689" w:rsidR="00BA07FB" w:rsidRDefault="00E765EF" w:rsidP="00BA07FB">
      <w:pPr>
        <w:spacing w:after="60"/>
      </w:pPr>
      <w:r>
        <w:t>Fundamentally, bandwidth aggregation is beneficial for positioning accuracy. RAN</w:t>
      </w:r>
      <w:r w:rsidR="002030B0">
        <w:t xml:space="preserve"> WG</w:t>
      </w:r>
      <w:r>
        <w:t xml:space="preserve">1 needs to </w:t>
      </w:r>
      <w:r w:rsidR="002030B0">
        <w:t>conclude</w:t>
      </w:r>
      <w:r>
        <w:t xml:space="preserve"> further under which </w:t>
      </w:r>
      <w:r w:rsidR="002030B0">
        <w:t xml:space="preserve">practical </w:t>
      </w:r>
      <w:r>
        <w:t>impairments /</w:t>
      </w:r>
      <w:r w:rsidR="002030B0">
        <w:t xml:space="preserve"> </w:t>
      </w:r>
      <w:r>
        <w:t>conditions the aggregation is beneficial.</w:t>
      </w:r>
    </w:p>
    <w:p w14:paraId="60D29D5C" w14:textId="77777777" w:rsidR="0014419A" w:rsidRDefault="0014419A" w:rsidP="00BA07FB">
      <w:pPr>
        <w:spacing w:after="60"/>
      </w:pPr>
    </w:p>
    <w:p w14:paraId="47EE3F86" w14:textId="4A726363" w:rsidR="002030B0" w:rsidRPr="00BA07FB" w:rsidRDefault="002030B0" w:rsidP="002030B0">
      <w:pPr>
        <w:spacing w:after="60"/>
        <w:rPr>
          <w:b/>
          <w:bCs/>
        </w:rPr>
      </w:pPr>
      <w:r>
        <w:rPr>
          <w:b/>
          <w:bCs/>
        </w:rPr>
        <w:t>Aperiodic and semi-persistent DL PRS transmission/reception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16B81" w14:paraId="13DC77FC" w14:textId="77777777" w:rsidTr="00416B81">
        <w:tc>
          <w:tcPr>
            <w:tcW w:w="9962" w:type="dxa"/>
          </w:tcPr>
          <w:p w14:paraId="0B512A8D" w14:textId="77777777" w:rsidR="00416B81" w:rsidRDefault="00416B81" w:rsidP="00416B81">
            <w:pPr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60"/>
              <w:ind w:left="284" w:hanging="284"/>
              <w:textAlignment w:val="auto"/>
              <w:rPr>
                <w:lang w:val="en-US"/>
              </w:rPr>
            </w:pPr>
            <w:r>
              <w:t>Aperiodic reception of DL PRS from the TRPs of the serving gNB and aperiodic reception of DL PRS from the TRPs of the neighbouring gNBs</w:t>
            </w:r>
          </w:p>
          <w:p w14:paraId="023A5BB2" w14:textId="05097B83" w:rsidR="00416B81" w:rsidRPr="00416B81" w:rsidRDefault="00416B81" w:rsidP="00BA07FB">
            <w:pPr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60"/>
              <w:ind w:left="284" w:hanging="284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Semi-persistent reception of DL PRS from the </w:t>
            </w:r>
            <w:r w:rsidRPr="00410AED">
              <w:t>TRPs</w:t>
            </w:r>
            <w:r>
              <w:rPr>
                <w:lang w:val="en-US"/>
              </w:rPr>
              <w:t xml:space="preserve"> of the serving gNB and Semi-persistent reception of DL PRS from the TRPs of the </w:t>
            </w:r>
            <w:r w:rsidR="002030B0">
              <w:rPr>
                <w:lang w:val="en-US"/>
              </w:rPr>
              <w:t>neighboring</w:t>
            </w:r>
            <w:r>
              <w:rPr>
                <w:lang w:val="en-US"/>
              </w:rPr>
              <w:t xml:space="preserve"> gNBs</w:t>
            </w:r>
          </w:p>
        </w:tc>
      </w:tr>
    </w:tbl>
    <w:p w14:paraId="48C0F9A7" w14:textId="4828AF94" w:rsidR="00410AED" w:rsidRDefault="00A86A6F" w:rsidP="002B78C5">
      <w:pPr>
        <w:overflowPunct/>
        <w:autoSpaceDE/>
        <w:autoSpaceDN/>
        <w:adjustRightInd/>
        <w:spacing w:after="60"/>
        <w:jc w:val="both"/>
        <w:textAlignment w:val="auto"/>
      </w:pPr>
      <w:r>
        <w:t xml:space="preserve">Support of </w:t>
      </w:r>
      <w:r w:rsidRPr="00A86A6F">
        <w:t xml:space="preserve">aperiodic and semi-persistent DL PRS facilitates reduce physical layer latency of NR Positioning, as well as provide </w:t>
      </w:r>
      <w:r w:rsidR="00A06398">
        <w:t>improved</w:t>
      </w:r>
      <w:r>
        <w:t xml:space="preserve"> </w:t>
      </w:r>
      <w:r w:rsidRPr="00A86A6F">
        <w:t>network and device efficiency.</w:t>
      </w:r>
      <w:r w:rsidR="002B78C5">
        <w:t xml:space="preserve"> From latency perspective, there are other dominant L2/L3 latency components and thus the inclusion of this specific objective to WID is not urgent at this stage (i.e. has lower priority).</w:t>
      </w:r>
    </w:p>
    <w:p w14:paraId="769EFBF5" w14:textId="77777777" w:rsidR="0014419A" w:rsidRDefault="0014419A" w:rsidP="00416B81">
      <w:pPr>
        <w:overflowPunct/>
        <w:autoSpaceDE/>
        <w:autoSpaceDN/>
        <w:adjustRightInd/>
        <w:spacing w:after="60"/>
        <w:textAlignment w:val="auto"/>
      </w:pPr>
    </w:p>
    <w:p w14:paraId="572E9B12" w14:textId="6C7A7A0A" w:rsidR="002030B0" w:rsidRPr="002030B0" w:rsidRDefault="002030B0" w:rsidP="00416B81">
      <w:pPr>
        <w:overflowPunct/>
        <w:autoSpaceDE/>
        <w:autoSpaceDN/>
        <w:adjustRightInd/>
        <w:spacing w:after="60"/>
        <w:textAlignment w:val="auto"/>
        <w:rPr>
          <w:b/>
          <w:bCs/>
        </w:rPr>
      </w:pPr>
      <w:r w:rsidRPr="002030B0">
        <w:rPr>
          <w:b/>
          <w:bCs/>
        </w:rPr>
        <w:t>Assistance information and DL PRS reception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16B81" w14:paraId="6176E052" w14:textId="77777777" w:rsidTr="00416B81">
        <w:tc>
          <w:tcPr>
            <w:tcW w:w="9962" w:type="dxa"/>
          </w:tcPr>
          <w:p w14:paraId="0311D3BB" w14:textId="1626282B" w:rsidR="00416B81" w:rsidRPr="002B0906" w:rsidRDefault="00416B81" w:rsidP="00416B81">
            <w:pPr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60"/>
              <w:ind w:left="284" w:hanging="284"/>
              <w:textAlignment w:val="auto"/>
              <w:rPr>
                <w:lang w:val="en-US"/>
              </w:rPr>
            </w:pPr>
            <w:r>
              <w:rPr>
                <w:lang w:val="en-US"/>
              </w:rPr>
              <w:t>E</w:t>
            </w:r>
            <w:r w:rsidRPr="002B0906">
              <w:rPr>
                <w:rFonts w:hint="eastAsia"/>
                <w:lang w:val="en-US"/>
              </w:rPr>
              <w:t xml:space="preserve">nhancements of </w:t>
            </w:r>
            <w:r w:rsidR="002B78C5" w:rsidRPr="002B0906">
              <w:rPr>
                <w:lang w:val="en-US"/>
              </w:rPr>
              <w:t>signa</w:t>
            </w:r>
            <w:r w:rsidR="002B78C5">
              <w:rPr>
                <w:lang w:val="en-US"/>
              </w:rPr>
              <w:t>l</w:t>
            </w:r>
            <w:r w:rsidR="002B78C5" w:rsidRPr="002B0906">
              <w:rPr>
                <w:lang w:val="en-US"/>
              </w:rPr>
              <w:t>ing</w:t>
            </w:r>
            <w:r w:rsidRPr="002B0906">
              <w:rPr>
                <w:rFonts w:hint="eastAsia"/>
                <w:lang w:val="en-US"/>
              </w:rPr>
              <w:t xml:space="preserve"> &amp; procedures for </w:t>
            </w:r>
            <w:r w:rsidRPr="00410AED">
              <w:rPr>
                <w:rFonts w:hint="eastAsia"/>
              </w:rPr>
              <w:t>reducing</w:t>
            </w:r>
            <w:r w:rsidRPr="002B0906">
              <w:rPr>
                <w:rFonts w:hint="eastAsia"/>
                <w:lang w:val="en-US"/>
              </w:rPr>
              <w:t xml:space="preserve"> NR positioning latency</w:t>
            </w:r>
            <w:r>
              <w:rPr>
                <w:lang w:val="en-US"/>
              </w:rPr>
              <w:t xml:space="preserve"> related to</w:t>
            </w:r>
          </w:p>
          <w:p w14:paraId="5DF4529F" w14:textId="77777777" w:rsidR="00416B81" w:rsidRPr="001B1D5D" w:rsidRDefault="00416B81" w:rsidP="00416B81">
            <w:pPr>
              <w:numPr>
                <w:ilvl w:val="1"/>
                <w:numId w:val="54"/>
              </w:numPr>
              <w:overflowPunct/>
              <w:autoSpaceDE/>
              <w:autoSpaceDN/>
              <w:adjustRightInd/>
              <w:spacing w:after="60"/>
              <w:ind w:left="567" w:hanging="284"/>
              <w:textAlignment w:val="auto"/>
            </w:pPr>
            <w:r w:rsidRPr="001B1D5D">
              <w:rPr>
                <w:rFonts w:hint="eastAsia"/>
              </w:rPr>
              <w:t xml:space="preserve">the request and response of positioning assistance data (e.g., via RRC </w:t>
            </w:r>
            <w:r w:rsidRPr="001B1D5D">
              <w:t>signalling</w:t>
            </w:r>
            <w:r w:rsidRPr="001B1D5D">
              <w:rPr>
                <w:rFonts w:hint="eastAsia"/>
              </w:rPr>
              <w:t>, MAC-CE and/or physical layer procedure)</w:t>
            </w:r>
          </w:p>
          <w:p w14:paraId="3D2C243C" w14:textId="0112859E" w:rsidR="00416B81" w:rsidRDefault="00416B81" w:rsidP="00416B81">
            <w:pPr>
              <w:numPr>
                <w:ilvl w:val="1"/>
                <w:numId w:val="54"/>
              </w:numPr>
              <w:overflowPunct/>
              <w:autoSpaceDE/>
              <w:autoSpaceDN/>
              <w:adjustRightInd/>
              <w:spacing w:after="60"/>
              <w:ind w:left="567" w:hanging="284"/>
              <w:textAlignment w:val="auto"/>
            </w:pPr>
            <w:r w:rsidRPr="001B1D5D">
              <w:rPr>
                <w:rFonts w:hint="eastAsia"/>
              </w:rPr>
              <w:t>the reception of DL PRS (e.g., priority rules for the reception of DL PRS</w:t>
            </w:r>
            <w:r>
              <w:t>)</w:t>
            </w:r>
          </w:p>
        </w:tc>
      </w:tr>
    </w:tbl>
    <w:p w14:paraId="0DF9B112" w14:textId="419ED390" w:rsidR="00EA179D" w:rsidRDefault="0014419A" w:rsidP="00410AED">
      <w:pPr>
        <w:spacing w:after="60"/>
      </w:pPr>
      <w:r>
        <w:t>The signalling and procedure for delivery of assistance information are in scope of the RAN WG2 and thus can be discussed later.</w:t>
      </w:r>
    </w:p>
    <w:p w14:paraId="052723FE" w14:textId="65EE2FFA" w:rsidR="0014419A" w:rsidRDefault="0014419A" w:rsidP="00410AED">
      <w:pPr>
        <w:spacing w:after="60"/>
      </w:pPr>
    </w:p>
    <w:p w14:paraId="0C5AC03A" w14:textId="77777777" w:rsidR="00BF5B7D" w:rsidRDefault="00BF5B7D" w:rsidP="00BF5B7D">
      <w:pPr>
        <w:pStyle w:val="3GPPText"/>
        <w:numPr>
          <w:ilvl w:val="0"/>
          <w:numId w:val="52"/>
        </w:numPr>
      </w:pPr>
    </w:p>
    <w:p w14:paraId="108D1617" w14:textId="76725F27" w:rsidR="00BF5B7D" w:rsidRDefault="00BF5B7D" w:rsidP="00BF5B7D">
      <w:pPr>
        <w:pStyle w:val="3GPPText"/>
        <w:numPr>
          <w:ilvl w:val="1"/>
          <w:numId w:val="52"/>
        </w:numPr>
        <w:rPr>
          <w:b/>
          <w:bCs/>
        </w:rPr>
      </w:pPr>
      <w:r>
        <w:rPr>
          <w:b/>
          <w:bCs/>
        </w:rPr>
        <w:t>I</w:t>
      </w:r>
      <w:r w:rsidRPr="00EA179D">
        <w:rPr>
          <w:b/>
          <w:bCs/>
        </w:rPr>
        <w:t xml:space="preserve">nitial WID for NR Positioning Enhancements </w:t>
      </w:r>
      <w:r>
        <w:rPr>
          <w:b/>
          <w:bCs/>
        </w:rPr>
        <w:t xml:space="preserve">also includes the following </w:t>
      </w:r>
      <w:r w:rsidRPr="00EA179D">
        <w:rPr>
          <w:b/>
          <w:bCs/>
        </w:rPr>
        <w:t>RAN</w:t>
      </w:r>
      <w:r>
        <w:rPr>
          <w:b/>
          <w:bCs/>
        </w:rPr>
        <w:t xml:space="preserve"> WG</w:t>
      </w:r>
      <w:r w:rsidRPr="00EA179D">
        <w:rPr>
          <w:b/>
          <w:bCs/>
        </w:rPr>
        <w:t>1-centric objectives</w:t>
      </w:r>
      <w:r>
        <w:rPr>
          <w:b/>
          <w:bCs/>
        </w:rPr>
        <w:t xml:space="preserve"> for further study and normative work (listed in priority order):</w:t>
      </w:r>
    </w:p>
    <w:p w14:paraId="0F95197F" w14:textId="013D6749" w:rsidR="00BF5B7D" w:rsidRDefault="00BF5B7D" w:rsidP="00BF5B7D">
      <w:pPr>
        <w:pStyle w:val="3GPPText"/>
        <w:numPr>
          <w:ilvl w:val="2"/>
          <w:numId w:val="52"/>
        </w:numPr>
        <w:rPr>
          <w:b/>
          <w:bCs/>
        </w:rPr>
      </w:pPr>
      <w:r>
        <w:rPr>
          <w:b/>
          <w:bCs/>
        </w:rPr>
        <w:t>Solutions for NLOS mitigation</w:t>
      </w:r>
    </w:p>
    <w:p w14:paraId="0364A510" w14:textId="77777777" w:rsidR="002B78C5" w:rsidRPr="00BF5B7D" w:rsidRDefault="002B78C5" w:rsidP="002B78C5">
      <w:pPr>
        <w:pStyle w:val="3GPPText"/>
        <w:numPr>
          <w:ilvl w:val="2"/>
          <w:numId w:val="52"/>
        </w:numPr>
        <w:rPr>
          <w:b/>
          <w:bCs/>
        </w:rPr>
      </w:pPr>
      <w:r w:rsidRPr="00BF5B7D">
        <w:rPr>
          <w:b/>
          <w:bCs/>
        </w:rPr>
        <w:t>Aggregation of DL PRS frequency layers and SRS for positioning</w:t>
      </w:r>
    </w:p>
    <w:p w14:paraId="65FFC5E5" w14:textId="496758ED" w:rsidR="00BF5B7D" w:rsidRDefault="00BF5B7D" w:rsidP="00BF5B7D">
      <w:pPr>
        <w:pStyle w:val="3GPPText"/>
        <w:numPr>
          <w:ilvl w:val="2"/>
          <w:numId w:val="52"/>
        </w:numPr>
        <w:rPr>
          <w:b/>
          <w:bCs/>
        </w:rPr>
      </w:pPr>
      <w:r>
        <w:rPr>
          <w:b/>
          <w:bCs/>
        </w:rPr>
        <w:t>Support of aperiodic and semi-persistent DL PRS</w:t>
      </w:r>
    </w:p>
    <w:p w14:paraId="7DB36FA5" w14:textId="77777777" w:rsidR="00BF5B7D" w:rsidRDefault="00BF5B7D" w:rsidP="00410AED">
      <w:pPr>
        <w:spacing w:after="60"/>
      </w:pPr>
    </w:p>
    <w:p w14:paraId="12A6ED48" w14:textId="77777777" w:rsidR="00EA179D" w:rsidRDefault="00EA179D" w:rsidP="00EA179D">
      <w:pPr>
        <w:pStyle w:val="Heading2"/>
      </w:pPr>
      <w:r>
        <w:t>Revision of WID</w:t>
      </w:r>
    </w:p>
    <w:p w14:paraId="1812572C" w14:textId="47F522E8" w:rsidR="00EA179D" w:rsidRDefault="00BF5B7D" w:rsidP="00410AED">
      <w:pPr>
        <w:spacing w:after="60"/>
      </w:pPr>
      <w:r>
        <w:t>T</w:t>
      </w:r>
      <w:r w:rsidR="00EA179D">
        <w:t xml:space="preserve">he remaining objectives for NR Positioning enhancements with identified work dependencies can be discussed and decided at the RAN WG </w:t>
      </w:r>
      <w:r w:rsidR="00EA179D" w:rsidRPr="00B10123">
        <w:t>#91</w:t>
      </w:r>
      <w:r w:rsidR="00B10123" w:rsidRPr="00B10123">
        <w:t>-e</w:t>
      </w:r>
      <w:r w:rsidR="00EA179D">
        <w:t xml:space="preserve"> meeting</w:t>
      </w:r>
      <w:r>
        <w:t xml:space="preserve"> upon completion of the study item by RAN WG2</w:t>
      </w:r>
      <w:r w:rsidR="00EA179D">
        <w:t>.</w:t>
      </w:r>
    </w:p>
    <w:p w14:paraId="74D7F62C" w14:textId="77777777" w:rsidR="00BF5B7D" w:rsidRDefault="00BF5B7D" w:rsidP="00BF5B7D">
      <w:pPr>
        <w:spacing w:after="60"/>
      </w:pPr>
    </w:p>
    <w:p w14:paraId="1C0BEC00" w14:textId="77777777" w:rsidR="00BF5B7D" w:rsidRDefault="00BF5B7D" w:rsidP="00BF5B7D">
      <w:pPr>
        <w:pStyle w:val="3GPPText"/>
        <w:numPr>
          <w:ilvl w:val="0"/>
          <w:numId w:val="52"/>
        </w:numPr>
      </w:pPr>
    </w:p>
    <w:p w14:paraId="47F56FA7" w14:textId="660FDBA9" w:rsidR="00BF5B7D" w:rsidRPr="00BF5B7D" w:rsidRDefault="00BF5B7D" w:rsidP="00BF5B7D">
      <w:pPr>
        <w:pStyle w:val="3GPPText"/>
        <w:numPr>
          <w:ilvl w:val="1"/>
          <w:numId w:val="52"/>
        </w:numPr>
        <w:rPr>
          <w:b/>
          <w:bCs/>
        </w:rPr>
      </w:pPr>
      <w:r w:rsidRPr="00BF5B7D">
        <w:rPr>
          <w:b/>
          <w:bCs/>
        </w:rPr>
        <w:t xml:space="preserve">Remaining set of objectives for NR Positioning enhancements with the identified inter-work group dependencies is discussed and decided at the RAN </w:t>
      </w:r>
      <w:r w:rsidRPr="00B10123">
        <w:rPr>
          <w:b/>
          <w:bCs/>
        </w:rPr>
        <w:t>WG #91</w:t>
      </w:r>
      <w:r w:rsidR="00B10123" w:rsidRPr="00B10123">
        <w:rPr>
          <w:b/>
          <w:bCs/>
        </w:rPr>
        <w:t>-</w:t>
      </w:r>
      <w:r w:rsidR="00B10123">
        <w:rPr>
          <w:b/>
          <w:bCs/>
        </w:rPr>
        <w:t>e</w:t>
      </w:r>
      <w:r w:rsidRPr="00BF5B7D">
        <w:rPr>
          <w:b/>
          <w:bCs/>
        </w:rPr>
        <w:t xml:space="preserve"> meeting</w:t>
      </w:r>
    </w:p>
    <w:p w14:paraId="56365E8B" w14:textId="77777777" w:rsidR="00416B81" w:rsidRDefault="00416B81" w:rsidP="00410AED">
      <w:pPr>
        <w:spacing w:after="60"/>
      </w:pPr>
    </w:p>
    <w:p w14:paraId="3C52CA04" w14:textId="77777777" w:rsidR="005972C9" w:rsidRDefault="005972C9" w:rsidP="005972C9">
      <w:pPr>
        <w:pStyle w:val="3GPPH1"/>
      </w:pPr>
      <w:r>
        <w:t>Conclusions</w:t>
      </w:r>
    </w:p>
    <w:p w14:paraId="4F1CD0F2" w14:textId="096AE1ED" w:rsidR="00A7256E" w:rsidRDefault="00E455A9" w:rsidP="00257226">
      <w:pPr>
        <w:pStyle w:val="3GPPText"/>
      </w:pPr>
      <w:r w:rsidRPr="008E0249">
        <w:t>In this contribution</w:t>
      </w:r>
      <w:r w:rsidR="003D3A77" w:rsidRPr="008E0249">
        <w:t>,</w:t>
      </w:r>
      <w:r w:rsidRPr="008E0249">
        <w:t xml:space="preserve"> we have provided our views on NR Positioning </w:t>
      </w:r>
      <w:r w:rsidR="007A12D8">
        <w:t>Enhancement work item</w:t>
      </w:r>
      <w:r w:rsidR="00A7256E" w:rsidRPr="008E0249">
        <w:t>.</w:t>
      </w:r>
      <w:r w:rsidRPr="008E0249">
        <w:t xml:space="preserve"> In summary, we have following proposals:</w:t>
      </w:r>
    </w:p>
    <w:p w14:paraId="65391A64" w14:textId="77777777" w:rsidR="002B78C5" w:rsidRDefault="002B78C5" w:rsidP="002B78C5">
      <w:pPr>
        <w:spacing w:after="60"/>
      </w:pPr>
    </w:p>
    <w:p w14:paraId="5AB64D09" w14:textId="77777777" w:rsidR="002B78C5" w:rsidRDefault="002B78C5" w:rsidP="002B78C5">
      <w:pPr>
        <w:pStyle w:val="3GPPText"/>
        <w:numPr>
          <w:ilvl w:val="0"/>
          <w:numId w:val="60"/>
        </w:numPr>
      </w:pPr>
    </w:p>
    <w:p w14:paraId="1EB642E4" w14:textId="77777777" w:rsidR="002B78C5" w:rsidRPr="00EA179D" w:rsidRDefault="002B78C5" w:rsidP="002B78C5">
      <w:pPr>
        <w:pStyle w:val="3GPPText"/>
        <w:numPr>
          <w:ilvl w:val="1"/>
          <w:numId w:val="60"/>
        </w:numPr>
        <w:rPr>
          <w:b/>
          <w:bCs/>
        </w:rPr>
      </w:pPr>
      <w:r w:rsidRPr="00EA179D">
        <w:rPr>
          <w:b/>
          <w:bCs/>
        </w:rPr>
        <w:t>Prepare initial WID for NR Positioning Enhancements with the RAN1-centric objectives only and trigger the corresponding work at the next RAN WG1 meeting</w:t>
      </w:r>
    </w:p>
    <w:p w14:paraId="5130D887" w14:textId="77777777" w:rsidR="002B78C5" w:rsidRDefault="002B78C5" w:rsidP="002B78C5">
      <w:pPr>
        <w:pStyle w:val="3GPPText"/>
        <w:numPr>
          <w:ilvl w:val="1"/>
          <w:numId w:val="60"/>
        </w:numPr>
      </w:pPr>
      <w:r w:rsidRPr="00EA179D">
        <w:rPr>
          <w:b/>
          <w:bCs/>
        </w:rPr>
        <w:t xml:space="preserve">Objectives </w:t>
      </w:r>
      <w:r>
        <w:rPr>
          <w:b/>
          <w:bCs/>
        </w:rPr>
        <w:t xml:space="preserve">that </w:t>
      </w:r>
      <w:r w:rsidRPr="00EA179D">
        <w:rPr>
          <w:b/>
          <w:bCs/>
        </w:rPr>
        <w:t xml:space="preserve">are </w:t>
      </w:r>
      <w:r>
        <w:rPr>
          <w:b/>
          <w:bCs/>
        </w:rPr>
        <w:t>dependent on other RAN WGs are not</w:t>
      </w:r>
      <w:r w:rsidRPr="00EA179D">
        <w:rPr>
          <w:b/>
          <w:bCs/>
        </w:rPr>
        <w:t xml:space="preserve"> included into the initial version of WID </w:t>
      </w:r>
      <w:r>
        <w:rPr>
          <w:b/>
          <w:bCs/>
        </w:rPr>
        <w:t>for</w:t>
      </w:r>
      <w:r w:rsidRPr="00EA179D">
        <w:rPr>
          <w:b/>
          <w:bCs/>
        </w:rPr>
        <w:t xml:space="preserve"> NR Positioning Enhancements</w:t>
      </w:r>
    </w:p>
    <w:p w14:paraId="7240EE3E" w14:textId="77777777" w:rsidR="002B78C5" w:rsidRDefault="002B78C5" w:rsidP="002B78C5">
      <w:pPr>
        <w:spacing w:after="60"/>
      </w:pPr>
    </w:p>
    <w:p w14:paraId="4000C2E6" w14:textId="77777777" w:rsidR="002B78C5" w:rsidRDefault="002B78C5" w:rsidP="002B78C5">
      <w:pPr>
        <w:pStyle w:val="3GPPText"/>
        <w:numPr>
          <w:ilvl w:val="0"/>
          <w:numId w:val="60"/>
        </w:numPr>
      </w:pPr>
    </w:p>
    <w:p w14:paraId="7841CD7D" w14:textId="77777777" w:rsidR="002B78C5" w:rsidRDefault="002B78C5" w:rsidP="002B78C5">
      <w:pPr>
        <w:pStyle w:val="3GPPText"/>
        <w:numPr>
          <w:ilvl w:val="1"/>
          <w:numId w:val="52"/>
        </w:numPr>
        <w:rPr>
          <w:b/>
          <w:bCs/>
        </w:rPr>
      </w:pPr>
      <w:r>
        <w:rPr>
          <w:b/>
          <w:bCs/>
        </w:rPr>
        <w:t>I</w:t>
      </w:r>
      <w:r w:rsidRPr="00EA179D">
        <w:rPr>
          <w:b/>
          <w:bCs/>
        </w:rPr>
        <w:t xml:space="preserve">nitial WID for NR Positioning Enhancements </w:t>
      </w:r>
      <w:r>
        <w:rPr>
          <w:b/>
          <w:bCs/>
        </w:rPr>
        <w:t xml:space="preserve">includes the following </w:t>
      </w:r>
      <w:r w:rsidRPr="00EA179D">
        <w:rPr>
          <w:b/>
          <w:bCs/>
        </w:rPr>
        <w:t>RAN</w:t>
      </w:r>
      <w:r>
        <w:rPr>
          <w:b/>
          <w:bCs/>
        </w:rPr>
        <w:t xml:space="preserve"> WG</w:t>
      </w:r>
      <w:r w:rsidRPr="00EA179D">
        <w:rPr>
          <w:b/>
          <w:bCs/>
        </w:rPr>
        <w:t>1-centric objectives</w:t>
      </w:r>
      <w:r>
        <w:rPr>
          <w:b/>
          <w:bCs/>
        </w:rPr>
        <w:t xml:space="preserve"> for normative work:</w:t>
      </w:r>
    </w:p>
    <w:p w14:paraId="0F752FBF" w14:textId="77777777" w:rsidR="002B78C5" w:rsidRDefault="002B78C5" w:rsidP="002B78C5">
      <w:pPr>
        <w:pStyle w:val="3GPPText"/>
        <w:numPr>
          <w:ilvl w:val="2"/>
          <w:numId w:val="52"/>
        </w:numPr>
        <w:rPr>
          <w:b/>
          <w:bCs/>
        </w:rPr>
      </w:pPr>
      <w:r>
        <w:rPr>
          <w:b/>
          <w:bCs/>
        </w:rPr>
        <w:t>Solutions for mitigation of gNB/UE Tx/Rx timing delays</w:t>
      </w:r>
    </w:p>
    <w:p w14:paraId="1DB56544" w14:textId="77777777" w:rsidR="002B78C5" w:rsidRPr="00EA179D" w:rsidRDefault="002B78C5" w:rsidP="002B78C5">
      <w:pPr>
        <w:pStyle w:val="3GPPText"/>
        <w:numPr>
          <w:ilvl w:val="2"/>
          <w:numId w:val="52"/>
        </w:numPr>
        <w:rPr>
          <w:b/>
          <w:bCs/>
        </w:rPr>
      </w:pPr>
      <w:r>
        <w:rPr>
          <w:b/>
          <w:bCs/>
        </w:rPr>
        <w:t>Solutions for improving accuracy of UL-AoA and DL-AoD positioning methods</w:t>
      </w:r>
    </w:p>
    <w:p w14:paraId="5EE7B493" w14:textId="7858116E" w:rsidR="002B78C5" w:rsidRPr="002B78C5" w:rsidRDefault="002B78C5" w:rsidP="002B78C5">
      <w:pPr>
        <w:spacing w:after="60"/>
      </w:pPr>
    </w:p>
    <w:p w14:paraId="036DFE42" w14:textId="77777777" w:rsidR="002B78C5" w:rsidRDefault="002B78C5" w:rsidP="002B78C5">
      <w:pPr>
        <w:pStyle w:val="3GPPText"/>
        <w:numPr>
          <w:ilvl w:val="0"/>
          <w:numId w:val="60"/>
        </w:numPr>
      </w:pPr>
    </w:p>
    <w:p w14:paraId="2DBFCACC" w14:textId="77777777" w:rsidR="002B78C5" w:rsidRDefault="002B78C5" w:rsidP="002B78C5">
      <w:pPr>
        <w:pStyle w:val="3GPPText"/>
        <w:numPr>
          <w:ilvl w:val="1"/>
          <w:numId w:val="52"/>
        </w:numPr>
        <w:rPr>
          <w:b/>
          <w:bCs/>
        </w:rPr>
      </w:pPr>
      <w:r>
        <w:rPr>
          <w:b/>
          <w:bCs/>
        </w:rPr>
        <w:t>I</w:t>
      </w:r>
      <w:r w:rsidRPr="00EA179D">
        <w:rPr>
          <w:b/>
          <w:bCs/>
        </w:rPr>
        <w:t xml:space="preserve">nitial WID for NR Positioning Enhancements </w:t>
      </w:r>
      <w:r>
        <w:rPr>
          <w:b/>
          <w:bCs/>
        </w:rPr>
        <w:t xml:space="preserve">also includes the following </w:t>
      </w:r>
      <w:r w:rsidRPr="00EA179D">
        <w:rPr>
          <w:b/>
          <w:bCs/>
        </w:rPr>
        <w:t>RAN</w:t>
      </w:r>
      <w:r>
        <w:rPr>
          <w:b/>
          <w:bCs/>
        </w:rPr>
        <w:t xml:space="preserve"> WG</w:t>
      </w:r>
      <w:r w:rsidRPr="00EA179D">
        <w:rPr>
          <w:b/>
          <w:bCs/>
        </w:rPr>
        <w:t>1-centric objectives</w:t>
      </w:r>
      <w:r>
        <w:rPr>
          <w:b/>
          <w:bCs/>
        </w:rPr>
        <w:t xml:space="preserve"> for further study and normative work (listed in priority order):</w:t>
      </w:r>
    </w:p>
    <w:p w14:paraId="31D3BD04" w14:textId="77777777" w:rsidR="002B78C5" w:rsidRDefault="002B78C5" w:rsidP="002B78C5">
      <w:pPr>
        <w:pStyle w:val="3GPPText"/>
        <w:numPr>
          <w:ilvl w:val="2"/>
          <w:numId w:val="52"/>
        </w:numPr>
        <w:rPr>
          <w:b/>
          <w:bCs/>
        </w:rPr>
      </w:pPr>
      <w:r>
        <w:rPr>
          <w:b/>
          <w:bCs/>
        </w:rPr>
        <w:t>Solutions for NLOS mitigation</w:t>
      </w:r>
    </w:p>
    <w:p w14:paraId="485BF08B" w14:textId="77777777" w:rsidR="002B78C5" w:rsidRDefault="002B78C5" w:rsidP="002B78C5">
      <w:pPr>
        <w:pStyle w:val="3GPPText"/>
        <w:numPr>
          <w:ilvl w:val="2"/>
          <w:numId w:val="52"/>
        </w:numPr>
        <w:rPr>
          <w:b/>
          <w:bCs/>
        </w:rPr>
      </w:pPr>
      <w:r w:rsidRPr="00BF5B7D">
        <w:rPr>
          <w:b/>
          <w:bCs/>
        </w:rPr>
        <w:t>Aggregation of DL PRS frequency layers and SRS for positioning</w:t>
      </w:r>
      <w:r w:rsidRPr="002B78C5">
        <w:rPr>
          <w:b/>
          <w:bCs/>
        </w:rPr>
        <w:t xml:space="preserve"> </w:t>
      </w:r>
    </w:p>
    <w:p w14:paraId="521C060C" w14:textId="31814C61" w:rsidR="002B78C5" w:rsidRDefault="002B78C5" w:rsidP="002B78C5">
      <w:pPr>
        <w:pStyle w:val="3GPPText"/>
        <w:numPr>
          <w:ilvl w:val="2"/>
          <w:numId w:val="52"/>
        </w:numPr>
        <w:rPr>
          <w:b/>
          <w:bCs/>
        </w:rPr>
      </w:pPr>
      <w:r>
        <w:rPr>
          <w:b/>
          <w:bCs/>
        </w:rPr>
        <w:t>Support of aperiodic and semi-persistent DL PRS</w:t>
      </w:r>
    </w:p>
    <w:p w14:paraId="2529EAD8" w14:textId="77777777" w:rsidR="002B78C5" w:rsidRDefault="002B78C5" w:rsidP="002B78C5">
      <w:pPr>
        <w:spacing w:after="60"/>
      </w:pPr>
    </w:p>
    <w:p w14:paraId="542332D0" w14:textId="77777777" w:rsidR="002B78C5" w:rsidRDefault="002B78C5" w:rsidP="002B78C5">
      <w:pPr>
        <w:pStyle w:val="3GPPText"/>
        <w:numPr>
          <w:ilvl w:val="0"/>
          <w:numId w:val="60"/>
        </w:numPr>
      </w:pPr>
    </w:p>
    <w:p w14:paraId="6561474D" w14:textId="77777777" w:rsidR="002B78C5" w:rsidRPr="00BF5B7D" w:rsidRDefault="002B78C5" w:rsidP="002B78C5">
      <w:pPr>
        <w:pStyle w:val="3GPPText"/>
        <w:numPr>
          <w:ilvl w:val="1"/>
          <w:numId w:val="52"/>
        </w:numPr>
        <w:rPr>
          <w:b/>
          <w:bCs/>
        </w:rPr>
      </w:pPr>
      <w:r w:rsidRPr="00BF5B7D">
        <w:rPr>
          <w:b/>
          <w:bCs/>
        </w:rPr>
        <w:t xml:space="preserve">Remaining set of objectives for NR Positioning enhancements with the identified inter-work group dependencies is discussed and decided at the RAN </w:t>
      </w:r>
      <w:r w:rsidRPr="00B10123">
        <w:rPr>
          <w:b/>
          <w:bCs/>
        </w:rPr>
        <w:t>WG #91-</w:t>
      </w:r>
      <w:r>
        <w:rPr>
          <w:b/>
          <w:bCs/>
        </w:rPr>
        <w:t>e</w:t>
      </w:r>
      <w:r w:rsidRPr="00BF5B7D">
        <w:rPr>
          <w:b/>
          <w:bCs/>
        </w:rPr>
        <w:t xml:space="preserve"> meeting</w:t>
      </w:r>
    </w:p>
    <w:p w14:paraId="0679305C" w14:textId="77777777" w:rsidR="002B78C5" w:rsidRPr="002B78C5" w:rsidRDefault="002B78C5" w:rsidP="002B78C5">
      <w:pPr>
        <w:spacing w:after="60"/>
      </w:pPr>
    </w:p>
    <w:p w14:paraId="5AF1661A" w14:textId="77777777" w:rsidR="005972C9" w:rsidRPr="00AB2DA9" w:rsidRDefault="005972C9" w:rsidP="005972C9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0974B393" w14:textId="7C6682A0" w:rsidR="006703F4" w:rsidRDefault="006703F4" w:rsidP="006703F4">
      <w:pPr>
        <w:widowControl w:val="0"/>
        <w:tabs>
          <w:tab w:val="num" w:pos="708"/>
        </w:tabs>
        <w:spacing w:after="60"/>
        <w:jc w:val="both"/>
      </w:pPr>
      <w:bookmarkStart w:id="1" w:name="_Ref524868549"/>
      <w:bookmarkStart w:id="2" w:name="_Ref28076734"/>
      <w:bookmarkStart w:id="3" w:name="_Ref505694604"/>
      <w:bookmarkStart w:id="4" w:name="_Ref471775016"/>
    </w:p>
    <w:tbl>
      <w:tblPr>
        <w:tblW w:w="0" w:type="auto"/>
        <w:tblLook w:val="04A0" w:firstRow="1" w:lastRow="0" w:firstColumn="1" w:lastColumn="0" w:noHBand="0" w:noVBand="1"/>
      </w:tblPr>
      <w:tblGrid>
        <w:gridCol w:w="567"/>
        <w:gridCol w:w="8793"/>
      </w:tblGrid>
      <w:tr w:rsidR="00E70AC6" w14:paraId="30E12517" w14:textId="77777777" w:rsidTr="00403D97">
        <w:tc>
          <w:tcPr>
            <w:tcW w:w="567" w:type="dxa"/>
            <w:shd w:val="clear" w:color="auto" w:fill="auto"/>
          </w:tcPr>
          <w:p w14:paraId="7A7A4B29" w14:textId="7CDB322B" w:rsidR="00E70AC6" w:rsidRPr="00403D97" w:rsidRDefault="00E70AC6" w:rsidP="00970EFD">
            <w:pPr>
              <w:pStyle w:val="a"/>
              <w:numPr>
                <w:ilvl w:val="0"/>
                <w:numId w:val="0"/>
              </w:numPr>
              <w:rPr>
                <w:rFonts w:eastAsia="Times New Roman"/>
                <w:sz w:val="22"/>
                <w:szCs w:val="22"/>
              </w:rPr>
            </w:pPr>
            <w:bookmarkStart w:id="5" w:name="_Ref57122584"/>
            <w:bookmarkStart w:id="6" w:name="_Ref40019648"/>
            <w:r w:rsidRPr="00403D97">
              <w:rPr>
                <w:rFonts w:eastAsia="Times New Roman"/>
                <w:sz w:val="22"/>
                <w:szCs w:val="22"/>
              </w:rPr>
              <w:t>[</w:t>
            </w:r>
            <w:r w:rsidRPr="00403D97">
              <w:rPr>
                <w:rFonts w:eastAsia="Times New Roman"/>
                <w:sz w:val="22"/>
                <w:szCs w:val="22"/>
              </w:rPr>
              <w:fldChar w:fldCharType="begin"/>
            </w:r>
            <w:r w:rsidRPr="00403D97">
              <w:rPr>
                <w:rFonts w:eastAsia="Times New Roman"/>
                <w:sz w:val="22"/>
                <w:szCs w:val="22"/>
              </w:rPr>
              <w:instrText xml:space="preserve"> SEQ [ \* ARABIC </w:instrText>
            </w:r>
            <w:r w:rsidRPr="00403D97">
              <w:rPr>
                <w:rFonts w:eastAsia="Times New Roman"/>
                <w:sz w:val="22"/>
                <w:szCs w:val="22"/>
              </w:rPr>
              <w:fldChar w:fldCharType="separate"/>
            </w:r>
            <w:r w:rsidR="00375957" w:rsidRPr="00403D97">
              <w:rPr>
                <w:rFonts w:eastAsia="Times New Roman"/>
                <w:noProof/>
                <w:sz w:val="22"/>
                <w:szCs w:val="22"/>
              </w:rPr>
              <w:t>1</w:t>
            </w:r>
            <w:r w:rsidRPr="00403D97">
              <w:rPr>
                <w:rFonts w:eastAsia="Times New Roman"/>
                <w:sz w:val="22"/>
                <w:szCs w:val="22"/>
              </w:rPr>
              <w:fldChar w:fldCharType="end"/>
            </w:r>
            <w:bookmarkEnd w:id="5"/>
            <w:r w:rsidRPr="00403D97">
              <w:rPr>
                <w:rFonts w:eastAsia="Times New Roman"/>
                <w:sz w:val="22"/>
                <w:szCs w:val="22"/>
              </w:rPr>
              <w:t>]</w:t>
            </w:r>
            <w:bookmarkEnd w:id="6"/>
          </w:p>
        </w:tc>
        <w:tc>
          <w:tcPr>
            <w:tcW w:w="8793" w:type="dxa"/>
            <w:shd w:val="clear" w:color="auto" w:fill="auto"/>
          </w:tcPr>
          <w:p w14:paraId="40A263F3" w14:textId="278E5726" w:rsidR="00E70AC6" w:rsidRPr="00403D97" w:rsidRDefault="00BF5B7D" w:rsidP="007E7C41">
            <w:pPr>
              <w:pStyle w:val="a"/>
              <w:numPr>
                <w:ilvl w:val="0"/>
                <w:numId w:val="0"/>
              </w:numPr>
              <w:rPr>
                <w:rFonts w:eastAsia="SimSun"/>
                <w:sz w:val="22"/>
                <w:szCs w:val="22"/>
                <w:lang w:val="en-US"/>
              </w:rPr>
            </w:pPr>
            <w:r w:rsidRPr="00403D97">
              <w:rPr>
                <w:rFonts w:eastAsia="SimSun"/>
                <w:sz w:val="22"/>
                <w:szCs w:val="22"/>
                <w:lang w:val="en-US"/>
              </w:rPr>
              <w:t>RP-202094</w:t>
            </w:r>
            <w:r w:rsidR="00E70AC6" w:rsidRPr="00403D97">
              <w:rPr>
                <w:rFonts w:eastAsia="SimSun"/>
                <w:sz w:val="22"/>
                <w:szCs w:val="22"/>
                <w:lang w:val="en-US"/>
              </w:rPr>
              <w:t>, “</w:t>
            </w:r>
            <w:r w:rsidR="000965A6" w:rsidRPr="00403D97">
              <w:rPr>
                <w:rFonts w:eastAsia="SimSun"/>
                <w:sz w:val="22"/>
                <w:szCs w:val="22"/>
                <w:lang w:val="en-US"/>
              </w:rPr>
              <w:t>Revised SID: Study on NR Positioning Enhancements</w:t>
            </w:r>
            <w:r w:rsidR="00E70AC6" w:rsidRPr="00403D97">
              <w:rPr>
                <w:rFonts w:eastAsia="SimSun"/>
                <w:sz w:val="22"/>
                <w:szCs w:val="22"/>
                <w:lang w:val="en-US"/>
              </w:rPr>
              <w:t xml:space="preserve">”, </w:t>
            </w:r>
            <w:r w:rsidR="000965A6" w:rsidRPr="00403D97">
              <w:rPr>
                <w:rFonts w:eastAsia="SimSun"/>
                <w:sz w:val="22"/>
                <w:szCs w:val="22"/>
                <w:lang w:val="en-US"/>
              </w:rPr>
              <w:t>CATT</w:t>
            </w:r>
            <w:r w:rsidR="00E70AC6" w:rsidRPr="00403D97">
              <w:rPr>
                <w:rFonts w:eastAsia="SimSun"/>
                <w:sz w:val="22"/>
                <w:szCs w:val="22"/>
                <w:lang w:val="en-US"/>
              </w:rPr>
              <w:t>,</w:t>
            </w:r>
            <w:r w:rsidR="000965A6" w:rsidRPr="00403D97">
              <w:rPr>
                <w:rFonts w:eastAsia="SimSun"/>
                <w:sz w:val="22"/>
                <w:szCs w:val="22"/>
                <w:lang w:val="en-US"/>
              </w:rPr>
              <w:t xml:space="preserve"> Intel Corporation</w:t>
            </w:r>
            <w:r w:rsidR="007E7C41" w:rsidRPr="00403D97">
              <w:rPr>
                <w:rFonts w:eastAsia="SimSun"/>
                <w:sz w:val="22"/>
                <w:szCs w:val="22"/>
                <w:lang w:val="en-US"/>
              </w:rPr>
              <w:t>, September 14-18, 2020</w:t>
            </w:r>
          </w:p>
        </w:tc>
      </w:tr>
      <w:tr w:rsidR="00E67241" w14:paraId="0E350040" w14:textId="77777777" w:rsidTr="00403D97">
        <w:tc>
          <w:tcPr>
            <w:tcW w:w="567" w:type="dxa"/>
            <w:shd w:val="clear" w:color="auto" w:fill="auto"/>
          </w:tcPr>
          <w:p w14:paraId="174FE868" w14:textId="2B8E0AF7" w:rsidR="00E67241" w:rsidRPr="00403D97" w:rsidRDefault="00E67241" w:rsidP="00970EFD">
            <w:pPr>
              <w:pStyle w:val="a"/>
              <w:numPr>
                <w:ilvl w:val="0"/>
                <w:numId w:val="0"/>
              </w:numPr>
              <w:rPr>
                <w:rFonts w:eastAsia="Times New Roman"/>
                <w:sz w:val="22"/>
                <w:szCs w:val="22"/>
              </w:rPr>
            </w:pPr>
            <w:bookmarkStart w:id="7" w:name="_Ref57122601"/>
            <w:bookmarkStart w:id="8" w:name="_Ref53676313"/>
            <w:r w:rsidRPr="00403D97">
              <w:rPr>
                <w:rFonts w:eastAsia="Times New Roman"/>
                <w:sz w:val="22"/>
                <w:szCs w:val="22"/>
              </w:rPr>
              <w:lastRenderedPageBreak/>
              <w:t>[</w:t>
            </w:r>
            <w:r w:rsidRPr="00403D97">
              <w:rPr>
                <w:rFonts w:eastAsia="Times New Roman"/>
                <w:sz w:val="22"/>
                <w:szCs w:val="22"/>
              </w:rPr>
              <w:fldChar w:fldCharType="begin"/>
            </w:r>
            <w:r w:rsidRPr="00403D97">
              <w:rPr>
                <w:rFonts w:eastAsia="Times New Roman"/>
                <w:sz w:val="22"/>
                <w:szCs w:val="22"/>
              </w:rPr>
              <w:instrText xml:space="preserve"> SEQ [ \* ARABIC </w:instrText>
            </w:r>
            <w:r w:rsidRPr="00403D97">
              <w:rPr>
                <w:rFonts w:eastAsia="Times New Roman"/>
                <w:sz w:val="22"/>
                <w:szCs w:val="22"/>
              </w:rPr>
              <w:fldChar w:fldCharType="separate"/>
            </w:r>
            <w:r w:rsidR="00375957" w:rsidRPr="00403D97">
              <w:rPr>
                <w:rFonts w:eastAsia="Times New Roman"/>
                <w:noProof/>
                <w:sz w:val="22"/>
                <w:szCs w:val="22"/>
              </w:rPr>
              <w:t>2</w:t>
            </w:r>
            <w:r w:rsidRPr="00403D97">
              <w:rPr>
                <w:rFonts w:eastAsia="Times New Roman"/>
                <w:sz w:val="22"/>
                <w:szCs w:val="22"/>
              </w:rPr>
              <w:fldChar w:fldCharType="end"/>
            </w:r>
            <w:bookmarkEnd w:id="7"/>
            <w:r w:rsidRPr="00403D97">
              <w:rPr>
                <w:rFonts w:eastAsia="Times New Roman"/>
                <w:sz w:val="22"/>
                <w:szCs w:val="22"/>
              </w:rPr>
              <w:t>]</w:t>
            </w:r>
            <w:bookmarkEnd w:id="8"/>
          </w:p>
        </w:tc>
        <w:tc>
          <w:tcPr>
            <w:tcW w:w="8793" w:type="dxa"/>
            <w:shd w:val="clear" w:color="auto" w:fill="auto"/>
          </w:tcPr>
          <w:p w14:paraId="6F93A52F" w14:textId="0CEBCEA7" w:rsidR="00E67241" w:rsidRPr="00403D97" w:rsidRDefault="007D704D" w:rsidP="00970EFD">
            <w:pPr>
              <w:pStyle w:val="a"/>
              <w:numPr>
                <w:ilvl w:val="0"/>
                <w:numId w:val="0"/>
              </w:numPr>
              <w:rPr>
                <w:rFonts w:eastAsia="SimSun"/>
                <w:sz w:val="22"/>
                <w:szCs w:val="22"/>
                <w:lang w:val="en-US"/>
              </w:rPr>
            </w:pPr>
            <w:bookmarkStart w:id="9" w:name="_Ref47696787"/>
            <w:r w:rsidRPr="00403D97">
              <w:rPr>
                <w:rFonts w:eastAsia="SimSun"/>
                <w:sz w:val="22"/>
                <w:szCs w:val="22"/>
                <w:lang w:val="en-US"/>
              </w:rPr>
              <w:t>R1-200</w:t>
            </w:r>
            <w:r w:rsidR="007E7C41" w:rsidRPr="00403D97">
              <w:rPr>
                <w:rFonts w:eastAsia="SimSun"/>
                <w:sz w:val="22"/>
                <w:szCs w:val="22"/>
                <w:lang w:val="en-US"/>
              </w:rPr>
              <w:t>9842</w:t>
            </w:r>
            <w:r w:rsidRPr="00403D97">
              <w:rPr>
                <w:rFonts w:eastAsia="SimSun"/>
                <w:sz w:val="22"/>
                <w:szCs w:val="22"/>
                <w:lang w:val="en-US"/>
              </w:rPr>
              <w:t>, “</w:t>
            </w:r>
            <w:r w:rsidR="007E7C41" w:rsidRPr="00403D97">
              <w:rPr>
                <w:sz w:val="22"/>
                <w:szCs w:val="22"/>
              </w:rPr>
              <w:t>Study on NR Positioning Enhancements</w:t>
            </w:r>
            <w:r w:rsidR="007E7C41" w:rsidRPr="00403D97">
              <w:rPr>
                <w:rFonts w:eastAsia="SimSun"/>
                <w:sz w:val="22"/>
                <w:szCs w:val="22"/>
                <w:lang w:val="en-US"/>
              </w:rPr>
              <w:t>”</w:t>
            </w:r>
            <w:r w:rsidRPr="00403D97">
              <w:rPr>
                <w:rFonts w:eastAsia="SimSun"/>
                <w:sz w:val="22"/>
                <w:szCs w:val="22"/>
                <w:lang w:val="en-US"/>
              </w:rPr>
              <w:t xml:space="preserve">, </w:t>
            </w:r>
            <w:r w:rsidR="007E7C41" w:rsidRPr="00403D97">
              <w:rPr>
                <w:rFonts w:eastAsia="SimSun"/>
                <w:sz w:val="22"/>
                <w:szCs w:val="22"/>
                <w:lang w:val="en-US"/>
              </w:rPr>
              <w:t xml:space="preserve">3GPP </w:t>
            </w:r>
            <w:bookmarkStart w:id="10" w:name="specType1"/>
            <w:r w:rsidR="007E7C41" w:rsidRPr="00403D97">
              <w:rPr>
                <w:rFonts w:eastAsia="SimSun"/>
                <w:sz w:val="22"/>
                <w:szCs w:val="22"/>
                <w:lang w:val="en-US"/>
              </w:rPr>
              <w:t>TR</w:t>
            </w:r>
            <w:bookmarkEnd w:id="10"/>
            <w:r w:rsidR="007E7C41" w:rsidRPr="00403D97">
              <w:rPr>
                <w:rFonts w:eastAsia="SimSun"/>
                <w:sz w:val="22"/>
                <w:szCs w:val="22"/>
                <w:lang w:val="en-US"/>
              </w:rPr>
              <w:t xml:space="preserve"> </w:t>
            </w:r>
            <w:bookmarkStart w:id="11" w:name="specNumber"/>
            <w:r w:rsidR="007E7C41" w:rsidRPr="00403D97">
              <w:rPr>
                <w:rFonts w:eastAsia="SimSun"/>
                <w:sz w:val="22"/>
                <w:szCs w:val="22"/>
                <w:lang w:val="en-US"/>
              </w:rPr>
              <w:t>38.857</w:t>
            </w:r>
            <w:bookmarkEnd w:id="11"/>
            <w:r w:rsidR="007E7C41" w:rsidRPr="00403D97">
              <w:rPr>
                <w:rFonts w:eastAsia="SimSun"/>
                <w:sz w:val="22"/>
                <w:szCs w:val="22"/>
                <w:lang w:val="en-US"/>
              </w:rPr>
              <w:t xml:space="preserve"> V</w:t>
            </w:r>
            <w:bookmarkStart w:id="12" w:name="specVersion"/>
            <w:r w:rsidR="007E7C41" w:rsidRPr="00403D97">
              <w:rPr>
                <w:rFonts w:eastAsia="SimSun"/>
                <w:sz w:val="22"/>
                <w:szCs w:val="22"/>
                <w:lang w:val="en-US"/>
              </w:rPr>
              <w:t>0.</w:t>
            </w:r>
            <w:bookmarkEnd w:id="12"/>
            <w:r w:rsidR="007E7C41" w:rsidRPr="00403D97">
              <w:rPr>
                <w:rFonts w:eastAsia="SimSun"/>
                <w:sz w:val="22"/>
                <w:szCs w:val="22"/>
                <w:lang w:val="en-US"/>
              </w:rPr>
              <w:t xml:space="preserve">4.0, </w:t>
            </w:r>
            <w:r w:rsidRPr="00403D97">
              <w:rPr>
                <w:rFonts w:eastAsia="SimSun"/>
                <w:sz w:val="22"/>
                <w:szCs w:val="22"/>
                <w:lang w:val="en-US"/>
              </w:rPr>
              <w:t>October 26 – November 13, 2020.</w:t>
            </w:r>
            <w:bookmarkEnd w:id="9"/>
            <w:r w:rsidR="007E7C41" w:rsidRPr="00403D97">
              <w:rPr>
                <w:rFonts w:eastAsia="SimSun"/>
                <w:sz w:val="22"/>
                <w:szCs w:val="22"/>
                <w:lang w:val="en-US"/>
              </w:rPr>
              <w:t xml:space="preserve"> </w:t>
            </w:r>
          </w:p>
        </w:tc>
      </w:tr>
      <w:bookmarkEnd w:id="1"/>
      <w:bookmarkEnd w:id="2"/>
      <w:bookmarkEnd w:id="3"/>
      <w:bookmarkEnd w:id="4"/>
    </w:tbl>
    <w:p w14:paraId="3602DDE8" w14:textId="40CF10BA" w:rsidR="00E70AC6" w:rsidRDefault="00E70AC6" w:rsidP="00E70AC6">
      <w:pPr>
        <w:jc w:val="both"/>
      </w:pPr>
    </w:p>
    <w:p w14:paraId="7A38BD35" w14:textId="69700A5E" w:rsidR="00D665AF" w:rsidRPr="00AB2DA9" w:rsidRDefault="00D665AF" w:rsidP="00D665AF">
      <w:pPr>
        <w:pStyle w:val="3GPPH1"/>
        <w:rPr>
          <w:lang w:val="en-US"/>
        </w:rPr>
      </w:pPr>
      <w:r>
        <w:rPr>
          <w:lang w:val="en-US"/>
        </w:rPr>
        <w:t>Annex-A</w:t>
      </w:r>
      <w:r w:rsidR="00BF0DE8">
        <w:rPr>
          <w:lang w:val="en-US"/>
        </w:rPr>
        <w:t>: Study Item Conclusions</w:t>
      </w:r>
    </w:p>
    <w:p w14:paraId="4A016624" w14:textId="7F8A9F3F" w:rsidR="00D665AF" w:rsidRDefault="00AC571B" w:rsidP="00E70AC6">
      <w:pPr>
        <w:jc w:val="both"/>
      </w:pPr>
      <w:r>
        <w:t xml:space="preserve">In this section, we provide conclusions </w:t>
      </w:r>
      <w:r w:rsidR="00410AED">
        <w:t xml:space="preserve">captured in the 3GPP </w:t>
      </w:r>
      <w:r w:rsidR="00410AED" w:rsidRPr="0053773F">
        <w:t>TR 38.8</w:t>
      </w:r>
      <w:r w:rsidR="0053773F" w:rsidRPr="0053773F">
        <w:t>57 [</w:t>
      </w:r>
      <w:r w:rsidR="0053773F" w:rsidRPr="0053773F">
        <w:fldChar w:fldCharType="begin"/>
      </w:r>
      <w:r w:rsidR="0053773F" w:rsidRPr="0053773F">
        <w:instrText xml:space="preserve"> REF _Ref57122601 \h </w:instrText>
      </w:r>
      <w:r w:rsidR="0053773F">
        <w:instrText xml:space="preserve"> \* MERGEFORMAT </w:instrText>
      </w:r>
      <w:r w:rsidR="0053773F" w:rsidRPr="0053773F">
        <w:fldChar w:fldCharType="separate"/>
      </w:r>
      <w:r w:rsidR="0053773F" w:rsidRPr="0053773F">
        <w:rPr>
          <w:rFonts w:asciiTheme="minorHAnsi" w:eastAsia="Times New Roman" w:hAnsiTheme="minorHAnsi" w:cstheme="minorHAnsi"/>
          <w:noProof/>
        </w:rPr>
        <w:t>2</w:t>
      </w:r>
      <w:r w:rsidR="0053773F" w:rsidRPr="0053773F">
        <w:fldChar w:fldCharType="end"/>
      </w:r>
      <w:r w:rsidR="0053773F" w:rsidRPr="0053773F">
        <w:t>]</w:t>
      </w:r>
      <w:r w:rsidR="00410AED" w:rsidRPr="0053773F">
        <w:t xml:space="preserve"> </w:t>
      </w:r>
      <w:r w:rsidRPr="0053773F">
        <w:t xml:space="preserve">related to potential normative work on NR Positioning Enhancements based on </w:t>
      </w:r>
      <w:r w:rsidR="00410AED" w:rsidRPr="0053773F">
        <w:t xml:space="preserve">the </w:t>
      </w:r>
      <w:r w:rsidRPr="0053773F">
        <w:t>agreements made by RAN WG1.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A2D5E" w14:paraId="39554BF3" w14:textId="77777777" w:rsidTr="00EA2D5E">
        <w:tc>
          <w:tcPr>
            <w:tcW w:w="9962" w:type="dxa"/>
          </w:tcPr>
          <w:p w14:paraId="18EDF8D4" w14:textId="77777777" w:rsidR="00EA2D5E" w:rsidRDefault="00EA2D5E" w:rsidP="00EA2D5E">
            <w:r>
              <w:rPr>
                <w:lang w:val="en-US"/>
              </w:rPr>
              <w:t>The following enhancements have been</w:t>
            </w:r>
            <w:r>
              <w:t xml:space="preserve"> recommended for normative work</w:t>
            </w:r>
          </w:p>
          <w:p w14:paraId="7C6FADEF" w14:textId="77777777" w:rsidR="00EA2D5E" w:rsidRDefault="00EA2D5E" w:rsidP="00EA2D5E">
            <w:pPr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60"/>
              <w:textAlignment w:val="auto"/>
            </w:pPr>
            <w:r>
              <w:t>NR positioning for UEs in RRC_INACTIVE state, including</w:t>
            </w:r>
          </w:p>
          <w:p w14:paraId="6370B09E" w14:textId="77777777" w:rsidR="00EA2D5E" w:rsidRDefault="00EA2D5E" w:rsidP="00EA2D5E">
            <w:pPr>
              <w:numPr>
                <w:ilvl w:val="1"/>
                <w:numId w:val="53"/>
              </w:numPr>
              <w:overflowPunct/>
              <w:autoSpaceDE/>
              <w:autoSpaceDN/>
              <w:adjustRightInd/>
              <w:spacing w:after="60"/>
              <w:textAlignment w:val="auto"/>
            </w:pPr>
            <w:r>
              <w:rPr>
                <w:rFonts w:hint="eastAsia"/>
              </w:rPr>
              <w:t xml:space="preserve">DL, UL and DL+UL positioning methods </w:t>
            </w:r>
          </w:p>
          <w:p w14:paraId="753494E8" w14:textId="77777777" w:rsidR="00EA2D5E" w:rsidRDefault="00EA2D5E" w:rsidP="00EA2D5E">
            <w:pPr>
              <w:numPr>
                <w:ilvl w:val="1"/>
                <w:numId w:val="53"/>
              </w:numPr>
              <w:overflowPunct/>
              <w:autoSpaceDE/>
              <w:autoSpaceDN/>
              <w:adjustRightInd/>
              <w:spacing w:after="60"/>
              <w:textAlignment w:val="auto"/>
            </w:pPr>
            <w:r>
              <w:rPr>
                <w:rFonts w:hint="eastAsia"/>
              </w:rPr>
              <w:t>UE-based and UE-assisted positioning solutions</w:t>
            </w:r>
          </w:p>
          <w:p w14:paraId="7D417D9E" w14:textId="77777777" w:rsidR="00EA2D5E" w:rsidRDefault="00EA2D5E" w:rsidP="00EA2D5E">
            <w:pPr>
              <w:numPr>
                <w:ilvl w:val="1"/>
                <w:numId w:val="53"/>
              </w:numPr>
              <w:overflowPunct/>
              <w:autoSpaceDE/>
              <w:autoSpaceDN/>
              <w:adjustRightInd/>
              <w:spacing w:after="60"/>
              <w:textAlignment w:val="auto"/>
            </w:pPr>
            <w:r>
              <w:t>Support of UE positioning measurements for UEs in RRC_inactive state</w:t>
            </w:r>
          </w:p>
          <w:p w14:paraId="547D019F" w14:textId="77777777" w:rsidR="00EA2D5E" w:rsidRDefault="00EA2D5E" w:rsidP="00EA2D5E">
            <w:pPr>
              <w:numPr>
                <w:ilvl w:val="2"/>
                <w:numId w:val="54"/>
              </w:numPr>
              <w:overflowPunct/>
              <w:autoSpaceDE/>
              <w:autoSpaceDN/>
              <w:adjustRightInd/>
              <w:spacing w:after="60"/>
              <w:textAlignment w:val="auto"/>
            </w:pPr>
            <w:r>
              <w:t>Options that can be considered include DL-PRS or DL-PRS and SSB</w:t>
            </w:r>
          </w:p>
          <w:p w14:paraId="5AB407E7" w14:textId="77777777" w:rsidR="00EA2D5E" w:rsidRDefault="00EA2D5E" w:rsidP="00EA2D5E">
            <w:pPr>
              <w:numPr>
                <w:ilvl w:val="1"/>
                <w:numId w:val="53"/>
              </w:numPr>
              <w:overflowPunct/>
              <w:autoSpaceDE/>
              <w:autoSpaceDN/>
              <w:adjustRightInd/>
              <w:spacing w:after="60"/>
              <w:textAlignment w:val="auto"/>
            </w:pPr>
            <w:r>
              <w:t>Support of gNB positioning measurements for UEs in RRC_inactive state</w:t>
            </w:r>
          </w:p>
          <w:p w14:paraId="47A00C46" w14:textId="77777777" w:rsidR="00EA2D5E" w:rsidRDefault="00EA2D5E" w:rsidP="00EA2D5E">
            <w:pPr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60"/>
              <w:textAlignment w:val="auto"/>
            </w:pPr>
            <w:r>
              <w:t xml:space="preserve">On-demand transmission and reception of DL PRS, which includes at least </w:t>
            </w:r>
          </w:p>
          <w:p w14:paraId="6203ADB9" w14:textId="77777777" w:rsidR="00EA2D5E" w:rsidRDefault="00EA2D5E" w:rsidP="00EA2D5E">
            <w:pPr>
              <w:numPr>
                <w:ilvl w:val="1"/>
                <w:numId w:val="53"/>
              </w:numPr>
              <w:overflowPunct/>
              <w:autoSpaceDE/>
              <w:autoSpaceDN/>
              <w:adjustRightInd/>
              <w:spacing w:after="60"/>
              <w:textAlignment w:val="auto"/>
            </w:pPr>
            <w:r>
              <w:rPr>
                <w:rFonts w:hint="eastAsia"/>
              </w:rPr>
              <w:t>UE-initiated request of on-demand DL PRS transmission</w:t>
            </w:r>
          </w:p>
          <w:p w14:paraId="422C794F" w14:textId="77777777" w:rsidR="00EA2D5E" w:rsidRDefault="00EA2D5E" w:rsidP="00EA2D5E">
            <w:pPr>
              <w:numPr>
                <w:ilvl w:val="1"/>
                <w:numId w:val="53"/>
              </w:numPr>
              <w:overflowPunct/>
              <w:autoSpaceDE/>
              <w:autoSpaceDN/>
              <w:adjustRightInd/>
              <w:spacing w:after="60"/>
              <w:textAlignment w:val="auto"/>
            </w:pPr>
            <w:r>
              <w:rPr>
                <w:rFonts w:hint="eastAsia"/>
              </w:rPr>
              <w:t>LMF (network)-initiated request of on-demand DL PRS transmission</w:t>
            </w:r>
          </w:p>
          <w:p w14:paraId="3F36A324" w14:textId="77777777" w:rsidR="00EA2D5E" w:rsidRDefault="00EA2D5E" w:rsidP="00EA2D5E">
            <w:pPr>
              <w:numPr>
                <w:ilvl w:val="1"/>
                <w:numId w:val="53"/>
              </w:numPr>
              <w:overflowPunct/>
              <w:autoSpaceDE/>
              <w:autoSpaceDN/>
              <w:adjustRightInd/>
              <w:spacing w:after="60"/>
              <w:textAlignment w:val="auto"/>
            </w:pPr>
            <w:r>
              <w:rPr>
                <w:rFonts w:hint="eastAsia"/>
              </w:rPr>
              <w:t>Above enhancements are recommended for both DL and DL+UL positioning methods and both UE-based and UE-assisted positioning solutions.</w:t>
            </w:r>
          </w:p>
          <w:p w14:paraId="2E1D74F2" w14:textId="77777777" w:rsidR="00EA2D5E" w:rsidRDefault="00EA2D5E" w:rsidP="00EA2D5E">
            <w:pPr>
              <w:spacing w:after="60"/>
            </w:pPr>
          </w:p>
          <w:p w14:paraId="3B1C2BBA" w14:textId="77777777" w:rsidR="00EA2D5E" w:rsidRDefault="00EA2D5E" w:rsidP="00EA2D5E">
            <w:pPr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60"/>
              <w:textAlignment w:val="auto"/>
            </w:pPr>
            <w:r>
              <w:t>The methods, measurements, signaling, and procedures for improving positioning accuracy in the presence of the UE Rx/Tx timing delays, and/or gNB Rx/Tx timing delays, including</w:t>
            </w:r>
          </w:p>
          <w:p w14:paraId="42C640CF" w14:textId="77777777" w:rsidR="00EA2D5E" w:rsidRDefault="00EA2D5E" w:rsidP="00EA2D5E">
            <w:pPr>
              <w:numPr>
                <w:ilvl w:val="1"/>
                <w:numId w:val="53"/>
              </w:numPr>
              <w:overflowPunct/>
              <w:autoSpaceDE/>
              <w:autoSpaceDN/>
              <w:adjustRightInd/>
              <w:spacing w:after="60"/>
              <w:textAlignment w:val="auto"/>
            </w:pPr>
            <w:r>
              <w:rPr>
                <w:rFonts w:hint="eastAsia"/>
              </w:rPr>
              <w:t>DL, UL and DL+UL positioning methods</w:t>
            </w:r>
          </w:p>
          <w:p w14:paraId="4AB10E8E" w14:textId="77777777" w:rsidR="00EA2D5E" w:rsidRDefault="00EA2D5E" w:rsidP="00EA2D5E">
            <w:pPr>
              <w:numPr>
                <w:ilvl w:val="1"/>
                <w:numId w:val="53"/>
              </w:numPr>
              <w:overflowPunct/>
              <w:autoSpaceDE/>
              <w:autoSpaceDN/>
              <w:adjustRightInd/>
              <w:spacing w:after="60"/>
              <w:textAlignment w:val="auto"/>
            </w:pPr>
            <w:r>
              <w:rPr>
                <w:rFonts w:hint="eastAsia"/>
              </w:rPr>
              <w:t>UE-based and UE-assisted positioning solutions</w:t>
            </w:r>
          </w:p>
          <w:p w14:paraId="058830C3" w14:textId="77777777" w:rsidR="00EA2D5E" w:rsidRDefault="00EA2D5E" w:rsidP="00EA2D5E">
            <w:pPr>
              <w:spacing w:after="60"/>
            </w:pPr>
          </w:p>
          <w:p w14:paraId="54C34DC7" w14:textId="77777777" w:rsidR="00EA2D5E" w:rsidRDefault="00EA2D5E" w:rsidP="00EA2D5E">
            <w:pPr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60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enhancements of the procedure, measurements, reporting, and signalling for improving the accuracy of </w:t>
            </w:r>
          </w:p>
          <w:p w14:paraId="638BBA2F" w14:textId="77777777" w:rsidR="00EA2D5E" w:rsidRDefault="00EA2D5E" w:rsidP="00EA2D5E">
            <w:pPr>
              <w:numPr>
                <w:ilvl w:val="1"/>
                <w:numId w:val="53"/>
              </w:numPr>
              <w:overflowPunct/>
              <w:autoSpaceDE/>
              <w:autoSpaceDN/>
              <w:adjustRightInd/>
              <w:spacing w:after="60"/>
              <w:textAlignment w:val="auto"/>
            </w:pPr>
            <w:r>
              <w:rPr>
                <w:rFonts w:hint="eastAsia"/>
              </w:rPr>
              <w:t>UL AoA</w:t>
            </w:r>
            <w:r>
              <w:t xml:space="preserve"> </w:t>
            </w:r>
            <w:r>
              <w:rPr>
                <w:rFonts w:hint="eastAsia"/>
              </w:rPr>
              <w:t xml:space="preserve">for network-based positioning </w:t>
            </w:r>
            <w:r>
              <w:t>solutions.</w:t>
            </w:r>
          </w:p>
          <w:p w14:paraId="027296B0" w14:textId="77777777" w:rsidR="00EA2D5E" w:rsidRDefault="00EA2D5E" w:rsidP="00EA2D5E">
            <w:pPr>
              <w:numPr>
                <w:ilvl w:val="1"/>
                <w:numId w:val="53"/>
              </w:numPr>
              <w:overflowPunct/>
              <w:autoSpaceDE/>
              <w:autoSpaceDN/>
              <w:adjustRightInd/>
              <w:spacing w:after="60"/>
              <w:textAlignment w:val="auto"/>
            </w:pPr>
            <w:r>
              <w:rPr>
                <w:rFonts w:hint="eastAsia"/>
              </w:rPr>
              <w:t>DL-AoD</w:t>
            </w:r>
            <w:r>
              <w:t xml:space="preserve"> </w:t>
            </w:r>
            <w:r>
              <w:rPr>
                <w:rFonts w:hint="eastAsia"/>
              </w:rPr>
              <w:t xml:space="preserve">for UE-based and network-based (including UE-assisted) positioning </w:t>
            </w:r>
            <w:r>
              <w:t>solutions</w:t>
            </w:r>
          </w:p>
          <w:p w14:paraId="010B89DA" w14:textId="77777777" w:rsidR="00EA2D5E" w:rsidRDefault="00EA2D5E" w:rsidP="00EA2D5E">
            <w:pPr>
              <w:spacing w:after="60"/>
            </w:pPr>
          </w:p>
          <w:p w14:paraId="32B40E3F" w14:textId="77777777" w:rsidR="00EA2D5E" w:rsidRPr="001B1D5D" w:rsidRDefault="00EA2D5E" w:rsidP="00EA2D5E">
            <w:pPr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60"/>
              <w:textAlignment w:val="auto"/>
              <w:rPr>
                <w:lang w:eastAsia="zh-CN"/>
              </w:rPr>
            </w:pPr>
            <w:r>
              <w:t xml:space="preserve">The enhancements of signalling &amp; procedures for reducing NR </w:t>
            </w:r>
            <w:r w:rsidRPr="001B1D5D">
              <w:t>positioning latency</w:t>
            </w:r>
            <w:r>
              <w:t>, including</w:t>
            </w:r>
            <w:r w:rsidRPr="001B1D5D">
              <w:t xml:space="preserve"> DL and DL+UL positioning methods</w:t>
            </w:r>
            <w:r>
              <w:t>. The details of the solutions are left for further discussion in normative work, which may include the following aspects:</w:t>
            </w:r>
          </w:p>
          <w:p w14:paraId="40934B24" w14:textId="77777777" w:rsidR="00EA2D5E" w:rsidRPr="001B1D5D" w:rsidRDefault="00EA2D5E" w:rsidP="00EA2D5E">
            <w:pPr>
              <w:numPr>
                <w:ilvl w:val="1"/>
                <w:numId w:val="53"/>
              </w:numPr>
              <w:overflowPunct/>
              <w:autoSpaceDE/>
              <w:autoSpaceDN/>
              <w:adjustRightInd/>
              <w:spacing w:after="60"/>
              <w:textAlignment w:val="auto"/>
            </w:pPr>
            <w:r w:rsidRPr="001B1D5D">
              <w:t>the measurement gap</w:t>
            </w:r>
          </w:p>
          <w:p w14:paraId="6DB67CFA" w14:textId="77777777" w:rsidR="00EA2D5E" w:rsidRPr="001B1D5D" w:rsidRDefault="00EA2D5E" w:rsidP="00EA2D5E">
            <w:pPr>
              <w:numPr>
                <w:ilvl w:val="1"/>
                <w:numId w:val="53"/>
              </w:numPr>
              <w:overflowPunct/>
              <w:autoSpaceDE/>
              <w:autoSpaceDN/>
              <w:adjustRightInd/>
              <w:spacing w:after="60"/>
              <w:textAlignment w:val="auto"/>
            </w:pPr>
            <w:r w:rsidRPr="001B1D5D">
              <w:t>the measurement request and reporting (e.g., via RRC signalling, MAC-CE</w:t>
            </w:r>
            <w:r w:rsidRPr="001B1D5D">
              <w:rPr>
                <w:rFonts w:hint="eastAsia"/>
              </w:rPr>
              <w:t xml:space="preserve"> and/or </w:t>
            </w:r>
            <w:r w:rsidRPr="001B1D5D">
              <w:t xml:space="preserve">physical </w:t>
            </w:r>
            <w:r w:rsidRPr="001B1D5D">
              <w:rPr>
                <w:rFonts w:hint="eastAsia"/>
              </w:rPr>
              <w:t xml:space="preserve">layer </w:t>
            </w:r>
            <w:r w:rsidRPr="001B1D5D">
              <w:t>procedure, and/or priority rules)</w:t>
            </w:r>
          </w:p>
          <w:p w14:paraId="0CE583B3" w14:textId="77777777" w:rsidR="00EA2D5E" w:rsidRPr="001B1D5D" w:rsidRDefault="00EA2D5E" w:rsidP="00EA2D5E">
            <w:pPr>
              <w:numPr>
                <w:ilvl w:val="1"/>
                <w:numId w:val="53"/>
              </w:numPr>
              <w:overflowPunct/>
              <w:autoSpaceDE/>
              <w:autoSpaceDN/>
              <w:adjustRightInd/>
              <w:spacing w:after="60"/>
              <w:textAlignment w:val="auto"/>
            </w:pPr>
            <w:r>
              <w:t>the measurement time</w:t>
            </w:r>
          </w:p>
          <w:p w14:paraId="5BFA2DB0" w14:textId="77777777" w:rsidR="00EA2D5E" w:rsidRDefault="00EA2D5E" w:rsidP="00EA2D5E">
            <w:pPr>
              <w:spacing w:after="60"/>
            </w:pPr>
          </w:p>
          <w:p w14:paraId="27B7939A" w14:textId="77777777" w:rsidR="00EA2D5E" w:rsidRDefault="00EA2D5E" w:rsidP="00EA2D5E">
            <w:pPr>
              <w:spacing w:after="60"/>
            </w:pPr>
            <w:r>
              <w:t xml:space="preserve">The following </w:t>
            </w:r>
            <w:r>
              <w:rPr>
                <w:lang w:val="en-US"/>
              </w:rPr>
              <w:t xml:space="preserve">enhancements </w:t>
            </w:r>
            <w:r w:rsidRPr="0036633A">
              <w:rPr>
                <w:lang w:eastAsia="zh-CN"/>
              </w:rPr>
              <w:t xml:space="preserve">are considered beneficial for the purpose of improving positioning accuracy, reducing latency, improving network and/or device efficiency and are being recommended </w:t>
            </w:r>
            <w:r>
              <w:rPr>
                <w:lang w:eastAsia="zh-CN"/>
              </w:rPr>
              <w:t>to be studied further and if needed, specified during normative work</w:t>
            </w:r>
            <w:r>
              <w:t xml:space="preserve"> </w:t>
            </w:r>
          </w:p>
          <w:p w14:paraId="48A64C8B" w14:textId="77777777" w:rsidR="00EA2D5E" w:rsidRDefault="00EA2D5E" w:rsidP="00EA2D5E">
            <w:pPr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60"/>
              <w:textAlignment w:val="auto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 xml:space="preserve">Simultaneous transmission by the gNB and </w:t>
            </w:r>
            <w:r w:rsidRPr="00FD1F41">
              <w:rPr>
                <w:lang w:eastAsia="zh-CN"/>
              </w:rPr>
              <w:t xml:space="preserve">aggregated </w:t>
            </w:r>
            <w:r>
              <w:rPr>
                <w:rFonts w:hint="eastAsia"/>
                <w:lang w:eastAsia="zh-CN"/>
              </w:rPr>
              <w:t xml:space="preserve">reception by the UE of </w:t>
            </w:r>
            <w:r>
              <w:rPr>
                <w:lang w:eastAsia="zh-CN"/>
              </w:rPr>
              <w:t>intra-band one or more contiguous carriers in one or more contiguous PFLs</w:t>
            </w:r>
          </w:p>
          <w:p w14:paraId="2ED342EB" w14:textId="77777777" w:rsidR="00EA2D5E" w:rsidRDefault="00EA2D5E" w:rsidP="00EA2D5E">
            <w:pPr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60"/>
              <w:textAlignment w:val="auto"/>
              <w:rPr>
                <w:lang w:val="en-US"/>
              </w:rPr>
            </w:pPr>
            <w:r>
              <w:rPr>
                <w:lang w:eastAsia="zh-CN"/>
              </w:rPr>
              <w:t xml:space="preserve">Simultaneous </w:t>
            </w:r>
            <w:r>
              <w:rPr>
                <w:rFonts w:hint="eastAsia"/>
                <w:lang w:eastAsia="zh-CN"/>
              </w:rPr>
              <w:t xml:space="preserve">transmission by the </w:t>
            </w:r>
            <w:r>
              <w:rPr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 xml:space="preserve">aggregated </w:t>
            </w:r>
            <w:r>
              <w:rPr>
                <w:rFonts w:hint="eastAsia"/>
                <w:lang w:eastAsia="zh-CN"/>
              </w:rPr>
              <w:t xml:space="preserve">reception by the </w:t>
            </w:r>
            <w:r>
              <w:rPr>
                <w:lang w:eastAsia="zh-CN"/>
              </w:rPr>
              <w:t>gNB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t xml:space="preserve">the SRS for positioning in </w:t>
            </w:r>
            <w:r>
              <w:rPr>
                <w:lang w:eastAsia="zh-CN"/>
              </w:rPr>
              <w:t>multiple contiguous intra-band carriers</w:t>
            </w:r>
          </w:p>
          <w:p w14:paraId="79BB03B7" w14:textId="77777777" w:rsidR="00EA2D5E" w:rsidRDefault="00EA2D5E" w:rsidP="00EA2D5E">
            <w:pPr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60"/>
              <w:textAlignment w:val="auto"/>
              <w:rPr>
                <w:lang w:val="en-US"/>
              </w:rPr>
            </w:pPr>
            <w:r>
              <w:t>E</w:t>
            </w:r>
            <w:r>
              <w:rPr>
                <w:rFonts w:hint="eastAsia"/>
              </w:rPr>
              <w:t xml:space="preserve">nhancements of </w:t>
            </w:r>
            <w:r>
              <w:t xml:space="preserve">information </w:t>
            </w:r>
            <w:r>
              <w:rPr>
                <w:rFonts w:hint="eastAsia"/>
              </w:rPr>
              <w:t>reporting</w:t>
            </w:r>
            <w:r>
              <w:t xml:space="preserve"> from UE and gNB for supporting multipath/NLOS mitigation</w:t>
            </w:r>
          </w:p>
          <w:p w14:paraId="168A7539" w14:textId="77777777" w:rsidR="00EA2D5E" w:rsidRDefault="00EA2D5E" w:rsidP="00EA2D5E">
            <w:pPr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60"/>
              <w:textAlignment w:val="auto"/>
              <w:rPr>
                <w:lang w:val="en-US"/>
              </w:rPr>
            </w:pPr>
            <w:r>
              <w:lastRenderedPageBreak/>
              <w:t>Aperiodic reception of DL PRS from the TRPs of the serving gNB and aperiodic reception of DL PRS from the TRPs of the neighbouring gNBs</w:t>
            </w:r>
          </w:p>
          <w:p w14:paraId="58BFDB5B" w14:textId="77777777" w:rsidR="00EA2D5E" w:rsidRDefault="00EA2D5E" w:rsidP="00EA2D5E">
            <w:pPr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60"/>
              <w:textAlignment w:val="auto"/>
              <w:rPr>
                <w:lang w:val="en-US"/>
              </w:rPr>
            </w:pPr>
            <w:r>
              <w:rPr>
                <w:lang w:val="en-US"/>
              </w:rPr>
              <w:t>Semi-persistent reception of DL PRS from the TRPs of the serving gNB and Semi-persistent reception of DL PRS from the TRPs of the neighbouring gNBs</w:t>
            </w:r>
          </w:p>
          <w:p w14:paraId="534F0F1E" w14:textId="77777777" w:rsidR="00EA2D5E" w:rsidRPr="002B0906" w:rsidRDefault="00EA2D5E" w:rsidP="00EA2D5E">
            <w:pPr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60"/>
              <w:textAlignment w:val="auto"/>
              <w:rPr>
                <w:lang w:val="en-US"/>
              </w:rPr>
            </w:pPr>
            <w:r>
              <w:rPr>
                <w:lang w:val="en-US"/>
              </w:rPr>
              <w:t>E</w:t>
            </w:r>
            <w:r w:rsidRPr="002B0906">
              <w:rPr>
                <w:rFonts w:hint="eastAsia"/>
                <w:lang w:val="en-US"/>
              </w:rPr>
              <w:t>nhancements of signa</w:t>
            </w:r>
            <w:r>
              <w:rPr>
                <w:lang w:val="en-US"/>
              </w:rPr>
              <w:t>l</w:t>
            </w:r>
            <w:r w:rsidRPr="002B0906">
              <w:rPr>
                <w:rFonts w:hint="eastAsia"/>
                <w:lang w:val="en-US"/>
              </w:rPr>
              <w:t>ling &amp; procedures for reducing NR positioning latency</w:t>
            </w:r>
            <w:r>
              <w:rPr>
                <w:lang w:val="en-US"/>
              </w:rPr>
              <w:t xml:space="preserve"> related to</w:t>
            </w:r>
          </w:p>
          <w:p w14:paraId="1B03E2AB" w14:textId="77777777" w:rsidR="00EA2D5E" w:rsidRPr="001B1D5D" w:rsidRDefault="00EA2D5E" w:rsidP="00EA2D5E">
            <w:pPr>
              <w:numPr>
                <w:ilvl w:val="1"/>
                <w:numId w:val="53"/>
              </w:numPr>
              <w:overflowPunct/>
              <w:autoSpaceDE/>
              <w:autoSpaceDN/>
              <w:adjustRightInd/>
              <w:spacing w:after="60"/>
              <w:textAlignment w:val="auto"/>
            </w:pPr>
            <w:r w:rsidRPr="001B1D5D">
              <w:rPr>
                <w:rFonts w:hint="eastAsia"/>
              </w:rPr>
              <w:t xml:space="preserve">the request and response of positioning assistance data (e.g., via RRC </w:t>
            </w:r>
            <w:r w:rsidRPr="001B1D5D">
              <w:t>signalling</w:t>
            </w:r>
            <w:r w:rsidRPr="001B1D5D">
              <w:rPr>
                <w:rFonts w:hint="eastAsia"/>
              </w:rPr>
              <w:t>, MAC-CE and/or physical layer procedure)</w:t>
            </w:r>
          </w:p>
          <w:p w14:paraId="7F1B7BC1" w14:textId="77777777" w:rsidR="00EA2D5E" w:rsidRPr="001B1D5D" w:rsidRDefault="00EA2D5E" w:rsidP="00EA2D5E">
            <w:pPr>
              <w:numPr>
                <w:ilvl w:val="1"/>
                <w:numId w:val="53"/>
              </w:numPr>
              <w:overflowPunct/>
              <w:autoSpaceDE/>
              <w:autoSpaceDN/>
              <w:adjustRightInd/>
              <w:spacing w:after="60"/>
              <w:textAlignment w:val="auto"/>
            </w:pPr>
            <w:r w:rsidRPr="001B1D5D">
              <w:rPr>
                <w:rFonts w:hint="eastAsia"/>
              </w:rPr>
              <w:t>the reception of DL PRS (e.g., priority rules for the reception of DL PRS</w:t>
            </w:r>
            <w:r>
              <w:t>)</w:t>
            </w:r>
          </w:p>
          <w:p w14:paraId="5C679FCF" w14:textId="77777777" w:rsidR="00EA2D5E" w:rsidRDefault="00EA2D5E" w:rsidP="00EA2D5E">
            <w:pPr>
              <w:spacing w:after="60"/>
            </w:pPr>
          </w:p>
          <w:p w14:paraId="0E6ABC6B" w14:textId="77777777" w:rsidR="00EA2D5E" w:rsidRDefault="00EA2D5E" w:rsidP="00EA2D5E">
            <w:pPr>
              <w:spacing w:after="60"/>
            </w:pPr>
            <w:r w:rsidRPr="00FD1F41">
              <w:t>From a physical layer perspective, it is feasible for a UE to perform DL positioning measurement in RRC_IDLE state. This does not imply that measurements have to be reported in RRC_IDLE state.</w:t>
            </w:r>
          </w:p>
          <w:p w14:paraId="45B7DAE5" w14:textId="2FCAFDC9" w:rsidR="00EA2D5E" w:rsidRDefault="00EA2D5E" w:rsidP="00EA2D5E">
            <w:pPr>
              <w:spacing w:after="60"/>
              <w:jc w:val="both"/>
            </w:pPr>
            <w:r>
              <w:rPr>
                <w:lang w:val="en-US" w:eastAsia="zh-CN"/>
              </w:rPr>
              <w:t>It is recommended to proceed with a normative work to support NR positioning enhancements.</w:t>
            </w:r>
          </w:p>
        </w:tc>
      </w:tr>
    </w:tbl>
    <w:p w14:paraId="61777B8B" w14:textId="3FCB7769" w:rsidR="00D665AF" w:rsidRDefault="00D665AF" w:rsidP="00E70AC6">
      <w:pPr>
        <w:jc w:val="both"/>
      </w:pPr>
      <w:bookmarkStart w:id="13" w:name="_GoBack"/>
      <w:bookmarkEnd w:id="13"/>
    </w:p>
    <w:sectPr w:rsidR="00D665AF" w:rsidSect="00B065C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4ECFA" w14:textId="77777777" w:rsidR="00064C6F" w:rsidRDefault="00064C6F">
      <w:pPr>
        <w:spacing w:after="0"/>
      </w:pPr>
      <w:r>
        <w:separator/>
      </w:r>
    </w:p>
  </w:endnote>
  <w:endnote w:type="continuationSeparator" w:id="0">
    <w:p w14:paraId="7E3AD21E" w14:textId="77777777" w:rsidR="00064C6F" w:rsidRDefault="00064C6F">
      <w:pPr>
        <w:spacing w:after="0"/>
      </w:pPr>
      <w:r>
        <w:continuationSeparator/>
      </w:r>
    </w:p>
  </w:endnote>
  <w:endnote w:type="continuationNotice" w:id="1">
    <w:p w14:paraId="3F67E8D0" w14:textId="77777777" w:rsidR="00064C6F" w:rsidRDefault="00064C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60AAA" w14:textId="77777777" w:rsidR="00DE450E" w:rsidRDefault="00DE450E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DE450E" w:rsidRDefault="00DE450E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777D3" w14:textId="77777777" w:rsidR="00DE450E" w:rsidRPr="00270202" w:rsidRDefault="00DE450E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9C92E" w14:textId="77777777" w:rsidR="007C0B75" w:rsidRDefault="007C0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EE194" w14:textId="77777777" w:rsidR="00064C6F" w:rsidRDefault="00064C6F">
      <w:pPr>
        <w:spacing w:after="0"/>
      </w:pPr>
      <w:r>
        <w:separator/>
      </w:r>
    </w:p>
  </w:footnote>
  <w:footnote w:type="continuationSeparator" w:id="0">
    <w:p w14:paraId="307CC1B9" w14:textId="77777777" w:rsidR="00064C6F" w:rsidRDefault="00064C6F">
      <w:pPr>
        <w:spacing w:after="0"/>
      </w:pPr>
      <w:r>
        <w:continuationSeparator/>
      </w:r>
    </w:p>
  </w:footnote>
  <w:footnote w:type="continuationNotice" w:id="1">
    <w:p w14:paraId="26937620" w14:textId="77777777" w:rsidR="00064C6F" w:rsidRDefault="00064C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835C9" w14:textId="77777777" w:rsidR="00DE450E" w:rsidRDefault="00DE45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43B5F" w14:textId="77777777" w:rsidR="007C0B75" w:rsidRDefault="007C0B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BC7C5" w14:textId="77777777" w:rsidR="007C0B75" w:rsidRDefault="007C0B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C1923"/>
    <w:multiLevelType w:val="hybridMultilevel"/>
    <w:tmpl w:val="3676A840"/>
    <w:lvl w:ilvl="0" w:tplc="B3AEBE44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B03ECBBC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795E6D7A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66DEE60A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C96E29C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B0064CD0">
      <w:start w:val="1"/>
      <w:numFmt w:val="lowerRoman"/>
      <w:lvlText w:val="(%6)"/>
      <w:lvlJc w:val="left"/>
      <w:pPr>
        <w:ind w:left="2160" w:hanging="360"/>
      </w:pPr>
    </w:lvl>
    <w:lvl w:ilvl="6" w:tplc="17EE65CE">
      <w:start w:val="1"/>
      <w:numFmt w:val="decimal"/>
      <w:lvlText w:val="%7."/>
      <w:lvlJc w:val="left"/>
      <w:pPr>
        <w:ind w:left="2520" w:hanging="360"/>
      </w:pPr>
    </w:lvl>
    <w:lvl w:ilvl="7" w:tplc="FECC9E34">
      <w:start w:val="1"/>
      <w:numFmt w:val="lowerLetter"/>
      <w:lvlText w:val="%8."/>
      <w:lvlJc w:val="left"/>
      <w:pPr>
        <w:ind w:left="2880" w:hanging="360"/>
      </w:pPr>
    </w:lvl>
    <w:lvl w:ilvl="8" w:tplc="C368133C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41B33FC"/>
    <w:multiLevelType w:val="hybridMultilevel"/>
    <w:tmpl w:val="33FA8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4240F4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DC58E8"/>
    <w:multiLevelType w:val="hybridMultilevel"/>
    <w:tmpl w:val="12605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F09C6"/>
    <w:multiLevelType w:val="hybridMultilevel"/>
    <w:tmpl w:val="2A844CF0"/>
    <w:lvl w:ilvl="0" w:tplc="ADECD910">
      <w:start w:val="1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FB42DBCC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AE7AEABA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9FBEDE2A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9286C12A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03D2CCDC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9C002C4C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E578E280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08D06250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" w15:restartNumberingAfterBreak="0">
    <w:nsid w:val="0D62120B"/>
    <w:multiLevelType w:val="multilevel"/>
    <w:tmpl w:val="FD6A5E7E"/>
    <w:numStyleLink w:val="3GPPListofBullets"/>
  </w:abstractNum>
  <w:abstractNum w:abstractNumId="6" w15:restartNumberingAfterBreak="0">
    <w:nsid w:val="0F4D24DE"/>
    <w:multiLevelType w:val="hybridMultilevel"/>
    <w:tmpl w:val="FD6A5E7E"/>
    <w:lvl w:ilvl="0" w:tplc="FE26AD56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5014A8B4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7B7EFADC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56B867F8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F630395E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2612FDD8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FBC4582E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7554AE16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360A9236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15603F3B"/>
    <w:multiLevelType w:val="hybridMultilevel"/>
    <w:tmpl w:val="F37A5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F03F4"/>
    <w:multiLevelType w:val="hybridMultilevel"/>
    <w:tmpl w:val="CA189C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250011"/>
    <w:multiLevelType w:val="hybridMultilevel"/>
    <w:tmpl w:val="6390F9DE"/>
    <w:lvl w:ilvl="0" w:tplc="90E2CD5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C7B29BD6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E57C72BA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8AA965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6282A0E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682554C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C4A2950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0DEC1F2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7D2164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172389F"/>
    <w:multiLevelType w:val="hybridMultilevel"/>
    <w:tmpl w:val="E3667BB0"/>
    <w:lvl w:ilvl="0" w:tplc="04090019">
      <w:start w:val="1"/>
      <w:numFmt w:val="lowerLetter"/>
      <w:lvlText w:val="%1."/>
      <w:lvlJc w:val="left"/>
      <w:pPr>
        <w:ind w:left="5760" w:hanging="360"/>
      </w:pPr>
    </w:lvl>
    <w:lvl w:ilvl="1" w:tplc="04090019" w:tentative="1">
      <w:start w:val="1"/>
      <w:numFmt w:val="lowerLetter"/>
      <w:lvlText w:val="%2."/>
      <w:lvlJc w:val="left"/>
      <w:pPr>
        <w:ind w:left="6480" w:hanging="360"/>
      </w:pPr>
    </w:lvl>
    <w:lvl w:ilvl="2" w:tplc="0409001B" w:tentative="1">
      <w:start w:val="1"/>
      <w:numFmt w:val="lowerRoman"/>
      <w:lvlText w:val="%3."/>
      <w:lvlJc w:val="right"/>
      <w:pPr>
        <w:ind w:left="7200" w:hanging="180"/>
      </w:pPr>
    </w:lvl>
    <w:lvl w:ilvl="3" w:tplc="0409000F" w:tentative="1">
      <w:start w:val="1"/>
      <w:numFmt w:val="decimal"/>
      <w:lvlText w:val="%4."/>
      <w:lvlJc w:val="left"/>
      <w:pPr>
        <w:ind w:left="7920" w:hanging="360"/>
      </w:pPr>
    </w:lvl>
    <w:lvl w:ilvl="4" w:tplc="04090019" w:tentative="1">
      <w:start w:val="1"/>
      <w:numFmt w:val="lowerLetter"/>
      <w:lvlText w:val="%5."/>
      <w:lvlJc w:val="left"/>
      <w:pPr>
        <w:ind w:left="8640" w:hanging="360"/>
      </w:pPr>
    </w:lvl>
    <w:lvl w:ilvl="5" w:tplc="0409001B" w:tentative="1">
      <w:start w:val="1"/>
      <w:numFmt w:val="lowerRoman"/>
      <w:lvlText w:val="%6."/>
      <w:lvlJc w:val="right"/>
      <w:pPr>
        <w:ind w:left="9360" w:hanging="180"/>
      </w:pPr>
    </w:lvl>
    <w:lvl w:ilvl="6" w:tplc="0409000F" w:tentative="1">
      <w:start w:val="1"/>
      <w:numFmt w:val="decimal"/>
      <w:lvlText w:val="%7."/>
      <w:lvlJc w:val="left"/>
      <w:pPr>
        <w:ind w:left="10080" w:hanging="360"/>
      </w:pPr>
    </w:lvl>
    <w:lvl w:ilvl="7" w:tplc="04090019" w:tentative="1">
      <w:start w:val="1"/>
      <w:numFmt w:val="lowerLetter"/>
      <w:lvlText w:val="%8."/>
      <w:lvlJc w:val="left"/>
      <w:pPr>
        <w:ind w:left="10800" w:hanging="360"/>
      </w:pPr>
    </w:lvl>
    <w:lvl w:ilvl="8" w:tplc="0409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1" w15:restartNumberingAfterBreak="0">
    <w:nsid w:val="22386438"/>
    <w:multiLevelType w:val="hybridMultilevel"/>
    <w:tmpl w:val="2AB850E8"/>
    <w:lvl w:ilvl="0" w:tplc="464E8C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125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ECCE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FEA0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1086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74C1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4C50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BA0F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6654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403C8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3" w15:restartNumberingAfterBreak="0">
    <w:nsid w:val="22776266"/>
    <w:multiLevelType w:val="multilevel"/>
    <w:tmpl w:val="386AB0EC"/>
    <w:lvl w:ilvl="0">
      <w:start w:val="5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22EF615A"/>
    <w:multiLevelType w:val="hybridMultilevel"/>
    <w:tmpl w:val="EB64E624"/>
    <w:lvl w:ilvl="0" w:tplc="04090019">
      <w:start w:val="1"/>
      <w:numFmt w:val="lowerLetter"/>
      <w:lvlText w:val="%1."/>
      <w:lvlJc w:val="left"/>
      <w:pPr>
        <w:ind w:left="5760" w:hanging="360"/>
      </w:pPr>
    </w:lvl>
    <w:lvl w:ilvl="1" w:tplc="04090019" w:tentative="1">
      <w:start w:val="1"/>
      <w:numFmt w:val="lowerLetter"/>
      <w:lvlText w:val="%2."/>
      <w:lvlJc w:val="left"/>
      <w:pPr>
        <w:ind w:left="6480" w:hanging="360"/>
      </w:pPr>
    </w:lvl>
    <w:lvl w:ilvl="2" w:tplc="0409001B" w:tentative="1">
      <w:start w:val="1"/>
      <w:numFmt w:val="lowerRoman"/>
      <w:lvlText w:val="%3."/>
      <w:lvlJc w:val="right"/>
      <w:pPr>
        <w:ind w:left="7200" w:hanging="180"/>
      </w:pPr>
    </w:lvl>
    <w:lvl w:ilvl="3" w:tplc="0409000F" w:tentative="1">
      <w:start w:val="1"/>
      <w:numFmt w:val="decimal"/>
      <w:lvlText w:val="%4."/>
      <w:lvlJc w:val="left"/>
      <w:pPr>
        <w:ind w:left="7920" w:hanging="360"/>
      </w:pPr>
    </w:lvl>
    <w:lvl w:ilvl="4" w:tplc="04090019" w:tentative="1">
      <w:start w:val="1"/>
      <w:numFmt w:val="lowerLetter"/>
      <w:lvlText w:val="%5."/>
      <w:lvlJc w:val="left"/>
      <w:pPr>
        <w:ind w:left="8640" w:hanging="360"/>
      </w:pPr>
    </w:lvl>
    <w:lvl w:ilvl="5" w:tplc="0409001B" w:tentative="1">
      <w:start w:val="1"/>
      <w:numFmt w:val="lowerRoman"/>
      <w:lvlText w:val="%6."/>
      <w:lvlJc w:val="right"/>
      <w:pPr>
        <w:ind w:left="9360" w:hanging="180"/>
      </w:pPr>
    </w:lvl>
    <w:lvl w:ilvl="6" w:tplc="0409000F" w:tentative="1">
      <w:start w:val="1"/>
      <w:numFmt w:val="decimal"/>
      <w:lvlText w:val="%7."/>
      <w:lvlJc w:val="left"/>
      <w:pPr>
        <w:ind w:left="10080" w:hanging="360"/>
      </w:pPr>
    </w:lvl>
    <w:lvl w:ilvl="7" w:tplc="04090019" w:tentative="1">
      <w:start w:val="1"/>
      <w:numFmt w:val="lowerLetter"/>
      <w:lvlText w:val="%8."/>
      <w:lvlJc w:val="left"/>
      <w:pPr>
        <w:ind w:left="10800" w:hanging="360"/>
      </w:pPr>
    </w:lvl>
    <w:lvl w:ilvl="8" w:tplc="0409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5" w15:restartNumberingAfterBreak="0">
    <w:nsid w:val="29764733"/>
    <w:multiLevelType w:val="hybridMultilevel"/>
    <w:tmpl w:val="5316D3E2"/>
    <w:lvl w:ilvl="0" w:tplc="243A13EC">
      <w:start w:val="1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BA107010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B6E644C6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C4B2902E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A53A49C0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BD840EDE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C472BCD2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39828786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93246A00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6" w15:restartNumberingAfterBreak="0">
    <w:nsid w:val="29B07E5F"/>
    <w:multiLevelType w:val="hybridMultilevel"/>
    <w:tmpl w:val="9440F654"/>
    <w:lvl w:ilvl="0" w:tplc="09E044E4">
      <w:start w:val="1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41B87E58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86CE1C2E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8B86FB76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699E2B8E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2EF01606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27704C90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96B4DD28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E07A455C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7" w15:restartNumberingAfterBreak="0">
    <w:nsid w:val="2A646666"/>
    <w:multiLevelType w:val="multilevel"/>
    <w:tmpl w:val="24B806B4"/>
    <w:lvl w:ilvl="0">
      <w:start w:val="7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8" w15:restartNumberingAfterBreak="0">
    <w:nsid w:val="2A9A1B11"/>
    <w:multiLevelType w:val="hybridMultilevel"/>
    <w:tmpl w:val="13E8F500"/>
    <w:lvl w:ilvl="0" w:tplc="048CAAEA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5F0CE324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60922274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058E9C30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8D0CAEFC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6ED8C5E6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C13A57F4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A832FBDE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28D013FC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9" w15:restartNumberingAfterBreak="0">
    <w:nsid w:val="2B1C1A6D"/>
    <w:multiLevelType w:val="hybridMultilevel"/>
    <w:tmpl w:val="F550C0F0"/>
    <w:lvl w:ilvl="0" w:tplc="386257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24F8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703A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5880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A0B3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6A98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E86F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DA63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C4AA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E3E9A"/>
    <w:multiLevelType w:val="multilevel"/>
    <w:tmpl w:val="A7C49004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1" w15:restartNumberingAfterBreak="0">
    <w:nsid w:val="2D456EF8"/>
    <w:multiLevelType w:val="hybridMultilevel"/>
    <w:tmpl w:val="B90A31CA"/>
    <w:lvl w:ilvl="0" w:tplc="76F4DA64">
      <w:start w:val="10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A7C6CB66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A80EBF84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9C76D106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48D6BC5E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D5326B02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A0B25AFC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F224FEFE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F34EB9B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2" w15:restartNumberingAfterBreak="0">
    <w:nsid w:val="2FB02812"/>
    <w:multiLevelType w:val="hybridMultilevel"/>
    <w:tmpl w:val="FD6A5E7E"/>
    <w:styleLink w:val="3GPPListofBullets"/>
    <w:lvl w:ilvl="0" w:tplc="FD6A5E7E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985A21F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72E4189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D7CAD7D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603A081C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6BF2A70C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211233F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BCC8B35C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7164958E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3" w15:restartNumberingAfterBreak="0">
    <w:nsid w:val="30DC23B3"/>
    <w:multiLevelType w:val="hybridMultilevel"/>
    <w:tmpl w:val="ABA2EB10"/>
    <w:lvl w:ilvl="0" w:tplc="68644210">
      <w:start w:val="1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D8722A52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F96EA314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CA220AF0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DD3605B8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A4DAB2BE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B856298E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8A7414EA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CEC4B35A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4" w15:restartNumberingAfterBreak="0">
    <w:nsid w:val="36A519D0"/>
    <w:multiLevelType w:val="multilevel"/>
    <w:tmpl w:val="CE50618A"/>
    <w:lvl w:ilvl="0">
      <w:start w:val="8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5" w15:restartNumberingAfterBreak="0">
    <w:nsid w:val="39356340"/>
    <w:multiLevelType w:val="multilevel"/>
    <w:tmpl w:val="98C4079E"/>
    <w:lvl w:ilvl="0">
      <w:start w:val="1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6" w15:restartNumberingAfterBreak="0">
    <w:nsid w:val="3FCD52BD"/>
    <w:multiLevelType w:val="multilevel"/>
    <w:tmpl w:val="D166DFF4"/>
    <w:lvl w:ilvl="0">
      <w:start w:val="6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7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14E0D7F"/>
    <w:multiLevelType w:val="hybridMultilevel"/>
    <w:tmpl w:val="EB8270C2"/>
    <w:lvl w:ilvl="0" w:tplc="2EF0FAEC">
      <w:start w:val="6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E86863A4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2AE4CC2C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4C2E03AC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3CC02570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82103368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8ED86640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45507244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0C5C68EE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9" w15:restartNumberingAfterBreak="0">
    <w:nsid w:val="417F6AFB"/>
    <w:multiLevelType w:val="hybridMultilevel"/>
    <w:tmpl w:val="78AE1DA4"/>
    <w:lvl w:ilvl="0" w:tplc="0ED6A720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E2B6047C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65DE5F1C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3236A10A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A766862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D9703398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9D92531E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2C7E2B7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62A0263A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8B764A8"/>
    <w:multiLevelType w:val="hybridMultilevel"/>
    <w:tmpl w:val="F0661A14"/>
    <w:lvl w:ilvl="0" w:tplc="949A5B32">
      <w:start w:val="1"/>
      <w:numFmt w:val="decimal"/>
      <w:pStyle w:val="a"/>
      <w:lvlText w:val="[%1]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91D23AA"/>
    <w:multiLevelType w:val="hybridMultilevel"/>
    <w:tmpl w:val="F5E84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3F1894"/>
    <w:multiLevelType w:val="multilevel"/>
    <w:tmpl w:val="3E70DCD0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3" w15:restartNumberingAfterBreak="0">
    <w:nsid w:val="4EE447B8"/>
    <w:multiLevelType w:val="hybridMultilevel"/>
    <w:tmpl w:val="445CD2F8"/>
    <w:lvl w:ilvl="0" w:tplc="226CDA2A">
      <w:start w:val="5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01F08C60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DED65888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C1124D18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04849238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E814CD6E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74B8497A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3142FBA6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A4304CDA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4" w15:restartNumberingAfterBreak="0">
    <w:nsid w:val="54824437"/>
    <w:multiLevelType w:val="multilevel"/>
    <w:tmpl w:val="64323ADA"/>
    <w:lvl w:ilvl="0">
      <w:start w:val="8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5" w15:restartNumberingAfterBreak="0">
    <w:nsid w:val="57DD7973"/>
    <w:multiLevelType w:val="hybridMultilevel"/>
    <w:tmpl w:val="5AC6F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F713B1"/>
    <w:multiLevelType w:val="hybridMultilevel"/>
    <w:tmpl w:val="58007890"/>
    <w:lvl w:ilvl="0" w:tplc="CB5E7B86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6B3A1EF0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5B40F7FC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08E81BB0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88ACBBB2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45E2441E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81DA2148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2CD2F1E6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AF3C368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7" w15:restartNumberingAfterBreak="0">
    <w:nsid w:val="615D77C2"/>
    <w:multiLevelType w:val="hybridMultilevel"/>
    <w:tmpl w:val="36F47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234ABB"/>
    <w:multiLevelType w:val="multilevel"/>
    <w:tmpl w:val="37089A8A"/>
    <w:lvl w:ilvl="0">
      <w:start w:val="7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9" w15:restartNumberingAfterBreak="0">
    <w:nsid w:val="6B586487"/>
    <w:multiLevelType w:val="hybridMultilevel"/>
    <w:tmpl w:val="D5C47BD0"/>
    <w:lvl w:ilvl="0" w:tplc="1D686E06">
      <w:start w:val="9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7FC419E2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6810952E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A6EC2ADC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9C144A5A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EA38F3FC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95DC9F1C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952EB2E6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C826DB84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0" w15:restartNumberingAfterBreak="0">
    <w:nsid w:val="6BBB2726"/>
    <w:multiLevelType w:val="hybridMultilevel"/>
    <w:tmpl w:val="14929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CC4972"/>
    <w:multiLevelType w:val="hybridMultilevel"/>
    <w:tmpl w:val="7A906378"/>
    <w:lvl w:ilvl="0" w:tplc="4498E2BA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B8843CDC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18143F04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FF0AE026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9096646C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00EA5918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84CC0454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70FE2A1E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2D883A14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2" w15:restartNumberingAfterBreak="0">
    <w:nsid w:val="6F666792"/>
    <w:multiLevelType w:val="hybridMultilevel"/>
    <w:tmpl w:val="4BE4E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8B0691"/>
    <w:multiLevelType w:val="hybridMultilevel"/>
    <w:tmpl w:val="1F74F38A"/>
    <w:lvl w:ilvl="0" w:tplc="DD5CC17C">
      <w:start w:val="10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3D16E406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7B365F44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4B5A155C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BFFE29D0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700CDE1A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07466F34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84BA5B6C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CBCA8D60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4" w15:restartNumberingAfterBreak="0">
    <w:nsid w:val="6FBD74A5"/>
    <w:multiLevelType w:val="hybridMultilevel"/>
    <w:tmpl w:val="4DECA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CA76BB"/>
    <w:multiLevelType w:val="hybridMultilevel"/>
    <w:tmpl w:val="6A00F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D16FD1"/>
    <w:multiLevelType w:val="hybridMultilevel"/>
    <w:tmpl w:val="0DE0B234"/>
    <w:lvl w:ilvl="0" w:tplc="5A945030">
      <w:start w:val="9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D116EF14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5EB49220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472CD870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FA4CD016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62B2B364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9C6A05F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0D4A0F18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6E7E728A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7" w15:restartNumberingAfterBreak="0">
    <w:nsid w:val="7581155B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90659D"/>
    <w:multiLevelType w:val="hybridMultilevel"/>
    <w:tmpl w:val="0AAE0E80"/>
    <w:lvl w:ilvl="0" w:tplc="A0D0BB38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E4B2358C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85F214C8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A15A838E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7F84691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A5C02D62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8DE61F0A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2CE6C124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0DA00D92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9" w15:restartNumberingAfterBreak="0">
    <w:nsid w:val="7C410D2F"/>
    <w:multiLevelType w:val="hybridMultilevel"/>
    <w:tmpl w:val="E1700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113348"/>
    <w:multiLevelType w:val="hybridMultilevel"/>
    <w:tmpl w:val="42D65C44"/>
    <w:lvl w:ilvl="0" w:tplc="712AB22C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DD70BA80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3F1A5074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D1309FDC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28CC6FD8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0F8486DA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F7809BA0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F216DD8C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C4F2060E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1" w15:restartNumberingAfterBreak="0">
    <w:nsid w:val="7E7D48BF"/>
    <w:multiLevelType w:val="hybridMultilevel"/>
    <w:tmpl w:val="FD6A5E7E"/>
    <w:numStyleLink w:val="3GPPListofBullets"/>
  </w:abstractNum>
  <w:abstractNum w:abstractNumId="52" w15:restartNumberingAfterBreak="0">
    <w:nsid w:val="7FCF78BA"/>
    <w:multiLevelType w:val="hybridMultilevel"/>
    <w:tmpl w:val="788C1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9"/>
  </w:num>
  <w:num w:numId="4">
    <w:abstractNumId w:val="2"/>
  </w:num>
  <w:num w:numId="5">
    <w:abstractNumId w:val="22"/>
  </w:num>
  <w:num w:numId="6">
    <w:abstractNumId w:val="51"/>
  </w:num>
  <w:num w:numId="7">
    <w:abstractNumId w:val="29"/>
  </w:num>
  <w:num w:numId="8">
    <w:abstractNumId w:val="12"/>
  </w:num>
  <w:num w:numId="9">
    <w:abstractNumId w:val="50"/>
  </w:num>
  <w:num w:numId="10">
    <w:abstractNumId w:val="48"/>
  </w:num>
  <w:num w:numId="11">
    <w:abstractNumId w:val="36"/>
  </w:num>
  <w:num w:numId="12">
    <w:abstractNumId w:val="13"/>
  </w:num>
  <w:num w:numId="13">
    <w:abstractNumId w:val="28"/>
  </w:num>
  <w:num w:numId="14">
    <w:abstractNumId w:val="17"/>
  </w:num>
  <w:num w:numId="15">
    <w:abstractNumId w:val="24"/>
  </w:num>
  <w:num w:numId="16">
    <w:abstractNumId w:val="46"/>
  </w:num>
  <w:num w:numId="17">
    <w:abstractNumId w:val="43"/>
  </w:num>
  <w:num w:numId="18">
    <w:abstractNumId w:val="25"/>
  </w:num>
  <w:num w:numId="19">
    <w:abstractNumId w:val="16"/>
  </w:num>
  <w:num w:numId="20">
    <w:abstractNumId w:val="23"/>
  </w:num>
  <w:num w:numId="21">
    <w:abstractNumId w:val="44"/>
  </w:num>
  <w:num w:numId="22">
    <w:abstractNumId w:val="41"/>
  </w:num>
  <w:num w:numId="23">
    <w:abstractNumId w:val="20"/>
  </w:num>
  <w:num w:numId="24">
    <w:abstractNumId w:val="32"/>
  </w:num>
  <w:num w:numId="25">
    <w:abstractNumId w:val="18"/>
  </w:num>
  <w:num w:numId="26">
    <w:abstractNumId w:val="33"/>
  </w:num>
  <w:num w:numId="27">
    <w:abstractNumId w:val="26"/>
  </w:num>
  <w:num w:numId="28">
    <w:abstractNumId w:val="38"/>
  </w:num>
  <w:num w:numId="29">
    <w:abstractNumId w:val="34"/>
  </w:num>
  <w:num w:numId="30">
    <w:abstractNumId w:val="39"/>
  </w:num>
  <w:num w:numId="31">
    <w:abstractNumId w:val="21"/>
  </w:num>
  <w:num w:numId="32">
    <w:abstractNumId w:val="4"/>
  </w:num>
  <w:num w:numId="33">
    <w:abstractNumId w:val="15"/>
  </w:num>
  <w:num w:numId="34">
    <w:abstractNumId w:val="29"/>
  </w:num>
  <w:num w:numId="35">
    <w:abstractNumId w:val="2"/>
  </w:num>
  <w:num w:numId="36">
    <w:abstractNumId w:val="37"/>
  </w:num>
  <w:num w:numId="37">
    <w:abstractNumId w:val="49"/>
  </w:num>
  <w:num w:numId="38">
    <w:abstractNumId w:val="1"/>
  </w:num>
  <w:num w:numId="39">
    <w:abstractNumId w:val="42"/>
  </w:num>
  <w:num w:numId="40">
    <w:abstractNumId w:val="45"/>
  </w:num>
  <w:num w:numId="41">
    <w:abstractNumId w:val="3"/>
  </w:num>
  <w:num w:numId="42">
    <w:abstractNumId w:val="35"/>
  </w:num>
  <w:num w:numId="43">
    <w:abstractNumId w:val="7"/>
  </w:num>
  <w:num w:numId="44">
    <w:abstractNumId w:val="30"/>
  </w:num>
  <w:num w:numId="45">
    <w:abstractNumId w:val="40"/>
  </w:num>
  <w:num w:numId="46">
    <w:abstractNumId w:val="52"/>
  </w:num>
  <w:num w:numId="47">
    <w:abstractNumId w:val="0"/>
  </w:num>
  <w:num w:numId="48">
    <w:abstractNumId w:val="8"/>
  </w:num>
  <w:num w:numId="49">
    <w:abstractNumId w:val="14"/>
  </w:num>
  <w:num w:numId="50">
    <w:abstractNumId w:val="10"/>
  </w:num>
  <w:num w:numId="51">
    <w:abstractNumId w:val="31"/>
  </w:num>
  <w:num w:numId="52">
    <w:abstractNumId w:val="5"/>
  </w:num>
  <w:num w:numId="53">
    <w:abstractNumId w:val="27"/>
  </w:num>
  <w:num w:numId="54">
    <w:abstractNumId w:val="47"/>
  </w:num>
  <w:num w:numId="55">
    <w:abstractNumId w:val="30"/>
  </w:num>
  <w:num w:numId="56">
    <w:abstractNumId w:val="30"/>
  </w:num>
  <w:num w:numId="57">
    <w:abstractNumId w:val="30"/>
  </w:num>
  <w:num w:numId="58">
    <w:abstractNumId w:val="30"/>
  </w:num>
  <w:num w:numId="59">
    <w:abstractNumId w:val="30"/>
  </w:num>
  <w:num w:numId="60">
    <w:abstractNumId w:val="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2CB3"/>
    <w:rsid w:val="0000394C"/>
    <w:rsid w:val="0000528C"/>
    <w:rsid w:val="00006616"/>
    <w:rsid w:val="0001156A"/>
    <w:rsid w:val="00012151"/>
    <w:rsid w:val="0001232A"/>
    <w:rsid w:val="000127AB"/>
    <w:rsid w:val="00014005"/>
    <w:rsid w:val="00014BEA"/>
    <w:rsid w:val="00015E0C"/>
    <w:rsid w:val="000165FD"/>
    <w:rsid w:val="00017F1C"/>
    <w:rsid w:val="000202A8"/>
    <w:rsid w:val="00022220"/>
    <w:rsid w:val="0002319F"/>
    <w:rsid w:val="00023C3D"/>
    <w:rsid w:val="00024869"/>
    <w:rsid w:val="00026BDE"/>
    <w:rsid w:val="00026E31"/>
    <w:rsid w:val="00027153"/>
    <w:rsid w:val="00027813"/>
    <w:rsid w:val="00030B20"/>
    <w:rsid w:val="0003258F"/>
    <w:rsid w:val="00032D5A"/>
    <w:rsid w:val="00033D41"/>
    <w:rsid w:val="00035368"/>
    <w:rsid w:val="0003572E"/>
    <w:rsid w:val="000357E0"/>
    <w:rsid w:val="00035E62"/>
    <w:rsid w:val="00036DD4"/>
    <w:rsid w:val="00043DD0"/>
    <w:rsid w:val="0004462D"/>
    <w:rsid w:val="00044F81"/>
    <w:rsid w:val="000454CB"/>
    <w:rsid w:val="0004563E"/>
    <w:rsid w:val="00046F4B"/>
    <w:rsid w:val="00051C9B"/>
    <w:rsid w:val="00052743"/>
    <w:rsid w:val="000530BE"/>
    <w:rsid w:val="000542B5"/>
    <w:rsid w:val="00054B5D"/>
    <w:rsid w:val="0005550C"/>
    <w:rsid w:val="000577EF"/>
    <w:rsid w:val="00060115"/>
    <w:rsid w:val="0006132F"/>
    <w:rsid w:val="00061823"/>
    <w:rsid w:val="0006345A"/>
    <w:rsid w:val="00063514"/>
    <w:rsid w:val="0006360E"/>
    <w:rsid w:val="00064B9E"/>
    <w:rsid w:val="00064C6F"/>
    <w:rsid w:val="000650F4"/>
    <w:rsid w:val="000658EE"/>
    <w:rsid w:val="00065E05"/>
    <w:rsid w:val="00065F37"/>
    <w:rsid w:val="0007000C"/>
    <w:rsid w:val="00070AA9"/>
    <w:rsid w:val="00070DDC"/>
    <w:rsid w:val="00071F52"/>
    <w:rsid w:val="000725A7"/>
    <w:rsid w:val="00072873"/>
    <w:rsid w:val="00074810"/>
    <w:rsid w:val="0007489E"/>
    <w:rsid w:val="0007531F"/>
    <w:rsid w:val="00075DCB"/>
    <w:rsid w:val="000762FB"/>
    <w:rsid w:val="00077D7F"/>
    <w:rsid w:val="0008219D"/>
    <w:rsid w:val="00083D73"/>
    <w:rsid w:val="00084C5D"/>
    <w:rsid w:val="00085157"/>
    <w:rsid w:val="0008534A"/>
    <w:rsid w:val="000856A5"/>
    <w:rsid w:val="0008699F"/>
    <w:rsid w:val="000901D4"/>
    <w:rsid w:val="00090253"/>
    <w:rsid w:val="00092399"/>
    <w:rsid w:val="00092818"/>
    <w:rsid w:val="000939DD"/>
    <w:rsid w:val="00095195"/>
    <w:rsid w:val="00095FDC"/>
    <w:rsid w:val="000965A6"/>
    <w:rsid w:val="0009749B"/>
    <w:rsid w:val="000974E8"/>
    <w:rsid w:val="000A2B65"/>
    <w:rsid w:val="000A4FD7"/>
    <w:rsid w:val="000A5E55"/>
    <w:rsid w:val="000A6022"/>
    <w:rsid w:val="000B18D4"/>
    <w:rsid w:val="000B25F6"/>
    <w:rsid w:val="000B2FE9"/>
    <w:rsid w:val="000B31E7"/>
    <w:rsid w:val="000B369B"/>
    <w:rsid w:val="000B3DF6"/>
    <w:rsid w:val="000B5DEE"/>
    <w:rsid w:val="000B6936"/>
    <w:rsid w:val="000B6A3D"/>
    <w:rsid w:val="000B7967"/>
    <w:rsid w:val="000C0553"/>
    <w:rsid w:val="000C13EB"/>
    <w:rsid w:val="000C5819"/>
    <w:rsid w:val="000C5C30"/>
    <w:rsid w:val="000C5C39"/>
    <w:rsid w:val="000C62B4"/>
    <w:rsid w:val="000C69C2"/>
    <w:rsid w:val="000C76B1"/>
    <w:rsid w:val="000C7FEA"/>
    <w:rsid w:val="000D0317"/>
    <w:rsid w:val="000D0C44"/>
    <w:rsid w:val="000D24E5"/>
    <w:rsid w:val="000D2ECE"/>
    <w:rsid w:val="000D4881"/>
    <w:rsid w:val="000D49B2"/>
    <w:rsid w:val="000D4E0B"/>
    <w:rsid w:val="000D60DC"/>
    <w:rsid w:val="000D64E3"/>
    <w:rsid w:val="000D69E6"/>
    <w:rsid w:val="000D75A3"/>
    <w:rsid w:val="000D7EBD"/>
    <w:rsid w:val="000E0825"/>
    <w:rsid w:val="000E172D"/>
    <w:rsid w:val="000E1850"/>
    <w:rsid w:val="000E1BFB"/>
    <w:rsid w:val="000E579E"/>
    <w:rsid w:val="000E5F7C"/>
    <w:rsid w:val="000E6416"/>
    <w:rsid w:val="000F13AF"/>
    <w:rsid w:val="000F26D9"/>
    <w:rsid w:val="000F2C99"/>
    <w:rsid w:val="000F2D84"/>
    <w:rsid w:val="000F4237"/>
    <w:rsid w:val="000F54AE"/>
    <w:rsid w:val="000F6369"/>
    <w:rsid w:val="000F7A4E"/>
    <w:rsid w:val="00104B55"/>
    <w:rsid w:val="00106A74"/>
    <w:rsid w:val="00106F86"/>
    <w:rsid w:val="0011186E"/>
    <w:rsid w:val="001129BF"/>
    <w:rsid w:val="00112C2B"/>
    <w:rsid w:val="00113BBB"/>
    <w:rsid w:val="00113D55"/>
    <w:rsid w:val="001151B5"/>
    <w:rsid w:val="00115509"/>
    <w:rsid w:val="00115879"/>
    <w:rsid w:val="0011659D"/>
    <w:rsid w:val="00116B72"/>
    <w:rsid w:val="00116D3C"/>
    <w:rsid w:val="00120565"/>
    <w:rsid w:val="0012075B"/>
    <w:rsid w:val="001225C8"/>
    <w:rsid w:val="00122C04"/>
    <w:rsid w:val="00122E95"/>
    <w:rsid w:val="00123391"/>
    <w:rsid w:val="00123FA8"/>
    <w:rsid w:val="00124E6F"/>
    <w:rsid w:val="0012610F"/>
    <w:rsid w:val="0012623C"/>
    <w:rsid w:val="001301A3"/>
    <w:rsid w:val="00131D8B"/>
    <w:rsid w:val="00131F2F"/>
    <w:rsid w:val="00132C79"/>
    <w:rsid w:val="00133B6E"/>
    <w:rsid w:val="00134334"/>
    <w:rsid w:val="00134854"/>
    <w:rsid w:val="00134D64"/>
    <w:rsid w:val="001372E2"/>
    <w:rsid w:val="00137396"/>
    <w:rsid w:val="001401E4"/>
    <w:rsid w:val="0014029F"/>
    <w:rsid w:val="00141928"/>
    <w:rsid w:val="00141F18"/>
    <w:rsid w:val="001439CA"/>
    <w:rsid w:val="0014419A"/>
    <w:rsid w:val="00144A16"/>
    <w:rsid w:val="00144D08"/>
    <w:rsid w:val="001458E7"/>
    <w:rsid w:val="001460F9"/>
    <w:rsid w:val="00150F63"/>
    <w:rsid w:val="001531E3"/>
    <w:rsid w:val="00154AAC"/>
    <w:rsid w:val="00155AA7"/>
    <w:rsid w:val="00155D75"/>
    <w:rsid w:val="00156A64"/>
    <w:rsid w:val="00160369"/>
    <w:rsid w:val="00161AA3"/>
    <w:rsid w:val="00161F14"/>
    <w:rsid w:val="00162D22"/>
    <w:rsid w:val="00163AD1"/>
    <w:rsid w:val="001648ED"/>
    <w:rsid w:val="0016540E"/>
    <w:rsid w:val="0016548D"/>
    <w:rsid w:val="001670CA"/>
    <w:rsid w:val="001679DC"/>
    <w:rsid w:val="00167E8E"/>
    <w:rsid w:val="00172488"/>
    <w:rsid w:val="00172FA5"/>
    <w:rsid w:val="00173D9F"/>
    <w:rsid w:val="001740B5"/>
    <w:rsid w:val="00174570"/>
    <w:rsid w:val="00176819"/>
    <w:rsid w:val="00176A35"/>
    <w:rsid w:val="0017782B"/>
    <w:rsid w:val="00177C2E"/>
    <w:rsid w:val="001802BD"/>
    <w:rsid w:val="001810DF"/>
    <w:rsid w:val="00182702"/>
    <w:rsid w:val="001836B6"/>
    <w:rsid w:val="0018373A"/>
    <w:rsid w:val="00184193"/>
    <w:rsid w:val="00184355"/>
    <w:rsid w:val="00186783"/>
    <w:rsid w:val="001872DF"/>
    <w:rsid w:val="001874E2"/>
    <w:rsid w:val="00187B7F"/>
    <w:rsid w:val="00191B48"/>
    <w:rsid w:val="00192515"/>
    <w:rsid w:val="001933DC"/>
    <w:rsid w:val="00193F8C"/>
    <w:rsid w:val="00195712"/>
    <w:rsid w:val="00196993"/>
    <w:rsid w:val="0019742E"/>
    <w:rsid w:val="00197456"/>
    <w:rsid w:val="001974F7"/>
    <w:rsid w:val="001A02F5"/>
    <w:rsid w:val="001A1004"/>
    <w:rsid w:val="001A27B5"/>
    <w:rsid w:val="001A294F"/>
    <w:rsid w:val="001A4B59"/>
    <w:rsid w:val="001A4F13"/>
    <w:rsid w:val="001A6CDD"/>
    <w:rsid w:val="001A76B4"/>
    <w:rsid w:val="001A7A49"/>
    <w:rsid w:val="001B01EC"/>
    <w:rsid w:val="001B2A12"/>
    <w:rsid w:val="001B4AAD"/>
    <w:rsid w:val="001B4FAF"/>
    <w:rsid w:val="001B5566"/>
    <w:rsid w:val="001B567A"/>
    <w:rsid w:val="001B668E"/>
    <w:rsid w:val="001B6AA5"/>
    <w:rsid w:val="001B6B61"/>
    <w:rsid w:val="001C086E"/>
    <w:rsid w:val="001C104E"/>
    <w:rsid w:val="001C1366"/>
    <w:rsid w:val="001C194B"/>
    <w:rsid w:val="001C25B8"/>
    <w:rsid w:val="001C283E"/>
    <w:rsid w:val="001C4758"/>
    <w:rsid w:val="001C482F"/>
    <w:rsid w:val="001C4B61"/>
    <w:rsid w:val="001C53A2"/>
    <w:rsid w:val="001C567D"/>
    <w:rsid w:val="001C687A"/>
    <w:rsid w:val="001C76D8"/>
    <w:rsid w:val="001D028F"/>
    <w:rsid w:val="001D22A7"/>
    <w:rsid w:val="001D2E24"/>
    <w:rsid w:val="001D2E75"/>
    <w:rsid w:val="001D3984"/>
    <w:rsid w:val="001D456A"/>
    <w:rsid w:val="001D4978"/>
    <w:rsid w:val="001D4AFE"/>
    <w:rsid w:val="001D4C44"/>
    <w:rsid w:val="001D4FAC"/>
    <w:rsid w:val="001D7EF6"/>
    <w:rsid w:val="001E03B6"/>
    <w:rsid w:val="001E2355"/>
    <w:rsid w:val="001E23E6"/>
    <w:rsid w:val="001E3AC0"/>
    <w:rsid w:val="001E49BF"/>
    <w:rsid w:val="001E6D1C"/>
    <w:rsid w:val="001E719B"/>
    <w:rsid w:val="001E7972"/>
    <w:rsid w:val="001E7CE5"/>
    <w:rsid w:val="001F1496"/>
    <w:rsid w:val="001F23AC"/>
    <w:rsid w:val="001F45F2"/>
    <w:rsid w:val="001F4B67"/>
    <w:rsid w:val="001F537D"/>
    <w:rsid w:val="001F6803"/>
    <w:rsid w:val="001F79D2"/>
    <w:rsid w:val="00200DB7"/>
    <w:rsid w:val="0020206F"/>
    <w:rsid w:val="00202299"/>
    <w:rsid w:val="002030B0"/>
    <w:rsid w:val="002046CF"/>
    <w:rsid w:val="002069AD"/>
    <w:rsid w:val="00207751"/>
    <w:rsid w:val="00207FBA"/>
    <w:rsid w:val="00210514"/>
    <w:rsid w:val="00210808"/>
    <w:rsid w:val="00212DD3"/>
    <w:rsid w:val="00214B3A"/>
    <w:rsid w:val="002154B4"/>
    <w:rsid w:val="00216A28"/>
    <w:rsid w:val="00216BBF"/>
    <w:rsid w:val="00216C9A"/>
    <w:rsid w:val="00217098"/>
    <w:rsid w:val="00220769"/>
    <w:rsid w:val="002212D1"/>
    <w:rsid w:val="00221CB5"/>
    <w:rsid w:val="0022348D"/>
    <w:rsid w:val="00223BAA"/>
    <w:rsid w:val="0022459A"/>
    <w:rsid w:val="0022504C"/>
    <w:rsid w:val="0022520A"/>
    <w:rsid w:val="002252EE"/>
    <w:rsid w:val="00225FAC"/>
    <w:rsid w:val="002262EE"/>
    <w:rsid w:val="002267BE"/>
    <w:rsid w:val="002270B8"/>
    <w:rsid w:val="00231D36"/>
    <w:rsid w:val="002324FC"/>
    <w:rsid w:val="0023402F"/>
    <w:rsid w:val="00234B3D"/>
    <w:rsid w:val="0023628B"/>
    <w:rsid w:val="00236A4F"/>
    <w:rsid w:val="00237D23"/>
    <w:rsid w:val="002416B0"/>
    <w:rsid w:val="00246A40"/>
    <w:rsid w:val="00250704"/>
    <w:rsid w:val="002532D4"/>
    <w:rsid w:val="002546D0"/>
    <w:rsid w:val="00255A59"/>
    <w:rsid w:val="00255C76"/>
    <w:rsid w:val="002561C0"/>
    <w:rsid w:val="002562C4"/>
    <w:rsid w:val="00256C6C"/>
    <w:rsid w:val="00257226"/>
    <w:rsid w:val="00257E34"/>
    <w:rsid w:val="00260FF2"/>
    <w:rsid w:val="00261100"/>
    <w:rsid w:val="00262968"/>
    <w:rsid w:val="002632F9"/>
    <w:rsid w:val="002648F5"/>
    <w:rsid w:val="00264CA9"/>
    <w:rsid w:val="002701F9"/>
    <w:rsid w:val="00270584"/>
    <w:rsid w:val="00270A0F"/>
    <w:rsid w:val="002710F4"/>
    <w:rsid w:val="00271DBD"/>
    <w:rsid w:val="0027343A"/>
    <w:rsid w:val="002748C2"/>
    <w:rsid w:val="00274D99"/>
    <w:rsid w:val="0027638B"/>
    <w:rsid w:val="002804F6"/>
    <w:rsid w:val="00280D93"/>
    <w:rsid w:val="00281357"/>
    <w:rsid w:val="00281372"/>
    <w:rsid w:val="00282059"/>
    <w:rsid w:val="002841FA"/>
    <w:rsid w:val="00284DD8"/>
    <w:rsid w:val="0028563A"/>
    <w:rsid w:val="002863B5"/>
    <w:rsid w:val="00286DE4"/>
    <w:rsid w:val="0028729B"/>
    <w:rsid w:val="002904E2"/>
    <w:rsid w:val="002912CD"/>
    <w:rsid w:val="002931CB"/>
    <w:rsid w:val="002934C4"/>
    <w:rsid w:val="002935CC"/>
    <w:rsid w:val="00293EA3"/>
    <w:rsid w:val="002949F8"/>
    <w:rsid w:val="00294F5B"/>
    <w:rsid w:val="0029679D"/>
    <w:rsid w:val="00296AE9"/>
    <w:rsid w:val="00297876"/>
    <w:rsid w:val="00297B3D"/>
    <w:rsid w:val="002A0169"/>
    <w:rsid w:val="002A14D8"/>
    <w:rsid w:val="002A175F"/>
    <w:rsid w:val="002A2966"/>
    <w:rsid w:val="002A2CD5"/>
    <w:rsid w:val="002A338F"/>
    <w:rsid w:val="002A5472"/>
    <w:rsid w:val="002A5601"/>
    <w:rsid w:val="002A6A79"/>
    <w:rsid w:val="002A7206"/>
    <w:rsid w:val="002A7AC1"/>
    <w:rsid w:val="002B235F"/>
    <w:rsid w:val="002B29D2"/>
    <w:rsid w:val="002B2F90"/>
    <w:rsid w:val="002B4405"/>
    <w:rsid w:val="002B4617"/>
    <w:rsid w:val="002B5709"/>
    <w:rsid w:val="002B78C5"/>
    <w:rsid w:val="002B79C5"/>
    <w:rsid w:val="002C0466"/>
    <w:rsid w:val="002C06C1"/>
    <w:rsid w:val="002C1827"/>
    <w:rsid w:val="002C247F"/>
    <w:rsid w:val="002C334E"/>
    <w:rsid w:val="002C3563"/>
    <w:rsid w:val="002C6134"/>
    <w:rsid w:val="002C6673"/>
    <w:rsid w:val="002C7436"/>
    <w:rsid w:val="002D1264"/>
    <w:rsid w:val="002D178F"/>
    <w:rsid w:val="002D1F88"/>
    <w:rsid w:val="002D2ADC"/>
    <w:rsid w:val="002D380C"/>
    <w:rsid w:val="002D4873"/>
    <w:rsid w:val="002D606E"/>
    <w:rsid w:val="002D6A0C"/>
    <w:rsid w:val="002D7478"/>
    <w:rsid w:val="002E2CE0"/>
    <w:rsid w:val="002E34B5"/>
    <w:rsid w:val="002E609D"/>
    <w:rsid w:val="002E6876"/>
    <w:rsid w:val="002F02BC"/>
    <w:rsid w:val="002F0703"/>
    <w:rsid w:val="002F0D08"/>
    <w:rsid w:val="002F0F42"/>
    <w:rsid w:val="002F1807"/>
    <w:rsid w:val="002F2CF5"/>
    <w:rsid w:val="002F3A51"/>
    <w:rsid w:val="002F4B88"/>
    <w:rsid w:val="002F4F2A"/>
    <w:rsid w:val="002F5206"/>
    <w:rsid w:val="002F5956"/>
    <w:rsid w:val="002F69D2"/>
    <w:rsid w:val="002F6ACA"/>
    <w:rsid w:val="002F7A29"/>
    <w:rsid w:val="00300317"/>
    <w:rsid w:val="003006BC"/>
    <w:rsid w:val="003014A5"/>
    <w:rsid w:val="00301665"/>
    <w:rsid w:val="00301775"/>
    <w:rsid w:val="00301870"/>
    <w:rsid w:val="00305F34"/>
    <w:rsid w:val="00307156"/>
    <w:rsid w:val="003125A8"/>
    <w:rsid w:val="0031276F"/>
    <w:rsid w:val="00312CD0"/>
    <w:rsid w:val="0031301F"/>
    <w:rsid w:val="003136BA"/>
    <w:rsid w:val="003150B1"/>
    <w:rsid w:val="00315747"/>
    <w:rsid w:val="00320C02"/>
    <w:rsid w:val="003234F0"/>
    <w:rsid w:val="00323FB8"/>
    <w:rsid w:val="00324DF5"/>
    <w:rsid w:val="00326B82"/>
    <w:rsid w:val="003277EF"/>
    <w:rsid w:val="0033025F"/>
    <w:rsid w:val="003321A0"/>
    <w:rsid w:val="0033256A"/>
    <w:rsid w:val="003330FD"/>
    <w:rsid w:val="00333256"/>
    <w:rsid w:val="003353F4"/>
    <w:rsid w:val="00335B8F"/>
    <w:rsid w:val="0033602B"/>
    <w:rsid w:val="00336E74"/>
    <w:rsid w:val="0033720B"/>
    <w:rsid w:val="003379CE"/>
    <w:rsid w:val="0034373F"/>
    <w:rsid w:val="00343AB0"/>
    <w:rsid w:val="00344677"/>
    <w:rsid w:val="003447FF"/>
    <w:rsid w:val="00345676"/>
    <w:rsid w:val="00346094"/>
    <w:rsid w:val="0034637B"/>
    <w:rsid w:val="00347B8A"/>
    <w:rsid w:val="0035019C"/>
    <w:rsid w:val="00350918"/>
    <w:rsid w:val="0035092C"/>
    <w:rsid w:val="00351427"/>
    <w:rsid w:val="003523E7"/>
    <w:rsid w:val="00353850"/>
    <w:rsid w:val="0035393A"/>
    <w:rsid w:val="00353A52"/>
    <w:rsid w:val="00354E0E"/>
    <w:rsid w:val="00355780"/>
    <w:rsid w:val="0036371D"/>
    <w:rsid w:val="0036426B"/>
    <w:rsid w:val="003648C0"/>
    <w:rsid w:val="00364C3F"/>
    <w:rsid w:val="00364DC1"/>
    <w:rsid w:val="00366567"/>
    <w:rsid w:val="00367ADB"/>
    <w:rsid w:val="00367C15"/>
    <w:rsid w:val="00367FF2"/>
    <w:rsid w:val="003705F1"/>
    <w:rsid w:val="00370DF9"/>
    <w:rsid w:val="0037227B"/>
    <w:rsid w:val="00375957"/>
    <w:rsid w:val="003775B3"/>
    <w:rsid w:val="00377D74"/>
    <w:rsid w:val="003808A9"/>
    <w:rsid w:val="00382C1C"/>
    <w:rsid w:val="00385C4F"/>
    <w:rsid w:val="00386959"/>
    <w:rsid w:val="003874AC"/>
    <w:rsid w:val="00391048"/>
    <w:rsid w:val="00393636"/>
    <w:rsid w:val="00394C61"/>
    <w:rsid w:val="0039550C"/>
    <w:rsid w:val="00395BF4"/>
    <w:rsid w:val="00396672"/>
    <w:rsid w:val="003A0157"/>
    <w:rsid w:val="003A053E"/>
    <w:rsid w:val="003A0F22"/>
    <w:rsid w:val="003A1313"/>
    <w:rsid w:val="003A233C"/>
    <w:rsid w:val="003A24EB"/>
    <w:rsid w:val="003A26B9"/>
    <w:rsid w:val="003A38FD"/>
    <w:rsid w:val="003A5F58"/>
    <w:rsid w:val="003B0A2A"/>
    <w:rsid w:val="003B0F17"/>
    <w:rsid w:val="003B2E8F"/>
    <w:rsid w:val="003B5A2A"/>
    <w:rsid w:val="003B6D6B"/>
    <w:rsid w:val="003B7C6A"/>
    <w:rsid w:val="003B7DE9"/>
    <w:rsid w:val="003C05FB"/>
    <w:rsid w:val="003C0E60"/>
    <w:rsid w:val="003C108F"/>
    <w:rsid w:val="003C173F"/>
    <w:rsid w:val="003C30AB"/>
    <w:rsid w:val="003C34B4"/>
    <w:rsid w:val="003C3E3A"/>
    <w:rsid w:val="003C6146"/>
    <w:rsid w:val="003C778D"/>
    <w:rsid w:val="003D0310"/>
    <w:rsid w:val="003D3A77"/>
    <w:rsid w:val="003D4070"/>
    <w:rsid w:val="003D681D"/>
    <w:rsid w:val="003D6D99"/>
    <w:rsid w:val="003D7582"/>
    <w:rsid w:val="003D7956"/>
    <w:rsid w:val="003E023E"/>
    <w:rsid w:val="003E0E64"/>
    <w:rsid w:val="003E0F28"/>
    <w:rsid w:val="003E1EFC"/>
    <w:rsid w:val="003E2603"/>
    <w:rsid w:val="003E2E18"/>
    <w:rsid w:val="003E35DE"/>
    <w:rsid w:val="003E4594"/>
    <w:rsid w:val="003E6EA8"/>
    <w:rsid w:val="003E7120"/>
    <w:rsid w:val="003E7F6C"/>
    <w:rsid w:val="003F1366"/>
    <w:rsid w:val="003F171C"/>
    <w:rsid w:val="003F1EEE"/>
    <w:rsid w:val="003F354F"/>
    <w:rsid w:val="003F500E"/>
    <w:rsid w:val="003F62FC"/>
    <w:rsid w:val="003F6D80"/>
    <w:rsid w:val="003F79EA"/>
    <w:rsid w:val="003F7DCA"/>
    <w:rsid w:val="0040089D"/>
    <w:rsid w:val="004018B9"/>
    <w:rsid w:val="00402155"/>
    <w:rsid w:val="00403D97"/>
    <w:rsid w:val="00403EAE"/>
    <w:rsid w:val="00404178"/>
    <w:rsid w:val="0040480E"/>
    <w:rsid w:val="0040515B"/>
    <w:rsid w:val="004058E4"/>
    <w:rsid w:val="00406235"/>
    <w:rsid w:val="00407DD8"/>
    <w:rsid w:val="00410AED"/>
    <w:rsid w:val="004110B3"/>
    <w:rsid w:val="00411206"/>
    <w:rsid w:val="0041167B"/>
    <w:rsid w:val="00411C03"/>
    <w:rsid w:val="00411EED"/>
    <w:rsid w:val="00412196"/>
    <w:rsid w:val="00412F7E"/>
    <w:rsid w:val="004141F9"/>
    <w:rsid w:val="00415E64"/>
    <w:rsid w:val="004161CA"/>
    <w:rsid w:val="00416B81"/>
    <w:rsid w:val="0041775A"/>
    <w:rsid w:val="00417ABF"/>
    <w:rsid w:val="00417B6E"/>
    <w:rsid w:val="00423076"/>
    <w:rsid w:val="004260A5"/>
    <w:rsid w:val="004275C6"/>
    <w:rsid w:val="00427A37"/>
    <w:rsid w:val="0043208E"/>
    <w:rsid w:val="004329A5"/>
    <w:rsid w:val="004334F7"/>
    <w:rsid w:val="004338DD"/>
    <w:rsid w:val="00434B2A"/>
    <w:rsid w:val="00435D3F"/>
    <w:rsid w:val="00436A07"/>
    <w:rsid w:val="00436B62"/>
    <w:rsid w:val="0043733A"/>
    <w:rsid w:val="00437DA4"/>
    <w:rsid w:val="00440BBE"/>
    <w:rsid w:val="00440D5C"/>
    <w:rsid w:val="0044103D"/>
    <w:rsid w:val="00441370"/>
    <w:rsid w:val="0044148C"/>
    <w:rsid w:val="00441C0F"/>
    <w:rsid w:val="00442820"/>
    <w:rsid w:val="004429D1"/>
    <w:rsid w:val="00443072"/>
    <w:rsid w:val="00443964"/>
    <w:rsid w:val="00443C26"/>
    <w:rsid w:val="0044484E"/>
    <w:rsid w:val="00445F14"/>
    <w:rsid w:val="004468E4"/>
    <w:rsid w:val="004500DD"/>
    <w:rsid w:val="00450402"/>
    <w:rsid w:val="00451753"/>
    <w:rsid w:val="00451C03"/>
    <w:rsid w:val="00452424"/>
    <w:rsid w:val="00453C36"/>
    <w:rsid w:val="00455086"/>
    <w:rsid w:val="004573A8"/>
    <w:rsid w:val="00457649"/>
    <w:rsid w:val="0045797B"/>
    <w:rsid w:val="00457A3F"/>
    <w:rsid w:val="004605FF"/>
    <w:rsid w:val="0046081F"/>
    <w:rsid w:val="00462751"/>
    <w:rsid w:val="00463525"/>
    <w:rsid w:val="00463FF3"/>
    <w:rsid w:val="0046519B"/>
    <w:rsid w:val="00467053"/>
    <w:rsid w:val="00467C7B"/>
    <w:rsid w:val="00470D48"/>
    <w:rsid w:val="00470E5C"/>
    <w:rsid w:val="00471F6A"/>
    <w:rsid w:val="004722AD"/>
    <w:rsid w:val="00475E17"/>
    <w:rsid w:val="0048140D"/>
    <w:rsid w:val="00481DBE"/>
    <w:rsid w:val="00481F0D"/>
    <w:rsid w:val="00483D8A"/>
    <w:rsid w:val="00484552"/>
    <w:rsid w:val="00484DD0"/>
    <w:rsid w:val="0048584A"/>
    <w:rsid w:val="0048712D"/>
    <w:rsid w:val="00490110"/>
    <w:rsid w:val="004908DA"/>
    <w:rsid w:val="00490A28"/>
    <w:rsid w:val="00491575"/>
    <w:rsid w:val="0049172D"/>
    <w:rsid w:val="0049258E"/>
    <w:rsid w:val="004934D9"/>
    <w:rsid w:val="00493CE3"/>
    <w:rsid w:val="004A2B5C"/>
    <w:rsid w:val="004A2F76"/>
    <w:rsid w:val="004A459D"/>
    <w:rsid w:val="004A486C"/>
    <w:rsid w:val="004A71BF"/>
    <w:rsid w:val="004B0760"/>
    <w:rsid w:val="004B1BDA"/>
    <w:rsid w:val="004B1C0D"/>
    <w:rsid w:val="004B25CA"/>
    <w:rsid w:val="004B3FCF"/>
    <w:rsid w:val="004B49D4"/>
    <w:rsid w:val="004B617F"/>
    <w:rsid w:val="004C033D"/>
    <w:rsid w:val="004C1192"/>
    <w:rsid w:val="004C276C"/>
    <w:rsid w:val="004C31C4"/>
    <w:rsid w:val="004C4EA0"/>
    <w:rsid w:val="004C551B"/>
    <w:rsid w:val="004C706E"/>
    <w:rsid w:val="004C7868"/>
    <w:rsid w:val="004D024C"/>
    <w:rsid w:val="004D2050"/>
    <w:rsid w:val="004D2B71"/>
    <w:rsid w:val="004D468B"/>
    <w:rsid w:val="004D48EC"/>
    <w:rsid w:val="004D4A35"/>
    <w:rsid w:val="004D4C33"/>
    <w:rsid w:val="004D6C85"/>
    <w:rsid w:val="004D7186"/>
    <w:rsid w:val="004D7A08"/>
    <w:rsid w:val="004D7E6F"/>
    <w:rsid w:val="004E1043"/>
    <w:rsid w:val="004E2217"/>
    <w:rsid w:val="004E228B"/>
    <w:rsid w:val="004E325F"/>
    <w:rsid w:val="004E38A4"/>
    <w:rsid w:val="004E3B9E"/>
    <w:rsid w:val="004E4765"/>
    <w:rsid w:val="004E4E48"/>
    <w:rsid w:val="004E5368"/>
    <w:rsid w:val="004E6ED5"/>
    <w:rsid w:val="004E7B19"/>
    <w:rsid w:val="004F08F9"/>
    <w:rsid w:val="004F1FA3"/>
    <w:rsid w:val="004F4759"/>
    <w:rsid w:val="004F5DB5"/>
    <w:rsid w:val="0050050C"/>
    <w:rsid w:val="00502B43"/>
    <w:rsid w:val="00502FB3"/>
    <w:rsid w:val="00503832"/>
    <w:rsid w:val="005046F8"/>
    <w:rsid w:val="0050475D"/>
    <w:rsid w:val="0050490F"/>
    <w:rsid w:val="00505E47"/>
    <w:rsid w:val="0050725C"/>
    <w:rsid w:val="00510A5D"/>
    <w:rsid w:val="00510D53"/>
    <w:rsid w:val="0051166F"/>
    <w:rsid w:val="00511717"/>
    <w:rsid w:val="005117A3"/>
    <w:rsid w:val="0051354E"/>
    <w:rsid w:val="005139A3"/>
    <w:rsid w:val="00514E9E"/>
    <w:rsid w:val="00515CA2"/>
    <w:rsid w:val="00517838"/>
    <w:rsid w:val="00521831"/>
    <w:rsid w:val="00521E9C"/>
    <w:rsid w:val="00523764"/>
    <w:rsid w:val="00524293"/>
    <w:rsid w:val="00525993"/>
    <w:rsid w:val="00527EE0"/>
    <w:rsid w:val="00527F0C"/>
    <w:rsid w:val="00530050"/>
    <w:rsid w:val="0053060C"/>
    <w:rsid w:val="005322B6"/>
    <w:rsid w:val="005328C0"/>
    <w:rsid w:val="00533346"/>
    <w:rsid w:val="0053773F"/>
    <w:rsid w:val="00537861"/>
    <w:rsid w:val="00540C07"/>
    <w:rsid w:val="00543029"/>
    <w:rsid w:val="005437B4"/>
    <w:rsid w:val="00543A19"/>
    <w:rsid w:val="005448CF"/>
    <w:rsid w:val="00544F2A"/>
    <w:rsid w:val="00545A0E"/>
    <w:rsid w:val="0054614B"/>
    <w:rsid w:val="005472B5"/>
    <w:rsid w:val="00550CBD"/>
    <w:rsid w:val="00550F54"/>
    <w:rsid w:val="00551BF2"/>
    <w:rsid w:val="0055419B"/>
    <w:rsid w:val="005543A0"/>
    <w:rsid w:val="00556C76"/>
    <w:rsid w:val="0055743C"/>
    <w:rsid w:val="00557735"/>
    <w:rsid w:val="00557772"/>
    <w:rsid w:val="0056113A"/>
    <w:rsid w:val="0056172E"/>
    <w:rsid w:val="00561C51"/>
    <w:rsid w:val="00562D46"/>
    <w:rsid w:val="00562E66"/>
    <w:rsid w:val="00563078"/>
    <w:rsid w:val="005667DB"/>
    <w:rsid w:val="005669E0"/>
    <w:rsid w:val="00567160"/>
    <w:rsid w:val="00567C73"/>
    <w:rsid w:val="0057066F"/>
    <w:rsid w:val="0057184F"/>
    <w:rsid w:val="00571AC2"/>
    <w:rsid w:val="00572C64"/>
    <w:rsid w:val="00573F6B"/>
    <w:rsid w:val="005747F3"/>
    <w:rsid w:val="00575E47"/>
    <w:rsid w:val="00577195"/>
    <w:rsid w:val="0057742C"/>
    <w:rsid w:val="00577854"/>
    <w:rsid w:val="00580252"/>
    <w:rsid w:val="00581A57"/>
    <w:rsid w:val="005824B5"/>
    <w:rsid w:val="00584FB2"/>
    <w:rsid w:val="0058567B"/>
    <w:rsid w:val="00585701"/>
    <w:rsid w:val="00586A4A"/>
    <w:rsid w:val="00590A09"/>
    <w:rsid w:val="00592F60"/>
    <w:rsid w:val="005934A4"/>
    <w:rsid w:val="005934C3"/>
    <w:rsid w:val="00594DD3"/>
    <w:rsid w:val="005954A9"/>
    <w:rsid w:val="005972C9"/>
    <w:rsid w:val="005A074F"/>
    <w:rsid w:val="005A0E46"/>
    <w:rsid w:val="005A0EA3"/>
    <w:rsid w:val="005A22CE"/>
    <w:rsid w:val="005A26A7"/>
    <w:rsid w:val="005A501A"/>
    <w:rsid w:val="005A590B"/>
    <w:rsid w:val="005A6B35"/>
    <w:rsid w:val="005A70BC"/>
    <w:rsid w:val="005A7137"/>
    <w:rsid w:val="005A762C"/>
    <w:rsid w:val="005A7661"/>
    <w:rsid w:val="005B0D9B"/>
    <w:rsid w:val="005B1549"/>
    <w:rsid w:val="005B193B"/>
    <w:rsid w:val="005B198F"/>
    <w:rsid w:val="005B1D9B"/>
    <w:rsid w:val="005B441C"/>
    <w:rsid w:val="005B4F10"/>
    <w:rsid w:val="005B626D"/>
    <w:rsid w:val="005B6CB3"/>
    <w:rsid w:val="005B79F7"/>
    <w:rsid w:val="005C09EC"/>
    <w:rsid w:val="005C0A87"/>
    <w:rsid w:val="005C102E"/>
    <w:rsid w:val="005C1650"/>
    <w:rsid w:val="005C3507"/>
    <w:rsid w:val="005C4C65"/>
    <w:rsid w:val="005C5159"/>
    <w:rsid w:val="005C677F"/>
    <w:rsid w:val="005C72D5"/>
    <w:rsid w:val="005D02BB"/>
    <w:rsid w:val="005D05D7"/>
    <w:rsid w:val="005D0896"/>
    <w:rsid w:val="005D0A46"/>
    <w:rsid w:val="005D1210"/>
    <w:rsid w:val="005D286D"/>
    <w:rsid w:val="005D52DE"/>
    <w:rsid w:val="005D585D"/>
    <w:rsid w:val="005D7341"/>
    <w:rsid w:val="005D78AE"/>
    <w:rsid w:val="005E0440"/>
    <w:rsid w:val="005E0F10"/>
    <w:rsid w:val="005E21D6"/>
    <w:rsid w:val="005E2223"/>
    <w:rsid w:val="005E24F6"/>
    <w:rsid w:val="005E261B"/>
    <w:rsid w:val="005E26E3"/>
    <w:rsid w:val="005E4628"/>
    <w:rsid w:val="005E4645"/>
    <w:rsid w:val="005E496F"/>
    <w:rsid w:val="005E611F"/>
    <w:rsid w:val="005E6967"/>
    <w:rsid w:val="005F4CE8"/>
    <w:rsid w:val="005F4D92"/>
    <w:rsid w:val="005F6324"/>
    <w:rsid w:val="005F6AD5"/>
    <w:rsid w:val="00600AAD"/>
    <w:rsid w:val="00600E4B"/>
    <w:rsid w:val="006031AC"/>
    <w:rsid w:val="00603348"/>
    <w:rsid w:val="00604B91"/>
    <w:rsid w:val="0060542C"/>
    <w:rsid w:val="00605A61"/>
    <w:rsid w:val="00606AF0"/>
    <w:rsid w:val="00607139"/>
    <w:rsid w:val="00607C76"/>
    <w:rsid w:val="00607F10"/>
    <w:rsid w:val="006113AC"/>
    <w:rsid w:val="0061184F"/>
    <w:rsid w:val="00612148"/>
    <w:rsid w:val="00613C79"/>
    <w:rsid w:val="00614C84"/>
    <w:rsid w:val="00616F38"/>
    <w:rsid w:val="00621E65"/>
    <w:rsid w:val="006229A3"/>
    <w:rsid w:val="006230F5"/>
    <w:rsid w:val="006234B6"/>
    <w:rsid w:val="00623755"/>
    <w:rsid w:val="00625032"/>
    <w:rsid w:val="00625D63"/>
    <w:rsid w:val="006304AE"/>
    <w:rsid w:val="00630994"/>
    <w:rsid w:val="00630C8C"/>
    <w:rsid w:val="00633872"/>
    <w:rsid w:val="00633E96"/>
    <w:rsid w:val="006352AE"/>
    <w:rsid w:val="006355B7"/>
    <w:rsid w:val="00635FF8"/>
    <w:rsid w:val="00636857"/>
    <w:rsid w:val="0063709E"/>
    <w:rsid w:val="00644058"/>
    <w:rsid w:val="006446A5"/>
    <w:rsid w:val="006455BF"/>
    <w:rsid w:val="006510AC"/>
    <w:rsid w:val="0065155C"/>
    <w:rsid w:val="00652B74"/>
    <w:rsid w:val="00654D05"/>
    <w:rsid w:val="006550CC"/>
    <w:rsid w:val="00655D6B"/>
    <w:rsid w:val="006579A0"/>
    <w:rsid w:val="00660CEB"/>
    <w:rsid w:val="0066137C"/>
    <w:rsid w:val="006631FF"/>
    <w:rsid w:val="00663C16"/>
    <w:rsid w:val="00664567"/>
    <w:rsid w:val="006675E3"/>
    <w:rsid w:val="00667653"/>
    <w:rsid w:val="006703E9"/>
    <w:rsid w:val="006703F4"/>
    <w:rsid w:val="0067199D"/>
    <w:rsid w:val="00672793"/>
    <w:rsid w:val="00673D40"/>
    <w:rsid w:val="006744F4"/>
    <w:rsid w:val="00674C10"/>
    <w:rsid w:val="006753BF"/>
    <w:rsid w:val="00675F54"/>
    <w:rsid w:val="00677938"/>
    <w:rsid w:val="00677D15"/>
    <w:rsid w:val="00680095"/>
    <w:rsid w:val="0068200A"/>
    <w:rsid w:val="00683F83"/>
    <w:rsid w:val="0068439C"/>
    <w:rsid w:val="00685635"/>
    <w:rsid w:val="00685C24"/>
    <w:rsid w:val="0068683B"/>
    <w:rsid w:val="00686FB0"/>
    <w:rsid w:val="00691159"/>
    <w:rsid w:val="006912D6"/>
    <w:rsid w:val="0069143F"/>
    <w:rsid w:val="006917CE"/>
    <w:rsid w:val="0069229B"/>
    <w:rsid w:val="00692B26"/>
    <w:rsid w:val="00693371"/>
    <w:rsid w:val="00693660"/>
    <w:rsid w:val="006956CA"/>
    <w:rsid w:val="0069685A"/>
    <w:rsid w:val="00697EA7"/>
    <w:rsid w:val="006A0BF5"/>
    <w:rsid w:val="006A3E8C"/>
    <w:rsid w:val="006A44A3"/>
    <w:rsid w:val="006A4FDC"/>
    <w:rsid w:val="006A79B5"/>
    <w:rsid w:val="006B188A"/>
    <w:rsid w:val="006B23BD"/>
    <w:rsid w:val="006B28A0"/>
    <w:rsid w:val="006B568D"/>
    <w:rsid w:val="006B66A6"/>
    <w:rsid w:val="006B6AED"/>
    <w:rsid w:val="006C0010"/>
    <w:rsid w:val="006C026F"/>
    <w:rsid w:val="006C0803"/>
    <w:rsid w:val="006C426D"/>
    <w:rsid w:val="006C4A42"/>
    <w:rsid w:val="006C4CC3"/>
    <w:rsid w:val="006C6053"/>
    <w:rsid w:val="006C66FD"/>
    <w:rsid w:val="006C6E4F"/>
    <w:rsid w:val="006C7465"/>
    <w:rsid w:val="006C76C2"/>
    <w:rsid w:val="006C7ADF"/>
    <w:rsid w:val="006D09B6"/>
    <w:rsid w:val="006D0EAD"/>
    <w:rsid w:val="006D1200"/>
    <w:rsid w:val="006D12FE"/>
    <w:rsid w:val="006D3155"/>
    <w:rsid w:val="006D34AF"/>
    <w:rsid w:val="006D356D"/>
    <w:rsid w:val="006D59DF"/>
    <w:rsid w:val="006D5CD5"/>
    <w:rsid w:val="006D5F1B"/>
    <w:rsid w:val="006D6117"/>
    <w:rsid w:val="006D75B8"/>
    <w:rsid w:val="006E036E"/>
    <w:rsid w:val="006E0CF4"/>
    <w:rsid w:val="006E14C4"/>
    <w:rsid w:val="006E2EA2"/>
    <w:rsid w:val="006E3EAB"/>
    <w:rsid w:val="006E58AC"/>
    <w:rsid w:val="006E7322"/>
    <w:rsid w:val="006E7FFD"/>
    <w:rsid w:val="006F0593"/>
    <w:rsid w:val="006F0B2A"/>
    <w:rsid w:val="006F0D97"/>
    <w:rsid w:val="006F1420"/>
    <w:rsid w:val="006F363E"/>
    <w:rsid w:val="006F3C52"/>
    <w:rsid w:val="006F4297"/>
    <w:rsid w:val="006F4498"/>
    <w:rsid w:val="006F4DEF"/>
    <w:rsid w:val="006F5289"/>
    <w:rsid w:val="006F7BCC"/>
    <w:rsid w:val="0070000D"/>
    <w:rsid w:val="00701E05"/>
    <w:rsid w:val="007057BE"/>
    <w:rsid w:val="00710518"/>
    <w:rsid w:val="00711551"/>
    <w:rsid w:val="00711901"/>
    <w:rsid w:val="0071207B"/>
    <w:rsid w:val="00712BE1"/>
    <w:rsid w:val="00713F1F"/>
    <w:rsid w:val="00714795"/>
    <w:rsid w:val="007152EF"/>
    <w:rsid w:val="00715997"/>
    <w:rsid w:val="0071629C"/>
    <w:rsid w:val="00717959"/>
    <w:rsid w:val="007179A3"/>
    <w:rsid w:val="00717E64"/>
    <w:rsid w:val="00717F7A"/>
    <w:rsid w:val="007215FD"/>
    <w:rsid w:val="00722359"/>
    <w:rsid w:val="0072256E"/>
    <w:rsid w:val="00722A54"/>
    <w:rsid w:val="00722B62"/>
    <w:rsid w:val="00723A55"/>
    <w:rsid w:val="0072436E"/>
    <w:rsid w:val="00725D6A"/>
    <w:rsid w:val="00727389"/>
    <w:rsid w:val="007275CE"/>
    <w:rsid w:val="00730783"/>
    <w:rsid w:val="00730E2A"/>
    <w:rsid w:val="0073171B"/>
    <w:rsid w:val="00732449"/>
    <w:rsid w:val="00733644"/>
    <w:rsid w:val="00733B5B"/>
    <w:rsid w:val="00734471"/>
    <w:rsid w:val="0073487D"/>
    <w:rsid w:val="0074220B"/>
    <w:rsid w:val="00742481"/>
    <w:rsid w:val="00742928"/>
    <w:rsid w:val="007456A3"/>
    <w:rsid w:val="00745BAD"/>
    <w:rsid w:val="00745EDD"/>
    <w:rsid w:val="00746544"/>
    <w:rsid w:val="007465CD"/>
    <w:rsid w:val="00746B9A"/>
    <w:rsid w:val="00746D7B"/>
    <w:rsid w:val="00747A53"/>
    <w:rsid w:val="00750900"/>
    <w:rsid w:val="00750DB6"/>
    <w:rsid w:val="0075214D"/>
    <w:rsid w:val="007525B6"/>
    <w:rsid w:val="007530D6"/>
    <w:rsid w:val="00755F72"/>
    <w:rsid w:val="00756259"/>
    <w:rsid w:val="00756578"/>
    <w:rsid w:val="00756FE7"/>
    <w:rsid w:val="00757C77"/>
    <w:rsid w:val="007609B0"/>
    <w:rsid w:val="007621E3"/>
    <w:rsid w:val="007634A7"/>
    <w:rsid w:val="0076395D"/>
    <w:rsid w:val="00763A0B"/>
    <w:rsid w:val="00764B47"/>
    <w:rsid w:val="00764DC5"/>
    <w:rsid w:val="007654BF"/>
    <w:rsid w:val="007666E2"/>
    <w:rsid w:val="007667C2"/>
    <w:rsid w:val="0076754B"/>
    <w:rsid w:val="00770C0F"/>
    <w:rsid w:val="00771CD2"/>
    <w:rsid w:val="00772265"/>
    <w:rsid w:val="00772862"/>
    <w:rsid w:val="00772A53"/>
    <w:rsid w:val="00772ABD"/>
    <w:rsid w:val="00773069"/>
    <w:rsid w:val="00773D44"/>
    <w:rsid w:val="00775C80"/>
    <w:rsid w:val="007764C4"/>
    <w:rsid w:val="00776BDA"/>
    <w:rsid w:val="00780356"/>
    <w:rsid w:val="00780B6F"/>
    <w:rsid w:val="0078206E"/>
    <w:rsid w:val="00782516"/>
    <w:rsid w:val="00782D39"/>
    <w:rsid w:val="0078331C"/>
    <w:rsid w:val="0078333E"/>
    <w:rsid w:val="00784140"/>
    <w:rsid w:val="007915AB"/>
    <w:rsid w:val="00792A27"/>
    <w:rsid w:val="00794C98"/>
    <w:rsid w:val="00795D4B"/>
    <w:rsid w:val="007963BD"/>
    <w:rsid w:val="00796FFA"/>
    <w:rsid w:val="007977C5"/>
    <w:rsid w:val="007A0B10"/>
    <w:rsid w:val="007A0D18"/>
    <w:rsid w:val="007A12D8"/>
    <w:rsid w:val="007A338F"/>
    <w:rsid w:val="007A411A"/>
    <w:rsid w:val="007A4BEF"/>
    <w:rsid w:val="007A5774"/>
    <w:rsid w:val="007A62B0"/>
    <w:rsid w:val="007A6A46"/>
    <w:rsid w:val="007A6BC8"/>
    <w:rsid w:val="007B0879"/>
    <w:rsid w:val="007B0E9F"/>
    <w:rsid w:val="007B1629"/>
    <w:rsid w:val="007B29B9"/>
    <w:rsid w:val="007B4534"/>
    <w:rsid w:val="007B47E1"/>
    <w:rsid w:val="007B4CB0"/>
    <w:rsid w:val="007B5B0E"/>
    <w:rsid w:val="007B5E81"/>
    <w:rsid w:val="007B68B8"/>
    <w:rsid w:val="007C0B75"/>
    <w:rsid w:val="007C10C8"/>
    <w:rsid w:val="007C36A8"/>
    <w:rsid w:val="007C475E"/>
    <w:rsid w:val="007C4BF0"/>
    <w:rsid w:val="007C55C7"/>
    <w:rsid w:val="007C650D"/>
    <w:rsid w:val="007C78E4"/>
    <w:rsid w:val="007D114D"/>
    <w:rsid w:val="007D1DA4"/>
    <w:rsid w:val="007D2169"/>
    <w:rsid w:val="007D3528"/>
    <w:rsid w:val="007D3E23"/>
    <w:rsid w:val="007D3FE0"/>
    <w:rsid w:val="007D4247"/>
    <w:rsid w:val="007D46C7"/>
    <w:rsid w:val="007D4EC4"/>
    <w:rsid w:val="007D5FDE"/>
    <w:rsid w:val="007D704D"/>
    <w:rsid w:val="007D72FA"/>
    <w:rsid w:val="007D769C"/>
    <w:rsid w:val="007E0596"/>
    <w:rsid w:val="007E1536"/>
    <w:rsid w:val="007E163C"/>
    <w:rsid w:val="007E1A80"/>
    <w:rsid w:val="007E1FB7"/>
    <w:rsid w:val="007E2311"/>
    <w:rsid w:val="007E2B78"/>
    <w:rsid w:val="007E2D98"/>
    <w:rsid w:val="007E3209"/>
    <w:rsid w:val="007E3349"/>
    <w:rsid w:val="007E464C"/>
    <w:rsid w:val="007E4A0C"/>
    <w:rsid w:val="007E5792"/>
    <w:rsid w:val="007E6279"/>
    <w:rsid w:val="007E7C41"/>
    <w:rsid w:val="007F1008"/>
    <w:rsid w:val="007F2D9E"/>
    <w:rsid w:val="007F415B"/>
    <w:rsid w:val="007F5491"/>
    <w:rsid w:val="007F595C"/>
    <w:rsid w:val="007F602B"/>
    <w:rsid w:val="007F6388"/>
    <w:rsid w:val="007F69A4"/>
    <w:rsid w:val="00802800"/>
    <w:rsid w:val="00802828"/>
    <w:rsid w:val="00802E8C"/>
    <w:rsid w:val="00803DE4"/>
    <w:rsid w:val="0080418F"/>
    <w:rsid w:val="00807139"/>
    <w:rsid w:val="008102E3"/>
    <w:rsid w:val="008116F8"/>
    <w:rsid w:val="00812291"/>
    <w:rsid w:val="0081288C"/>
    <w:rsid w:val="0081379B"/>
    <w:rsid w:val="008158B2"/>
    <w:rsid w:val="00816121"/>
    <w:rsid w:val="00816598"/>
    <w:rsid w:val="00816824"/>
    <w:rsid w:val="008202B6"/>
    <w:rsid w:val="008205EE"/>
    <w:rsid w:val="00820776"/>
    <w:rsid w:val="00824A6E"/>
    <w:rsid w:val="00824BFE"/>
    <w:rsid w:val="00824D72"/>
    <w:rsid w:val="00824EDE"/>
    <w:rsid w:val="00825803"/>
    <w:rsid w:val="00825FCF"/>
    <w:rsid w:val="00827172"/>
    <w:rsid w:val="0082775F"/>
    <w:rsid w:val="0083055D"/>
    <w:rsid w:val="00830E4C"/>
    <w:rsid w:val="0083156E"/>
    <w:rsid w:val="008321FF"/>
    <w:rsid w:val="008329BE"/>
    <w:rsid w:val="0083419B"/>
    <w:rsid w:val="00834E39"/>
    <w:rsid w:val="0083596C"/>
    <w:rsid w:val="00836017"/>
    <w:rsid w:val="008364C8"/>
    <w:rsid w:val="00841111"/>
    <w:rsid w:val="00842392"/>
    <w:rsid w:val="008427F3"/>
    <w:rsid w:val="00843296"/>
    <w:rsid w:val="008457D6"/>
    <w:rsid w:val="00846C43"/>
    <w:rsid w:val="008513F8"/>
    <w:rsid w:val="0085267B"/>
    <w:rsid w:val="00852B13"/>
    <w:rsid w:val="00852E25"/>
    <w:rsid w:val="008542AA"/>
    <w:rsid w:val="00854C91"/>
    <w:rsid w:val="00855DD8"/>
    <w:rsid w:val="00860776"/>
    <w:rsid w:val="00860C94"/>
    <w:rsid w:val="0086157D"/>
    <w:rsid w:val="00861723"/>
    <w:rsid w:val="00861D50"/>
    <w:rsid w:val="00862C76"/>
    <w:rsid w:val="00863A89"/>
    <w:rsid w:val="00864D82"/>
    <w:rsid w:val="00865292"/>
    <w:rsid w:val="008704A1"/>
    <w:rsid w:val="008710AA"/>
    <w:rsid w:val="0087168D"/>
    <w:rsid w:val="00871944"/>
    <w:rsid w:val="00872A39"/>
    <w:rsid w:val="00873C31"/>
    <w:rsid w:val="00873EA5"/>
    <w:rsid w:val="00875419"/>
    <w:rsid w:val="00877960"/>
    <w:rsid w:val="00877AA8"/>
    <w:rsid w:val="00880794"/>
    <w:rsid w:val="0088104B"/>
    <w:rsid w:val="00881A77"/>
    <w:rsid w:val="00881F19"/>
    <w:rsid w:val="008824B6"/>
    <w:rsid w:val="00882DC9"/>
    <w:rsid w:val="0088390B"/>
    <w:rsid w:val="0088488B"/>
    <w:rsid w:val="00890041"/>
    <w:rsid w:val="008907DF"/>
    <w:rsid w:val="008917D0"/>
    <w:rsid w:val="008937CB"/>
    <w:rsid w:val="00894163"/>
    <w:rsid w:val="00894AD8"/>
    <w:rsid w:val="00895E50"/>
    <w:rsid w:val="00896ADE"/>
    <w:rsid w:val="0089700F"/>
    <w:rsid w:val="008A22EF"/>
    <w:rsid w:val="008A492B"/>
    <w:rsid w:val="008A57A0"/>
    <w:rsid w:val="008A725C"/>
    <w:rsid w:val="008A7E50"/>
    <w:rsid w:val="008B026A"/>
    <w:rsid w:val="008B0544"/>
    <w:rsid w:val="008B1837"/>
    <w:rsid w:val="008B1E93"/>
    <w:rsid w:val="008B242C"/>
    <w:rsid w:val="008B2A8F"/>
    <w:rsid w:val="008B3130"/>
    <w:rsid w:val="008B5EB6"/>
    <w:rsid w:val="008B71F9"/>
    <w:rsid w:val="008B7CD1"/>
    <w:rsid w:val="008C12EF"/>
    <w:rsid w:val="008C13E3"/>
    <w:rsid w:val="008C22C3"/>
    <w:rsid w:val="008C310F"/>
    <w:rsid w:val="008C3334"/>
    <w:rsid w:val="008C5446"/>
    <w:rsid w:val="008C5B8D"/>
    <w:rsid w:val="008C5BC1"/>
    <w:rsid w:val="008C610C"/>
    <w:rsid w:val="008C6809"/>
    <w:rsid w:val="008C6905"/>
    <w:rsid w:val="008C6E7E"/>
    <w:rsid w:val="008C7265"/>
    <w:rsid w:val="008D0472"/>
    <w:rsid w:val="008D05D4"/>
    <w:rsid w:val="008D0AD3"/>
    <w:rsid w:val="008D2623"/>
    <w:rsid w:val="008D313D"/>
    <w:rsid w:val="008D3F73"/>
    <w:rsid w:val="008D4B2F"/>
    <w:rsid w:val="008D62EF"/>
    <w:rsid w:val="008D69A8"/>
    <w:rsid w:val="008D6B0A"/>
    <w:rsid w:val="008D6C3F"/>
    <w:rsid w:val="008D7DEB"/>
    <w:rsid w:val="008E0249"/>
    <w:rsid w:val="008E0716"/>
    <w:rsid w:val="008E2D01"/>
    <w:rsid w:val="008E30C4"/>
    <w:rsid w:val="008E32E8"/>
    <w:rsid w:val="008E3AD5"/>
    <w:rsid w:val="008E40BA"/>
    <w:rsid w:val="008F14AD"/>
    <w:rsid w:val="008F279C"/>
    <w:rsid w:val="008F2DA1"/>
    <w:rsid w:val="008F3E51"/>
    <w:rsid w:val="008F53EA"/>
    <w:rsid w:val="008F6D10"/>
    <w:rsid w:val="0090000B"/>
    <w:rsid w:val="009033F5"/>
    <w:rsid w:val="00904AB3"/>
    <w:rsid w:val="0090525E"/>
    <w:rsid w:val="00905BC5"/>
    <w:rsid w:val="009060D2"/>
    <w:rsid w:val="0090612E"/>
    <w:rsid w:val="00906A5A"/>
    <w:rsid w:val="00910063"/>
    <w:rsid w:val="00910D2C"/>
    <w:rsid w:val="00913D2D"/>
    <w:rsid w:val="0091498B"/>
    <w:rsid w:val="00920AA2"/>
    <w:rsid w:val="00921E0B"/>
    <w:rsid w:val="009227CF"/>
    <w:rsid w:val="00926267"/>
    <w:rsid w:val="00926CCE"/>
    <w:rsid w:val="00926E9E"/>
    <w:rsid w:val="00926EC6"/>
    <w:rsid w:val="00930AB2"/>
    <w:rsid w:val="00930D05"/>
    <w:rsid w:val="00931124"/>
    <w:rsid w:val="00931694"/>
    <w:rsid w:val="00933368"/>
    <w:rsid w:val="00936C53"/>
    <w:rsid w:val="00937AD3"/>
    <w:rsid w:val="0094072A"/>
    <w:rsid w:val="00940D69"/>
    <w:rsid w:val="00941D2B"/>
    <w:rsid w:val="00941EFD"/>
    <w:rsid w:val="009432EF"/>
    <w:rsid w:val="009440D0"/>
    <w:rsid w:val="009446AB"/>
    <w:rsid w:val="009446DC"/>
    <w:rsid w:val="00944907"/>
    <w:rsid w:val="00944B58"/>
    <w:rsid w:val="009466F2"/>
    <w:rsid w:val="0094775A"/>
    <w:rsid w:val="00947DB3"/>
    <w:rsid w:val="00947F8F"/>
    <w:rsid w:val="009500A7"/>
    <w:rsid w:val="00951A9F"/>
    <w:rsid w:val="009526EE"/>
    <w:rsid w:val="00952F53"/>
    <w:rsid w:val="009540D0"/>
    <w:rsid w:val="00955B85"/>
    <w:rsid w:val="009576F7"/>
    <w:rsid w:val="0096270C"/>
    <w:rsid w:val="009639FD"/>
    <w:rsid w:val="00964483"/>
    <w:rsid w:val="00964A54"/>
    <w:rsid w:val="00964B80"/>
    <w:rsid w:val="00965304"/>
    <w:rsid w:val="00965E86"/>
    <w:rsid w:val="009700E4"/>
    <w:rsid w:val="00970EFD"/>
    <w:rsid w:val="0097123B"/>
    <w:rsid w:val="009713E1"/>
    <w:rsid w:val="00971533"/>
    <w:rsid w:val="00974D40"/>
    <w:rsid w:val="0097572B"/>
    <w:rsid w:val="009758A4"/>
    <w:rsid w:val="0097749B"/>
    <w:rsid w:val="0097757E"/>
    <w:rsid w:val="009826DA"/>
    <w:rsid w:val="009840E6"/>
    <w:rsid w:val="009855F1"/>
    <w:rsid w:val="00985C8E"/>
    <w:rsid w:val="00985FED"/>
    <w:rsid w:val="00986B39"/>
    <w:rsid w:val="00986B69"/>
    <w:rsid w:val="00987CDE"/>
    <w:rsid w:val="00990497"/>
    <w:rsid w:val="00990B5E"/>
    <w:rsid w:val="00990E60"/>
    <w:rsid w:val="00992448"/>
    <w:rsid w:val="0099272E"/>
    <w:rsid w:val="009935BC"/>
    <w:rsid w:val="00993826"/>
    <w:rsid w:val="00993E61"/>
    <w:rsid w:val="00994EF2"/>
    <w:rsid w:val="00995D12"/>
    <w:rsid w:val="00996597"/>
    <w:rsid w:val="009A0060"/>
    <w:rsid w:val="009A01A1"/>
    <w:rsid w:val="009A0AA6"/>
    <w:rsid w:val="009A0ED4"/>
    <w:rsid w:val="009A1B2B"/>
    <w:rsid w:val="009A3E17"/>
    <w:rsid w:val="009A58B7"/>
    <w:rsid w:val="009A6A31"/>
    <w:rsid w:val="009A6F56"/>
    <w:rsid w:val="009A72B9"/>
    <w:rsid w:val="009B20F1"/>
    <w:rsid w:val="009B2C4D"/>
    <w:rsid w:val="009B36F7"/>
    <w:rsid w:val="009B3EB5"/>
    <w:rsid w:val="009B5CC3"/>
    <w:rsid w:val="009B651D"/>
    <w:rsid w:val="009B70C8"/>
    <w:rsid w:val="009B776E"/>
    <w:rsid w:val="009C23CC"/>
    <w:rsid w:val="009C281B"/>
    <w:rsid w:val="009C2D82"/>
    <w:rsid w:val="009C335C"/>
    <w:rsid w:val="009C3575"/>
    <w:rsid w:val="009C5B9C"/>
    <w:rsid w:val="009C6261"/>
    <w:rsid w:val="009C6BC8"/>
    <w:rsid w:val="009C6C5B"/>
    <w:rsid w:val="009C6CD6"/>
    <w:rsid w:val="009C748F"/>
    <w:rsid w:val="009C7A6A"/>
    <w:rsid w:val="009C7B2F"/>
    <w:rsid w:val="009D0734"/>
    <w:rsid w:val="009D0E51"/>
    <w:rsid w:val="009D1739"/>
    <w:rsid w:val="009D201E"/>
    <w:rsid w:val="009D3640"/>
    <w:rsid w:val="009D6731"/>
    <w:rsid w:val="009D7A12"/>
    <w:rsid w:val="009D7DB5"/>
    <w:rsid w:val="009E0260"/>
    <w:rsid w:val="009E089D"/>
    <w:rsid w:val="009E0922"/>
    <w:rsid w:val="009E0FE9"/>
    <w:rsid w:val="009E1DBA"/>
    <w:rsid w:val="009E1FA9"/>
    <w:rsid w:val="009E3BAB"/>
    <w:rsid w:val="009E3F0D"/>
    <w:rsid w:val="009E56EF"/>
    <w:rsid w:val="009E6EC8"/>
    <w:rsid w:val="009F1E31"/>
    <w:rsid w:val="009F25B7"/>
    <w:rsid w:val="009F2807"/>
    <w:rsid w:val="009F2DA8"/>
    <w:rsid w:val="009F498A"/>
    <w:rsid w:val="009F49DC"/>
    <w:rsid w:val="009F4D85"/>
    <w:rsid w:val="009F5126"/>
    <w:rsid w:val="009F53A3"/>
    <w:rsid w:val="009F594D"/>
    <w:rsid w:val="009F5980"/>
    <w:rsid w:val="009F6816"/>
    <w:rsid w:val="009F6947"/>
    <w:rsid w:val="009F7C3E"/>
    <w:rsid w:val="009F7D99"/>
    <w:rsid w:val="00A00752"/>
    <w:rsid w:val="00A00CD1"/>
    <w:rsid w:val="00A01A9E"/>
    <w:rsid w:val="00A04321"/>
    <w:rsid w:val="00A05014"/>
    <w:rsid w:val="00A06398"/>
    <w:rsid w:val="00A10C60"/>
    <w:rsid w:val="00A10F49"/>
    <w:rsid w:val="00A11AFD"/>
    <w:rsid w:val="00A11BED"/>
    <w:rsid w:val="00A126C9"/>
    <w:rsid w:val="00A15E09"/>
    <w:rsid w:val="00A220D3"/>
    <w:rsid w:val="00A227EA"/>
    <w:rsid w:val="00A23321"/>
    <w:rsid w:val="00A2778D"/>
    <w:rsid w:val="00A27841"/>
    <w:rsid w:val="00A27A18"/>
    <w:rsid w:val="00A27D68"/>
    <w:rsid w:val="00A27E9C"/>
    <w:rsid w:val="00A300B1"/>
    <w:rsid w:val="00A3041A"/>
    <w:rsid w:val="00A330D9"/>
    <w:rsid w:val="00A3396F"/>
    <w:rsid w:val="00A34076"/>
    <w:rsid w:val="00A3518A"/>
    <w:rsid w:val="00A35911"/>
    <w:rsid w:val="00A36BA1"/>
    <w:rsid w:val="00A40034"/>
    <w:rsid w:val="00A40100"/>
    <w:rsid w:val="00A409DF"/>
    <w:rsid w:val="00A41CEA"/>
    <w:rsid w:val="00A42F5B"/>
    <w:rsid w:val="00A44A1B"/>
    <w:rsid w:val="00A452E1"/>
    <w:rsid w:val="00A473B9"/>
    <w:rsid w:val="00A4769A"/>
    <w:rsid w:val="00A47A3D"/>
    <w:rsid w:val="00A51FC9"/>
    <w:rsid w:val="00A531AF"/>
    <w:rsid w:val="00A537DF"/>
    <w:rsid w:val="00A53D44"/>
    <w:rsid w:val="00A546FC"/>
    <w:rsid w:val="00A553D6"/>
    <w:rsid w:val="00A55622"/>
    <w:rsid w:val="00A55BCC"/>
    <w:rsid w:val="00A56CF7"/>
    <w:rsid w:val="00A5716C"/>
    <w:rsid w:val="00A5732C"/>
    <w:rsid w:val="00A573E0"/>
    <w:rsid w:val="00A57F1B"/>
    <w:rsid w:val="00A61EB5"/>
    <w:rsid w:val="00A632D4"/>
    <w:rsid w:val="00A63EBF"/>
    <w:rsid w:val="00A64175"/>
    <w:rsid w:val="00A64C05"/>
    <w:rsid w:val="00A64C27"/>
    <w:rsid w:val="00A64CF0"/>
    <w:rsid w:val="00A64D39"/>
    <w:rsid w:val="00A64E48"/>
    <w:rsid w:val="00A662BD"/>
    <w:rsid w:val="00A6662F"/>
    <w:rsid w:val="00A67840"/>
    <w:rsid w:val="00A70693"/>
    <w:rsid w:val="00A70D35"/>
    <w:rsid w:val="00A7256E"/>
    <w:rsid w:val="00A73613"/>
    <w:rsid w:val="00A741D5"/>
    <w:rsid w:val="00A74219"/>
    <w:rsid w:val="00A74B4A"/>
    <w:rsid w:val="00A7562B"/>
    <w:rsid w:val="00A75F3F"/>
    <w:rsid w:val="00A77965"/>
    <w:rsid w:val="00A77EAD"/>
    <w:rsid w:val="00A81ADE"/>
    <w:rsid w:val="00A81C25"/>
    <w:rsid w:val="00A81CB0"/>
    <w:rsid w:val="00A82805"/>
    <w:rsid w:val="00A849A4"/>
    <w:rsid w:val="00A84B6E"/>
    <w:rsid w:val="00A86A6F"/>
    <w:rsid w:val="00A87929"/>
    <w:rsid w:val="00A87DBB"/>
    <w:rsid w:val="00A90234"/>
    <w:rsid w:val="00A902CA"/>
    <w:rsid w:val="00A9142A"/>
    <w:rsid w:val="00A92EEA"/>
    <w:rsid w:val="00A94072"/>
    <w:rsid w:val="00A974F1"/>
    <w:rsid w:val="00A97CB0"/>
    <w:rsid w:val="00AA099A"/>
    <w:rsid w:val="00AA3CB0"/>
    <w:rsid w:val="00AA4506"/>
    <w:rsid w:val="00AA4C45"/>
    <w:rsid w:val="00AA778F"/>
    <w:rsid w:val="00AB00EC"/>
    <w:rsid w:val="00AB1182"/>
    <w:rsid w:val="00AB1533"/>
    <w:rsid w:val="00AB18E4"/>
    <w:rsid w:val="00AB23E4"/>
    <w:rsid w:val="00AB324A"/>
    <w:rsid w:val="00AB35F9"/>
    <w:rsid w:val="00AB3847"/>
    <w:rsid w:val="00AB6ECE"/>
    <w:rsid w:val="00AB782C"/>
    <w:rsid w:val="00AB7869"/>
    <w:rsid w:val="00AC0DB4"/>
    <w:rsid w:val="00AC1349"/>
    <w:rsid w:val="00AC2FA6"/>
    <w:rsid w:val="00AC33BD"/>
    <w:rsid w:val="00AC368F"/>
    <w:rsid w:val="00AC38AA"/>
    <w:rsid w:val="00AC571B"/>
    <w:rsid w:val="00AC6D6C"/>
    <w:rsid w:val="00AC7BBB"/>
    <w:rsid w:val="00AD1CD8"/>
    <w:rsid w:val="00AD2688"/>
    <w:rsid w:val="00AD33C8"/>
    <w:rsid w:val="00AD4C08"/>
    <w:rsid w:val="00AD4EEA"/>
    <w:rsid w:val="00AD54D5"/>
    <w:rsid w:val="00AD58EB"/>
    <w:rsid w:val="00AD737F"/>
    <w:rsid w:val="00AD790E"/>
    <w:rsid w:val="00AD7CD4"/>
    <w:rsid w:val="00AE0338"/>
    <w:rsid w:val="00AE0858"/>
    <w:rsid w:val="00AE1D2E"/>
    <w:rsid w:val="00AE3322"/>
    <w:rsid w:val="00AE35EF"/>
    <w:rsid w:val="00AE49F5"/>
    <w:rsid w:val="00AE4DD7"/>
    <w:rsid w:val="00AE5294"/>
    <w:rsid w:val="00AE5398"/>
    <w:rsid w:val="00AE61F4"/>
    <w:rsid w:val="00AE76BA"/>
    <w:rsid w:val="00AE7EA7"/>
    <w:rsid w:val="00AF1E2B"/>
    <w:rsid w:val="00AF280A"/>
    <w:rsid w:val="00AF322C"/>
    <w:rsid w:val="00AF3BDB"/>
    <w:rsid w:val="00AF3ED5"/>
    <w:rsid w:val="00AF4326"/>
    <w:rsid w:val="00AF4FA9"/>
    <w:rsid w:val="00AF52A2"/>
    <w:rsid w:val="00AF5661"/>
    <w:rsid w:val="00AF5764"/>
    <w:rsid w:val="00AF725D"/>
    <w:rsid w:val="00B00053"/>
    <w:rsid w:val="00B000FF"/>
    <w:rsid w:val="00B00FFD"/>
    <w:rsid w:val="00B01FF1"/>
    <w:rsid w:val="00B0207D"/>
    <w:rsid w:val="00B029DF"/>
    <w:rsid w:val="00B03B91"/>
    <w:rsid w:val="00B04DAD"/>
    <w:rsid w:val="00B05017"/>
    <w:rsid w:val="00B05210"/>
    <w:rsid w:val="00B055D7"/>
    <w:rsid w:val="00B05C8A"/>
    <w:rsid w:val="00B05E47"/>
    <w:rsid w:val="00B065CF"/>
    <w:rsid w:val="00B07F09"/>
    <w:rsid w:val="00B10123"/>
    <w:rsid w:val="00B135D6"/>
    <w:rsid w:val="00B137AC"/>
    <w:rsid w:val="00B142DA"/>
    <w:rsid w:val="00B146D0"/>
    <w:rsid w:val="00B154CA"/>
    <w:rsid w:val="00B15981"/>
    <w:rsid w:val="00B159B4"/>
    <w:rsid w:val="00B16A60"/>
    <w:rsid w:val="00B17897"/>
    <w:rsid w:val="00B20A5B"/>
    <w:rsid w:val="00B20DB9"/>
    <w:rsid w:val="00B237CF"/>
    <w:rsid w:val="00B23967"/>
    <w:rsid w:val="00B264AB"/>
    <w:rsid w:val="00B26DEC"/>
    <w:rsid w:val="00B26FDE"/>
    <w:rsid w:val="00B30717"/>
    <w:rsid w:val="00B312A6"/>
    <w:rsid w:val="00B31F52"/>
    <w:rsid w:val="00B33902"/>
    <w:rsid w:val="00B3576B"/>
    <w:rsid w:val="00B4047A"/>
    <w:rsid w:val="00B405FB"/>
    <w:rsid w:val="00B41543"/>
    <w:rsid w:val="00B418A2"/>
    <w:rsid w:val="00B420AA"/>
    <w:rsid w:val="00B427F0"/>
    <w:rsid w:val="00B44771"/>
    <w:rsid w:val="00B46481"/>
    <w:rsid w:val="00B46AD4"/>
    <w:rsid w:val="00B46EB1"/>
    <w:rsid w:val="00B51786"/>
    <w:rsid w:val="00B530ED"/>
    <w:rsid w:val="00B55050"/>
    <w:rsid w:val="00B557E0"/>
    <w:rsid w:val="00B55D69"/>
    <w:rsid w:val="00B57322"/>
    <w:rsid w:val="00B57774"/>
    <w:rsid w:val="00B60578"/>
    <w:rsid w:val="00B61D74"/>
    <w:rsid w:val="00B61E67"/>
    <w:rsid w:val="00B61FA7"/>
    <w:rsid w:val="00B639A0"/>
    <w:rsid w:val="00B63F15"/>
    <w:rsid w:val="00B6482C"/>
    <w:rsid w:val="00B64E5A"/>
    <w:rsid w:val="00B6574B"/>
    <w:rsid w:val="00B65B2D"/>
    <w:rsid w:val="00B701B9"/>
    <w:rsid w:val="00B70A17"/>
    <w:rsid w:val="00B72353"/>
    <w:rsid w:val="00B74293"/>
    <w:rsid w:val="00B76554"/>
    <w:rsid w:val="00B77211"/>
    <w:rsid w:val="00B77CFF"/>
    <w:rsid w:val="00B827B4"/>
    <w:rsid w:val="00B83A20"/>
    <w:rsid w:val="00B85490"/>
    <w:rsid w:val="00B857EC"/>
    <w:rsid w:val="00B862D6"/>
    <w:rsid w:val="00B86E7E"/>
    <w:rsid w:val="00B87C25"/>
    <w:rsid w:val="00B87E7F"/>
    <w:rsid w:val="00B90729"/>
    <w:rsid w:val="00B91965"/>
    <w:rsid w:val="00B932E0"/>
    <w:rsid w:val="00B94817"/>
    <w:rsid w:val="00B94EBD"/>
    <w:rsid w:val="00B95A46"/>
    <w:rsid w:val="00B95B99"/>
    <w:rsid w:val="00B96F17"/>
    <w:rsid w:val="00BA07FB"/>
    <w:rsid w:val="00BA130B"/>
    <w:rsid w:val="00BA147E"/>
    <w:rsid w:val="00BA1ADB"/>
    <w:rsid w:val="00BA2910"/>
    <w:rsid w:val="00BA30BF"/>
    <w:rsid w:val="00BA3D3B"/>
    <w:rsid w:val="00BA4755"/>
    <w:rsid w:val="00BA6381"/>
    <w:rsid w:val="00BA66BF"/>
    <w:rsid w:val="00BA7A68"/>
    <w:rsid w:val="00BA7E0B"/>
    <w:rsid w:val="00BB062E"/>
    <w:rsid w:val="00BB0A68"/>
    <w:rsid w:val="00BB1648"/>
    <w:rsid w:val="00BB4630"/>
    <w:rsid w:val="00BB4C1F"/>
    <w:rsid w:val="00BB5943"/>
    <w:rsid w:val="00BB61B7"/>
    <w:rsid w:val="00BB675B"/>
    <w:rsid w:val="00BB7304"/>
    <w:rsid w:val="00BB7DFC"/>
    <w:rsid w:val="00BC1418"/>
    <w:rsid w:val="00BC22D9"/>
    <w:rsid w:val="00BC2455"/>
    <w:rsid w:val="00BC2562"/>
    <w:rsid w:val="00BC422C"/>
    <w:rsid w:val="00BC513C"/>
    <w:rsid w:val="00BC56B7"/>
    <w:rsid w:val="00BC615A"/>
    <w:rsid w:val="00BC7940"/>
    <w:rsid w:val="00BD02E5"/>
    <w:rsid w:val="00BD0948"/>
    <w:rsid w:val="00BD1129"/>
    <w:rsid w:val="00BD1878"/>
    <w:rsid w:val="00BD2866"/>
    <w:rsid w:val="00BD356F"/>
    <w:rsid w:val="00BD3D5D"/>
    <w:rsid w:val="00BD457E"/>
    <w:rsid w:val="00BD4C60"/>
    <w:rsid w:val="00BD5F34"/>
    <w:rsid w:val="00BD7054"/>
    <w:rsid w:val="00BD7CEC"/>
    <w:rsid w:val="00BD7DB9"/>
    <w:rsid w:val="00BE18D5"/>
    <w:rsid w:val="00BE2F21"/>
    <w:rsid w:val="00BE2FDE"/>
    <w:rsid w:val="00BE4920"/>
    <w:rsid w:val="00BE49FC"/>
    <w:rsid w:val="00BE5D3F"/>
    <w:rsid w:val="00BE6E0E"/>
    <w:rsid w:val="00BE781E"/>
    <w:rsid w:val="00BF0DE8"/>
    <w:rsid w:val="00BF1B2E"/>
    <w:rsid w:val="00BF1B3B"/>
    <w:rsid w:val="00BF1E4E"/>
    <w:rsid w:val="00BF1F8E"/>
    <w:rsid w:val="00BF2028"/>
    <w:rsid w:val="00BF272A"/>
    <w:rsid w:val="00BF278D"/>
    <w:rsid w:val="00BF2A98"/>
    <w:rsid w:val="00BF5220"/>
    <w:rsid w:val="00BF5B7D"/>
    <w:rsid w:val="00BF6521"/>
    <w:rsid w:val="00BF6FE9"/>
    <w:rsid w:val="00BF751C"/>
    <w:rsid w:val="00C05F68"/>
    <w:rsid w:val="00C076A5"/>
    <w:rsid w:val="00C110C3"/>
    <w:rsid w:val="00C1160D"/>
    <w:rsid w:val="00C126E9"/>
    <w:rsid w:val="00C12BBB"/>
    <w:rsid w:val="00C13B25"/>
    <w:rsid w:val="00C15D4F"/>
    <w:rsid w:val="00C15E72"/>
    <w:rsid w:val="00C164A6"/>
    <w:rsid w:val="00C17AA3"/>
    <w:rsid w:val="00C17B12"/>
    <w:rsid w:val="00C17B28"/>
    <w:rsid w:val="00C2025A"/>
    <w:rsid w:val="00C2029A"/>
    <w:rsid w:val="00C2074E"/>
    <w:rsid w:val="00C20916"/>
    <w:rsid w:val="00C20A4D"/>
    <w:rsid w:val="00C20F5E"/>
    <w:rsid w:val="00C21E0F"/>
    <w:rsid w:val="00C221D6"/>
    <w:rsid w:val="00C22EB7"/>
    <w:rsid w:val="00C2308F"/>
    <w:rsid w:val="00C23456"/>
    <w:rsid w:val="00C2DC51"/>
    <w:rsid w:val="00C30921"/>
    <w:rsid w:val="00C32229"/>
    <w:rsid w:val="00C322B6"/>
    <w:rsid w:val="00C32FBE"/>
    <w:rsid w:val="00C3483A"/>
    <w:rsid w:val="00C3524B"/>
    <w:rsid w:val="00C36309"/>
    <w:rsid w:val="00C37739"/>
    <w:rsid w:val="00C37A76"/>
    <w:rsid w:val="00C401A7"/>
    <w:rsid w:val="00C43601"/>
    <w:rsid w:val="00C43A7E"/>
    <w:rsid w:val="00C467AE"/>
    <w:rsid w:val="00C46A93"/>
    <w:rsid w:val="00C471EC"/>
    <w:rsid w:val="00C50C8B"/>
    <w:rsid w:val="00C514B5"/>
    <w:rsid w:val="00C514BF"/>
    <w:rsid w:val="00C51BBC"/>
    <w:rsid w:val="00C5276D"/>
    <w:rsid w:val="00C52AD9"/>
    <w:rsid w:val="00C53D1E"/>
    <w:rsid w:val="00C54FD9"/>
    <w:rsid w:val="00C55A44"/>
    <w:rsid w:val="00C620F5"/>
    <w:rsid w:val="00C62E48"/>
    <w:rsid w:val="00C631EC"/>
    <w:rsid w:val="00C64647"/>
    <w:rsid w:val="00C6642D"/>
    <w:rsid w:val="00C673EC"/>
    <w:rsid w:val="00C678BF"/>
    <w:rsid w:val="00C73281"/>
    <w:rsid w:val="00C75E05"/>
    <w:rsid w:val="00C76BD3"/>
    <w:rsid w:val="00C775AD"/>
    <w:rsid w:val="00C82603"/>
    <w:rsid w:val="00C827D9"/>
    <w:rsid w:val="00C86452"/>
    <w:rsid w:val="00C8683E"/>
    <w:rsid w:val="00C86AA4"/>
    <w:rsid w:val="00C870B1"/>
    <w:rsid w:val="00C87CAF"/>
    <w:rsid w:val="00C90612"/>
    <w:rsid w:val="00C90B26"/>
    <w:rsid w:val="00C925FA"/>
    <w:rsid w:val="00C92E24"/>
    <w:rsid w:val="00C9427A"/>
    <w:rsid w:val="00C944DA"/>
    <w:rsid w:val="00C94ADA"/>
    <w:rsid w:val="00C97524"/>
    <w:rsid w:val="00C97E1E"/>
    <w:rsid w:val="00CA2A57"/>
    <w:rsid w:val="00CA35E1"/>
    <w:rsid w:val="00CA39CF"/>
    <w:rsid w:val="00CA3B4F"/>
    <w:rsid w:val="00CA4625"/>
    <w:rsid w:val="00CA4B2B"/>
    <w:rsid w:val="00CA4F4A"/>
    <w:rsid w:val="00CA61D7"/>
    <w:rsid w:val="00CA6642"/>
    <w:rsid w:val="00CA75F7"/>
    <w:rsid w:val="00CB15F9"/>
    <w:rsid w:val="00CB1B97"/>
    <w:rsid w:val="00CB1FEF"/>
    <w:rsid w:val="00CB23B0"/>
    <w:rsid w:val="00CB3275"/>
    <w:rsid w:val="00CB37E8"/>
    <w:rsid w:val="00CB3F53"/>
    <w:rsid w:val="00CB4937"/>
    <w:rsid w:val="00CB674D"/>
    <w:rsid w:val="00CB7BAD"/>
    <w:rsid w:val="00CC0111"/>
    <w:rsid w:val="00CC09D5"/>
    <w:rsid w:val="00CC14D5"/>
    <w:rsid w:val="00CC1641"/>
    <w:rsid w:val="00CC2DE7"/>
    <w:rsid w:val="00CC34EF"/>
    <w:rsid w:val="00CC4B02"/>
    <w:rsid w:val="00CC4EAD"/>
    <w:rsid w:val="00CC57BB"/>
    <w:rsid w:val="00CC5E9D"/>
    <w:rsid w:val="00CC71AD"/>
    <w:rsid w:val="00CD073C"/>
    <w:rsid w:val="00CD0B32"/>
    <w:rsid w:val="00CD0F96"/>
    <w:rsid w:val="00CD149A"/>
    <w:rsid w:val="00CD14B7"/>
    <w:rsid w:val="00CD429E"/>
    <w:rsid w:val="00CD58DF"/>
    <w:rsid w:val="00CE0424"/>
    <w:rsid w:val="00CE0843"/>
    <w:rsid w:val="00CE0A4B"/>
    <w:rsid w:val="00CE3B72"/>
    <w:rsid w:val="00CE3DF8"/>
    <w:rsid w:val="00CE417D"/>
    <w:rsid w:val="00CE63D5"/>
    <w:rsid w:val="00CE64D7"/>
    <w:rsid w:val="00CE6CC6"/>
    <w:rsid w:val="00CE7212"/>
    <w:rsid w:val="00CF030E"/>
    <w:rsid w:val="00CF0ED3"/>
    <w:rsid w:val="00CF33AA"/>
    <w:rsid w:val="00CF3EAE"/>
    <w:rsid w:val="00CF5118"/>
    <w:rsid w:val="00D003F4"/>
    <w:rsid w:val="00D00F2F"/>
    <w:rsid w:val="00D01851"/>
    <w:rsid w:val="00D01FFA"/>
    <w:rsid w:val="00D02B3F"/>
    <w:rsid w:val="00D03E44"/>
    <w:rsid w:val="00D0488B"/>
    <w:rsid w:val="00D0585A"/>
    <w:rsid w:val="00D074CD"/>
    <w:rsid w:val="00D10386"/>
    <w:rsid w:val="00D107B0"/>
    <w:rsid w:val="00D10984"/>
    <w:rsid w:val="00D114FF"/>
    <w:rsid w:val="00D11C00"/>
    <w:rsid w:val="00D12A04"/>
    <w:rsid w:val="00D1409D"/>
    <w:rsid w:val="00D141DA"/>
    <w:rsid w:val="00D1449C"/>
    <w:rsid w:val="00D15809"/>
    <w:rsid w:val="00D15C55"/>
    <w:rsid w:val="00D16DA6"/>
    <w:rsid w:val="00D17CC4"/>
    <w:rsid w:val="00D21CB8"/>
    <w:rsid w:val="00D21CF2"/>
    <w:rsid w:val="00D227CE"/>
    <w:rsid w:val="00D26469"/>
    <w:rsid w:val="00D275E1"/>
    <w:rsid w:val="00D304A6"/>
    <w:rsid w:val="00D3356F"/>
    <w:rsid w:val="00D33593"/>
    <w:rsid w:val="00D339C5"/>
    <w:rsid w:val="00D33EF2"/>
    <w:rsid w:val="00D33F89"/>
    <w:rsid w:val="00D34D02"/>
    <w:rsid w:val="00D36D75"/>
    <w:rsid w:val="00D37B04"/>
    <w:rsid w:val="00D409BB"/>
    <w:rsid w:val="00D41B4E"/>
    <w:rsid w:val="00D42A13"/>
    <w:rsid w:val="00D42AA3"/>
    <w:rsid w:val="00D43780"/>
    <w:rsid w:val="00D43EE9"/>
    <w:rsid w:val="00D44286"/>
    <w:rsid w:val="00D449FF"/>
    <w:rsid w:val="00D46728"/>
    <w:rsid w:val="00D50640"/>
    <w:rsid w:val="00D50760"/>
    <w:rsid w:val="00D5087D"/>
    <w:rsid w:val="00D50BE9"/>
    <w:rsid w:val="00D51683"/>
    <w:rsid w:val="00D519F2"/>
    <w:rsid w:val="00D51B6D"/>
    <w:rsid w:val="00D52A4C"/>
    <w:rsid w:val="00D52B69"/>
    <w:rsid w:val="00D52F6F"/>
    <w:rsid w:val="00D538D1"/>
    <w:rsid w:val="00D53CFC"/>
    <w:rsid w:val="00D54B22"/>
    <w:rsid w:val="00D55233"/>
    <w:rsid w:val="00D56EE5"/>
    <w:rsid w:val="00D57568"/>
    <w:rsid w:val="00D57C82"/>
    <w:rsid w:val="00D60452"/>
    <w:rsid w:val="00D607B5"/>
    <w:rsid w:val="00D62652"/>
    <w:rsid w:val="00D62CC6"/>
    <w:rsid w:val="00D634EB"/>
    <w:rsid w:val="00D638D0"/>
    <w:rsid w:val="00D64135"/>
    <w:rsid w:val="00D64B43"/>
    <w:rsid w:val="00D64F45"/>
    <w:rsid w:val="00D650B4"/>
    <w:rsid w:val="00D66062"/>
    <w:rsid w:val="00D665AF"/>
    <w:rsid w:val="00D668FC"/>
    <w:rsid w:val="00D66F65"/>
    <w:rsid w:val="00D678D9"/>
    <w:rsid w:val="00D67A3D"/>
    <w:rsid w:val="00D67D30"/>
    <w:rsid w:val="00D7072D"/>
    <w:rsid w:val="00D727FF"/>
    <w:rsid w:val="00D728CC"/>
    <w:rsid w:val="00D73CF9"/>
    <w:rsid w:val="00D73FEA"/>
    <w:rsid w:val="00D7402D"/>
    <w:rsid w:val="00D74775"/>
    <w:rsid w:val="00D748AA"/>
    <w:rsid w:val="00D74A5A"/>
    <w:rsid w:val="00D76EBF"/>
    <w:rsid w:val="00D773CD"/>
    <w:rsid w:val="00D77DDE"/>
    <w:rsid w:val="00D80935"/>
    <w:rsid w:val="00D81794"/>
    <w:rsid w:val="00D82CB2"/>
    <w:rsid w:val="00D83E50"/>
    <w:rsid w:val="00D84DA9"/>
    <w:rsid w:val="00D85098"/>
    <w:rsid w:val="00D85555"/>
    <w:rsid w:val="00D86E6C"/>
    <w:rsid w:val="00D86F39"/>
    <w:rsid w:val="00D87264"/>
    <w:rsid w:val="00D91313"/>
    <w:rsid w:val="00D91E3F"/>
    <w:rsid w:val="00D93A8D"/>
    <w:rsid w:val="00D973E0"/>
    <w:rsid w:val="00D97C45"/>
    <w:rsid w:val="00DA0000"/>
    <w:rsid w:val="00DA04C7"/>
    <w:rsid w:val="00DA2C99"/>
    <w:rsid w:val="00DA68F8"/>
    <w:rsid w:val="00DA69BB"/>
    <w:rsid w:val="00DA7328"/>
    <w:rsid w:val="00DB04C3"/>
    <w:rsid w:val="00DB0FF0"/>
    <w:rsid w:val="00DB254E"/>
    <w:rsid w:val="00DB2A67"/>
    <w:rsid w:val="00DB488F"/>
    <w:rsid w:val="00DB4E49"/>
    <w:rsid w:val="00DB51B2"/>
    <w:rsid w:val="00DB7EF3"/>
    <w:rsid w:val="00DC0D26"/>
    <w:rsid w:val="00DC132C"/>
    <w:rsid w:val="00DC1D4B"/>
    <w:rsid w:val="00DC2A36"/>
    <w:rsid w:val="00DC4E6A"/>
    <w:rsid w:val="00DC58E0"/>
    <w:rsid w:val="00DC5F6A"/>
    <w:rsid w:val="00DD08A3"/>
    <w:rsid w:val="00DD17AA"/>
    <w:rsid w:val="00DD1AFD"/>
    <w:rsid w:val="00DD2056"/>
    <w:rsid w:val="00DD20CE"/>
    <w:rsid w:val="00DD23B6"/>
    <w:rsid w:val="00DD2D8B"/>
    <w:rsid w:val="00DD2EC2"/>
    <w:rsid w:val="00DD4A83"/>
    <w:rsid w:val="00DD6084"/>
    <w:rsid w:val="00DD6737"/>
    <w:rsid w:val="00DD6AC2"/>
    <w:rsid w:val="00DD6B0D"/>
    <w:rsid w:val="00DD6EBD"/>
    <w:rsid w:val="00DE005C"/>
    <w:rsid w:val="00DE0AAF"/>
    <w:rsid w:val="00DE1744"/>
    <w:rsid w:val="00DE2064"/>
    <w:rsid w:val="00DE2CA4"/>
    <w:rsid w:val="00DE35C7"/>
    <w:rsid w:val="00DE3675"/>
    <w:rsid w:val="00DE3C1E"/>
    <w:rsid w:val="00DE450E"/>
    <w:rsid w:val="00DE52B6"/>
    <w:rsid w:val="00DE548B"/>
    <w:rsid w:val="00DE66E2"/>
    <w:rsid w:val="00DE6DD1"/>
    <w:rsid w:val="00DE6E6E"/>
    <w:rsid w:val="00DE7F92"/>
    <w:rsid w:val="00DF0EC0"/>
    <w:rsid w:val="00DF279A"/>
    <w:rsid w:val="00DF287F"/>
    <w:rsid w:val="00DF4395"/>
    <w:rsid w:val="00DF5708"/>
    <w:rsid w:val="00DF5775"/>
    <w:rsid w:val="00DF5DE0"/>
    <w:rsid w:val="00DF75DB"/>
    <w:rsid w:val="00E004A0"/>
    <w:rsid w:val="00E00B38"/>
    <w:rsid w:val="00E00C5E"/>
    <w:rsid w:val="00E00D19"/>
    <w:rsid w:val="00E0178A"/>
    <w:rsid w:val="00E02A6A"/>
    <w:rsid w:val="00E03B11"/>
    <w:rsid w:val="00E03F01"/>
    <w:rsid w:val="00E03FE1"/>
    <w:rsid w:val="00E056BC"/>
    <w:rsid w:val="00E064DC"/>
    <w:rsid w:val="00E0741F"/>
    <w:rsid w:val="00E0749F"/>
    <w:rsid w:val="00E1052C"/>
    <w:rsid w:val="00E10D4B"/>
    <w:rsid w:val="00E11A3B"/>
    <w:rsid w:val="00E1255D"/>
    <w:rsid w:val="00E129D6"/>
    <w:rsid w:val="00E12AE6"/>
    <w:rsid w:val="00E15AF3"/>
    <w:rsid w:val="00E15E23"/>
    <w:rsid w:val="00E1688D"/>
    <w:rsid w:val="00E16A11"/>
    <w:rsid w:val="00E20135"/>
    <w:rsid w:val="00E20473"/>
    <w:rsid w:val="00E21A7D"/>
    <w:rsid w:val="00E224FC"/>
    <w:rsid w:val="00E225D1"/>
    <w:rsid w:val="00E22BDF"/>
    <w:rsid w:val="00E23769"/>
    <w:rsid w:val="00E242DF"/>
    <w:rsid w:val="00E26043"/>
    <w:rsid w:val="00E26314"/>
    <w:rsid w:val="00E26664"/>
    <w:rsid w:val="00E27031"/>
    <w:rsid w:val="00E27597"/>
    <w:rsid w:val="00E2793D"/>
    <w:rsid w:val="00E3068B"/>
    <w:rsid w:val="00E30BCF"/>
    <w:rsid w:val="00E31795"/>
    <w:rsid w:val="00E32C13"/>
    <w:rsid w:val="00E364EA"/>
    <w:rsid w:val="00E37E23"/>
    <w:rsid w:val="00E40246"/>
    <w:rsid w:val="00E40BA7"/>
    <w:rsid w:val="00E40C92"/>
    <w:rsid w:val="00E410BF"/>
    <w:rsid w:val="00E4151B"/>
    <w:rsid w:val="00E41B44"/>
    <w:rsid w:val="00E42160"/>
    <w:rsid w:val="00E423B9"/>
    <w:rsid w:val="00E42DB3"/>
    <w:rsid w:val="00E43A87"/>
    <w:rsid w:val="00E44283"/>
    <w:rsid w:val="00E4440A"/>
    <w:rsid w:val="00E44FD5"/>
    <w:rsid w:val="00E455A9"/>
    <w:rsid w:val="00E45899"/>
    <w:rsid w:val="00E45A46"/>
    <w:rsid w:val="00E473D0"/>
    <w:rsid w:val="00E5132E"/>
    <w:rsid w:val="00E52CA8"/>
    <w:rsid w:val="00E52D55"/>
    <w:rsid w:val="00E52DA2"/>
    <w:rsid w:val="00E52EB4"/>
    <w:rsid w:val="00E539BA"/>
    <w:rsid w:val="00E53C87"/>
    <w:rsid w:val="00E546D6"/>
    <w:rsid w:val="00E54EF1"/>
    <w:rsid w:val="00E54F9A"/>
    <w:rsid w:val="00E556C0"/>
    <w:rsid w:val="00E55B94"/>
    <w:rsid w:val="00E55C06"/>
    <w:rsid w:val="00E57DDF"/>
    <w:rsid w:val="00E604A3"/>
    <w:rsid w:val="00E60E1D"/>
    <w:rsid w:val="00E61B87"/>
    <w:rsid w:val="00E621FD"/>
    <w:rsid w:val="00E6266B"/>
    <w:rsid w:val="00E62802"/>
    <w:rsid w:val="00E63F91"/>
    <w:rsid w:val="00E64501"/>
    <w:rsid w:val="00E6535E"/>
    <w:rsid w:val="00E66900"/>
    <w:rsid w:val="00E66D27"/>
    <w:rsid w:val="00E67172"/>
    <w:rsid w:val="00E67241"/>
    <w:rsid w:val="00E67319"/>
    <w:rsid w:val="00E7027A"/>
    <w:rsid w:val="00E70845"/>
    <w:rsid w:val="00E70AC6"/>
    <w:rsid w:val="00E71B53"/>
    <w:rsid w:val="00E72155"/>
    <w:rsid w:val="00E730CE"/>
    <w:rsid w:val="00E755BE"/>
    <w:rsid w:val="00E765EF"/>
    <w:rsid w:val="00E76A96"/>
    <w:rsid w:val="00E77E59"/>
    <w:rsid w:val="00E811D0"/>
    <w:rsid w:val="00E845AF"/>
    <w:rsid w:val="00E857F5"/>
    <w:rsid w:val="00E8595F"/>
    <w:rsid w:val="00E85C77"/>
    <w:rsid w:val="00E86671"/>
    <w:rsid w:val="00E8692D"/>
    <w:rsid w:val="00E86DE6"/>
    <w:rsid w:val="00E872F1"/>
    <w:rsid w:val="00E878CB"/>
    <w:rsid w:val="00E91B95"/>
    <w:rsid w:val="00E93595"/>
    <w:rsid w:val="00E93815"/>
    <w:rsid w:val="00E94C15"/>
    <w:rsid w:val="00E95063"/>
    <w:rsid w:val="00E95BCF"/>
    <w:rsid w:val="00E962BE"/>
    <w:rsid w:val="00E96A70"/>
    <w:rsid w:val="00EA028A"/>
    <w:rsid w:val="00EA13B8"/>
    <w:rsid w:val="00EA179D"/>
    <w:rsid w:val="00EA2D5E"/>
    <w:rsid w:val="00EA54F1"/>
    <w:rsid w:val="00EA6074"/>
    <w:rsid w:val="00EA6A53"/>
    <w:rsid w:val="00EA7BA7"/>
    <w:rsid w:val="00EB06F9"/>
    <w:rsid w:val="00EB1073"/>
    <w:rsid w:val="00EB2F63"/>
    <w:rsid w:val="00EB35FD"/>
    <w:rsid w:val="00EB36A1"/>
    <w:rsid w:val="00EB5AC4"/>
    <w:rsid w:val="00EB687E"/>
    <w:rsid w:val="00EB687F"/>
    <w:rsid w:val="00EB6E0D"/>
    <w:rsid w:val="00EC49A6"/>
    <w:rsid w:val="00EC5A2D"/>
    <w:rsid w:val="00EC7842"/>
    <w:rsid w:val="00ED1BA7"/>
    <w:rsid w:val="00ED1BAF"/>
    <w:rsid w:val="00ED25CE"/>
    <w:rsid w:val="00ED2FBD"/>
    <w:rsid w:val="00ED7461"/>
    <w:rsid w:val="00EE1E88"/>
    <w:rsid w:val="00EE2B47"/>
    <w:rsid w:val="00EE303C"/>
    <w:rsid w:val="00EE332B"/>
    <w:rsid w:val="00EE3457"/>
    <w:rsid w:val="00EE38D3"/>
    <w:rsid w:val="00EE4431"/>
    <w:rsid w:val="00EE47C6"/>
    <w:rsid w:val="00EF1969"/>
    <w:rsid w:val="00EF1CBA"/>
    <w:rsid w:val="00EF27BF"/>
    <w:rsid w:val="00EF3450"/>
    <w:rsid w:val="00EF5377"/>
    <w:rsid w:val="00EF6535"/>
    <w:rsid w:val="00EF761D"/>
    <w:rsid w:val="00F00D34"/>
    <w:rsid w:val="00F02E88"/>
    <w:rsid w:val="00F04AF4"/>
    <w:rsid w:val="00F05356"/>
    <w:rsid w:val="00F063F8"/>
    <w:rsid w:val="00F06C3F"/>
    <w:rsid w:val="00F07642"/>
    <w:rsid w:val="00F10C6F"/>
    <w:rsid w:val="00F10D46"/>
    <w:rsid w:val="00F1116C"/>
    <w:rsid w:val="00F12807"/>
    <w:rsid w:val="00F13FA2"/>
    <w:rsid w:val="00F14248"/>
    <w:rsid w:val="00F14EDA"/>
    <w:rsid w:val="00F153AB"/>
    <w:rsid w:val="00F1682E"/>
    <w:rsid w:val="00F16A9E"/>
    <w:rsid w:val="00F16FCA"/>
    <w:rsid w:val="00F23FDF"/>
    <w:rsid w:val="00F243C0"/>
    <w:rsid w:val="00F24BF7"/>
    <w:rsid w:val="00F25C2F"/>
    <w:rsid w:val="00F279BA"/>
    <w:rsid w:val="00F31C2D"/>
    <w:rsid w:val="00F342BB"/>
    <w:rsid w:val="00F34A7A"/>
    <w:rsid w:val="00F35050"/>
    <w:rsid w:val="00F363FA"/>
    <w:rsid w:val="00F3651A"/>
    <w:rsid w:val="00F369E6"/>
    <w:rsid w:val="00F3792F"/>
    <w:rsid w:val="00F37BE8"/>
    <w:rsid w:val="00F407D2"/>
    <w:rsid w:val="00F40D82"/>
    <w:rsid w:val="00F43654"/>
    <w:rsid w:val="00F43CA0"/>
    <w:rsid w:val="00F43D50"/>
    <w:rsid w:val="00F44BAA"/>
    <w:rsid w:val="00F44BF7"/>
    <w:rsid w:val="00F450EC"/>
    <w:rsid w:val="00F45473"/>
    <w:rsid w:val="00F45563"/>
    <w:rsid w:val="00F458BB"/>
    <w:rsid w:val="00F45B29"/>
    <w:rsid w:val="00F473DF"/>
    <w:rsid w:val="00F47458"/>
    <w:rsid w:val="00F47459"/>
    <w:rsid w:val="00F47D6B"/>
    <w:rsid w:val="00F53DCF"/>
    <w:rsid w:val="00F54E03"/>
    <w:rsid w:val="00F54E82"/>
    <w:rsid w:val="00F566DF"/>
    <w:rsid w:val="00F573A1"/>
    <w:rsid w:val="00F5745E"/>
    <w:rsid w:val="00F57EB2"/>
    <w:rsid w:val="00F6034B"/>
    <w:rsid w:val="00F60AA8"/>
    <w:rsid w:val="00F62115"/>
    <w:rsid w:val="00F6231A"/>
    <w:rsid w:val="00F629B8"/>
    <w:rsid w:val="00F65278"/>
    <w:rsid w:val="00F6548E"/>
    <w:rsid w:val="00F66911"/>
    <w:rsid w:val="00F66A68"/>
    <w:rsid w:val="00F67869"/>
    <w:rsid w:val="00F67D38"/>
    <w:rsid w:val="00F70E8F"/>
    <w:rsid w:val="00F71856"/>
    <w:rsid w:val="00F71A43"/>
    <w:rsid w:val="00F71BCD"/>
    <w:rsid w:val="00F73435"/>
    <w:rsid w:val="00F73F3B"/>
    <w:rsid w:val="00F759F5"/>
    <w:rsid w:val="00F7630A"/>
    <w:rsid w:val="00F7639F"/>
    <w:rsid w:val="00F763C2"/>
    <w:rsid w:val="00F76853"/>
    <w:rsid w:val="00F8130E"/>
    <w:rsid w:val="00F82126"/>
    <w:rsid w:val="00F830DA"/>
    <w:rsid w:val="00F83D61"/>
    <w:rsid w:val="00F84312"/>
    <w:rsid w:val="00F84E03"/>
    <w:rsid w:val="00F861D0"/>
    <w:rsid w:val="00F86E39"/>
    <w:rsid w:val="00F873CB"/>
    <w:rsid w:val="00F90A51"/>
    <w:rsid w:val="00F9167B"/>
    <w:rsid w:val="00F9216F"/>
    <w:rsid w:val="00F93291"/>
    <w:rsid w:val="00F935C7"/>
    <w:rsid w:val="00F968C8"/>
    <w:rsid w:val="00F97DF3"/>
    <w:rsid w:val="00F97E99"/>
    <w:rsid w:val="00FA00E7"/>
    <w:rsid w:val="00FA2159"/>
    <w:rsid w:val="00FA2A5C"/>
    <w:rsid w:val="00FA3A11"/>
    <w:rsid w:val="00FA3E21"/>
    <w:rsid w:val="00FA429A"/>
    <w:rsid w:val="00FA6EEB"/>
    <w:rsid w:val="00FA7BD5"/>
    <w:rsid w:val="00FA7C67"/>
    <w:rsid w:val="00FB0AE3"/>
    <w:rsid w:val="00FB1225"/>
    <w:rsid w:val="00FB12CD"/>
    <w:rsid w:val="00FB14EB"/>
    <w:rsid w:val="00FB175B"/>
    <w:rsid w:val="00FB21B6"/>
    <w:rsid w:val="00FB2E6B"/>
    <w:rsid w:val="00FB57F1"/>
    <w:rsid w:val="00FB698F"/>
    <w:rsid w:val="00FB6BE3"/>
    <w:rsid w:val="00FB6D34"/>
    <w:rsid w:val="00FB6FBF"/>
    <w:rsid w:val="00FB7312"/>
    <w:rsid w:val="00FB737D"/>
    <w:rsid w:val="00FC1181"/>
    <w:rsid w:val="00FC1C28"/>
    <w:rsid w:val="00FC3924"/>
    <w:rsid w:val="00FC3BD6"/>
    <w:rsid w:val="00FC3E4B"/>
    <w:rsid w:val="00FC4240"/>
    <w:rsid w:val="00FC4AF0"/>
    <w:rsid w:val="00FC4BA2"/>
    <w:rsid w:val="00FC5AF9"/>
    <w:rsid w:val="00FC5D01"/>
    <w:rsid w:val="00FC5DAF"/>
    <w:rsid w:val="00FC5F5F"/>
    <w:rsid w:val="00FD0907"/>
    <w:rsid w:val="00FD1BB3"/>
    <w:rsid w:val="00FD2CE2"/>
    <w:rsid w:val="00FD2FEA"/>
    <w:rsid w:val="00FD3077"/>
    <w:rsid w:val="00FD3ADA"/>
    <w:rsid w:val="00FD40F9"/>
    <w:rsid w:val="00FD64D3"/>
    <w:rsid w:val="00FE04A8"/>
    <w:rsid w:val="00FE1012"/>
    <w:rsid w:val="00FE2305"/>
    <w:rsid w:val="00FE2639"/>
    <w:rsid w:val="00FE3563"/>
    <w:rsid w:val="00FE35E5"/>
    <w:rsid w:val="00FE3BEB"/>
    <w:rsid w:val="00FE4AE7"/>
    <w:rsid w:val="00FE5ACC"/>
    <w:rsid w:val="00FE6688"/>
    <w:rsid w:val="00FE7333"/>
    <w:rsid w:val="00FF01EA"/>
    <w:rsid w:val="00FF1871"/>
    <w:rsid w:val="00FF1B7A"/>
    <w:rsid w:val="00FF3CDE"/>
    <w:rsid w:val="00FF4AB8"/>
    <w:rsid w:val="00FF5365"/>
    <w:rsid w:val="00FF654D"/>
    <w:rsid w:val="014A9AA6"/>
    <w:rsid w:val="0172898A"/>
    <w:rsid w:val="02CA43F3"/>
    <w:rsid w:val="02CB6C4F"/>
    <w:rsid w:val="02EB8A0E"/>
    <w:rsid w:val="031BB086"/>
    <w:rsid w:val="034DA219"/>
    <w:rsid w:val="046F2614"/>
    <w:rsid w:val="051002AC"/>
    <w:rsid w:val="05D29510"/>
    <w:rsid w:val="06963F14"/>
    <w:rsid w:val="078A7B54"/>
    <w:rsid w:val="08063875"/>
    <w:rsid w:val="0823EBE9"/>
    <w:rsid w:val="0A071F76"/>
    <w:rsid w:val="0A09F0E0"/>
    <w:rsid w:val="0B7E6CC1"/>
    <w:rsid w:val="0C1DC5D9"/>
    <w:rsid w:val="0C450D16"/>
    <w:rsid w:val="0CBF118F"/>
    <w:rsid w:val="0D14E5A3"/>
    <w:rsid w:val="0D1F16F5"/>
    <w:rsid w:val="0E577B45"/>
    <w:rsid w:val="0ECBBB5D"/>
    <w:rsid w:val="0EEB0184"/>
    <w:rsid w:val="0EF7D012"/>
    <w:rsid w:val="11281A42"/>
    <w:rsid w:val="11F041B8"/>
    <w:rsid w:val="11F2CCB1"/>
    <w:rsid w:val="169C7834"/>
    <w:rsid w:val="16D26596"/>
    <w:rsid w:val="1854D2EB"/>
    <w:rsid w:val="18CAF32F"/>
    <w:rsid w:val="18F5C492"/>
    <w:rsid w:val="199BF0D8"/>
    <w:rsid w:val="19BA793A"/>
    <w:rsid w:val="19D22495"/>
    <w:rsid w:val="1CC2CFAF"/>
    <w:rsid w:val="1CC2FB7E"/>
    <w:rsid w:val="1D039519"/>
    <w:rsid w:val="1D4AD9B6"/>
    <w:rsid w:val="1DB02DC4"/>
    <w:rsid w:val="1DDC8249"/>
    <w:rsid w:val="1E485DFA"/>
    <w:rsid w:val="1E7E87D2"/>
    <w:rsid w:val="1F716565"/>
    <w:rsid w:val="21029569"/>
    <w:rsid w:val="2366B59D"/>
    <w:rsid w:val="236D20B0"/>
    <w:rsid w:val="23EB5085"/>
    <w:rsid w:val="242FF7AC"/>
    <w:rsid w:val="245D1EE1"/>
    <w:rsid w:val="251FCB0F"/>
    <w:rsid w:val="25D83C33"/>
    <w:rsid w:val="2642F0F3"/>
    <w:rsid w:val="26672DCA"/>
    <w:rsid w:val="26D08823"/>
    <w:rsid w:val="29BB8846"/>
    <w:rsid w:val="2BFAB068"/>
    <w:rsid w:val="2CB8E522"/>
    <w:rsid w:val="2D68EB06"/>
    <w:rsid w:val="2E00D46C"/>
    <w:rsid w:val="2E319353"/>
    <w:rsid w:val="2E5A3D15"/>
    <w:rsid w:val="31350C33"/>
    <w:rsid w:val="363B7116"/>
    <w:rsid w:val="364662C3"/>
    <w:rsid w:val="36514E8E"/>
    <w:rsid w:val="37DCC69F"/>
    <w:rsid w:val="381DC112"/>
    <w:rsid w:val="3876B77A"/>
    <w:rsid w:val="398665C7"/>
    <w:rsid w:val="3A1BBBF0"/>
    <w:rsid w:val="3B8C3740"/>
    <w:rsid w:val="3BBB0D61"/>
    <w:rsid w:val="3BDDF9AE"/>
    <w:rsid w:val="3BEB67DF"/>
    <w:rsid w:val="3C3ADC8E"/>
    <w:rsid w:val="3C4A09C5"/>
    <w:rsid w:val="3EDF323F"/>
    <w:rsid w:val="3FCB4964"/>
    <w:rsid w:val="3FDF7544"/>
    <w:rsid w:val="401FFA51"/>
    <w:rsid w:val="40359D25"/>
    <w:rsid w:val="40C218CA"/>
    <w:rsid w:val="41C2140F"/>
    <w:rsid w:val="41EC2CB5"/>
    <w:rsid w:val="424FFF05"/>
    <w:rsid w:val="42A75275"/>
    <w:rsid w:val="43830DC5"/>
    <w:rsid w:val="452D488C"/>
    <w:rsid w:val="4613F7E0"/>
    <w:rsid w:val="4624EF5B"/>
    <w:rsid w:val="4637C8C8"/>
    <w:rsid w:val="4823FC2E"/>
    <w:rsid w:val="48EA03A8"/>
    <w:rsid w:val="48F72211"/>
    <w:rsid w:val="49CD95A8"/>
    <w:rsid w:val="4CED7471"/>
    <w:rsid w:val="4D1FD42C"/>
    <w:rsid w:val="4E85504D"/>
    <w:rsid w:val="4F4CF28A"/>
    <w:rsid w:val="4F81183B"/>
    <w:rsid w:val="50016184"/>
    <w:rsid w:val="5100681D"/>
    <w:rsid w:val="51243B56"/>
    <w:rsid w:val="5343C6E4"/>
    <w:rsid w:val="546D24D3"/>
    <w:rsid w:val="558DFEA2"/>
    <w:rsid w:val="5683A447"/>
    <w:rsid w:val="59CE853A"/>
    <w:rsid w:val="59F0269A"/>
    <w:rsid w:val="5A196E4D"/>
    <w:rsid w:val="5A619CA4"/>
    <w:rsid w:val="5AD2175F"/>
    <w:rsid w:val="5CAE9990"/>
    <w:rsid w:val="5D88E1DD"/>
    <w:rsid w:val="5DD137ED"/>
    <w:rsid w:val="5DE8AB1F"/>
    <w:rsid w:val="5E7B8F6E"/>
    <w:rsid w:val="5F3B7B94"/>
    <w:rsid w:val="6027FDC9"/>
    <w:rsid w:val="6036F04F"/>
    <w:rsid w:val="61EC6D77"/>
    <w:rsid w:val="646BC039"/>
    <w:rsid w:val="65571EE2"/>
    <w:rsid w:val="65F6BA83"/>
    <w:rsid w:val="66305089"/>
    <w:rsid w:val="66BC3BBD"/>
    <w:rsid w:val="67027D47"/>
    <w:rsid w:val="67442F99"/>
    <w:rsid w:val="67B35EE1"/>
    <w:rsid w:val="67DD7795"/>
    <w:rsid w:val="682C77A4"/>
    <w:rsid w:val="6A035E3D"/>
    <w:rsid w:val="6A4C596C"/>
    <w:rsid w:val="6AA0305B"/>
    <w:rsid w:val="6B3631A8"/>
    <w:rsid w:val="6B99C001"/>
    <w:rsid w:val="6CB81DD3"/>
    <w:rsid w:val="6D15039E"/>
    <w:rsid w:val="6E188819"/>
    <w:rsid w:val="6E2F4459"/>
    <w:rsid w:val="6E74A990"/>
    <w:rsid w:val="6EB2D4BE"/>
    <w:rsid w:val="6F792DED"/>
    <w:rsid w:val="701E33C7"/>
    <w:rsid w:val="704715B0"/>
    <w:rsid w:val="713828F3"/>
    <w:rsid w:val="7195D186"/>
    <w:rsid w:val="71C660AC"/>
    <w:rsid w:val="72201042"/>
    <w:rsid w:val="731F7802"/>
    <w:rsid w:val="7466C55B"/>
    <w:rsid w:val="7468C17F"/>
    <w:rsid w:val="768D98F6"/>
    <w:rsid w:val="76C50D52"/>
    <w:rsid w:val="78B8663D"/>
    <w:rsid w:val="78E642F5"/>
    <w:rsid w:val="7A7416A1"/>
    <w:rsid w:val="7AAA5113"/>
    <w:rsid w:val="7DDA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2DC6A3"/>
  <w15:docId w15:val="{DC31E317-95C4-4B67-8894-4E04FB39A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5972C9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972C9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972C9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72C9"/>
    <w:rPr>
      <w:rFonts w:ascii="Arial" w:eastAsia="SimSun" w:hAnsi="Arial" w:cs="Times New Roman"/>
      <w:szCs w:val="20"/>
      <w:lang w:val="en-GB" w:eastAsia="en-US"/>
    </w:rPr>
  </w:style>
  <w:style w:type="paragraph" w:customStyle="1" w:styleId="table">
    <w:name w:val="table"/>
    <w:basedOn w:val="Normal"/>
    <w:next w:val="Normal"/>
    <w:rsid w:val="005972C9"/>
    <w:pPr>
      <w:spacing w:after="0"/>
      <w:jc w:val="center"/>
    </w:pPr>
    <w:rPr>
      <w:lang w:val="en-US" w:eastAsia="zh-CN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5972C9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SimSun" w:hAnsi="Times New Roman" w:cs="Times New Roman"/>
      <w:szCs w:val="20"/>
      <w:lang w:eastAsia="en-US"/>
    </w:rPr>
  </w:style>
  <w:style w:type="paragraph" w:customStyle="1" w:styleId="3GPPH2">
    <w:name w:val="3GPP H2"/>
    <w:basedOn w:val="Heading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74D"/>
    <w:rPr>
      <w:rFonts w:ascii="Times New Roman" w:eastAsia="SimSu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93A8D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D93A8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3A8D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3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3A8D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Normal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Normal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Normal"/>
    <w:next w:val="Normal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Normal"/>
    <w:link w:val="TALChar"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Normal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TableGrid">
    <w:name w:val="Table Grid"/>
    <w:basedOn w:val="TableNormal"/>
    <w:uiPriority w:val="59"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List2">
    <w:name w:val="List 2"/>
    <w:basedOn w:val="Normal"/>
    <w:uiPriority w:val="99"/>
    <w:semiHidden/>
    <w:unhideWhenUsed/>
    <w:rsid w:val="00BF1F8E"/>
    <w:pPr>
      <w:ind w:left="566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5"/>
      </w:numPr>
    </w:pPr>
  </w:style>
  <w:style w:type="paragraph" w:customStyle="1" w:styleId="3GPPAgreements">
    <w:name w:val="3GPP Agreements"/>
    <w:basedOn w:val="ListBullet"/>
    <w:link w:val="3GPPAgreementsChar"/>
    <w:qFormat/>
    <w:rsid w:val="00106F86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F86"/>
    <w:rPr>
      <w:rFonts w:ascii="Times New Roman" w:eastAsia="SimSun" w:hAnsi="Times New Roman" w:cs="Times New Roman"/>
      <w:szCs w:val="20"/>
    </w:rPr>
  </w:style>
  <w:style w:type="paragraph" w:styleId="ListBullet">
    <w:name w:val="List Bullet"/>
    <w:basedOn w:val="Normal"/>
    <w:uiPriority w:val="99"/>
    <w:semiHidden/>
    <w:unhideWhenUsed/>
    <w:rsid w:val="00106F86"/>
    <w:pPr>
      <w:numPr>
        <w:numId w:val="7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D03E44"/>
    <w:rPr>
      <w:color w:val="808080"/>
    </w:rPr>
  </w:style>
  <w:style w:type="paragraph" w:styleId="BodyText">
    <w:name w:val="Body Text"/>
    <w:basedOn w:val="Normal"/>
    <w:link w:val="BodyTextChar"/>
    <w:rsid w:val="00FA7C67"/>
    <w:pPr>
      <w:overflowPunct/>
      <w:autoSpaceDE/>
      <w:autoSpaceDN/>
      <w:adjustRightInd/>
      <w:textAlignment w:val="auto"/>
    </w:pPr>
    <w:rPr>
      <w:rFonts w:eastAsia="Times New Roman"/>
      <w:lang w:val="en-US"/>
    </w:rPr>
  </w:style>
  <w:style w:type="character" w:customStyle="1" w:styleId="BodyTextChar">
    <w:name w:val="Body Text Char"/>
    <w:basedOn w:val="DefaultParagraphFont"/>
    <w:link w:val="BodyText"/>
    <w:rsid w:val="00FA7C67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N1">
    <w:name w:val="N1"/>
    <w:basedOn w:val="Normal"/>
    <w:link w:val="N1Char"/>
    <w:qFormat/>
    <w:rsid w:val="000A5E55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A5E55"/>
    <w:rPr>
      <w:rFonts w:cstheme="minorHAnsi"/>
      <w:lang w:eastAsia="ko-KR" w:bidi="hi-IN"/>
    </w:rPr>
  </w:style>
  <w:style w:type="paragraph" w:customStyle="1" w:styleId="a">
    <w:name w:val="Ссылки"/>
    <w:basedOn w:val="BodyText"/>
    <w:qFormat/>
    <w:rsid w:val="00E70AC6"/>
    <w:pPr>
      <w:numPr>
        <w:numId w:val="44"/>
      </w:numPr>
      <w:spacing w:line="360" w:lineRule="auto"/>
      <w:jc w:val="both"/>
    </w:pPr>
    <w:rPr>
      <w:rFonts w:eastAsia="MS Mincho"/>
      <w:sz w:val="24"/>
      <w:szCs w:val="24"/>
      <w:lang w:val="ru-RU" w:eastAsia="ja-JP" w:bidi="he-IL"/>
    </w:rPr>
  </w:style>
  <w:style w:type="character" w:styleId="Hyperlink">
    <w:name w:val="Hyperlink"/>
    <w:uiPriority w:val="99"/>
    <w:qFormat/>
    <w:rsid w:val="00BF5B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793F9-5A5F-4451-9091-E357DB8238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5AFFE7-0125-46E7-9878-C09DC9802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EAB60F-4DCA-4A41-A696-4A16EB3281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A5A2E4-9FED-4E74-90C5-53C54F3DF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1893</Words>
  <Characters>10795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>CTPClassification=CTP_NT</cp:keywords>
  <cp:lastModifiedBy>Author</cp:lastModifiedBy>
  <cp:revision>4</cp:revision>
  <dcterms:created xsi:type="dcterms:W3CDTF">2020-11-30T15:46:00Z</dcterms:created>
  <dcterms:modified xsi:type="dcterms:W3CDTF">2020-11-30T16:06:00Z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e6201bd6-7470-4d2f-8a78-5f88857d16ce</vt:lpwstr>
  </property>
  <property fmtid="{D5CDD505-2E9C-101B-9397-08002B2CF9AE}" pid="3" name="CTP_TimeStamp">
    <vt:lpwstr>2020-08-07 18:23:04Z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CTPClassification">
    <vt:lpwstr>CTP_NT</vt:lpwstr>
  </property>
</Properties>
</file>