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IIoT/URLLC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r w:rsidRPr="003C6270">
              <w:rPr>
                <w:lang w:eastAsia="zh-CN"/>
              </w:rPr>
              <w:t>IIoT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URLLC/IIoT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URLLC/IIoT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w:t>
            </w:r>
            <w:proofErr w:type="spellStart"/>
            <w:r>
              <w:rPr>
                <w:rFonts w:eastAsia="SimSun"/>
                <w:szCs w:val="20"/>
                <w:lang w:eastAsia="zh-CN"/>
              </w:rPr>
              <w:t>eURLLC</w:t>
            </w:r>
            <w:proofErr w:type="spellEnd"/>
            <w:r>
              <w:rPr>
                <w:rFonts w:eastAsia="SimSun"/>
                <w:szCs w:val="20"/>
                <w:lang w:eastAsia="zh-CN"/>
              </w:rPr>
              <w:t>/</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w:t>
            </w:r>
            <w:proofErr w:type="spellStart"/>
            <w:r w:rsidRPr="00A011AF">
              <w:rPr>
                <w:rFonts w:eastAsia="SimSun"/>
                <w:szCs w:val="20"/>
                <w:lang w:eastAsia="zh-CN"/>
              </w:rPr>
              <w:t>eURLLC</w:t>
            </w:r>
            <w:proofErr w:type="spellEnd"/>
            <w:r w:rsidRPr="00A011AF">
              <w:rPr>
                <w:rFonts w:eastAsia="SimSun"/>
                <w:szCs w:val="20"/>
                <w:lang w:eastAsia="zh-CN"/>
              </w:rPr>
              <w:t xml:space="preserve">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Rel-17 IIoT/URLLC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bookmarkStart w:id="5" w:name="_GoBack" w:colFirst="1" w:colLast="1"/>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bookmarkEnd w:id="5"/>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lastRenderedPageBreak/>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xml:space="preserve">, we do not see the difference b/w RedCap and CE in term of coverage compensation both for normal UE. </w:t>
            </w:r>
            <w:r>
              <w:rPr>
                <w:lang w:eastAsia="zh-CN"/>
              </w:rPr>
              <w:lastRenderedPageBreak/>
              <w:t>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lastRenderedPageBreak/>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lastRenderedPageBreak/>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77777777" w:rsidR="00DD2BC3" w:rsidRDefault="00DD2BC3" w:rsidP="004F206E">
            <w:pPr>
              <w:rPr>
                <w:lang w:val="en-GB"/>
              </w:rPr>
            </w:pPr>
          </w:p>
        </w:tc>
        <w:tc>
          <w:tcPr>
            <w:tcW w:w="6390" w:type="dxa"/>
          </w:tcPr>
          <w:p w14:paraId="01285D53" w14:textId="77777777" w:rsidR="00DD2BC3" w:rsidRDefault="00DD2BC3" w:rsidP="004F206E">
            <w:pPr>
              <w:rPr>
                <w:lang w:val="en-GB"/>
              </w:rPr>
            </w:pPr>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Rel-17 IIoT/URLLC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E4914" w14:textId="77777777" w:rsidR="00142E6D" w:rsidRDefault="00142E6D">
      <w:pPr>
        <w:spacing w:after="0"/>
      </w:pPr>
      <w:r>
        <w:separator/>
      </w:r>
    </w:p>
  </w:endnote>
  <w:endnote w:type="continuationSeparator" w:id="0">
    <w:p w14:paraId="78E497A7" w14:textId="77777777" w:rsidR="00142E6D" w:rsidRDefault="00142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974B7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76">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11DA9" w14:textId="77777777" w:rsidR="00142E6D" w:rsidRDefault="00142E6D">
      <w:pPr>
        <w:spacing w:after="0"/>
      </w:pPr>
      <w:r>
        <w:separator/>
      </w:r>
    </w:p>
  </w:footnote>
  <w:footnote w:type="continuationSeparator" w:id="0">
    <w:p w14:paraId="7EA0D8B7" w14:textId="77777777" w:rsidR="00142E6D" w:rsidRDefault="00142E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5B34F9-6FB1-4EA5-A848-6256C550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9</TotalTime>
  <Pages>11</Pages>
  <Words>3649</Words>
  <Characters>18870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Ribeiro, Cassio (Nokia - FI/Espoo)</cp:lastModifiedBy>
  <cp:revision>2</cp:revision>
  <cp:lastPrinted>2014-11-07T05:38:00Z</cp:lastPrinted>
  <dcterms:created xsi:type="dcterms:W3CDTF">2020-09-15T19:49:00Z</dcterms:created>
  <dcterms:modified xsi:type="dcterms:W3CDTF">2020-09-15T19:49:00Z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