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ab"/>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af7"/>
        <w:numPr>
          <w:ilvl w:val="0"/>
          <w:numId w:val="6"/>
        </w:numPr>
        <w:jc w:val="both"/>
      </w:pPr>
      <w:r>
        <w:t>RP-201658</w:t>
      </w:r>
      <w:r>
        <w:tab/>
        <w:t>Handling of overlapping discussion across WI/Sis</w:t>
      </w:r>
      <w:r>
        <w:tab/>
        <w:t>vivo</w:t>
      </w:r>
    </w:p>
    <w:p w14:paraId="240C4DCB" w14:textId="77777777" w:rsidR="00BC6D07" w:rsidRDefault="00B808A2">
      <w:pPr>
        <w:pStyle w:val="af7"/>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af7"/>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af7"/>
        <w:numPr>
          <w:ilvl w:val="1"/>
          <w:numId w:val="7"/>
        </w:numPr>
        <w:rPr>
          <w:i/>
          <w:iCs/>
        </w:rPr>
      </w:pPr>
      <w:r>
        <w:rPr>
          <w:i/>
          <w:iCs/>
        </w:rPr>
        <w:t>UCI size reduction for HARQ-ACK on PUCCH</w:t>
      </w:r>
    </w:p>
    <w:p w14:paraId="0794F1B4" w14:textId="77777777" w:rsidR="00BC6D07" w:rsidRDefault="00B808A2">
      <w:pPr>
        <w:pStyle w:val="af7"/>
        <w:numPr>
          <w:ilvl w:val="1"/>
          <w:numId w:val="7"/>
        </w:numPr>
        <w:rPr>
          <w:i/>
          <w:iCs/>
        </w:rPr>
      </w:pPr>
      <w:r>
        <w:rPr>
          <w:i/>
          <w:iCs/>
        </w:rPr>
        <w:t>Rel-16 PUSCH-repetition-Type-B like PUCCH repetition</w:t>
      </w:r>
    </w:p>
    <w:p w14:paraId="780946FA" w14:textId="77777777" w:rsidR="00BC6D07" w:rsidRDefault="00B808A2">
      <w:pPr>
        <w:pStyle w:val="af7"/>
        <w:numPr>
          <w:ilvl w:val="1"/>
          <w:numId w:val="7"/>
        </w:numPr>
        <w:rPr>
          <w:i/>
          <w:iCs/>
        </w:rPr>
      </w:pPr>
      <w:r>
        <w:rPr>
          <w:i/>
          <w:iCs/>
        </w:rPr>
        <w:t>Short/mini-slot/sub-slot based PUCCH repetition</w:t>
      </w:r>
    </w:p>
    <w:p w14:paraId="16F4D4B1" w14:textId="77777777" w:rsidR="00BC6D07" w:rsidRDefault="00B808A2">
      <w:pPr>
        <w:pStyle w:val="af7"/>
        <w:numPr>
          <w:ilvl w:val="1"/>
          <w:numId w:val="7"/>
        </w:numPr>
        <w:rPr>
          <w:i/>
          <w:iCs/>
        </w:rPr>
      </w:pPr>
      <w:r>
        <w:rPr>
          <w:i/>
          <w:iCs/>
        </w:rPr>
        <w:t>Dynamic PUCCH repetition factor indication</w:t>
      </w:r>
    </w:p>
    <w:p w14:paraId="4990451F" w14:textId="77777777" w:rsidR="00BC6D07" w:rsidRDefault="00B808A2">
      <w:pPr>
        <w:pStyle w:val="af7"/>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af7"/>
        <w:numPr>
          <w:ilvl w:val="0"/>
          <w:numId w:val="8"/>
        </w:numPr>
        <w:rPr>
          <w:i/>
          <w:iCs/>
        </w:rPr>
      </w:pPr>
      <w:r>
        <w:rPr>
          <w:i/>
          <w:iCs/>
          <w:u w:val="single"/>
        </w:rPr>
        <w:t>Observation</w:t>
      </w:r>
      <w:r>
        <w:rPr>
          <w:i/>
          <w:iCs/>
        </w:rPr>
        <w:t xml:space="preserve">: Discussions &amp; studies on PUCCH repetition enhancements are, besides in the Rel-17 </w:t>
      </w:r>
      <w:proofErr w:type="spellStart"/>
      <w:r>
        <w:rPr>
          <w:i/>
          <w:iCs/>
        </w:rPr>
        <w:t>IIoT</w:t>
      </w:r>
      <w:proofErr w:type="spellEnd"/>
      <w:r>
        <w:rPr>
          <w:i/>
          <w:iCs/>
        </w:rPr>
        <w:t xml:space="preserve">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af7"/>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af7"/>
        <w:numPr>
          <w:ilvl w:val="1"/>
          <w:numId w:val="8"/>
        </w:numPr>
        <w:rPr>
          <w:i/>
          <w:iCs/>
        </w:rPr>
      </w:pPr>
      <w:r>
        <w:rPr>
          <w:i/>
          <w:iCs/>
        </w:rPr>
        <w:t xml:space="preserve">Related studies and discussions in the Rel-17 </w:t>
      </w:r>
      <w:proofErr w:type="spellStart"/>
      <w:r>
        <w:rPr>
          <w:i/>
          <w:iCs/>
        </w:rPr>
        <w:t>IIoT</w:t>
      </w:r>
      <w:proofErr w:type="spellEnd"/>
      <w:r>
        <w:rPr>
          <w:i/>
          <w:iCs/>
        </w:rPr>
        <w:t xml:space="preserve">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af7"/>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af7"/>
        <w:numPr>
          <w:ilvl w:val="0"/>
          <w:numId w:val="8"/>
        </w:numPr>
      </w:pPr>
      <w:r>
        <w:t xml:space="preserve">Do you agree with proposal 1 and proposal 2? </w:t>
      </w:r>
    </w:p>
    <w:p w14:paraId="085CDC17" w14:textId="77777777" w:rsidR="00BC6D07" w:rsidRDefault="00B808A2">
      <w:pPr>
        <w:pStyle w:val="af7"/>
        <w:numPr>
          <w:ilvl w:val="1"/>
          <w:numId w:val="8"/>
        </w:numPr>
      </w:pPr>
      <w:r>
        <w:t>Please elaborate the detailed thoughts</w:t>
      </w:r>
    </w:p>
    <w:p w14:paraId="6D7425C2" w14:textId="77777777" w:rsidR="00BC6D07" w:rsidRDefault="00B808A2">
      <w:pPr>
        <w:pStyle w:val="af7"/>
        <w:numPr>
          <w:ilvl w:val="0"/>
          <w:numId w:val="8"/>
        </w:numPr>
      </w:pPr>
      <w:r>
        <w:t>Any other thoughts?</w:t>
      </w:r>
    </w:p>
    <w:p w14:paraId="1BD987A7"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 xml:space="preserve">Studies involving the same solutions in Rel-17 </w:t>
            </w:r>
            <w:proofErr w:type="spellStart"/>
            <w:r>
              <w:rPr>
                <w:i/>
                <w:iCs/>
              </w:rPr>
              <w:t>IIoT</w:t>
            </w:r>
            <w:proofErr w:type="spellEnd"/>
            <w:r>
              <w:rPr>
                <w:i/>
                <w:iCs/>
              </w:rPr>
              <w:t xml:space="preserve">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af7"/>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Moving all these potential enhancements into URLLC/</w:t>
            </w:r>
            <w:proofErr w:type="spellStart"/>
            <w:r>
              <w:rPr>
                <w:rFonts w:hint="eastAsia"/>
                <w:szCs w:val="21"/>
                <w:lang w:eastAsia="zh-CN"/>
              </w:rPr>
              <w:t>IIoT</w:t>
            </w:r>
            <w:proofErr w:type="spellEnd"/>
            <w:r>
              <w:rPr>
                <w:rFonts w:hint="eastAsia"/>
                <w:szCs w:val="21"/>
                <w:lang w:eastAsia="zh-CN"/>
              </w:rPr>
              <w:t xml:space="preserve">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af7"/>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w:t>
            </w:r>
            <w:proofErr w:type="spellStart"/>
            <w:r>
              <w:rPr>
                <w:rFonts w:hint="eastAsia"/>
                <w:lang w:eastAsia="zh-CN"/>
              </w:rPr>
              <w:t>IIoT</w:t>
            </w:r>
            <w:proofErr w:type="spellEnd"/>
            <w:r>
              <w:rPr>
                <w:rFonts w:hint="eastAsia"/>
                <w:lang w:eastAsia="zh-CN"/>
              </w:rPr>
              <w:t xml:space="preserve">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 xml:space="preserve">Rel-17 </w:t>
            </w:r>
            <w:proofErr w:type="spellStart"/>
            <w:r w:rsidRPr="00B95A66">
              <w:rPr>
                <w:lang w:val="en-GB"/>
              </w:rPr>
              <w:t>IIoT</w:t>
            </w:r>
            <w:proofErr w:type="spellEnd"/>
            <w:r w:rsidRPr="00B95A66">
              <w:rPr>
                <w:lang w:val="en-GB"/>
              </w:rPr>
              <w:t xml:space="preserve">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af7"/>
              <w:numPr>
                <w:ilvl w:val="0"/>
                <w:numId w:val="11"/>
              </w:numPr>
              <w:rPr>
                <w:i/>
                <w:iCs/>
              </w:rPr>
            </w:pPr>
            <w:r w:rsidRPr="00B16572">
              <w:rPr>
                <w:i/>
                <w:iCs/>
              </w:rPr>
              <w:t xml:space="preserve">Studies involving the same solutions in Rel-17 </w:t>
            </w:r>
            <w:proofErr w:type="spellStart"/>
            <w:r w:rsidRPr="00B16572">
              <w:rPr>
                <w:i/>
                <w:iCs/>
              </w:rPr>
              <w:t>IIoT</w:t>
            </w:r>
            <w:proofErr w:type="spellEnd"/>
            <w:r w:rsidRPr="00B16572">
              <w:rPr>
                <w:i/>
                <w:iCs/>
              </w:rPr>
              <w:t xml:space="preserve">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xml:space="preserve">, mentioned by proposal 1 only, we are fine to leave it in Rel-17 </w:t>
            </w:r>
            <w:proofErr w:type="spellStart"/>
            <w:r>
              <w:rPr>
                <w:lang w:val="en-GB"/>
              </w:rPr>
              <w:t>IIoT</w:t>
            </w:r>
            <w:proofErr w:type="spellEnd"/>
            <w:r>
              <w:rPr>
                <w:lang w:val="en-GB"/>
              </w:rPr>
              <w:t xml:space="preserve">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af7"/>
              <w:numPr>
                <w:ilvl w:val="0"/>
                <w:numId w:val="10"/>
              </w:numPr>
              <w:rPr>
                <w:lang w:val="en-GB"/>
              </w:rPr>
            </w:pPr>
            <w:r w:rsidRPr="002C6DF8">
              <w:rPr>
                <w:lang w:val="en-GB"/>
              </w:rPr>
              <w:t xml:space="preserve">UCI size </w:t>
            </w:r>
            <w:proofErr w:type="spellStart"/>
            <w:r w:rsidRPr="002C6DF8">
              <w:rPr>
                <w:lang w:val="en-GB"/>
              </w:rPr>
              <w:t>reduction</w:t>
            </w:r>
            <w:proofErr w:type="gramStart"/>
            <w:r>
              <w:rPr>
                <w:lang w:val="en-GB"/>
              </w:rPr>
              <w:t>,i.e</w:t>
            </w:r>
            <w:proofErr w:type="spellEnd"/>
            <w:proofErr w:type="gramEnd"/>
            <w:r>
              <w:rPr>
                <w:lang w:val="en-GB"/>
              </w:rPr>
              <w:t>.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af7"/>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af7"/>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w:t>
            </w:r>
            <w:proofErr w:type="spellStart"/>
            <w:r w:rsidR="0046451F">
              <w:rPr>
                <w:lang w:eastAsia="zh-CN"/>
              </w:rPr>
              <w:t>mTRP</w:t>
            </w:r>
            <w:proofErr w:type="spellEnd"/>
            <w:r w:rsidR="0046451F">
              <w:rPr>
                <w:lang w:eastAsia="zh-CN"/>
              </w:rPr>
              <w:t xml:space="preserve">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맑은 고딕" w:hint="eastAsia"/>
                <w:lang w:eastAsia="ko-KR"/>
              </w:rPr>
              <w:t>For proposal 2, we don</w:t>
            </w:r>
            <w:r>
              <w:rPr>
                <w:rFonts w:eastAsia="맑은 고딕"/>
                <w:lang w:eastAsia="ko-KR"/>
              </w:rPr>
              <w:t>’t see strong necessity of work split between MTRP and coverage enhancement at this point of time since they need to be discussed in RAN1 in different motivations of each item.</w:t>
            </w:r>
          </w:p>
        </w:tc>
      </w:tr>
    </w:tbl>
    <w:p w14:paraId="03D96B52" w14:textId="77777777" w:rsidR="00BC6D07" w:rsidRDefault="00BC6D07"/>
    <w:p w14:paraId="46F6D931" w14:textId="77777777" w:rsidR="00BC6D07" w:rsidRDefault="00B808A2">
      <w:pPr>
        <w:rPr>
          <w:highlight w:val="yellow"/>
        </w:rPr>
      </w:pPr>
      <w:proofErr w:type="spellStart"/>
      <w:r>
        <w:rPr>
          <w:highlight w:val="yellow"/>
        </w:rPr>
        <w:t>Propoals</w:t>
      </w:r>
      <w:proofErr w:type="spellEnd"/>
      <w:r>
        <w:rPr>
          <w:highlight w:val="yellow"/>
        </w:rPr>
        <w:t>:</w:t>
      </w:r>
    </w:p>
    <w:p w14:paraId="06F713AE" w14:textId="77777777" w:rsidR="00BC6D07" w:rsidRDefault="00B808A2">
      <w:pPr>
        <w:pStyle w:val="af7"/>
        <w:numPr>
          <w:ilvl w:val="0"/>
          <w:numId w:val="8"/>
        </w:numPr>
        <w:rPr>
          <w:highlight w:val="yellow"/>
        </w:rPr>
      </w:pPr>
      <w:r>
        <w:rPr>
          <w:highlight w:val="yellow"/>
        </w:rPr>
        <w:t>TBD</w:t>
      </w:r>
    </w:p>
    <w:p w14:paraId="4FBABCBF" w14:textId="77777777" w:rsidR="00BC6D07" w:rsidRDefault="00BC6D07">
      <w:pPr>
        <w:rPr>
          <w:lang w:eastAsia="ja-JP"/>
        </w:rPr>
      </w:pPr>
    </w:p>
    <w:p w14:paraId="49E7D09D" w14:textId="77777777" w:rsidR="00BC6D07" w:rsidRDefault="00B808A2">
      <w:pPr>
        <w:pStyle w:val="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af7"/>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af7"/>
        <w:numPr>
          <w:ilvl w:val="1"/>
          <w:numId w:val="8"/>
        </w:numPr>
        <w:rPr>
          <w:i/>
          <w:iCs/>
        </w:rPr>
      </w:pPr>
      <w:r>
        <w:rPr>
          <w:i/>
          <w:iCs/>
        </w:rPr>
        <w:t xml:space="preserve">During “coverage problem” identification process, to carry on coverage study for bottleneck channel identification for normal UE and </w:t>
      </w:r>
      <w:proofErr w:type="spellStart"/>
      <w:r>
        <w:rPr>
          <w:i/>
          <w:iCs/>
        </w:rPr>
        <w:t>RedCap</w:t>
      </w:r>
      <w:proofErr w:type="spellEnd"/>
      <w:r>
        <w:rPr>
          <w:i/>
          <w:iCs/>
        </w:rPr>
        <w:t xml:space="preserve"> UE individually together with the target for improvement</w:t>
      </w:r>
    </w:p>
    <w:p w14:paraId="5AA68923" w14:textId="77777777" w:rsidR="00BC6D07" w:rsidRDefault="00B808A2">
      <w:pPr>
        <w:pStyle w:val="af7"/>
        <w:numPr>
          <w:ilvl w:val="1"/>
          <w:numId w:val="8"/>
        </w:numPr>
        <w:rPr>
          <w:i/>
          <w:iCs/>
        </w:rPr>
      </w:pPr>
      <w:r>
        <w:rPr>
          <w:i/>
          <w:iCs/>
        </w:rPr>
        <w:t>During the “technical enhancement” process</w:t>
      </w:r>
    </w:p>
    <w:p w14:paraId="41E7DD7B" w14:textId="77777777" w:rsidR="00BC6D07" w:rsidRDefault="00B808A2">
      <w:pPr>
        <w:pStyle w:val="af7"/>
        <w:numPr>
          <w:ilvl w:val="2"/>
          <w:numId w:val="8"/>
        </w:numPr>
        <w:rPr>
          <w:i/>
          <w:iCs/>
        </w:rPr>
      </w:pPr>
      <w:r>
        <w:rPr>
          <w:i/>
          <w:iCs/>
        </w:rPr>
        <w:lastRenderedPageBreak/>
        <w:t xml:space="preserve">To discuss UL channel relate enhancement techniques (if any) in </w:t>
      </w:r>
      <w:proofErr w:type="spellStart"/>
      <w:r>
        <w:rPr>
          <w:i/>
          <w:iCs/>
        </w:rPr>
        <w:t>Cov_enh</w:t>
      </w:r>
      <w:proofErr w:type="spellEnd"/>
      <w:r>
        <w:rPr>
          <w:i/>
          <w:iCs/>
        </w:rPr>
        <w:t xml:space="preserve"> for both normal UE and </w:t>
      </w:r>
      <w:proofErr w:type="spellStart"/>
      <w:r>
        <w:rPr>
          <w:i/>
          <w:iCs/>
        </w:rPr>
        <w:t>RedCap</w:t>
      </w:r>
      <w:proofErr w:type="spellEnd"/>
      <w:r>
        <w:rPr>
          <w:i/>
          <w:iCs/>
        </w:rPr>
        <w:t xml:space="preserve"> UEs</w:t>
      </w:r>
    </w:p>
    <w:p w14:paraId="77288262" w14:textId="77777777" w:rsidR="00BC6D07" w:rsidRDefault="00B808A2">
      <w:pPr>
        <w:pStyle w:val="af7"/>
        <w:numPr>
          <w:ilvl w:val="2"/>
          <w:numId w:val="8"/>
        </w:numPr>
        <w:rPr>
          <w:i/>
          <w:iCs/>
        </w:rPr>
      </w:pPr>
      <w:r>
        <w:rPr>
          <w:i/>
          <w:iCs/>
        </w:rPr>
        <w:t xml:space="preserve">To discuss DL channel related enhancement techniques (if any) in </w:t>
      </w:r>
      <w:proofErr w:type="spellStart"/>
      <w:r>
        <w:rPr>
          <w:i/>
          <w:iCs/>
        </w:rPr>
        <w:t>RedCap</w:t>
      </w:r>
      <w:proofErr w:type="spellEnd"/>
      <w:r>
        <w:rPr>
          <w:i/>
          <w:iCs/>
        </w:rPr>
        <w:t xml:space="preserve"> for both normal UE (if applicable) and </w:t>
      </w:r>
      <w:proofErr w:type="spellStart"/>
      <w:r>
        <w:rPr>
          <w:i/>
          <w:iCs/>
        </w:rPr>
        <w:t>RedCap</w:t>
      </w:r>
      <w:proofErr w:type="spellEnd"/>
      <w:r>
        <w:rPr>
          <w:i/>
          <w:iCs/>
        </w:rPr>
        <w:t xml:space="preserve">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af7"/>
        <w:numPr>
          <w:ilvl w:val="0"/>
          <w:numId w:val="8"/>
        </w:numPr>
      </w:pPr>
      <w:r>
        <w:t xml:space="preserve">Do you agree with proposal 3? </w:t>
      </w:r>
    </w:p>
    <w:p w14:paraId="03D61690" w14:textId="77777777" w:rsidR="00BC6D07" w:rsidRDefault="00B808A2">
      <w:pPr>
        <w:pStyle w:val="af7"/>
        <w:numPr>
          <w:ilvl w:val="1"/>
          <w:numId w:val="8"/>
        </w:numPr>
      </w:pPr>
      <w:r>
        <w:t>Please elaborate the detailed thoughts</w:t>
      </w:r>
    </w:p>
    <w:p w14:paraId="472C4B08" w14:textId="77777777" w:rsidR="00BC6D07" w:rsidRDefault="00B808A2">
      <w:pPr>
        <w:pStyle w:val="af7"/>
        <w:numPr>
          <w:ilvl w:val="0"/>
          <w:numId w:val="8"/>
        </w:numPr>
      </w:pPr>
      <w:r>
        <w:t>Any other thoughts?</w:t>
      </w:r>
    </w:p>
    <w:p w14:paraId="09475F01"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xml:space="preserve">”, we can continue current </w:t>
            </w:r>
            <w:r>
              <w:rPr>
                <w:lang w:eastAsia="zh-CN"/>
              </w:rPr>
              <w:lastRenderedPageBreak/>
              <w:t>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lastRenderedPageBreak/>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proofErr w:type="gramStart"/>
            <w:r w:rsidRPr="00F77312">
              <w:rPr>
                <w:lang w:val="en-GB" w:eastAsia="zh-CN"/>
              </w:rPr>
              <w:t>reduced</w:t>
            </w:r>
            <w:proofErr w:type="spellEnd"/>
            <w:proofErr w:type="gram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w:t>
            </w:r>
            <w:proofErr w:type="spellStart"/>
            <w:r>
              <w:t>RedCap</w:t>
            </w:r>
            <w:proofErr w:type="spellEnd"/>
            <w:r>
              <w:rPr>
                <w:lang w:eastAsia="zh-CN"/>
              </w:rPr>
              <w:t xml:space="preserve">, we do not see the difference b/w </w:t>
            </w:r>
            <w:proofErr w:type="spellStart"/>
            <w:r>
              <w:rPr>
                <w:lang w:eastAsia="zh-CN"/>
              </w:rPr>
              <w:t>RedCap</w:t>
            </w:r>
            <w:proofErr w:type="spellEnd"/>
            <w:r>
              <w:rPr>
                <w:lang w:eastAsia="zh-CN"/>
              </w:rPr>
              <w:t xml:space="preserve"> and CE in term of coverage compensation both for normal UE. As well known, the bottleneck channel is always the UL channel which is seldom affected by the currently proposed device complexity reduction. So, if we do not split the boundary properly, we may not reach the </w:t>
            </w:r>
            <w:proofErr w:type="spellStart"/>
            <w:r>
              <w:rPr>
                <w:lang w:eastAsia="zh-CN"/>
              </w:rPr>
              <w:t>RedCap</w:t>
            </w:r>
            <w:proofErr w:type="spellEnd"/>
            <w:r>
              <w:rPr>
                <w:lang w:eastAsia="zh-CN"/>
              </w:rPr>
              <w:t xml:space="preserve">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bl>
    <w:p w14:paraId="2D4D1C9B" w14:textId="77777777" w:rsidR="00BC6D07" w:rsidRPr="00394F98" w:rsidRDefault="00BC6D07">
      <w:pPr>
        <w:rPr>
          <w:lang w:val="en-GB"/>
        </w:rPr>
      </w:pPr>
      <w:bookmarkStart w:id="2" w:name="_GoBack"/>
      <w:bookmarkEnd w:id="2"/>
    </w:p>
    <w:p w14:paraId="024F3A75" w14:textId="77777777" w:rsidR="00BC6D07" w:rsidRDefault="00B808A2">
      <w:pPr>
        <w:rPr>
          <w:highlight w:val="yellow"/>
        </w:rPr>
      </w:pPr>
      <w:proofErr w:type="spellStart"/>
      <w:r>
        <w:rPr>
          <w:highlight w:val="yellow"/>
        </w:rPr>
        <w:t>Propoals</w:t>
      </w:r>
      <w:proofErr w:type="spellEnd"/>
      <w:r>
        <w:rPr>
          <w:highlight w:val="yellow"/>
        </w:rPr>
        <w:t>:</w:t>
      </w:r>
    </w:p>
    <w:p w14:paraId="34824D4E" w14:textId="77777777" w:rsidR="00BC6D07" w:rsidRDefault="00B808A2">
      <w:pPr>
        <w:pStyle w:val="af7"/>
        <w:numPr>
          <w:ilvl w:val="0"/>
          <w:numId w:val="8"/>
        </w:numPr>
        <w:rPr>
          <w:highlight w:val="yellow"/>
        </w:rPr>
      </w:pPr>
      <w:r>
        <w:rPr>
          <w:highlight w:val="yellow"/>
        </w:rPr>
        <w:t>TBD</w:t>
      </w:r>
    </w:p>
    <w:p w14:paraId="05DC8907" w14:textId="77777777" w:rsidR="00BC6D07" w:rsidRDefault="00BC6D07">
      <w:pPr>
        <w:rPr>
          <w:lang w:eastAsia="ja-JP"/>
        </w:rPr>
      </w:pPr>
    </w:p>
    <w:p w14:paraId="788173EF" w14:textId="77777777" w:rsidR="00BC6D07" w:rsidRDefault="00B808A2">
      <w:pPr>
        <w:pStyle w:val="2"/>
      </w:pPr>
      <w:r>
        <w:lastRenderedPageBreak/>
        <w:t>Other Aspects</w:t>
      </w:r>
    </w:p>
    <w:p w14:paraId="19497FFA" w14:textId="77777777" w:rsidR="00BC6D07" w:rsidRDefault="00B808A2">
      <w:r>
        <w:t>Questions:</w:t>
      </w:r>
    </w:p>
    <w:p w14:paraId="33BF5FE1" w14:textId="77777777" w:rsidR="00BC6D07" w:rsidRDefault="00B808A2">
      <w:pPr>
        <w:pStyle w:val="af7"/>
        <w:numPr>
          <w:ilvl w:val="0"/>
          <w:numId w:val="8"/>
        </w:numPr>
      </w:pPr>
      <w:r>
        <w:t>Any other thoughts?</w:t>
      </w:r>
    </w:p>
    <w:p w14:paraId="4FCE0E35" w14:textId="77777777" w:rsidR="00BC6D07" w:rsidRDefault="00BC6D07"/>
    <w:tbl>
      <w:tblPr>
        <w:tblStyle w:val="af1"/>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7C9E48AF" w14:textId="77777777" w:rsidR="00BC6D07" w:rsidRDefault="00B808A2">
      <w:pPr>
        <w:rPr>
          <w:highlight w:val="yellow"/>
        </w:rPr>
      </w:pPr>
      <w:proofErr w:type="spellStart"/>
      <w:r>
        <w:rPr>
          <w:highlight w:val="yellow"/>
        </w:rPr>
        <w:t>Propoals</w:t>
      </w:r>
      <w:proofErr w:type="spellEnd"/>
      <w:r>
        <w:rPr>
          <w:highlight w:val="yellow"/>
        </w:rPr>
        <w:t>:</w:t>
      </w:r>
    </w:p>
    <w:p w14:paraId="5F575C88" w14:textId="77777777" w:rsidR="00BC6D07" w:rsidRDefault="00B808A2">
      <w:pPr>
        <w:pStyle w:val="af7"/>
        <w:numPr>
          <w:ilvl w:val="0"/>
          <w:numId w:val="8"/>
        </w:numPr>
        <w:rPr>
          <w:highlight w:val="yellow"/>
        </w:rPr>
      </w:pPr>
      <w:r>
        <w:rPr>
          <w:highlight w:val="yellow"/>
        </w:rPr>
        <w:t>TBD</w:t>
      </w:r>
    </w:p>
    <w:p w14:paraId="3585AA18" w14:textId="77777777" w:rsidR="00BC6D07" w:rsidRDefault="00BC6D07"/>
    <w:p w14:paraId="63DB28A4" w14:textId="77777777" w:rsidR="00BC6D07" w:rsidRDefault="00B808A2">
      <w:pPr>
        <w:pStyle w:val="1"/>
        <w:jc w:val="both"/>
        <w:rPr>
          <w:rFonts w:ascii="Times New Roman" w:hAnsi="Times New Roman"/>
        </w:rPr>
      </w:pPr>
      <w:r>
        <w:rPr>
          <w:rFonts w:ascii="Times New Roman" w:hAnsi="Times New Roman"/>
        </w:rPr>
        <w:t>Conclusion</w:t>
      </w:r>
    </w:p>
    <w:p w14:paraId="69B3182F" w14:textId="77777777" w:rsidR="00BC6D07" w:rsidRDefault="00B808A2">
      <w:pPr>
        <w:pStyle w:val="a6"/>
        <w:jc w:val="both"/>
        <w:rPr>
          <w:b w:val="0"/>
          <w:szCs w:val="22"/>
        </w:rPr>
      </w:pPr>
      <w:bookmarkStart w:id="3" w:name="_Ref450583331"/>
      <w:bookmarkEnd w:id="3"/>
      <w:r>
        <w:rPr>
          <w:b w:val="0"/>
          <w:szCs w:val="22"/>
        </w:rPr>
        <w:t>Based on the email discussion, the following are proposed:</w:t>
      </w:r>
    </w:p>
    <w:p w14:paraId="16B39F8A" w14:textId="77777777" w:rsidR="00BC6D07" w:rsidRDefault="00B808A2">
      <w:pPr>
        <w:pStyle w:val="af7"/>
        <w:numPr>
          <w:ilvl w:val="0"/>
          <w:numId w:val="9"/>
        </w:numPr>
        <w:rPr>
          <w:highlight w:val="yellow"/>
        </w:rPr>
      </w:pPr>
      <w:r>
        <w:rPr>
          <w:highlight w:val="yellow"/>
        </w:rPr>
        <w:t>TBD</w:t>
      </w:r>
    </w:p>
    <w:p w14:paraId="03FC2A28" w14:textId="77777777" w:rsidR="00BC6D07" w:rsidRDefault="00BC6D07">
      <w:pPr>
        <w:rPr>
          <w:lang w:val="en-GB"/>
        </w:rPr>
      </w:pPr>
    </w:p>
    <w:p w14:paraId="7BE9FCC5" w14:textId="77777777" w:rsidR="00BC6D07" w:rsidRDefault="00B808A2">
      <w:pPr>
        <w:pStyle w:val="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FCC7A" w14:textId="77777777" w:rsidR="004C39FA" w:rsidRDefault="004C39FA">
      <w:pPr>
        <w:spacing w:after="0"/>
      </w:pPr>
      <w:r>
        <w:separator/>
      </w:r>
    </w:p>
  </w:endnote>
  <w:endnote w:type="continuationSeparator" w:id="0">
    <w:p w14:paraId="70119785" w14:textId="77777777" w:rsidR="004C39FA" w:rsidRDefault="004C39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ABEF0" w14:textId="77777777" w:rsidR="00BC6D07" w:rsidRDefault="00B808A2">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03BB2EA" w14:textId="77777777" w:rsidR="00BC6D07" w:rsidRDefault="00BC6D0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62D12" w14:textId="77777777" w:rsidR="00BC6D07" w:rsidRDefault="00B808A2">
    <w:pPr>
      <w:pStyle w:val="ab"/>
      <w:ind w:right="360"/>
    </w:pPr>
    <w:r>
      <w:rPr>
        <w:rStyle w:val="af2"/>
      </w:rPr>
      <w:fldChar w:fldCharType="begin"/>
    </w:r>
    <w:r>
      <w:rPr>
        <w:rStyle w:val="af2"/>
      </w:rPr>
      <w:instrText xml:space="preserve"> PAGE </w:instrText>
    </w:r>
    <w:r>
      <w:rPr>
        <w:rStyle w:val="af2"/>
      </w:rPr>
      <w:fldChar w:fldCharType="separate"/>
    </w:r>
    <w:r w:rsidR="004A7A4D">
      <w:rPr>
        <w:rStyle w:val="af2"/>
        <w:noProof/>
      </w:rPr>
      <w:t>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A7A4D">
      <w:rPr>
        <w:rStyle w:val="af2"/>
        <w:noProof/>
      </w:rPr>
      <w:t>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9DE54" w14:textId="77777777" w:rsidR="004C39FA" w:rsidRDefault="004C39FA">
      <w:pPr>
        <w:spacing w:after="0"/>
      </w:pPr>
      <w:r>
        <w:separator/>
      </w:r>
    </w:p>
  </w:footnote>
  <w:footnote w:type="continuationSeparator" w:id="0">
    <w:p w14:paraId="72BE4A74" w14:textId="77777777" w:rsidR="004C39FA" w:rsidRDefault="004C39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5"/>
    <w:lvlOverride w:ilvl="0">
      <w:startOverride w:val="1"/>
    </w:lvlOverride>
  </w:num>
  <w:num w:numId="4">
    <w:abstractNumId w:val="10"/>
  </w:num>
  <w:num w:numId="5">
    <w:abstractNumId w:val="7"/>
  </w:num>
  <w:num w:numId="6">
    <w:abstractNumId w:val="1"/>
  </w:num>
  <w:num w:numId="7">
    <w:abstractNumId w:val="6"/>
  </w:num>
  <w:num w:numId="8">
    <w:abstractNumId w:val="4"/>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ind w:left="864"/>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
    <w:rPr>
      <w:lang w:eastAsia="zh-CN"/>
    </w:rPr>
  </w:style>
  <w:style w:type="paragraph" w:styleId="33">
    <w:name w:val="Body Text 3"/>
    <w:basedOn w:val="a"/>
    <w:rPr>
      <w:i/>
    </w:rPr>
  </w:style>
  <w:style w:type="paragraph" w:styleId="a9">
    <w:name w:val="Body Text"/>
    <w:basedOn w:val="a"/>
    <w:link w:val="Char0"/>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1"/>
    <w:uiPriority w:val="99"/>
    <w:qFormat/>
    <w:pPr>
      <w:jc w:val="center"/>
    </w:pPr>
    <w:rPr>
      <w:i/>
    </w:rPr>
  </w:style>
  <w:style w:type="paragraph" w:styleId="ac">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rPr>
      <w:b/>
      <w:bCs/>
    </w:rPr>
  </w:style>
  <w:style w:type="table" w:styleId="af1">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semiHidden/>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a"/>
    <w:link w:val="Char3"/>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Char2">
    <w:name w:val="부제 Char"/>
    <w:link w:val="ad"/>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har">
    <w:name w:val="메모 텍스트 Char"/>
    <w:link w:val="a8"/>
    <w:uiPriority w:val="99"/>
    <w:qFormat/>
    <w:rPr>
      <w:rFonts w:ascii="Times New Roman" w:hAnsi="Times New Roman"/>
      <w:lang w:eastAsia="zh-CN"/>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8">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Char3">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Pr>
      <w:rFonts w:ascii="Times New Roman" w:eastAsia="Calibri" w:hAnsi="Times New Roman"/>
      <w:szCs w:val="22"/>
      <w:lang w:eastAsia="en-US"/>
    </w:rPr>
  </w:style>
  <w:style w:type="paragraph" w:customStyle="1" w:styleId="References">
    <w:name w:val="References"/>
    <w:basedOn w:val="a"/>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Char1">
    <w:name w:val="바닥글 Char"/>
    <w:basedOn w:val="a0"/>
    <w:link w:val="ab"/>
    <w:uiPriority w:val="99"/>
    <w:qFormat/>
    <w:rPr>
      <w:rFonts w:ascii="Arial" w:hAnsi="Arial"/>
      <w:b/>
      <w:i/>
      <w:sz w:val="18"/>
      <w:lang w:eastAsia="en-US"/>
    </w:rPr>
  </w:style>
  <w:style w:type="character" w:customStyle="1" w:styleId="Char0">
    <w:name w:val="본문 Char"/>
    <w:basedOn w:val="a0"/>
    <w:link w:val="a9"/>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8EBE74-8A5D-4F85-AAB1-CB62B8C7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29</TotalTime>
  <Pages>8</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15380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안준기/책임연구원/미래기술센터 C&amp;M표준(연)5G무선통신표준Task(joon.ahn@lge.com)</cp:lastModifiedBy>
  <cp:revision>27</cp:revision>
  <cp:lastPrinted>2014-11-07T05:38:00Z</cp:lastPrinted>
  <dcterms:created xsi:type="dcterms:W3CDTF">2020-09-15T08:05:00Z</dcterms:created>
  <dcterms:modified xsi:type="dcterms:W3CDTF">2020-09-15T08:47:00Z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