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716D2264"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132D33" w:rsidRPr="00132D33">
        <w:rPr>
          <w:b/>
          <w:noProof/>
          <w:sz w:val="24"/>
        </w:rPr>
        <w:t>RP-20</w:t>
      </w:r>
      <w:r w:rsidR="009E4B38">
        <w:rPr>
          <w:b/>
          <w:noProof/>
          <w:sz w:val="24"/>
        </w:rPr>
        <w:t>20</w:t>
      </w:r>
      <w:r w:rsidR="00B71B9D">
        <w:rPr>
          <w:b/>
          <w:noProof/>
          <w:sz w:val="24"/>
        </w:rPr>
        <w:t>42</w:t>
      </w:r>
      <w:bookmarkStart w:id="0" w:name="_GoBack"/>
      <w:bookmarkEnd w:id="0"/>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Agree a method how applicable CBM/IBM information is captured into specification for a particular CA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lastRenderedPageBreak/>
        <w:t>Study and if feasible d</w:t>
      </w:r>
      <w:r w:rsidR="00DF0623" w:rsidRPr="001A59B9">
        <w:rPr>
          <w:rFonts w:ascii="Times New Roman" w:hAnsi="Times New Roman" w:cs="Times New Roman"/>
          <w:sz w:val="20"/>
          <w:szCs w:val="20"/>
        </w:rPr>
        <w:t xml:space="preserve">efine UE requirements </w:t>
      </w:r>
      <w:r w:rsidR="005075FA">
        <w:rPr>
          <w:rFonts w:ascii="Times New Roman" w:hAnsi="Times New Roman" w:cs="Times New Roman"/>
          <w:sz w:val="20"/>
          <w:szCs w:val="20"/>
        </w:rPr>
        <w:t>for CBM</w:t>
      </w:r>
      <w:r w:rsidR="00E9454C" w:rsidRPr="001A59B9">
        <w:rPr>
          <w:rFonts w:ascii="Times New Roman" w:hAnsi="Times New Roman" w:cs="Times New Roman"/>
          <w:sz w:val="20"/>
          <w:szCs w:val="20"/>
        </w:rPr>
        <w:t xml:space="preserve"> </w:t>
      </w:r>
      <w:r w:rsidR="00DF0623" w:rsidRPr="001A59B9">
        <w:rPr>
          <w:rFonts w:ascii="Times New Roman" w:hAnsi="Times New Roman" w:cs="Times New Roman"/>
          <w:sz w:val="20"/>
          <w:szCs w:val="20"/>
        </w:rPr>
        <w:t>between different freq. groups (e.g. 28GHz + 37GHz)</w:t>
      </w:r>
      <w:r w:rsidRPr="001A59B9">
        <w:rPr>
          <w:rFonts w:ascii="Times New Roman" w:hAnsi="Times New Roman" w:cs="Times New Roman"/>
          <w:sz w:val="20"/>
          <w:szCs w:val="20"/>
        </w:rPr>
        <w:t>.</w:t>
      </w:r>
    </w:p>
    <w:p w14:paraId="70BDFC6F" w14:textId="17D6079A" w:rsidR="0077742D" w:rsidRDefault="00817A3D" w:rsidP="001A59B9">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 xml:space="preserve">Define requirements for </w:t>
      </w:r>
      <w:r w:rsidR="00FE59EB" w:rsidRPr="001A59B9">
        <w:rPr>
          <w:rFonts w:ascii="Times New Roman" w:hAnsi="Times New Roman" w:cs="Times New Roman"/>
          <w:sz w:val="20"/>
          <w:szCs w:val="20"/>
        </w:rPr>
        <w:t>CA_n258A-n260A and CA_n257A-n259A</w:t>
      </w: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r w:rsidR="00FE59EB" w:rsidRPr="001A59B9">
        <w:rPr>
          <w:rFonts w:ascii="Times New Roman" w:hAnsi="Times New Roman" w:cs="Times New Roman"/>
          <w:sz w:val="20"/>
          <w:szCs w:val="20"/>
        </w:rPr>
        <w:t>.</w:t>
      </w:r>
    </w:p>
    <w:p w14:paraId="1F7C2420" w14:textId="77777777" w:rsidR="001A59B9" w:rsidRPr="001A59B9" w:rsidRDefault="001A59B9" w:rsidP="001A59B9">
      <w:pPr>
        <w:spacing w:after="0"/>
        <w:ind w:left="2160"/>
        <w:rPr>
          <w:rFonts w:ascii="Times New Roman" w:hAnsi="Times New Roman" w:cs="Times New Roman"/>
          <w:sz w:val="20"/>
          <w:szCs w:val="20"/>
        </w:rPr>
      </w:pPr>
    </w:p>
    <w:p w14:paraId="66758F43" w14:textId="1FB16CDE" w:rsidR="00785DBC" w:rsidRPr="001A59B9" w:rsidRDefault="00DF0623"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Define UE requirements for inter-band CA within the same freq. group (e.g. 28GHz + 28GHz) for </w:t>
      </w:r>
      <w:r w:rsidR="004469A7" w:rsidRPr="001A59B9">
        <w:rPr>
          <w:rFonts w:ascii="Times New Roman" w:hAnsi="Times New Roman" w:cs="Times New Roman"/>
          <w:sz w:val="20"/>
          <w:szCs w:val="20"/>
        </w:rPr>
        <w:t>common beam management (</w:t>
      </w:r>
      <w:r w:rsidRPr="001A59B9">
        <w:rPr>
          <w:rFonts w:ascii="Times New Roman" w:hAnsi="Times New Roman" w:cs="Times New Roman"/>
          <w:sz w:val="20"/>
          <w:szCs w:val="20"/>
        </w:rPr>
        <w:t>CBM</w:t>
      </w:r>
      <w:r w:rsidR="004469A7" w:rsidRPr="001A59B9">
        <w:rPr>
          <w:rFonts w:ascii="Times New Roman" w:hAnsi="Times New Roman" w:cs="Times New Roman"/>
          <w:sz w:val="20"/>
          <w:szCs w:val="20"/>
        </w:rPr>
        <w:t>)</w:t>
      </w:r>
      <w:r w:rsidRPr="001A59B9">
        <w:rPr>
          <w:rFonts w:ascii="Times New Roman" w:hAnsi="Times New Roman" w:cs="Times New Roman"/>
          <w:sz w:val="20"/>
          <w:szCs w:val="20"/>
        </w:rPr>
        <w:t xml:space="preserve"> </w:t>
      </w:r>
    </w:p>
    <w:p w14:paraId="0B863D93" w14:textId="543212EB" w:rsidR="00B95594" w:rsidRPr="001A59B9" w:rsidRDefault="00620CF4"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Define UE RF requirements for inter-band CA within the same freq. group (e.g. 28GHz + 28GHz)</w:t>
      </w:r>
      <w:r w:rsidRPr="001A59B9" w:rsidDel="00620CF4">
        <w:rPr>
          <w:rFonts w:ascii="Times New Roman" w:hAnsi="Times New Roman" w:cs="Times New Roman"/>
          <w:sz w:val="20"/>
          <w:szCs w:val="20"/>
        </w:rPr>
        <w:t xml:space="preserve"> </w:t>
      </w:r>
      <w:r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86F9F2C" w14:textId="1E75BF3C" w:rsidR="0077742D" w:rsidRPr="00392197" w:rsidRDefault="00817A3D" w:rsidP="001A59B9">
      <w:pPr>
        <w:pStyle w:val="ListParagraph"/>
        <w:numPr>
          <w:ilvl w:val="1"/>
          <w:numId w:val="14"/>
        </w:numPr>
      </w:pPr>
      <w:r w:rsidRPr="001A59B9">
        <w:rPr>
          <w:rFonts w:ascii="Times New Roman" w:eastAsia="Calibri" w:hAnsi="Times New Roman" w:cs="Times New Roman"/>
          <w:sz w:val="20"/>
          <w:szCs w:val="20"/>
        </w:rPr>
        <w:t>Both</w:t>
      </w:r>
      <w:r w:rsidR="0077742D" w:rsidRPr="001A59B9">
        <w:rPr>
          <w:rFonts w:ascii="Times New Roman" w:eastAsia="Calibri" w:hAnsi="Times New Roman" w:cs="Times New Roman"/>
          <w:sz w:val="20"/>
          <w:szCs w:val="20"/>
        </w:rPr>
        <w:t xml:space="preserve"> RF and RRM requirement aspects </w:t>
      </w:r>
      <w:r w:rsidRPr="001A59B9">
        <w:rPr>
          <w:rFonts w:ascii="Times New Roman" w:eastAsia="Calibri" w:hAnsi="Times New Roman" w:cs="Times New Roman"/>
          <w:sz w:val="20"/>
          <w:szCs w:val="20"/>
        </w:rPr>
        <w:t>are in scope.</w:t>
      </w:r>
    </w:p>
    <w:p w14:paraId="7D3A31AC" w14:textId="2ADA1D36"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sidR="00F13BFF">
        <w:rPr>
          <w:rFonts w:ascii="Times New Roman" w:hAnsi="Times New Roman" w:cs="Times New Roman"/>
          <w:sz w:val="20"/>
          <w:szCs w:val="20"/>
        </w:rPr>
        <w:t xml:space="preserve"> </w:t>
      </w:r>
    </w:p>
    <w:p w14:paraId="71DA86D8" w14:textId="65F0186E" w:rsidR="00817A3D" w:rsidRDefault="005075FA" w:rsidP="005075FA">
      <w:pPr>
        <w:pStyle w:val="ListParagraph"/>
        <w:numPr>
          <w:ilvl w:val="1"/>
          <w:numId w:val="14"/>
        </w:numPr>
        <w:spacing w:after="0"/>
        <w:ind w:left="2517" w:hanging="357"/>
        <w:rPr>
          <w:rFonts w:ascii="Times New Roman" w:hAnsi="Times New Roman" w:cs="Times New Roman"/>
          <w:sz w:val="20"/>
          <w:szCs w:val="20"/>
        </w:rPr>
      </w:pPr>
      <w:r>
        <w:rPr>
          <w:rFonts w:ascii="Times New Roman" w:hAnsi="Times New Roman" w:cs="Times New Roman"/>
          <w:sz w:val="20"/>
          <w:szCs w:val="20"/>
        </w:rPr>
        <w:t>S</w:t>
      </w:r>
      <w:r w:rsidR="00B95594" w:rsidRPr="001B2A9A">
        <w:rPr>
          <w:rFonts w:ascii="Times New Roman" w:hAnsi="Times New Roman" w:cs="Times New Roman"/>
          <w:sz w:val="20"/>
          <w:szCs w:val="20"/>
        </w:rPr>
        <w:t xml:space="preserve">pecify </w:t>
      </w:r>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r w:rsidR="00B95594" w:rsidRPr="001B2A9A">
        <w:rPr>
          <w:rFonts w:ascii="Times New Roman" w:hAnsi="Times New Roman" w:cs="Times New Roman"/>
          <w:sz w:val="20"/>
          <w:szCs w:val="20"/>
        </w:rPr>
        <w:t>inter-band UL CA for two bands for CBM and IBM</w:t>
      </w:r>
      <w:r w:rsidR="00817A3D">
        <w:rPr>
          <w:rFonts w:ascii="Times New Roman" w:hAnsi="Times New Roman" w:cs="Times New Roman"/>
          <w:sz w:val="20"/>
          <w:szCs w:val="20"/>
        </w:rPr>
        <w:t>.</w:t>
      </w:r>
    </w:p>
    <w:p w14:paraId="2527585C" w14:textId="46E61D9C" w:rsidR="005075FA" w:rsidRDefault="005075FA" w:rsidP="005075FA">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Define requirements for  CA_n257A-n259A based on IBM (Note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p>
    <w:p w14:paraId="10A91993" w14:textId="77777777" w:rsidR="001B2A9A" w:rsidRPr="001B2A9A" w:rsidRDefault="001B2A9A" w:rsidP="004D0CC2">
      <w:pPr>
        <w:spacing w:after="0"/>
      </w:pPr>
    </w:p>
    <w:p w14:paraId="24ACD647" w14:textId="6F5E8F61" w:rsidR="0077742D" w:rsidRPr="0077742D" w:rsidRDefault="0077742D" w:rsidP="004D0CC2">
      <w:pPr>
        <w:pStyle w:val="tah0"/>
        <w:numPr>
          <w:ilvl w:val="0"/>
          <w:numId w:val="14"/>
        </w:numPr>
        <w:spacing w:before="0" w:beforeAutospacing="0"/>
        <w:ind w:left="1797" w:hanging="357"/>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10E5D8D9" w14:textId="201A0995" w:rsidR="006A1DA1" w:rsidRDefault="003760A2" w:rsidP="001A59B9">
      <w:pPr>
        <w:pStyle w:val="tah0"/>
        <w:numPr>
          <w:ilvl w:val="2"/>
          <w:numId w:val="14"/>
        </w:numPr>
        <w:rPr>
          <w:rFonts w:ascii="Times New Roman" w:hAnsi="Times New Roman" w:cs="Times New Roman"/>
          <w:sz w:val="20"/>
          <w:szCs w:val="20"/>
        </w:rPr>
      </w:pPr>
      <w:r w:rsidRPr="003760A2">
        <w:rPr>
          <w:rFonts w:ascii="Times New Roman" w:hAnsi="Times New Roman" w:cs="Times New Roman"/>
          <w:sz w:val="20"/>
          <w:szCs w:val="20"/>
        </w:rPr>
        <w:t>Further enhancements for beam correspondence in real deployment, including low SNR and high mobility</w:t>
      </w:r>
      <w:r w:rsidR="00876107">
        <w:rPr>
          <w:rFonts w:ascii="Times New Roman" w:hAnsi="Times New Roman" w:cs="Times New Roman"/>
          <w:sz w:val="20"/>
          <w:szCs w:val="20"/>
        </w:rPr>
        <w:t xml:space="preserve"> </w:t>
      </w:r>
      <w:r w:rsidR="00876107" w:rsidRPr="00A8468F">
        <w:rPr>
          <w:rFonts w:ascii="Times New Roman" w:hAnsi="Times New Roman" w:cs="Times New Roman"/>
          <w:sz w:val="20"/>
          <w:szCs w:val="20"/>
        </w:rPr>
        <w:t>(Y miles/hour at LOS condition</w:t>
      </w:r>
      <w:r w:rsidR="00876107" w:rsidRPr="00A74642">
        <w:rPr>
          <w:rFonts w:ascii="Times New Roman" w:hAnsi="Times New Roman" w:cs="Times New Roman"/>
          <w:sz w:val="20"/>
          <w:szCs w:val="20"/>
        </w:rPr>
        <w:t>)</w:t>
      </w:r>
      <w:r w:rsidR="00876107" w:rsidRPr="00A74642" w:rsidDel="003760A2">
        <w:rPr>
          <w:rFonts w:ascii="Times New Roman" w:hAnsi="Times New Roman" w:cs="Times New Roman"/>
          <w:sz w:val="20"/>
          <w:szCs w:val="20"/>
        </w:rPr>
        <w:t xml:space="preserve"> </w:t>
      </w:r>
      <w:r w:rsidRPr="003760A2" w:rsidDel="003760A2">
        <w:rPr>
          <w:rFonts w:ascii="Times New Roman" w:hAnsi="Times New Roman" w:cs="Times New Roman"/>
          <w:sz w:val="20"/>
          <w:szCs w:val="20"/>
        </w:rPr>
        <w:t xml:space="preserve"> </w:t>
      </w:r>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5F6F7FE2" w14:textId="21CD3436"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5351F5">
      <w:pPr>
        <w:pStyle w:val="tah0"/>
        <w:numPr>
          <w:ilvl w:val="1"/>
          <w:numId w:val="14"/>
        </w:numPr>
        <w:rPr>
          <w:rFonts w:ascii="Times New Roman" w:hAnsi="Times New Roman" w:cs="Times New Roman"/>
          <w:sz w:val="20"/>
          <w:szCs w:val="20"/>
        </w:rPr>
      </w:pPr>
      <w:r w:rsidRPr="005351F5">
        <w:rPr>
          <w:rFonts w:ascii="Times New Roman" w:hAnsi="Times New Roman" w:cs="Times New Roman"/>
          <w:sz w:val="20"/>
          <w:szCs w:val="20"/>
        </w:rPr>
        <w:t>UE Tx power management</w:t>
      </w:r>
    </w:p>
    <w:p w14:paraId="51AFA5FC" w14:textId="7191680D"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7251B4DA" w:rsidR="00240DBF" w:rsidRPr="004543F6" w:rsidRDefault="00240DBF" w:rsidP="00240DBF">
      <w:pPr>
        <w:pStyle w:val="tah0"/>
        <w:numPr>
          <w:ilvl w:val="3"/>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monitoring. Study network impact of UE emissions during UL gap, if any.</w:t>
      </w:r>
    </w:p>
    <w:p w14:paraId="0A2ECAE3" w14:textId="61BBD7BC" w:rsidR="00B95594" w:rsidRPr="00240DBF" w:rsidRDefault="00240DBF" w:rsidP="00240DBF">
      <w:pPr>
        <w:pStyle w:val="tah0"/>
        <w:numPr>
          <w:ilvl w:val="3"/>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r w:rsidR="00D10801" w:rsidRP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related interruptions, if needed,</w:t>
      </w:r>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lastRenderedPageBreak/>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If this is a RAN WID including Core and Perf. part, then all new Core part specs have to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Equipments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have to be listed first and then all new Perf. part specs. Indicate "Core part" or "Perf. part" under Remarks for each spec.</w:t>
      </w:r>
      <w:r w:rsidRPr="00E66DF2">
        <w:rPr>
          <w:rFonts w:ascii="Times New Roman" w:hAnsi="Times New Roman" w:cs="Times New Roman"/>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lastRenderedPageBreak/>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toWGs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EA96B" w14:textId="77777777" w:rsidR="0022577B" w:rsidRDefault="0022577B">
      <w:r>
        <w:separator/>
      </w:r>
    </w:p>
  </w:endnote>
  <w:endnote w:type="continuationSeparator" w:id="0">
    <w:p w14:paraId="55D7DC78" w14:textId="77777777" w:rsidR="0022577B" w:rsidRDefault="0022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36454" w14:textId="77777777" w:rsidR="0022577B" w:rsidRDefault="0022577B">
      <w:r>
        <w:separator/>
      </w:r>
    </w:p>
  </w:footnote>
  <w:footnote w:type="continuationSeparator" w:id="0">
    <w:p w14:paraId="2B1BD44C" w14:textId="77777777" w:rsidR="0022577B" w:rsidRDefault="0022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4B38"/>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1B9D"/>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2E7F"/>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B9D"/>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B71B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1B9D"/>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3A1DF-9551-4632-8AFE-FA4D7776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2020-09-16T14:46:00Z</dcterms:created>
  <dcterms:modified xsi:type="dcterms:W3CDTF">2020-09-16T14:46:00Z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