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CCB" w:rsidRPr="005A6F11" w:rsidRDefault="00851CCB" w:rsidP="00851CCB">
      <w:pPr>
        <w:keepLines/>
        <w:tabs>
          <w:tab w:val="left" w:pos="567"/>
        </w:tabs>
        <w:snapToGrid w:val="0"/>
        <w:rPr>
          <w:rFonts w:ascii="Arial" w:eastAsia="宋体" w:hAnsi="Arial" w:cs="Arial"/>
          <w:b/>
          <w:sz w:val="28"/>
          <w:szCs w:val="28"/>
          <w:lang w:eastAsia="zh-CN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#87e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5A6F11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       </w:t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510C5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                   </w:t>
      </w:r>
      <w:bookmarkStart w:id="0" w:name="_GoBack"/>
      <w:bookmarkEnd w:id="0"/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200</w:t>
      </w:r>
      <w:r>
        <w:rPr>
          <w:rFonts w:ascii="Arial" w:eastAsia="宋体" w:hAnsi="Arial" w:cs="Arial" w:hint="eastAsia"/>
          <w:b/>
          <w:sz w:val="28"/>
          <w:szCs w:val="28"/>
          <w:lang w:eastAsia="zh-CN"/>
        </w:rPr>
        <w:t>316</w:t>
      </w:r>
    </w:p>
    <w:p w:rsidR="00851CCB" w:rsidRPr="00A079D3" w:rsidRDefault="00851CCB" w:rsidP="00851CC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March 16-19,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20</w:t>
      </w:r>
    </w:p>
    <w:p w:rsidR="009278B1" w:rsidRDefault="009278B1" w:rsidP="009278B1">
      <w:pPr>
        <w:pStyle w:val="a3"/>
        <w:tabs>
          <w:tab w:val="clear" w:pos="4536"/>
          <w:tab w:val="left" w:pos="1800"/>
        </w:tabs>
        <w:ind w:left="1800" w:hanging="1800"/>
        <w:rPr>
          <w:rFonts w:eastAsiaTheme="minorEastAsia"/>
          <w:lang w:eastAsia="zh-CN"/>
        </w:rPr>
      </w:pPr>
    </w:p>
    <w:p w:rsidR="00851CCB" w:rsidRPr="00851CCB" w:rsidRDefault="00851CCB" w:rsidP="009278B1">
      <w:pPr>
        <w:pStyle w:val="a3"/>
        <w:tabs>
          <w:tab w:val="clear" w:pos="4536"/>
          <w:tab w:val="left" w:pos="1800"/>
        </w:tabs>
        <w:ind w:left="1800" w:hanging="1800"/>
        <w:rPr>
          <w:rFonts w:eastAsiaTheme="minorEastAsia"/>
          <w:lang w:eastAsia="zh-CN"/>
        </w:rPr>
      </w:pPr>
    </w:p>
    <w:p w:rsidR="009278B1" w:rsidRPr="00F56E33" w:rsidRDefault="009278B1" w:rsidP="009278B1">
      <w:pPr>
        <w:pStyle w:val="a3"/>
        <w:tabs>
          <w:tab w:val="clear" w:pos="4536"/>
          <w:tab w:val="clear" w:pos="9072"/>
          <w:tab w:val="left" w:pos="1800"/>
          <w:tab w:val="right" w:pos="9356"/>
        </w:tabs>
        <w:ind w:left="1800" w:hanging="1800"/>
        <w:rPr>
          <w:sz w:val="24"/>
        </w:rPr>
      </w:pPr>
      <w:r w:rsidRPr="00F56E33">
        <w:rPr>
          <w:sz w:val="24"/>
        </w:rPr>
        <w:t>Source:</w:t>
      </w:r>
      <w:r w:rsidRPr="00F56E33">
        <w:rPr>
          <w:sz w:val="24"/>
        </w:rPr>
        <w:tab/>
        <w:t>CATT</w:t>
      </w:r>
    </w:p>
    <w:p w:rsidR="009278B1" w:rsidRPr="00F56E33" w:rsidRDefault="009278B1" w:rsidP="00AB1553">
      <w:pPr>
        <w:pStyle w:val="a3"/>
        <w:tabs>
          <w:tab w:val="clear" w:pos="4536"/>
          <w:tab w:val="left" w:pos="1800"/>
        </w:tabs>
        <w:ind w:left="1841" w:rightChars="-145" w:right="-290" w:hangingChars="764" w:hanging="1841"/>
        <w:rPr>
          <w:rFonts w:eastAsia="宋体"/>
          <w:sz w:val="24"/>
          <w:lang w:eastAsia="zh-CN"/>
        </w:rPr>
      </w:pPr>
      <w:r w:rsidRPr="00F56E33">
        <w:rPr>
          <w:sz w:val="24"/>
        </w:rPr>
        <w:t>Title:</w:t>
      </w:r>
      <w:r w:rsidRPr="00F56E33">
        <w:rPr>
          <w:sz w:val="24"/>
        </w:rPr>
        <w:tab/>
      </w:r>
      <w:r w:rsidR="00AB1553">
        <w:rPr>
          <w:rFonts w:eastAsia="宋体" w:hint="eastAsia"/>
          <w:sz w:val="24"/>
          <w:lang w:eastAsia="zh-CN"/>
        </w:rPr>
        <w:t>Motivation on further enhancement for NR RRM requirement in Rel-17</w:t>
      </w:r>
    </w:p>
    <w:p w:rsidR="009278B1" w:rsidRPr="00F56E33" w:rsidRDefault="009278B1" w:rsidP="00AB1553">
      <w:pPr>
        <w:pStyle w:val="a3"/>
        <w:tabs>
          <w:tab w:val="clear" w:pos="9072"/>
          <w:tab w:val="left" w:pos="1800"/>
        </w:tabs>
        <w:rPr>
          <w:rFonts w:eastAsiaTheme="minorEastAsia"/>
          <w:sz w:val="24"/>
          <w:lang w:eastAsia="zh-CN"/>
        </w:rPr>
      </w:pPr>
      <w:r w:rsidRPr="00F56E33">
        <w:rPr>
          <w:sz w:val="24"/>
        </w:rPr>
        <w:t>Agenda Item:</w:t>
      </w:r>
      <w:r w:rsidRPr="00F56E33">
        <w:rPr>
          <w:sz w:val="24"/>
        </w:rPr>
        <w:tab/>
      </w:r>
      <w:r w:rsidR="00715EF0">
        <w:rPr>
          <w:rFonts w:eastAsiaTheme="minorEastAsia" w:hint="eastAsia"/>
          <w:sz w:val="24"/>
          <w:lang w:eastAsia="zh-CN"/>
        </w:rPr>
        <w:t>15</w:t>
      </w:r>
    </w:p>
    <w:p w:rsidR="009278B1" w:rsidRPr="001E1FF2" w:rsidRDefault="001E1FF2" w:rsidP="009278B1">
      <w:pPr>
        <w:pStyle w:val="a3"/>
        <w:tabs>
          <w:tab w:val="left" w:pos="1800"/>
        </w:tabs>
        <w:rPr>
          <w:rFonts w:eastAsiaTheme="minorEastAsia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  <w:t>Discussion</w:t>
      </w:r>
    </w:p>
    <w:p w:rsidR="009278B1" w:rsidRPr="002100D2" w:rsidRDefault="009278B1" w:rsidP="009278B1">
      <w:pPr>
        <w:pBdr>
          <w:bottom w:val="single" w:sz="4" w:space="1" w:color="auto"/>
        </w:pBdr>
        <w:tabs>
          <w:tab w:val="left" w:pos="2552"/>
        </w:tabs>
      </w:pPr>
    </w:p>
    <w:p w:rsidR="009278B1" w:rsidRPr="00CE082E" w:rsidRDefault="009278B1" w:rsidP="009278B1">
      <w:pPr>
        <w:pStyle w:val="1"/>
      </w:pPr>
      <w:r>
        <w:t>Introduction</w:t>
      </w:r>
    </w:p>
    <w:p w:rsidR="000F2DF7" w:rsidRDefault="000F2DF7" w:rsidP="009278B1">
      <w:pPr>
        <w:pStyle w:val="Conten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Rel-16, the WI of NR RRM requirement enhancement is discussed to specify a list of RRM requirement</w:t>
      </w:r>
      <w:r w:rsidR="00D634C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 [</w:t>
      </w:r>
      <w:r w:rsidR="00D03A4E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], </w:t>
      </w:r>
      <w:r w:rsidR="00D634C8">
        <w:rPr>
          <w:rFonts w:eastAsiaTheme="minorEastAsia" w:hint="eastAsia"/>
          <w:lang w:eastAsia="zh-CN"/>
        </w:rPr>
        <w:t xml:space="preserve">however, some of new RRM requirements which has been agreed to be specified were not captured  in Rel-16 WI due to the limitation of scope and timeline, i.e. </w:t>
      </w:r>
      <w:r w:rsidR="00D634C8" w:rsidRPr="00482E11">
        <w:rPr>
          <w:rFonts w:eastAsia="Batang"/>
        </w:rPr>
        <w:t>NR SRS antenna port switching</w:t>
      </w:r>
      <w:r w:rsidR="00D634C8">
        <w:rPr>
          <w:rFonts w:eastAsiaTheme="minorEastAsia" w:hint="eastAsia"/>
          <w:lang w:eastAsia="zh-CN"/>
        </w:rPr>
        <w:t xml:space="preserve"> requirement and </w:t>
      </w:r>
      <w:r w:rsidR="00D634C8" w:rsidRPr="00482E11">
        <w:t>second pair of BLER for RLM</w:t>
      </w:r>
      <w:r w:rsidR="00D634C8">
        <w:rPr>
          <w:rFonts w:eastAsiaTheme="minorEastAsia" w:hint="eastAsia"/>
          <w:lang w:eastAsia="zh-CN"/>
        </w:rPr>
        <w:t xml:space="preserve">. Thus, in this paper, we provide the justification of WI </w:t>
      </w:r>
      <w:r w:rsidR="00D03A4E">
        <w:rPr>
          <w:rFonts w:eastAsiaTheme="minorEastAsia" w:hint="eastAsia"/>
          <w:lang w:eastAsia="zh-CN"/>
        </w:rPr>
        <w:t xml:space="preserve">to specify some new RRM requirements in Rel-17. </w:t>
      </w:r>
    </w:p>
    <w:p w:rsidR="006D3FDE" w:rsidRPr="00F8357E" w:rsidRDefault="009278B1" w:rsidP="00F8357E">
      <w:pPr>
        <w:pStyle w:val="1"/>
      </w:pPr>
      <w:r>
        <w:t>Discussion</w:t>
      </w:r>
    </w:p>
    <w:p w:rsidR="00F13C2E" w:rsidRPr="00F13C2E" w:rsidRDefault="00D03A4E" w:rsidP="00F8357E">
      <w:pPr>
        <w:pStyle w:val="11"/>
        <w:rPr>
          <w:lang w:val="en-GB"/>
        </w:rPr>
      </w:pPr>
      <w:r w:rsidRPr="00D03A4E">
        <w:rPr>
          <w:rFonts w:hint="eastAsia"/>
          <w:lang w:val="en-GB"/>
        </w:rPr>
        <w:t xml:space="preserve">RLM </w:t>
      </w:r>
      <w:r w:rsidRPr="00D03A4E">
        <w:rPr>
          <w:lang w:val="en-GB"/>
        </w:rPr>
        <w:t>requirement</w:t>
      </w:r>
      <w:r w:rsidR="003A64FD">
        <w:rPr>
          <w:rFonts w:hint="eastAsia"/>
          <w:lang w:val="en-GB"/>
        </w:rPr>
        <w:t xml:space="preserve"> enhancement</w:t>
      </w:r>
    </w:p>
    <w:p w:rsidR="00D03A4E" w:rsidRPr="00DA14A3" w:rsidRDefault="00D03A4E" w:rsidP="00D03A4E">
      <w:pPr>
        <w:spacing w:after="120"/>
        <w:jc w:val="both"/>
        <w:rPr>
          <w:rFonts w:eastAsiaTheme="minorEastAsia"/>
          <w:lang w:eastAsia="zh-CN"/>
        </w:rPr>
      </w:pPr>
      <w:r>
        <w:t>T</w:t>
      </w:r>
      <w:r w:rsidRPr="00E9040D">
        <w:t xml:space="preserve">he </w:t>
      </w:r>
      <w:r>
        <w:t xml:space="preserve">function of RLM is to monitor the DL signal </w:t>
      </w:r>
      <w:r w:rsidRPr="00E9040D">
        <w:t xml:space="preserve">quality of the primary cell for the purpose of </w:t>
      </w:r>
      <w:r>
        <w:t xml:space="preserve">determining UE out-of-sync or in-sync status.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RLM design has been extensively discussed in RAN1 during many meetings. </w:t>
      </w: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eference [</w:t>
      </w:r>
      <w:r w:rsidR="00446B02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-18] shows the broad interest of this topic in RAN1 from different companies.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ne of the most important aspects discussed for RLM is whether to support multiple IS/OOS PDCCH BLER pairs for supporting RLM optimization of different service like </w:t>
      </w:r>
      <w:proofErr w:type="spellStart"/>
      <w:r>
        <w:rPr>
          <w:rFonts w:eastAsiaTheme="minorEastAsia" w:hint="eastAsia"/>
          <w:lang w:eastAsia="zh-CN"/>
        </w:rPr>
        <w:t>VoNR</w:t>
      </w:r>
      <w:proofErr w:type="spellEnd"/>
      <w:r>
        <w:rPr>
          <w:rFonts w:eastAsiaTheme="minorEastAsia" w:hint="eastAsia"/>
          <w:lang w:eastAsia="zh-CN"/>
        </w:rPr>
        <w:t xml:space="preserve"> and URLLC. </w:t>
      </w:r>
      <w:r>
        <w:rPr>
          <w:rFonts w:eastAsiaTheme="minorEastAsia"/>
          <w:lang w:eastAsia="zh-CN"/>
        </w:rPr>
        <w:t>Finally</w:t>
      </w:r>
      <w:r>
        <w:rPr>
          <w:rFonts w:eastAsiaTheme="minorEastAsia" w:hint="eastAsia"/>
          <w:lang w:eastAsia="zh-CN"/>
        </w:rPr>
        <w:t xml:space="preserve"> RAN1 </w:t>
      </w:r>
      <w:r w:rsidRPr="00DA14A3">
        <w:rPr>
          <w:rFonts w:eastAsiaTheme="minorEastAsia"/>
          <w:lang w:eastAsia="zh-CN"/>
        </w:rPr>
        <w:t>agreed to support configurability between two pairs of IS/OOS BLER values for RLM purposes</w:t>
      </w:r>
      <w:r>
        <w:rPr>
          <w:rFonts w:eastAsiaTheme="minorEastAsia" w:hint="eastAsia"/>
          <w:lang w:eastAsia="zh-CN"/>
        </w:rPr>
        <w:t xml:space="preserve"> at </w:t>
      </w:r>
      <w:r>
        <w:rPr>
          <w:rFonts w:eastAsiaTheme="minorEastAsia"/>
          <w:lang w:eastAsia="zh-CN"/>
        </w:rPr>
        <w:t>NR-AH#1709 meeting</w:t>
      </w:r>
      <w:r>
        <w:rPr>
          <w:rFonts w:eastAsiaTheme="minorEastAsia" w:hint="eastAsia"/>
          <w:lang w:eastAsia="zh-CN"/>
        </w:rPr>
        <w:t xml:space="preserve">. </w:t>
      </w:r>
      <w:proofErr w:type="gramStart"/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LS</w:t>
      </w:r>
      <w:proofErr w:type="gramEnd"/>
      <w:r>
        <w:rPr>
          <w:rFonts w:eastAsiaTheme="minorEastAsia" w:hint="eastAsia"/>
          <w:lang w:eastAsia="zh-CN"/>
        </w:rPr>
        <w:t xml:space="preserve"> was also sent to RAN4 to let RAN4 to decide the second BLER pair.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D03A4E" w:rsidTr="007E04F4">
        <w:tc>
          <w:tcPr>
            <w:tcW w:w="10170" w:type="dxa"/>
            <w:shd w:val="clear" w:color="auto" w:fill="auto"/>
          </w:tcPr>
          <w:p w:rsidR="00D03A4E" w:rsidRPr="008A47A9" w:rsidRDefault="00D03A4E" w:rsidP="00D03A4E">
            <w:p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  <w:highlight w:val="green"/>
              </w:rPr>
              <w:t>Agreements</w:t>
            </w:r>
            <w:r w:rsidRPr="008A47A9">
              <w:rPr>
                <w:rFonts w:ascii="Arial" w:eastAsia="MS Mincho" w:hAnsi="Arial" w:cs="Arial"/>
                <w:szCs w:val="22"/>
              </w:rPr>
              <w:t>:</w:t>
            </w:r>
          </w:p>
          <w:p w:rsidR="00D03A4E" w:rsidRPr="008A47A9" w:rsidRDefault="00D03A4E" w:rsidP="00D03A4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 xml:space="preserve">For a cell group, 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 xml:space="preserve">A single IS or OOS is reported by the UE 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>A single IS BLER is configured for a UE at time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>A single OOS BLER is configured for a UE at a time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highlight w:val="yellow"/>
              </w:rPr>
            </w:pPr>
            <w:r w:rsidRPr="008A47A9">
              <w:rPr>
                <w:rFonts w:ascii="Arial" w:eastAsia="MS Mincho" w:hAnsi="Arial" w:cs="Arial"/>
                <w:szCs w:val="22"/>
                <w:highlight w:val="yellow"/>
              </w:rPr>
              <w:t>Configurable from two pairs of values for IS/OOS BLERs</w:t>
            </w:r>
          </w:p>
          <w:p w:rsidR="00D03A4E" w:rsidRPr="008A47A9" w:rsidRDefault="00D03A4E" w:rsidP="00D03A4E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highlight w:val="yellow"/>
              </w:rPr>
            </w:pPr>
            <w:r w:rsidRPr="008A47A9">
              <w:rPr>
                <w:rFonts w:ascii="Arial" w:eastAsia="MS Mincho" w:hAnsi="Arial" w:cs="Arial"/>
                <w:szCs w:val="22"/>
                <w:highlight w:val="yellow"/>
              </w:rPr>
              <w:t>Detailed pair of values up to RAN4 to decide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>FFS whether the configuration is an explicit RRC configuration or implicitly derived from other parameter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 xml:space="preserve">FFS the case of URLLC &amp; </w:t>
            </w:r>
            <w:proofErr w:type="spellStart"/>
            <w:r w:rsidRPr="008A47A9">
              <w:rPr>
                <w:rFonts w:ascii="Arial" w:eastAsia="MS Mincho" w:hAnsi="Arial" w:cs="Arial"/>
                <w:szCs w:val="22"/>
              </w:rPr>
              <w:t>mMTC</w:t>
            </w:r>
            <w:proofErr w:type="spellEnd"/>
          </w:p>
          <w:p w:rsidR="00D03A4E" w:rsidRPr="008A47A9" w:rsidRDefault="00D03A4E" w:rsidP="00F8357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>Send an LS to RAN4 capturing the above agreements, and also add:</w:t>
            </w:r>
          </w:p>
          <w:p w:rsidR="00D03A4E" w:rsidRPr="008A47A9" w:rsidRDefault="00D03A4E" w:rsidP="00F8357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eastAsia="MS Mincho"/>
                <w:sz w:val="22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 xml:space="preserve">For the two pairs of values for IS/OOS BLERs, RAN1 discussed use cases such as VoIP vs. </w:t>
            </w:r>
            <w:proofErr w:type="spellStart"/>
            <w:r w:rsidRPr="008A47A9">
              <w:rPr>
                <w:rFonts w:ascii="Arial" w:eastAsia="MS Mincho" w:hAnsi="Arial" w:cs="Arial"/>
                <w:szCs w:val="22"/>
              </w:rPr>
              <w:t>eMBB</w:t>
            </w:r>
            <w:proofErr w:type="spellEnd"/>
            <w:r w:rsidRPr="008A47A9">
              <w:rPr>
                <w:rFonts w:ascii="Arial" w:eastAsia="MS Mincho" w:hAnsi="Arial" w:cs="Arial"/>
                <w:szCs w:val="22"/>
              </w:rPr>
              <w:t>.</w:t>
            </w:r>
          </w:p>
        </w:tc>
      </w:tr>
    </w:tbl>
    <w:p w:rsidR="00D03A4E" w:rsidRDefault="00D03A4E" w:rsidP="00D03A4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the subsequent RAN4 meetings, RAN4 indeed had some discussions on this topic.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 the </w:t>
      </w:r>
      <w:r>
        <w:rPr>
          <w:rFonts w:eastAsiaTheme="minorEastAsia"/>
          <w:lang w:eastAsia="zh-CN"/>
        </w:rPr>
        <w:t>specification</w:t>
      </w:r>
      <w:r>
        <w:rPr>
          <w:rFonts w:eastAsiaTheme="minorEastAsia" w:hint="eastAsia"/>
          <w:lang w:eastAsia="zh-CN"/>
        </w:rPr>
        <w:t xml:space="preserve"> work for the second IS/OOS BLER pair was not carried out due to the heavy RAN4 work load and different understanding on the purpose of the second BLER pair.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ome companies thought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it was designed for </w:t>
      </w:r>
      <w:proofErr w:type="spellStart"/>
      <w:r>
        <w:rPr>
          <w:rFonts w:eastAsiaTheme="minorEastAsia" w:hint="eastAsia"/>
          <w:lang w:eastAsia="zh-CN"/>
        </w:rPr>
        <w:t>VoNR</w:t>
      </w:r>
      <w:proofErr w:type="spellEnd"/>
      <w:r>
        <w:rPr>
          <w:rFonts w:eastAsiaTheme="minorEastAsia" w:hint="eastAsia"/>
          <w:lang w:eastAsia="zh-CN"/>
        </w:rPr>
        <w:t xml:space="preserve"> while some others thought that it was for URLLC. </w:t>
      </w:r>
    </w:p>
    <w:p w:rsidR="00D03A4E" w:rsidRDefault="00D03A4E" w:rsidP="00D03A4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While From the LS in R1-1809853, very clear background information on the purpose of the second IS/OOS BLER pair was included. I</w:t>
      </w:r>
      <w:r w:rsidRPr="00DA14A3">
        <w:rPr>
          <w:rFonts w:eastAsiaTheme="minorEastAsia"/>
          <w:lang w:eastAsia="zh-CN"/>
        </w:rPr>
        <w:t xml:space="preserve">t has been observed in LTE, when semi-persistent scheduling is used, the service quality can be adequate also when the SINR is below the level corresponding to a PDCCH BLER of 10%. The most prominent example is for </w:t>
      </w:r>
      <w:proofErr w:type="spellStart"/>
      <w:r w:rsidRPr="00DA14A3">
        <w:rPr>
          <w:rFonts w:eastAsiaTheme="minorEastAsia"/>
          <w:lang w:eastAsia="zh-CN"/>
        </w:rPr>
        <w:t>VoLTE</w:t>
      </w:r>
      <w:proofErr w:type="spellEnd"/>
      <w:r w:rsidRPr="00DA14A3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Pr="00DA14A3">
        <w:rPr>
          <w:rFonts w:eastAsiaTheme="minorEastAsia"/>
          <w:lang w:eastAsia="zh-CN"/>
        </w:rPr>
        <w:t>In these cases, it has been observed that the UE triggers RLF also when the voice quality is quite adequate. In other words, RLF may be triggered prematurely.</w:t>
      </w:r>
      <w:r>
        <w:rPr>
          <w:rFonts w:eastAsiaTheme="minorEastAsia" w:hint="eastAsia"/>
          <w:lang w:eastAsia="zh-CN"/>
        </w:rPr>
        <w:t xml:space="preserve"> </w:t>
      </w:r>
      <w:r w:rsidRPr="00DA14A3">
        <w:rPr>
          <w:rFonts w:eastAsiaTheme="minorEastAsia"/>
          <w:lang w:eastAsia="zh-CN"/>
        </w:rPr>
        <w:t xml:space="preserve">To avoid this situation, RAN1 introduced the additional </w:t>
      </w:r>
      <w:r>
        <w:rPr>
          <w:rFonts w:eastAsiaTheme="minorEastAsia"/>
          <w:lang w:eastAsia="zh-CN"/>
        </w:rPr>
        <w:t xml:space="preserve">BLER threshold values for RLM. </w:t>
      </w:r>
    </w:p>
    <w:p w:rsidR="00D03A4E" w:rsidRPr="00DA14A3" w:rsidRDefault="00D03A4E" w:rsidP="00D03A4E">
      <w:pPr>
        <w:spacing w:after="120"/>
        <w:jc w:val="both"/>
        <w:rPr>
          <w:rFonts w:eastAsiaTheme="minorEastAsia"/>
          <w:b/>
          <w:lang w:eastAsia="zh-CN"/>
        </w:rPr>
      </w:pPr>
      <w:r w:rsidRPr="00DA14A3">
        <w:rPr>
          <w:rFonts w:eastAsiaTheme="minorEastAsia"/>
          <w:b/>
          <w:u w:val="single"/>
          <w:lang w:eastAsia="zh-CN"/>
        </w:rPr>
        <w:t>Observation:</w:t>
      </w:r>
      <w:r>
        <w:rPr>
          <w:rFonts w:eastAsiaTheme="minorEastAsia" w:hint="eastAsia"/>
          <w:b/>
          <w:lang w:eastAsia="zh-CN"/>
        </w:rPr>
        <w:t xml:space="preserve"> T</w:t>
      </w:r>
      <w:r w:rsidRPr="00DA14A3">
        <w:rPr>
          <w:rFonts w:eastAsiaTheme="minorEastAsia" w:hint="eastAsia"/>
          <w:b/>
          <w:lang w:eastAsia="zh-CN"/>
        </w:rPr>
        <w:t xml:space="preserve">he second </w:t>
      </w:r>
      <w:r>
        <w:rPr>
          <w:rFonts w:eastAsiaTheme="minorEastAsia" w:hint="eastAsia"/>
          <w:b/>
          <w:lang w:eastAsia="zh-CN"/>
        </w:rPr>
        <w:t xml:space="preserve">IS/OOS </w:t>
      </w:r>
      <w:r w:rsidRPr="00DA14A3">
        <w:rPr>
          <w:rFonts w:eastAsiaTheme="minorEastAsia" w:hint="eastAsia"/>
          <w:b/>
          <w:lang w:eastAsia="zh-CN"/>
        </w:rPr>
        <w:t xml:space="preserve">BLER </w:t>
      </w:r>
      <w:r>
        <w:rPr>
          <w:rFonts w:eastAsiaTheme="minorEastAsia" w:hint="eastAsia"/>
          <w:b/>
          <w:lang w:eastAsia="zh-CN"/>
        </w:rPr>
        <w:t xml:space="preserve">pair </w:t>
      </w:r>
      <w:r w:rsidRPr="00DA14A3">
        <w:rPr>
          <w:rFonts w:eastAsiaTheme="minorEastAsia" w:hint="eastAsia"/>
          <w:b/>
          <w:lang w:eastAsia="zh-CN"/>
        </w:rPr>
        <w:t xml:space="preserve">is reserved for </w:t>
      </w:r>
      <w:proofErr w:type="spellStart"/>
      <w:r w:rsidRPr="00DA14A3">
        <w:rPr>
          <w:rFonts w:eastAsiaTheme="minorEastAsia" w:hint="eastAsia"/>
          <w:b/>
          <w:lang w:eastAsia="zh-CN"/>
        </w:rPr>
        <w:t>VoNR</w:t>
      </w:r>
      <w:proofErr w:type="spellEnd"/>
      <w:r w:rsidRPr="00DA14A3">
        <w:rPr>
          <w:rFonts w:eastAsiaTheme="minorEastAsia" w:hint="eastAsia"/>
          <w:b/>
          <w:lang w:eastAsia="zh-CN"/>
        </w:rPr>
        <w:t xml:space="preserve"> service</w:t>
      </w:r>
      <w:r>
        <w:rPr>
          <w:rFonts w:eastAsiaTheme="minorEastAsia" w:hint="eastAsia"/>
          <w:b/>
          <w:lang w:eastAsia="zh-CN"/>
        </w:rPr>
        <w:t xml:space="preserve"> from the primary </w:t>
      </w:r>
      <w:r>
        <w:rPr>
          <w:rFonts w:eastAsiaTheme="minorEastAsia"/>
          <w:b/>
          <w:lang w:eastAsia="zh-CN"/>
        </w:rPr>
        <w:t>design</w:t>
      </w:r>
      <w:r>
        <w:rPr>
          <w:rFonts w:eastAsiaTheme="minorEastAsia" w:hint="eastAsia"/>
          <w:b/>
          <w:lang w:eastAsia="zh-CN"/>
        </w:rPr>
        <w:t xml:space="preserve"> purpose of this feature</w:t>
      </w:r>
      <w:r w:rsidRPr="00DA14A3">
        <w:rPr>
          <w:rFonts w:eastAsiaTheme="minorEastAsia" w:hint="eastAsia"/>
          <w:b/>
          <w:lang w:eastAsia="zh-CN"/>
        </w:rPr>
        <w:t>.</w:t>
      </w:r>
    </w:p>
    <w:p w:rsidR="00D03A4E" w:rsidRDefault="00D03A4E" w:rsidP="00D03A4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think </w:t>
      </w:r>
      <w:r>
        <w:rPr>
          <w:rFonts w:eastAsiaTheme="minorEastAsia"/>
          <w:lang w:eastAsia="zh-CN"/>
        </w:rPr>
        <w:t>RLM is a</w:t>
      </w:r>
      <w:r>
        <w:rPr>
          <w:rFonts w:eastAsiaTheme="minorEastAsia" w:hint="eastAsia"/>
          <w:lang w:eastAsia="zh-CN"/>
        </w:rPr>
        <w:t xml:space="preserve"> very</w:t>
      </w:r>
      <w:r>
        <w:rPr>
          <w:rFonts w:eastAsiaTheme="minorEastAsia"/>
          <w:lang w:eastAsia="zh-CN"/>
        </w:rPr>
        <w:t xml:space="preserve"> important feature which impact operators’ network performance </w:t>
      </w:r>
      <w:r>
        <w:rPr>
          <w:rFonts w:eastAsiaTheme="minorEastAsia" w:hint="eastAsia"/>
          <w:lang w:eastAsia="zh-CN"/>
        </w:rPr>
        <w:t xml:space="preserve">and deployment cost.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/>
          <w:lang w:eastAsia="zh-CN"/>
        </w:rPr>
        <w:t>propose</w:t>
      </w:r>
      <w:r>
        <w:rPr>
          <w:rFonts w:eastAsiaTheme="minorEastAsia" w:hint="eastAsia"/>
          <w:lang w:eastAsia="zh-CN"/>
        </w:rPr>
        <w:t xml:space="preserve"> to start a new WI in Rel-17 to define optimized performance for RLM for </w:t>
      </w:r>
      <w:proofErr w:type="spellStart"/>
      <w:r>
        <w:rPr>
          <w:rFonts w:eastAsiaTheme="minorEastAsia" w:hint="eastAsia"/>
          <w:lang w:eastAsia="zh-CN"/>
        </w:rPr>
        <w:t>VoNR</w:t>
      </w:r>
      <w:proofErr w:type="spellEnd"/>
      <w:r>
        <w:rPr>
          <w:rFonts w:eastAsiaTheme="minorEastAsia" w:hint="eastAsia"/>
          <w:lang w:eastAsia="zh-CN"/>
        </w:rPr>
        <w:t xml:space="preserve"> as intended by this feature. </w:t>
      </w:r>
    </w:p>
    <w:p w:rsidR="00D03A4E" w:rsidRPr="00BE2222" w:rsidRDefault="00D03A4E" w:rsidP="00D03A4E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1: </w:t>
      </w:r>
      <w:r w:rsidRPr="00BE2222">
        <w:rPr>
          <w:rFonts w:eastAsiaTheme="minorEastAsia"/>
          <w:b/>
          <w:lang w:eastAsia="zh-CN"/>
        </w:rPr>
        <w:t>Start a Rel-17 WI on</w:t>
      </w:r>
      <w:r w:rsidRPr="00BE2222">
        <w:rPr>
          <w:rFonts w:eastAsiaTheme="minorEastAsia" w:hint="eastAsia"/>
          <w:b/>
          <w:lang w:eastAsia="zh-CN"/>
        </w:rPr>
        <w:t xml:space="preserve"> RLM enhancement for </w:t>
      </w:r>
      <w:proofErr w:type="spellStart"/>
      <w:r w:rsidRPr="00BE2222">
        <w:rPr>
          <w:rFonts w:eastAsiaTheme="minorEastAsia" w:hint="eastAsia"/>
          <w:b/>
          <w:lang w:eastAsia="zh-CN"/>
        </w:rPr>
        <w:t>VoNR</w:t>
      </w:r>
      <w:proofErr w:type="spellEnd"/>
      <w:r w:rsidRPr="00BE2222">
        <w:rPr>
          <w:rFonts w:eastAsiaTheme="minorEastAsia" w:hint="eastAsia"/>
          <w:b/>
          <w:lang w:eastAsia="zh-CN"/>
        </w:rPr>
        <w:t xml:space="preserve"> based on the second IS/OOS BLER pair.</w:t>
      </w:r>
    </w:p>
    <w:p w:rsidR="00F13C2E" w:rsidRPr="00446B02" w:rsidRDefault="00F13C2E" w:rsidP="00446B02">
      <w:pPr>
        <w:pStyle w:val="11"/>
        <w:tabs>
          <w:tab w:val="num" w:pos="360"/>
        </w:tabs>
        <w:ind w:left="0" w:firstLine="0"/>
        <w:rPr>
          <w:lang w:val="en-GB"/>
        </w:rPr>
      </w:pPr>
      <w:r w:rsidRPr="00446B02">
        <w:rPr>
          <w:lang w:val="en-GB"/>
        </w:rPr>
        <w:t>SRS antenna port switching</w:t>
      </w:r>
      <w:r w:rsidR="00446B02">
        <w:rPr>
          <w:rFonts w:eastAsiaTheme="minorEastAsia" w:hint="eastAsia"/>
          <w:lang w:val="en-GB" w:eastAsia="zh-CN"/>
        </w:rPr>
        <w:t xml:space="preserve"> requirement</w:t>
      </w:r>
    </w:p>
    <w:p w:rsidR="00E42982" w:rsidRPr="00977C9D" w:rsidRDefault="00E42982" w:rsidP="00E42982">
      <w:pPr>
        <w:pStyle w:val="Default"/>
        <w:rPr>
          <w:rFonts w:asciiTheme="minorHAnsi" w:eastAsia="宋体" w:hAnsiTheme="minorHAnsi" w:cstheme="minorBidi"/>
          <w:color w:val="auto"/>
          <w:sz w:val="20"/>
          <w:szCs w:val="21"/>
        </w:rPr>
      </w:pPr>
      <w:r w:rsidRPr="00977C9D">
        <w:rPr>
          <w:rFonts w:asciiTheme="minorHAnsi" w:eastAsia="宋体" w:hAnsiTheme="minorHAnsi" w:cstheme="minorBidi"/>
          <w:color w:val="auto"/>
          <w:sz w:val="20"/>
          <w:szCs w:val="21"/>
          <w:lang w:val="en-GB"/>
        </w:rPr>
        <w:t>SRS antenna switching</w:t>
      </w:r>
      <w:r w:rsidRPr="00977C9D">
        <w:rPr>
          <w:rFonts w:asciiTheme="minorHAnsi" w:eastAsia="宋体" w:hAnsiTheme="minorHAnsi" w:cstheme="minorBidi"/>
          <w:color w:val="auto"/>
          <w:sz w:val="20"/>
          <w:szCs w:val="21"/>
        </w:rPr>
        <w:t xml:space="preserve"> is used to obtain full DL channel information at gNB through channel reciprocity when the UE has fewer transmitting chains than receiving chains. </w:t>
      </w:r>
      <w:r w:rsidR="006A39A4">
        <w:rPr>
          <w:rFonts w:asciiTheme="minorHAnsi" w:eastAsia="宋体" w:hAnsiTheme="minorHAnsi" w:cstheme="minorBidi" w:hint="eastAsia"/>
          <w:color w:val="auto"/>
          <w:sz w:val="20"/>
          <w:szCs w:val="21"/>
        </w:rPr>
        <w:t xml:space="preserve">RAN1 has </w:t>
      </w:r>
      <w:r w:rsidR="006A39A4">
        <w:rPr>
          <w:rFonts w:asciiTheme="minorHAnsi" w:eastAsiaTheme="minorEastAsia" w:hAnsiTheme="minorHAnsi" w:cstheme="minorBidi" w:hint="eastAsia"/>
          <w:color w:val="auto"/>
          <w:sz w:val="20"/>
          <w:szCs w:val="22"/>
        </w:rPr>
        <w:t>agreed related</w:t>
      </w:r>
      <w:r w:rsidRPr="00977C9D">
        <w:rPr>
          <w:rFonts w:asciiTheme="minorHAnsi" w:eastAsiaTheme="minorEastAsia" w:hAnsiTheme="minorHAnsi" w:cstheme="minorBidi"/>
          <w:color w:val="auto"/>
          <w:sz w:val="20"/>
          <w:szCs w:val="22"/>
        </w:rPr>
        <w:t xml:space="preserve"> agreement</w:t>
      </w:r>
      <w:r>
        <w:rPr>
          <w:rFonts w:asciiTheme="minorHAnsi" w:eastAsiaTheme="minorEastAsia" w:hAnsiTheme="minorHAnsi" w:cstheme="minorBidi"/>
          <w:color w:val="auto"/>
          <w:sz w:val="20"/>
          <w:szCs w:val="22"/>
        </w:rPr>
        <w:t>s</w:t>
      </w:r>
      <w:r w:rsidRPr="00977C9D">
        <w:rPr>
          <w:rFonts w:asciiTheme="minorHAnsi" w:eastAsiaTheme="minorEastAsia" w:hAnsiTheme="minorHAnsi" w:cstheme="minorBidi"/>
          <w:color w:val="auto"/>
          <w:sz w:val="20"/>
          <w:szCs w:val="22"/>
        </w:rPr>
        <w:t xml:space="preserve"> for SRS antenna switching </w:t>
      </w:r>
      <w:r w:rsidR="006A39A4">
        <w:rPr>
          <w:rFonts w:asciiTheme="minorHAnsi" w:eastAsiaTheme="minorEastAsia" w:hAnsiTheme="minorHAnsi" w:cstheme="minorBidi" w:hint="eastAsia"/>
          <w:color w:val="auto"/>
          <w:sz w:val="20"/>
          <w:szCs w:val="22"/>
        </w:rPr>
        <w:t xml:space="preserve">which </w:t>
      </w:r>
      <w:r>
        <w:rPr>
          <w:rFonts w:asciiTheme="minorHAnsi" w:eastAsiaTheme="minorEastAsia" w:hAnsiTheme="minorHAnsi" w:cstheme="minorBidi"/>
          <w:color w:val="auto"/>
          <w:sz w:val="20"/>
          <w:szCs w:val="22"/>
        </w:rPr>
        <w:t>are</w:t>
      </w:r>
      <w:r w:rsidR="006A39A4">
        <w:rPr>
          <w:rFonts w:asciiTheme="minorHAnsi" w:eastAsiaTheme="minorEastAsia" w:hAnsiTheme="minorHAnsi" w:cstheme="minorBidi" w:hint="eastAsia"/>
          <w:color w:val="auto"/>
          <w:sz w:val="20"/>
          <w:szCs w:val="22"/>
        </w:rPr>
        <w:t xml:space="preserve"> captured as follows</w:t>
      </w:r>
      <w:r w:rsidRPr="00977C9D">
        <w:rPr>
          <w:rFonts w:asciiTheme="minorHAnsi" w:eastAsiaTheme="minorEastAsia" w:hAnsiTheme="minorHAnsi" w:cstheme="minorBidi"/>
          <w:color w:val="auto"/>
          <w:sz w:val="20"/>
          <w:szCs w:val="22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2982" w:rsidTr="007E04F4">
        <w:tc>
          <w:tcPr>
            <w:tcW w:w="9629" w:type="dxa"/>
          </w:tcPr>
          <w:p w:rsidR="00E42982" w:rsidRPr="00977C9D" w:rsidRDefault="00E42982" w:rsidP="00E42982">
            <w:pPr>
              <w:spacing w:after="80"/>
            </w:pPr>
            <w:r w:rsidRPr="00977C9D">
              <w:rPr>
                <w:highlight w:val="green"/>
              </w:rPr>
              <w:t>Agreement</w:t>
            </w:r>
            <w:r w:rsidRPr="00E42982">
              <w:rPr>
                <w:highlight w:val="green"/>
              </w:rPr>
              <w:t xml:space="preserve">s </w:t>
            </w:r>
            <w:r>
              <w:rPr>
                <w:rFonts w:eastAsiaTheme="minorEastAsia" w:hint="eastAsia"/>
                <w:highlight w:val="green"/>
                <w:lang w:eastAsia="zh-CN"/>
              </w:rPr>
              <w:t>i</w:t>
            </w:r>
            <w:r w:rsidRPr="00E42982">
              <w:rPr>
                <w:highlight w:val="green"/>
              </w:rPr>
              <w:t>n RAN1 #NR3:</w:t>
            </w:r>
          </w:p>
          <w:p w:rsidR="00E42982" w:rsidRPr="00977C9D" w:rsidRDefault="00E42982" w:rsidP="00E42982">
            <w:pPr>
              <w:widowControl w:val="0"/>
              <w:numPr>
                <w:ilvl w:val="0"/>
                <w:numId w:val="9"/>
              </w:numPr>
              <w:tabs>
                <w:tab w:val="left" w:pos="1440"/>
              </w:tabs>
              <w:spacing w:after="80"/>
              <w:ind w:left="714" w:hanging="357"/>
              <w:jc w:val="both"/>
            </w:pPr>
            <w:r w:rsidRPr="00977C9D">
              <w:rPr>
                <w:highlight w:val="yellow"/>
              </w:rPr>
              <w:t>For antenna switching for SRS transmission within a carrier, at least support 1Tx (in the case of UE with 1T2R) and 2Tx (in the case of UE with 2T4R) antenna switching scheme</w:t>
            </w:r>
            <w:r w:rsidRPr="00977C9D">
              <w:t xml:space="preserve"> </w:t>
            </w:r>
          </w:p>
          <w:p w:rsidR="00E42982" w:rsidRPr="00977C9D" w:rsidRDefault="00E42982" w:rsidP="00E42982">
            <w:r w:rsidRPr="00977C9D">
              <w:rPr>
                <w:highlight w:val="green"/>
              </w:rPr>
              <w:t>Agreement</w:t>
            </w:r>
            <w:r w:rsidRPr="00E42982">
              <w:rPr>
                <w:highlight w:val="green"/>
              </w:rPr>
              <w:t xml:space="preserve">s </w:t>
            </w:r>
            <w:r>
              <w:rPr>
                <w:rFonts w:eastAsiaTheme="minorEastAsia" w:hint="eastAsia"/>
                <w:highlight w:val="green"/>
                <w:lang w:eastAsia="zh-CN"/>
              </w:rPr>
              <w:t>i</w:t>
            </w:r>
            <w:r w:rsidRPr="00E42982">
              <w:rPr>
                <w:highlight w:val="green"/>
              </w:rPr>
              <w:t>n RAN1 #AH1801:</w:t>
            </w:r>
          </w:p>
          <w:p w:rsidR="00E42982" w:rsidRPr="00E42982" w:rsidRDefault="00E42982" w:rsidP="00E42982">
            <w:pPr>
              <w:widowControl w:val="0"/>
              <w:numPr>
                <w:ilvl w:val="0"/>
                <w:numId w:val="9"/>
              </w:numPr>
              <w:tabs>
                <w:tab w:val="left" w:pos="1440"/>
              </w:tabs>
              <w:spacing w:after="80"/>
              <w:ind w:left="714" w:hanging="357"/>
              <w:jc w:val="both"/>
              <w:rPr>
                <w:highlight w:val="yellow"/>
              </w:rPr>
            </w:pPr>
            <w:r w:rsidRPr="00E42982">
              <w:rPr>
                <w:highlight w:val="yellow"/>
              </w:rPr>
              <w:t>For sounding different antenna ports, the antenna switching time is 15 µsec.</w:t>
            </w:r>
          </w:p>
          <w:p w:rsidR="00E42982" w:rsidRPr="00E42982" w:rsidRDefault="00E42982" w:rsidP="00E42982">
            <w:pPr>
              <w:widowControl w:val="0"/>
              <w:numPr>
                <w:ilvl w:val="0"/>
                <w:numId w:val="9"/>
              </w:numPr>
              <w:tabs>
                <w:tab w:val="left" w:pos="1440"/>
              </w:tabs>
              <w:spacing w:after="80"/>
              <w:ind w:left="714" w:hanging="357"/>
              <w:jc w:val="both"/>
            </w:pPr>
            <w:r w:rsidRPr="00E42982">
              <w:t>The UE is configured with a guard period of Y symbols, in which the UE does not transmit any other signal, in the case the SRS resources of a set are transmitted in the same slot. The guard period is in-between the SRS resources of the set.</w:t>
            </w:r>
          </w:p>
          <w:p w:rsidR="00E42982" w:rsidRPr="00977C9D" w:rsidRDefault="00E42982" w:rsidP="00E42982">
            <w:pPr>
              <w:pStyle w:val="TH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977C9D">
              <w:rPr>
                <w:rFonts w:asciiTheme="minorHAnsi" w:hAnsiTheme="minorHAnsi"/>
                <w:b w:val="0"/>
                <w:sz w:val="20"/>
                <w:szCs w:val="20"/>
              </w:rPr>
              <w:t>Table: The minimum guard period between two SRS resources of an SRS resource set for antenna switching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43"/>
              <w:gridCol w:w="1843"/>
            </w:tblGrid>
            <w:tr w:rsidR="00E42982" w:rsidTr="007E04F4">
              <w:trPr>
                <w:jc w:val="center"/>
              </w:trPr>
              <w:tc>
                <w:tcPr>
                  <w:tcW w:w="1843" w:type="dxa"/>
                  <w:vAlign w:val="center"/>
                </w:tcPr>
                <w:p w:rsidR="00E42982" w:rsidRPr="00977C9D" w:rsidRDefault="00E42982" w:rsidP="007E04F4">
                  <w:pPr>
                    <w:pStyle w:val="TAH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SCS(KHz)</w:t>
                  </w:r>
                </w:p>
              </w:tc>
              <w:tc>
                <w:tcPr>
                  <w:tcW w:w="1843" w:type="dxa"/>
                  <w:vAlign w:val="center"/>
                </w:tcPr>
                <w:p w:rsidR="00E42982" w:rsidRPr="00977C9D" w:rsidRDefault="00E42982" w:rsidP="007E04F4">
                  <w:pPr>
                    <w:pStyle w:val="TAH"/>
                    <w:rPr>
                      <w:rFonts w:eastAsia="宋体"/>
                      <w:sz w:val="16"/>
                      <w:lang w:eastAsia="zh-CN"/>
                    </w:rPr>
                  </w:pPr>
                  <w:r w:rsidRPr="00977C9D">
                    <w:rPr>
                      <w:rFonts w:eastAsia="宋体" w:hint="eastAsia"/>
                      <w:i/>
                      <w:sz w:val="16"/>
                      <w:lang w:val="en-US" w:eastAsia="zh-CN"/>
                    </w:rPr>
                    <w:t>Y</w:t>
                  </w:r>
                  <w:r w:rsidRPr="00977C9D">
                    <w:rPr>
                      <w:rFonts w:eastAsia="宋体"/>
                      <w:sz w:val="16"/>
                      <w:lang w:val="en-US" w:eastAsia="zh-CN"/>
                    </w:rPr>
                    <w:t xml:space="preserve"> (</w:t>
                  </w:r>
                  <w:r w:rsidRPr="00977C9D">
                    <w:rPr>
                      <w:rFonts w:eastAsia="宋体" w:hint="eastAsia"/>
                      <w:sz w:val="16"/>
                      <w:lang w:val="en-US" w:eastAsia="zh-CN"/>
                    </w:rPr>
                    <w:t>symbol)</w:t>
                  </w:r>
                </w:p>
              </w:tc>
            </w:tr>
            <w:tr w:rsidR="00E42982" w:rsidTr="007E04F4">
              <w:trPr>
                <w:jc w:val="center"/>
              </w:trPr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15</w:t>
                  </w:r>
                </w:p>
              </w:tc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1</w:t>
                  </w:r>
                </w:p>
              </w:tc>
            </w:tr>
            <w:tr w:rsidR="00E42982" w:rsidTr="007E04F4">
              <w:trPr>
                <w:jc w:val="center"/>
              </w:trPr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30</w:t>
                  </w:r>
                </w:p>
              </w:tc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sz w:val="16"/>
                      <w:lang w:val="en-US"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1</w:t>
                  </w:r>
                </w:p>
              </w:tc>
            </w:tr>
            <w:tr w:rsidR="00E42982" w:rsidTr="007E04F4">
              <w:trPr>
                <w:jc w:val="center"/>
              </w:trPr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60</w:t>
                  </w:r>
                </w:p>
              </w:tc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sz w:val="16"/>
                      <w:lang w:val="en-US"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1</w:t>
                  </w:r>
                </w:p>
              </w:tc>
            </w:tr>
            <w:tr w:rsidR="00E42982" w:rsidTr="007E04F4">
              <w:trPr>
                <w:jc w:val="center"/>
              </w:trPr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120</w:t>
                  </w:r>
                </w:p>
              </w:tc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sz w:val="16"/>
                      <w:lang w:val="en-US"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2</w:t>
                  </w:r>
                </w:p>
              </w:tc>
            </w:tr>
          </w:tbl>
          <w:p w:rsidR="00E42982" w:rsidRDefault="00E42982" w:rsidP="00E42982">
            <w:pPr>
              <w:widowControl w:val="0"/>
              <w:tabs>
                <w:tab w:val="left" w:pos="1440"/>
              </w:tabs>
              <w:jc w:val="both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</w:tbl>
    <w:p w:rsidR="00E42982" w:rsidRPr="00977C9D" w:rsidRDefault="00E42982" w:rsidP="00E42982">
      <w:pPr>
        <w:jc w:val="both"/>
        <w:rPr>
          <w:szCs w:val="20"/>
        </w:rPr>
      </w:pPr>
      <w:r w:rsidRPr="00977C9D">
        <w:rPr>
          <w:szCs w:val="20"/>
        </w:rPr>
        <w:t xml:space="preserve">In the </w:t>
      </w:r>
      <w:r>
        <w:rPr>
          <w:rFonts w:eastAsiaTheme="minorEastAsia" w:hint="eastAsia"/>
          <w:szCs w:val="20"/>
          <w:lang w:eastAsia="zh-CN"/>
        </w:rPr>
        <w:t>RAN2</w:t>
      </w:r>
      <w:r>
        <w:rPr>
          <w:rFonts w:eastAsiaTheme="minorEastAsia"/>
          <w:szCs w:val="20"/>
          <w:lang w:eastAsia="zh-CN"/>
        </w:rPr>
        <w:t>’</w:t>
      </w:r>
      <w:r>
        <w:rPr>
          <w:rFonts w:eastAsiaTheme="minorEastAsia" w:hint="eastAsia"/>
          <w:szCs w:val="20"/>
          <w:lang w:eastAsia="zh-CN"/>
        </w:rPr>
        <w:t>s</w:t>
      </w:r>
      <w:r w:rsidRPr="00977C9D">
        <w:rPr>
          <w:szCs w:val="20"/>
        </w:rPr>
        <w:t xml:space="preserve"> spec. TS38.331, RAN2 </w:t>
      </w:r>
      <w:r>
        <w:rPr>
          <w:rFonts w:eastAsiaTheme="minorEastAsia" w:hint="eastAsia"/>
          <w:szCs w:val="20"/>
          <w:lang w:eastAsia="zh-CN"/>
        </w:rPr>
        <w:t xml:space="preserve">has </w:t>
      </w:r>
      <w:r w:rsidRPr="00977C9D">
        <w:rPr>
          <w:szCs w:val="20"/>
        </w:rPr>
        <w:t>introduce</w:t>
      </w:r>
      <w:r>
        <w:rPr>
          <w:rFonts w:eastAsiaTheme="minorEastAsia" w:hint="eastAsia"/>
          <w:szCs w:val="20"/>
          <w:lang w:eastAsia="zh-CN"/>
        </w:rPr>
        <w:t>d</w:t>
      </w:r>
      <w:r w:rsidRPr="00977C9D">
        <w:rPr>
          <w:szCs w:val="20"/>
        </w:rPr>
        <w:t xml:space="preserve"> two signaling to report UE’s capability for TX switching impact to other bands.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BandParameters-v1540 ::=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993366"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>
        <w:rPr>
          <w:rFonts w:ascii="Courier New" w:hAnsi="Courier New"/>
          <w:noProof/>
          <w:sz w:val="16"/>
          <w:szCs w:val="20"/>
          <w:lang w:val="en-GB" w:eastAsia="en-GB"/>
        </w:rPr>
        <w:t>…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srs-TxSwitch-v1540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supportedSRS-TxPortSwitch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{t1r2, t1r4, t2r4, t1r4-t2r4, t1r1, t2r2, t4r4, notSupported},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C85702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>txSwitchImpactToRx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(1..32)           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C85702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>txSwitchWithAnotherBand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(1..32)           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:rsidR="00F13C2E" w:rsidRPr="00FC4C77" w:rsidRDefault="00E42982" w:rsidP="00E42982">
      <w:pPr>
        <w:rPr>
          <w:rFonts w:eastAsiaTheme="minorEastAsia"/>
          <w:lang w:eastAsia="zh-CN"/>
        </w:rPr>
      </w:pPr>
      <w:r w:rsidRPr="00FC4C77">
        <w:rPr>
          <w:rFonts w:eastAsiaTheme="minorEastAsia"/>
          <w:lang w:eastAsia="zh-CN"/>
        </w:rPr>
        <w:t xml:space="preserve">The interruption requirement for SRS antenna switching still hasn’t been captured in RAN4 spec. </w:t>
      </w:r>
      <w:r>
        <w:rPr>
          <w:rFonts w:eastAsiaTheme="minorEastAsia" w:hint="eastAsia"/>
          <w:lang w:eastAsia="zh-CN"/>
        </w:rPr>
        <w:t xml:space="preserve">Since </w:t>
      </w:r>
      <w:r w:rsidRPr="00FC4C77">
        <w:rPr>
          <w:rFonts w:eastAsiaTheme="minorEastAsia"/>
          <w:lang w:eastAsia="zh-CN"/>
        </w:rPr>
        <w:t xml:space="preserve">SRS antenna switching in one carrier will possibly influence </w:t>
      </w:r>
      <w:r w:rsidR="00BA512E" w:rsidRPr="00FC4C77">
        <w:rPr>
          <w:rFonts w:eastAsiaTheme="minorEastAsia" w:hint="eastAsia"/>
          <w:lang w:eastAsia="zh-CN"/>
        </w:rPr>
        <w:t>the reception/transmission for other carriers</w:t>
      </w:r>
      <w:r w:rsidRPr="00FC4C77">
        <w:rPr>
          <w:rFonts w:eastAsiaTheme="minorEastAsia"/>
          <w:lang w:eastAsia="zh-CN"/>
        </w:rPr>
        <w:t xml:space="preserve">. </w:t>
      </w:r>
      <w:r w:rsidR="00BA512E" w:rsidRPr="00FC4C77">
        <w:rPr>
          <w:rFonts w:eastAsiaTheme="minorEastAsia" w:hint="eastAsia"/>
          <w:lang w:eastAsia="zh-CN"/>
        </w:rPr>
        <w:t>Therefore, RAN4 need to study the interruption requirement for SRS antenna switching.</w:t>
      </w:r>
    </w:p>
    <w:p w:rsidR="00F13C2E" w:rsidRPr="00A91A3E" w:rsidRDefault="00BA512E" w:rsidP="00A91A3E">
      <w:pPr>
        <w:spacing w:before="80"/>
        <w:rPr>
          <w:rFonts w:eastAsiaTheme="minorEastAsia"/>
          <w:b/>
          <w:lang w:eastAsia="zh-CN"/>
        </w:rPr>
      </w:pPr>
      <w:r w:rsidRPr="00BE2222">
        <w:rPr>
          <w:rFonts w:eastAsiaTheme="minorEastAsia" w:hint="eastAsia"/>
          <w:b/>
          <w:u w:val="single"/>
          <w:lang w:eastAsia="zh-CN"/>
        </w:rPr>
        <w:t xml:space="preserve">Proposal </w:t>
      </w:r>
      <w:r w:rsidR="00851CCB">
        <w:rPr>
          <w:rFonts w:eastAsiaTheme="minorEastAsia" w:hint="eastAsia"/>
          <w:b/>
          <w:u w:val="single"/>
          <w:lang w:eastAsia="zh-CN"/>
        </w:rPr>
        <w:t>2</w:t>
      </w:r>
      <w:r w:rsidRPr="00BE2222">
        <w:rPr>
          <w:rFonts w:eastAsiaTheme="minorEastAsia" w:hint="eastAsia"/>
          <w:b/>
          <w:u w:val="single"/>
          <w:lang w:eastAsia="zh-CN"/>
        </w:rPr>
        <w:t>:</w:t>
      </w:r>
      <w:r w:rsidRPr="00BE2222">
        <w:rPr>
          <w:rFonts w:eastAsiaTheme="minorEastAsia" w:hint="eastAsia"/>
          <w:b/>
          <w:lang w:eastAsia="zh-CN"/>
        </w:rPr>
        <w:t xml:space="preserve"> </w:t>
      </w:r>
      <w:r w:rsidRPr="00BA512E">
        <w:rPr>
          <w:rFonts w:eastAsiaTheme="minorEastAsia" w:hint="eastAsia"/>
          <w:b/>
          <w:lang w:eastAsia="zh-CN"/>
        </w:rPr>
        <w:t xml:space="preserve">RAN4 </w:t>
      </w:r>
      <w:r>
        <w:rPr>
          <w:rFonts w:eastAsiaTheme="minorEastAsia" w:hint="eastAsia"/>
          <w:b/>
          <w:lang w:eastAsia="zh-CN"/>
        </w:rPr>
        <w:t>should</w:t>
      </w:r>
      <w:r w:rsidRPr="00BA512E">
        <w:rPr>
          <w:rFonts w:eastAsiaTheme="minorEastAsia" w:hint="eastAsia"/>
          <w:b/>
          <w:lang w:eastAsia="zh-CN"/>
        </w:rPr>
        <w:t xml:space="preserve"> study the interruption requirement for SRS antenna switching</w:t>
      </w:r>
      <w:r>
        <w:rPr>
          <w:rFonts w:eastAsiaTheme="minorEastAsia" w:hint="eastAsia"/>
          <w:b/>
          <w:lang w:eastAsia="zh-CN"/>
        </w:rPr>
        <w:t>.</w:t>
      </w:r>
    </w:p>
    <w:p w:rsidR="004A690D" w:rsidRPr="00A72DD1" w:rsidRDefault="00A72DD1" w:rsidP="00A72DD1">
      <w:pPr>
        <w:pStyle w:val="11"/>
        <w:tabs>
          <w:tab w:val="num" w:pos="360"/>
        </w:tabs>
        <w:ind w:left="0" w:firstLine="0"/>
        <w:rPr>
          <w:lang w:val="en-GB"/>
        </w:rPr>
      </w:pPr>
      <w:r w:rsidRPr="00A72DD1">
        <w:rPr>
          <w:lang w:val="en-GB"/>
        </w:rPr>
        <w:t>O</w:t>
      </w:r>
      <w:r w:rsidRPr="00A72DD1">
        <w:rPr>
          <w:rFonts w:hint="eastAsia"/>
          <w:lang w:val="en-GB"/>
        </w:rPr>
        <w:t xml:space="preserve">ther </w:t>
      </w:r>
      <w:r w:rsidRPr="00A72DD1">
        <w:rPr>
          <w:lang w:val="en-GB"/>
        </w:rPr>
        <w:t>L</w:t>
      </w:r>
      <w:r w:rsidRPr="00A72DD1">
        <w:rPr>
          <w:rFonts w:hint="eastAsia"/>
          <w:lang w:val="en-GB"/>
        </w:rPr>
        <w:t>eftovers from Rel-15/16</w:t>
      </w:r>
    </w:p>
    <w:p w:rsidR="00A72DD1" w:rsidRPr="001A5B89" w:rsidRDefault="00A72DD1" w:rsidP="001A5B89">
      <w:pPr>
        <w:pStyle w:val="Default"/>
        <w:rPr>
          <w:rFonts w:asciiTheme="minorHAnsi" w:eastAsia="宋体" w:hAnsiTheme="minorHAnsi" w:cstheme="minorBidi"/>
          <w:color w:val="auto"/>
          <w:sz w:val="20"/>
          <w:szCs w:val="21"/>
          <w:lang w:val="en-GB"/>
        </w:rPr>
      </w:pPr>
      <w:r w:rsidRPr="001A5B89">
        <w:rPr>
          <w:rFonts w:asciiTheme="minorHAnsi" w:eastAsia="宋体" w:hAnsiTheme="minorHAnsi" w:cstheme="minorBidi"/>
          <w:color w:val="auto"/>
          <w:sz w:val="20"/>
          <w:szCs w:val="21"/>
          <w:lang w:val="en-GB"/>
        </w:rPr>
        <w:t>O</w:t>
      </w:r>
      <w:r w:rsidRPr="001A5B89">
        <w:rPr>
          <w:rFonts w:asciiTheme="minorHAnsi" w:eastAsia="宋体" w:hAnsiTheme="minorHAnsi" w:cstheme="minorBidi" w:hint="eastAsia"/>
          <w:color w:val="auto"/>
          <w:sz w:val="20"/>
          <w:szCs w:val="21"/>
          <w:lang w:val="en-GB"/>
        </w:rPr>
        <w:t xml:space="preserve">ther leftovers from Rel-15/16, if found appropriate, should also be considered in </w:t>
      </w:r>
      <w:r w:rsidRPr="001A5B89">
        <w:rPr>
          <w:rFonts w:asciiTheme="minorHAnsi" w:eastAsia="宋体" w:hAnsiTheme="minorHAnsi" w:cstheme="minorBidi"/>
          <w:color w:val="auto"/>
          <w:sz w:val="20"/>
          <w:szCs w:val="21"/>
          <w:lang w:val="en-GB"/>
        </w:rPr>
        <w:t>this</w:t>
      </w:r>
      <w:r w:rsidRPr="001A5B89">
        <w:rPr>
          <w:rFonts w:asciiTheme="minorHAnsi" w:eastAsia="宋体" w:hAnsiTheme="minorHAnsi" w:cstheme="minorBidi" w:hint="eastAsia"/>
          <w:color w:val="auto"/>
          <w:sz w:val="20"/>
          <w:szCs w:val="21"/>
          <w:lang w:val="en-GB"/>
        </w:rPr>
        <w:t xml:space="preserve"> Rel-17 WID on further RRM enhancement.</w:t>
      </w:r>
      <w:r w:rsidR="001A5B89" w:rsidRPr="001A5B89">
        <w:rPr>
          <w:rFonts w:asciiTheme="minorHAnsi" w:eastAsia="宋体" w:hAnsiTheme="minorHAnsi" w:cstheme="minorBidi" w:hint="eastAsia"/>
          <w:color w:val="auto"/>
          <w:sz w:val="20"/>
          <w:szCs w:val="21"/>
          <w:lang w:val="en-GB"/>
        </w:rPr>
        <w:t xml:space="preserve"> </w:t>
      </w:r>
      <w:r w:rsidR="001A5B89" w:rsidRPr="001A5B89">
        <w:rPr>
          <w:rFonts w:asciiTheme="minorHAnsi" w:eastAsia="宋体" w:hAnsiTheme="minorHAnsi" w:cstheme="minorBidi"/>
          <w:color w:val="auto"/>
          <w:sz w:val="20"/>
          <w:szCs w:val="21"/>
          <w:lang w:val="en-GB"/>
        </w:rPr>
        <w:t>A</w:t>
      </w:r>
      <w:r w:rsidR="001A5B89" w:rsidRPr="001A5B89">
        <w:rPr>
          <w:rFonts w:asciiTheme="minorHAnsi" w:eastAsia="宋体" w:hAnsiTheme="minorHAnsi" w:cstheme="minorBidi" w:hint="eastAsia"/>
          <w:color w:val="auto"/>
          <w:sz w:val="20"/>
          <w:szCs w:val="21"/>
          <w:lang w:val="en-GB"/>
        </w:rPr>
        <w:t xml:space="preserve">ll the left overs can be assessed after Rel-16 WIs is </w:t>
      </w:r>
      <w:r w:rsidR="001A5B89" w:rsidRPr="001A5B89">
        <w:rPr>
          <w:rFonts w:asciiTheme="minorHAnsi" w:eastAsia="宋体" w:hAnsiTheme="minorHAnsi" w:cstheme="minorBidi"/>
          <w:color w:val="auto"/>
          <w:sz w:val="20"/>
          <w:szCs w:val="21"/>
          <w:lang w:val="en-GB"/>
        </w:rPr>
        <w:t>fina</w:t>
      </w:r>
      <w:r w:rsidR="001A5B89" w:rsidRPr="001A5B89">
        <w:rPr>
          <w:rFonts w:asciiTheme="minorHAnsi" w:eastAsia="宋体" w:hAnsiTheme="minorHAnsi" w:cstheme="minorBidi" w:hint="eastAsia"/>
          <w:color w:val="auto"/>
          <w:sz w:val="20"/>
          <w:szCs w:val="21"/>
          <w:lang w:val="en-GB"/>
        </w:rPr>
        <w:t xml:space="preserve">lizing in next </w:t>
      </w:r>
      <w:r w:rsidR="001A5B89" w:rsidRPr="001A5B89">
        <w:rPr>
          <w:rFonts w:asciiTheme="minorHAnsi" w:eastAsia="宋体" w:hAnsiTheme="minorHAnsi" w:cstheme="minorBidi"/>
          <w:color w:val="auto"/>
          <w:sz w:val="20"/>
          <w:szCs w:val="21"/>
          <w:lang w:val="en-GB"/>
        </w:rPr>
        <w:t>quarter</w:t>
      </w:r>
      <w:r w:rsidR="001A5B89" w:rsidRPr="001A5B89">
        <w:rPr>
          <w:rFonts w:asciiTheme="minorHAnsi" w:eastAsia="宋体" w:hAnsiTheme="minorHAnsi" w:cstheme="minorBidi" w:hint="eastAsia"/>
          <w:color w:val="auto"/>
          <w:sz w:val="20"/>
          <w:szCs w:val="21"/>
          <w:lang w:val="en-GB"/>
        </w:rPr>
        <w:t>.</w:t>
      </w:r>
    </w:p>
    <w:p w:rsidR="004A690D" w:rsidRPr="000C0E39" w:rsidRDefault="004A690D" w:rsidP="004A690D">
      <w:pPr>
        <w:pStyle w:val="1"/>
      </w:pPr>
      <w:r>
        <w:t>Conclusion</w:t>
      </w:r>
    </w:p>
    <w:p w:rsidR="004A690D" w:rsidRDefault="004A690D" w:rsidP="004A690D">
      <w:pPr>
        <w:pStyle w:val="Content"/>
        <w:spacing w:before="0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contribution</w:t>
      </w:r>
      <w:r w:rsidR="00A91A3E">
        <w:rPr>
          <w:rFonts w:eastAsia="宋体" w:hint="eastAsia"/>
          <w:lang w:eastAsia="zh-CN"/>
        </w:rPr>
        <w:t>, we provide</w:t>
      </w:r>
      <w:r>
        <w:rPr>
          <w:rFonts w:eastAsia="宋体"/>
          <w:lang w:eastAsia="zh-CN"/>
        </w:rPr>
        <w:t xml:space="preserve"> </w:t>
      </w:r>
      <w:r w:rsidR="00A91A3E">
        <w:rPr>
          <w:rFonts w:eastAsiaTheme="minorEastAsia" w:hint="eastAsia"/>
          <w:lang w:eastAsia="zh-CN"/>
        </w:rPr>
        <w:t>the justification to specify some enhanced RRM requirements in Rel-17</w:t>
      </w:r>
      <w:r>
        <w:rPr>
          <w:rFonts w:eastAsia="宋体"/>
          <w:lang w:eastAsia="zh-CN"/>
        </w:rPr>
        <w:t xml:space="preserve">. </w:t>
      </w:r>
    </w:p>
    <w:p w:rsidR="00A91A3E" w:rsidRPr="00DA14A3" w:rsidRDefault="00A91A3E" w:rsidP="00A91A3E">
      <w:pPr>
        <w:spacing w:after="120"/>
        <w:jc w:val="both"/>
        <w:rPr>
          <w:rFonts w:eastAsiaTheme="minorEastAsia"/>
          <w:b/>
          <w:lang w:eastAsia="zh-CN"/>
        </w:rPr>
      </w:pPr>
      <w:r w:rsidRPr="00DA14A3">
        <w:rPr>
          <w:rFonts w:eastAsiaTheme="minorEastAsia"/>
          <w:b/>
          <w:u w:val="single"/>
          <w:lang w:eastAsia="zh-CN"/>
        </w:rPr>
        <w:lastRenderedPageBreak/>
        <w:t>Observation:</w:t>
      </w:r>
      <w:r>
        <w:rPr>
          <w:rFonts w:eastAsiaTheme="minorEastAsia" w:hint="eastAsia"/>
          <w:b/>
          <w:lang w:eastAsia="zh-CN"/>
        </w:rPr>
        <w:t xml:space="preserve"> T</w:t>
      </w:r>
      <w:r w:rsidRPr="00DA14A3">
        <w:rPr>
          <w:rFonts w:eastAsiaTheme="minorEastAsia" w:hint="eastAsia"/>
          <w:b/>
          <w:lang w:eastAsia="zh-CN"/>
        </w:rPr>
        <w:t xml:space="preserve">he second </w:t>
      </w:r>
      <w:r>
        <w:rPr>
          <w:rFonts w:eastAsiaTheme="minorEastAsia" w:hint="eastAsia"/>
          <w:b/>
          <w:lang w:eastAsia="zh-CN"/>
        </w:rPr>
        <w:t xml:space="preserve">IS/OOS </w:t>
      </w:r>
      <w:r w:rsidRPr="00DA14A3">
        <w:rPr>
          <w:rFonts w:eastAsiaTheme="minorEastAsia" w:hint="eastAsia"/>
          <w:b/>
          <w:lang w:eastAsia="zh-CN"/>
        </w:rPr>
        <w:t xml:space="preserve">BLER </w:t>
      </w:r>
      <w:r>
        <w:rPr>
          <w:rFonts w:eastAsiaTheme="minorEastAsia" w:hint="eastAsia"/>
          <w:b/>
          <w:lang w:eastAsia="zh-CN"/>
        </w:rPr>
        <w:t xml:space="preserve">pair </w:t>
      </w:r>
      <w:r w:rsidRPr="00DA14A3">
        <w:rPr>
          <w:rFonts w:eastAsiaTheme="minorEastAsia" w:hint="eastAsia"/>
          <w:b/>
          <w:lang w:eastAsia="zh-CN"/>
        </w:rPr>
        <w:t xml:space="preserve">is reserved for </w:t>
      </w:r>
      <w:proofErr w:type="spellStart"/>
      <w:r w:rsidRPr="00DA14A3">
        <w:rPr>
          <w:rFonts w:eastAsiaTheme="minorEastAsia" w:hint="eastAsia"/>
          <w:b/>
          <w:lang w:eastAsia="zh-CN"/>
        </w:rPr>
        <w:t>VoNR</w:t>
      </w:r>
      <w:proofErr w:type="spellEnd"/>
      <w:r w:rsidRPr="00DA14A3">
        <w:rPr>
          <w:rFonts w:eastAsiaTheme="minorEastAsia" w:hint="eastAsia"/>
          <w:b/>
          <w:lang w:eastAsia="zh-CN"/>
        </w:rPr>
        <w:t xml:space="preserve"> service</w:t>
      </w:r>
      <w:r>
        <w:rPr>
          <w:rFonts w:eastAsiaTheme="minorEastAsia" w:hint="eastAsia"/>
          <w:b/>
          <w:lang w:eastAsia="zh-CN"/>
        </w:rPr>
        <w:t xml:space="preserve"> from the primary </w:t>
      </w:r>
      <w:r>
        <w:rPr>
          <w:rFonts w:eastAsiaTheme="minorEastAsia"/>
          <w:b/>
          <w:lang w:eastAsia="zh-CN"/>
        </w:rPr>
        <w:t>design</w:t>
      </w:r>
      <w:r>
        <w:rPr>
          <w:rFonts w:eastAsiaTheme="minorEastAsia" w:hint="eastAsia"/>
          <w:b/>
          <w:lang w:eastAsia="zh-CN"/>
        </w:rPr>
        <w:t xml:space="preserve"> purpose of this feature</w:t>
      </w:r>
      <w:r w:rsidRPr="00DA14A3">
        <w:rPr>
          <w:rFonts w:eastAsiaTheme="minorEastAsia" w:hint="eastAsia"/>
          <w:b/>
          <w:lang w:eastAsia="zh-CN"/>
        </w:rPr>
        <w:t>.</w:t>
      </w:r>
    </w:p>
    <w:p w:rsidR="00A91A3E" w:rsidRPr="00BE2222" w:rsidRDefault="00A91A3E" w:rsidP="00A91A3E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1: </w:t>
      </w:r>
      <w:r w:rsidRPr="00BE2222">
        <w:rPr>
          <w:rFonts w:eastAsiaTheme="minorEastAsia"/>
          <w:b/>
          <w:lang w:eastAsia="zh-CN"/>
        </w:rPr>
        <w:t>Start a Rel-17 WI on</w:t>
      </w:r>
      <w:r w:rsidRPr="00BE2222">
        <w:rPr>
          <w:rFonts w:eastAsiaTheme="minorEastAsia" w:hint="eastAsia"/>
          <w:b/>
          <w:lang w:eastAsia="zh-CN"/>
        </w:rPr>
        <w:t xml:space="preserve"> RLM enhancement for </w:t>
      </w:r>
      <w:proofErr w:type="spellStart"/>
      <w:r w:rsidRPr="00BE2222">
        <w:rPr>
          <w:rFonts w:eastAsiaTheme="minorEastAsia" w:hint="eastAsia"/>
          <w:b/>
          <w:lang w:eastAsia="zh-CN"/>
        </w:rPr>
        <w:t>VoNR</w:t>
      </w:r>
      <w:proofErr w:type="spellEnd"/>
      <w:r w:rsidRPr="00BE2222">
        <w:rPr>
          <w:rFonts w:eastAsiaTheme="minorEastAsia" w:hint="eastAsia"/>
          <w:b/>
          <w:lang w:eastAsia="zh-CN"/>
        </w:rPr>
        <w:t xml:space="preserve"> based on the second IS/OOS BLER pair.</w:t>
      </w:r>
    </w:p>
    <w:p w:rsidR="00A91A3E" w:rsidRDefault="00A91A3E" w:rsidP="00A91A3E">
      <w:pPr>
        <w:spacing w:before="80"/>
        <w:rPr>
          <w:rFonts w:eastAsiaTheme="minorEastAsia"/>
          <w:b/>
          <w:lang w:eastAsia="zh-CN"/>
        </w:rPr>
      </w:pPr>
      <w:r w:rsidRPr="00BE2222">
        <w:rPr>
          <w:rFonts w:eastAsiaTheme="minorEastAsia" w:hint="eastAsia"/>
          <w:b/>
          <w:u w:val="single"/>
          <w:lang w:eastAsia="zh-CN"/>
        </w:rPr>
        <w:t xml:space="preserve">Proposal </w:t>
      </w:r>
      <w:r w:rsidR="00E6280F">
        <w:rPr>
          <w:rFonts w:eastAsiaTheme="minorEastAsia" w:hint="eastAsia"/>
          <w:b/>
          <w:u w:val="single"/>
          <w:lang w:eastAsia="zh-CN"/>
        </w:rPr>
        <w:t>2</w:t>
      </w:r>
      <w:r w:rsidRPr="00BE2222">
        <w:rPr>
          <w:rFonts w:eastAsiaTheme="minorEastAsia" w:hint="eastAsia"/>
          <w:b/>
          <w:u w:val="single"/>
          <w:lang w:eastAsia="zh-CN"/>
        </w:rPr>
        <w:t>:</w:t>
      </w:r>
      <w:r w:rsidRPr="00BE2222">
        <w:rPr>
          <w:rFonts w:eastAsiaTheme="minorEastAsia" w:hint="eastAsia"/>
          <w:b/>
          <w:lang w:eastAsia="zh-CN"/>
        </w:rPr>
        <w:t xml:space="preserve"> </w:t>
      </w:r>
      <w:r w:rsidRPr="00BA512E">
        <w:rPr>
          <w:rFonts w:eastAsiaTheme="minorEastAsia" w:hint="eastAsia"/>
          <w:b/>
          <w:lang w:eastAsia="zh-CN"/>
        </w:rPr>
        <w:t xml:space="preserve">RAN4 </w:t>
      </w:r>
      <w:r>
        <w:rPr>
          <w:rFonts w:eastAsiaTheme="minorEastAsia" w:hint="eastAsia"/>
          <w:b/>
          <w:lang w:eastAsia="zh-CN"/>
        </w:rPr>
        <w:t>should</w:t>
      </w:r>
      <w:r w:rsidRPr="00BA512E">
        <w:rPr>
          <w:rFonts w:eastAsiaTheme="minorEastAsia" w:hint="eastAsia"/>
          <w:b/>
          <w:lang w:eastAsia="zh-CN"/>
        </w:rPr>
        <w:t xml:space="preserve"> study the interruption requirement for SRS antenna switching</w:t>
      </w:r>
      <w:r>
        <w:rPr>
          <w:rFonts w:eastAsiaTheme="minorEastAsia" w:hint="eastAsia"/>
          <w:b/>
          <w:lang w:eastAsia="zh-CN"/>
        </w:rPr>
        <w:t>.</w:t>
      </w:r>
    </w:p>
    <w:p w:rsidR="00E6280F" w:rsidRPr="00A91A3E" w:rsidRDefault="00E6280F" w:rsidP="00A91A3E">
      <w:pPr>
        <w:spacing w:before="80"/>
        <w:rPr>
          <w:rFonts w:eastAsiaTheme="minorEastAsia"/>
          <w:b/>
          <w:lang w:eastAsia="zh-CN"/>
        </w:rPr>
      </w:pPr>
      <w:r w:rsidRPr="00E6280F">
        <w:rPr>
          <w:rFonts w:eastAsiaTheme="minorEastAsia"/>
          <w:b/>
          <w:u w:val="single"/>
          <w:lang w:eastAsia="zh-CN"/>
        </w:rPr>
        <w:t>P</w:t>
      </w:r>
      <w:r w:rsidRPr="00E6280F">
        <w:rPr>
          <w:rFonts w:eastAsiaTheme="minorEastAsia" w:hint="eastAsia"/>
          <w:b/>
          <w:u w:val="single"/>
          <w:lang w:eastAsia="zh-CN"/>
        </w:rPr>
        <w:t>roposal 3:</w:t>
      </w:r>
      <w:r>
        <w:rPr>
          <w:rFonts w:eastAsiaTheme="minorEastAsia" w:hint="eastAsia"/>
          <w:b/>
          <w:lang w:eastAsia="zh-CN"/>
        </w:rPr>
        <w:t xml:space="preserve"> Other leftovers from Rel-16 should also be considered, if found appropriate.</w:t>
      </w:r>
    </w:p>
    <w:p w:rsidR="004A690D" w:rsidRPr="004A690D" w:rsidRDefault="004A690D" w:rsidP="004A690D">
      <w:pPr>
        <w:pStyle w:val="1"/>
      </w:pPr>
      <w:r>
        <w:t>References</w:t>
      </w:r>
    </w:p>
    <w:p w:rsidR="000E76B8" w:rsidRDefault="000E76B8" w:rsidP="004A690D">
      <w:pPr>
        <w:pStyle w:val="Reference"/>
        <w:rPr>
          <w:sz w:val="18"/>
          <w:szCs w:val="18"/>
        </w:rPr>
      </w:pPr>
      <w:r>
        <w:rPr>
          <w:sz w:val="18"/>
          <w:szCs w:val="18"/>
        </w:rPr>
        <w:t>R4-1902032, “</w:t>
      </w:r>
      <w:r w:rsidRPr="000E76B8">
        <w:rPr>
          <w:sz w:val="18"/>
          <w:szCs w:val="18"/>
        </w:rPr>
        <w:t>Way forward on R15 NR RRM scope</w:t>
      </w:r>
      <w:r>
        <w:rPr>
          <w:sz w:val="18"/>
          <w:szCs w:val="18"/>
        </w:rPr>
        <w:t>”, Intel, RAN4#90</w:t>
      </w:r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" w:name="_Ref494890291"/>
      <w:r w:rsidRPr="00BB0A6D">
        <w:rPr>
          <w:rFonts w:eastAsiaTheme="minorEastAsia"/>
        </w:rPr>
        <w:t>R1-1717038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RLM in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 xml:space="preserve">ZTE, </w:t>
      </w:r>
      <w:proofErr w:type="spellStart"/>
      <w:r w:rsidRPr="00BB0A6D">
        <w:rPr>
          <w:rFonts w:eastAsiaTheme="minorEastAsia"/>
        </w:rPr>
        <w:t>Sanechips</w:t>
      </w:r>
      <w:bookmarkEnd w:id="1"/>
      <w:proofErr w:type="spellEnd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2" w:name="_Ref494891877"/>
      <w:r w:rsidRPr="00BB0A6D">
        <w:rPr>
          <w:rFonts w:eastAsiaTheme="minorEastAsia"/>
        </w:rPr>
        <w:t>R1-1717055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Remaining details on Radio link monitoring in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 xml:space="preserve">Huawei, </w:t>
      </w:r>
      <w:proofErr w:type="spellStart"/>
      <w:r w:rsidRPr="00BB0A6D">
        <w:rPr>
          <w:rFonts w:eastAsiaTheme="minorEastAsia"/>
        </w:rPr>
        <w:t>HiSilicon</w:t>
      </w:r>
      <w:bookmarkEnd w:id="2"/>
      <w:proofErr w:type="spellEnd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3" w:name="_Ref494890351"/>
      <w:r w:rsidRPr="00BB0A6D">
        <w:rPr>
          <w:rFonts w:eastAsiaTheme="minorEastAsia"/>
        </w:rPr>
        <w:t>R1-1717360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for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Intel Corporation</w:t>
      </w:r>
      <w:bookmarkEnd w:id="3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4" w:name="_Ref494906550"/>
      <w:r w:rsidRPr="00BB0A6D">
        <w:rPr>
          <w:rFonts w:eastAsiaTheme="minorEastAsia"/>
        </w:rPr>
        <w:t>R1-1717464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IMR configuration for Radio link monitoring in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V</w:t>
      </w:r>
      <w:r w:rsidRPr="00BB0A6D">
        <w:rPr>
          <w:rFonts w:eastAsiaTheme="minorEastAsia"/>
        </w:rPr>
        <w:t>ivo</w:t>
      </w:r>
      <w:bookmarkEnd w:id="4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5" w:name="_Ref494914964"/>
      <w:r w:rsidRPr="00BB0A6D">
        <w:rPr>
          <w:rFonts w:eastAsiaTheme="minorEastAsia"/>
        </w:rPr>
        <w:t>R1-1717584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Samsung</w:t>
      </w:r>
      <w:bookmarkEnd w:id="5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6" w:name="_Ref494923096"/>
      <w:r w:rsidRPr="00BB0A6D">
        <w:rPr>
          <w:rFonts w:eastAsiaTheme="minorEastAsia"/>
        </w:rPr>
        <w:t>R1-1717742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Discussions on the IS and OOS counting procedure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</w:r>
      <w:proofErr w:type="spellStart"/>
      <w:r w:rsidRPr="00BB0A6D">
        <w:rPr>
          <w:rFonts w:eastAsiaTheme="minorEastAsia"/>
        </w:rPr>
        <w:t>Spreadtrum</w:t>
      </w:r>
      <w:proofErr w:type="spellEnd"/>
      <w:r w:rsidRPr="00BB0A6D">
        <w:rPr>
          <w:rFonts w:eastAsiaTheme="minorEastAsia"/>
        </w:rPr>
        <w:t xml:space="preserve"> Communications</w:t>
      </w:r>
      <w:bookmarkEnd w:id="6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7" w:name="_Ref494961684"/>
      <w:r w:rsidRPr="00BB0A6D">
        <w:rPr>
          <w:rFonts w:eastAsiaTheme="minorEastAsia"/>
        </w:rPr>
        <w:t>R1-1717805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NR Radio Link Monitoring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CATT</w:t>
      </w:r>
      <w:bookmarkEnd w:id="7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8" w:name="_Ref494964008"/>
      <w:r w:rsidRPr="00BB0A6D">
        <w:rPr>
          <w:rFonts w:eastAsiaTheme="minorEastAsia"/>
        </w:rPr>
        <w:t>R1-1717933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Radio Link Monitoring in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LG Electronics</w:t>
      </w:r>
      <w:bookmarkEnd w:id="8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9" w:name="_Ref494963928"/>
      <w:r w:rsidRPr="00BB0A6D">
        <w:rPr>
          <w:rFonts w:eastAsiaTheme="minorEastAsia"/>
        </w:rPr>
        <w:t>R1-1718061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Remaining details on NR radio link monitoring</w:t>
      </w:r>
      <w:r w:rsidRPr="00BB0A6D">
        <w:rPr>
          <w:rFonts w:eastAsiaTheme="minorEastAsia"/>
        </w:rPr>
        <w:tab/>
        <w:t>Guangdong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 xml:space="preserve"> OPPO Mobile Telecom</w:t>
      </w:r>
      <w:bookmarkEnd w:id="9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0" w:name="_Ref494963666"/>
      <w:r w:rsidRPr="00BB0A6D">
        <w:rPr>
          <w:rFonts w:eastAsiaTheme="minorEastAsia"/>
        </w:rPr>
        <w:t>R1-1718186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remaining details on radio link monitoring for mobility management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NTT DOCOMO, INC.</w:t>
      </w:r>
      <w:bookmarkEnd w:id="10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1" w:name="_Ref494963257"/>
      <w:r w:rsidRPr="00BB0A6D">
        <w:rPr>
          <w:rFonts w:eastAsiaTheme="minorEastAsia"/>
        </w:rPr>
        <w:t>R1-1718321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Radio Link Monitoring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MediaTek Inc.</w:t>
      </w:r>
      <w:bookmarkEnd w:id="11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2" w:name="_Ref494962942"/>
      <w:r w:rsidRPr="00BB0A6D">
        <w:rPr>
          <w:rFonts w:eastAsiaTheme="minorEastAsia"/>
        </w:rPr>
        <w:t>R1-1718383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procedure and thresholds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>AT&amp;T</w:t>
      </w:r>
      <w:bookmarkEnd w:id="12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3" w:name="_Ref494962796"/>
      <w:r w:rsidRPr="00BB0A6D">
        <w:rPr>
          <w:rFonts w:eastAsiaTheme="minorEastAsia"/>
        </w:rPr>
        <w:t>R1-1718534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consideration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Qualcomm Incorporated</w:t>
      </w:r>
      <w:bookmarkEnd w:id="13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4" w:name="_Ref494962405"/>
      <w:r w:rsidRPr="00BB0A6D">
        <w:rPr>
          <w:rFonts w:eastAsiaTheme="minorEastAsia"/>
        </w:rPr>
        <w:t>R1-1718</w:t>
      </w:r>
      <w:r>
        <w:rPr>
          <w:rFonts w:eastAsiaTheme="minorEastAsia"/>
        </w:rPr>
        <w:t>803,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in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Nokia, Nokia Shanghai Bell</w:t>
      </w:r>
      <w:bookmarkEnd w:id="14"/>
    </w:p>
    <w:p w:rsidR="00446B02" w:rsidRDefault="00446B02" w:rsidP="00446B02">
      <w:pPr>
        <w:pStyle w:val="Reference"/>
        <w:rPr>
          <w:rFonts w:eastAsiaTheme="minorEastAsia"/>
        </w:rPr>
      </w:pPr>
      <w:bookmarkStart w:id="15" w:name="_Ref494962085"/>
      <w:r w:rsidRPr="00BB0A6D">
        <w:rPr>
          <w:rFonts w:eastAsiaTheme="minorEastAsia"/>
        </w:rPr>
        <w:t>R1-1718718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for mobility management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Ericsson</w:t>
      </w:r>
      <w:bookmarkEnd w:id="15"/>
    </w:p>
    <w:p w:rsidR="00446B02" w:rsidRDefault="00446B02" w:rsidP="00446B02">
      <w:pPr>
        <w:pStyle w:val="Reference"/>
        <w:rPr>
          <w:rFonts w:eastAsiaTheme="minorEastAsia"/>
        </w:rPr>
      </w:pPr>
      <w:r>
        <w:rPr>
          <w:rFonts w:eastAsiaTheme="minorEastAsia" w:hint="eastAsia"/>
          <w:lang w:eastAsia="zh-CN"/>
        </w:rPr>
        <w:t>R1-1718794,</w:t>
      </w:r>
      <w:r>
        <w:rPr>
          <w:rFonts w:eastAsiaTheme="minorEastAsia" w:hint="eastAsia"/>
          <w:lang w:eastAsia="zh-CN"/>
        </w:rPr>
        <w:tab/>
      </w:r>
      <w:r w:rsidRPr="00D6170D">
        <w:rPr>
          <w:rFonts w:eastAsiaTheme="minorEastAsia" w:hint="eastAsia"/>
        </w:rPr>
        <w:t>summary of discussion for NR Radio link monitoring, Intel</w:t>
      </w:r>
    </w:p>
    <w:p w:rsidR="00446B02" w:rsidRDefault="00446B02" w:rsidP="00446B02">
      <w:pPr>
        <w:pStyle w:val="Reference"/>
        <w:rPr>
          <w:rFonts w:eastAsiaTheme="minorEastAsia"/>
        </w:rPr>
      </w:pPr>
      <w:r>
        <w:rPr>
          <w:rFonts w:eastAsiaTheme="minorEastAsia" w:hint="eastAsia"/>
          <w:lang w:eastAsia="zh-CN"/>
        </w:rPr>
        <w:t>R1-1809853,</w:t>
      </w:r>
      <w:r>
        <w:rPr>
          <w:rFonts w:eastAsiaTheme="minorEastAsia" w:hint="eastAsia"/>
          <w:lang w:eastAsia="zh-CN"/>
        </w:rPr>
        <w:tab/>
      </w:r>
      <w:r w:rsidRPr="00D6170D">
        <w:rPr>
          <w:rFonts w:eastAsiaTheme="minorEastAsia"/>
        </w:rPr>
        <w:t>LS on second BLER pair for RLM</w:t>
      </w:r>
    </w:p>
    <w:p w:rsidR="001E1FF2" w:rsidRPr="001E1FF2" w:rsidRDefault="001E1FF2">
      <w:pPr>
        <w:rPr>
          <w:rFonts w:eastAsiaTheme="minorEastAsia"/>
          <w:b/>
          <w:lang w:val="en-GB" w:eastAsia="zh-CN"/>
        </w:rPr>
      </w:pPr>
    </w:p>
    <w:sectPr w:rsidR="001E1FF2" w:rsidRPr="001E1FF2" w:rsidSect="00510C5E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780" w:rsidRDefault="00B30780"/>
  </w:endnote>
  <w:endnote w:type="continuationSeparator" w:id="0">
    <w:p w:rsidR="00B30780" w:rsidRDefault="00B307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780" w:rsidRDefault="00B30780"/>
  </w:footnote>
  <w:footnote w:type="continuationSeparator" w:id="0">
    <w:p w:rsidR="00B30780" w:rsidRDefault="00B3078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8FE30A3"/>
    <w:multiLevelType w:val="hybridMultilevel"/>
    <w:tmpl w:val="272E6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8B7352"/>
    <w:multiLevelType w:val="hybridMultilevel"/>
    <w:tmpl w:val="E2E02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24781E"/>
    <w:multiLevelType w:val="hybridMultilevel"/>
    <w:tmpl w:val="E40666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271189D"/>
    <w:multiLevelType w:val="multilevel"/>
    <w:tmpl w:val="AEB4E3E8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pStyle w:val="11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9F0113"/>
    <w:multiLevelType w:val="hybridMultilevel"/>
    <w:tmpl w:val="EE50F544"/>
    <w:lvl w:ilvl="0" w:tplc="D47A02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E22A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E8C4D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AF6966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0AEE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0584C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0B606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0AC67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2F24C4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>
    <w:nsid w:val="7C4946F7"/>
    <w:multiLevelType w:val="hybridMultilevel"/>
    <w:tmpl w:val="59A45BBA"/>
    <w:lvl w:ilvl="0" w:tplc="23B08700">
      <w:start w:val="1"/>
      <w:numFmt w:val="decimal"/>
      <w:lvlText w:val="[%1]"/>
      <w:lvlJc w:val="left"/>
      <w:pPr>
        <w:ind w:left="10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  <w:num w:numId="12">
    <w:abstractNumId w:val="3"/>
  </w:num>
  <w:num w:numId="13">
    <w:abstractNumId w:val="7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055"/>
    <w:rsid w:val="00016E17"/>
    <w:rsid w:val="000A3789"/>
    <w:rsid w:val="000B2011"/>
    <w:rsid w:val="000B3055"/>
    <w:rsid w:val="000E76B8"/>
    <w:rsid w:val="000F2DF7"/>
    <w:rsid w:val="0016095E"/>
    <w:rsid w:val="00185A7F"/>
    <w:rsid w:val="001A5B89"/>
    <w:rsid w:val="001B21CD"/>
    <w:rsid w:val="001D2345"/>
    <w:rsid w:val="001E1FF2"/>
    <w:rsid w:val="00233549"/>
    <w:rsid w:val="00265E84"/>
    <w:rsid w:val="00363D55"/>
    <w:rsid w:val="003A64FD"/>
    <w:rsid w:val="003B4C18"/>
    <w:rsid w:val="00441452"/>
    <w:rsid w:val="00446B02"/>
    <w:rsid w:val="004769D9"/>
    <w:rsid w:val="004A690D"/>
    <w:rsid w:val="004B2315"/>
    <w:rsid w:val="004B68F7"/>
    <w:rsid w:val="004E38BF"/>
    <w:rsid w:val="00510C5E"/>
    <w:rsid w:val="00553F6E"/>
    <w:rsid w:val="005768D3"/>
    <w:rsid w:val="006214FC"/>
    <w:rsid w:val="006367CF"/>
    <w:rsid w:val="006A39A4"/>
    <w:rsid w:val="006D3FDE"/>
    <w:rsid w:val="006F4B0C"/>
    <w:rsid w:val="007067FD"/>
    <w:rsid w:val="00715EF0"/>
    <w:rsid w:val="00767FC8"/>
    <w:rsid w:val="007E04F4"/>
    <w:rsid w:val="007F262E"/>
    <w:rsid w:val="00830758"/>
    <w:rsid w:val="00851CCB"/>
    <w:rsid w:val="0089153C"/>
    <w:rsid w:val="009278B1"/>
    <w:rsid w:val="00943E70"/>
    <w:rsid w:val="009630F8"/>
    <w:rsid w:val="009A75F6"/>
    <w:rsid w:val="009E110B"/>
    <w:rsid w:val="00A26C6C"/>
    <w:rsid w:val="00A72DD1"/>
    <w:rsid w:val="00A805D4"/>
    <w:rsid w:val="00A81EB9"/>
    <w:rsid w:val="00A91A3E"/>
    <w:rsid w:val="00AB1553"/>
    <w:rsid w:val="00B30780"/>
    <w:rsid w:val="00B35EAA"/>
    <w:rsid w:val="00B8302A"/>
    <w:rsid w:val="00B83C00"/>
    <w:rsid w:val="00B97252"/>
    <w:rsid w:val="00BA512E"/>
    <w:rsid w:val="00C07AD8"/>
    <w:rsid w:val="00C34F6A"/>
    <w:rsid w:val="00CF5703"/>
    <w:rsid w:val="00D03A4E"/>
    <w:rsid w:val="00D634C8"/>
    <w:rsid w:val="00DA6451"/>
    <w:rsid w:val="00DE4B80"/>
    <w:rsid w:val="00DF6DC6"/>
    <w:rsid w:val="00DF6F58"/>
    <w:rsid w:val="00E20D85"/>
    <w:rsid w:val="00E42982"/>
    <w:rsid w:val="00E6280F"/>
    <w:rsid w:val="00F13C2E"/>
    <w:rsid w:val="00F56E33"/>
    <w:rsid w:val="00F8357E"/>
    <w:rsid w:val="00F92D99"/>
    <w:rsid w:val="00FC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10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11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10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11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2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71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0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65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53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4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203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24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1101</Words>
  <Characters>6279</Characters>
  <Application>Microsoft Office Word</Application>
  <DocSecurity>0</DocSecurity>
  <Lines>52</Lines>
  <Paragraphs>14</Paragraphs>
  <ScaleCrop>false</ScaleCrop>
  <Company>IT</Company>
  <LinksUpToDate>false</LinksUpToDate>
  <CharactersWithSpaces>7366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Xuhua</dc:creator>
  <cp:lastModifiedBy>CATT</cp:lastModifiedBy>
  <cp:revision>3</cp:revision>
  <dcterms:created xsi:type="dcterms:W3CDTF">2020-03-11T10:19:00Z</dcterms:created>
  <dcterms:modified xsi:type="dcterms:W3CDTF">2020-03-11T10:30:00Z</dcterms:modified>
</cp:coreProperties>
</file>