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6D1920">
        <w:rPr>
          <w:rFonts w:ascii="Arial" w:hAnsi="Arial" w:cs="Arial"/>
          <w:b/>
          <w:sz w:val="24"/>
          <w:szCs w:val="24"/>
          <w:lang w:eastAsia="ja-JP"/>
        </w:rPr>
        <w:t>1815</w:t>
      </w:r>
      <w:bookmarkStart w:id="0" w:name="_GoBack"/>
      <w:bookmarkEnd w:id="0"/>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135CF" w:rsidRPr="008135CF">
        <w:rPr>
          <w:rFonts w:ascii="Arial" w:hAnsi="Arial" w:cs="Arial"/>
          <w:lang w:eastAsia="ja-JP"/>
        </w:rPr>
        <w:t>9.4.18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0B5E70" w:rsidP="001A248F">
            <w:pPr>
              <w:tabs>
                <w:tab w:val="left" w:pos="567"/>
              </w:tabs>
              <w:spacing w:after="0"/>
              <w:rPr>
                <w:rFonts w:ascii="Arial" w:hAnsi="Arial" w:cs="Arial"/>
              </w:rPr>
            </w:pPr>
            <w:r>
              <w:rPr>
                <w:rFonts w:ascii="Arial" w:hAnsi="Arial" w:cs="Arial"/>
              </w:rPr>
              <w:t>Introduction of GSM, UTRA, E-UTRA and NR capability set(s) (CS(s)) to the multi-standard radio (MSR) specifications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797C89" w:rsidRDefault="00871653" w:rsidP="001A248F">
            <w:pPr>
              <w:tabs>
                <w:tab w:val="left" w:pos="567"/>
              </w:tabs>
              <w:spacing w:after="0"/>
              <w:rPr>
                <w:rFonts w:ascii="Arial" w:hAnsi="Arial" w:cs="Arial"/>
                <w:lang w:eastAsia="ja-JP"/>
              </w:rPr>
            </w:pPr>
            <w:r w:rsidRPr="00797C89">
              <w:rPr>
                <w:rFonts w:ascii="Arial" w:hAnsi="Arial" w:cs="Arial"/>
              </w:rPr>
              <w:t>Study Item:</w:t>
            </w:r>
            <w:r w:rsidRPr="00797C89">
              <w:rPr>
                <w:rFonts w:ascii="Arial" w:hAnsi="Arial" w:cs="Arial" w:hint="eastAsia"/>
                <w:lang w:eastAsia="ja-JP"/>
              </w:rPr>
              <w:t xml:space="preserve"> </w:t>
            </w:r>
          </w:p>
          <w:p w:rsidR="00871653" w:rsidRPr="00797C89" w:rsidRDefault="000B5E70" w:rsidP="001A248F">
            <w:pPr>
              <w:tabs>
                <w:tab w:val="left" w:pos="567"/>
              </w:tabs>
              <w:spacing w:after="0"/>
              <w:rPr>
                <w:rFonts w:ascii="Arial" w:hAnsi="Arial" w:cs="Arial"/>
              </w:rPr>
            </w:pPr>
            <w:r w:rsidRPr="00797C89">
              <w:rPr>
                <w:rFonts w:ascii="Arial" w:hAnsi="Arial" w:cs="Arial"/>
                <w:lang w:eastAsia="ja-JP"/>
              </w:rPr>
              <w:t>No</w:t>
            </w:r>
          </w:p>
        </w:tc>
        <w:tc>
          <w:tcPr>
            <w:tcW w:w="1842" w:type="dxa"/>
          </w:tcPr>
          <w:p w:rsidR="00871653" w:rsidRPr="00797C89" w:rsidRDefault="00871653" w:rsidP="001A248F">
            <w:pPr>
              <w:tabs>
                <w:tab w:val="left" w:pos="567"/>
              </w:tabs>
              <w:spacing w:after="0"/>
              <w:rPr>
                <w:rFonts w:ascii="Arial" w:hAnsi="Arial" w:cs="Arial"/>
                <w:lang w:eastAsia="ja-JP"/>
              </w:rPr>
            </w:pPr>
            <w:r w:rsidRPr="00797C89">
              <w:rPr>
                <w:rFonts w:ascii="Arial" w:hAnsi="Arial" w:cs="Arial"/>
              </w:rPr>
              <w:t>Core part:</w:t>
            </w:r>
            <w:r w:rsidRPr="00797C89">
              <w:rPr>
                <w:rFonts w:ascii="Arial" w:hAnsi="Arial" w:cs="Arial"/>
                <w:lang w:eastAsia="ja-JP"/>
              </w:rPr>
              <w:t xml:space="preserve"> </w:t>
            </w:r>
          </w:p>
          <w:p w:rsidR="00871653" w:rsidRPr="00797C89" w:rsidRDefault="000B5E70" w:rsidP="001A248F">
            <w:pPr>
              <w:tabs>
                <w:tab w:val="left" w:pos="567"/>
              </w:tabs>
              <w:spacing w:after="0"/>
              <w:rPr>
                <w:rFonts w:ascii="Arial" w:hAnsi="Arial" w:cs="Arial"/>
                <w:lang w:eastAsia="ja-JP"/>
              </w:rPr>
            </w:pPr>
            <w:r w:rsidRPr="00797C89">
              <w:rPr>
                <w:rFonts w:ascii="Arial" w:hAnsi="Arial" w:cs="Arial"/>
                <w:lang w:eastAsia="ja-JP"/>
              </w:rPr>
              <w:t>Yes</w:t>
            </w:r>
          </w:p>
        </w:tc>
        <w:tc>
          <w:tcPr>
            <w:tcW w:w="2309" w:type="dxa"/>
            <w:gridSpan w:val="2"/>
          </w:tcPr>
          <w:p w:rsidR="00871653" w:rsidRPr="00797C89" w:rsidRDefault="00871653" w:rsidP="001A248F">
            <w:pPr>
              <w:tabs>
                <w:tab w:val="left" w:pos="567"/>
              </w:tabs>
              <w:spacing w:after="0"/>
              <w:rPr>
                <w:rFonts w:ascii="Arial" w:hAnsi="Arial" w:cs="Arial"/>
              </w:rPr>
            </w:pPr>
            <w:r w:rsidRPr="00797C89">
              <w:rPr>
                <w:rFonts w:ascii="Arial" w:hAnsi="Arial" w:cs="Arial"/>
              </w:rPr>
              <w:t>Performance part:</w:t>
            </w:r>
          </w:p>
          <w:p w:rsidR="00871653" w:rsidRPr="00797C89" w:rsidRDefault="000B5E70" w:rsidP="0036248C">
            <w:pPr>
              <w:tabs>
                <w:tab w:val="left" w:pos="567"/>
              </w:tabs>
              <w:spacing w:after="0"/>
              <w:rPr>
                <w:rFonts w:ascii="Arial" w:hAnsi="Arial" w:cs="Arial"/>
                <w:lang w:eastAsia="ja-JP"/>
              </w:rPr>
            </w:pPr>
            <w:r w:rsidRPr="00797C89">
              <w:rPr>
                <w:rFonts w:ascii="Arial" w:hAnsi="Arial" w:cs="Arial"/>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0B5E70" w:rsidP="0036248C">
            <w:pPr>
              <w:tabs>
                <w:tab w:val="left" w:pos="567"/>
              </w:tabs>
              <w:spacing w:after="0"/>
              <w:rPr>
                <w:rFonts w:ascii="Arial" w:hAnsi="Arial" w:cs="Arial"/>
                <w:color w:val="FF0000"/>
                <w:lang w:eastAsia="ja-JP"/>
              </w:rPr>
            </w:pPr>
            <w:r w:rsidRPr="00797C89">
              <w:rPr>
                <w:rFonts w:ascii="Arial" w:hAnsi="Arial" w:cs="Arial"/>
                <w:lang w:eastAsia="ja-JP"/>
              </w:rPr>
              <w:t>No</w:t>
            </w:r>
          </w:p>
        </w:tc>
      </w:tr>
      <w:tr w:rsidR="000B5E70" w:rsidRPr="006D1920" w:rsidTr="00871653">
        <w:tc>
          <w:tcPr>
            <w:tcW w:w="2436" w:type="dxa"/>
          </w:tcPr>
          <w:p w:rsidR="000B5E70" w:rsidRPr="008836AC" w:rsidRDefault="000B5E70" w:rsidP="000B5E70">
            <w:pPr>
              <w:tabs>
                <w:tab w:val="left" w:pos="567"/>
              </w:tabs>
              <w:spacing w:after="0"/>
              <w:rPr>
                <w:rFonts w:ascii="Arial" w:hAnsi="Arial" w:cs="Arial"/>
                <w:b/>
              </w:rPr>
            </w:pPr>
            <w:r w:rsidRPr="008836AC">
              <w:rPr>
                <w:rFonts w:ascii="Arial" w:hAnsi="Arial" w:cs="Arial"/>
                <w:b/>
              </w:rPr>
              <w:t>Acronym</w:t>
            </w:r>
          </w:p>
        </w:tc>
        <w:tc>
          <w:tcPr>
            <w:tcW w:w="7650" w:type="dxa"/>
            <w:gridSpan w:val="5"/>
          </w:tcPr>
          <w:p w:rsidR="000B5E70" w:rsidRPr="00797C89" w:rsidRDefault="000B5E70" w:rsidP="000B5E70">
            <w:pPr>
              <w:tabs>
                <w:tab w:val="left" w:pos="567"/>
              </w:tabs>
              <w:spacing w:after="0"/>
              <w:rPr>
                <w:rFonts w:ascii="Arial" w:hAnsi="Arial" w:cs="Arial"/>
                <w:lang w:val="sv-SE" w:eastAsia="en-US"/>
              </w:rPr>
            </w:pPr>
            <w:r w:rsidRPr="00797C89">
              <w:rPr>
                <w:rFonts w:ascii="Arial" w:hAnsi="Arial" w:cs="Arial"/>
                <w:lang w:val="sv-SE"/>
              </w:rPr>
              <w:t>MSR_GSM_UTRA_LTE_NR</w:t>
            </w:r>
          </w:p>
        </w:tc>
      </w:tr>
      <w:tr w:rsidR="000B5E70" w:rsidRPr="008836AC" w:rsidTr="00871653">
        <w:tc>
          <w:tcPr>
            <w:tcW w:w="2436" w:type="dxa"/>
          </w:tcPr>
          <w:p w:rsidR="000B5E70" w:rsidRPr="008836AC" w:rsidRDefault="000B5E70" w:rsidP="000B5E70">
            <w:pPr>
              <w:tabs>
                <w:tab w:val="left" w:pos="567"/>
              </w:tabs>
              <w:spacing w:after="0"/>
              <w:rPr>
                <w:rFonts w:ascii="Arial" w:hAnsi="Arial" w:cs="Arial"/>
                <w:b/>
              </w:rPr>
            </w:pPr>
            <w:r w:rsidRPr="008836AC">
              <w:rPr>
                <w:rFonts w:ascii="Arial" w:hAnsi="Arial" w:cs="Arial"/>
                <w:b/>
              </w:rPr>
              <w:t>Unique ID</w:t>
            </w:r>
          </w:p>
        </w:tc>
        <w:tc>
          <w:tcPr>
            <w:tcW w:w="7650" w:type="dxa"/>
            <w:gridSpan w:val="5"/>
          </w:tcPr>
          <w:p w:rsidR="000B5E70" w:rsidRPr="00797C89" w:rsidRDefault="000B5E70" w:rsidP="000B5E70">
            <w:pPr>
              <w:tabs>
                <w:tab w:val="left" w:pos="567"/>
              </w:tabs>
              <w:spacing w:after="0"/>
              <w:rPr>
                <w:rFonts w:ascii="Arial" w:hAnsi="Arial" w:cs="Arial"/>
                <w:lang w:val="en-US" w:eastAsia="ja-JP"/>
              </w:rPr>
            </w:pPr>
            <w:r w:rsidRPr="00797C89">
              <w:rPr>
                <w:rFonts w:ascii="Arial" w:hAnsi="Arial" w:cs="Arial"/>
                <w:lang w:val="en-US"/>
              </w:rPr>
              <w:t>830086</w:t>
            </w:r>
          </w:p>
        </w:tc>
      </w:tr>
      <w:tr w:rsidR="000B5E70" w:rsidRPr="008836AC" w:rsidTr="00871653">
        <w:tc>
          <w:tcPr>
            <w:tcW w:w="2436" w:type="dxa"/>
          </w:tcPr>
          <w:p w:rsidR="000B5E70" w:rsidRPr="008836AC" w:rsidRDefault="000B5E70" w:rsidP="000B5E70">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0B5E70" w:rsidRPr="00797C89" w:rsidRDefault="000B5E70" w:rsidP="000B5E70">
            <w:pPr>
              <w:tabs>
                <w:tab w:val="left" w:pos="567"/>
              </w:tabs>
              <w:spacing w:after="0"/>
              <w:rPr>
                <w:rFonts w:ascii="Arial" w:hAnsi="Arial" w:cs="Arial"/>
                <w:lang w:val="en-US" w:eastAsia="ja-JP"/>
              </w:rPr>
            </w:pPr>
            <w:r w:rsidRPr="00797C89">
              <w:rPr>
                <w:rFonts w:ascii="Arial" w:hAnsi="Arial" w:cs="Arial"/>
                <w:lang w:val="en-US"/>
              </w:rPr>
              <w:t>RP-190642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797C89" w:rsidRDefault="00871653" w:rsidP="008836AC">
            <w:pPr>
              <w:tabs>
                <w:tab w:val="left" w:pos="567"/>
              </w:tabs>
              <w:spacing w:after="0"/>
              <w:rPr>
                <w:rFonts w:ascii="Arial" w:hAnsi="Arial" w:cs="Arial"/>
                <w:lang w:eastAsia="ja-JP"/>
              </w:rPr>
            </w:pPr>
            <w:r w:rsidRPr="00797C89">
              <w:rPr>
                <w:rFonts w:ascii="Arial" w:hAnsi="Arial" w:cs="Arial"/>
                <w:lang w:eastAsia="ja-JP"/>
              </w:rPr>
              <w:t xml:space="preserve">Study Item: </w:t>
            </w:r>
          </w:p>
          <w:p w:rsidR="00871653" w:rsidRPr="00797C89" w:rsidRDefault="00871653" w:rsidP="008836AC">
            <w:pPr>
              <w:tabs>
                <w:tab w:val="left" w:pos="567"/>
              </w:tabs>
              <w:spacing w:after="0"/>
              <w:rPr>
                <w:rFonts w:ascii="Arial" w:hAnsi="Arial" w:cs="Arial"/>
                <w:lang w:eastAsia="ja-JP"/>
              </w:rPr>
            </w:pPr>
          </w:p>
        </w:tc>
        <w:tc>
          <w:tcPr>
            <w:tcW w:w="1842" w:type="dxa"/>
          </w:tcPr>
          <w:p w:rsidR="00871653" w:rsidRPr="00797C89" w:rsidRDefault="00871653" w:rsidP="008836AC">
            <w:pPr>
              <w:tabs>
                <w:tab w:val="left" w:pos="567"/>
              </w:tabs>
              <w:spacing w:after="0"/>
              <w:rPr>
                <w:rFonts w:ascii="Arial" w:hAnsi="Arial" w:cs="Arial"/>
                <w:lang w:eastAsia="ja-JP"/>
              </w:rPr>
            </w:pPr>
            <w:r w:rsidRPr="00797C89">
              <w:rPr>
                <w:rFonts w:ascii="Arial" w:hAnsi="Arial" w:cs="Arial"/>
                <w:lang w:eastAsia="ja-JP"/>
              </w:rPr>
              <w:t xml:space="preserve">Core part: </w:t>
            </w:r>
            <w:r w:rsidR="000B5E70" w:rsidRPr="00797C89">
              <w:rPr>
                <w:rFonts w:ascii="Arial" w:hAnsi="Arial" w:cs="Arial"/>
                <w:lang w:eastAsia="ja-JP"/>
              </w:rPr>
              <w:t>09/2019</w:t>
            </w:r>
          </w:p>
        </w:tc>
        <w:tc>
          <w:tcPr>
            <w:tcW w:w="2268" w:type="dxa"/>
          </w:tcPr>
          <w:p w:rsidR="00871653" w:rsidRPr="00797C89" w:rsidRDefault="00871653" w:rsidP="00207DC4">
            <w:pPr>
              <w:tabs>
                <w:tab w:val="left" w:pos="567"/>
              </w:tabs>
              <w:spacing w:after="0"/>
              <w:rPr>
                <w:rFonts w:ascii="Arial" w:hAnsi="Arial" w:cs="Arial"/>
                <w:lang w:eastAsia="ja-JP"/>
              </w:rPr>
            </w:pPr>
            <w:r w:rsidRPr="00797C89">
              <w:rPr>
                <w:rFonts w:ascii="Arial" w:hAnsi="Arial" w:cs="Arial"/>
                <w:lang w:eastAsia="ja-JP"/>
              </w:rPr>
              <w:t xml:space="preserve">Performance part: </w:t>
            </w:r>
            <w:r w:rsidR="000B5E70" w:rsidRPr="00797C89">
              <w:rPr>
                <w:rFonts w:ascii="Arial" w:hAnsi="Arial" w:cs="Arial"/>
                <w:lang w:eastAsia="ja-JP"/>
              </w:rPr>
              <w:t>09/2019</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0B5E70" w:rsidP="008836AC">
            <w:pPr>
              <w:tabs>
                <w:tab w:val="left" w:pos="567"/>
              </w:tabs>
              <w:spacing w:after="0"/>
              <w:rPr>
                <w:rFonts w:ascii="Arial" w:hAnsi="Arial" w:cs="Arial"/>
                <w:lang w:eastAsia="ja-JP"/>
              </w:rPr>
            </w:pPr>
            <w:r w:rsidRPr="00797C89">
              <w:rPr>
                <w:rFonts w:ascii="Arial" w:hAnsi="Arial" w:cs="Arial"/>
                <w:color w:val="00B050"/>
                <w:lang w:eastAsia="ja-JP"/>
              </w:rPr>
              <w:t>100%</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0B5E70" w:rsidRPr="00797C89">
              <w:rPr>
                <w:rFonts w:ascii="Arial" w:hAnsi="Arial" w:cs="Arial"/>
                <w:color w:val="00B050"/>
                <w:lang w:eastAsia="ja-JP"/>
              </w:rPr>
              <w:t>100</w:t>
            </w:r>
            <w:r w:rsidRPr="00797C89">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0B5E70">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0B5E70" w:rsidP="001A248F">
            <w:pPr>
              <w:tabs>
                <w:tab w:val="left" w:pos="567"/>
              </w:tabs>
              <w:spacing w:after="0"/>
              <w:rPr>
                <w:rFonts w:ascii="Arial" w:hAnsi="Arial" w:cs="Arial"/>
                <w:color w:val="FF0000"/>
              </w:rPr>
            </w:pPr>
            <w:r>
              <w:rPr>
                <w:rFonts w:ascii="Arial" w:hAnsi="Arial" w:cs="Arial"/>
              </w:rPr>
              <w:t>TSG RAN WG4</w:t>
            </w:r>
          </w:p>
        </w:tc>
      </w:tr>
      <w:tr w:rsidR="000B5E70" w:rsidRPr="008836AC" w:rsidTr="000B5E70">
        <w:tc>
          <w:tcPr>
            <w:tcW w:w="1415" w:type="dxa"/>
            <w:vMerge w:val="restart"/>
            <w:vAlign w:val="center"/>
          </w:tcPr>
          <w:p w:rsidR="000B5E70" w:rsidRPr="008836AC" w:rsidRDefault="000B5E70" w:rsidP="000B5E70">
            <w:pPr>
              <w:tabs>
                <w:tab w:val="left" w:pos="567"/>
              </w:tabs>
              <w:rPr>
                <w:rFonts w:ascii="Arial" w:hAnsi="Arial" w:cs="Arial"/>
                <w:b/>
              </w:rPr>
            </w:pPr>
            <w:r w:rsidRPr="008836AC">
              <w:rPr>
                <w:rFonts w:ascii="Arial" w:hAnsi="Arial" w:cs="Arial"/>
                <w:b/>
              </w:rPr>
              <w:t>Rapporteur</w:t>
            </w:r>
          </w:p>
        </w:tc>
        <w:tc>
          <w:tcPr>
            <w:tcW w:w="1335" w:type="dxa"/>
          </w:tcPr>
          <w:p w:rsidR="000B5E70" w:rsidRPr="008836AC" w:rsidRDefault="000B5E70" w:rsidP="000B5E70">
            <w:pPr>
              <w:tabs>
                <w:tab w:val="left" w:pos="567"/>
              </w:tabs>
              <w:spacing w:after="0"/>
              <w:rPr>
                <w:rFonts w:ascii="Arial" w:hAnsi="Arial" w:cs="Arial"/>
                <w:b/>
              </w:rPr>
            </w:pPr>
            <w:r w:rsidRPr="008836AC">
              <w:rPr>
                <w:rFonts w:ascii="Arial" w:hAnsi="Arial" w:cs="Arial"/>
                <w:b/>
              </w:rPr>
              <w:t>Name</w:t>
            </w:r>
          </w:p>
        </w:tc>
        <w:tc>
          <w:tcPr>
            <w:tcW w:w="7336" w:type="dxa"/>
          </w:tcPr>
          <w:p w:rsidR="000B5E70" w:rsidRDefault="000B5E70" w:rsidP="000B5E70">
            <w:pPr>
              <w:tabs>
                <w:tab w:val="left" w:pos="567"/>
              </w:tabs>
              <w:spacing w:after="0"/>
              <w:rPr>
                <w:rFonts w:ascii="Arial" w:hAnsi="Arial" w:cs="Arial"/>
                <w:lang w:val="en-US" w:eastAsia="ja-JP"/>
              </w:rPr>
            </w:pPr>
            <w:r>
              <w:rPr>
                <w:rFonts w:ascii="Arial" w:hAnsi="Arial" w:cs="Arial"/>
                <w:lang w:val="en-US" w:eastAsia="ja-JP"/>
              </w:rPr>
              <w:t>Thomas Chapman</w:t>
            </w:r>
          </w:p>
        </w:tc>
      </w:tr>
      <w:tr w:rsidR="000B5E70" w:rsidRPr="008836AC" w:rsidTr="000B5E70">
        <w:tc>
          <w:tcPr>
            <w:tcW w:w="1415" w:type="dxa"/>
            <w:vMerge/>
          </w:tcPr>
          <w:p w:rsidR="000B5E70" w:rsidRPr="008836AC" w:rsidRDefault="000B5E70" w:rsidP="000B5E70">
            <w:pPr>
              <w:tabs>
                <w:tab w:val="left" w:pos="567"/>
              </w:tabs>
              <w:rPr>
                <w:rFonts w:ascii="Arial" w:hAnsi="Arial" w:cs="Arial"/>
                <w:b/>
              </w:rPr>
            </w:pPr>
          </w:p>
        </w:tc>
        <w:tc>
          <w:tcPr>
            <w:tcW w:w="1335" w:type="dxa"/>
          </w:tcPr>
          <w:p w:rsidR="000B5E70" w:rsidRPr="008836AC" w:rsidRDefault="000B5E70" w:rsidP="000B5E70">
            <w:pPr>
              <w:tabs>
                <w:tab w:val="left" w:pos="567"/>
              </w:tabs>
              <w:spacing w:after="0"/>
              <w:rPr>
                <w:rFonts w:ascii="Arial" w:hAnsi="Arial" w:cs="Arial"/>
                <w:b/>
              </w:rPr>
            </w:pPr>
            <w:r w:rsidRPr="008836AC">
              <w:rPr>
                <w:rFonts w:ascii="Arial" w:hAnsi="Arial" w:cs="Arial"/>
                <w:b/>
              </w:rPr>
              <w:t>Company</w:t>
            </w:r>
          </w:p>
        </w:tc>
        <w:tc>
          <w:tcPr>
            <w:tcW w:w="7336" w:type="dxa"/>
          </w:tcPr>
          <w:p w:rsidR="000B5E70" w:rsidRDefault="000B5E70" w:rsidP="000B5E70">
            <w:pPr>
              <w:tabs>
                <w:tab w:val="left" w:pos="567"/>
              </w:tabs>
              <w:spacing w:after="0"/>
              <w:rPr>
                <w:rFonts w:ascii="Arial" w:hAnsi="Arial" w:cs="Arial"/>
                <w:lang w:val="en-US" w:eastAsia="ja-JP"/>
              </w:rPr>
            </w:pPr>
            <w:r>
              <w:rPr>
                <w:rFonts w:ascii="Arial" w:hAnsi="Arial" w:cs="Arial"/>
                <w:lang w:val="en-US" w:eastAsia="ja-JP"/>
              </w:rPr>
              <w:t>Ericsson</w:t>
            </w:r>
          </w:p>
        </w:tc>
      </w:tr>
      <w:tr w:rsidR="000B5E70" w:rsidRPr="008836AC" w:rsidTr="000B5E70">
        <w:tc>
          <w:tcPr>
            <w:tcW w:w="1415" w:type="dxa"/>
            <w:vMerge/>
          </w:tcPr>
          <w:p w:rsidR="000B5E70" w:rsidRPr="008836AC" w:rsidRDefault="000B5E70" w:rsidP="000B5E70">
            <w:pPr>
              <w:tabs>
                <w:tab w:val="left" w:pos="567"/>
              </w:tabs>
              <w:rPr>
                <w:rFonts w:ascii="Arial" w:hAnsi="Arial" w:cs="Arial"/>
                <w:b/>
              </w:rPr>
            </w:pPr>
          </w:p>
        </w:tc>
        <w:tc>
          <w:tcPr>
            <w:tcW w:w="1335" w:type="dxa"/>
          </w:tcPr>
          <w:p w:rsidR="000B5E70" w:rsidRPr="008836AC" w:rsidRDefault="000B5E70" w:rsidP="000B5E70">
            <w:pPr>
              <w:tabs>
                <w:tab w:val="left" w:pos="567"/>
              </w:tabs>
              <w:spacing w:after="0"/>
              <w:rPr>
                <w:rFonts w:ascii="Arial" w:hAnsi="Arial" w:cs="Arial"/>
                <w:b/>
              </w:rPr>
            </w:pPr>
            <w:r w:rsidRPr="008836AC">
              <w:rPr>
                <w:rFonts w:ascii="Arial" w:hAnsi="Arial" w:cs="Arial"/>
                <w:b/>
              </w:rPr>
              <w:t>Email</w:t>
            </w:r>
          </w:p>
        </w:tc>
        <w:tc>
          <w:tcPr>
            <w:tcW w:w="7336" w:type="dxa"/>
          </w:tcPr>
          <w:p w:rsidR="000B5E70" w:rsidRDefault="000B5E70" w:rsidP="000B5E70">
            <w:pPr>
              <w:tabs>
                <w:tab w:val="left" w:pos="567"/>
              </w:tabs>
              <w:spacing w:after="0"/>
              <w:rPr>
                <w:rFonts w:ascii="Arial" w:hAnsi="Arial" w:cs="Arial"/>
                <w:lang w:val="en-US" w:eastAsia="en-US"/>
              </w:rPr>
            </w:pPr>
            <w:proofErr w:type="spellStart"/>
            <w:proofErr w:type="gramStart"/>
            <w:r>
              <w:rPr>
                <w:rFonts w:ascii="Arial" w:hAnsi="Arial" w:cs="Arial"/>
                <w:lang w:val="en-US"/>
              </w:rPr>
              <w:t>thomas.chapman</w:t>
            </w:r>
            <w:proofErr w:type="spellEnd"/>
            <w:proofErr w:type="gramEnd"/>
            <w:r>
              <w:rPr>
                <w:rFonts w:ascii="Arial" w:hAnsi="Arial" w:cs="Arial"/>
                <w:lang w:val="en-US"/>
              </w:rPr>
              <w:t xml:space="preserve"> [at] 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0B5E70" w:rsidP="00C4666A">
            <w:pPr>
              <w:pStyle w:val="TAL"/>
              <w:jc w:val="center"/>
              <w:rPr>
                <w:color w:val="FF0000"/>
                <w:lang w:eastAsia="ja-JP"/>
              </w:rPr>
            </w:pPr>
            <w:r w:rsidRPr="00117F8C">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0B5E70" w:rsidRDefault="000B5E70" w:rsidP="000B5E70">
      <w:pPr>
        <w:tabs>
          <w:tab w:val="left" w:pos="567"/>
        </w:tabs>
        <w:snapToGrid w:val="0"/>
        <w:spacing w:after="0"/>
        <w:rPr>
          <w:rFonts w:ascii="Arial" w:hAnsi="Arial" w:cs="Arial"/>
        </w:rPr>
      </w:pPr>
      <w:r>
        <w:rPr>
          <w:rFonts w:ascii="Arial" w:hAnsi="Arial" w:cs="Arial"/>
        </w:rPr>
        <w:t>Documents [1 – 8] were submitted to RAN4#92, covering core requirements and remaining conformance issues.</w:t>
      </w:r>
    </w:p>
    <w:p w:rsidR="000B5E70" w:rsidRDefault="000B5E70" w:rsidP="000B5E70">
      <w:pPr>
        <w:tabs>
          <w:tab w:val="left" w:pos="567"/>
        </w:tabs>
        <w:snapToGrid w:val="0"/>
        <w:spacing w:after="0"/>
        <w:rPr>
          <w:rFonts w:ascii="Arial" w:hAnsi="Arial" w:cs="Arial"/>
        </w:rPr>
      </w:pPr>
    </w:p>
    <w:p w:rsidR="000B5E70" w:rsidRPr="000B5E70" w:rsidRDefault="000B5E70" w:rsidP="000B5E70">
      <w:pPr>
        <w:tabs>
          <w:tab w:val="left" w:pos="567"/>
        </w:tabs>
        <w:snapToGrid w:val="0"/>
        <w:spacing w:after="0"/>
        <w:rPr>
          <w:rFonts w:ascii="Arial" w:hAnsi="Arial" w:cs="Arial"/>
          <w:lang w:val="en-US" w:eastAsia="en-US"/>
        </w:rPr>
      </w:pPr>
      <w:r>
        <w:rPr>
          <w:rFonts w:ascii="Arial" w:hAnsi="Arial" w:cs="Arial"/>
        </w:rPr>
        <w:t xml:space="preserve">CRs were agreed in [1] and [2] for core and conformance respectively. The agreed CRs cover the objectives of the WI and thus the WI is complete. </w:t>
      </w:r>
    </w:p>
    <w:p w:rsidR="000B5E70" w:rsidRPr="000B5E70" w:rsidRDefault="000B5E70" w:rsidP="000B5E70">
      <w:pPr>
        <w:rPr>
          <w:lang w:val="en-US" w:eastAsia="ja-JP"/>
        </w:rPr>
      </w:pPr>
    </w:p>
    <w:p w:rsidR="00701410" w:rsidRDefault="00701410" w:rsidP="00701410">
      <w:pPr>
        <w:pStyle w:val="Heading4"/>
        <w:rPr>
          <w:lang w:eastAsia="ja-JP"/>
        </w:rPr>
      </w:pPr>
      <w:r>
        <w:rPr>
          <w:lang w:eastAsia="ja-JP"/>
        </w:rPr>
        <w:t>2.4.2</w:t>
      </w:r>
      <w:r>
        <w:rPr>
          <w:lang w:eastAsia="ja-JP"/>
        </w:rPr>
        <w:tab/>
        <w:t>Remaining Open issues</w:t>
      </w:r>
    </w:p>
    <w:p w:rsidR="000B5E70" w:rsidRPr="000B5E70" w:rsidRDefault="000B5E70" w:rsidP="000B5E70">
      <w:pPr>
        <w:rPr>
          <w:lang w:eastAsia="ja-JP"/>
        </w:rPr>
      </w:pPr>
      <w:r>
        <w:rPr>
          <w:lang w:eastAsia="ja-JP"/>
        </w:rPr>
        <w:t>None</w:t>
      </w: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0B5E70" w:rsidRPr="000B5E70" w:rsidRDefault="000B5E70" w:rsidP="004F218A">
      <w:pPr>
        <w:pStyle w:val="NO"/>
        <w:rPr>
          <w:rFonts w:ascii="Arial" w:hAnsi="Arial" w:cs="Arial"/>
          <w:iCs/>
        </w:rPr>
      </w:pPr>
      <w:r w:rsidRPr="000B5E70">
        <w:rPr>
          <w:rFonts w:ascii="Arial" w:hAnsi="Arial" w:cs="Arial"/>
          <w:iCs/>
        </w:rPr>
        <w:t xml:space="preserve"> [1]</w:t>
      </w:r>
      <w:r w:rsidRPr="000B5E70">
        <w:t xml:space="preserve"> </w:t>
      </w:r>
      <w:r w:rsidRPr="000B5E70">
        <w:tab/>
      </w:r>
      <w:r w:rsidRPr="000B5E70">
        <w:rPr>
          <w:rFonts w:ascii="Arial" w:hAnsi="Arial" w:cs="Arial"/>
          <w:iCs/>
        </w:rPr>
        <w:t>R4-1908049</w:t>
      </w:r>
      <w:r w:rsidRPr="000B5E70">
        <w:rPr>
          <w:rFonts w:ascii="Arial" w:hAnsi="Arial" w:cs="Arial"/>
          <w:iCs/>
        </w:rPr>
        <w:tab/>
        <w:t>Introduction of requirements for NR + UTRA/GSM combinations, Ericsson, Nokia, Nokia Shanghai Bell, Vodafone, ZTE</w:t>
      </w:r>
    </w:p>
    <w:p w:rsidR="000B5E70" w:rsidRPr="000B5E70" w:rsidRDefault="000B5E70" w:rsidP="004F218A">
      <w:pPr>
        <w:pStyle w:val="NO"/>
        <w:rPr>
          <w:rFonts w:ascii="Arial" w:hAnsi="Arial" w:cs="Arial"/>
          <w:iCs/>
        </w:rPr>
      </w:pPr>
      <w:r w:rsidRPr="000B5E70">
        <w:rPr>
          <w:rFonts w:ascii="Arial" w:hAnsi="Arial" w:cs="Arial"/>
          <w:iCs/>
        </w:rPr>
        <w:t>[2]</w:t>
      </w:r>
      <w:r w:rsidRPr="000B5E70">
        <w:rPr>
          <w:rFonts w:ascii="Arial" w:hAnsi="Arial" w:cs="Arial"/>
          <w:iCs/>
        </w:rPr>
        <w:tab/>
        <w:t>R4-1910476</w:t>
      </w:r>
      <w:r w:rsidRPr="000B5E70">
        <w:rPr>
          <w:rFonts w:ascii="Arial" w:hAnsi="Arial" w:cs="Arial"/>
          <w:iCs/>
        </w:rPr>
        <w:tab/>
        <w:t>Introduction of requirements for NR + UTRA/GSM combinations, Ericsson, Nokia, Nokia Shanghai Bell, Vodafone, Huawei</w:t>
      </w:r>
    </w:p>
    <w:p w:rsidR="000B5E70" w:rsidRPr="000B5E70" w:rsidRDefault="000B5E70" w:rsidP="004F218A">
      <w:pPr>
        <w:pStyle w:val="NO"/>
        <w:rPr>
          <w:rFonts w:ascii="Arial" w:hAnsi="Arial" w:cs="Arial"/>
          <w:iCs/>
        </w:rPr>
      </w:pPr>
      <w:r w:rsidRPr="000B5E70">
        <w:rPr>
          <w:rFonts w:ascii="Arial" w:hAnsi="Arial" w:cs="Arial"/>
          <w:iCs/>
        </w:rPr>
        <w:t>[3]</w:t>
      </w:r>
      <w:r w:rsidRPr="000B5E70">
        <w:rPr>
          <w:rFonts w:ascii="Arial" w:hAnsi="Arial" w:cs="Arial"/>
          <w:iCs/>
        </w:rPr>
        <w:tab/>
        <w:t>R4-1908546</w:t>
      </w:r>
      <w:r w:rsidRPr="000B5E70">
        <w:rPr>
          <w:rFonts w:ascii="Arial" w:hAnsi="Arial" w:cs="Arial"/>
          <w:iCs/>
        </w:rPr>
        <w:tab/>
        <w:t>Discussion on CS and TC for MSR new RAT combination, ZTE</w:t>
      </w:r>
    </w:p>
    <w:p w:rsidR="000B5E70" w:rsidRPr="000B5E70" w:rsidRDefault="000B5E70" w:rsidP="004F218A">
      <w:pPr>
        <w:pStyle w:val="NO"/>
        <w:rPr>
          <w:rFonts w:ascii="Arial" w:hAnsi="Arial" w:cs="Arial"/>
          <w:iCs/>
        </w:rPr>
      </w:pPr>
      <w:r w:rsidRPr="000B5E70">
        <w:rPr>
          <w:rFonts w:ascii="Arial" w:hAnsi="Arial" w:cs="Arial"/>
          <w:iCs/>
        </w:rPr>
        <w:t>[4]</w:t>
      </w:r>
      <w:r w:rsidRPr="000B5E70">
        <w:rPr>
          <w:rFonts w:ascii="Arial" w:hAnsi="Arial" w:cs="Arial"/>
          <w:iCs/>
        </w:rPr>
        <w:tab/>
        <w:t>R4-1909182</w:t>
      </w:r>
      <w:r w:rsidRPr="000B5E70">
        <w:rPr>
          <w:rFonts w:ascii="Arial" w:hAnsi="Arial" w:cs="Arial"/>
          <w:iCs/>
        </w:rPr>
        <w:tab/>
        <w:t xml:space="preserve">Applicability of requirements and test configurations, Huawei, </w:t>
      </w:r>
      <w:proofErr w:type="spellStart"/>
      <w:r w:rsidRPr="000B5E70">
        <w:rPr>
          <w:rFonts w:ascii="Arial" w:hAnsi="Arial" w:cs="Arial"/>
          <w:iCs/>
        </w:rPr>
        <w:t>HiSilicon</w:t>
      </w:r>
      <w:proofErr w:type="spellEnd"/>
    </w:p>
    <w:p w:rsidR="000B5E70" w:rsidRPr="000B5E70" w:rsidRDefault="000B5E70" w:rsidP="004F218A">
      <w:pPr>
        <w:pStyle w:val="NO"/>
        <w:rPr>
          <w:rFonts w:ascii="Arial" w:hAnsi="Arial" w:cs="Arial"/>
          <w:iCs/>
        </w:rPr>
      </w:pPr>
      <w:r w:rsidRPr="000B5E70">
        <w:rPr>
          <w:rFonts w:ascii="Arial" w:hAnsi="Arial" w:cs="Arial"/>
          <w:iCs/>
        </w:rPr>
        <w:t>[5]</w:t>
      </w:r>
      <w:r w:rsidRPr="000B5E70">
        <w:rPr>
          <w:rFonts w:ascii="Arial" w:hAnsi="Arial" w:cs="Arial"/>
          <w:iCs/>
        </w:rPr>
        <w:tab/>
        <w:t>R4-1909183</w:t>
      </w:r>
      <w:r w:rsidRPr="000B5E70">
        <w:rPr>
          <w:rFonts w:ascii="Arial" w:hAnsi="Arial" w:cs="Arial"/>
          <w:iCs/>
        </w:rPr>
        <w:tab/>
        <w:t xml:space="preserve">Options on MSR new capability sets, Huawei, </w:t>
      </w:r>
      <w:proofErr w:type="spellStart"/>
      <w:r w:rsidRPr="000B5E70">
        <w:rPr>
          <w:rFonts w:ascii="Arial" w:hAnsi="Arial" w:cs="Arial"/>
          <w:iCs/>
        </w:rPr>
        <w:t>HiSilicon</w:t>
      </w:r>
      <w:proofErr w:type="spellEnd"/>
    </w:p>
    <w:p w:rsidR="000B5E70" w:rsidRPr="000B5E70" w:rsidRDefault="000B5E70" w:rsidP="004F218A">
      <w:pPr>
        <w:pStyle w:val="NO"/>
        <w:rPr>
          <w:rFonts w:ascii="Arial" w:hAnsi="Arial" w:cs="Arial"/>
          <w:iCs/>
        </w:rPr>
      </w:pPr>
      <w:r w:rsidRPr="000B5E70">
        <w:rPr>
          <w:rFonts w:ascii="Arial" w:hAnsi="Arial" w:cs="Arial"/>
          <w:iCs/>
        </w:rPr>
        <w:t>[6]</w:t>
      </w:r>
      <w:r w:rsidRPr="000B5E70">
        <w:rPr>
          <w:rFonts w:ascii="Arial" w:hAnsi="Arial" w:cs="Arial"/>
          <w:iCs/>
        </w:rPr>
        <w:tab/>
        <w:t>R4-1909184</w:t>
      </w:r>
      <w:r w:rsidRPr="000B5E70">
        <w:rPr>
          <w:rFonts w:ascii="Arial" w:hAnsi="Arial" w:cs="Arial"/>
          <w:iCs/>
        </w:rPr>
        <w:tab/>
        <w:t xml:space="preserve">Test configuration for new MSR CS, Huawei, </w:t>
      </w:r>
      <w:proofErr w:type="spellStart"/>
      <w:r w:rsidRPr="000B5E70">
        <w:rPr>
          <w:rFonts w:ascii="Arial" w:hAnsi="Arial" w:cs="Arial"/>
          <w:iCs/>
        </w:rPr>
        <w:t>HiSilicon</w:t>
      </w:r>
      <w:proofErr w:type="spellEnd"/>
    </w:p>
    <w:p w:rsidR="000B5E70" w:rsidRPr="000B5E70" w:rsidRDefault="000B5E70" w:rsidP="004F218A">
      <w:pPr>
        <w:pStyle w:val="NO"/>
        <w:rPr>
          <w:rFonts w:ascii="Arial" w:hAnsi="Arial" w:cs="Arial"/>
          <w:iCs/>
        </w:rPr>
      </w:pPr>
      <w:r w:rsidRPr="000B5E70">
        <w:rPr>
          <w:rFonts w:ascii="Arial" w:hAnsi="Arial" w:cs="Arial"/>
          <w:iCs/>
        </w:rPr>
        <w:t>[7]</w:t>
      </w:r>
      <w:r w:rsidRPr="000B5E70">
        <w:rPr>
          <w:rFonts w:ascii="Arial" w:hAnsi="Arial" w:cs="Arial"/>
          <w:iCs/>
        </w:rPr>
        <w:tab/>
        <w:t>R4-1909407</w:t>
      </w:r>
      <w:r w:rsidRPr="000B5E70">
        <w:rPr>
          <w:rFonts w:ascii="Arial" w:hAnsi="Arial" w:cs="Arial"/>
          <w:iCs/>
        </w:rPr>
        <w:tab/>
        <w:t>On applicability of requirements and test configurations for new capability sets, Nokia, Nokia Shanghai Bell</w:t>
      </w:r>
    </w:p>
    <w:p w:rsidR="000B5E70" w:rsidRPr="000B5E70" w:rsidRDefault="000B5E70" w:rsidP="004F218A">
      <w:pPr>
        <w:pStyle w:val="NO"/>
        <w:rPr>
          <w:rFonts w:ascii="Arial" w:hAnsi="Arial" w:cs="Arial"/>
          <w:iCs/>
        </w:rPr>
      </w:pPr>
      <w:r w:rsidRPr="000B5E70">
        <w:rPr>
          <w:rFonts w:ascii="Arial" w:hAnsi="Arial" w:cs="Arial"/>
          <w:iCs/>
        </w:rPr>
        <w:t>[8]</w:t>
      </w:r>
      <w:r w:rsidRPr="000B5E70">
        <w:rPr>
          <w:rFonts w:ascii="Arial" w:hAnsi="Arial" w:cs="Arial"/>
          <w:iCs/>
        </w:rPr>
        <w:tab/>
        <w:t>R4-1909408</w:t>
      </w:r>
      <w:r w:rsidRPr="000B5E70">
        <w:rPr>
          <w:rFonts w:ascii="Arial" w:hAnsi="Arial" w:cs="Arial"/>
          <w:iCs/>
        </w:rPr>
        <w:tab/>
        <w:t>On test configuration definitions for new capability sets, Nokia, Nokia Shanghai Bell</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lastRenderedPageBreak/>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38C1" w:rsidRDefault="001338C1">
      <w:r>
        <w:separator/>
      </w:r>
    </w:p>
  </w:endnote>
  <w:endnote w:type="continuationSeparator" w:id="0">
    <w:p w:rsidR="001338C1" w:rsidRDefault="00133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38C1" w:rsidRDefault="001338C1">
      <w:r>
        <w:separator/>
      </w:r>
    </w:p>
  </w:footnote>
  <w:footnote w:type="continuationSeparator" w:id="0">
    <w:p w:rsidR="001338C1" w:rsidRDefault="001338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B5E70"/>
    <w:rsid w:val="000C00FA"/>
    <w:rsid w:val="000C51AA"/>
    <w:rsid w:val="000D17BC"/>
    <w:rsid w:val="000D2186"/>
    <w:rsid w:val="000E4F35"/>
    <w:rsid w:val="000F6C1C"/>
    <w:rsid w:val="00116F4B"/>
    <w:rsid w:val="00117F8C"/>
    <w:rsid w:val="001229F4"/>
    <w:rsid w:val="001338C1"/>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920"/>
    <w:rsid w:val="006D1C93"/>
    <w:rsid w:val="006E3F11"/>
    <w:rsid w:val="00701410"/>
    <w:rsid w:val="007113A1"/>
    <w:rsid w:val="00721CF6"/>
    <w:rsid w:val="00723E46"/>
    <w:rsid w:val="00733826"/>
    <w:rsid w:val="00766CFB"/>
    <w:rsid w:val="007816FF"/>
    <w:rsid w:val="00783B44"/>
    <w:rsid w:val="00785028"/>
    <w:rsid w:val="00797C89"/>
    <w:rsid w:val="007A3A5A"/>
    <w:rsid w:val="007A4370"/>
    <w:rsid w:val="007E1D15"/>
    <w:rsid w:val="007E1DEA"/>
    <w:rsid w:val="007E2202"/>
    <w:rsid w:val="008135CF"/>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31F8"/>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2A86"/>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47FF2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5802745">
      <w:bodyDiv w:val="1"/>
      <w:marLeft w:val="0"/>
      <w:marRight w:val="0"/>
      <w:marTop w:val="0"/>
      <w:marBottom w:val="0"/>
      <w:divBdr>
        <w:top w:val="none" w:sz="0" w:space="0" w:color="auto"/>
        <w:left w:val="none" w:sz="0" w:space="0" w:color="auto"/>
        <w:bottom w:val="none" w:sz="0" w:space="0" w:color="auto"/>
        <w:right w:val="none" w:sz="0" w:space="0" w:color="auto"/>
      </w:divBdr>
    </w:div>
    <w:div w:id="1797836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217479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29</TotalTime>
  <Pages>4</Pages>
  <Words>890</Words>
  <Characters>4721</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5600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Thomas Chapman</cp:lastModifiedBy>
  <cp:revision>10</cp:revision>
  <dcterms:created xsi:type="dcterms:W3CDTF">2018-11-20T14:54:00Z</dcterms:created>
  <dcterms:modified xsi:type="dcterms:W3CDTF">2019-09-05T14:42:00Z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