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FB34DA"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A002F7">
        <w:rPr>
          <w:rFonts w:ascii="Arial" w:eastAsiaTheme="minorEastAsia" w:hAnsi="Arial" w:cs="Arial" w:hint="eastAsia"/>
          <w:b/>
          <w:sz w:val="24"/>
          <w:szCs w:val="24"/>
          <w:lang w:eastAsia="zh-CN"/>
        </w:rPr>
        <w:t>1466</w:t>
      </w:r>
      <w:proofErr w:type="gramEnd"/>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FB34DA" w:rsidRDefault="00D45B2F" w:rsidP="00D45B2F">
      <w:pPr>
        <w:tabs>
          <w:tab w:val="left" w:pos="567"/>
        </w:tabs>
        <w:rPr>
          <w:rFonts w:ascii="Arial" w:eastAsiaTheme="minorEastAsia" w:hAnsi="Arial" w:cs="Arial"/>
          <w:lang w:eastAsia="zh-CN"/>
        </w:rPr>
      </w:pPr>
      <w:r w:rsidRPr="002A17E7">
        <w:rPr>
          <w:rFonts w:ascii="Arial" w:hAnsi="Arial" w:cs="Arial"/>
          <w:b/>
        </w:rPr>
        <w:t>Agenda item:</w:t>
      </w:r>
      <w:r w:rsidRPr="002A17E7">
        <w:rPr>
          <w:rFonts w:ascii="Arial" w:hAnsi="Arial" w:cs="Arial"/>
        </w:rPr>
        <w:tab/>
      </w:r>
      <w:r w:rsidR="00F86A73" w:rsidRPr="002A17E7">
        <w:rPr>
          <w:rFonts w:ascii="Arial" w:hAnsi="Arial" w:cs="Arial"/>
        </w:rPr>
        <w:tab/>
      </w:r>
      <w:r w:rsidR="00EF4800" w:rsidRPr="002A17E7">
        <w:rPr>
          <w:rFonts w:ascii="Arial" w:hAnsi="Arial" w:cs="Arial"/>
        </w:rPr>
        <w:tab/>
      </w:r>
      <w:r w:rsidR="00FB34DA">
        <w:rPr>
          <w:rFonts w:ascii="Arial" w:hAnsi="Arial" w:cs="Arial"/>
          <w:lang w:eastAsia="ja-JP"/>
        </w:rPr>
        <w:t>9.3.</w:t>
      </w:r>
      <w:r w:rsidR="00FB34DA">
        <w:rPr>
          <w:rFonts w:ascii="Arial" w:eastAsiaTheme="minorEastAsia"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A17E7" w:rsidRPr="002A17E7" w:rsidTr="00871653">
        <w:tc>
          <w:tcPr>
            <w:tcW w:w="2436" w:type="dxa"/>
            <w:shd w:val="clear" w:color="auto" w:fill="auto"/>
          </w:tcPr>
          <w:p w:rsidR="00593315" w:rsidRPr="002A26C4" w:rsidRDefault="00C21339" w:rsidP="001A248F">
            <w:pPr>
              <w:tabs>
                <w:tab w:val="left" w:pos="567"/>
              </w:tabs>
              <w:spacing w:after="0"/>
              <w:rPr>
                <w:rFonts w:ascii="Arial" w:hAnsi="Arial" w:cs="Arial"/>
                <w:shd w:val="clear" w:color="auto" w:fill="FFFFFF"/>
              </w:rPr>
            </w:pPr>
            <w:r w:rsidRPr="002A26C4">
              <w:rPr>
                <w:rFonts w:ascii="Arial" w:hAnsi="Arial" w:cs="Arial"/>
                <w:shd w:val="clear" w:color="auto" w:fill="FFFFFF"/>
              </w:rPr>
              <w:t xml:space="preserve">WI / SI </w:t>
            </w:r>
            <w:r w:rsidR="00593315" w:rsidRPr="002A26C4">
              <w:rPr>
                <w:rFonts w:ascii="Arial" w:hAnsi="Arial" w:cs="Arial"/>
                <w:shd w:val="clear" w:color="auto" w:fill="FFFFFF"/>
              </w:rPr>
              <w:t>Name</w:t>
            </w:r>
          </w:p>
        </w:tc>
        <w:tc>
          <w:tcPr>
            <w:tcW w:w="7650" w:type="dxa"/>
            <w:gridSpan w:val="5"/>
          </w:tcPr>
          <w:p w:rsidR="00593315" w:rsidRPr="002A26C4" w:rsidRDefault="002A17E7" w:rsidP="001A248F">
            <w:pPr>
              <w:tabs>
                <w:tab w:val="left" w:pos="567"/>
              </w:tabs>
              <w:spacing w:after="0"/>
              <w:rPr>
                <w:rFonts w:ascii="Arial" w:hAnsi="Arial" w:cs="Arial"/>
                <w:shd w:val="clear" w:color="auto" w:fill="FFFFFF"/>
              </w:rPr>
            </w:pPr>
            <w:r w:rsidRPr="002A17E7">
              <w:rPr>
                <w:rFonts w:ascii="Arial" w:hAnsi="Arial" w:cs="Arial"/>
                <w:shd w:val="clear" w:color="auto" w:fill="FFFFFF"/>
              </w:rPr>
              <w:t xml:space="preserve">Study on </w:t>
            </w:r>
            <w:r w:rsidR="002A26C4" w:rsidRPr="002A26C4">
              <w:rPr>
                <w:rFonts w:ascii="Arial" w:hAnsi="Arial" w:cs="Arial" w:hint="eastAsia"/>
                <w:shd w:val="clear" w:color="auto" w:fill="FFFFFF"/>
              </w:rPr>
              <w:t>Enhancement</w:t>
            </w:r>
            <w:r w:rsidR="002A26C4" w:rsidRPr="002A26C4">
              <w:rPr>
                <w:rFonts w:ascii="Arial" w:hAnsi="Arial" w:cs="Arial"/>
                <w:shd w:val="clear" w:color="auto" w:fill="FFFFFF"/>
              </w:rPr>
              <w:t xml:space="preserve"> </w:t>
            </w:r>
            <w:r w:rsidR="002A26C4" w:rsidRPr="002A26C4">
              <w:rPr>
                <w:rFonts w:ascii="Arial" w:hAnsi="Arial" w:cs="Arial" w:hint="eastAsia"/>
                <w:shd w:val="clear" w:color="auto" w:fill="FFFFFF"/>
              </w:rPr>
              <w:t>for</w:t>
            </w:r>
            <w:r w:rsidR="002A26C4" w:rsidRPr="002A26C4">
              <w:rPr>
                <w:rFonts w:ascii="Arial" w:hAnsi="Arial" w:cs="Arial"/>
                <w:shd w:val="clear" w:color="auto" w:fill="FFFFFF"/>
              </w:rPr>
              <w:t xml:space="preserve"> Disaggregated</w:t>
            </w:r>
            <w:r w:rsidR="002A26C4" w:rsidRPr="002A26C4">
              <w:rPr>
                <w:rFonts w:ascii="Arial" w:hAnsi="Arial" w:cs="Arial" w:hint="eastAsia"/>
                <w:shd w:val="clear" w:color="auto" w:fill="FFFFFF"/>
              </w:rPr>
              <w:t xml:space="preserve"> </w:t>
            </w:r>
            <w:proofErr w:type="spellStart"/>
            <w:r w:rsidR="002A26C4" w:rsidRPr="002A26C4">
              <w:rPr>
                <w:rFonts w:ascii="Arial" w:hAnsi="Arial" w:cs="Arial" w:hint="eastAsia"/>
                <w:shd w:val="clear" w:color="auto" w:fill="FFFFFF"/>
              </w:rPr>
              <w:t>gNB</w:t>
            </w:r>
            <w:proofErr w:type="spellEnd"/>
            <w:r w:rsidR="002A26C4" w:rsidRPr="002A26C4">
              <w:rPr>
                <w:rFonts w:ascii="Arial" w:hAnsi="Arial" w:cs="Arial" w:hint="eastAsia"/>
                <w:shd w:val="clear" w:color="auto" w:fill="FFFFFF"/>
              </w:rPr>
              <w:t xml:space="preserve"> </w:t>
            </w:r>
            <w:r w:rsidR="002A26C4" w:rsidRPr="002A26C4">
              <w:rPr>
                <w:rFonts w:ascii="Arial" w:hAnsi="Arial" w:cs="Arial"/>
                <w:shd w:val="clear" w:color="auto" w:fill="FFFFFF"/>
              </w:rPr>
              <w:t>Architecture</w:t>
            </w:r>
          </w:p>
        </w:tc>
      </w:tr>
      <w:tr w:rsidR="002A17E7" w:rsidRPr="002A17E7" w:rsidTr="00871653">
        <w:tc>
          <w:tcPr>
            <w:tcW w:w="2436" w:type="dxa"/>
            <w:shd w:val="clear" w:color="auto" w:fill="auto"/>
          </w:tcPr>
          <w:p w:rsidR="00871653" w:rsidRPr="002A17E7" w:rsidRDefault="00871653" w:rsidP="001A248F">
            <w:pPr>
              <w:tabs>
                <w:tab w:val="left" w:pos="567"/>
              </w:tabs>
              <w:spacing w:after="0"/>
              <w:rPr>
                <w:rFonts w:ascii="Arial" w:hAnsi="Arial" w:cs="Arial"/>
                <w:bCs/>
              </w:rPr>
            </w:pPr>
            <w:r w:rsidRPr="002A17E7">
              <w:rPr>
                <w:rFonts w:ascii="Arial" w:hAnsi="Arial" w:cs="Arial"/>
                <w:bCs/>
              </w:rPr>
              <w:t>included in this status report</w:t>
            </w:r>
          </w:p>
        </w:tc>
        <w:tc>
          <w:tcPr>
            <w:tcW w:w="1846" w:type="dxa"/>
          </w:tcPr>
          <w:p w:rsidR="00871653" w:rsidRPr="002A17E7" w:rsidRDefault="00871653" w:rsidP="001A248F">
            <w:pPr>
              <w:tabs>
                <w:tab w:val="left" w:pos="567"/>
              </w:tabs>
              <w:spacing w:after="0"/>
              <w:rPr>
                <w:rFonts w:ascii="Arial" w:hAnsi="Arial" w:cs="Arial"/>
                <w:lang w:eastAsia="ja-JP"/>
              </w:rPr>
            </w:pPr>
            <w:r w:rsidRPr="002A17E7">
              <w:rPr>
                <w:rFonts w:ascii="Arial" w:hAnsi="Arial" w:cs="Arial"/>
              </w:rPr>
              <w:t>Study Item:</w:t>
            </w:r>
            <w:r w:rsidRPr="002A17E7">
              <w:rPr>
                <w:rFonts w:ascii="Arial" w:hAnsi="Arial" w:cs="Arial" w:hint="eastAsia"/>
                <w:lang w:eastAsia="ja-JP"/>
              </w:rPr>
              <w:t xml:space="preserve"> </w:t>
            </w:r>
          </w:p>
          <w:p w:rsidR="00871653" w:rsidRPr="002A17E7" w:rsidRDefault="00871653" w:rsidP="001A248F">
            <w:pPr>
              <w:tabs>
                <w:tab w:val="left" w:pos="567"/>
              </w:tabs>
              <w:spacing w:after="0"/>
              <w:rPr>
                <w:rFonts w:ascii="Arial" w:hAnsi="Arial" w:cs="Arial"/>
              </w:rPr>
            </w:pPr>
            <w:r w:rsidRPr="002A17E7">
              <w:rPr>
                <w:rFonts w:ascii="Arial" w:hAnsi="Arial" w:cs="Arial" w:hint="eastAsia"/>
                <w:lang w:eastAsia="ja-JP"/>
              </w:rPr>
              <w:t>Yes</w:t>
            </w:r>
          </w:p>
        </w:tc>
        <w:tc>
          <w:tcPr>
            <w:tcW w:w="1842" w:type="dxa"/>
          </w:tcPr>
          <w:p w:rsidR="00871653" w:rsidRPr="002A17E7" w:rsidRDefault="00871653" w:rsidP="001A248F">
            <w:pPr>
              <w:tabs>
                <w:tab w:val="left" w:pos="567"/>
              </w:tabs>
              <w:spacing w:after="0"/>
              <w:rPr>
                <w:rFonts w:ascii="Arial" w:hAnsi="Arial" w:cs="Arial"/>
                <w:lang w:eastAsia="ja-JP"/>
              </w:rPr>
            </w:pPr>
            <w:r w:rsidRPr="002A17E7">
              <w:rPr>
                <w:rFonts w:ascii="Arial" w:hAnsi="Arial" w:cs="Arial"/>
              </w:rPr>
              <w:t>Core part:</w:t>
            </w:r>
            <w:r w:rsidRPr="002A17E7">
              <w:rPr>
                <w:rFonts w:ascii="Arial" w:hAnsi="Arial" w:cs="Arial"/>
                <w:lang w:eastAsia="ja-JP"/>
              </w:rPr>
              <w:t xml:space="preserve"> </w:t>
            </w:r>
          </w:p>
          <w:p w:rsidR="00871653" w:rsidRPr="002A17E7" w:rsidRDefault="00871653" w:rsidP="001A248F">
            <w:pPr>
              <w:tabs>
                <w:tab w:val="left" w:pos="567"/>
              </w:tabs>
              <w:spacing w:after="0"/>
              <w:rPr>
                <w:rFonts w:ascii="Arial" w:hAnsi="Arial" w:cs="Arial"/>
                <w:lang w:eastAsia="ja-JP"/>
              </w:rPr>
            </w:pPr>
            <w:r w:rsidRPr="002A17E7">
              <w:rPr>
                <w:rFonts w:ascii="Arial" w:hAnsi="Arial" w:cs="Arial"/>
                <w:lang w:eastAsia="ja-JP"/>
              </w:rPr>
              <w:t>No</w:t>
            </w:r>
          </w:p>
        </w:tc>
        <w:tc>
          <w:tcPr>
            <w:tcW w:w="2309" w:type="dxa"/>
            <w:gridSpan w:val="2"/>
          </w:tcPr>
          <w:p w:rsidR="00871653" w:rsidRPr="002A17E7" w:rsidRDefault="00871653" w:rsidP="001A248F">
            <w:pPr>
              <w:tabs>
                <w:tab w:val="left" w:pos="567"/>
              </w:tabs>
              <w:spacing w:after="0"/>
              <w:rPr>
                <w:rFonts w:ascii="Arial" w:hAnsi="Arial" w:cs="Arial"/>
              </w:rPr>
            </w:pPr>
            <w:r w:rsidRPr="002A17E7">
              <w:rPr>
                <w:rFonts w:ascii="Arial" w:hAnsi="Arial" w:cs="Arial"/>
              </w:rPr>
              <w:t>Performance part:</w:t>
            </w:r>
          </w:p>
          <w:p w:rsidR="00871653" w:rsidRPr="002A17E7" w:rsidRDefault="00871653" w:rsidP="0036248C">
            <w:pPr>
              <w:tabs>
                <w:tab w:val="left" w:pos="567"/>
              </w:tabs>
              <w:spacing w:after="0"/>
              <w:rPr>
                <w:rFonts w:ascii="Arial" w:hAnsi="Arial" w:cs="Arial"/>
                <w:lang w:eastAsia="ja-JP"/>
              </w:rPr>
            </w:pPr>
            <w:r w:rsidRPr="002A17E7">
              <w:rPr>
                <w:rFonts w:ascii="Arial" w:hAnsi="Arial" w:cs="Arial"/>
                <w:lang w:eastAsia="ja-JP"/>
              </w:rPr>
              <w:t>No</w:t>
            </w:r>
          </w:p>
        </w:tc>
        <w:tc>
          <w:tcPr>
            <w:tcW w:w="1653" w:type="dxa"/>
          </w:tcPr>
          <w:p w:rsidR="00871653" w:rsidRPr="002A17E7" w:rsidRDefault="00871653" w:rsidP="001A248F">
            <w:pPr>
              <w:tabs>
                <w:tab w:val="left" w:pos="567"/>
              </w:tabs>
              <w:spacing w:after="0"/>
              <w:rPr>
                <w:rFonts w:ascii="Arial" w:hAnsi="Arial" w:cs="Arial"/>
              </w:rPr>
            </w:pPr>
            <w:r w:rsidRPr="002A17E7">
              <w:rPr>
                <w:rFonts w:ascii="Arial" w:hAnsi="Arial" w:cs="Arial"/>
              </w:rPr>
              <w:t>Testing part:</w:t>
            </w:r>
          </w:p>
          <w:p w:rsidR="00871653" w:rsidRPr="002A17E7" w:rsidRDefault="00871653" w:rsidP="0036248C">
            <w:pPr>
              <w:tabs>
                <w:tab w:val="left" w:pos="567"/>
              </w:tabs>
              <w:spacing w:after="0"/>
              <w:rPr>
                <w:rFonts w:ascii="Arial" w:hAnsi="Arial" w:cs="Arial"/>
                <w:lang w:eastAsia="ja-JP"/>
              </w:rPr>
            </w:pPr>
            <w:r w:rsidRPr="002A17E7">
              <w:rPr>
                <w:rFonts w:ascii="Arial" w:hAnsi="Arial" w:cs="Arial" w:hint="eastAsia"/>
                <w:lang w:eastAsia="ja-JP"/>
              </w:rPr>
              <w:t>No</w:t>
            </w:r>
          </w:p>
        </w:tc>
      </w:tr>
      <w:tr w:rsidR="002A17E7" w:rsidRPr="002A17E7" w:rsidTr="00871653">
        <w:tc>
          <w:tcPr>
            <w:tcW w:w="2436" w:type="dxa"/>
          </w:tcPr>
          <w:p w:rsidR="0036248C" w:rsidRPr="002A17E7" w:rsidRDefault="0036248C" w:rsidP="001A248F">
            <w:pPr>
              <w:tabs>
                <w:tab w:val="left" w:pos="567"/>
              </w:tabs>
              <w:spacing w:after="0"/>
              <w:rPr>
                <w:rFonts w:ascii="Arial" w:hAnsi="Arial" w:cs="Arial"/>
                <w:b/>
              </w:rPr>
            </w:pPr>
            <w:r w:rsidRPr="002A17E7">
              <w:rPr>
                <w:rFonts w:ascii="Arial" w:hAnsi="Arial" w:cs="Arial"/>
                <w:b/>
              </w:rPr>
              <w:t>Acronym</w:t>
            </w:r>
          </w:p>
        </w:tc>
        <w:tc>
          <w:tcPr>
            <w:tcW w:w="7650" w:type="dxa"/>
            <w:gridSpan w:val="5"/>
          </w:tcPr>
          <w:p w:rsidR="0036248C" w:rsidRPr="002A17E7" w:rsidRDefault="00FB34DA" w:rsidP="008836AC">
            <w:pPr>
              <w:tabs>
                <w:tab w:val="left" w:pos="567"/>
              </w:tabs>
              <w:spacing w:after="0"/>
              <w:rPr>
                <w:rFonts w:ascii="Arial" w:hAnsi="Arial" w:cs="Arial"/>
              </w:rPr>
            </w:pPr>
            <w:proofErr w:type="spellStart"/>
            <w:r w:rsidRPr="00FB34DA">
              <w:rPr>
                <w:rFonts w:ascii="Arial" w:hAnsi="Arial" w:cs="Arial"/>
                <w:bCs/>
              </w:rPr>
              <w:t>FS_enh_disagg_gNB</w:t>
            </w:r>
            <w:proofErr w:type="spellEnd"/>
          </w:p>
        </w:tc>
      </w:tr>
      <w:tr w:rsidR="002A17E7" w:rsidRPr="002A17E7" w:rsidTr="00871653">
        <w:tc>
          <w:tcPr>
            <w:tcW w:w="2436" w:type="dxa"/>
          </w:tcPr>
          <w:p w:rsidR="0036248C" w:rsidRPr="002A17E7" w:rsidRDefault="0036248C" w:rsidP="001A248F">
            <w:pPr>
              <w:tabs>
                <w:tab w:val="left" w:pos="567"/>
              </w:tabs>
              <w:spacing w:after="0"/>
              <w:rPr>
                <w:rFonts w:ascii="Arial" w:hAnsi="Arial" w:cs="Arial"/>
                <w:b/>
              </w:rPr>
            </w:pPr>
            <w:r w:rsidRPr="002A17E7">
              <w:rPr>
                <w:rFonts w:ascii="Arial" w:hAnsi="Arial" w:cs="Arial"/>
                <w:b/>
              </w:rPr>
              <w:t>Unique ID</w:t>
            </w:r>
          </w:p>
        </w:tc>
        <w:tc>
          <w:tcPr>
            <w:tcW w:w="7650" w:type="dxa"/>
            <w:gridSpan w:val="5"/>
          </w:tcPr>
          <w:p w:rsidR="0036248C" w:rsidRPr="00FB34DA" w:rsidRDefault="002A17E7" w:rsidP="00FB34DA">
            <w:pPr>
              <w:tabs>
                <w:tab w:val="left" w:pos="567"/>
              </w:tabs>
              <w:spacing w:after="0"/>
              <w:rPr>
                <w:rFonts w:ascii="Arial" w:eastAsiaTheme="minorEastAsia" w:hAnsi="Arial" w:cs="Arial"/>
                <w:lang w:eastAsia="zh-CN"/>
              </w:rPr>
            </w:pPr>
            <w:r w:rsidRPr="002A17E7">
              <w:rPr>
                <w:rFonts w:ascii="Arial" w:hAnsi="Arial" w:cs="Arial"/>
              </w:rPr>
              <w:t>83007</w:t>
            </w:r>
            <w:r w:rsidR="00FB34DA">
              <w:rPr>
                <w:rFonts w:ascii="Arial" w:eastAsiaTheme="minorEastAsia" w:hAnsi="Arial" w:cs="Arial" w:hint="eastAsia"/>
                <w:lang w:eastAsia="zh-CN"/>
              </w:rPr>
              <w:t>2</w:t>
            </w:r>
          </w:p>
        </w:tc>
      </w:tr>
      <w:tr w:rsidR="002A17E7" w:rsidRPr="002A17E7" w:rsidTr="00871653">
        <w:tc>
          <w:tcPr>
            <w:tcW w:w="2436" w:type="dxa"/>
          </w:tcPr>
          <w:p w:rsidR="00B6300F" w:rsidRPr="002A17E7" w:rsidRDefault="00B6300F" w:rsidP="001A248F">
            <w:pPr>
              <w:tabs>
                <w:tab w:val="left" w:pos="567"/>
              </w:tabs>
              <w:spacing w:after="0"/>
              <w:rPr>
                <w:rFonts w:ascii="Arial" w:hAnsi="Arial" w:cs="Arial"/>
                <w:b/>
              </w:rPr>
            </w:pPr>
            <w:r w:rsidRPr="002A17E7">
              <w:rPr>
                <w:rFonts w:ascii="Arial" w:hAnsi="Arial" w:cs="Arial"/>
                <w:b/>
              </w:rPr>
              <w:t xml:space="preserve">TSG </w:t>
            </w:r>
            <w:proofErr w:type="spellStart"/>
            <w:r w:rsidRPr="002A17E7">
              <w:rPr>
                <w:rFonts w:ascii="Arial" w:hAnsi="Arial" w:cs="Arial"/>
                <w:b/>
              </w:rPr>
              <w:t>Tdoc</w:t>
            </w:r>
            <w:proofErr w:type="spellEnd"/>
            <w:r w:rsidRPr="002A17E7">
              <w:rPr>
                <w:rFonts w:ascii="Arial" w:hAnsi="Arial" w:cs="Arial"/>
                <w:b/>
              </w:rPr>
              <w:t xml:space="preserve"> of latest approved WI/SI description </w:t>
            </w:r>
            <w:r w:rsidR="00EE4CC9" w:rsidRPr="002A17E7">
              <w:rPr>
                <w:rFonts w:ascii="Arial" w:hAnsi="Arial" w:cs="Arial"/>
                <w:b/>
              </w:rPr>
              <w:t>(if any)</w:t>
            </w:r>
          </w:p>
        </w:tc>
        <w:tc>
          <w:tcPr>
            <w:tcW w:w="7650" w:type="dxa"/>
            <w:gridSpan w:val="5"/>
          </w:tcPr>
          <w:p w:rsidR="00B6300F" w:rsidRPr="00FB34DA" w:rsidRDefault="002A17E7" w:rsidP="00FB34DA">
            <w:pPr>
              <w:tabs>
                <w:tab w:val="left" w:pos="567"/>
              </w:tabs>
              <w:spacing w:after="0"/>
              <w:rPr>
                <w:rFonts w:ascii="Arial" w:eastAsiaTheme="minorEastAsia" w:hAnsi="Arial" w:cs="Arial"/>
                <w:lang w:eastAsia="zh-CN"/>
              </w:rPr>
            </w:pPr>
            <w:r w:rsidRPr="002A17E7">
              <w:rPr>
                <w:rFonts w:ascii="Arial" w:hAnsi="Arial" w:cs="Arial"/>
                <w:lang w:eastAsia="ja-JP"/>
              </w:rPr>
              <w:t>RP-1907</w:t>
            </w:r>
            <w:r w:rsidR="00FB34DA">
              <w:rPr>
                <w:rFonts w:ascii="Arial" w:eastAsiaTheme="minorEastAsia" w:hAnsi="Arial" w:cs="Arial" w:hint="eastAsia"/>
                <w:lang w:eastAsia="zh-CN"/>
              </w:rPr>
              <w:t>02</w:t>
            </w:r>
          </w:p>
        </w:tc>
      </w:tr>
      <w:tr w:rsidR="002A17E7" w:rsidRPr="002A17E7" w:rsidTr="00871653">
        <w:tc>
          <w:tcPr>
            <w:tcW w:w="2436" w:type="dxa"/>
          </w:tcPr>
          <w:p w:rsidR="00887422" w:rsidRPr="002A17E7" w:rsidRDefault="00871653" w:rsidP="001A248F">
            <w:pPr>
              <w:tabs>
                <w:tab w:val="left" w:pos="567"/>
              </w:tabs>
              <w:spacing w:after="0"/>
              <w:rPr>
                <w:rFonts w:ascii="Arial" w:hAnsi="Arial" w:cs="Arial"/>
                <w:b/>
              </w:rPr>
            </w:pPr>
            <w:r w:rsidRPr="002A17E7">
              <w:rPr>
                <w:rFonts w:ascii="Arial" w:hAnsi="Arial" w:cs="Arial"/>
                <w:b/>
              </w:rPr>
              <w:t>Target Completion Date</w:t>
            </w:r>
          </w:p>
          <w:p w:rsidR="00871653" w:rsidRPr="002A17E7" w:rsidRDefault="00887422" w:rsidP="001A248F">
            <w:pPr>
              <w:tabs>
                <w:tab w:val="left" w:pos="567"/>
              </w:tabs>
              <w:spacing w:after="0"/>
              <w:rPr>
                <w:rFonts w:ascii="Arial" w:hAnsi="Arial" w:cs="Arial"/>
                <w:b/>
              </w:rPr>
            </w:pPr>
            <w:r w:rsidRPr="002A17E7">
              <w:rPr>
                <w:rFonts w:ascii="Arial" w:hAnsi="Arial" w:cs="Arial"/>
                <w:b/>
              </w:rPr>
              <w:t>(indicate if changed)</w:t>
            </w:r>
          </w:p>
        </w:tc>
        <w:tc>
          <w:tcPr>
            <w:tcW w:w="1846" w:type="dxa"/>
          </w:tcPr>
          <w:p w:rsidR="00871653" w:rsidRPr="002A17E7" w:rsidRDefault="00871653" w:rsidP="008836AC">
            <w:pPr>
              <w:tabs>
                <w:tab w:val="left" w:pos="567"/>
              </w:tabs>
              <w:spacing w:after="0"/>
              <w:rPr>
                <w:rFonts w:ascii="Arial" w:hAnsi="Arial" w:cs="Arial"/>
                <w:lang w:eastAsia="ja-JP"/>
              </w:rPr>
            </w:pPr>
            <w:r w:rsidRPr="002A17E7">
              <w:rPr>
                <w:rFonts w:ascii="Arial" w:hAnsi="Arial" w:cs="Arial"/>
                <w:lang w:eastAsia="ja-JP"/>
              </w:rPr>
              <w:t xml:space="preserve">Study Item: </w:t>
            </w:r>
          </w:p>
          <w:p w:rsidR="00871653" w:rsidRPr="002A17E7" w:rsidRDefault="002A17E7" w:rsidP="008836AC">
            <w:pPr>
              <w:tabs>
                <w:tab w:val="left" w:pos="567"/>
              </w:tabs>
              <w:spacing w:after="0"/>
              <w:rPr>
                <w:rFonts w:ascii="Arial" w:hAnsi="Arial" w:cs="Arial"/>
                <w:lang w:eastAsia="ja-JP"/>
              </w:rPr>
            </w:pPr>
            <w:r w:rsidRPr="002A17E7">
              <w:rPr>
                <w:rFonts w:ascii="Arial" w:hAnsi="Arial" w:cs="Arial"/>
                <w:lang w:eastAsia="ja-JP"/>
              </w:rPr>
              <w:t>12</w:t>
            </w:r>
            <w:r w:rsidR="00871653" w:rsidRPr="002A17E7">
              <w:rPr>
                <w:rFonts w:ascii="Arial" w:hAnsi="Arial" w:cs="Arial"/>
                <w:lang w:eastAsia="ja-JP"/>
              </w:rPr>
              <w:t>/</w:t>
            </w:r>
            <w:r w:rsidRPr="002A17E7">
              <w:rPr>
                <w:rFonts w:ascii="Arial" w:hAnsi="Arial" w:cs="Arial"/>
                <w:lang w:eastAsia="ja-JP"/>
              </w:rPr>
              <w:t>2019</w:t>
            </w:r>
          </w:p>
        </w:tc>
        <w:tc>
          <w:tcPr>
            <w:tcW w:w="1842" w:type="dxa"/>
          </w:tcPr>
          <w:p w:rsidR="00871653" w:rsidRPr="002A17E7" w:rsidRDefault="00871653" w:rsidP="008836AC">
            <w:pPr>
              <w:tabs>
                <w:tab w:val="left" w:pos="567"/>
              </w:tabs>
              <w:spacing w:after="0"/>
              <w:rPr>
                <w:rFonts w:ascii="Arial" w:hAnsi="Arial" w:cs="Arial"/>
                <w:lang w:eastAsia="ja-JP"/>
              </w:rPr>
            </w:pPr>
            <w:r w:rsidRPr="002A17E7">
              <w:rPr>
                <w:rFonts w:ascii="Arial" w:hAnsi="Arial" w:cs="Arial"/>
                <w:lang w:eastAsia="ja-JP"/>
              </w:rPr>
              <w:t xml:space="preserve">Core part: </w:t>
            </w:r>
          </w:p>
          <w:p w:rsidR="002A17E7" w:rsidRPr="002A17E7" w:rsidRDefault="002A17E7" w:rsidP="008836AC">
            <w:pPr>
              <w:tabs>
                <w:tab w:val="left" w:pos="567"/>
              </w:tabs>
              <w:spacing w:after="0"/>
              <w:rPr>
                <w:rFonts w:ascii="Arial" w:eastAsiaTheme="minorEastAsia" w:hAnsi="Arial" w:cs="Arial"/>
                <w:lang w:eastAsia="zh-CN"/>
              </w:rPr>
            </w:pPr>
            <w:r w:rsidRPr="002A17E7">
              <w:rPr>
                <w:rFonts w:ascii="Arial" w:eastAsiaTheme="minorEastAsia" w:hAnsi="Arial" w:cs="Arial"/>
                <w:lang w:eastAsia="zh-CN"/>
              </w:rPr>
              <w:t>N/A</w:t>
            </w:r>
          </w:p>
        </w:tc>
        <w:tc>
          <w:tcPr>
            <w:tcW w:w="2268" w:type="dxa"/>
          </w:tcPr>
          <w:p w:rsidR="00871653" w:rsidRPr="002A17E7" w:rsidRDefault="00871653" w:rsidP="00207DC4">
            <w:pPr>
              <w:tabs>
                <w:tab w:val="left" w:pos="567"/>
              </w:tabs>
              <w:spacing w:after="0"/>
              <w:rPr>
                <w:rFonts w:ascii="Arial" w:hAnsi="Arial" w:cs="Arial"/>
                <w:lang w:eastAsia="ja-JP"/>
              </w:rPr>
            </w:pPr>
            <w:r w:rsidRPr="002A17E7">
              <w:rPr>
                <w:rFonts w:ascii="Arial" w:hAnsi="Arial" w:cs="Arial"/>
                <w:lang w:eastAsia="ja-JP"/>
              </w:rPr>
              <w:t xml:space="preserve">Performance part: </w:t>
            </w:r>
          </w:p>
          <w:p w:rsidR="002A17E7" w:rsidRPr="002A17E7" w:rsidRDefault="002A17E7" w:rsidP="00207DC4">
            <w:pPr>
              <w:tabs>
                <w:tab w:val="left" w:pos="567"/>
              </w:tabs>
              <w:spacing w:after="0"/>
              <w:rPr>
                <w:rFonts w:ascii="Arial" w:hAnsi="Arial" w:cs="Arial"/>
                <w:lang w:eastAsia="ja-JP"/>
              </w:rPr>
            </w:pPr>
            <w:r w:rsidRPr="002A17E7">
              <w:rPr>
                <w:rFonts w:ascii="Arial" w:eastAsiaTheme="minorEastAsia" w:hAnsi="Arial" w:cs="Arial"/>
                <w:lang w:eastAsia="zh-CN"/>
              </w:rPr>
              <w:t>N/A</w:t>
            </w:r>
          </w:p>
        </w:tc>
        <w:tc>
          <w:tcPr>
            <w:tcW w:w="1694" w:type="dxa"/>
            <w:gridSpan w:val="2"/>
          </w:tcPr>
          <w:p w:rsidR="00871653" w:rsidRPr="002A17E7" w:rsidRDefault="00871653" w:rsidP="008836AC">
            <w:pPr>
              <w:tabs>
                <w:tab w:val="left" w:pos="567"/>
              </w:tabs>
              <w:spacing w:after="0"/>
              <w:rPr>
                <w:rFonts w:ascii="Arial" w:hAnsi="Arial" w:cs="Arial"/>
                <w:lang w:eastAsia="ja-JP"/>
              </w:rPr>
            </w:pPr>
            <w:r w:rsidRPr="002A17E7">
              <w:rPr>
                <w:rFonts w:ascii="Arial" w:hAnsi="Arial" w:cs="Arial"/>
                <w:lang w:eastAsia="ja-JP"/>
              </w:rPr>
              <w:t xml:space="preserve">Testing part: </w:t>
            </w:r>
          </w:p>
          <w:p w:rsidR="002A17E7" w:rsidRPr="002A17E7" w:rsidRDefault="002A17E7" w:rsidP="008836AC">
            <w:pPr>
              <w:tabs>
                <w:tab w:val="left" w:pos="567"/>
              </w:tabs>
              <w:spacing w:after="0"/>
              <w:rPr>
                <w:rFonts w:ascii="Arial" w:hAnsi="Arial" w:cs="Arial"/>
                <w:highlight w:val="yellow"/>
                <w:lang w:eastAsia="ja-JP"/>
              </w:rPr>
            </w:pPr>
            <w:r w:rsidRPr="002A17E7">
              <w:rPr>
                <w:rFonts w:ascii="Arial" w:eastAsiaTheme="minorEastAsia" w:hAnsi="Arial" w:cs="Arial"/>
                <w:lang w:eastAsia="zh-CN"/>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2A17E7" w:rsidP="008836AC">
            <w:pPr>
              <w:tabs>
                <w:tab w:val="left" w:pos="567"/>
              </w:tabs>
              <w:spacing w:after="0"/>
              <w:rPr>
                <w:rFonts w:ascii="Arial" w:hAnsi="Arial" w:cs="Arial"/>
                <w:lang w:eastAsia="ja-JP"/>
              </w:rPr>
            </w:pPr>
            <w:r w:rsidRPr="002A17E7">
              <w:rPr>
                <w:rFonts w:ascii="Arial" w:hAnsi="Arial" w:cs="Arial"/>
                <w:color w:val="00B050"/>
                <w:kern w:val="2"/>
                <w:sz w:val="21"/>
                <w:szCs w:val="22"/>
                <w:lang w:val="en-US" w:eastAsia="ja-JP"/>
              </w:rPr>
              <w:t>0</w:t>
            </w:r>
            <w:r w:rsidR="00871653" w:rsidRPr="002A17E7">
              <w:rPr>
                <w:rFonts w:ascii="Arial" w:hAnsi="Arial" w:cs="Arial" w:hint="eastAsia"/>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274B82" w:rsidRPr="00274B82" w:rsidTr="001A248F">
        <w:tc>
          <w:tcPr>
            <w:tcW w:w="2758" w:type="dxa"/>
            <w:gridSpan w:val="2"/>
          </w:tcPr>
          <w:p w:rsidR="00EF4800" w:rsidRPr="00274B82" w:rsidRDefault="00EF4800" w:rsidP="001A248F">
            <w:pPr>
              <w:tabs>
                <w:tab w:val="left" w:pos="567"/>
              </w:tabs>
              <w:spacing w:after="0"/>
              <w:rPr>
                <w:rFonts w:ascii="Arial" w:hAnsi="Arial" w:cs="Arial"/>
                <w:b/>
              </w:rPr>
            </w:pPr>
            <w:r w:rsidRPr="00274B82">
              <w:rPr>
                <w:rFonts w:ascii="Arial" w:hAnsi="Arial" w:cs="Arial"/>
                <w:b/>
              </w:rPr>
              <w:t>Leading WG</w:t>
            </w:r>
          </w:p>
        </w:tc>
        <w:tc>
          <w:tcPr>
            <w:tcW w:w="7489" w:type="dxa"/>
          </w:tcPr>
          <w:p w:rsidR="00EF4800" w:rsidRPr="00274B82" w:rsidRDefault="002A17E7" w:rsidP="001A248F">
            <w:pPr>
              <w:tabs>
                <w:tab w:val="left" w:pos="567"/>
              </w:tabs>
              <w:spacing w:after="0"/>
              <w:rPr>
                <w:rFonts w:ascii="Arial" w:eastAsiaTheme="minorEastAsia" w:hAnsi="Arial" w:cs="Arial"/>
                <w:lang w:eastAsia="zh-CN"/>
              </w:rPr>
            </w:pPr>
            <w:r w:rsidRPr="00274B82">
              <w:rPr>
                <w:rFonts w:ascii="Arial" w:eastAsiaTheme="minorEastAsia" w:hAnsi="Arial" w:cs="Arial" w:hint="eastAsia"/>
                <w:lang w:eastAsia="zh-CN"/>
              </w:rPr>
              <w:t>R</w:t>
            </w:r>
            <w:r w:rsidRPr="00274B82">
              <w:rPr>
                <w:rFonts w:ascii="Arial" w:eastAsiaTheme="minorEastAsia" w:hAnsi="Arial" w:cs="Arial"/>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2A17E7" w:rsidRDefault="00FB34DA"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Liu </w:t>
            </w:r>
            <w:proofErr w:type="spellStart"/>
            <w:r>
              <w:rPr>
                <w:rFonts w:ascii="Arial" w:eastAsiaTheme="minorEastAsia" w:hAnsi="Arial" w:cs="Arial" w:hint="eastAsia"/>
                <w:lang w:eastAsia="zh-CN"/>
              </w:rPr>
              <w:t>Aijuan</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2A17E7" w:rsidRDefault="00FB34DA"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2A17E7" w:rsidRDefault="00FB34DA" w:rsidP="00FB34D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liuaijuan</w:t>
            </w:r>
            <w:r w:rsidR="002A17E7">
              <w:rPr>
                <w:rFonts w:ascii="Arial" w:eastAsiaTheme="minorEastAsia" w:hAnsi="Arial" w:cs="Arial"/>
                <w:lang w:eastAsia="zh-CN"/>
              </w:rPr>
              <w:t>@</w:t>
            </w:r>
            <w:r>
              <w:rPr>
                <w:rFonts w:ascii="Arial" w:eastAsiaTheme="minorEastAsia"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274B82" w:rsidRPr="00274B82" w:rsidTr="001A248F">
        <w:trPr>
          <w:jc w:val="center"/>
        </w:trPr>
        <w:tc>
          <w:tcPr>
            <w:tcW w:w="6185" w:type="dxa"/>
            <w:shd w:val="clear" w:color="auto" w:fill="E0E0E0"/>
          </w:tcPr>
          <w:p w:rsidR="00D22398" w:rsidRPr="00274B82" w:rsidRDefault="00C4666A" w:rsidP="00C4666A">
            <w:pPr>
              <w:pStyle w:val="TAL"/>
              <w:jc w:val="center"/>
              <w:rPr>
                <w:b/>
                <w:bCs/>
              </w:rPr>
            </w:pPr>
            <w:r w:rsidRPr="00274B82">
              <w:rPr>
                <w:b/>
                <w:bCs/>
              </w:rPr>
              <w:t>Do you want to modify the time budget for this WI/SI compared to what was endorsed at the last RAN meeting?</w:t>
            </w:r>
          </w:p>
        </w:tc>
        <w:tc>
          <w:tcPr>
            <w:tcW w:w="1037" w:type="dxa"/>
            <w:vAlign w:val="center"/>
          </w:tcPr>
          <w:p w:rsidR="00D22398" w:rsidRPr="00274B82" w:rsidRDefault="00C21339" w:rsidP="00C4666A">
            <w:pPr>
              <w:pStyle w:val="TAL"/>
              <w:jc w:val="center"/>
              <w:rPr>
                <w:lang w:eastAsia="ja-JP"/>
              </w:rPr>
            </w:pPr>
            <w:r w:rsidRPr="00274B8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2A17E7" w:rsidRPr="002A17E7" w:rsidRDefault="002A17E7" w:rsidP="002A17E7">
      <w:pPr>
        <w:rPr>
          <w:rFonts w:eastAsiaTheme="minorEastAsia"/>
          <w:lang w:eastAsia="zh-CN"/>
        </w:rPr>
      </w:pPr>
      <w:r>
        <w:rPr>
          <w:rFonts w:eastAsiaTheme="minorEastAsia"/>
          <w:lang w:eastAsia="zh-CN"/>
        </w:rPr>
        <w:t xml:space="preserve">No discussion </w:t>
      </w:r>
      <w:r w:rsidR="004C31B5">
        <w:rPr>
          <w:rFonts w:eastAsiaTheme="minorEastAsia"/>
          <w:lang w:eastAsia="zh-CN"/>
        </w:rPr>
        <w:t>due to</w:t>
      </w:r>
      <w:r>
        <w:rPr>
          <w:rFonts w:eastAsiaTheme="minorEastAsia"/>
          <w:lang w:eastAsia="zh-CN"/>
        </w:rPr>
        <w:t xml:space="preserve"> no TU alloca</w:t>
      </w:r>
      <w:r w:rsidR="004C31B5">
        <w:rPr>
          <w:rFonts w:eastAsiaTheme="minorEastAsia"/>
          <w:lang w:eastAsia="zh-CN"/>
        </w:rPr>
        <w:t>tion</w:t>
      </w:r>
      <w:r>
        <w:rPr>
          <w:rFonts w:eastAsiaTheme="minorEastAsia"/>
          <w:lang w:eastAsia="zh-CN"/>
        </w:rPr>
        <w:t xml:space="preserve"> for </w:t>
      </w:r>
      <w:r w:rsidR="004C31B5">
        <w:rPr>
          <w:rFonts w:eastAsiaTheme="minorEastAsia"/>
          <w:lang w:eastAsia="zh-CN"/>
        </w:rPr>
        <w:t>last quarter</w:t>
      </w:r>
    </w:p>
    <w:p w:rsidR="00701410" w:rsidRDefault="00701410" w:rsidP="00701410">
      <w:pPr>
        <w:pStyle w:val="4"/>
        <w:rPr>
          <w:lang w:eastAsia="ja-JP"/>
        </w:rPr>
      </w:pPr>
      <w:r>
        <w:rPr>
          <w:lang w:eastAsia="ja-JP"/>
        </w:rPr>
        <w:t>2.3.2</w:t>
      </w:r>
      <w:r>
        <w:rPr>
          <w:lang w:eastAsia="ja-JP"/>
        </w:rPr>
        <w:tab/>
        <w:t>Remaining Open issues</w:t>
      </w:r>
    </w:p>
    <w:p w:rsidR="004C31B5" w:rsidRDefault="004C31B5" w:rsidP="004C31B5">
      <w:pPr>
        <w:rPr>
          <w:rFonts w:eastAsia="宋体"/>
          <w:bCs/>
          <w:lang w:eastAsia="zh-CN"/>
        </w:rPr>
      </w:pPr>
      <w:r>
        <w:rPr>
          <w:rFonts w:eastAsia="宋体"/>
          <w:bCs/>
          <w:lang w:eastAsia="zh-CN"/>
        </w:rPr>
        <w:t>Same as objective</w:t>
      </w:r>
      <w:r w:rsidR="00274B82">
        <w:rPr>
          <w:rFonts w:eastAsia="宋体"/>
          <w:bCs/>
          <w:lang w:eastAsia="zh-CN"/>
        </w:rPr>
        <w:t>s</w:t>
      </w:r>
      <w:r>
        <w:rPr>
          <w:rFonts w:eastAsia="宋体"/>
          <w:bCs/>
          <w:lang w:eastAsia="zh-CN"/>
        </w:rPr>
        <w:t xml:space="preserve"> in the approved SID</w:t>
      </w:r>
      <w:r w:rsidRPr="004C31B5">
        <w:t xml:space="preserve"> </w:t>
      </w:r>
      <w:r w:rsidR="00FB34DA">
        <w:rPr>
          <w:rFonts w:eastAsia="宋体"/>
          <w:bCs/>
          <w:lang w:eastAsia="zh-CN"/>
        </w:rPr>
        <w:t>RP-1907</w:t>
      </w:r>
      <w:r w:rsidR="00FB34DA">
        <w:rPr>
          <w:rFonts w:eastAsia="宋体" w:hint="eastAsia"/>
          <w:bCs/>
          <w:lang w:eastAsia="zh-CN"/>
        </w:rPr>
        <w:t>02</w:t>
      </w:r>
      <w:r>
        <w:rPr>
          <w:rFonts w:eastAsia="宋体"/>
          <w:bCs/>
          <w:lang w:eastAsia="zh-CN"/>
        </w:rPr>
        <w:t>:</w:t>
      </w:r>
    </w:p>
    <w:p w:rsidR="00FB34DA" w:rsidRDefault="00FB34DA" w:rsidP="00FB34DA">
      <w:pPr>
        <w:numPr>
          <w:ilvl w:val="0"/>
          <w:numId w:val="20"/>
        </w:numPr>
        <w:rPr>
          <w:bCs/>
          <w:color w:val="000000"/>
          <w:lang w:eastAsia="zh-CN"/>
        </w:rPr>
      </w:pPr>
      <w:r>
        <w:rPr>
          <w:rFonts w:hint="eastAsia"/>
          <w:bCs/>
          <w:color w:val="000000"/>
          <w:lang w:val="en-US" w:eastAsia="zh-CN"/>
        </w:rPr>
        <w:t xml:space="preserve">Identifying detailed solutions for </w:t>
      </w:r>
      <w:r>
        <w:rPr>
          <w:bCs/>
          <w:color w:val="000000"/>
          <w:lang w:eastAsia="zh-CN"/>
        </w:rPr>
        <w:t>further</w:t>
      </w:r>
      <w:r>
        <w:rPr>
          <w:rFonts w:hint="eastAsia"/>
          <w:bCs/>
          <w:color w:val="000000"/>
          <w:lang w:eastAsia="zh-CN"/>
        </w:rPr>
        <w:t xml:space="preserve"> enhancements on current flow control with the following aspects considered. </w:t>
      </w:r>
    </w:p>
    <w:p w:rsidR="00FB34DA" w:rsidRDefault="00FB34DA" w:rsidP="00FB34DA">
      <w:pPr>
        <w:numPr>
          <w:ilvl w:val="0"/>
          <w:numId w:val="21"/>
        </w:numPr>
        <w:rPr>
          <w:bCs/>
          <w:color w:val="000000"/>
          <w:lang w:eastAsia="zh-CN"/>
        </w:rPr>
      </w:pPr>
      <w:r>
        <w:rPr>
          <w:rFonts w:hint="eastAsia"/>
          <w:bCs/>
          <w:color w:val="000000"/>
          <w:lang w:eastAsia="zh-CN"/>
        </w:rPr>
        <w:t xml:space="preserve">PDCP PDUs may be </w:t>
      </w:r>
      <w:r>
        <w:rPr>
          <w:bCs/>
          <w:color w:val="000000"/>
          <w:lang w:eastAsia="zh-CN"/>
        </w:rPr>
        <w:t>delivered</w:t>
      </w:r>
      <w:r>
        <w:rPr>
          <w:rFonts w:hint="eastAsia"/>
          <w:bCs/>
          <w:color w:val="000000"/>
          <w:lang w:eastAsia="zh-CN"/>
        </w:rPr>
        <w:t xml:space="preserve"> in the </w:t>
      </w:r>
      <w:proofErr w:type="spellStart"/>
      <w:r>
        <w:rPr>
          <w:rFonts w:hint="eastAsia"/>
          <w:bCs/>
          <w:color w:val="000000"/>
          <w:lang w:eastAsia="zh-CN"/>
        </w:rPr>
        <w:t>Uu</w:t>
      </w:r>
      <w:proofErr w:type="spellEnd"/>
      <w:r>
        <w:rPr>
          <w:rFonts w:hint="eastAsia"/>
          <w:bCs/>
          <w:color w:val="000000"/>
          <w:lang w:eastAsia="zh-CN"/>
        </w:rPr>
        <w:t xml:space="preserve"> interface out of sequence.</w:t>
      </w:r>
    </w:p>
    <w:p w:rsidR="00FB34DA" w:rsidRDefault="00FB34DA" w:rsidP="00FB34DA">
      <w:pPr>
        <w:numPr>
          <w:ilvl w:val="0"/>
          <w:numId w:val="21"/>
        </w:numPr>
        <w:rPr>
          <w:bCs/>
          <w:color w:val="000000"/>
          <w:lang w:eastAsia="zh-CN"/>
        </w:rPr>
      </w:pPr>
      <w:r>
        <w:rPr>
          <w:rFonts w:hint="eastAsia"/>
          <w:bCs/>
          <w:color w:val="000000"/>
          <w:lang w:eastAsia="zh-CN"/>
        </w:rPr>
        <w:t>The re-transmitted PDCP PDUs may arrive at DU out of order.</w:t>
      </w:r>
    </w:p>
    <w:p w:rsidR="00FB34DA" w:rsidRDefault="00FB34DA" w:rsidP="00FB34DA">
      <w:pPr>
        <w:ind w:left="700" w:hangingChars="350" w:hanging="700"/>
        <w:rPr>
          <w:bCs/>
          <w:color w:val="000000"/>
          <w:lang w:eastAsia="zh-CN"/>
        </w:rPr>
      </w:pPr>
      <w:r>
        <w:rPr>
          <w:rFonts w:hint="eastAsia"/>
          <w:bCs/>
          <w:color w:val="000000"/>
          <w:lang w:eastAsia="zh-CN"/>
        </w:rPr>
        <w:t xml:space="preserve">              Note1: </w:t>
      </w:r>
      <w:r>
        <w:rPr>
          <w:color w:val="000000"/>
          <w:lang w:eastAsia="zh-CN"/>
        </w:rPr>
        <w:t>The solution shall be backward compatible (i.e. carefully consider the fact no criticality handling defined in U-plane protocol specification).</w:t>
      </w:r>
    </w:p>
    <w:p w:rsidR="00FB34DA" w:rsidRPr="00FB34DA" w:rsidRDefault="00FB34DA" w:rsidP="00FB34DA">
      <w:pPr>
        <w:numPr>
          <w:ilvl w:val="0"/>
          <w:numId w:val="20"/>
        </w:numPr>
        <w:rPr>
          <w:bCs/>
          <w:color w:val="000000"/>
          <w:lang w:eastAsia="zh-CN"/>
        </w:rPr>
      </w:pPr>
      <w:r>
        <w:rPr>
          <w:bCs/>
          <w:color w:val="000000"/>
          <w:lang w:eastAsia="zh-CN"/>
        </w:rPr>
        <w:t>Identifying detailed solutions to</w:t>
      </w:r>
      <w:r>
        <w:rPr>
          <w:rFonts w:hint="eastAsia"/>
          <w:bCs/>
          <w:color w:val="000000"/>
          <w:lang w:eastAsia="zh-CN"/>
        </w:rPr>
        <w:t xml:space="preserve"> support the </w:t>
      </w:r>
      <w:r>
        <w:rPr>
          <w:bCs/>
          <w:color w:val="000000"/>
          <w:lang w:eastAsia="zh-CN"/>
        </w:rPr>
        <w:t>scenario</w:t>
      </w:r>
      <w:r>
        <w:rPr>
          <w:rFonts w:hint="eastAsia"/>
          <w:bCs/>
          <w:color w:val="000000"/>
          <w:lang w:eastAsia="zh-CN"/>
        </w:rPr>
        <w:t xml:space="preserve"> </w:t>
      </w:r>
      <w:r>
        <w:rPr>
          <w:bCs/>
          <w:color w:val="000000"/>
          <w:lang w:eastAsia="zh-CN"/>
        </w:rPr>
        <w:t>that</w:t>
      </w:r>
      <w:r>
        <w:rPr>
          <w:rFonts w:hint="eastAsia"/>
          <w:bCs/>
          <w:color w:val="000000"/>
          <w:lang w:eastAsia="zh-CN"/>
        </w:rPr>
        <w:t xml:space="preserve"> one UE connects to several </w:t>
      </w:r>
      <w:proofErr w:type="spellStart"/>
      <w:r>
        <w:rPr>
          <w:rFonts w:hint="eastAsia"/>
          <w:bCs/>
          <w:color w:val="000000"/>
          <w:lang w:eastAsia="zh-CN"/>
        </w:rPr>
        <w:t>gNB</w:t>
      </w:r>
      <w:proofErr w:type="spellEnd"/>
      <w:r>
        <w:rPr>
          <w:rFonts w:hint="eastAsia"/>
          <w:bCs/>
          <w:color w:val="000000"/>
          <w:lang w:eastAsia="zh-CN"/>
        </w:rPr>
        <w:t>-CU-UPs which belong to different security domains.</w:t>
      </w:r>
    </w:p>
    <w:p w:rsidR="00FB34DA" w:rsidRPr="00FB34DA" w:rsidRDefault="00FB34DA" w:rsidP="00FB34DA">
      <w:pPr>
        <w:pStyle w:val="afd"/>
        <w:ind w:leftChars="0" w:left="720"/>
        <w:rPr>
          <w:rFonts w:ascii="Times New Roman" w:hAnsi="Times New Roman"/>
          <w:color w:val="000000"/>
          <w:kern w:val="0"/>
          <w:sz w:val="20"/>
          <w:szCs w:val="20"/>
          <w:lang w:val="en-GB" w:eastAsia="zh-CN"/>
        </w:rPr>
      </w:pPr>
      <w:r w:rsidRPr="00FB34DA">
        <w:rPr>
          <w:rFonts w:ascii="Times New Roman" w:hAnsi="Times New Roman" w:hint="eastAsia"/>
          <w:color w:val="000000"/>
          <w:kern w:val="0"/>
          <w:sz w:val="20"/>
          <w:szCs w:val="20"/>
          <w:lang w:val="en-GB" w:eastAsia="zh-CN"/>
        </w:rPr>
        <w:t>Note2: SA3 should be involved in this SI.</w:t>
      </w:r>
    </w:p>
    <w:p w:rsidR="00FB34DA" w:rsidRPr="00FB34DA" w:rsidRDefault="00FB34DA" w:rsidP="00FB34DA">
      <w:pPr>
        <w:pStyle w:val="afd"/>
        <w:ind w:leftChars="0" w:left="720"/>
        <w:rPr>
          <w:rFonts w:ascii="Times New Roman" w:hAnsi="Times New Roman"/>
          <w:color w:val="000000"/>
          <w:kern w:val="0"/>
          <w:sz w:val="20"/>
          <w:szCs w:val="20"/>
          <w:lang w:val="en-GB" w:eastAsia="zh-CN"/>
        </w:rPr>
      </w:pPr>
      <w:r w:rsidRPr="00FB34DA">
        <w:rPr>
          <w:rFonts w:ascii="Times New Roman" w:hAnsi="Times New Roman" w:hint="eastAsia"/>
          <w:color w:val="000000"/>
          <w:kern w:val="0"/>
          <w:sz w:val="20"/>
          <w:szCs w:val="20"/>
          <w:lang w:val="en-GB" w:eastAsia="zh-CN"/>
        </w:rPr>
        <w:t xml:space="preserve">Note3: </w:t>
      </w:r>
      <w:r w:rsidRPr="00FB34DA">
        <w:rPr>
          <w:rFonts w:ascii="Times New Roman" w:hAnsi="Times New Roman"/>
          <w:color w:val="000000"/>
          <w:kern w:val="0"/>
          <w:sz w:val="20"/>
          <w:szCs w:val="20"/>
          <w:lang w:val="en-GB" w:eastAsia="zh-CN"/>
        </w:rPr>
        <w:t>CP/UP separation and CU/DU split should be invisible to other nodes (especially UE should not be impacted).</w:t>
      </w:r>
    </w:p>
    <w:p w:rsidR="00FB34DA" w:rsidRPr="00E77459" w:rsidRDefault="00FB34DA" w:rsidP="00FB34DA">
      <w:pPr>
        <w:ind w:left="720"/>
        <w:rPr>
          <w:bCs/>
          <w:color w:val="000000"/>
          <w:lang w:eastAsia="zh-CN"/>
        </w:rPr>
      </w:pP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96739" w:rsidRDefault="008466A9" w:rsidP="003E3A1A">
      <w:pPr>
        <w:overflowPunct/>
        <w:autoSpaceDE/>
        <w:autoSpaceDN/>
        <w:snapToGrid w:val="0"/>
        <w:spacing w:after="0"/>
        <w:textAlignment w:val="auto"/>
        <w:rPr>
          <w:rFonts w:ascii="Arial" w:hAnsi="Arial" w:cs="Arial"/>
          <w:shd w:val="clear" w:color="auto" w:fill="FFFFFF"/>
        </w:rPr>
      </w:pPr>
      <w:r w:rsidRPr="002A17E7">
        <w:rPr>
          <w:rFonts w:ascii="Arial" w:hAnsi="Arial" w:cs="Arial"/>
          <w:lang w:eastAsia="ja-JP"/>
        </w:rPr>
        <w:t>RP-190</w:t>
      </w:r>
      <w:r w:rsidR="00396739">
        <w:rPr>
          <w:rFonts w:ascii="Arial" w:eastAsiaTheme="minorEastAsia" w:hAnsi="Arial" w:cs="Arial" w:hint="eastAsia"/>
          <w:lang w:eastAsia="zh-CN"/>
        </w:rPr>
        <w:t>702</w:t>
      </w:r>
      <w:r>
        <w:rPr>
          <w:rFonts w:ascii="Arial" w:hAnsi="Arial" w:cs="Arial"/>
          <w:lang w:eastAsia="ja-JP"/>
        </w:rPr>
        <w:tab/>
      </w:r>
      <w:r w:rsidRPr="008466A9">
        <w:rPr>
          <w:rFonts w:ascii="Arial" w:hAnsi="Arial" w:cs="Arial"/>
          <w:lang w:eastAsia="ja-JP"/>
        </w:rPr>
        <w:t xml:space="preserve">Study on </w:t>
      </w:r>
      <w:r w:rsidR="00396739" w:rsidRPr="002A26C4">
        <w:rPr>
          <w:rFonts w:ascii="Arial" w:hAnsi="Arial" w:cs="Arial" w:hint="eastAsia"/>
          <w:shd w:val="clear" w:color="auto" w:fill="FFFFFF"/>
        </w:rPr>
        <w:t>Enhancement</w:t>
      </w:r>
      <w:r w:rsidR="00396739" w:rsidRPr="002A26C4">
        <w:rPr>
          <w:rFonts w:ascii="Arial" w:hAnsi="Arial" w:cs="Arial"/>
          <w:shd w:val="clear" w:color="auto" w:fill="FFFFFF"/>
        </w:rPr>
        <w:t xml:space="preserve"> </w:t>
      </w:r>
      <w:r w:rsidR="00396739" w:rsidRPr="002A26C4">
        <w:rPr>
          <w:rFonts w:ascii="Arial" w:hAnsi="Arial" w:cs="Arial" w:hint="eastAsia"/>
          <w:shd w:val="clear" w:color="auto" w:fill="FFFFFF"/>
        </w:rPr>
        <w:t>for</w:t>
      </w:r>
      <w:r w:rsidR="00396739" w:rsidRPr="002A26C4">
        <w:rPr>
          <w:rFonts w:ascii="Arial" w:hAnsi="Arial" w:cs="Arial"/>
          <w:shd w:val="clear" w:color="auto" w:fill="FFFFFF"/>
        </w:rPr>
        <w:t xml:space="preserve"> Disaggregated</w:t>
      </w:r>
      <w:r w:rsidR="00396739" w:rsidRPr="002A26C4">
        <w:rPr>
          <w:rFonts w:ascii="Arial" w:hAnsi="Arial" w:cs="Arial" w:hint="eastAsia"/>
          <w:shd w:val="clear" w:color="auto" w:fill="FFFFFF"/>
        </w:rPr>
        <w:t xml:space="preserve"> </w:t>
      </w:r>
      <w:proofErr w:type="spellStart"/>
      <w:r w:rsidR="00396739" w:rsidRPr="002A26C4">
        <w:rPr>
          <w:rFonts w:ascii="Arial" w:hAnsi="Arial" w:cs="Arial" w:hint="eastAsia"/>
          <w:shd w:val="clear" w:color="auto" w:fill="FFFFFF"/>
        </w:rPr>
        <w:t>gNB</w:t>
      </w:r>
      <w:proofErr w:type="spellEnd"/>
      <w:r w:rsidR="00396739" w:rsidRPr="002A26C4">
        <w:rPr>
          <w:rFonts w:ascii="Arial" w:hAnsi="Arial" w:cs="Arial" w:hint="eastAsia"/>
          <w:shd w:val="clear" w:color="auto" w:fill="FFFFFF"/>
        </w:rPr>
        <w:t xml:space="preserve"> </w:t>
      </w:r>
      <w:r w:rsidR="00396739" w:rsidRPr="002A26C4">
        <w:rPr>
          <w:rFonts w:ascii="Arial" w:hAnsi="Arial" w:cs="Arial"/>
          <w:shd w:val="clear" w:color="auto" w:fill="FFFFFF"/>
        </w:rPr>
        <w:t>Architecture</w:t>
      </w:r>
      <w:r w:rsidRPr="00396739">
        <w:rPr>
          <w:rFonts w:ascii="Arial" w:hAnsi="Arial" w:cs="Arial"/>
          <w:shd w:val="clear" w:color="auto" w:fill="FFFFFF"/>
        </w:rPr>
        <w:t>,</w:t>
      </w:r>
      <w:r w:rsidR="00396739" w:rsidRPr="00396739">
        <w:rPr>
          <w:rFonts w:ascii="Arial" w:hAnsi="Arial" w:cs="Arial" w:hint="eastAsia"/>
          <w:shd w:val="clear" w:color="auto" w:fill="FFFFFF"/>
        </w:rPr>
        <w:t xml:space="preserve"> China Telecom, CATT</w:t>
      </w:r>
      <w:r w:rsidR="00396739" w:rsidRPr="00396739">
        <w:rPr>
          <w:rFonts w:ascii="Arial" w:hAnsi="Arial" w:cs="Arial"/>
          <w:shd w:val="clear" w:color="auto" w:fill="FFFFFF"/>
        </w:rPr>
        <w:t>, China Unicom, CAICT, Huawei</w:t>
      </w: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9CF" w:rsidRDefault="002849CF">
      <w:r>
        <w:separator/>
      </w:r>
    </w:p>
  </w:endnote>
  <w:endnote w:type="continuationSeparator" w:id="0">
    <w:p w:rsidR="002849CF" w:rsidRDefault="0028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002F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002F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9CF" w:rsidRDefault="002849CF">
      <w:r>
        <w:separator/>
      </w:r>
    </w:p>
  </w:footnote>
  <w:footnote w:type="continuationSeparator" w:id="0">
    <w:p w:rsidR="002849CF" w:rsidRDefault="00284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36878CC"/>
    <w:multiLevelType w:val="hybridMultilevel"/>
    <w:tmpl w:val="D2F8F570"/>
    <w:lvl w:ilvl="0" w:tplc="04090001">
      <w:start w:val="1"/>
      <w:numFmt w:val="bullet"/>
      <w:lvlText w:val=""/>
      <w:lvlJc w:val="left"/>
      <w:pPr>
        <w:ind w:left="1335" w:hanging="420"/>
      </w:pPr>
      <w:rPr>
        <w:rFonts w:ascii="Wingdings" w:hAnsi="Wingdings" w:hint="default"/>
      </w:rPr>
    </w:lvl>
    <w:lvl w:ilvl="1" w:tplc="04090003" w:tentative="1">
      <w:start w:val="1"/>
      <w:numFmt w:val="bullet"/>
      <w:lvlText w:val=""/>
      <w:lvlJc w:val="left"/>
      <w:pPr>
        <w:ind w:left="1755" w:hanging="420"/>
      </w:pPr>
      <w:rPr>
        <w:rFonts w:ascii="Wingdings" w:hAnsi="Wingdings" w:hint="default"/>
      </w:rPr>
    </w:lvl>
    <w:lvl w:ilvl="2" w:tplc="04090005" w:tentative="1">
      <w:start w:val="1"/>
      <w:numFmt w:val="bullet"/>
      <w:lvlText w:val=""/>
      <w:lvlJc w:val="left"/>
      <w:pPr>
        <w:ind w:left="2175" w:hanging="420"/>
      </w:pPr>
      <w:rPr>
        <w:rFonts w:ascii="Wingdings" w:hAnsi="Wingdings" w:hint="default"/>
      </w:rPr>
    </w:lvl>
    <w:lvl w:ilvl="3" w:tplc="04090001" w:tentative="1">
      <w:start w:val="1"/>
      <w:numFmt w:val="bullet"/>
      <w:lvlText w:val=""/>
      <w:lvlJc w:val="left"/>
      <w:pPr>
        <w:ind w:left="2595" w:hanging="420"/>
      </w:pPr>
      <w:rPr>
        <w:rFonts w:ascii="Wingdings" w:hAnsi="Wingdings" w:hint="default"/>
      </w:rPr>
    </w:lvl>
    <w:lvl w:ilvl="4" w:tplc="04090003" w:tentative="1">
      <w:start w:val="1"/>
      <w:numFmt w:val="bullet"/>
      <w:lvlText w:val=""/>
      <w:lvlJc w:val="left"/>
      <w:pPr>
        <w:ind w:left="3015" w:hanging="420"/>
      </w:pPr>
      <w:rPr>
        <w:rFonts w:ascii="Wingdings" w:hAnsi="Wingdings" w:hint="default"/>
      </w:rPr>
    </w:lvl>
    <w:lvl w:ilvl="5" w:tplc="04090005" w:tentative="1">
      <w:start w:val="1"/>
      <w:numFmt w:val="bullet"/>
      <w:lvlText w:val=""/>
      <w:lvlJc w:val="left"/>
      <w:pPr>
        <w:ind w:left="3435" w:hanging="420"/>
      </w:pPr>
      <w:rPr>
        <w:rFonts w:ascii="Wingdings" w:hAnsi="Wingdings" w:hint="default"/>
      </w:rPr>
    </w:lvl>
    <w:lvl w:ilvl="6" w:tplc="04090001" w:tentative="1">
      <w:start w:val="1"/>
      <w:numFmt w:val="bullet"/>
      <w:lvlText w:val=""/>
      <w:lvlJc w:val="left"/>
      <w:pPr>
        <w:ind w:left="3855" w:hanging="420"/>
      </w:pPr>
      <w:rPr>
        <w:rFonts w:ascii="Wingdings" w:hAnsi="Wingdings" w:hint="default"/>
      </w:rPr>
    </w:lvl>
    <w:lvl w:ilvl="7" w:tplc="04090003" w:tentative="1">
      <w:start w:val="1"/>
      <w:numFmt w:val="bullet"/>
      <w:lvlText w:val=""/>
      <w:lvlJc w:val="left"/>
      <w:pPr>
        <w:ind w:left="4275" w:hanging="420"/>
      </w:pPr>
      <w:rPr>
        <w:rFonts w:ascii="Wingdings" w:hAnsi="Wingdings" w:hint="default"/>
      </w:rPr>
    </w:lvl>
    <w:lvl w:ilvl="8" w:tplc="04090005" w:tentative="1">
      <w:start w:val="1"/>
      <w:numFmt w:val="bullet"/>
      <w:lvlText w:val=""/>
      <w:lvlJc w:val="left"/>
      <w:pPr>
        <w:ind w:left="4695" w:hanging="420"/>
      </w:pPr>
      <w:rPr>
        <w:rFonts w:ascii="Wingdings" w:hAnsi="Wingdings" w:hint="default"/>
      </w:r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0"/>
  </w:num>
  <w:num w:numId="16">
    <w:abstractNumId w:val="2"/>
  </w:num>
  <w:num w:numId="17">
    <w:abstractNumId w:val="9"/>
  </w:num>
  <w:num w:numId="18">
    <w:abstractNumId w:val="5"/>
  </w:num>
  <w:num w:numId="19">
    <w:abstractNumId w:val="11"/>
  </w:num>
  <w:num w:numId="20">
    <w:abstractNumId w:val="13"/>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4B82"/>
    <w:rsid w:val="002849CF"/>
    <w:rsid w:val="0029567C"/>
    <w:rsid w:val="002A17E7"/>
    <w:rsid w:val="002A26C4"/>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96739"/>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31B5"/>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567F"/>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F8C"/>
    <w:rsid w:val="00783B44"/>
    <w:rsid w:val="00785028"/>
    <w:rsid w:val="007A3A5A"/>
    <w:rsid w:val="007A4370"/>
    <w:rsid w:val="007A769D"/>
    <w:rsid w:val="007E1D15"/>
    <w:rsid w:val="007E1DEA"/>
    <w:rsid w:val="007E2202"/>
    <w:rsid w:val="008145EA"/>
    <w:rsid w:val="00815869"/>
    <w:rsid w:val="00816B81"/>
    <w:rsid w:val="00823B90"/>
    <w:rsid w:val="008246EC"/>
    <w:rsid w:val="0083266E"/>
    <w:rsid w:val="008418FE"/>
    <w:rsid w:val="008466A9"/>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02F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4B3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661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2B3D"/>
    <w:rsid w:val="00FB34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827</Words>
  <Characters>4719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2019-06-03T04:20:00Z</dcterms:created>
  <dcterms:modified xsi:type="dcterms:W3CDTF">2019-06-03T04:20:00Z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