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E3656" w14:textId="4417DEEB" w:rsidR="00956494" w:rsidRPr="00956494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56494">
        <w:rPr>
          <w:rFonts w:ascii="Arial" w:hAnsi="Arial" w:cs="Arial"/>
          <w:b/>
          <w:sz w:val="24"/>
        </w:rPr>
        <w:t>3GPP TSG RAN Meeting #83</w:t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 w:rsidRPr="00956494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3578C3" w:rsidRPr="003578C3">
        <w:rPr>
          <w:rFonts w:ascii="Arial" w:hAnsi="Arial" w:cs="Arial"/>
          <w:b/>
          <w:sz w:val="24"/>
        </w:rPr>
        <w:t>RP-190197</w:t>
      </w:r>
    </w:p>
    <w:p w14:paraId="465E5A75" w14:textId="4B574EF1" w:rsidR="005B7231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956494">
        <w:rPr>
          <w:rFonts w:ascii="Arial" w:hAnsi="Arial" w:cs="Arial"/>
          <w:b/>
          <w:sz w:val="24"/>
        </w:rPr>
        <w:t>Shenzhen, China, March 18-21, 2019</w:t>
      </w:r>
    </w:p>
    <w:p w14:paraId="6F7C5B40" w14:textId="77777777" w:rsidR="00956494" w:rsidRPr="009B29DA" w:rsidRDefault="00956494" w:rsidP="00956494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2CC11F49" w14:textId="77777777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 xml:space="preserve">Source: </w:t>
      </w:r>
      <w:r w:rsidRPr="003578C3">
        <w:rPr>
          <w:rFonts w:ascii="Arial" w:hAnsi="Arial" w:cs="Arial"/>
          <w:b/>
          <w:sz w:val="24"/>
          <w:szCs w:val="24"/>
        </w:rPr>
        <w:tab/>
        <w:t xml:space="preserve">Intel Corporation </w:t>
      </w:r>
    </w:p>
    <w:p w14:paraId="07D9F2C3" w14:textId="114FCD24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Title: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  <w:lang w:eastAsia="zh-CN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3578C3" w:rsidRPr="003578C3">
            <w:rPr>
              <w:rFonts w:ascii="Arial" w:hAnsi="Arial" w:cs="Arial"/>
              <w:b/>
              <w:sz w:val="24"/>
              <w:szCs w:val="24"/>
              <w:lang w:eastAsia="zh-CN"/>
            </w:rPr>
            <w:t>Discussion on NR MIMO maintenance work</w:t>
          </w:r>
        </w:sdtContent>
      </w:sdt>
    </w:p>
    <w:p w14:paraId="4F42E201" w14:textId="19C88F17" w:rsidR="00425159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Agenda item:</w:t>
      </w:r>
      <w:r w:rsidRPr="003578C3">
        <w:rPr>
          <w:rFonts w:ascii="Arial" w:hAnsi="Arial" w:cs="Arial"/>
          <w:b/>
          <w:sz w:val="24"/>
          <w:szCs w:val="24"/>
        </w:rPr>
        <w:tab/>
      </w:r>
      <w:r w:rsidR="00C103C4" w:rsidRPr="003578C3">
        <w:rPr>
          <w:rFonts w:ascii="Arial" w:hAnsi="Arial" w:cs="Arial"/>
          <w:b/>
          <w:sz w:val="24"/>
          <w:szCs w:val="24"/>
        </w:rPr>
        <w:t>9.</w:t>
      </w:r>
      <w:r w:rsidR="003578C3">
        <w:rPr>
          <w:rFonts w:ascii="Arial" w:hAnsi="Arial" w:cs="Arial"/>
          <w:b/>
          <w:sz w:val="24"/>
          <w:szCs w:val="24"/>
        </w:rPr>
        <w:t>4</w:t>
      </w:r>
      <w:r w:rsidR="00716C2E" w:rsidRPr="003578C3">
        <w:rPr>
          <w:rFonts w:ascii="Arial" w:hAnsi="Arial" w:cs="Arial"/>
          <w:b/>
          <w:sz w:val="24"/>
          <w:szCs w:val="24"/>
        </w:rPr>
        <w:t>.1</w:t>
      </w:r>
    </w:p>
    <w:p w14:paraId="53E51EEC" w14:textId="77777777" w:rsidR="0068226B" w:rsidRPr="003578C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  <w:szCs w:val="24"/>
        </w:rPr>
      </w:pPr>
      <w:r w:rsidRPr="003578C3">
        <w:rPr>
          <w:rFonts w:ascii="Arial" w:hAnsi="Arial" w:cs="Arial"/>
          <w:b/>
          <w:sz w:val="24"/>
          <w:szCs w:val="24"/>
        </w:rPr>
        <w:t>Document for:</w:t>
      </w:r>
      <w:r w:rsidRPr="003578C3">
        <w:rPr>
          <w:rFonts w:ascii="Arial" w:hAnsi="Arial" w:cs="Arial"/>
          <w:b/>
          <w:sz w:val="24"/>
          <w:szCs w:val="24"/>
        </w:rPr>
        <w:tab/>
      </w:r>
      <w:sdt>
        <w:sdtPr>
          <w:rPr>
            <w:rFonts w:ascii="Arial" w:hAnsi="Arial" w:cs="Arial"/>
            <w:b/>
            <w:sz w:val="24"/>
            <w:szCs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 w:rsidRPr="003578C3">
            <w:rPr>
              <w:rFonts w:ascii="Arial" w:hAnsi="Arial" w:cs="Arial"/>
              <w:b/>
              <w:sz w:val="24"/>
              <w:szCs w:val="24"/>
            </w:rPr>
            <w:t>Discussion and Decision</w:t>
          </w:r>
        </w:sdtContent>
      </w:sdt>
    </w:p>
    <w:p w14:paraId="0D2E92D1" w14:textId="77777777" w:rsidR="00C34C05" w:rsidRPr="009B29DA" w:rsidRDefault="00FD6A3D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Introduction</w:t>
      </w:r>
    </w:p>
    <w:p w14:paraId="503ECB6D" w14:textId="1A58F4F9" w:rsidR="00934397" w:rsidRDefault="001E2F24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 discuss motivation</w:t>
      </w:r>
      <w:r w:rsidR="00630F6A">
        <w:rPr>
          <w:sz w:val="22"/>
          <w:szCs w:val="22"/>
          <w:lang w:eastAsia="zh-CN"/>
        </w:rPr>
        <w:t>s</w:t>
      </w:r>
      <w:r w:rsidR="00E86BBC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>for</w:t>
      </w:r>
      <w:r w:rsidR="00E86BBC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 xml:space="preserve">follow up </w:t>
      </w:r>
      <w:r w:rsidR="006F6E16">
        <w:rPr>
          <w:sz w:val="22"/>
          <w:szCs w:val="22"/>
          <w:lang w:eastAsia="zh-CN"/>
        </w:rPr>
        <w:t xml:space="preserve">RAN1 </w:t>
      </w:r>
      <w:r w:rsidR="00E86BBC">
        <w:rPr>
          <w:sz w:val="22"/>
          <w:szCs w:val="22"/>
          <w:lang w:eastAsia="zh-CN"/>
        </w:rPr>
        <w:t>maintenance work</w:t>
      </w:r>
      <w:r w:rsidR="002B05FF">
        <w:rPr>
          <w:sz w:val="22"/>
          <w:szCs w:val="22"/>
          <w:lang w:eastAsia="zh-CN"/>
        </w:rPr>
        <w:t xml:space="preserve"> in Rel-16</w:t>
      </w:r>
      <w:r w:rsidR="00E86BBC">
        <w:rPr>
          <w:sz w:val="22"/>
          <w:szCs w:val="22"/>
          <w:lang w:eastAsia="zh-CN"/>
        </w:rPr>
        <w:t xml:space="preserve"> to address unresolved issues from Rel-15 </w:t>
      </w:r>
      <w:r w:rsidR="002B05FF">
        <w:rPr>
          <w:sz w:val="22"/>
          <w:szCs w:val="22"/>
          <w:lang w:eastAsia="zh-CN"/>
        </w:rPr>
        <w:t>due to late stage of the specification and potential backward compatibility issues.</w:t>
      </w:r>
    </w:p>
    <w:p w14:paraId="0790129A" w14:textId="7AD6417E" w:rsidR="00700F43" w:rsidRPr="009B29DA" w:rsidRDefault="003578C3" w:rsidP="00700F43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Discussion</w:t>
      </w:r>
      <w:r w:rsidR="00C103C4">
        <w:rPr>
          <w:rFonts w:cs="Arial"/>
          <w:sz w:val="32"/>
          <w:szCs w:val="32"/>
          <w:lang w:val="en-US"/>
        </w:rPr>
        <w:t xml:space="preserve"> </w:t>
      </w:r>
    </w:p>
    <w:p w14:paraId="6DA311E6" w14:textId="759AD783" w:rsidR="002B05FF" w:rsidRDefault="003578C3" w:rsidP="00C93D46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During </w:t>
      </w:r>
      <w:r w:rsidR="001E2F24">
        <w:rPr>
          <w:sz w:val="22"/>
          <w:szCs w:val="22"/>
          <w:lang w:eastAsia="zh-CN"/>
        </w:rPr>
        <w:t xml:space="preserve">Rel-15 </w:t>
      </w:r>
      <w:r>
        <w:rPr>
          <w:sz w:val="22"/>
          <w:szCs w:val="22"/>
          <w:lang w:eastAsia="zh-CN"/>
        </w:rPr>
        <w:t xml:space="preserve">NR maintenance work in RAN1 [1] several </w:t>
      </w:r>
      <w:r w:rsidR="00E86BBC">
        <w:rPr>
          <w:sz w:val="22"/>
          <w:szCs w:val="22"/>
          <w:lang w:eastAsia="zh-CN"/>
        </w:rPr>
        <w:t>“</w:t>
      </w:r>
      <w:r>
        <w:rPr>
          <w:sz w:val="22"/>
          <w:szCs w:val="22"/>
          <w:lang w:eastAsia="zh-CN"/>
        </w:rPr>
        <w:t>essential</w:t>
      </w:r>
      <w:r w:rsidR="00E86BBC">
        <w:rPr>
          <w:sz w:val="22"/>
          <w:szCs w:val="22"/>
          <w:lang w:eastAsia="zh-CN"/>
        </w:rPr>
        <w:t>”</w:t>
      </w:r>
      <w:r>
        <w:rPr>
          <w:sz w:val="22"/>
          <w:szCs w:val="22"/>
          <w:lang w:eastAsia="zh-CN"/>
        </w:rPr>
        <w:t xml:space="preserve"> issues were not resolved due to late stage of the Rel-15 specification and potentially non-backwards compatible changes. Although </w:t>
      </w:r>
      <w:r w:rsidR="0055058D">
        <w:rPr>
          <w:sz w:val="22"/>
          <w:szCs w:val="22"/>
          <w:lang w:eastAsia="zh-CN"/>
        </w:rPr>
        <w:t xml:space="preserve">some of </w:t>
      </w:r>
      <w:r>
        <w:rPr>
          <w:sz w:val="22"/>
          <w:szCs w:val="22"/>
          <w:lang w:eastAsia="zh-CN"/>
        </w:rPr>
        <w:t>the corresponding modification</w:t>
      </w:r>
      <w:r w:rsidR="0055058D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may not be critical for operation of the first wave of Rel-15 NR networks</w:t>
      </w:r>
      <w:r w:rsidR="002B05FF">
        <w:rPr>
          <w:sz w:val="22"/>
          <w:szCs w:val="22"/>
          <w:lang w:eastAsia="zh-CN"/>
        </w:rPr>
        <w:t xml:space="preserve"> relying on the basic functionality</w:t>
      </w:r>
      <w:r>
        <w:rPr>
          <w:sz w:val="22"/>
          <w:szCs w:val="22"/>
          <w:lang w:eastAsia="zh-CN"/>
        </w:rPr>
        <w:t xml:space="preserve">, the existing ambiguities </w:t>
      </w:r>
      <w:r w:rsidR="00E86BBC">
        <w:rPr>
          <w:sz w:val="22"/>
          <w:szCs w:val="22"/>
          <w:lang w:eastAsia="zh-CN"/>
        </w:rPr>
        <w:t xml:space="preserve">in the specification </w:t>
      </w:r>
      <w:r>
        <w:rPr>
          <w:sz w:val="22"/>
          <w:szCs w:val="22"/>
          <w:lang w:eastAsia="zh-CN"/>
        </w:rPr>
        <w:t xml:space="preserve">and unresolved issues may prevent from </w:t>
      </w:r>
      <w:r w:rsidR="0055058D">
        <w:rPr>
          <w:sz w:val="22"/>
          <w:szCs w:val="22"/>
          <w:lang w:eastAsia="zh-CN"/>
        </w:rPr>
        <w:t xml:space="preserve">implementation and </w:t>
      </w:r>
      <w:r>
        <w:rPr>
          <w:sz w:val="22"/>
          <w:szCs w:val="22"/>
          <w:lang w:eastAsia="zh-CN"/>
        </w:rPr>
        <w:t xml:space="preserve">usage of the more advanced </w:t>
      </w:r>
      <w:r w:rsidR="0055058D">
        <w:rPr>
          <w:sz w:val="22"/>
          <w:szCs w:val="22"/>
          <w:lang w:eastAsia="zh-CN"/>
        </w:rPr>
        <w:t>capabilities of UE and gNB</w:t>
      </w:r>
      <w:r w:rsidR="00852CEB">
        <w:rPr>
          <w:sz w:val="22"/>
          <w:szCs w:val="22"/>
          <w:lang w:eastAsia="zh-CN"/>
        </w:rPr>
        <w:t xml:space="preserve"> </w:t>
      </w:r>
      <w:r w:rsidR="002B05FF">
        <w:rPr>
          <w:sz w:val="22"/>
          <w:szCs w:val="22"/>
          <w:lang w:eastAsia="zh-CN"/>
        </w:rPr>
        <w:t>in</w:t>
      </w:r>
      <w:r w:rsidR="00E86BBC">
        <w:rPr>
          <w:sz w:val="22"/>
          <w:szCs w:val="22"/>
          <w:lang w:eastAsia="zh-CN"/>
        </w:rPr>
        <w:t xml:space="preserve"> the </w:t>
      </w:r>
      <w:r w:rsidR="00EC0D6A">
        <w:rPr>
          <w:sz w:val="22"/>
          <w:szCs w:val="22"/>
          <w:lang w:eastAsia="zh-CN"/>
        </w:rPr>
        <w:t xml:space="preserve">practical </w:t>
      </w:r>
      <w:r w:rsidR="00E86BBC">
        <w:rPr>
          <w:sz w:val="22"/>
          <w:szCs w:val="22"/>
          <w:lang w:eastAsia="zh-CN"/>
        </w:rPr>
        <w:t>network</w:t>
      </w:r>
      <w:r w:rsidR="00EC0D6A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. </w:t>
      </w:r>
      <w:r w:rsidR="00E86BBC">
        <w:rPr>
          <w:sz w:val="22"/>
          <w:szCs w:val="22"/>
          <w:lang w:eastAsia="zh-CN"/>
        </w:rPr>
        <w:t xml:space="preserve">Moreover, considering future evolution of the NR systems, keeping some functionality </w:t>
      </w:r>
      <w:r w:rsidR="00852CEB">
        <w:rPr>
          <w:sz w:val="22"/>
          <w:szCs w:val="22"/>
          <w:lang w:eastAsia="zh-CN"/>
        </w:rPr>
        <w:t xml:space="preserve">issues </w:t>
      </w:r>
      <w:r w:rsidR="00E86BBC">
        <w:rPr>
          <w:sz w:val="22"/>
          <w:szCs w:val="22"/>
          <w:lang w:eastAsia="zh-CN"/>
        </w:rPr>
        <w:t xml:space="preserve">unresolved </w:t>
      </w:r>
      <w:r w:rsidR="00B310FD">
        <w:rPr>
          <w:sz w:val="22"/>
          <w:szCs w:val="22"/>
          <w:lang w:eastAsia="zh-CN"/>
        </w:rPr>
        <w:t xml:space="preserve">in </w:t>
      </w:r>
      <w:r w:rsidR="002B05FF">
        <w:rPr>
          <w:sz w:val="22"/>
          <w:szCs w:val="22"/>
          <w:lang w:eastAsia="zh-CN"/>
        </w:rPr>
        <w:t>NR</w:t>
      </w:r>
      <w:r w:rsidR="00B310FD">
        <w:rPr>
          <w:sz w:val="22"/>
          <w:szCs w:val="22"/>
          <w:lang w:eastAsia="zh-CN"/>
        </w:rPr>
        <w:t xml:space="preserve"> may</w:t>
      </w:r>
      <w:r w:rsidR="00E86BBC">
        <w:rPr>
          <w:sz w:val="22"/>
          <w:szCs w:val="22"/>
          <w:lang w:eastAsia="zh-CN"/>
        </w:rPr>
        <w:t xml:space="preserve"> not </w:t>
      </w:r>
      <w:r w:rsidR="00B310FD">
        <w:rPr>
          <w:sz w:val="22"/>
          <w:szCs w:val="22"/>
          <w:lang w:eastAsia="zh-CN"/>
        </w:rPr>
        <w:t xml:space="preserve">be </w:t>
      </w:r>
      <w:r w:rsidR="00E86BBC">
        <w:rPr>
          <w:sz w:val="22"/>
          <w:szCs w:val="22"/>
          <w:lang w:eastAsia="zh-CN"/>
        </w:rPr>
        <w:t>appropriate</w:t>
      </w:r>
      <w:r w:rsidR="00B310FD">
        <w:rPr>
          <w:sz w:val="22"/>
          <w:szCs w:val="22"/>
          <w:lang w:eastAsia="zh-CN"/>
        </w:rPr>
        <w:t xml:space="preserve"> due to potential </w:t>
      </w:r>
      <w:r w:rsidR="0055058D">
        <w:rPr>
          <w:sz w:val="22"/>
          <w:szCs w:val="22"/>
          <w:lang w:eastAsia="zh-CN"/>
        </w:rPr>
        <w:t>impact on the new</w:t>
      </w:r>
      <w:r w:rsidR="00604AEB">
        <w:rPr>
          <w:sz w:val="22"/>
          <w:szCs w:val="22"/>
          <w:lang w:eastAsia="zh-CN"/>
        </w:rPr>
        <w:t xml:space="preserve"> NR</w:t>
      </w:r>
      <w:r w:rsidR="0055058D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features</w:t>
      </w:r>
      <w:r w:rsidR="0055058D">
        <w:rPr>
          <w:sz w:val="22"/>
          <w:szCs w:val="22"/>
          <w:lang w:eastAsia="zh-CN"/>
        </w:rPr>
        <w:t xml:space="preserve"> to be introduced </w:t>
      </w:r>
      <w:r w:rsidR="00B310FD">
        <w:rPr>
          <w:sz w:val="22"/>
          <w:szCs w:val="22"/>
          <w:lang w:eastAsia="zh-CN"/>
        </w:rPr>
        <w:t>in the future releases</w:t>
      </w:r>
      <w:r w:rsidR="00E86BBC">
        <w:rPr>
          <w:sz w:val="22"/>
          <w:szCs w:val="22"/>
          <w:lang w:eastAsia="zh-CN"/>
        </w:rPr>
        <w:t xml:space="preserve">. </w:t>
      </w:r>
    </w:p>
    <w:p w14:paraId="372A9154" w14:textId="219E0EB7" w:rsidR="002B05FF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particular the</w:t>
      </w:r>
      <w:r w:rsidR="00604AEB">
        <w:rPr>
          <w:sz w:val="22"/>
          <w:szCs w:val="22"/>
          <w:lang w:eastAsia="zh-CN"/>
        </w:rPr>
        <w:t xml:space="preserve"> description of the </w:t>
      </w:r>
      <w:r>
        <w:rPr>
          <w:sz w:val="22"/>
          <w:szCs w:val="22"/>
          <w:lang w:eastAsia="zh-CN"/>
        </w:rPr>
        <w:t xml:space="preserve">following Rel-15 </w:t>
      </w:r>
      <w:r w:rsidR="00852CEB">
        <w:rPr>
          <w:sz w:val="22"/>
          <w:szCs w:val="22"/>
          <w:lang w:eastAsia="zh-CN"/>
        </w:rPr>
        <w:t>aspects</w:t>
      </w:r>
      <w:r>
        <w:rPr>
          <w:sz w:val="22"/>
          <w:szCs w:val="22"/>
          <w:lang w:eastAsia="zh-CN"/>
        </w:rPr>
        <w:t xml:space="preserve"> </w:t>
      </w:r>
      <w:r w:rsidR="00852CEB">
        <w:rPr>
          <w:sz w:val="22"/>
          <w:szCs w:val="22"/>
          <w:lang w:eastAsia="zh-CN"/>
        </w:rPr>
        <w:t>was</w:t>
      </w:r>
      <w:r>
        <w:rPr>
          <w:sz w:val="22"/>
          <w:szCs w:val="22"/>
          <w:lang w:eastAsia="zh-CN"/>
        </w:rPr>
        <w:t xml:space="preserve"> not </w:t>
      </w:r>
      <w:r w:rsidR="00604AEB">
        <w:rPr>
          <w:sz w:val="22"/>
          <w:szCs w:val="22"/>
          <w:lang w:eastAsia="zh-CN"/>
        </w:rPr>
        <w:t xml:space="preserve">completely </w:t>
      </w:r>
      <w:r>
        <w:rPr>
          <w:sz w:val="22"/>
          <w:szCs w:val="22"/>
          <w:lang w:eastAsia="zh-CN"/>
        </w:rPr>
        <w:t>addressed in the current RAN1 specificatio</w:t>
      </w:r>
      <w:r w:rsidR="00604AEB">
        <w:rPr>
          <w:sz w:val="22"/>
          <w:szCs w:val="22"/>
          <w:lang w:eastAsia="zh-CN"/>
        </w:rPr>
        <w:t>ns</w:t>
      </w:r>
      <w:r w:rsidR="006F6E16">
        <w:rPr>
          <w:sz w:val="22"/>
          <w:szCs w:val="22"/>
          <w:lang w:eastAsia="zh-CN"/>
        </w:rPr>
        <w:t xml:space="preserve"> according to our </w:t>
      </w:r>
      <w:r w:rsidR="000A5062">
        <w:rPr>
          <w:sz w:val="22"/>
          <w:szCs w:val="22"/>
          <w:lang w:eastAsia="zh-CN"/>
        </w:rPr>
        <w:t>understanding</w:t>
      </w:r>
      <w:r w:rsidR="00604AEB">
        <w:rPr>
          <w:sz w:val="22"/>
          <w:szCs w:val="22"/>
          <w:lang w:eastAsia="zh-CN"/>
        </w:rPr>
        <w:t>:</w:t>
      </w:r>
    </w:p>
    <w:p w14:paraId="7716096C" w14:textId="00B5B899" w:rsidR="002B05FF" w:rsidRPr="003578C3" w:rsidRDefault="00EC0D6A" w:rsidP="002B05FF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>Default QCL assumption for a</w:t>
      </w:r>
      <w:r w:rsidR="002B05FF" w:rsidRPr="003578C3">
        <w:rPr>
          <w:b/>
          <w:sz w:val="22"/>
          <w:szCs w:val="22"/>
          <w:u w:val="single"/>
          <w:lang w:eastAsia="zh-CN"/>
        </w:rPr>
        <w:t>periodic CSI-RS trigger</w:t>
      </w:r>
      <w:r>
        <w:rPr>
          <w:b/>
          <w:sz w:val="22"/>
          <w:szCs w:val="22"/>
          <w:u w:val="single"/>
          <w:lang w:eastAsia="zh-CN"/>
        </w:rPr>
        <w:t>ed</w:t>
      </w:r>
      <w:r w:rsidR="002B05FF" w:rsidRPr="003578C3">
        <w:rPr>
          <w:b/>
          <w:sz w:val="22"/>
          <w:szCs w:val="22"/>
          <w:u w:val="single"/>
          <w:lang w:eastAsia="zh-CN"/>
        </w:rPr>
        <w:t xml:space="preserve"> with scheduling offset below threshold</w:t>
      </w:r>
    </w:p>
    <w:p w14:paraId="7941F45A" w14:textId="2B062491" w:rsidR="00EC0D6A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NR supports beam management procedure based on aperiodic CSI-RS (A-CSI-RS). </w:t>
      </w:r>
      <w:r w:rsidR="00EC0D6A">
        <w:rPr>
          <w:sz w:val="22"/>
          <w:szCs w:val="22"/>
          <w:lang w:eastAsia="zh-CN"/>
        </w:rPr>
        <w:t xml:space="preserve">In FR2 </w:t>
      </w:r>
      <w:r>
        <w:rPr>
          <w:sz w:val="22"/>
          <w:szCs w:val="22"/>
          <w:lang w:eastAsia="zh-CN"/>
        </w:rPr>
        <w:t xml:space="preserve">A-CSI-RS can be scheduled by gNB with time offset which can be </w:t>
      </w:r>
      <w:r w:rsidR="00604AEB">
        <w:rPr>
          <w:sz w:val="22"/>
          <w:szCs w:val="22"/>
          <w:lang w:eastAsia="zh-CN"/>
        </w:rPr>
        <w:t>below</w:t>
      </w:r>
      <w:r>
        <w:rPr>
          <w:sz w:val="22"/>
          <w:szCs w:val="22"/>
          <w:lang w:eastAsia="zh-CN"/>
        </w:rPr>
        <w:t xml:space="preserve"> or </w:t>
      </w:r>
      <w:r w:rsidR="00604AEB">
        <w:rPr>
          <w:sz w:val="22"/>
          <w:szCs w:val="22"/>
          <w:lang w:eastAsia="zh-CN"/>
        </w:rPr>
        <w:t>above</w:t>
      </w:r>
      <w:r>
        <w:rPr>
          <w:sz w:val="22"/>
          <w:szCs w:val="22"/>
          <w:lang w:eastAsia="zh-CN"/>
        </w:rPr>
        <w:t xml:space="preserve"> beam switching threshold indicated by the UE </w:t>
      </w:r>
      <w:r w:rsidR="00604AEB">
        <w:rPr>
          <w:sz w:val="22"/>
          <w:szCs w:val="22"/>
          <w:lang w:eastAsia="zh-CN"/>
        </w:rPr>
        <w:t xml:space="preserve">capability </w:t>
      </w:r>
      <w:r w:rsidR="00EC0D6A" w:rsidRPr="00852CEB">
        <w:rPr>
          <w:sz w:val="22"/>
          <w:szCs w:val="22"/>
          <w:lang w:eastAsia="zh-CN"/>
        </w:rPr>
        <w:t>using</w:t>
      </w:r>
      <w:r w:rsidRPr="00852CEB">
        <w:rPr>
          <w:sz w:val="22"/>
          <w:szCs w:val="22"/>
          <w:lang w:eastAsia="zh-CN"/>
        </w:rPr>
        <w:t xml:space="preserve"> FG 2-</w:t>
      </w:r>
      <w:r w:rsidR="00852CEB" w:rsidRPr="00852CEB">
        <w:rPr>
          <w:sz w:val="22"/>
          <w:szCs w:val="22"/>
          <w:lang w:eastAsia="zh-CN"/>
        </w:rPr>
        <w:t>28</w:t>
      </w:r>
      <w:r>
        <w:rPr>
          <w:sz w:val="22"/>
          <w:szCs w:val="22"/>
          <w:lang w:eastAsia="zh-CN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26"/>
        <w:gridCol w:w="1437"/>
        <w:gridCol w:w="5134"/>
        <w:gridCol w:w="2765"/>
      </w:tblGrid>
      <w:tr w:rsidR="00852CEB" w:rsidRPr="00CB0D02" w14:paraId="0ADA993A" w14:textId="77777777" w:rsidTr="00852CEB">
        <w:trPr>
          <w:trHeight w:val="525"/>
        </w:trPr>
        <w:tc>
          <w:tcPr>
            <w:tcW w:w="314" w:type="pct"/>
            <w:shd w:val="clear" w:color="auto" w:fill="auto"/>
            <w:vAlign w:val="center"/>
          </w:tcPr>
          <w:p w14:paraId="4ACE2A32" w14:textId="77777777" w:rsidR="00852CEB" w:rsidRPr="003C74A1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2-28</w:t>
            </w:r>
          </w:p>
        </w:tc>
        <w:tc>
          <w:tcPr>
            <w:tcW w:w="721" w:type="pct"/>
            <w:shd w:val="clear" w:color="auto" w:fill="auto"/>
            <w:vAlign w:val="center"/>
          </w:tcPr>
          <w:p w14:paraId="6235AAB6" w14:textId="77777777" w:rsidR="00852CEB" w:rsidRPr="003C74A1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A-CSI-RS beam switching timing</w:t>
            </w:r>
          </w:p>
        </w:tc>
        <w:tc>
          <w:tcPr>
            <w:tcW w:w="2577" w:type="pct"/>
            <w:shd w:val="clear" w:color="auto" w:fill="auto"/>
            <w:vAlign w:val="center"/>
          </w:tcPr>
          <w:p w14:paraId="7BD6E2D5" w14:textId="616A2C8E" w:rsidR="00852CEB" w:rsidRPr="00CA4C8A" w:rsidRDefault="00852CEB" w:rsidP="00852CEB">
            <w:pPr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Minimum time between the DCI triggering of AP-CSI-RS and aperiodic CSI-RS transmission shall be at least KB</w:t>
            </w:r>
            <w:r w:rsidRPr="00CA4C8A">
              <w:rPr>
                <w:rFonts w:asciiTheme="majorHAnsi" w:eastAsia="Times New Roman" w:hAnsiTheme="majorHAnsi" w:cstheme="majorHAnsi"/>
                <w:vertAlign w:val="subscript"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symbols. (Symbols measured from last symbol containing the indication to first symbol of CSI-RS), where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  <w:i/>
              </w:rPr>
              <w:t>i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is the index of SCS, l=1,2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  <w:r w:rsidRPr="00CA4C8A">
              <w:rPr>
                <w:rFonts w:asciiTheme="majorHAnsi" w:eastAsia="Times New Roman" w:hAnsiTheme="majorHAnsi" w:cstheme="majorHAnsi"/>
              </w:rPr>
              <w:t>corresponding to 60,120 kHz SCS.</w:t>
            </w:r>
          </w:p>
        </w:tc>
        <w:tc>
          <w:tcPr>
            <w:tcW w:w="1389" w:type="pct"/>
            <w:shd w:val="clear" w:color="auto" w:fill="auto"/>
            <w:vAlign w:val="center"/>
          </w:tcPr>
          <w:p w14:paraId="3CEA0874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Optional with capability signaling</w:t>
            </w:r>
          </w:p>
          <w:p w14:paraId="79532DA4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91653A">
              <w:rPr>
                <w:rFonts w:asciiTheme="majorHAnsi" w:eastAsia="Times New Roman" w:hAnsiTheme="majorHAnsi" w:cstheme="majorHAnsi"/>
              </w:rPr>
              <w:t>Only applicable to FR2</w:t>
            </w:r>
          </w:p>
          <w:p w14:paraId="070AF52D" w14:textId="77777777" w:rsidR="00852CEB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Candidate values</w:t>
            </w:r>
            <w:r>
              <w:rPr>
                <w:rFonts w:asciiTheme="majorHAnsi" w:eastAsia="Times New Roman" w:hAnsiTheme="majorHAnsi" w:cstheme="majorHAnsi"/>
              </w:rPr>
              <w:t>:</w:t>
            </w:r>
          </w:p>
          <w:p w14:paraId="3E415188" w14:textId="7C820928" w:rsidR="00852CEB" w:rsidRPr="003C74A1" w:rsidRDefault="00852CEB" w:rsidP="00852CEB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DE7504">
              <w:rPr>
                <w:rFonts w:asciiTheme="majorHAnsi" w:eastAsia="Times New Roman" w:hAnsiTheme="majorHAnsi" w:cstheme="majorHAnsi"/>
              </w:rPr>
              <w:t xml:space="preserve">{14, 28, 48, 224, 336} </w:t>
            </w:r>
            <w:r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</w:tr>
    </w:tbl>
    <w:p w14:paraId="23746022" w14:textId="1E757011" w:rsidR="002B05FF" w:rsidRDefault="002B05FF" w:rsidP="00852CEB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According to current specification, </w:t>
      </w:r>
      <w:r w:rsidR="00604AEB">
        <w:rPr>
          <w:sz w:val="22"/>
          <w:szCs w:val="22"/>
          <w:lang w:eastAsia="zh-CN"/>
        </w:rPr>
        <w:t>if the A-CSI-RS scheduling offset is below threshold</w:t>
      </w:r>
      <w:r w:rsidR="00EC0D6A">
        <w:rPr>
          <w:sz w:val="22"/>
          <w:szCs w:val="22"/>
          <w:lang w:eastAsia="zh-CN"/>
        </w:rPr>
        <w:t>,</w:t>
      </w:r>
      <w:r w:rsidR="00604AEB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UE assumption on the default Rx beam (</w:t>
      </w:r>
      <w:r w:rsidR="00EC0D6A">
        <w:rPr>
          <w:sz w:val="22"/>
          <w:szCs w:val="22"/>
          <w:lang w:eastAsia="zh-CN"/>
        </w:rPr>
        <w:t xml:space="preserve">default </w:t>
      </w:r>
      <w:r>
        <w:rPr>
          <w:sz w:val="22"/>
          <w:szCs w:val="22"/>
          <w:lang w:eastAsia="zh-CN"/>
        </w:rPr>
        <w:t>QCL assumption) is unspecified in Rel-15</w:t>
      </w:r>
      <w:r w:rsidR="00604AEB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introducing ambiguity between gNB and UE and, therefore, preventing </w:t>
      </w:r>
      <w:r w:rsidR="00EC0D6A">
        <w:rPr>
          <w:sz w:val="22"/>
          <w:szCs w:val="22"/>
          <w:lang w:eastAsia="zh-CN"/>
        </w:rPr>
        <w:t xml:space="preserve">from </w:t>
      </w:r>
      <w:r>
        <w:rPr>
          <w:sz w:val="22"/>
          <w:szCs w:val="22"/>
          <w:lang w:eastAsia="zh-CN"/>
        </w:rPr>
        <w:t xml:space="preserve">such scheduling decision in the practical </w:t>
      </w:r>
      <w:r w:rsidR="00604AEB">
        <w:rPr>
          <w:sz w:val="22"/>
          <w:szCs w:val="22"/>
          <w:lang w:eastAsia="zh-CN"/>
        </w:rPr>
        <w:t xml:space="preserve">NR </w:t>
      </w:r>
      <w:r>
        <w:rPr>
          <w:sz w:val="22"/>
          <w:szCs w:val="22"/>
          <w:lang w:eastAsia="zh-CN"/>
        </w:rPr>
        <w:t xml:space="preserve">systems. On the other hand, </w:t>
      </w:r>
      <w:r w:rsidR="0055058D">
        <w:rPr>
          <w:sz w:val="22"/>
          <w:szCs w:val="22"/>
          <w:lang w:eastAsia="zh-CN"/>
        </w:rPr>
        <w:t>A</w:t>
      </w:r>
      <w:r w:rsidR="006F6E16">
        <w:rPr>
          <w:sz w:val="22"/>
          <w:szCs w:val="22"/>
          <w:lang w:eastAsia="zh-CN"/>
        </w:rPr>
        <w:noBreakHyphen/>
        <w:t>C</w:t>
      </w:r>
      <w:r w:rsidR="0055058D">
        <w:rPr>
          <w:sz w:val="22"/>
          <w:szCs w:val="22"/>
          <w:lang w:eastAsia="zh-CN"/>
        </w:rPr>
        <w:t>SI-RS</w:t>
      </w:r>
      <w:r w:rsidR="00604AEB">
        <w:rPr>
          <w:sz w:val="22"/>
          <w:szCs w:val="22"/>
          <w:lang w:eastAsia="zh-CN"/>
        </w:rPr>
        <w:t xml:space="preserve"> triggering with scheduling offset below threshold </w:t>
      </w:r>
      <w:r w:rsidR="00EC0D6A">
        <w:rPr>
          <w:sz w:val="22"/>
          <w:szCs w:val="22"/>
          <w:lang w:eastAsia="zh-CN"/>
        </w:rPr>
        <w:t xml:space="preserve">is expected to be </w:t>
      </w:r>
      <w:r w:rsidR="00FB478A">
        <w:rPr>
          <w:sz w:val="22"/>
          <w:szCs w:val="22"/>
          <w:lang w:eastAsia="zh-CN"/>
        </w:rPr>
        <w:t>useful</w:t>
      </w:r>
      <w:r w:rsidR="00EC0D6A">
        <w:rPr>
          <w:sz w:val="22"/>
          <w:szCs w:val="22"/>
          <w:lang w:eastAsia="zh-CN"/>
        </w:rPr>
        <w:t>, comparing to A-CSI-RS triggering with offsets above thresholds that can be relatively large</w:t>
      </w:r>
      <w:r w:rsidR="00852CEB">
        <w:rPr>
          <w:sz w:val="22"/>
          <w:szCs w:val="22"/>
          <w:lang w:eastAsia="zh-CN"/>
        </w:rPr>
        <w:t xml:space="preserve"> (e.g. 336 OFDM symbols)</w:t>
      </w:r>
      <w:r w:rsidR="00EC0D6A">
        <w:rPr>
          <w:sz w:val="22"/>
          <w:szCs w:val="22"/>
          <w:lang w:eastAsia="zh-CN"/>
        </w:rPr>
        <w:t xml:space="preserve"> according to FG 2</w:t>
      </w:r>
      <w:r w:rsidR="006F6E16">
        <w:rPr>
          <w:sz w:val="22"/>
          <w:szCs w:val="22"/>
          <w:lang w:eastAsia="zh-CN"/>
        </w:rPr>
        <w:noBreakHyphen/>
      </w:r>
      <w:r w:rsidR="00852CEB">
        <w:rPr>
          <w:sz w:val="22"/>
          <w:szCs w:val="22"/>
          <w:lang w:eastAsia="zh-CN"/>
        </w:rPr>
        <w:t>28</w:t>
      </w:r>
      <w:r w:rsidR="00EC0D6A">
        <w:rPr>
          <w:sz w:val="22"/>
          <w:szCs w:val="22"/>
          <w:lang w:eastAsia="zh-CN"/>
        </w:rPr>
        <w:t xml:space="preserve"> </w:t>
      </w:r>
      <w:r w:rsidR="00852CEB">
        <w:rPr>
          <w:sz w:val="22"/>
          <w:szCs w:val="22"/>
          <w:lang w:eastAsia="zh-CN"/>
        </w:rPr>
        <w:t>des</w:t>
      </w:r>
      <w:r w:rsidR="000F2086">
        <w:rPr>
          <w:sz w:val="22"/>
          <w:szCs w:val="22"/>
          <w:lang w:eastAsia="zh-CN"/>
        </w:rPr>
        <w:t>c</w:t>
      </w:r>
      <w:r w:rsidR="00852CEB">
        <w:rPr>
          <w:sz w:val="22"/>
          <w:szCs w:val="22"/>
          <w:lang w:eastAsia="zh-CN"/>
        </w:rPr>
        <w:t xml:space="preserve">ription </w:t>
      </w:r>
      <w:r w:rsidR="00EC0D6A">
        <w:rPr>
          <w:sz w:val="22"/>
          <w:szCs w:val="22"/>
          <w:lang w:eastAsia="zh-CN"/>
        </w:rPr>
        <w:t xml:space="preserve">above. </w:t>
      </w:r>
    </w:p>
    <w:p w14:paraId="79409070" w14:textId="0033FF0C" w:rsidR="002B05FF" w:rsidRPr="002B05FF" w:rsidRDefault="002B05FF" w:rsidP="002B05FF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2B05FF">
        <w:rPr>
          <w:b/>
          <w:sz w:val="22"/>
          <w:szCs w:val="22"/>
          <w:u w:val="single"/>
          <w:lang w:eastAsia="zh-CN"/>
        </w:rPr>
        <w:t>Simultaneous transmission and reception</w:t>
      </w:r>
      <w:r w:rsidR="00FB478A">
        <w:rPr>
          <w:b/>
          <w:sz w:val="22"/>
          <w:szCs w:val="22"/>
          <w:u w:val="single"/>
          <w:lang w:eastAsia="zh-CN"/>
        </w:rPr>
        <w:t xml:space="preserve"> in FR2</w:t>
      </w:r>
    </w:p>
    <w:p w14:paraId="6BD085D6" w14:textId="77777777" w:rsidR="00966078" w:rsidRDefault="002B05FF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issue </w:t>
      </w:r>
      <w:r w:rsidR="0055058D">
        <w:rPr>
          <w:sz w:val="22"/>
          <w:szCs w:val="22"/>
          <w:lang w:eastAsia="zh-CN"/>
        </w:rPr>
        <w:t>of simultaneous transmission and reception was extensively discussed in RAN1 and RAN4</w:t>
      </w:r>
      <w:r w:rsidR="00FB478A">
        <w:rPr>
          <w:sz w:val="22"/>
          <w:szCs w:val="22"/>
          <w:lang w:eastAsia="zh-CN"/>
        </w:rPr>
        <w:t xml:space="preserve"> during Rel-15 timeframe</w:t>
      </w:r>
      <w:r w:rsidR="0055058D">
        <w:rPr>
          <w:sz w:val="22"/>
          <w:szCs w:val="22"/>
          <w:lang w:eastAsia="zh-CN"/>
        </w:rPr>
        <w:t xml:space="preserve">. </w:t>
      </w:r>
      <w:r w:rsidR="00604AEB">
        <w:rPr>
          <w:sz w:val="22"/>
          <w:szCs w:val="22"/>
          <w:lang w:eastAsia="zh-CN"/>
        </w:rPr>
        <w:t>The issue</w:t>
      </w:r>
      <w:r w:rsidR="00852CEB">
        <w:rPr>
          <w:sz w:val="22"/>
          <w:szCs w:val="22"/>
          <w:lang w:eastAsia="zh-CN"/>
        </w:rPr>
        <w:t xml:space="preserve"> occurs in FR2, due to a</w:t>
      </w:r>
      <w:r w:rsidR="00604AEB">
        <w:rPr>
          <w:sz w:val="22"/>
          <w:szCs w:val="22"/>
          <w:lang w:eastAsia="zh-CN"/>
        </w:rPr>
        <w:t xml:space="preserve"> single </w:t>
      </w:r>
      <w:r w:rsidR="00852CEB">
        <w:rPr>
          <w:sz w:val="22"/>
          <w:szCs w:val="22"/>
          <w:lang w:eastAsia="zh-CN"/>
        </w:rPr>
        <w:t xml:space="preserve">analog Rx </w:t>
      </w:r>
      <w:r w:rsidR="00604AEB">
        <w:rPr>
          <w:sz w:val="22"/>
          <w:szCs w:val="22"/>
          <w:lang w:eastAsia="zh-CN"/>
        </w:rPr>
        <w:t>beam</w:t>
      </w:r>
      <w:r w:rsidR="00852CEB">
        <w:rPr>
          <w:sz w:val="22"/>
          <w:szCs w:val="22"/>
          <w:lang w:eastAsia="zh-CN"/>
        </w:rPr>
        <w:t>forming capability at the UE</w:t>
      </w:r>
      <w:r w:rsidR="000F2086">
        <w:rPr>
          <w:sz w:val="22"/>
          <w:szCs w:val="22"/>
          <w:lang w:eastAsia="zh-CN"/>
        </w:rPr>
        <w:t xml:space="preserve"> allowing reception using </w:t>
      </w:r>
      <w:r w:rsidR="00852CEB">
        <w:rPr>
          <w:sz w:val="22"/>
          <w:szCs w:val="22"/>
          <w:lang w:eastAsia="zh-CN"/>
        </w:rPr>
        <w:t>one Rx beam at time</w:t>
      </w:r>
      <w:r w:rsidR="000F2086">
        <w:rPr>
          <w:sz w:val="22"/>
          <w:szCs w:val="22"/>
          <w:lang w:eastAsia="zh-CN"/>
        </w:rPr>
        <w:t>. With such constraint</w:t>
      </w:r>
      <w:r w:rsidR="00553C3E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simultaneous processing of the different</w:t>
      </w:r>
      <w:r w:rsidR="00852CEB">
        <w:rPr>
          <w:sz w:val="22"/>
          <w:szCs w:val="22"/>
          <w:lang w:eastAsia="zh-CN"/>
        </w:rPr>
        <w:t xml:space="preserve"> physical </w:t>
      </w:r>
      <w:r w:rsidR="00604AEB">
        <w:rPr>
          <w:sz w:val="22"/>
          <w:szCs w:val="22"/>
          <w:lang w:eastAsia="zh-CN"/>
        </w:rPr>
        <w:t>channel</w:t>
      </w:r>
      <w:r w:rsidR="00852CEB">
        <w:rPr>
          <w:sz w:val="22"/>
          <w:szCs w:val="22"/>
          <w:lang w:eastAsia="zh-CN"/>
        </w:rPr>
        <w:t>s or reference signals scheduled with different QCL assumption</w:t>
      </w:r>
      <w:r w:rsidR="000F2086">
        <w:rPr>
          <w:sz w:val="22"/>
          <w:szCs w:val="22"/>
          <w:lang w:eastAsia="zh-CN"/>
        </w:rPr>
        <w:t>s</w:t>
      </w:r>
      <w:r w:rsidR="00FB478A">
        <w:rPr>
          <w:sz w:val="22"/>
          <w:szCs w:val="22"/>
          <w:lang w:eastAsia="zh-CN"/>
        </w:rPr>
        <w:t xml:space="preserve"> (targeting different</w:t>
      </w:r>
      <w:r w:rsidR="008700B6">
        <w:rPr>
          <w:sz w:val="22"/>
          <w:szCs w:val="22"/>
          <w:lang w:eastAsia="zh-CN"/>
        </w:rPr>
        <w:t xml:space="preserve"> and conflicting</w:t>
      </w:r>
      <w:r w:rsidR="00FB478A">
        <w:rPr>
          <w:sz w:val="22"/>
          <w:szCs w:val="22"/>
          <w:lang w:eastAsia="zh-CN"/>
        </w:rPr>
        <w:t xml:space="preserve"> Rx beam</w:t>
      </w:r>
      <w:r w:rsidR="008700B6">
        <w:rPr>
          <w:sz w:val="22"/>
          <w:szCs w:val="22"/>
          <w:lang w:eastAsia="zh-CN"/>
        </w:rPr>
        <w:t>forming at the UE</w:t>
      </w:r>
      <w:r w:rsidR="00FB478A">
        <w:rPr>
          <w:sz w:val="22"/>
          <w:szCs w:val="22"/>
          <w:lang w:eastAsia="zh-CN"/>
        </w:rPr>
        <w:t>)</w:t>
      </w:r>
      <w:r w:rsidR="00852CEB">
        <w:rPr>
          <w:sz w:val="22"/>
          <w:szCs w:val="22"/>
          <w:lang w:eastAsia="zh-CN"/>
        </w:rPr>
        <w:t xml:space="preserve"> </w:t>
      </w:r>
      <w:r w:rsidR="00604AEB">
        <w:rPr>
          <w:sz w:val="22"/>
          <w:szCs w:val="22"/>
          <w:lang w:eastAsia="zh-CN"/>
        </w:rPr>
        <w:t>on the same or different CC</w:t>
      </w:r>
      <w:r w:rsidR="00852CEB">
        <w:rPr>
          <w:sz w:val="22"/>
          <w:szCs w:val="22"/>
          <w:lang w:eastAsia="zh-CN"/>
        </w:rPr>
        <w:t>s</w:t>
      </w:r>
      <w:r w:rsidR="00553C3E">
        <w:rPr>
          <w:sz w:val="22"/>
          <w:szCs w:val="22"/>
          <w:lang w:eastAsia="zh-CN"/>
        </w:rPr>
        <w:t xml:space="preserve"> is not feasible</w:t>
      </w:r>
      <w:r w:rsidR="00604AEB">
        <w:rPr>
          <w:sz w:val="22"/>
          <w:szCs w:val="22"/>
          <w:lang w:eastAsia="zh-CN"/>
        </w:rPr>
        <w:t xml:space="preserve">. </w:t>
      </w:r>
      <w:r w:rsidR="00553C3E">
        <w:rPr>
          <w:sz w:val="22"/>
          <w:szCs w:val="22"/>
          <w:lang w:eastAsia="zh-CN"/>
        </w:rPr>
        <w:t xml:space="preserve">The issue of simultaneous processing of </w:t>
      </w:r>
      <w:r w:rsidR="000F2086">
        <w:rPr>
          <w:sz w:val="22"/>
          <w:szCs w:val="22"/>
          <w:lang w:eastAsia="zh-CN"/>
        </w:rPr>
        <w:lastRenderedPageBreak/>
        <w:t>reference signal used for</w:t>
      </w:r>
      <w:r w:rsidR="00604AEB">
        <w:rPr>
          <w:sz w:val="22"/>
          <w:szCs w:val="22"/>
          <w:lang w:eastAsia="zh-CN"/>
        </w:rPr>
        <w:t xml:space="preserve"> RRM and BM measurements</w:t>
      </w:r>
      <w:r w:rsidR="000F2086">
        <w:rPr>
          <w:sz w:val="22"/>
          <w:szCs w:val="22"/>
          <w:lang w:eastAsia="zh-CN"/>
        </w:rPr>
        <w:t xml:space="preserve"> with physical channels </w:t>
      </w:r>
      <w:r w:rsidR="008700B6">
        <w:rPr>
          <w:sz w:val="22"/>
          <w:szCs w:val="22"/>
          <w:lang w:eastAsia="zh-CN"/>
        </w:rPr>
        <w:t>or</w:t>
      </w:r>
      <w:r w:rsidR="000F2086">
        <w:rPr>
          <w:sz w:val="22"/>
          <w:szCs w:val="22"/>
          <w:lang w:eastAsia="zh-CN"/>
        </w:rPr>
        <w:t xml:space="preserve"> reference signal configured for other purpose </w:t>
      </w:r>
      <w:r w:rsidR="0055058D">
        <w:rPr>
          <w:sz w:val="22"/>
          <w:szCs w:val="22"/>
          <w:lang w:eastAsia="zh-CN"/>
        </w:rPr>
        <w:t>w</w:t>
      </w:r>
      <w:r w:rsidR="00553C3E">
        <w:rPr>
          <w:sz w:val="22"/>
          <w:szCs w:val="22"/>
          <w:lang w:eastAsia="zh-CN"/>
        </w:rPr>
        <w:t xml:space="preserve">as </w:t>
      </w:r>
      <w:r w:rsidR="000F2086">
        <w:rPr>
          <w:sz w:val="22"/>
          <w:szCs w:val="22"/>
          <w:lang w:eastAsia="zh-CN"/>
        </w:rPr>
        <w:t xml:space="preserve">clearly </w:t>
      </w:r>
      <w:r w:rsidR="00553C3E">
        <w:rPr>
          <w:sz w:val="22"/>
          <w:szCs w:val="22"/>
          <w:lang w:eastAsia="zh-CN"/>
        </w:rPr>
        <w:t>addressed in</w:t>
      </w:r>
      <w:r w:rsidR="0055058D">
        <w:rPr>
          <w:sz w:val="22"/>
          <w:szCs w:val="22"/>
          <w:lang w:eastAsia="zh-CN"/>
        </w:rPr>
        <w:t xml:space="preserve"> RAN4</w:t>
      </w:r>
      <w:r w:rsidR="00604AEB" w:rsidRPr="00604AEB">
        <w:rPr>
          <w:sz w:val="22"/>
          <w:szCs w:val="22"/>
          <w:lang w:eastAsia="zh-CN"/>
        </w:rPr>
        <w:t xml:space="preserve"> </w:t>
      </w:r>
      <w:r w:rsidR="00553C3E">
        <w:rPr>
          <w:sz w:val="22"/>
          <w:szCs w:val="22"/>
          <w:lang w:eastAsia="zh-CN"/>
        </w:rPr>
        <w:t>through scheduling restriction</w:t>
      </w:r>
      <w:r w:rsidR="000F2086">
        <w:rPr>
          <w:sz w:val="22"/>
          <w:szCs w:val="22"/>
          <w:lang w:eastAsia="zh-CN"/>
        </w:rPr>
        <w:t>s</w:t>
      </w:r>
      <w:r w:rsidR="008700B6">
        <w:rPr>
          <w:sz w:val="22"/>
          <w:szCs w:val="22"/>
          <w:lang w:eastAsia="zh-CN"/>
        </w:rPr>
        <w:t xml:space="preserve"> and prioritization of the measurements</w:t>
      </w:r>
      <w:r w:rsidR="0055058D">
        <w:rPr>
          <w:sz w:val="22"/>
          <w:szCs w:val="22"/>
          <w:lang w:eastAsia="zh-CN"/>
        </w:rPr>
        <w:t xml:space="preserve">. </w:t>
      </w:r>
    </w:p>
    <w:p w14:paraId="2CC404E4" w14:textId="58F509AA" w:rsidR="00966078" w:rsidRDefault="008700B6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Simultaneous processing for </w:t>
      </w:r>
      <w:r w:rsidR="00966078">
        <w:rPr>
          <w:sz w:val="22"/>
          <w:szCs w:val="22"/>
          <w:lang w:eastAsia="zh-CN"/>
        </w:rPr>
        <w:t xml:space="preserve">some combinations </w:t>
      </w:r>
      <w:r>
        <w:rPr>
          <w:sz w:val="22"/>
          <w:szCs w:val="22"/>
          <w:lang w:eastAsia="zh-CN"/>
        </w:rPr>
        <w:t>was also addressed in RAN1</w:t>
      </w:r>
      <w:r w:rsidR="00966078">
        <w:rPr>
          <w:sz w:val="22"/>
          <w:szCs w:val="22"/>
          <w:lang w:eastAsia="zh-CN"/>
        </w:rPr>
        <w:t xml:space="preserve"> (see table below)</w:t>
      </w:r>
    </w:p>
    <w:tbl>
      <w:tblPr>
        <w:tblStyle w:val="TableGrid"/>
        <w:tblW w:w="5000" w:type="pct"/>
        <w:tblLayout w:type="fixed"/>
        <w:tblLook w:val="0420" w:firstRow="1" w:lastRow="0" w:firstColumn="0" w:lastColumn="0" w:noHBand="0" w:noVBand="1"/>
      </w:tblPr>
      <w:tblGrid>
        <w:gridCol w:w="2695"/>
        <w:gridCol w:w="2700"/>
        <w:gridCol w:w="4567"/>
      </w:tblGrid>
      <w:tr w:rsidR="00966078" w:rsidRPr="00966078" w14:paraId="5787DC34" w14:textId="77777777" w:rsidTr="006F6E16">
        <w:trPr>
          <w:trHeight w:val="246"/>
        </w:trPr>
        <w:tc>
          <w:tcPr>
            <w:tcW w:w="1353" w:type="pct"/>
            <w:shd w:val="clear" w:color="auto" w:fill="D0CECE" w:themeFill="background2" w:themeFillShade="E6"/>
            <w:hideMark/>
          </w:tcPr>
          <w:p w14:paraId="69C54D9B" w14:textId="371F8644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Group-1</w:t>
            </w:r>
          </w:p>
        </w:tc>
        <w:tc>
          <w:tcPr>
            <w:tcW w:w="1355" w:type="pct"/>
            <w:shd w:val="clear" w:color="auto" w:fill="D0CECE" w:themeFill="background2" w:themeFillShade="E6"/>
            <w:hideMark/>
          </w:tcPr>
          <w:p w14:paraId="513F1D42" w14:textId="77777777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Group-2</w:t>
            </w:r>
          </w:p>
        </w:tc>
        <w:tc>
          <w:tcPr>
            <w:tcW w:w="2292" w:type="pct"/>
            <w:shd w:val="clear" w:color="auto" w:fill="D0CECE" w:themeFill="background2" w:themeFillShade="E6"/>
            <w:hideMark/>
          </w:tcPr>
          <w:p w14:paraId="7D5240AB" w14:textId="77777777" w:rsidR="00966078" w:rsidRPr="00966078" w:rsidRDefault="00966078" w:rsidP="006F6E16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eastAsia="Times New Roman"/>
                <w:color w:val="000000" w:themeColor="text1"/>
                <w:sz w:val="22"/>
                <w:szCs w:val="36"/>
              </w:rPr>
            </w:pPr>
            <w:r w:rsidRPr="00966078">
              <w:rPr>
                <w:rFonts w:eastAsia="Times New Roman"/>
                <w:b/>
                <w:bCs/>
                <w:color w:val="000000" w:themeColor="text1"/>
                <w:kern w:val="24"/>
                <w:sz w:val="22"/>
                <w:szCs w:val="24"/>
              </w:rPr>
              <w:t>UE behavior</w:t>
            </w:r>
          </w:p>
        </w:tc>
      </w:tr>
      <w:tr w:rsidR="00966078" w:rsidRPr="00966078" w14:paraId="50D5922A" w14:textId="77777777" w:rsidTr="00966078">
        <w:trPr>
          <w:trHeight w:val="584"/>
        </w:trPr>
        <w:tc>
          <w:tcPr>
            <w:tcW w:w="1353" w:type="pct"/>
            <w:hideMark/>
          </w:tcPr>
          <w:p w14:paraId="121788F1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PDSCH scheduled before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timeDurationForQCL</w:t>
            </w:r>
          </w:p>
        </w:tc>
        <w:tc>
          <w:tcPr>
            <w:tcW w:w="1355" w:type="pct"/>
            <w:hideMark/>
          </w:tcPr>
          <w:p w14:paraId="2BED350F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46193A12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Prioritize reception of PDCCH (CORESET) if QCL Type D is different but PDSCH behavior not specified. Also applies to intra-band CA</w:t>
            </w:r>
          </w:p>
        </w:tc>
      </w:tr>
      <w:tr w:rsidR="00966078" w:rsidRPr="00966078" w14:paraId="6DAA81BE" w14:textId="77777777" w:rsidTr="00966078">
        <w:trPr>
          <w:trHeight w:val="584"/>
        </w:trPr>
        <w:tc>
          <w:tcPr>
            <w:tcW w:w="1353" w:type="pct"/>
            <w:hideMark/>
          </w:tcPr>
          <w:p w14:paraId="2C5535F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CSI-RS with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=ON</w:t>
            </w:r>
          </w:p>
        </w:tc>
        <w:tc>
          <w:tcPr>
            <w:tcW w:w="1355" w:type="pct"/>
            <w:hideMark/>
          </w:tcPr>
          <w:p w14:paraId="5C0517DB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4A710A72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Scheduling not allowed. Also applies to intra-band CA</w:t>
            </w:r>
          </w:p>
        </w:tc>
      </w:tr>
      <w:tr w:rsidR="00966078" w:rsidRPr="00966078" w14:paraId="3BDE5046" w14:textId="77777777" w:rsidTr="00966078">
        <w:trPr>
          <w:trHeight w:val="584"/>
        </w:trPr>
        <w:tc>
          <w:tcPr>
            <w:tcW w:w="1353" w:type="pct"/>
            <w:hideMark/>
          </w:tcPr>
          <w:p w14:paraId="4140370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All other CSI-RS without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=ON (includes TRS, CSI and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=OFF)</w:t>
            </w:r>
          </w:p>
        </w:tc>
        <w:tc>
          <w:tcPr>
            <w:tcW w:w="1355" w:type="pct"/>
            <w:hideMark/>
          </w:tcPr>
          <w:p w14:paraId="578CF69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55DDDFC4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QCL-Type-D. Also applies to intra-band CA [NW ensures same QCL]</w:t>
            </w:r>
          </w:p>
        </w:tc>
      </w:tr>
      <w:tr w:rsidR="00966078" w:rsidRPr="00966078" w14:paraId="776EE64E" w14:textId="77777777" w:rsidTr="00966078">
        <w:trPr>
          <w:trHeight w:val="584"/>
        </w:trPr>
        <w:tc>
          <w:tcPr>
            <w:tcW w:w="1353" w:type="pct"/>
            <w:hideMark/>
          </w:tcPr>
          <w:p w14:paraId="5ABA60C0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CSI-RS for L1-RSRP</w:t>
            </w:r>
          </w:p>
        </w:tc>
        <w:tc>
          <w:tcPr>
            <w:tcW w:w="1355" w:type="pct"/>
            <w:hideMark/>
          </w:tcPr>
          <w:p w14:paraId="3B1E7EF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SSB</w:t>
            </w:r>
          </w:p>
        </w:tc>
        <w:tc>
          <w:tcPr>
            <w:tcW w:w="2292" w:type="pct"/>
            <w:hideMark/>
          </w:tcPr>
          <w:p w14:paraId="1BFA9690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</w:t>
            </w:r>
          </w:p>
        </w:tc>
      </w:tr>
      <w:tr w:rsidR="00966078" w:rsidRPr="00966078" w14:paraId="7E480CA0" w14:textId="77777777" w:rsidTr="00966078">
        <w:trPr>
          <w:trHeight w:val="584"/>
        </w:trPr>
        <w:tc>
          <w:tcPr>
            <w:tcW w:w="1353" w:type="pct"/>
            <w:hideMark/>
          </w:tcPr>
          <w:p w14:paraId="74862FE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A-CSI-RS for CSI (without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 xml:space="preserve">trs-Info 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and without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repetition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) scheduled before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beamSwitchTiming</w:t>
            </w:r>
          </w:p>
        </w:tc>
        <w:tc>
          <w:tcPr>
            <w:tcW w:w="1355" w:type="pct"/>
            <w:hideMark/>
          </w:tcPr>
          <w:p w14:paraId="5AE97F06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PDSCH scheduled after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 xml:space="preserve">timeDurationForQCL, </w:t>
            </w: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A-CSI scheduled after </w:t>
            </w:r>
            <w:r w:rsidRPr="00966078">
              <w:rPr>
                <w:rFonts w:asciiTheme="majorHAnsi" w:eastAsia="Times New Roman" w:hAnsiTheme="majorHAnsi" w:cstheme="majorHAnsi"/>
                <w:i/>
                <w:iCs/>
                <w:color w:val="000000"/>
                <w:kern w:val="24"/>
              </w:rPr>
              <w:t>beamSwitchTiming</w:t>
            </w:r>
          </w:p>
        </w:tc>
        <w:tc>
          <w:tcPr>
            <w:tcW w:w="2292" w:type="pct"/>
            <w:hideMark/>
          </w:tcPr>
          <w:p w14:paraId="4ABAE09F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applies QCL-Type-D of Group-2 to receive</w:t>
            </w:r>
          </w:p>
        </w:tc>
      </w:tr>
      <w:tr w:rsidR="00966078" w:rsidRPr="00966078" w14:paraId="3EFBD985" w14:textId="77777777" w:rsidTr="00966078">
        <w:trPr>
          <w:trHeight w:val="584"/>
        </w:trPr>
        <w:tc>
          <w:tcPr>
            <w:tcW w:w="1353" w:type="pct"/>
            <w:hideMark/>
          </w:tcPr>
          <w:p w14:paraId="2D19404D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1355" w:type="pct"/>
            <w:hideMark/>
          </w:tcPr>
          <w:p w14:paraId="3CC48C49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PDCCH (CORESET)</w:t>
            </w:r>
          </w:p>
        </w:tc>
        <w:tc>
          <w:tcPr>
            <w:tcW w:w="2292" w:type="pct"/>
            <w:hideMark/>
          </w:tcPr>
          <w:p w14:paraId="5B469CD7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 xml:space="preserve">38.213: Select monitoring search spaces in the cell with lowest index, then select CSS over USS, then lowest search space id. Only search spaces with same QCL-Type-D required to be monitored </w:t>
            </w:r>
          </w:p>
        </w:tc>
      </w:tr>
      <w:tr w:rsidR="00966078" w:rsidRPr="00966078" w14:paraId="43BC570F" w14:textId="77777777" w:rsidTr="00966078">
        <w:trPr>
          <w:trHeight w:val="584"/>
        </w:trPr>
        <w:tc>
          <w:tcPr>
            <w:tcW w:w="1353" w:type="pct"/>
            <w:hideMark/>
          </w:tcPr>
          <w:p w14:paraId="5ED48EFE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PDSCH (DM-RS)</w:t>
            </w:r>
          </w:p>
        </w:tc>
        <w:tc>
          <w:tcPr>
            <w:tcW w:w="1355" w:type="pct"/>
            <w:hideMark/>
          </w:tcPr>
          <w:p w14:paraId="1B7E91A6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SSB</w:t>
            </w:r>
          </w:p>
        </w:tc>
        <w:tc>
          <w:tcPr>
            <w:tcW w:w="2292" w:type="pct"/>
            <w:hideMark/>
          </w:tcPr>
          <w:p w14:paraId="61A64BF1" w14:textId="77777777" w:rsidR="00966078" w:rsidRPr="00966078" w:rsidRDefault="00966078" w:rsidP="00966078">
            <w:pPr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HAnsi" w:eastAsia="Times New Roman" w:hAnsiTheme="majorHAnsi" w:cstheme="majorHAnsi"/>
              </w:rPr>
            </w:pPr>
            <w:r w:rsidRPr="00966078">
              <w:rPr>
                <w:rFonts w:asciiTheme="majorHAnsi" w:eastAsia="Times New Roman" w:hAnsiTheme="majorHAnsi" w:cstheme="majorHAnsi"/>
                <w:color w:val="000000"/>
                <w:kern w:val="24"/>
              </w:rPr>
              <w:t>38.214: UE may assume same QCL-Type-D for DM-RS and SSB</w:t>
            </w:r>
          </w:p>
        </w:tc>
      </w:tr>
    </w:tbl>
    <w:p w14:paraId="4F6EB28C" w14:textId="63EBC809" w:rsidR="00966078" w:rsidRDefault="00966078" w:rsidP="00966078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H</w:t>
      </w:r>
      <w:r w:rsidR="000F2086">
        <w:rPr>
          <w:sz w:val="22"/>
          <w:szCs w:val="22"/>
          <w:lang w:eastAsia="zh-CN"/>
        </w:rPr>
        <w:t>owever</w:t>
      </w:r>
      <w:r w:rsidR="00FB478A">
        <w:rPr>
          <w:sz w:val="22"/>
          <w:szCs w:val="22"/>
          <w:lang w:eastAsia="zh-CN"/>
        </w:rPr>
        <w:t xml:space="preserve">, </w:t>
      </w:r>
      <w:r w:rsidR="008700B6">
        <w:rPr>
          <w:sz w:val="22"/>
          <w:szCs w:val="22"/>
          <w:lang w:eastAsia="zh-CN"/>
        </w:rPr>
        <w:t>several</w:t>
      </w:r>
      <w:r w:rsidR="00FB478A">
        <w:rPr>
          <w:sz w:val="22"/>
          <w:szCs w:val="22"/>
          <w:lang w:eastAsia="zh-CN"/>
        </w:rPr>
        <w:t xml:space="preserve"> remaining </w:t>
      </w:r>
      <w:r w:rsidR="000F2086">
        <w:rPr>
          <w:sz w:val="22"/>
          <w:szCs w:val="22"/>
          <w:lang w:eastAsia="zh-CN"/>
        </w:rPr>
        <w:t xml:space="preserve">combinations </w:t>
      </w:r>
      <w:r>
        <w:rPr>
          <w:sz w:val="22"/>
          <w:szCs w:val="22"/>
          <w:lang w:eastAsia="zh-CN"/>
        </w:rPr>
        <w:t>identified by RAN1 for specification [2] were not finalized due to lack of time and late stage of Rel-15 work</w:t>
      </w:r>
      <w:r w:rsidR="000F2086">
        <w:rPr>
          <w:sz w:val="22"/>
          <w:szCs w:val="22"/>
          <w:lang w:eastAsia="zh-CN"/>
        </w:rPr>
        <w:t xml:space="preserve"> </w:t>
      </w:r>
    </w:p>
    <w:p w14:paraId="62B5F9C1" w14:textId="20571250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 xml:space="preserve">PSDSCH+PDSCH </w:t>
      </w:r>
    </w:p>
    <w:p w14:paraId="529597A8" w14:textId="47665823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>PDSCH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after </w:t>
      </w:r>
      <w:r w:rsidR="00966078" w:rsidRPr="00966078">
        <w:rPr>
          <w:i/>
          <w:iCs/>
          <w:lang w:eastAsia="zh-CN"/>
        </w:rPr>
        <w:t>timeDurationForQCL</w:t>
      </w:r>
      <w:r w:rsidR="00966078">
        <w:rPr>
          <w:i/>
          <w:iCs/>
          <w:lang w:eastAsia="zh-CN"/>
        </w:rPr>
        <w:t xml:space="preserve"> </w:t>
      </w:r>
      <w:r w:rsidRPr="00966078">
        <w:rPr>
          <w:lang w:eastAsia="zh-CN"/>
        </w:rPr>
        <w:t>+</w:t>
      </w:r>
      <w:r w:rsidR="00966078">
        <w:rPr>
          <w:lang w:eastAsia="zh-CN"/>
        </w:rPr>
        <w:t xml:space="preserve"> </w:t>
      </w:r>
      <w:r w:rsidRPr="00966078">
        <w:rPr>
          <w:lang w:eastAsia="zh-CN"/>
        </w:rPr>
        <w:t xml:space="preserve">PDCCH </w:t>
      </w:r>
    </w:p>
    <w:p w14:paraId="1151D156" w14:textId="55B4842D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>A-CSI-RS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after </w:t>
      </w:r>
      <w:r w:rsidR="00966078" w:rsidRPr="00966078">
        <w:rPr>
          <w:i/>
          <w:iCs/>
          <w:lang w:eastAsia="zh-CN"/>
        </w:rPr>
        <w:t>beamSwitchTiming</w:t>
      </w:r>
      <w:r w:rsidR="00966078" w:rsidRPr="00966078">
        <w:rPr>
          <w:lang w:eastAsia="zh-CN"/>
        </w:rPr>
        <w:t xml:space="preserve"> or periodic, semi-persistent CSI-RS</w:t>
      </w:r>
      <w:r w:rsidR="00966078">
        <w:rPr>
          <w:lang w:eastAsia="zh-CN"/>
        </w:rPr>
        <w:t xml:space="preserve"> + </w:t>
      </w:r>
      <w:r w:rsidRPr="00966078">
        <w:rPr>
          <w:lang w:eastAsia="zh-CN"/>
        </w:rPr>
        <w:t>PDSCH</w:t>
      </w:r>
      <w:r w:rsidR="00966078">
        <w:rPr>
          <w:lang w:eastAsia="zh-CN"/>
        </w:rPr>
        <w:t xml:space="preserve"> </w:t>
      </w:r>
      <w:r w:rsidR="00966078" w:rsidRPr="00966078">
        <w:rPr>
          <w:lang w:eastAsia="zh-CN"/>
        </w:rPr>
        <w:t xml:space="preserve">scheduled before </w:t>
      </w:r>
      <w:r w:rsidR="00966078" w:rsidRPr="00966078">
        <w:rPr>
          <w:i/>
          <w:iCs/>
          <w:lang w:eastAsia="zh-CN"/>
        </w:rPr>
        <w:t>Threshold-Sched-Offset</w:t>
      </w:r>
      <w:r w:rsidRPr="00966078">
        <w:rPr>
          <w:lang w:eastAsia="zh-CN"/>
        </w:rPr>
        <w:t xml:space="preserve"> </w:t>
      </w:r>
    </w:p>
    <w:p w14:paraId="31F99C38" w14:textId="7A7801D4" w:rsidR="00966078" w:rsidRPr="00966078" w:rsidRDefault="000F2086" w:rsidP="006F6E16">
      <w:pPr>
        <w:pStyle w:val="ListParagraph"/>
        <w:numPr>
          <w:ilvl w:val="0"/>
          <w:numId w:val="46"/>
        </w:numPr>
        <w:spacing w:before="120"/>
        <w:jc w:val="both"/>
        <w:rPr>
          <w:lang w:eastAsia="zh-CN"/>
        </w:rPr>
      </w:pPr>
      <w:r w:rsidRPr="00966078">
        <w:rPr>
          <w:lang w:eastAsia="zh-CN"/>
        </w:rPr>
        <w:t xml:space="preserve">SRS+SRS </w:t>
      </w:r>
      <w:r w:rsidR="00966078">
        <w:rPr>
          <w:lang w:eastAsia="zh-CN"/>
        </w:rPr>
        <w:t>(including SRS of different types)</w:t>
      </w:r>
    </w:p>
    <w:p w14:paraId="3CF21AD7" w14:textId="4450F6FB" w:rsidR="002B05FF" w:rsidRDefault="00FB478A" w:rsidP="00966078">
      <w:pPr>
        <w:spacing w:before="24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Although in the first wave of Rel-15 systems, simultaneous transmission and reception of </w:t>
      </w:r>
      <w:r w:rsidR="008700B6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 xml:space="preserve">physical channels and reference signals may not occur due to use of a single transmit beamforming at gNB, the issue </w:t>
      </w:r>
      <w:r w:rsidR="008700B6">
        <w:rPr>
          <w:sz w:val="22"/>
          <w:szCs w:val="22"/>
          <w:lang w:eastAsia="zh-CN"/>
        </w:rPr>
        <w:t xml:space="preserve">is likely to become </w:t>
      </w:r>
      <w:r>
        <w:rPr>
          <w:sz w:val="22"/>
          <w:szCs w:val="22"/>
          <w:lang w:eastAsia="zh-CN"/>
        </w:rPr>
        <w:t xml:space="preserve">a real life in the future NR deployments supporting multiple Tx beamforming capability at time at the gNB. </w:t>
      </w:r>
      <w:r w:rsidR="000F2086">
        <w:rPr>
          <w:sz w:val="22"/>
          <w:szCs w:val="22"/>
          <w:lang w:eastAsia="zh-CN"/>
        </w:rPr>
        <w:t>Having U</w:t>
      </w:r>
      <w:r>
        <w:rPr>
          <w:sz w:val="22"/>
          <w:szCs w:val="22"/>
          <w:lang w:eastAsia="zh-CN"/>
        </w:rPr>
        <w:t>E</w:t>
      </w:r>
      <w:r w:rsidR="000F2086">
        <w:rPr>
          <w:sz w:val="22"/>
          <w:szCs w:val="22"/>
          <w:lang w:eastAsia="zh-CN"/>
        </w:rPr>
        <w:t xml:space="preserve"> behavior </w:t>
      </w:r>
      <w:r>
        <w:rPr>
          <w:sz w:val="22"/>
          <w:szCs w:val="22"/>
          <w:lang w:eastAsia="zh-CN"/>
        </w:rPr>
        <w:t>undefined</w:t>
      </w:r>
      <w:r w:rsidR="000F2086">
        <w:rPr>
          <w:sz w:val="22"/>
          <w:szCs w:val="22"/>
          <w:lang w:eastAsia="zh-CN"/>
        </w:rPr>
        <w:t xml:space="preserve"> in RAN1 specification </w:t>
      </w:r>
      <w:r w:rsidR="008700B6">
        <w:rPr>
          <w:sz w:val="22"/>
          <w:szCs w:val="22"/>
          <w:lang w:eastAsia="zh-CN"/>
        </w:rPr>
        <w:t>for the remaining cases could create inefficiencies due to</w:t>
      </w:r>
      <w:r w:rsidR="000F2086">
        <w:rPr>
          <w:sz w:val="22"/>
          <w:szCs w:val="22"/>
          <w:lang w:eastAsia="zh-CN"/>
        </w:rPr>
        <w:t xml:space="preserve"> different </w:t>
      </w:r>
      <w:r w:rsidR="008700B6">
        <w:rPr>
          <w:sz w:val="22"/>
          <w:szCs w:val="22"/>
          <w:lang w:eastAsia="zh-CN"/>
        </w:rPr>
        <w:t>assumptions at gNB and UE</w:t>
      </w:r>
      <w:r w:rsidR="000F2086">
        <w:rPr>
          <w:sz w:val="22"/>
          <w:szCs w:val="22"/>
          <w:lang w:eastAsia="zh-CN"/>
        </w:rPr>
        <w:t xml:space="preserve"> </w:t>
      </w:r>
      <w:r w:rsidR="008700B6">
        <w:rPr>
          <w:sz w:val="22"/>
          <w:szCs w:val="22"/>
          <w:lang w:eastAsia="zh-CN"/>
        </w:rPr>
        <w:t>r</w:t>
      </w:r>
      <w:r w:rsidR="000F2086">
        <w:rPr>
          <w:sz w:val="22"/>
          <w:szCs w:val="22"/>
          <w:lang w:eastAsia="zh-CN"/>
        </w:rPr>
        <w:t xml:space="preserve">egarding processing </w:t>
      </w:r>
      <w:r w:rsidR="008700B6">
        <w:rPr>
          <w:sz w:val="22"/>
          <w:szCs w:val="22"/>
          <w:lang w:eastAsia="zh-CN"/>
        </w:rPr>
        <w:t>priorities in</w:t>
      </w:r>
      <w:r w:rsidR="000F2086">
        <w:rPr>
          <w:sz w:val="22"/>
          <w:szCs w:val="22"/>
          <w:lang w:eastAsia="zh-CN"/>
        </w:rPr>
        <w:t xml:space="preserve"> </w:t>
      </w:r>
      <w:r w:rsidR="006F6E16">
        <w:rPr>
          <w:sz w:val="22"/>
          <w:szCs w:val="22"/>
          <w:lang w:eastAsia="zh-CN"/>
        </w:rPr>
        <w:t>the above</w:t>
      </w:r>
      <w:r w:rsidR="000F2086">
        <w:rPr>
          <w:sz w:val="22"/>
          <w:szCs w:val="22"/>
          <w:lang w:eastAsia="zh-CN"/>
        </w:rPr>
        <w:t xml:space="preserve"> combination</w:t>
      </w:r>
      <w:r w:rsidR="006F6E16">
        <w:rPr>
          <w:sz w:val="22"/>
          <w:szCs w:val="22"/>
          <w:lang w:eastAsia="zh-CN"/>
        </w:rPr>
        <w:t>s</w:t>
      </w:r>
      <w:r w:rsidR="000F2086">
        <w:rPr>
          <w:sz w:val="22"/>
          <w:szCs w:val="22"/>
          <w:lang w:eastAsia="zh-CN"/>
        </w:rPr>
        <w:t xml:space="preserve">. </w:t>
      </w:r>
    </w:p>
    <w:p w14:paraId="45C0F5B9" w14:textId="410264B7" w:rsidR="00FB478A" w:rsidRPr="00FB478A" w:rsidRDefault="00FB478A" w:rsidP="00FB478A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FB478A">
        <w:rPr>
          <w:b/>
          <w:sz w:val="22"/>
          <w:szCs w:val="22"/>
          <w:u w:val="single"/>
          <w:lang w:eastAsia="zh-CN"/>
        </w:rPr>
        <w:t>QCL assumption of PDCCH/PDSCH/PUSCH after beam failure recovery</w:t>
      </w:r>
      <w:r w:rsidR="00CE388D">
        <w:rPr>
          <w:b/>
          <w:sz w:val="22"/>
          <w:szCs w:val="22"/>
          <w:u w:val="single"/>
          <w:lang w:eastAsia="zh-CN"/>
        </w:rPr>
        <w:t xml:space="preserve"> (BFR)</w:t>
      </w:r>
    </w:p>
    <w:p w14:paraId="6929B3FD" w14:textId="4974CBC9" w:rsidR="00CE388D" w:rsidRDefault="008700B6" w:rsidP="002B05FF">
      <w:pPr>
        <w:ind w:firstLine="288"/>
        <w:jc w:val="both"/>
        <w:rPr>
          <w:sz w:val="22"/>
          <w:szCs w:val="22"/>
          <w:lang w:eastAsia="zh-CN"/>
        </w:rPr>
      </w:pPr>
      <w:r w:rsidRPr="008700B6">
        <w:rPr>
          <w:sz w:val="22"/>
          <w:szCs w:val="22"/>
          <w:lang w:eastAsia="zh-CN"/>
        </w:rPr>
        <w:t xml:space="preserve">According to </w:t>
      </w:r>
      <w:r w:rsidR="00CE388D">
        <w:rPr>
          <w:sz w:val="22"/>
          <w:szCs w:val="22"/>
          <w:lang w:eastAsia="zh-CN"/>
        </w:rPr>
        <w:t xml:space="preserve">BFR procedure in case of beam failure </w:t>
      </w:r>
      <w:r w:rsidRPr="008700B6">
        <w:rPr>
          <w:sz w:val="22"/>
          <w:szCs w:val="22"/>
          <w:lang w:eastAsia="zh-CN"/>
        </w:rPr>
        <w:t xml:space="preserve">after transmitting PRACH, UE starts to monitor CORESET-BFR based on new </w:t>
      </w:r>
      <w:r w:rsidR="00CE388D">
        <w:rPr>
          <w:sz w:val="22"/>
          <w:szCs w:val="22"/>
          <w:lang w:eastAsia="zh-CN"/>
        </w:rPr>
        <w:t xml:space="preserve">Tx </w:t>
      </w:r>
      <w:r w:rsidRPr="008700B6">
        <w:rPr>
          <w:sz w:val="22"/>
          <w:szCs w:val="22"/>
          <w:lang w:eastAsia="zh-CN"/>
        </w:rPr>
        <w:t>beam</w:t>
      </w:r>
      <w:r w:rsidR="00CE388D">
        <w:rPr>
          <w:sz w:val="22"/>
          <w:szCs w:val="22"/>
          <w:lang w:eastAsia="zh-CN"/>
        </w:rPr>
        <w:t xml:space="preserve"> identified from BFR. However</w:t>
      </w:r>
      <w:r w:rsidRPr="008700B6">
        <w:rPr>
          <w:sz w:val="22"/>
          <w:szCs w:val="22"/>
          <w:lang w:eastAsia="zh-CN"/>
        </w:rPr>
        <w:t xml:space="preserve"> </w:t>
      </w:r>
      <w:r w:rsidR="00CE388D">
        <w:rPr>
          <w:sz w:val="22"/>
          <w:szCs w:val="22"/>
          <w:lang w:eastAsia="zh-CN"/>
        </w:rPr>
        <w:t>according to specification,</w:t>
      </w:r>
      <w:r w:rsidRPr="008700B6">
        <w:rPr>
          <w:sz w:val="22"/>
          <w:szCs w:val="22"/>
          <w:lang w:eastAsia="zh-CN"/>
        </w:rPr>
        <w:t xml:space="preserve"> UE </w:t>
      </w:r>
      <w:r w:rsidR="00CE388D">
        <w:rPr>
          <w:sz w:val="22"/>
          <w:szCs w:val="22"/>
          <w:lang w:eastAsia="zh-CN"/>
        </w:rPr>
        <w:t>is</w:t>
      </w:r>
      <w:r w:rsidRPr="008700B6">
        <w:rPr>
          <w:sz w:val="22"/>
          <w:szCs w:val="22"/>
          <w:lang w:eastAsia="zh-CN"/>
        </w:rPr>
        <w:t xml:space="preserve"> also </w:t>
      </w:r>
      <w:r w:rsidR="00CE388D">
        <w:rPr>
          <w:sz w:val="22"/>
          <w:szCs w:val="22"/>
          <w:lang w:eastAsia="zh-CN"/>
        </w:rPr>
        <w:t xml:space="preserve">required to </w:t>
      </w:r>
      <w:r w:rsidRPr="008700B6">
        <w:rPr>
          <w:sz w:val="22"/>
          <w:szCs w:val="22"/>
          <w:lang w:eastAsia="zh-CN"/>
        </w:rPr>
        <w:t xml:space="preserve">monitor previous CORESET based on previous </w:t>
      </w:r>
      <w:r w:rsidR="00CE388D">
        <w:rPr>
          <w:sz w:val="22"/>
          <w:szCs w:val="22"/>
          <w:lang w:eastAsia="zh-CN"/>
        </w:rPr>
        <w:t>Tx beam (</w:t>
      </w:r>
      <w:r w:rsidRPr="008700B6">
        <w:rPr>
          <w:sz w:val="22"/>
          <w:szCs w:val="22"/>
          <w:lang w:eastAsia="zh-CN"/>
        </w:rPr>
        <w:t>TCI state</w:t>
      </w:r>
      <w:r w:rsidR="00CE388D">
        <w:rPr>
          <w:sz w:val="22"/>
          <w:szCs w:val="22"/>
          <w:lang w:eastAsia="zh-CN"/>
        </w:rPr>
        <w:t>)</w:t>
      </w:r>
      <w:r w:rsidRPr="008700B6">
        <w:rPr>
          <w:sz w:val="22"/>
          <w:szCs w:val="22"/>
          <w:lang w:eastAsia="zh-CN"/>
        </w:rPr>
        <w:t xml:space="preserve"> as well, </w:t>
      </w:r>
      <w:r w:rsidR="00CE388D">
        <w:rPr>
          <w:sz w:val="22"/>
          <w:szCs w:val="22"/>
          <w:lang w:eastAsia="zh-CN"/>
        </w:rPr>
        <w:t>where</w:t>
      </w:r>
      <w:r w:rsidRPr="008700B6">
        <w:rPr>
          <w:sz w:val="22"/>
          <w:szCs w:val="22"/>
          <w:lang w:eastAsia="zh-CN"/>
        </w:rPr>
        <w:t xml:space="preserve"> previous </w:t>
      </w:r>
      <w:r w:rsidR="00CE388D">
        <w:rPr>
          <w:sz w:val="22"/>
          <w:szCs w:val="22"/>
          <w:lang w:eastAsia="zh-CN"/>
        </w:rPr>
        <w:t>Tx beam (</w:t>
      </w:r>
      <w:r w:rsidRPr="008700B6">
        <w:rPr>
          <w:sz w:val="22"/>
          <w:szCs w:val="22"/>
          <w:lang w:eastAsia="zh-CN"/>
        </w:rPr>
        <w:t>TCI state</w:t>
      </w:r>
      <w:r w:rsidR="00CE388D">
        <w:rPr>
          <w:sz w:val="22"/>
          <w:szCs w:val="22"/>
          <w:lang w:eastAsia="zh-CN"/>
        </w:rPr>
        <w:t>)</w:t>
      </w:r>
      <w:r w:rsidRPr="008700B6">
        <w:rPr>
          <w:sz w:val="22"/>
          <w:szCs w:val="22"/>
          <w:lang w:eastAsia="zh-CN"/>
        </w:rPr>
        <w:t xml:space="preserve"> for PDSCH is still valid according to the current spec</w:t>
      </w:r>
      <w:r w:rsidR="006F6E16">
        <w:rPr>
          <w:sz w:val="22"/>
          <w:szCs w:val="22"/>
          <w:lang w:eastAsia="zh-CN"/>
        </w:rPr>
        <w:t>ification</w:t>
      </w:r>
      <w:r w:rsidRPr="008700B6">
        <w:rPr>
          <w:sz w:val="22"/>
          <w:szCs w:val="22"/>
          <w:lang w:eastAsia="zh-CN"/>
        </w:rPr>
        <w:t xml:space="preserve"> irrespective of BFR.</w:t>
      </w:r>
      <w:r w:rsidR="00CE388D">
        <w:rPr>
          <w:sz w:val="22"/>
          <w:szCs w:val="22"/>
          <w:lang w:eastAsia="zh-CN"/>
        </w:rPr>
        <w:t xml:space="preserve"> However such </w:t>
      </w:r>
      <w:r w:rsidR="00CE388D">
        <w:rPr>
          <w:sz w:val="22"/>
          <w:szCs w:val="22"/>
          <w:lang w:eastAsia="zh-CN"/>
        </w:rPr>
        <w:lastRenderedPageBreak/>
        <w:t xml:space="preserve">requirement </w:t>
      </w:r>
      <w:r w:rsidR="006F6E16">
        <w:rPr>
          <w:sz w:val="22"/>
          <w:szCs w:val="22"/>
          <w:lang w:eastAsia="zh-CN"/>
        </w:rPr>
        <w:t xml:space="preserve">clearly </w:t>
      </w:r>
      <w:r w:rsidR="00CE388D">
        <w:rPr>
          <w:sz w:val="22"/>
          <w:szCs w:val="22"/>
          <w:lang w:eastAsia="zh-CN"/>
        </w:rPr>
        <w:t>exceeds</w:t>
      </w:r>
      <w:r w:rsidRPr="008700B6">
        <w:rPr>
          <w:sz w:val="22"/>
          <w:szCs w:val="22"/>
          <w:lang w:eastAsia="zh-CN"/>
        </w:rPr>
        <w:t xml:space="preserve"> </w:t>
      </w:r>
      <w:r w:rsidR="00CE388D">
        <w:rPr>
          <w:sz w:val="22"/>
          <w:szCs w:val="22"/>
          <w:lang w:eastAsia="zh-CN"/>
        </w:rPr>
        <w:t xml:space="preserve">UE capability, </w:t>
      </w:r>
      <w:r w:rsidR="006F6E16">
        <w:rPr>
          <w:sz w:val="22"/>
          <w:szCs w:val="22"/>
          <w:lang w:eastAsia="zh-CN"/>
        </w:rPr>
        <w:t>e.g., when</w:t>
      </w:r>
      <w:r w:rsidR="00CE388D">
        <w:rPr>
          <w:sz w:val="22"/>
          <w:szCs w:val="22"/>
          <w:lang w:eastAsia="zh-CN"/>
        </w:rPr>
        <w:t xml:space="preserve"> </w:t>
      </w:r>
      <w:r w:rsidR="00CE388D" w:rsidRPr="008700B6">
        <w:rPr>
          <w:sz w:val="22"/>
          <w:szCs w:val="22"/>
          <w:lang w:eastAsia="zh-CN"/>
        </w:rPr>
        <w:t xml:space="preserve">UE </w:t>
      </w:r>
      <w:r w:rsidR="00CE388D">
        <w:rPr>
          <w:sz w:val="22"/>
          <w:szCs w:val="22"/>
          <w:lang w:eastAsia="zh-CN"/>
        </w:rPr>
        <w:t xml:space="preserve">is supporting tracking of a single Tx beam (single </w:t>
      </w:r>
      <w:r w:rsidR="00CE388D" w:rsidRPr="008700B6">
        <w:rPr>
          <w:sz w:val="22"/>
          <w:szCs w:val="22"/>
          <w:lang w:eastAsia="zh-CN"/>
        </w:rPr>
        <w:t>active TCI state</w:t>
      </w:r>
      <w:r w:rsidR="006F6E16">
        <w:rPr>
          <w:sz w:val="22"/>
          <w:szCs w:val="22"/>
          <w:lang w:eastAsia="zh-CN"/>
        </w:rPr>
        <w:t xml:space="preserve"> FG 2-4</w:t>
      </w:r>
      <w:r w:rsidR="00CE388D">
        <w:rPr>
          <w:sz w:val="22"/>
          <w:szCs w:val="22"/>
          <w:lang w:eastAsia="zh-CN"/>
        </w:rPr>
        <w:t>)</w:t>
      </w:r>
      <w:r w:rsidR="006F6E16">
        <w:rPr>
          <w:sz w:val="22"/>
          <w:szCs w:val="22"/>
          <w:lang w:eastAsia="zh-CN"/>
        </w:rPr>
        <w:t>.</w:t>
      </w:r>
    </w:p>
    <w:p w14:paraId="6837F50E" w14:textId="4C386BCA" w:rsidR="00FB478A" w:rsidRDefault="00CE388D" w:rsidP="002B05FF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Somewhat similar issue </w:t>
      </w:r>
      <w:r w:rsidR="006F6E16">
        <w:rPr>
          <w:sz w:val="22"/>
          <w:szCs w:val="22"/>
          <w:lang w:eastAsia="zh-CN"/>
        </w:rPr>
        <w:t>occurs</w:t>
      </w:r>
      <w:r>
        <w:rPr>
          <w:sz w:val="22"/>
          <w:szCs w:val="22"/>
          <w:lang w:eastAsia="zh-CN"/>
        </w:rPr>
        <w:t xml:space="preserve"> </w:t>
      </w:r>
      <w:r w:rsidR="006F6E16">
        <w:rPr>
          <w:sz w:val="22"/>
          <w:szCs w:val="22"/>
          <w:lang w:eastAsia="zh-CN"/>
        </w:rPr>
        <w:t>in</w:t>
      </w:r>
      <w:r w:rsidR="008700B6" w:rsidRPr="008700B6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the </w:t>
      </w:r>
      <w:r w:rsidR="008700B6" w:rsidRPr="008700B6">
        <w:rPr>
          <w:sz w:val="22"/>
          <w:szCs w:val="22"/>
          <w:lang w:eastAsia="zh-CN"/>
        </w:rPr>
        <w:t xml:space="preserve">uplink, </w:t>
      </w:r>
      <w:r>
        <w:rPr>
          <w:sz w:val="22"/>
          <w:szCs w:val="22"/>
          <w:lang w:eastAsia="zh-CN"/>
        </w:rPr>
        <w:t xml:space="preserve">where </w:t>
      </w:r>
      <w:r w:rsidR="008700B6" w:rsidRPr="008700B6">
        <w:rPr>
          <w:sz w:val="22"/>
          <w:szCs w:val="22"/>
          <w:lang w:eastAsia="zh-CN"/>
        </w:rPr>
        <w:t xml:space="preserve">UE </w:t>
      </w:r>
      <w:r>
        <w:rPr>
          <w:sz w:val="22"/>
          <w:szCs w:val="22"/>
          <w:lang w:eastAsia="zh-CN"/>
        </w:rPr>
        <w:t xml:space="preserve">is required to </w:t>
      </w:r>
      <w:r w:rsidR="008700B6" w:rsidRPr="008700B6">
        <w:rPr>
          <w:sz w:val="22"/>
          <w:szCs w:val="22"/>
          <w:lang w:eastAsia="zh-CN"/>
        </w:rPr>
        <w:t xml:space="preserve">reset </w:t>
      </w:r>
      <w:r w:rsidR="006F6E16">
        <w:rPr>
          <w:sz w:val="22"/>
          <w:szCs w:val="22"/>
          <w:lang w:eastAsia="zh-CN"/>
        </w:rPr>
        <w:t xml:space="preserve">only </w:t>
      </w:r>
      <w:r w:rsidR="008700B6" w:rsidRPr="008700B6">
        <w:rPr>
          <w:sz w:val="22"/>
          <w:szCs w:val="22"/>
          <w:lang w:eastAsia="zh-CN"/>
        </w:rPr>
        <w:t>the PUCCH beam</w:t>
      </w:r>
      <w:r>
        <w:rPr>
          <w:sz w:val="22"/>
          <w:szCs w:val="22"/>
          <w:lang w:eastAsia="zh-CN"/>
        </w:rPr>
        <w:t xml:space="preserve"> (spatial relation info)</w:t>
      </w:r>
      <w:r w:rsidR="008700B6" w:rsidRPr="008700B6">
        <w:rPr>
          <w:sz w:val="22"/>
          <w:szCs w:val="22"/>
          <w:lang w:eastAsia="zh-CN"/>
        </w:rPr>
        <w:t xml:space="preserve"> after BFR based on new </w:t>
      </w:r>
      <w:r>
        <w:rPr>
          <w:sz w:val="22"/>
          <w:szCs w:val="22"/>
          <w:lang w:eastAsia="zh-CN"/>
        </w:rPr>
        <w:t xml:space="preserve">Tx </w:t>
      </w:r>
      <w:r w:rsidR="008700B6" w:rsidRPr="008700B6">
        <w:rPr>
          <w:sz w:val="22"/>
          <w:szCs w:val="22"/>
          <w:lang w:eastAsia="zh-CN"/>
        </w:rPr>
        <w:t>beam</w:t>
      </w:r>
      <w:r>
        <w:rPr>
          <w:sz w:val="22"/>
          <w:szCs w:val="22"/>
          <w:lang w:eastAsia="zh-CN"/>
        </w:rPr>
        <w:t xml:space="preserve"> identified from BFR</w:t>
      </w:r>
      <w:r w:rsidR="006F6E16">
        <w:rPr>
          <w:sz w:val="22"/>
          <w:szCs w:val="22"/>
          <w:lang w:eastAsia="zh-CN"/>
        </w:rPr>
        <w:t>. This</w:t>
      </w:r>
      <w:r w:rsidR="008700B6" w:rsidRPr="008700B6">
        <w:rPr>
          <w:sz w:val="22"/>
          <w:szCs w:val="22"/>
          <w:lang w:eastAsia="zh-CN"/>
        </w:rPr>
        <w:t xml:space="preserve"> means </w:t>
      </w:r>
      <w:r>
        <w:rPr>
          <w:sz w:val="22"/>
          <w:szCs w:val="22"/>
          <w:lang w:eastAsia="zh-CN"/>
        </w:rPr>
        <w:t xml:space="preserve">that </w:t>
      </w:r>
      <w:r w:rsidR="008700B6" w:rsidRPr="008700B6">
        <w:rPr>
          <w:sz w:val="22"/>
          <w:szCs w:val="22"/>
          <w:lang w:eastAsia="zh-CN"/>
        </w:rPr>
        <w:t xml:space="preserve">for PUSCH scheduled by DCI format 0_1, UE </w:t>
      </w:r>
      <w:r>
        <w:rPr>
          <w:sz w:val="22"/>
          <w:szCs w:val="22"/>
          <w:lang w:eastAsia="zh-CN"/>
        </w:rPr>
        <w:t xml:space="preserve">is still required to </w:t>
      </w:r>
      <w:r w:rsidR="008700B6" w:rsidRPr="008700B6">
        <w:rPr>
          <w:sz w:val="22"/>
          <w:szCs w:val="22"/>
          <w:lang w:eastAsia="zh-CN"/>
        </w:rPr>
        <w:t xml:space="preserve">maintain previous </w:t>
      </w:r>
      <w:r>
        <w:rPr>
          <w:sz w:val="22"/>
          <w:szCs w:val="22"/>
          <w:lang w:eastAsia="zh-CN"/>
        </w:rPr>
        <w:t>Tx beam</w:t>
      </w:r>
      <w:r w:rsidR="008700B6" w:rsidRPr="008700B6">
        <w:rPr>
          <w:sz w:val="22"/>
          <w:szCs w:val="22"/>
          <w:lang w:eastAsia="zh-CN"/>
        </w:rPr>
        <w:t xml:space="preserve">. If UE is capable of </w:t>
      </w:r>
      <w:r w:rsidR="006F6E16">
        <w:rPr>
          <w:sz w:val="22"/>
          <w:szCs w:val="22"/>
          <w:lang w:eastAsia="zh-CN"/>
        </w:rPr>
        <w:t xml:space="preserve">supporting </w:t>
      </w:r>
      <w:r w:rsidR="008700B6" w:rsidRPr="008700B6">
        <w:rPr>
          <w:sz w:val="22"/>
          <w:szCs w:val="22"/>
          <w:lang w:eastAsia="zh-CN"/>
        </w:rPr>
        <w:t xml:space="preserve">single </w:t>
      </w:r>
      <w:r w:rsidR="006F6E16">
        <w:rPr>
          <w:sz w:val="22"/>
          <w:szCs w:val="22"/>
          <w:lang w:eastAsia="zh-CN"/>
        </w:rPr>
        <w:t xml:space="preserve">Tx beam (single </w:t>
      </w:r>
      <w:r w:rsidR="008700B6" w:rsidRPr="008700B6">
        <w:rPr>
          <w:sz w:val="22"/>
          <w:szCs w:val="22"/>
          <w:lang w:eastAsia="zh-CN"/>
        </w:rPr>
        <w:t>active spatial relation info</w:t>
      </w:r>
      <w:r w:rsidR="006F6E16">
        <w:rPr>
          <w:sz w:val="22"/>
          <w:szCs w:val="22"/>
          <w:lang w:eastAsia="zh-CN"/>
        </w:rPr>
        <w:t xml:space="preserve"> FG 2-60)</w:t>
      </w:r>
      <w:r w:rsidR="008700B6" w:rsidRPr="008700B6">
        <w:rPr>
          <w:sz w:val="22"/>
          <w:szCs w:val="22"/>
          <w:lang w:eastAsia="zh-CN"/>
        </w:rPr>
        <w:t>, current spec</w:t>
      </w:r>
      <w:r>
        <w:rPr>
          <w:sz w:val="22"/>
          <w:szCs w:val="22"/>
          <w:lang w:eastAsia="zh-CN"/>
        </w:rPr>
        <w:t xml:space="preserve">ification </w:t>
      </w:r>
      <w:r w:rsidR="008700B6" w:rsidRPr="008700B6">
        <w:rPr>
          <w:sz w:val="22"/>
          <w:szCs w:val="22"/>
          <w:lang w:eastAsia="zh-CN"/>
        </w:rPr>
        <w:t>exceed</w:t>
      </w:r>
      <w:r>
        <w:rPr>
          <w:sz w:val="22"/>
          <w:szCs w:val="22"/>
          <w:lang w:eastAsia="zh-CN"/>
        </w:rPr>
        <w:t>s</w:t>
      </w:r>
      <w:r w:rsidR="008700B6" w:rsidRPr="008700B6">
        <w:rPr>
          <w:sz w:val="22"/>
          <w:szCs w:val="22"/>
          <w:lang w:eastAsia="zh-CN"/>
        </w:rPr>
        <w:t xml:space="preserve"> signaled UE capability.</w:t>
      </w:r>
    </w:p>
    <w:p w14:paraId="74243753" w14:textId="77777777" w:rsidR="00FB478A" w:rsidRPr="00FB478A" w:rsidRDefault="00FB478A" w:rsidP="00FB478A">
      <w:pPr>
        <w:ind w:firstLine="288"/>
        <w:jc w:val="both"/>
        <w:rPr>
          <w:b/>
          <w:sz w:val="22"/>
          <w:szCs w:val="22"/>
          <w:u w:val="single"/>
          <w:lang w:eastAsia="zh-CN"/>
        </w:rPr>
      </w:pPr>
      <w:r w:rsidRPr="00FB478A">
        <w:rPr>
          <w:b/>
          <w:sz w:val="22"/>
          <w:szCs w:val="22"/>
          <w:u w:val="single"/>
          <w:lang w:eastAsia="zh-CN"/>
        </w:rPr>
        <w:t>Spatial relation info assumption for configured grant based PUSCH</w:t>
      </w:r>
    </w:p>
    <w:p w14:paraId="6FAFAC8C" w14:textId="33432218" w:rsidR="00CE388D" w:rsidRPr="00CE388D" w:rsidRDefault="00CE388D" w:rsidP="00CE388D">
      <w:pPr>
        <w:ind w:firstLine="288"/>
        <w:jc w:val="both"/>
        <w:rPr>
          <w:sz w:val="22"/>
          <w:szCs w:val="22"/>
          <w:lang w:eastAsia="zh-CN"/>
        </w:rPr>
      </w:pPr>
      <w:r w:rsidRPr="00CE388D">
        <w:rPr>
          <w:sz w:val="22"/>
          <w:szCs w:val="22"/>
          <w:lang w:eastAsia="zh-CN"/>
        </w:rPr>
        <w:t xml:space="preserve">For single-slot PDSCH, </w:t>
      </w:r>
      <w:r>
        <w:rPr>
          <w:sz w:val="22"/>
          <w:szCs w:val="22"/>
          <w:lang w:eastAsia="zh-CN"/>
        </w:rPr>
        <w:t>Tx beam (QCL assumption)</w:t>
      </w:r>
      <w:r w:rsidRPr="00CE388D">
        <w:rPr>
          <w:sz w:val="22"/>
          <w:szCs w:val="22"/>
          <w:lang w:eastAsia="zh-CN"/>
        </w:rPr>
        <w:t xml:space="preserve"> is </w:t>
      </w:r>
      <w:r w:rsidR="00323042">
        <w:rPr>
          <w:sz w:val="22"/>
          <w:szCs w:val="22"/>
          <w:lang w:eastAsia="zh-CN"/>
        </w:rPr>
        <w:t>selected</w:t>
      </w:r>
      <w:r w:rsidRPr="00CE388D">
        <w:rPr>
          <w:sz w:val="22"/>
          <w:szCs w:val="22"/>
          <w:lang w:eastAsia="zh-CN"/>
        </w:rPr>
        <w:t xml:space="preserve"> from the candidate </w:t>
      </w:r>
      <w:r>
        <w:rPr>
          <w:sz w:val="22"/>
          <w:szCs w:val="22"/>
          <w:lang w:eastAsia="zh-CN"/>
        </w:rPr>
        <w:t xml:space="preserve">Tx beams (TCI </w:t>
      </w:r>
      <w:r w:rsidRPr="00CE388D">
        <w:rPr>
          <w:sz w:val="22"/>
          <w:szCs w:val="22"/>
          <w:lang w:eastAsia="zh-CN"/>
        </w:rPr>
        <w:t>states</w:t>
      </w:r>
      <w:r>
        <w:rPr>
          <w:sz w:val="22"/>
          <w:szCs w:val="22"/>
          <w:lang w:eastAsia="zh-CN"/>
        </w:rPr>
        <w:t>)</w:t>
      </w:r>
      <w:r w:rsidRPr="00CE388D">
        <w:rPr>
          <w:sz w:val="22"/>
          <w:szCs w:val="22"/>
          <w:lang w:eastAsia="zh-CN"/>
        </w:rPr>
        <w:t xml:space="preserve"> in PDSCH slot. However, for multi-slot PDSCH, the timing </w:t>
      </w:r>
      <w:r w:rsidR="00323042">
        <w:rPr>
          <w:sz w:val="22"/>
          <w:szCs w:val="22"/>
          <w:lang w:eastAsia="zh-CN"/>
        </w:rPr>
        <w:t xml:space="preserve">(actual slot) </w:t>
      </w:r>
      <w:r w:rsidRPr="00CE388D">
        <w:rPr>
          <w:sz w:val="22"/>
          <w:szCs w:val="22"/>
          <w:lang w:eastAsia="zh-CN"/>
        </w:rPr>
        <w:t xml:space="preserve">for </w:t>
      </w:r>
      <w:r w:rsidR="006F6E16">
        <w:rPr>
          <w:sz w:val="22"/>
          <w:szCs w:val="22"/>
          <w:lang w:eastAsia="zh-CN"/>
        </w:rPr>
        <w:t xml:space="preserve">a </w:t>
      </w:r>
      <w:r w:rsidR="00323042">
        <w:rPr>
          <w:sz w:val="22"/>
          <w:szCs w:val="22"/>
          <w:lang w:eastAsia="zh-CN"/>
        </w:rPr>
        <w:t>Tx beam (</w:t>
      </w:r>
      <w:r w:rsidRPr="00CE388D">
        <w:rPr>
          <w:sz w:val="22"/>
          <w:szCs w:val="22"/>
          <w:lang w:eastAsia="zh-CN"/>
        </w:rPr>
        <w:t xml:space="preserve">TCI </w:t>
      </w:r>
      <w:r w:rsidR="00323042">
        <w:rPr>
          <w:sz w:val="22"/>
          <w:szCs w:val="22"/>
          <w:lang w:eastAsia="zh-CN"/>
        </w:rPr>
        <w:t xml:space="preserve">state) </w:t>
      </w:r>
      <w:r w:rsidRPr="00CE388D">
        <w:rPr>
          <w:sz w:val="22"/>
          <w:szCs w:val="22"/>
          <w:lang w:eastAsia="zh-CN"/>
        </w:rPr>
        <w:t xml:space="preserve">selection is </w:t>
      </w:r>
      <w:r w:rsidR="00323042">
        <w:rPr>
          <w:sz w:val="22"/>
          <w:szCs w:val="22"/>
          <w:lang w:eastAsia="zh-CN"/>
        </w:rPr>
        <w:t xml:space="preserve">not specified in Rel-15 </w:t>
      </w:r>
      <w:r w:rsidR="006F6E16">
        <w:rPr>
          <w:sz w:val="22"/>
          <w:szCs w:val="22"/>
          <w:lang w:eastAsia="zh-CN"/>
        </w:rPr>
        <w:t>therefore creating</w:t>
      </w:r>
      <w:r w:rsidR="00323042">
        <w:rPr>
          <w:sz w:val="22"/>
          <w:szCs w:val="22"/>
          <w:lang w:eastAsia="zh-CN"/>
        </w:rPr>
        <w:t xml:space="preserve"> ambigui</w:t>
      </w:r>
      <w:r w:rsidR="006F6E16">
        <w:rPr>
          <w:sz w:val="22"/>
          <w:szCs w:val="22"/>
          <w:lang w:eastAsia="zh-CN"/>
        </w:rPr>
        <w:t>ty</w:t>
      </w:r>
      <w:r w:rsidR="00323042">
        <w:rPr>
          <w:sz w:val="22"/>
          <w:szCs w:val="22"/>
          <w:lang w:eastAsia="zh-CN"/>
        </w:rPr>
        <w:t xml:space="preserve"> between UE and gNB regarding the assumed Tx beamforming at gNB (QCL assumption)</w:t>
      </w:r>
      <w:r w:rsidR="006F6E16">
        <w:rPr>
          <w:sz w:val="22"/>
          <w:szCs w:val="22"/>
          <w:lang w:eastAsia="zh-CN"/>
        </w:rPr>
        <w:t>.</w:t>
      </w:r>
    </w:p>
    <w:p w14:paraId="18676336" w14:textId="4BD77A85" w:rsidR="00FB478A" w:rsidRDefault="00323042" w:rsidP="00FB478A">
      <w:pPr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Summarizing discussion above the following observation can be made.</w:t>
      </w:r>
    </w:p>
    <w:p w14:paraId="23976543" w14:textId="77777777" w:rsidR="00553C3E" w:rsidRPr="00B310FD" w:rsidRDefault="00553C3E" w:rsidP="00553C3E">
      <w:pPr>
        <w:ind w:firstLine="288"/>
        <w:jc w:val="both"/>
        <w:rPr>
          <w:b/>
          <w:i/>
          <w:sz w:val="22"/>
          <w:szCs w:val="22"/>
          <w:lang w:eastAsia="zh-CN"/>
        </w:rPr>
      </w:pPr>
      <w:r w:rsidRPr="00B310FD">
        <w:rPr>
          <w:b/>
          <w:i/>
          <w:sz w:val="22"/>
          <w:szCs w:val="22"/>
          <w:lang w:eastAsia="zh-CN"/>
        </w:rPr>
        <w:t>Observation:</w:t>
      </w:r>
    </w:p>
    <w:p w14:paraId="02147C88" w14:textId="7B8E176E" w:rsidR="00553C3E" w:rsidRPr="00B310FD" w:rsidRDefault="00553C3E" w:rsidP="00553C3E">
      <w:pPr>
        <w:pStyle w:val="ListParagraph"/>
        <w:numPr>
          <w:ilvl w:val="0"/>
          <w:numId w:val="45"/>
        </w:numPr>
        <w:ind w:left="63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 xml:space="preserve">Some of the practical NR </w:t>
      </w:r>
      <w:r w:rsidR="006F6E16">
        <w:rPr>
          <w:rFonts w:ascii="Times New Roman" w:hAnsi="Times New Roman"/>
          <w:i/>
          <w:lang w:eastAsia="zh-CN"/>
        </w:rPr>
        <w:t xml:space="preserve">system </w:t>
      </w:r>
      <w:r w:rsidR="000F2086">
        <w:rPr>
          <w:rFonts w:ascii="Times New Roman" w:hAnsi="Times New Roman"/>
          <w:i/>
          <w:lang w:eastAsia="zh-CN"/>
        </w:rPr>
        <w:t>capabilities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 w:rsidR="000F2086">
        <w:rPr>
          <w:rFonts w:ascii="Times New Roman" w:hAnsi="Times New Roman"/>
          <w:i/>
          <w:lang w:eastAsia="zh-CN"/>
        </w:rPr>
        <w:t>are</w:t>
      </w:r>
      <w:r>
        <w:rPr>
          <w:rFonts w:ascii="Times New Roman" w:hAnsi="Times New Roman"/>
          <w:i/>
          <w:lang w:eastAsia="zh-CN"/>
        </w:rPr>
        <w:t xml:space="preserve"> not </w:t>
      </w:r>
      <w:r w:rsidRPr="00B310FD">
        <w:rPr>
          <w:rFonts w:ascii="Times New Roman" w:hAnsi="Times New Roman"/>
          <w:i/>
          <w:lang w:eastAsia="zh-CN"/>
        </w:rPr>
        <w:t xml:space="preserve">functional </w:t>
      </w:r>
      <w:r>
        <w:rPr>
          <w:rFonts w:ascii="Times New Roman" w:hAnsi="Times New Roman"/>
          <w:i/>
          <w:lang w:eastAsia="zh-CN"/>
        </w:rPr>
        <w:t xml:space="preserve">in Rel-15 and </w:t>
      </w:r>
      <w:r w:rsidR="00D10F52">
        <w:rPr>
          <w:rFonts w:ascii="Times New Roman" w:hAnsi="Times New Roman"/>
          <w:i/>
          <w:lang w:eastAsia="zh-CN"/>
        </w:rPr>
        <w:t xml:space="preserve">the issues </w:t>
      </w:r>
      <w:r>
        <w:rPr>
          <w:rFonts w:ascii="Times New Roman" w:hAnsi="Times New Roman"/>
          <w:i/>
          <w:lang w:eastAsia="zh-CN"/>
        </w:rPr>
        <w:t>cannot be resolved in Rel-15 timeframe due late stage and potential backwards compatibility issues</w:t>
      </w:r>
    </w:p>
    <w:p w14:paraId="4FC5F133" w14:textId="3438BC32" w:rsidR="00E86BBC" w:rsidRDefault="00553C3E" w:rsidP="000F2086">
      <w:pPr>
        <w:spacing w:before="240"/>
        <w:ind w:firstLine="288"/>
        <w:jc w:val="both"/>
        <w:rPr>
          <w:sz w:val="22"/>
          <w:szCs w:val="22"/>
          <w:lang w:eastAsia="zh-CN"/>
        </w:rPr>
      </w:pPr>
      <w:r w:rsidRPr="00553C3E">
        <w:rPr>
          <w:sz w:val="22"/>
          <w:szCs w:val="22"/>
          <w:lang w:eastAsia="zh-CN"/>
        </w:rPr>
        <w:t>Based on the discussion above</w:t>
      </w:r>
      <w:r>
        <w:rPr>
          <w:sz w:val="22"/>
          <w:szCs w:val="22"/>
          <w:lang w:eastAsia="zh-CN"/>
        </w:rPr>
        <w:t xml:space="preserve"> it seems</w:t>
      </w:r>
      <w:r w:rsidR="00E86BBC">
        <w:rPr>
          <w:sz w:val="22"/>
          <w:szCs w:val="22"/>
          <w:lang w:eastAsia="zh-CN"/>
        </w:rPr>
        <w:t xml:space="preserve"> essential to consider </w:t>
      </w:r>
      <w:r>
        <w:rPr>
          <w:sz w:val="22"/>
          <w:szCs w:val="22"/>
          <w:lang w:eastAsia="zh-CN"/>
        </w:rPr>
        <w:t>limited</w:t>
      </w:r>
      <w:r w:rsidR="00E86BBC"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 xml:space="preserve">follow up work in RAN1 to correct essential </w:t>
      </w:r>
      <w:r w:rsidR="002B05FF">
        <w:rPr>
          <w:sz w:val="22"/>
          <w:szCs w:val="22"/>
          <w:lang w:eastAsia="zh-CN"/>
        </w:rPr>
        <w:t xml:space="preserve">issues </w:t>
      </w:r>
      <w:r w:rsidR="00B310FD">
        <w:rPr>
          <w:sz w:val="22"/>
          <w:szCs w:val="22"/>
          <w:lang w:eastAsia="zh-CN"/>
        </w:rPr>
        <w:t xml:space="preserve">taking into account </w:t>
      </w:r>
      <w:r w:rsidR="00E86BBC">
        <w:rPr>
          <w:sz w:val="22"/>
          <w:szCs w:val="22"/>
          <w:lang w:eastAsia="zh-CN"/>
        </w:rPr>
        <w:t xml:space="preserve">backwards compatibility. In </w:t>
      </w:r>
      <w:r w:rsidR="002171EE">
        <w:rPr>
          <w:sz w:val="22"/>
          <w:szCs w:val="22"/>
          <w:lang w:eastAsia="zh-CN"/>
        </w:rPr>
        <w:t>our view</w:t>
      </w:r>
      <w:r w:rsidR="00E86BBC">
        <w:rPr>
          <w:sz w:val="22"/>
          <w:szCs w:val="22"/>
          <w:lang w:eastAsia="zh-CN"/>
        </w:rPr>
        <w:t xml:space="preserve">, Rel-16 TEI </w:t>
      </w:r>
      <w:r>
        <w:rPr>
          <w:sz w:val="22"/>
          <w:szCs w:val="22"/>
          <w:lang w:eastAsia="zh-CN"/>
        </w:rPr>
        <w:t>work</w:t>
      </w:r>
      <w:r w:rsidR="002171EE">
        <w:rPr>
          <w:sz w:val="22"/>
          <w:szCs w:val="22"/>
          <w:lang w:eastAsia="zh-CN"/>
        </w:rPr>
        <w:t xml:space="preserve"> or Rel-16 eMIMO WI</w:t>
      </w:r>
      <w:r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>in RAN1 may be</w:t>
      </w:r>
      <w:r w:rsidR="00E86BBC">
        <w:rPr>
          <w:sz w:val="22"/>
          <w:szCs w:val="22"/>
          <w:lang w:eastAsia="zh-CN"/>
        </w:rPr>
        <w:t xml:space="preserve"> </w:t>
      </w:r>
      <w:r w:rsidR="00B310FD">
        <w:rPr>
          <w:sz w:val="22"/>
          <w:szCs w:val="22"/>
          <w:lang w:eastAsia="zh-CN"/>
        </w:rPr>
        <w:t>considered with</w:t>
      </w:r>
      <w:r>
        <w:rPr>
          <w:sz w:val="22"/>
          <w:szCs w:val="22"/>
          <w:lang w:eastAsia="zh-CN"/>
        </w:rPr>
        <w:t xml:space="preserve"> the</w:t>
      </w:r>
      <w:r w:rsidR="00B310FD">
        <w:rPr>
          <w:sz w:val="22"/>
          <w:szCs w:val="22"/>
          <w:lang w:eastAsia="zh-CN"/>
        </w:rPr>
        <w:t xml:space="preserve"> scope</w:t>
      </w:r>
      <w:r w:rsidR="002171EE">
        <w:rPr>
          <w:sz w:val="22"/>
          <w:szCs w:val="22"/>
          <w:lang w:eastAsia="zh-CN"/>
        </w:rPr>
        <w:t>s</w:t>
      </w:r>
      <w:r w:rsidR="00B310FD">
        <w:rPr>
          <w:sz w:val="22"/>
          <w:szCs w:val="22"/>
          <w:lang w:eastAsia="zh-CN"/>
        </w:rPr>
        <w:t xml:space="preserve"> decided in RAN</w:t>
      </w:r>
      <w:r w:rsidR="002B05FF">
        <w:rPr>
          <w:sz w:val="22"/>
          <w:szCs w:val="22"/>
          <w:lang w:eastAsia="zh-CN"/>
        </w:rPr>
        <w:t>.</w:t>
      </w:r>
    </w:p>
    <w:p w14:paraId="26A54B27" w14:textId="5066A6C2" w:rsidR="00553C3E" w:rsidRPr="00B310FD" w:rsidRDefault="00553C3E" w:rsidP="00553C3E">
      <w:pPr>
        <w:ind w:firstLine="288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</w:t>
      </w:r>
      <w:r w:rsidRPr="00B310FD">
        <w:rPr>
          <w:b/>
          <w:i/>
          <w:sz w:val="22"/>
          <w:szCs w:val="22"/>
          <w:lang w:eastAsia="zh-CN"/>
        </w:rPr>
        <w:t>:</w:t>
      </w:r>
    </w:p>
    <w:p w14:paraId="485A0B8B" w14:textId="2D776256" w:rsidR="00D10F52" w:rsidRPr="00B310FD" w:rsidRDefault="00D10F52" w:rsidP="00D10F52">
      <w:pPr>
        <w:pStyle w:val="ListParagraph"/>
        <w:numPr>
          <w:ilvl w:val="0"/>
          <w:numId w:val="45"/>
        </w:numPr>
        <w:spacing w:before="120"/>
        <w:ind w:left="630" w:hanging="288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Consider follow up maintenance work for NR in RAN1, </w:t>
      </w:r>
      <w:r w:rsidRPr="00B310FD">
        <w:rPr>
          <w:rFonts w:ascii="Times New Roman" w:hAnsi="Times New Roman"/>
          <w:i/>
          <w:lang w:eastAsia="zh-CN"/>
        </w:rPr>
        <w:t>e.g. as part of Rel-16 TEI work</w:t>
      </w:r>
      <w:r w:rsidR="002171EE">
        <w:rPr>
          <w:rFonts w:ascii="Times New Roman" w:hAnsi="Times New Roman"/>
          <w:i/>
          <w:lang w:eastAsia="zh-CN"/>
        </w:rPr>
        <w:t xml:space="preserve"> or Rel-16 eMIMO WI</w:t>
      </w:r>
      <w:r>
        <w:rPr>
          <w:rFonts w:ascii="Times New Roman" w:hAnsi="Times New Roman"/>
          <w:i/>
          <w:lang w:eastAsia="zh-CN"/>
        </w:rPr>
        <w:t>,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 xml:space="preserve">to resolve these issues in backwards compatible manner if applicable </w:t>
      </w:r>
    </w:p>
    <w:p w14:paraId="217CF280" w14:textId="15113994" w:rsidR="00B310FD" w:rsidRDefault="00B310FD" w:rsidP="000F2086">
      <w:pPr>
        <w:pStyle w:val="ListParagraph"/>
        <w:numPr>
          <w:ilvl w:val="1"/>
          <w:numId w:val="45"/>
        </w:numPr>
        <w:spacing w:before="120"/>
        <w:ind w:left="90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>The</w:t>
      </w:r>
      <w:r>
        <w:rPr>
          <w:rFonts w:ascii="Times New Roman" w:hAnsi="Times New Roman"/>
          <w:i/>
          <w:lang w:eastAsia="zh-CN"/>
        </w:rPr>
        <w:t xml:space="preserve"> actual</w:t>
      </w:r>
      <w:r w:rsidR="00553C3E">
        <w:rPr>
          <w:rFonts w:ascii="Times New Roman" w:hAnsi="Times New Roman"/>
          <w:i/>
          <w:lang w:eastAsia="zh-CN"/>
        </w:rPr>
        <w:t xml:space="preserve"> scope can be decided in RAN with the following open issues </w:t>
      </w:r>
      <w:r w:rsidR="006F6E16">
        <w:rPr>
          <w:rFonts w:ascii="Times New Roman" w:hAnsi="Times New Roman"/>
          <w:i/>
          <w:lang w:eastAsia="zh-CN"/>
        </w:rPr>
        <w:t xml:space="preserve">used </w:t>
      </w:r>
      <w:r w:rsidR="00553C3E">
        <w:rPr>
          <w:rFonts w:ascii="Times New Roman" w:hAnsi="Times New Roman"/>
          <w:i/>
          <w:lang w:eastAsia="zh-CN"/>
        </w:rPr>
        <w:t>as a starting point</w:t>
      </w:r>
    </w:p>
    <w:p w14:paraId="12ADF388" w14:textId="759A1B1D" w:rsidR="00553C3E" w:rsidRPr="00553C3E" w:rsidRDefault="00553C3E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b</w:t>
      </w:r>
      <w:r w:rsidRPr="00553C3E">
        <w:rPr>
          <w:rFonts w:ascii="Times New Roman" w:hAnsi="Times New Roman"/>
          <w:i/>
          <w:lang w:eastAsia="zh-CN"/>
        </w:rPr>
        <w:t>eam management</w:t>
      </w:r>
    </w:p>
    <w:p w14:paraId="3664762F" w14:textId="77777777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aperiodic CSI-RS for BM</w:t>
      </w:r>
    </w:p>
    <w:p w14:paraId="4716B161" w14:textId="77777777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PDCCH/PDSCH/PUSCH after beam failure recovery</w:t>
      </w:r>
    </w:p>
    <w:p w14:paraId="4C9FBAF1" w14:textId="77777777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Spatial relation info assumption for configured grant based PUSCH</w:t>
      </w:r>
    </w:p>
    <w:p w14:paraId="1D028ABA" w14:textId="14ADE80E" w:rsidR="00553C3E" w:rsidRPr="00553C3E" w:rsidRDefault="00553C3E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s</w:t>
      </w:r>
      <w:r w:rsidRPr="00553C3E">
        <w:rPr>
          <w:rFonts w:ascii="Times New Roman" w:hAnsi="Times New Roman"/>
          <w:i/>
          <w:lang w:eastAsia="zh-CN"/>
        </w:rPr>
        <w:t>imultaneous transmission and receptions for two groups of RS / physical channels</w:t>
      </w:r>
    </w:p>
    <w:p w14:paraId="575BD8EE" w14:textId="36C35E2B" w:rsidR="00553C3E" w:rsidRPr="00553C3E" w:rsidRDefault="00553C3E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UE assumption for processing of the following combinations </w:t>
      </w:r>
      <w:r w:rsidRPr="00553C3E">
        <w:rPr>
          <w:rFonts w:ascii="Times New Roman" w:hAnsi="Times New Roman"/>
          <w:i/>
          <w:lang w:eastAsia="zh-CN"/>
        </w:rPr>
        <w:t>PSDSCH+PDSCH, PDSCH+PDCCH, A-CSI-RS+PDSCH, SRS+SRS</w:t>
      </w:r>
    </w:p>
    <w:p w14:paraId="123AA60A" w14:textId="77777777" w:rsidR="007C45D9" w:rsidRPr="009B29DA" w:rsidRDefault="007C45D9" w:rsidP="00E060F9">
      <w:pPr>
        <w:pStyle w:val="Heading1"/>
        <w:numPr>
          <w:ilvl w:val="0"/>
          <w:numId w:val="2"/>
        </w:numPr>
        <w:ind w:left="360"/>
        <w:rPr>
          <w:rFonts w:cs="Arial"/>
          <w:sz w:val="32"/>
          <w:szCs w:val="32"/>
          <w:lang w:val="en-US"/>
        </w:rPr>
      </w:pPr>
      <w:r w:rsidRPr="009B29DA">
        <w:rPr>
          <w:rFonts w:cs="Arial"/>
          <w:sz w:val="32"/>
          <w:szCs w:val="32"/>
          <w:lang w:val="en-US"/>
        </w:rPr>
        <w:t>Conclusions</w:t>
      </w:r>
    </w:p>
    <w:p w14:paraId="5B2F33BE" w14:textId="6BE0FE93" w:rsidR="000F2086" w:rsidRPr="00C93D46" w:rsidRDefault="000F2086" w:rsidP="000F2086">
      <w:pPr>
        <w:ind w:firstLine="288"/>
        <w:jc w:val="both"/>
        <w:rPr>
          <w:b/>
          <w:lang w:eastAsia="zh-CN"/>
        </w:rPr>
      </w:pPr>
      <w:r w:rsidRPr="000F2086">
        <w:rPr>
          <w:sz w:val="22"/>
          <w:szCs w:val="22"/>
          <w:lang w:eastAsia="zh-CN"/>
        </w:rPr>
        <w:t>In this contribution, we discuss motivations for follow up maintenance work in Rel-16 to address unresolved issues from Rel-15 due to late stage of the specification and potential backward compatibility issues.</w:t>
      </w:r>
      <w:r>
        <w:rPr>
          <w:sz w:val="22"/>
          <w:szCs w:val="22"/>
          <w:lang w:eastAsia="zh-CN"/>
        </w:rPr>
        <w:t xml:space="preserve"> It was observed that s</w:t>
      </w:r>
      <w:r w:rsidRPr="000F2086">
        <w:rPr>
          <w:sz w:val="22"/>
          <w:szCs w:val="22"/>
          <w:lang w:eastAsia="zh-CN"/>
        </w:rPr>
        <w:t xml:space="preserve">ome of the practical NR </w:t>
      </w:r>
      <w:r>
        <w:rPr>
          <w:sz w:val="22"/>
          <w:szCs w:val="22"/>
          <w:lang w:eastAsia="zh-CN"/>
        </w:rPr>
        <w:t>capabilities are</w:t>
      </w:r>
      <w:r w:rsidRPr="000F2086">
        <w:rPr>
          <w:sz w:val="22"/>
          <w:szCs w:val="22"/>
          <w:lang w:eastAsia="zh-CN"/>
        </w:rPr>
        <w:t xml:space="preserve"> not functional in Rel-15 and </w:t>
      </w:r>
      <w:r w:rsidR="00D10F52">
        <w:rPr>
          <w:sz w:val="22"/>
          <w:szCs w:val="22"/>
          <w:lang w:eastAsia="zh-CN"/>
        </w:rPr>
        <w:t xml:space="preserve">the issue </w:t>
      </w:r>
      <w:r w:rsidRPr="000F2086">
        <w:rPr>
          <w:sz w:val="22"/>
          <w:szCs w:val="22"/>
          <w:lang w:eastAsia="zh-CN"/>
        </w:rPr>
        <w:t>cannot be resolved in Rel-15 timeframe</w:t>
      </w:r>
      <w:r w:rsidR="006F6E16">
        <w:rPr>
          <w:sz w:val="22"/>
          <w:szCs w:val="22"/>
          <w:lang w:eastAsia="zh-CN"/>
        </w:rPr>
        <w:t>,</w:t>
      </w:r>
      <w:r w:rsidRPr="000F2086">
        <w:rPr>
          <w:sz w:val="22"/>
          <w:szCs w:val="22"/>
          <w:lang w:eastAsia="zh-CN"/>
        </w:rPr>
        <w:t xml:space="preserve"> due late stage and potential backwards compatibility issues</w:t>
      </w:r>
      <w:r>
        <w:rPr>
          <w:sz w:val="22"/>
          <w:szCs w:val="22"/>
          <w:lang w:eastAsia="zh-CN"/>
        </w:rPr>
        <w:t>. Based on the observation the following proposal was made</w:t>
      </w:r>
    </w:p>
    <w:p w14:paraId="2890CAD9" w14:textId="6B020541" w:rsidR="00D10F52" w:rsidRPr="00B310FD" w:rsidRDefault="00D10F52" w:rsidP="00D10F52">
      <w:pPr>
        <w:pStyle w:val="ListParagraph"/>
        <w:numPr>
          <w:ilvl w:val="0"/>
          <w:numId w:val="45"/>
        </w:numPr>
        <w:spacing w:before="120"/>
        <w:ind w:left="630" w:hanging="288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Consider follow up maintenance work for NR in RAN1, </w:t>
      </w:r>
      <w:r w:rsidRPr="00B310FD">
        <w:rPr>
          <w:rFonts w:ascii="Times New Roman" w:hAnsi="Times New Roman"/>
          <w:i/>
          <w:lang w:eastAsia="zh-CN"/>
        </w:rPr>
        <w:t>e.g. as part of Rel-16 TEI work</w:t>
      </w:r>
      <w:r w:rsidR="00E1511C" w:rsidRPr="00E1511C">
        <w:rPr>
          <w:rFonts w:ascii="Times New Roman" w:hAnsi="Times New Roman"/>
          <w:i/>
          <w:lang w:eastAsia="zh-CN"/>
        </w:rPr>
        <w:t xml:space="preserve"> </w:t>
      </w:r>
      <w:r w:rsidR="00E1511C">
        <w:rPr>
          <w:rFonts w:ascii="Times New Roman" w:hAnsi="Times New Roman"/>
          <w:i/>
          <w:lang w:eastAsia="zh-CN"/>
        </w:rPr>
        <w:t>or Rel-16 eMIMO WI</w:t>
      </w:r>
      <w:r>
        <w:rPr>
          <w:rFonts w:ascii="Times New Roman" w:hAnsi="Times New Roman"/>
          <w:i/>
          <w:lang w:eastAsia="zh-CN"/>
        </w:rPr>
        <w:t>,</w:t>
      </w:r>
      <w:r w:rsidRPr="00B310FD">
        <w:rPr>
          <w:rFonts w:ascii="Times New Roman" w:hAnsi="Times New Roman"/>
          <w:i/>
          <w:lang w:eastAsia="zh-CN"/>
        </w:rPr>
        <w:t xml:space="preserve"> </w:t>
      </w:r>
      <w:r>
        <w:rPr>
          <w:rFonts w:ascii="Times New Roman" w:hAnsi="Times New Roman"/>
          <w:i/>
          <w:lang w:eastAsia="zh-CN"/>
        </w:rPr>
        <w:t xml:space="preserve">to resolve these issues in backwards compatible manner if applicable </w:t>
      </w:r>
    </w:p>
    <w:p w14:paraId="1131E231" w14:textId="124AA5D3" w:rsidR="000F2086" w:rsidRDefault="000F2086" w:rsidP="000F2086">
      <w:pPr>
        <w:pStyle w:val="ListParagraph"/>
        <w:numPr>
          <w:ilvl w:val="1"/>
          <w:numId w:val="45"/>
        </w:numPr>
        <w:spacing w:before="120"/>
        <w:ind w:left="900" w:hanging="288"/>
        <w:jc w:val="both"/>
        <w:rPr>
          <w:rFonts w:ascii="Times New Roman" w:hAnsi="Times New Roman"/>
          <w:i/>
          <w:lang w:eastAsia="zh-CN"/>
        </w:rPr>
      </w:pPr>
      <w:r w:rsidRPr="00B310FD">
        <w:rPr>
          <w:rFonts w:ascii="Times New Roman" w:hAnsi="Times New Roman"/>
          <w:i/>
          <w:lang w:eastAsia="zh-CN"/>
        </w:rPr>
        <w:t>The</w:t>
      </w:r>
      <w:r>
        <w:rPr>
          <w:rFonts w:ascii="Times New Roman" w:hAnsi="Times New Roman"/>
          <w:i/>
          <w:lang w:eastAsia="zh-CN"/>
        </w:rPr>
        <w:t xml:space="preserve"> actual scope can be decided in RAN with the following open issues</w:t>
      </w:r>
      <w:r w:rsidR="006F6E16">
        <w:rPr>
          <w:rFonts w:ascii="Times New Roman" w:hAnsi="Times New Roman"/>
          <w:i/>
          <w:lang w:eastAsia="zh-CN"/>
        </w:rPr>
        <w:t xml:space="preserve"> used</w:t>
      </w:r>
      <w:r>
        <w:rPr>
          <w:rFonts w:ascii="Times New Roman" w:hAnsi="Times New Roman"/>
          <w:i/>
          <w:lang w:eastAsia="zh-CN"/>
        </w:rPr>
        <w:t xml:space="preserve"> as a starting point</w:t>
      </w:r>
    </w:p>
    <w:p w14:paraId="41BF2CC5" w14:textId="77777777" w:rsidR="000F2086" w:rsidRPr="00553C3E" w:rsidRDefault="000F2086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lastRenderedPageBreak/>
        <w:t>Issues related to b</w:t>
      </w:r>
      <w:r w:rsidRPr="00553C3E">
        <w:rPr>
          <w:rFonts w:ascii="Times New Roman" w:hAnsi="Times New Roman"/>
          <w:i/>
          <w:lang w:eastAsia="zh-CN"/>
        </w:rPr>
        <w:t>eam management</w:t>
      </w:r>
    </w:p>
    <w:p w14:paraId="5E255988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aperiodic CSI-RS for BM</w:t>
      </w:r>
    </w:p>
    <w:p w14:paraId="59E899AF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QCL assumption of PDCCH/PDSCH/PUSCH after beam failure recovery</w:t>
      </w:r>
    </w:p>
    <w:p w14:paraId="4B5CC243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 w:rsidRPr="00553C3E">
        <w:rPr>
          <w:rFonts w:ascii="Times New Roman" w:hAnsi="Times New Roman"/>
          <w:i/>
          <w:lang w:eastAsia="zh-CN"/>
        </w:rPr>
        <w:t>Spatial relation info assumption for configured grant based PUSCH</w:t>
      </w:r>
    </w:p>
    <w:p w14:paraId="40956F90" w14:textId="77777777" w:rsidR="000F2086" w:rsidRPr="00553C3E" w:rsidRDefault="000F2086" w:rsidP="000F2086">
      <w:pPr>
        <w:pStyle w:val="ListParagraph"/>
        <w:numPr>
          <w:ilvl w:val="1"/>
          <w:numId w:val="45"/>
        </w:numPr>
        <w:spacing w:before="120"/>
        <w:ind w:left="126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>Issues related to s</w:t>
      </w:r>
      <w:r w:rsidRPr="00553C3E">
        <w:rPr>
          <w:rFonts w:ascii="Times New Roman" w:hAnsi="Times New Roman"/>
          <w:i/>
          <w:lang w:eastAsia="zh-CN"/>
        </w:rPr>
        <w:t>imultaneous transmission and receptions for two groups of RS / physical channels</w:t>
      </w:r>
    </w:p>
    <w:p w14:paraId="3FE5BE61" w14:textId="77777777" w:rsidR="000F2086" w:rsidRPr="00553C3E" w:rsidRDefault="000F2086" w:rsidP="000F2086">
      <w:pPr>
        <w:pStyle w:val="ListParagraph"/>
        <w:numPr>
          <w:ilvl w:val="3"/>
          <w:numId w:val="45"/>
        </w:numPr>
        <w:spacing w:before="120"/>
        <w:ind w:left="1530" w:hanging="270"/>
        <w:jc w:val="both"/>
        <w:rPr>
          <w:rFonts w:ascii="Times New Roman" w:hAnsi="Times New Roman"/>
          <w:i/>
          <w:lang w:eastAsia="zh-CN"/>
        </w:rPr>
      </w:pPr>
      <w:r>
        <w:rPr>
          <w:rFonts w:ascii="Times New Roman" w:hAnsi="Times New Roman"/>
          <w:i/>
          <w:lang w:eastAsia="zh-CN"/>
        </w:rPr>
        <w:t xml:space="preserve">UE assumption for processing of the following combinations </w:t>
      </w:r>
      <w:r w:rsidRPr="00553C3E">
        <w:rPr>
          <w:rFonts w:ascii="Times New Roman" w:hAnsi="Times New Roman"/>
          <w:i/>
          <w:lang w:eastAsia="zh-CN"/>
        </w:rPr>
        <w:t>PSDSCH+PDSCH, PDSCH+PDCCH, A-CSI-RS+PDSCH, SRS+SRS</w:t>
      </w:r>
    </w:p>
    <w:p w14:paraId="1F6C3711" w14:textId="4999FBFD" w:rsidR="009907F2" w:rsidRPr="009B29DA" w:rsidRDefault="009907F2" w:rsidP="009907F2">
      <w:pPr>
        <w:pStyle w:val="Heading1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References</w:t>
      </w:r>
    </w:p>
    <w:p w14:paraId="3690A442" w14:textId="5EB9158A" w:rsidR="000F2086" w:rsidRDefault="000A5062" w:rsidP="000F2086">
      <w:pPr>
        <w:jc w:val="both"/>
        <w:rPr>
          <w:sz w:val="22"/>
          <w:szCs w:val="22"/>
        </w:rPr>
      </w:pPr>
      <w:r>
        <w:rPr>
          <w:sz w:val="22"/>
          <w:szCs w:val="22"/>
        </w:rPr>
        <w:t>[1]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F2086" w:rsidRPr="000F2086">
        <w:rPr>
          <w:sz w:val="22"/>
          <w:szCs w:val="22"/>
        </w:rPr>
        <w:t>RAN1 Chairman’s Notes</w:t>
      </w:r>
      <w:r w:rsidR="000F2086">
        <w:rPr>
          <w:sz w:val="22"/>
          <w:szCs w:val="22"/>
        </w:rPr>
        <w:t>,</w:t>
      </w:r>
      <w:r w:rsidR="000F2086" w:rsidRPr="000F2086">
        <w:rPr>
          <w:sz w:val="22"/>
          <w:szCs w:val="22"/>
        </w:rPr>
        <w:t xml:space="preserve"> 3GPP TSG RAN WG1 Meeting #96</w:t>
      </w:r>
      <w:r w:rsidR="000F2086">
        <w:rPr>
          <w:sz w:val="22"/>
          <w:szCs w:val="22"/>
        </w:rPr>
        <w:t xml:space="preserve">, </w:t>
      </w:r>
      <w:r w:rsidR="000F2086" w:rsidRPr="000F2086">
        <w:rPr>
          <w:sz w:val="22"/>
          <w:szCs w:val="22"/>
        </w:rPr>
        <w:t>Athens, Greece, February 25th – March 1st, 2019</w:t>
      </w:r>
      <w:r w:rsidR="006F6E16">
        <w:rPr>
          <w:sz w:val="22"/>
          <w:szCs w:val="22"/>
        </w:rPr>
        <w:t>.</w:t>
      </w:r>
    </w:p>
    <w:p w14:paraId="6FF2F577" w14:textId="343AEEBE" w:rsidR="006F6E16" w:rsidRDefault="006F6E16" w:rsidP="006F6E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r>
        <w:rPr>
          <w:sz w:val="22"/>
          <w:szCs w:val="22"/>
        </w:rPr>
        <w:tab/>
      </w:r>
      <w:r w:rsidRPr="000F2086">
        <w:rPr>
          <w:sz w:val="22"/>
          <w:szCs w:val="22"/>
        </w:rPr>
        <w:t>RAN1 Chairman’s Notes</w:t>
      </w:r>
      <w:r>
        <w:rPr>
          <w:sz w:val="22"/>
          <w:szCs w:val="22"/>
        </w:rPr>
        <w:t>,</w:t>
      </w:r>
      <w:r w:rsidRPr="000F208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3GPP TSG RAN WG1 Meeting #95, </w:t>
      </w:r>
      <w:r w:rsidRPr="006F6E16">
        <w:rPr>
          <w:sz w:val="22"/>
          <w:szCs w:val="22"/>
        </w:rPr>
        <w:t>Spokane, USA, November 12th – 16th, 2018</w:t>
      </w:r>
      <w:r>
        <w:rPr>
          <w:sz w:val="22"/>
          <w:szCs w:val="22"/>
        </w:rPr>
        <w:t>.</w:t>
      </w:r>
    </w:p>
    <w:p w14:paraId="4E0B0E03" w14:textId="77777777" w:rsidR="000F2086" w:rsidRPr="000F2086" w:rsidRDefault="000F2086" w:rsidP="000F2086">
      <w:pPr>
        <w:jc w:val="both"/>
        <w:rPr>
          <w:sz w:val="22"/>
          <w:szCs w:val="22"/>
        </w:rPr>
      </w:pPr>
    </w:p>
    <w:sectPr w:rsidR="000F2086" w:rsidRPr="000F2086" w:rsidSect="00D86B37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B7627" w14:textId="77777777" w:rsidR="006474CF" w:rsidRDefault="006474CF">
      <w:r>
        <w:separator/>
      </w:r>
    </w:p>
  </w:endnote>
  <w:endnote w:type="continuationSeparator" w:id="0">
    <w:p w14:paraId="457F7AFC" w14:textId="77777777" w:rsidR="006474CF" w:rsidRDefault="00647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46BFBA" w14:textId="77777777" w:rsidR="006F6E16" w:rsidRDefault="006F6E1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C3625ED" w14:textId="77777777" w:rsidR="006F6E16" w:rsidRDefault="006F6E1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FE86D" w14:textId="77777777" w:rsidR="006F6E16" w:rsidRDefault="006F6E1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8F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8F1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40B0E2" w14:textId="77777777" w:rsidR="006474CF" w:rsidRDefault="006474CF">
      <w:r>
        <w:separator/>
      </w:r>
    </w:p>
  </w:footnote>
  <w:footnote w:type="continuationSeparator" w:id="0">
    <w:p w14:paraId="2431C80C" w14:textId="77777777" w:rsidR="006474CF" w:rsidRDefault="00647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A8D549" w14:textId="77777777" w:rsidR="006F6E16" w:rsidRDefault="006F6E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305BA0"/>
    <w:multiLevelType w:val="hybridMultilevel"/>
    <w:tmpl w:val="AE880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9F1CD5"/>
    <w:multiLevelType w:val="hybridMultilevel"/>
    <w:tmpl w:val="8ABCBBA8"/>
    <w:lvl w:ilvl="0" w:tplc="F7B0A4BC">
      <w:start w:val="30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" w15:restartNumberingAfterBreak="0">
    <w:nsid w:val="03F33568"/>
    <w:multiLevelType w:val="hybridMultilevel"/>
    <w:tmpl w:val="41CE06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54E2170"/>
    <w:multiLevelType w:val="hybridMultilevel"/>
    <w:tmpl w:val="0F28F686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06441C8F"/>
    <w:multiLevelType w:val="multilevel"/>
    <w:tmpl w:val="AF2805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F804D26"/>
    <w:multiLevelType w:val="hybridMultilevel"/>
    <w:tmpl w:val="00644460"/>
    <w:lvl w:ilvl="0" w:tplc="A0E85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8BD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E19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D6B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5C9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224B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425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865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BCB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05701F7"/>
    <w:multiLevelType w:val="hybridMultilevel"/>
    <w:tmpl w:val="03C28F54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8175A56"/>
    <w:multiLevelType w:val="hybridMultilevel"/>
    <w:tmpl w:val="DF30D48C"/>
    <w:lvl w:ilvl="0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36BD5"/>
    <w:multiLevelType w:val="hybridMultilevel"/>
    <w:tmpl w:val="9F1A572E"/>
    <w:lvl w:ilvl="0" w:tplc="84F63C0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BA6AF1"/>
    <w:multiLevelType w:val="hybridMultilevel"/>
    <w:tmpl w:val="C9287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2C6D"/>
    <w:multiLevelType w:val="hybridMultilevel"/>
    <w:tmpl w:val="34ACF9C6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1CF4397"/>
    <w:multiLevelType w:val="hybridMultilevel"/>
    <w:tmpl w:val="E456496A"/>
    <w:lvl w:ilvl="0" w:tplc="FDC2C95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C63FAD"/>
    <w:multiLevelType w:val="hybridMultilevel"/>
    <w:tmpl w:val="1370ED42"/>
    <w:lvl w:ilvl="0" w:tplc="7D3E1A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3918DD9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3030E6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27431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F892A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94668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922075C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FE0482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CD0825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09F02CB"/>
    <w:multiLevelType w:val="hybridMultilevel"/>
    <w:tmpl w:val="B0E019C6"/>
    <w:lvl w:ilvl="0" w:tplc="23B0870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153E8"/>
    <w:multiLevelType w:val="hybridMultilevel"/>
    <w:tmpl w:val="72F211B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6" w15:restartNumberingAfterBreak="0">
    <w:nsid w:val="36D9508B"/>
    <w:multiLevelType w:val="hybridMultilevel"/>
    <w:tmpl w:val="338CC978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7" w15:restartNumberingAfterBreak="0">
    <w:nsid w:val="3D036C00"/>
    <w:multiLevelType w:val="hybridMultilevel"/>
    <w:tmpl w:val="314EFF96"/>
    <w:lvl w:ilvl="0" w:tplc="D2E4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061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B4D1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28D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66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AF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48CE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80E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3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5A75180"/>
    <w:multiLevelType w:val="hybridMultilevel"/>
    <w:tmpl w:val="28A0F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A22CE"/>
    <w:multiLevelType w:val="hybridMultilevel"/>
    <w:tmpl w:val="F5EC01A0"/>
    <w:lvl w:ilvl="0" w:tplc="997481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66469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CD2C2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F227C5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EAECBE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256BDA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9120D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80206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3DA5F2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4BE56685"/>
    <w:multiLevelType w:val="hybridMultilevel"/>
    <w:tmpl w:val="944A3EF6"/>
    <w:lvl w:ilvl="0" w:tplc="F8A094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327B74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3E2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42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1E67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1A99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A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2E4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3CB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22A5D24"/>
    <w:multiLevelType w:val="hybridMultilevel"/>
    <w:tmpl w:val="D42C1B6C"/>
    <w:lvl w:ilvl="0" w:tplc="908CE6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001020"/>
    <w:multiLevelType w:val="hybridMultilevel"/>
    <w:tmpl w:val="889E808C"/>
    <w:lvl w:ilvl="0" w:tplc="97AAC332">
      <w:start w:val="1"/>
      <w:numFmt w:val="decimal"/>
      <w:lvlText w:val="[%1]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297B27"/>
    <w:multiLevelType w:val="hybridMultilevel"/>
    <w:tmpl w:val="ED848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F69B3C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1611C"/>
    <w:multiLevelType w:val="hybridMultilevel"/>
    <w:tmpl w:val="4858C732"/>
    <w:lvl w:ilvl="0" w:tplc="9B56B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07598">
      <w:start w:val="385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B252AE">
      <w:start w:val="2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EFC020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16DC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3494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06C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419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4262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B3A5CA4"/>
    <w:multiLevelType w:val="hybridMultilevel"/>
    <w:tmpl w:val="0C3EF452"/>
    <w:lvl w:ilvl="0" w:tplc="3250AC64">
      <w:start w:val="3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66B4B87"/>
    <w:multiLevelType w:val="hybridMultilevel"/>
    <w:tmpl w:val="5F06F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CA5DA1"/>
    <w:multiLevelType w:val="hybridMultilevel"/>
    <w:tmpl w:val="61F0AF24"/>
    <w:lvl w:ilvl="0" w:tplc="5CE64FBC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69EF51E">
      <w:start w:val="1"/>
      <w:numFmt w:val="bullet"/>
      <w:lvlText w:val="»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DEADD2">
      <w:start w:val="1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AA9600" w:tentative="1">
      <w:start w:val="1"/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F4E14DC" w:tentative="1">
      <w:start w:val="1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8C642F2" w:tentative="1">
      <w:start w:val="1"/>
      <w:numFmt w:val="bullet"/>
      <w:lvlText w:val="»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E8619E" w:tentative="1">
      <w:start w:val="1"/>
      <w:numFmt w:val="bullet"/>
      <w:lvlText w:val="»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923778" w:tentative="1">
      <w:start w:val="1"/>
      <w:numFmt w:val="bullet"/>
      <w:lvlText w:val="»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A6E4EC6" w:tentative="1">
      <w:start w:val="1"/>
      <w:numFmt w:val="bullet"/>
      <w:lvlText w:val="»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78F76EA0"/>
    <w:multiLevelType w:val="hybridMultilevel"/>
    <w:tmpl w:val="7F44E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6"/>
  </w:num>
  <w:num w:numId="3">
    <w:abstractNumId w:val="35"/>
  </w:num>
  <w:num w:numId="4">
    <w:abstractNumId w:val="9"/>
  </w:num>
  <w:num w:numId="5">
    <w:abstractNumId w:val="19"/>
  </w:num>
  <w:num w:numId="6">
    <w:abstractNumId w:val="33"/>
  </w:num>
  <w:num w:numId="7">
    <w:abstractNumId w:val="27"/>
  </w:num>
  <w:num w:numId="8">
    <w:abstractNumId w:val="7"/>
  </w:num>
  <w:num w:numId="9">
    <w:abstractNumId w:val="2"/>
  </w:num>
  <w:num w:numId="10">
    <w:abstractNumId w:val="8"/>
  </w:num>
  <w:num w:numId="11">
    <w:abstractNumId w:val="24"/>
  </w:num>
  <w:num w:numId="12">
    <w:abstractNumId w:val="16"/>
  </w:num>
  <w:num w:numId="13">
    <w:abstractNumId w:val="5"/>
  </w:num>
  <w:num w:numId="14">
    <w:abstractNumId w:val="23"/>
  </w:num>
  <w:num w:numId="15">
    <w:abstractNumId w:val="11"/>
  </w:num>
  <w:num w:numId="16">
    <w:abstractNumId w:val="31"/>
  </w:num>
  <w:num w:numId="17">
    <w:abstractNumId w:val="6"/>
  </w:num>
  <w:num w:numId="18">
    <w:abstractNumId w:val="28"/>
  </w:num>
  <w:num w:numId="19">
    <w:abstractNumId w:val="38"/>
  </w:num>
  <w:num w:numId="20">
    <w:abstractNumId w:val="1"/>
  </w:num>
  <w:num w:numId="21">
    <w:abstractNumId w:val="44"/>
  </w:num>
  <w:num w:numId="22">
    <w:abstractNumId w:val="42"/>
  </w:num>
  <w:num w:numId="23">
    <w:abstractNumId w:val="32"/>
  </w:num>
  <w:num w:numId="24">
    <w:abstractNumId w:val="15"/>
  </w:num>
  <w:num w:numId="25">
    <w:abstractNumId w:val="41"/>
  </w:num>
  <w:num w:numId="26">
    <w:abstractNumId w:val="40"/>
  </w:num>
  <w:num w:numId="27">
    <w:abstractNumId w:val="37"/>
  </w:num>
  <w:num w:numId="28">
    <w:abstractNumId w:val="10"/>
  </w:num>
  <w:num w:numId="29">
    <w:abstractNumId w:val="20"/>
  </w:num>
  <w:num w:numId="30">
    <w:abstractNumId w:val="9"/>
  </w:num>
  <w:num w:numId="31">
    <w:abstractNumId w:val="14"/>
  </w:num>
  <w:num w:numId="32">
    <w:abstractNumId w:val="21"/>
  </w:num>
  <w:num w:numId="33">
    <w:abstractNumId w:val="29"/>
  </w:num>
  <w:num w:numId="34">
    <w:abstractNumId w:val="18"/>
  </w:num>
  <w:num w:numId="35">
    <w:abstractNumId w:val="17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43"/>
  </w:num>
  <w:num w:numId="39">
    <w:abstractNumId w:val="13"/>
  </w:num>
  <w:num w:numId="40">
    <w:abstractNumId w:val="3"/>
  </w:num>
  <w:num w:numId="41">
    <w:abstractNumId w:val="12"/>
  </w:num>
  <w:num w:numId="42">
    <w:abstractNumId w:val="30"/>
  </w:num>
  <w:num w:numId="43">
    <w:abstractNumId w:val="4"/>
  </w:num>
  <w:num w:numId="44">
    <w:abstractNumId w:val="39"/>
  </w:num>
  <w:num w:numId="45">
    <w:abstractNumId w:val="25"/>
  </w:num>
  <w:num w:numId="46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B58"/>
    <w:rsid w:val="00006780"/>
    <w:rsid w:val="00006C7A"/>
    <w:rsid w:val="000071F7"/>
    <w:rsid w:val="000072BD"/>
    <w:rsid w:val="0000792C"/>
    <w:rsid w:val="00007CEF"/>
    <w:rsid w:val="000101EF"/>
    <w:rsid w:val="0001087B"/>
    <w:rsid w:val="00010E97"/>
    <w:rsid w:val="00010FD1"/>
    <w:rsid w:val="00011703"/>
    <w:rsid w:val="000124D1"/>
    <w:rsid w:val="00012D90"/>
    <w:rsid w:val="0001321B"/>
    <w:rsid w:val="000137FF"/>
    <w:rsid w:val="000138F3"/>
    <w:rsid w:val="00013B63"/>
    <w:rsid w:val="000141F0"/>
    <w:rsid w:val="000157C3"/>
    <w:rsid w:val="00015909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BBC"/>
    <w:rsid w:val="00021C67"/>
    <w:rsid w:val="00021DEC"/>
    <w:rsid w:val="000222F7"/>
    <w:rsid w:val="00022720"/>
    <w:rsid w:val="000228C4"/>
    <w:rsid w:val="00023C29"/>
    <w:rsid w:val="00024E37"/>
    <w:rsid w:val="00024E57"/>
    <w:rsid w:val="00024FAB"/>
    <w:rsid w:val="0002506A"/>
    <w:rsid w:val="00025281"/>
    <w:rsid w:val="000255A1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AF3"/>
    <w:rsid w:val="00035CAB"/>
    <w:rsid w:val="00036A16"/>
    <w:rsid w:val="00036C45"/>
    <w:rsid w:val="00036FA7"/>
    <w:rsid w:val="000377E3"/>
    <w:rsid w:val="00037910"/>
    <w:rsid w:val="00037A21"/>
    <w:rsid w:val="00040082"/>
    <w:rsid w:val="000404F2"/>
    <w:rsid w:val="0004067F"/>
    <w:rsid w:val="000409BB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3FE0"/>
    <w:rsid w:val="0004403C"/>
    <w:rsid w:val="00044225"/>
    <w:rsid w:val="00044359"/>
    <w:rsid w:val="000443CA"/>
    <w:rsid w:val="00044576"/>
    <w:rsid w:val="0004493C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3D"/>
    <w:rsid w:val="000472F3"/>
    <w:rsid w:val="000475B5"/>
    <w:rsid w:val="000477BB"/>
    <w:rsid w:val="00047A82"/>
    <w:rsid w:val="00047B50"/>
    <w:rsid w:val="00047F74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56E"/>
    <w:rsid w:val="0005468A"/>
    <w:rsid w:val="000546B6"/>
    <w:rsid w:val="000548F1"/>
    <w:rsid w:val="00054ACE"/>
    <w:rsid w:val="00054DAB"/>
    <w:rsid w:val="0005504C"/>
    <w:rsid w:val="0005579D"/>
    <w:rsid w:val="00055873"/>
    <w:rsid w:val="00055B8E"/>
    <w:rsid w:val="00055D08"/>
    <w:rsid w:val="0005602E"/>
    <w:rsid w:val="00056057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30FF"/>
    <w:rsid w:val="0006326D"/>
    <w:rsid w:val="00063485"/>
    <w:rsid w:val="00063F57"/>
    <w:rsid w:val="0006435E"/>
    <w:rsid w:val="0006436D"/>
    <w:rsid w:val="0006480B"/>
    <w:rsid w:val="00064A2B"/>
    <w:rsid w:val="0006549C"/>
    <w:rsid w:val="00065D64"/>
    <w:rsid w:val="000667D1"/>
    <w:rsid w:val="00066E05"/>
    <w:rsid w:val="00067087"/>
    <w:rsid w:val="000671F8"/>
    <w:rsid w:val="0006739D"/>
    <w:rsid w:val="00067436"/>
    <w:rsid w:val="000674DD"/>
    <w:rsid w:val="0006777C"/>
    <w:rsid w:val="00067F6A"/>
    <w:rsid w:val="00067FE2"/>
    <w:rsid w:val="00070378"/>
    <w:rsid w:val="0007118F"/>
    <w:rsid w:val="000716FB"/>
    <w:rsid w:val="00071E9B"/>
    <w:rsid w:val="000722D2"/>
    <w:rsid w:val="00072E75"/>
    <w:rsid w:val="00072EFA"/>
    <w:rsid w:val="00073785"/>
    <w:rsid w:val="00073940"/>
    <w:rsid w:val="00074375"/>
    <w:rsid w:val="000743A0"/>
    <w:rsid w:val="00074BF5"/>
    <w:rsid w:val="0007523F"/>
    <w:rsid w:val="000752CD"/>
    <w:rsid w:val="00075340"/>
    <w:rsid w:val="00075680"/>
    <w:rsid w:val="0007590A"/>
    <w:rsid w:val="00075999"/>
    <w:rsid w:val="00077579"/>
    <w:rsid w:val="000805B2"/>
    <w:rsid w:val="00080786"/>
    <w:rsid w:val="00080D74"/>
    <w:rsid w:val="00082152"/>
    <w:rsid w:val="000826FF"/>
    <w:rsid w:val="00082A49"/>
    <w:rsid w:val="00083322"/>
    <w:rsid w:val="00083788"/>
    <w:rsid w:val="00083E97"/>
    <w:rsid w:val="00084255"/>
    <w:rsid w:val="0008523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E29"/>
    <w:rsid w:val="00087F91"/>
    <w:rsid w:val="00090573"/>
    <w:rsid w:val="00090586"/>
    <w:rsid w:val="00091714"/>
    <w:rsid w:val="000921E3"/>
    <w:rsid w:val="00092334"/>
    <w:rsid w:val="000931C3"/>
    <w:rsid w:val="00093E06"/>
    <w:rsid w:val="0009437A"/>
    <w:rsid w:val="000947B7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A3A"/>
    <w:rsid w:val="000A3ACB"/>
    <w:rsid w:val="000A4492"/>
    <w:rsid w:val="000A49DE"/>
    <w:rsid w:val="000A4B74"/>
    <w:rsid w:val="000A5062"/>
    <w:rsid w:val="000A52B9"/>
    <w:rsid w:val="000A54DF"/>
    <w:rsid w:val="000A5AE2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32D4"/>
    <w:rsid w:val="000B38DA"/>
    <w:rsid w:val="000B3AA9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4B3"/>
    <w:rsid w:val="000B76BB"/>
    <w:rsid w:val="000B7D5E"/>
    <w:rsid w:val="000C036C"/>
    <w:rsid w:val="000C133A"/>
    <w:rsid w:val="000C193E"/>
    <w:rsid w:val="000C1BA3"/>
    <w:rsid w:val="000C1DBD"/>
    <w:rsid w:val="000C1F69"/>
    <w:rsid w:val="000C27C6"/>
    <w:rsid w:val="000C2DE1"/>
    <w:rsid w:val="000C2FD7"/>
    <w:rsid w:val="000C312B"/>
    <w:rsid w:val="000C393F"/>
    <w:rsid w:val="000C3987"/>
    <w:rsid w:val="000C39E0"/>
    <w:rsid w:val="000C3F16"/>
    <w:rsid w:val="000C4C76"/>
    <w:rsid w:val="000C550B"/>
    <w:rsid w:val="000C5759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CE9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5CC"/>
    <w:rsid w:val="000D7783"/>
    <w:rsid w:val="000D7B51"/>
    <w:rsid w:val="000D7C7C"/>
    <w:rsid w:val="000E011D"/>
    <w:rsid w:val="000E018A"/>
    <w:rsid w:val="000E060F"/>
    <w:rsid w:val="000E1438"/>
    <w:rsid w:val="000E14B9"/>
    <w:rsid w:val="000E182B"/>
    <w:rsid w:val="000E1E8E"/>
    <w:rsid w:val="000E279B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036"/>
    <w:rsid w:val="000E65A7"/>
    <w:rsid w:val="000E6635"/>
    <w:rsid w:val="000E6F62"/>
    <w:rsid w:val="000E7535"/>
    <w:rsid w:val="000E7EB9"/>
    <w:rsid w:val="000E7F51"/>
    <w:rsid w:val="000F00D8"/>
    <w:rsid w:val="000F04CE"/>
    <w:rsid w:val="000F0571"/>
    <w:rsid w:val="000F095B"/>
    <w:rsid w:val="000F13C4"/>
    <w:rsid w:val="000F13D7"/>
    <w:rsid w:val="000F17D8"/>
    <w:rsid w:val="000F17E4"/>
    <w:rsid w:val="000F1B0F"/>
    <w:rsid w:val="000F1CF3"/>
    <w:rsid w:val="000F203A"/>
    <w:rsid w:val="000F2086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61C4"/>
    <w:rsid w:val="000F65DA"/>
    <w:rsid w:val="000F6646"/>
    <w:rsid w:val="000F6881"/>
    <w:rsid w:val="000F6C32"/>
    <w:rsid w:val="000F6F37"/>
    <w:rsid w:val="000F7730"/>
    <w:rsid w:val="000F77C9"/>
    <w:rsid w:val="000F7E67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2ED5"/>
    <w:rsid w:val="00103658"/>
    <w:rsid w:val="0010366C"/>
    <w:rsid w:val="00104058"/>
    <w:rsid w:val="0010405D"/>
    <w:rsid w:val="00104228"/>
    <w:rsid w:val="0010472F"/>
    <w:rsid w:val="00104A80"/>
    <w:rsid w:val="001050B7"/>
    <w:rsid w:val="001050DC"/>
    <w:rsid w:val="0010521E"/>
    <w:rsid w:val="001052CF"/>
    <w:rsid w:val="0010568A"/>
    <w:rsid w:val="00105748"/>
    <w:rsid w:val="001057C0"/>
    <w:rsid w:val="00105820"/>
    <w:rsid w:val="0010593E"/>
    <w:rsid w:val="00105CEE"/>
    <w:rsid w:val="00106012"/>
    <w:rsid w:val="0010660E"/>
    <w:rsid w:val="00106A95"/>
    <w:rsid w:val="00106CC3"/>
    <w:rsid w:val="00106E7E"/>
    <w:rsid w:val="001074D1"/>
    <w:rsid w:val="0011062D"/>
    <w:rsid w:val="001115C0"/>
    <w:rsid w:val="001115F4"/>
    <w:rsid w:val="001118AA"/>
    <w:rsid w:val="00111AD9"/>
    <w:rsid w:val="0011253E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8A"/>
    <w:rsid w:val="0011536C"/>
    <w:rsid w:val="00115716"/>
    <w:rsid w:val="0011584C"/>
    <w:rsid w:val="00115D19"/>
    <w:rsid w:val="00115F70"/>
    <w:rsid w:val="00116F02"/>
    <w:rsid w:val="00117957"/>
    <w:rsid w:val="00117A01"/>
    <w:rsid w:val="00117B90"/>
    <w:rsid w:val="001203DB"/>
    <w:rsid w:val="0012079F"/>
    <w:rsid w:val="001207F3"/>
    <w:rsid w:val="00121897"/>
    <w:rsid w:val="00122581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9D7"/>
    <w:rsid w:val="00124E10"/>
    <w:rsid w:val="00125078"/>
    <w:rsid w:val="001251DC"/>
    <w:rsid w:val="001252FE"/>
    <w:rsid w:val="001257E6"/>
    <w:rsid w:val="001274AC"/>
    <w:rsid w:val="001275E6"/>
    <w:rsid w:val="00127DE2"/>
    <w:rsid w:val="00127F28"/>
    <w:rsid w:val="001301E5"/>
    <w:rsid w:val="00130714"/>
    <w:rsid w:val="00130953"/>
    <w:rsid w:val="001315F0"/>
    <w:rsid w:val="00131683"/>
    <w:rsid w:val="00131AC6"/>
    <w:rsid w:val="001321CE"/>
    <w:rsid w:val="001322B0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C28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BC8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6019C"/>
    <w:rsid w:val="00160674"/>
    <w:rsid w:val="00160786"/>
    <w:rsid w:val="001611A7"/>
    <w:rsid w:val="001618A3"/>
    <w:rsid w:val="00162262"/>
    <w:rsid w:val="00162355"/>
    <w:rsid w:val="001627B4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7D4"/>
    <w:rsid w:val="0016634F"/>
    <w:rsid w:val="001669F9"/>
    <w:rsid w:val="00166BBE"/>
    <w:rsid w:val="0016700E"/>
    <w:rsid w:val="0016711A"/>
    <w:rsid w:val="0016764C"/>
    <w:rsid w:val="00167709"/>
    <w:rsid w:val="001700F9"/>
    <w:rsid w:val="00170397"/>
    <w:rsid w:val="001706E4"/>
    <w:rsid w:val="001708D0"/>
    <w:rsid w:val="00170AC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A00"/>
    <w:rsid w:val="00174DDB"/>
    <w:rsid w:val="00174F2F"/>
    <w:rsid w:val="001752EC"/>
    <w:rsid w:val="00175B5A"/>
    <w:rsid w:val="00175D48"/>
    <w:rsid w:val="00175DC7"/>
    <w:rsid w:val="00176414"/>
    <w:rsid w:val="00177036"/>
    <w:rsid w:val="0017714C"/>
    <w:rsid w:val="0017722E"/>
    <w:rsid w:val="00177711"/>
    <w:rsid w:val="00177A0D"/>
    <w:rsid w:val="00177DFF"/>
    <w:rsid w:val="00177E46"/>
    <w:rsid w:val="00177EBD"/>
    <w:rsid w:val="001800DB"/>
    <w:rsid w:val="00180149"/>
    <w:rsid w:val="0018016C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927"/>
    <w:rsid w:val="00190BD5"/>
    <w:rsid w:val="00191727"/>
    <w:rsid w:val="00191A2B"/>
    <w:rsid w:val="00191EBF"/>
    <w:rsid w:val="001925E5"/>
    <w:rsid w:val="00192D98"/>
    <w:rsid w:val="00192DE2"/>
    <w:rsid w:val="00193987"/>
    <w:rsid w:val="0019573B"/>
    <w:rsid w:val="0019592C"/>
    <w:rsid w:val="00196085"/>
    <w:rsid w:val="00196A48"/>
    <w:rsid w:val="00196B90"/>
    <w:rsid w:val="00196FF4"/>
    <w:rsid w:val="0019734F"/>
    <w:rsid w:val="001973D5"/>
    <w:rsid w:val="00197AA9"/>
    <w:rsid w:val="001A0178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3E7"/>
    <w:rsid w:val="001A4EDF"/>
    <w:rsid w:val="001A5174"/>
    <w:rsid w:val="001A61A0"/>
    <w:rsid w:val="001A628F"/>
    <w:rsid w:val="001A6945"/>
    <w:rsid w:val="001A6AFE"/>
    <w:rsid w:val="001A6F38"/>
    <w:rsid w:val="001A706D"/>
    <w:rsid w:val="001A71EB"/>
    <w:rsid w:val="001A72EE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770"/>
    <w:rsid w:val="001B1F17"/>
    <w:rsid w:val="001B1F29"/>
    <w:rsid w:val="001B2085"/>
    <w:rsid w:val="001B26EE"/>
    <w:rsid w:val="001B2993"/>
    <w:rsid w:val="001B2DA5"/>
    <w:rsid w:val="001B3754"/>
    <w:rsid w:val="001B4123"/>
    <w:rsid w:val="001B4419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A98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893"/>
    <w:rsid w:val="001D3C68"/>
    <w:rsid w:val="001D4315"/>
    <w:rsid w:val="001D43C0"/>
    <w:rsid w:val="001D4969"/>
    <w:rsid w:val="001D4AF0"/>
    <w:rsid w:val="001D4F24"/>
    <w:rsid w:val="001D506F"/>
    <w:rsid w:val="001D57BC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9F4"/>
    <w:rsid w:val="001E0A73"/>
    <w:rsid w:val="001E0F88"/>
    <w:rsid w:val="001E111F"/>
    <w:rsid w:val="001E1284"/>
    <w:rsid w:val="001E1325"/>
    <w:rsid w:val="001E13E0"/>
    <w:rsid w:val="001E1524"/>
    <w:rsid w:val="001E1D3C"/>
    <w:rsid w:val="001E220A"/>
    <w:rsid w:val="001E251E"/>
    <w:rsid w:val="001E266E"/>
    <w:rsid w:val="001E2EEF"/>
    <w:rsid w:val="001E2F24"/>
    <w:rsid w:val="001E3188"/>
    <w:rsid w:val="001E31D1"/>
    <w:rsid w:val="001E32BE"/>
    <w:rsid w:val="001E3601"/>
    <w:rsid w:val="001E3850"/>
    <w:rsid w:val="001E3A45"/>
    <w:rsid w:val="001E420B"/>
    <w:rsid w:val="001E4583"/>
    <w:rsid w:val="001E4704"/>
    <w:rsid w:val="001E4808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50C"/>
    <w:rsid w:val="001F0387"/>
    <w:rsid w:val="001F0481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45E8"/>
    <w:rsid w:val="001F4AE1"/>
    <w:rsid w:val="001F4E57"/>
    <w:rsid w:val="001F5210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3F7"/>
    <w:rsid w:val="00205635"/>
    <w:rsid w:val="002058DC"/>
    <w:rsid w:val="00205AB2"/>
    <w:rsid w:val="00205CB2"/>
    <w:rsid w:val="0020610B"/>
    <w:rsid w:val="00206133"/>
    <w:rsid w:val="002063A7"/>
    <w:rsid w:val="002063FF"/>
    <w:rsid w:val="0020674D"/>
    <w:rsid w:val="00206799"/>
    <w:rsid w:val="0020685C"/>
    <w:rsid w:val="00206C18"/>
    <w:rsid w:val="00206E5A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B8F"/>
    <w:rsid w:val="00210C84"/>
    <w:rsid w:val="00210C91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1EE"/>
    <w:rsid w:val="0021737B"/>
    <w:rsid w:val="00217CE8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337A"/>
    <w:rsid w:val="002235DC"/>
    <w:rsid w:val="00223833"/>
    <w:rsid w:val="00223ACD"/>
    <w:rsid w:val="00223ADC"/>
    <w:rsid w:val="00223F34"/>
    <w:rsid w:val="002241C9"/>
    <w:rsid w:val="00224A9B"/>
    <w:rsid w:val="00224C25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E9D"/>
    <w:rsid w:val="00233B04"/>
    <w:rsid w:val="002344C8"/>
    <w:rsid w:val="002349C5"/>
    <w:rsid w:val="00234F06"/>
    <w:rsid w:val="00235581"/>
    <w:rsid w:val="00235698"/>
    <w:rsid w:val="00235724"/>
    <w:rsid w:val="00235FDC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1AB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1CC"/>
    <w:rsid w:val="002522FF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C12"/>
    <w:rsid w:val="00277E66"/>
    <w:rsid w:val="002801E2"/>
    <w:rsid w:val="0028052D"/>
    <w:rsid w:val="00280684"/>
    <w:rsid w:val="0028073A"/>
    <w:rsid w:val="00280851"/>
    <w:rsid w:val="00280960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87C45"/>
    <w:rsid w:val="00290254"/>
    <w:rsid w:val="0029178F"/>
    <w:rsid w:val="00291B01"/>
    <w:rsid w:val="002931AA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FC1"/>
    <w:rsid w:val="002A60B6"/>
    <w:rsid w:val="002A6B20"/>
    <w:rsid w:val="002A732C"/>
    <w:rsid w:val="002A7A6A"/>
    <w:rsid w:val="002A7AB4"/>
    <w:rsid w:val="002A7B72"/>
    <w:rsid w:val="002B05FF"/>
    <w:rsid w:val="002B07BF"/>
    <w:rsid w:val="002B0805"/>
    <w:rsid w:val="002B0C99"/>
    <w:rsid w:val="002B0EDA"/>
    <w:rsid w:val="002B10F9"/>
    <w:rsid w:val="002B1ACD"/>
    <w:rsid w:val="002B21D6"/>
    <w:rsid w:val="002B267B"/>
    <w:rsid w:val="002B2C92"/>
    <w:rsid w:val="002B2F85"/>
    <w:rsid w:val="002B3081"/>
    <w:rsid w:val="002B318B"/>
    <w:rsid w:val="002B32BC"/>
    <w:rsid w:val="002B340B"/>
    <w:rsid w:val="002B34AE"/>
    <w:rsid w:val="002B3D90"/>
    <w:rsid w:val="002B4C39"/>
    <w:rsid w:val="002B53AA"/>
    <w:rsid w:val="002B5976"/>
    <w:rsid w:val="002B601E"/>
    <w:rsid w:val="002B61C9"/>
    <w:rsid w:val="002B624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295"/>
    <w:rsid w:val="002C36D3"/>
    <w:rsid w:val="002C37F8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C7F1F"/>
    <w:rsid w:val="002C7F3C"/>
    <w:rsid w:val="002D001E"/>
    <w:rsid w:val="002D0298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A54"/>
    <w:rsid w:val="002D4E37"/>
    <w:rsid w:val="002D52E0"/>
    <w:rsid w:val="002D5DEA"/>
    <w:rsid w:val="002D6127"/>
    <w:rsid w:val="002D68C3"/>
    <w:rsid w:val="002D6C69"/>
    <w:rsid w:val="002D74E9"/>
    <w:rsid w:val="002D772F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B7"/>
    <w:rsid w:val="002E3D5A"/>
    <w:rsid w:val="002E4196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F0045"/>
    <w:rsid w:val="002F00F0"/>
    <w:rsid w:val="002F025B"/>
    <w:rsid w:val="002F0684"/>
    <w:rsid w:val="002F0ADB"/>
    <w:rsid w:val="002F1CE2"/>
    <w:rsid w:val="002F249E"/>
    <w:rsid w:val="002F2AE0"/>
    <w:rsid w:val="002F381D"/>
    <w:rsid w:val="002F3879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11C0"/>
    <w:rsid w:val="00301B65"/>
    <w:rsid w:val="00301EE4"/>
    <w:rsid w:val="003024AF"/>
    <w:rsid w:val="003024DE"/>
    <w:rsid w:val="00302701"/>
    <w:rsid w:val="00302739"/>
    <w:rsid w:val="0030361B"/>
    <w:rsid w:val="00303FB7"/>
    <w:rsid w:val="00304549"/>
    <w:rsid w:val="00304AC5"/>
    <w:rsid w:val="00304FCA"/>
    <w:rsid w:val="003065FB"/>
    <w:rsid w:val="00307A5E"/>
    <w:rsid w:val="00307B27"/>
    <w:rsid w:val="00307F28"/>
    <w:rsid w:val="003101DC"/>
    <w:rsid w:val="0031035A"/>
    <w:rsid w:val="00310CC6"/>
    <w:rsid w:val="00310E9A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49AD"/>
    <w:rsid w:val="00314DE8"/>
    <w:rsid w:val="0031599D"/>
    <w:rsid w:val="00315E80"/>
    <w:rsid w:val="00315F72"/>
    <w:rsid w:val="00316072"/>
    <w:rsid w:val="00316265"/>
    <w:rsid w:val="00316939"/>
    <w:rsid w:val="00316C58"/>
    <w:rsid w:val="00316E46"/>
    <w:rsid w:val="00317050"/>
    <w:rsid w:val="00317884"/>
    <w:rsid w:val="003200D5"/>
    <w:rsid w:val="003204D4"/>
    <w:rsid w:val="00320B1B"/>
    <w:rsid w:val="0032172E"/>
    <w:rsid w:val="00321822"/>
    <w:rsid w:val="00321B02"/>
    <w:rsid w:val="00322096"/>
    <w:rsid w:val="003222E4"/>
    <w:rsid w:val="00322A6A"/>
    <w:rsid w:val="00322BC3"/>
    <w:rsid w:val="00322E3B"/>
    <w:rsid w:val="00323042"/>
    <w:rsid w:val="003235DC"/>
    <w:rsid w:val="00323FAD"/>
    <w:rsid w:val="00324731"/>
    <w:rsid w:val="003249F8"/>
    <w:rsid w:val="003253EA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331"/>
    <w:rsid w:val="00335250"/>
    <w:rsid w:val="0033592C"/>
    <w:rsid w:val="00335E2A"/>
    <w:rsid w:val="00336225"/>
    <w:rsid w:val="00336780"/>
    <w:rsid w:val="003367C5"/>
    <w:rsid w:val="003370D3"/>
    <w:rsid w:val="00337C71"/>
    <w:rsid w:val="00340224"/>
    <w:rsid w:val="00340E16"/>
    <w:rsid w:val="00340E58"/>
    <w:rsid w:val="00341087"/>
    <w:rsid w:val="00341CDF"/>
    <w:rsid w:val="003421F6"/>
    <w:rsid w:val="0034243C"/>
    <w:rsid w:val="0034246D"/>
    <w:rsid w:val="003426DE"/>
    <w:rsid w:val="0034305B"/>
    <w:rsid w:val="003430E0"/>
    <w:rsid w:val="00343752"/>
    <w:rsid w:val="00343C24"/>
    <w:rsid w:val="00344725"/>
    <w:rsid w:val="00344C44"/>
    <w:rsid w:val="0034511B"/>
    <w:rsid w:val="003471DC"/>
    <w:rsid w:val="0034745C"/>
    <w:rsid w:val="00347F2E"/>
    <w:rsid w:val="0035025F"/>
    <w:rsid w:val="003503F4"/>
    <w:rsid w:val="0035041A"/>
    <w:rsid w:val="003505AD"/>
    <w:rsid w:val="00350631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F9F"/>
    <w:rsid w:val="00353FB6"/>
    <w:rsid w:val="0035414B"/>
    <w:rsid w:val="003552C6"/>
    <w:rsid w:val="00355A83"/>
    <w:rsid w:val="003560B8"/>
    <w:rsid w:val="003562D7"/>
    <w:rsid w:val="00356353"/>
    <w:rsid w:val="003567C9"/>
    <w:rsid w:val="00356CEC"/>
    <w:rsid w:val="0035714C"/>
    <w:rsid w:val="003572DE"/>
    <w:rsid w:val="00357659"/>
    <w:rsid w:val="00357712"/>
    <w:rsid w:val="003578C3"/>
    <w:rsid w:val="00357D8A"/>
    <w:rsid w:val="0036012E"/>
    <w:rsid w:val="003603F6"/>
    <w:rsid w:val="003604DB"/>
    <w:rsid w:val="0036056F"/>
    <w:rsid w:val="00361519"/>
    <w:rsid w:val="003617B5"/>
    <w:rsid w:val="0036185C"/>
    <w:rsid w:val="0036262C"/>
    <w:rsid w:val="00362C5A"/>
    <w:rsid w:val="00364A63"/>
    <w:rsid w:val="00365434"/>
    <w:rsid w:val="00365550"/>
    <w:rsid w:val="00367D2F"/>
    <w:rsid w:val="003700A7"/>
    <w:rsid w:val="00370285"/>
    <w:rsid w:val="003703FD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E10"/>
    <w:rsid w:val="00373F2C"/>
    <w:rsid w:val="0037406C"/>
    <w:rsid w:val="003741D2"/>
    <w:rsid w:val="003744CB"/>
    <w:rsid w:val="00374804"/>
    <w:rsid w:val="00374F06"/>
    <w:rsid w:val="00374F99"/>
    <w:rsid w:val="00375A0F"/>
    <w:rsid w:val="00375FFC"/>
    <w:rsid w:val="003764FA"/>
    <w:rsid w:val="00376B35"/>
    <w:rsid w:val="00376E52"/>
    <w:rsid w:val="0037709A"/>
    <w:rsid w:val="00377146"/>
    <w:rsid w:val="00377397"/>
    <w:rsid w:val="003774FD"/>
    <w:rsid w:val="00377562"/>
    <w:rsid w:val="003775BD"/>
    <w:rsid w:val="00377B63"/>
    <w:rsid w:val="0038084F"/>
    <w:rsid w:val="00380892"/>
    <w:rsid w:val="00381123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A15"/>
    <w:rsid w:val="00386B71"/>
    <w:rsid w:val="00386FC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13C"/>
    <w:rsid w:val="0039122C"/>
    <w:rsid w:val="0039124D"/>
    <w:rsid w:val="003914C2"/>
    <w:rsid w:val="00391A46"/>
    <w:rsid w:val="00391A92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C8B"/>
    <w:rsid w:val="003A2D39"/>
    <w:rsid w:val="003A2FE7"/>
    <w:rsid w:val="003A42BB"/>
    <w:rsid w:val="003A45FB"/>
    <w:rsid w:val="003A48FC"/>
    <w:rsid w:val="003A4E82"/>
    <w:rsid w:val="003A590E"/>
    <w:rsid w:val="003A6330"/>
    <w:rsid w:val="003A67EA"/>
    <w:rsid w:val="003A6BC9"/>
    <w:rsid w:val="003A76A9"/>
    <w:rsid w:val="003A7747"/>
    <w:rsid w:val="003B0299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3E66"/>
    <w:rsid w:val="003B4482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7B6"/>
    <w:rsid w:val="003C009A"/>
    <w:rsid w:val="003C07D7"/>
    <w:rsid w:val="003C0985"/>
    <w:rsid w:val="003C0D37"/>
    <w:rsid w:val="003C14E7"/>
    <w:rsid w:val="003C1EC9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E76"/>
    <w:rsid w:val="003C6580"/>
    <w:rsid w:val="003C7459"/>
    <w:rsid w:val="003C78C0"/>
    <w:rsid w:val="003C79A4"/>
    <w:rsid w:val="003D09DA"/>
    <w:rsid w:val="003D0A97"/>
    <w:rsid w:val="003D0D75"/>
    <w:rsid w:val="003D0E68"/>
    <w:rsid w:val="003D2050"/>
    <w:rsid w:val="003D2339"/>
    <w:rsid w:val="003D26AA"/>
    <w:rsid w:val="003D2A2B"/>
    <w:rsid w:val="003D39A6"/>
    <w:rsid w:val="003D4330"/>
    <w:rsid w:val="003D4350"/>
    <w:rsid w:val="003D4409"/>
    <w:rsid w:val="003D50AE"/>
    <w:rsid w:val="003D5176"/>
    <w:rsid w:val="003D52A8"/>
    <w:rsid w:val="003D5394"/>
    <w:rsid w:val="003D53D3"/>
    <w:rsid w:val="003D5717"/>
    <w:rsid w:val="003D5878"/>
    <w:rsid w:val="003D59FE"/>
    <w:rsid w:val="003D60D5"/>
    <w:rsid w:val="003D63BA"/>
    <w:rsid w:val="003D680E"/>
    <w:rsid w:val="003D70FE"/>
    <w:rsid w:val="003D79E8"/>
    <w:rsid w:val="003D7AE8"/>
    <w:rsid w:val="003D7C5F"/>
    <w:rsid w:val="003E005D"/>
    <w:rsid w:val="003E089F"/>
    <w:rsid w:val="003E09A7"/>
    <w:rsid w:val="003E0ADB"/>
    <w:rsid w:val="003E0CE4"/>
    <w:rsid w:val="003E1304"/>
    <w:rsid w:val="003E1748"/>
    <w:rsid w:val="003E1C39"/>
    <w:rsid w:val="003E1CF4"/>
    <w:rsid w:val="003E240A"/>
    <w:rsid w:val="003E2BF4"/>
    <w:rsid w:val="003E34E1"/>
    <w:rsid w:val="003E3524"/>
    <w:rsid w:val="003E3703"/>
    <w:rsid w:val="003E3C5B"/>
    <w:rsid w:val="003E3D11"/>
    <w:rsid w:val="003E40C9"/>
    <w:rsid w:val="003E4999"/>
    <w:rsid w:val="003E4CDB"/>
    <w:rsid w:val="003E52EB"/>
    <w:rsid w:val="003E6592"/>
    <w:rsid w:val="003E697A"/>
    <w:rsid w:val="003E703E"/>
    <w:rsid w:val="003E73BC"/>
    <w:rsid w:val="003E7A07"/>
    <w:rsid w:val="003F0656"/>
    <w:rsid w:val="003F0905"/>
    <w:rsid w:val="003F16E1"/>
    <w:rsid w:val="003F1B6D"/>
    <w:rsid w:val="003F1D73"/>
    <w:rsid w:val="003F200C"/>
    <w:rsid w:val="003F20E2"/>
    <w:rsid w:val="003F2244"/>
    <w:rsid w:val="003F23A7"/>
    <w:rsid w:val="003F2564"/>
    <w:rsid w:val="003F2624"/>
    <w:rsid w:val="003F2711"/>
    <w:rsid w:val="003F2A22"/>
    <w:rsid w:val="003F2A56"/>
    <w:rsid w:val="003F3865"/>
    <w:rsid w:val="003F3A55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B1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FBD"/>
    <w:rsid w:val="004024AB"/>
    <w:rsid w:val="00402F2C"/>
    <w:rsid w:val="0040303D"/>
    <w:rsid w:val="0040379F"/>
    <w:rsid w:val="00403805"/>
    <w:rsid w:val="00403824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66"/>
    <w:rsid w:val="00407C9E"/>
    <w:rsid w:val="0041029D"/>
    <w:rsid w:val="00411230"/>
    <w:rsid w:val="00411758"/>
    <w:rsid w:val="004118C9"/>
    <w:rsid w:val="0041195D"/>
    <w:rsid w:val="00412697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616C"/>
    <w:rsid w:val="00416A66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3E8"/>
    <w:rsid w:val="0042156E"/>
    <w:rsid w:val="00421EC5"/>
    <w:rsid w:val="00421F4F"/>
    <w:rsid w:val="004222BF"/>
    <w:rsid w:val="00422399"/>
    <w:rsid w:val="004228B8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2E0"/>
    <w:rsid w:val="00430495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7EA"/>
    <w:rsid w:val="00433C6F"/>
    <w:rsid w:val="00433DC4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7027"/>
    <w:rsid w:val="004371AB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8D5"/>
    <w:rsid w:val="004519BF"/>
    <w:rsid w:val="00451B06"/>
    <w:rsid w:val="00451BEB"/>
    <w:rsid w:val="004527C0"/>
    <w:rsid w:val="00453871"/>
    <w:rsid w:val="00453DEF"/>
    <w:rsid w:val="004543E4"/>
    <w:rsid w:val="00454402"/>
    <w:rsid w:val="004548E5"/>
    <w:rsid w:val="00454BA3"/>
    <w:rsid w:val="00454F08"/>
    <w:rsid w:val="00455105"/>
    <w:rsid w:val="004553C8"/>
    <w:rsid w:val="00455C09"/>
    <w:rsid w:val="00456114"/>
    <w:rsid w:val="00456971"/>
    <w:rsid w:val="00456B9B"/>
    <w:rsid w:val="0045742D"/>
    <w:rsid w:val="00457A8E"/>
    <w:rsid w:val="00457BA1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7F9"/>
    <w:rsid w:val="00462A9C"/>
    <w:rsid w:val="00462B09"/>
    <w:rsid w:val="00462FC4"/>
    <w:rsid w:val="0046309E"/>
    <w:rsid w:val="00463448"/>
    <w:rsid w:val="00463731"/>
    <w:rsid w:val="0046434B"/>
    <w:rsid w:val="00464513"/>
    <w:rsid w:val="00464919"/>
    <w:rsid w:val="00464EE0"/>
    <w:rsid w:val="00465461"/>
    <w:rsid w:val="00465467"/>
    <w:rsid w:val="00465573"/>
    <w:rsid w:val="004658C3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D51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E"/>
    <w:rsid w:val="00476D8B"/>
    <w:rsid w:val="00476EAE"/>
    <w:rsid w:val="0047702A"/>
    <w:rsid w:val="004774C5"/>
    <w:rsid w:val="004775ED"/>
    <w:rsid w:val="004777C7"/>
    <w:rsid w:val="004801C4"/>
    <w:rsid w:val="004803A6"/>
    <w:rsid w:val="004803A9"/>
    <w:rsid w:val="004803F3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3D11"/>
    <w:rsid w:val="00483D20"/>
    <w:rsid w:val="0048406D"/>
    <w:rsid w:val="0048410E"/>
    <w:rsid w:val="00484C46"/>
    <w:rsid w:val="004850D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49F"/>
    <w:rsid w:val="004935A4"/>
    <w:rsid w:val="00493A0D"/>
    <w:rsid w:val="00493D08"/>
    <w:rsid w:val="00494506"/>
    <w:rsid w:val="00494E75"/>
    <w:rsid w:val="00495071"/>
    <w:rsid w:val="00495227"/>
    <w:rsid w:val="00495482"/>
    <w:rsid w:val="004961DB"/>
    <w:rsid w:val="0049653E"/>
    <w:rsid w:val="00496BEF"/>
    <w:rsid w:val="0049792C"/>
    <w:rsid w:val="004A01E1"/>
    <w:rsid w:val="004A0E00"/>
    <w:rsid w:val="004A15F7"/>
    <w:rsid w:val="004A1600"/>
    <w:rsid w:val="004A1993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6C10"/>
    <w:rsid w:val="004A705C"/>
    <w:rsid w:val="004A717D"/>
    <w:rsid w:val="004A7276"/>
    <w:rsid w:val="004A7EE7"/>
    <w:rsid w:val="004A7FB0"/>
    <w:rsid w:val="004B0706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FFB"/>
    <w:rsid w:val="004B795F"/>
    <w:rsid w:val="004B7BA5"/>
    <w:rsid w:val="004B7E4B"/>
    <w:rsid w:val="004C0346"/>
    <w:rsid w:val="004C03CC"/>
    <w:rsid w:val="004C0B5B"/>
    <w:rsid w:val="004C0F99"/>
    <w:rsid w:val="004C130D"/>
    <w:rsid w:val="004C1624"/>
    <w:rsid w:val="004C19EB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915"/>
    <w:rsid w:val="004C6D25"/>
    <w:rsid w:val="004C6EF5"/>
    <w:rsid w:val="004C730E"/>
    <w:rsid w:val="004C7739"/>
    <w:rsid w:val="004C7A2E"/>
    <w:rsid w:val="004C7BDF"/>
    <w:rsid w:val="004D0200"/>
    <w:rsid w:val="004D0E42"/>
    <w:rsid w:val="004D123C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31"/>
    <w:rsid w:val="004D4BEA"/>
    <w:rsid w:val="004D50CC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892"/>
    <w:rsid w:val="004E3B44"/>
    <w:rsid w:val="004E3FD8"/>
    <w:rsid w:val="004E471C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691"/>
    <w:rsid w:val="004E76A5"/>
    <w:rsid w:val="004E7892"/>
    <w:rsid w:val="004E7B7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826"/>
    <w:rsid w:val="004F2AA6"/>
    <w:rsid w:val="004F2B9C"/>
    <w:rsid w:val="004F2CCE"/>
    <w:rsid w:val="004F2D47"/>
    <w:rsid w:val="004F304F"/>
    <w:rsid w:val="004F33A9"/>
    <w:rsid w:val="004F359A"/>
    <w:rsid w:val="004F36F0"/>
    <w:rsid w:val="004F3DD1"/>
    <w:rsid w:val="004F40F1"/>
    <w:rsid w:val="004F4471"/>
    <w:rsid w:val="004F4760"/>
    <w:rsid w:val="004F4E53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E3C"/>
    <w:rsid w:val="00501F0D"/>
    <w:rsid w:val="00502161"/>
    <w:rsid w:val="005021EC"/>
    <w:rsid w:val="005029A2"/>
    <w:rsid w:val="00502FCA"/>
    <w:rsid w:val="005035E7"/>
    <w:rsid w:val="005038A7"/>
    <w:rsid w:val="00503C88"/>
    <w:rsid w:val="00503FAD"/>
    <w:rsid w:val="00504547"/>
    <w:rsid w:val="00504639"/>
    <w:rsid w:val="005050F8"/>
    <w:rsid w:val="00505A2A"/>
    <w:rsid w:val="00505A7B"/>
    <w:rsid w:val="00505E39"/>
    <w:rsid w:val="0050614B"/>
    <w:rsid w:val="00506571"/>
    <w:rsid w:val="00506A8D"/>
    <w:rsid w:val="00506C2E"/>
    <w:rsid w:val="005074C9"/>
    <w:rsid w:val="00507754"/>
    <w:rsid w:val="00507CAF"/>
    <w:rsid w:val="00507F5D"/>
    <w:rsid w:val="00510374"/>
    <w:rsid w:val="00510444"/>
    <w:rsid w:val="00510B25"/>
    <w:rsid w:val="00511E67"/>
    <w:rsid w:val="00512747"/>
    <w:rsid w:val="00513F8F"/>
    <w:rsid w:val="00514455"/>
    <w:rsid w:val="005147E7"/>
    <w:rsid w:val="00514882"/>
    <w:rsid w:val="005149A2"/>
    <w:rsid w:val="00514CEE"/>
    <w:rsid w:val="00514FE8"/>
    <w:rsid w:val="005150E4"/>
    <w:rsid w:val="00515907"/>
    <w:rsid w:val="00515E2B"/>
    <w:rsid w:val="00516B96"/>
    <w:rsid w:val="005173A4"/>
    <w:rsid w:val="0051770E"/>
    <w:rsid w:val="0052001B"/>
    <w:rsid w:val="005205C8"/>
    <w:rsid w:val="00521564"/>
    <w:rsid w:val="00521D65"/>
    <w:rsid w:val="005221A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58D"/>
    <w:rsid w:val="00530AFD"/>
    <w:rsid w:val="0053166A"/>
    <w:rsid w:val="0053173A"/>
    <w:rsid w:val="00531824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44C"/>
    <w:rsid w:val="005347FB"/>
    <w:rsid w:val="005349EB"/>
    <w:rsid w:val="00534AA6"/>
    <w:rsid w:val="00534C83"/>
    <w:rsid w:val="00535A27"/>
    <w:rsid w:val="0053637E"/>
    <w:rsid w:val="0053658B"/>
    <w:rsid w:val="00536918"/>
    <w:rsid w:val="00536AEE"/>
    <w:rsid w:val="00537BE9"/>
    <w:rsid w:val="00537E22"/>
    <w:rsid w:val="00540147"/>
    <w:rsid w:val="00540EB6"/>
    <w:rsid w:val="005417A0"/>
    <w:rsid w:val="00541E2B"/>
    <w:rsid w:val="005422F1"/>
    <w:rsid w:val="0054232A"/>
    <w:rsid w:val="005436D7"/>
    <w:rsid w:val="00543703"/>
    <w:rsid w:val="00543A66"/>
    <w:rsid w:val="00543A83"/>
    <w:rsid w:val="00544220"/>
    <w:rsid w:val="005444D2"/>
    <w:rsid w:val="00544C33"/>
    <w:rsid w:val="0054556F"/>
    <w:rsid w:val="00545C3D"/>
    <w:rsid w:val="00545E6A"/>
    <w:rsid w:val="00546310"/>
    <w:rsid w:val="00546738"/>
    <w:rsid w:val="005467D6"/>
    <w:rsid w:val="00546942"/>
    <w:rsid w:val="00547123"/>
    <w:rsid w:val="005504D9"/>
    <w:rsid w:val="0055058D"/>
    <w:rsid w:val="00550A8B"/>
    <w:rsid w:val="00550C80"/>
    <w:rsid w:val="00550D6F"/>
    <w:rsid w:val="00550E94"/>
    <w:rsid w:val="005511B1"/>
    <w:rsid w:val="00551210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C3E"/>
    <w:rsid w:val="0055410A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D2"/>
    <w:rsid w:val="005570E7"/>
    <w:rsid w:val="0055718D"/>
    <w:rsid w:val="00557464"/>
    <w:rsid w:val="005576F4"/>
    <w:rsid w:val="0055771C"/>
    <w:rsid w:val="00557CAB"/>
    <w:rsid w:val="00557DC5"/>
    <w:rsid w:val="00560AC9"/>
    <w:rsid w:val="00560DDA"/>
    <w:rsid w:val="00561250"/>
    <w:rsid w:val="0056134D"/>
    <w:rsid w:val="005613E6"/>
    <w:rsid w:val="005617E8"/>
    <w:rsid w:val="00561A95"/>
    <w:rsid w:val="00561BF6"/>
    <w:rsid w:val="00561E4A"/>
    <w:rsid w:val="00562CDC"/>
    <w:rsid w:val="00563855"/>
    <w:rsid w:val="00563FD2"/>
    <w:rsid w:val="0056434D"/>
    <w:rsid w:val="00565672"/>
    <w:rsid w:val="00565679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7AC"/>
    <w:rsid w:val="00577EB4"/>
    <w:rsid w:val="00577F3D"/>
    <w:rsid w:val="00577FC5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6D0"/>
    <w:rsid w:val="00583C6C"/>
    <w:rsid w:val="00583E78"/>
    <w:rsid w:val="00584496"/>
    <w:rsid w:val="00585932"/>
    <w:rsid w:val="00585C3A"/>
    <w:rsid w:val="0058628A"/>
    <w:rsid w:val="005863AF"/>
    <w:rsid w:val="00586897"/>
    <w:rsid w:val="00587117"/>
    <w:rsid w:val="0058759B"/>
    <w:rsid w:val="0058764D"/>
    <w:rsid w:val="0058799C"/>
    <w:rsid w:val="00590203"/>
    <w:rsid w:val="00590BF6"/>
    <w:rsid w:val="00591777"/>
    <w:rsid w:val="00591B9C"/>
    <w:rsid w:val="00592160"/>
    <w:rsid w:val="005923C9"/>
    <w:rsid w:val="0059284F"/>
    <w:rsid w:val="00594131"/>
    <w:rsid w:val="005943C6"/>
    <w:rsid w:val="0059486D"/>
    <w:rsid w:val="005954F2"/>
    <w:rsid w:val="00595777"/>
    <w:rsid w:val="00595E99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A05C6"/>
    <w:rsid w:val="005A05DF"/>
    <w:rsid w:val="005A0753"/>
    <w:rsid w:val="005A0CB6"/>
    <w:rsid w:val="005A1310"/>
    <w:rsid w:val="005A1D03"/>
    <w:rsid w:val="005A2229"/>
    <w:rsid w:val="005A24DB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8C3"/>
    <w:rsid w:val="005A59CF"/>
    <w:rsid w:val="005A6A3A"/>
    <w:rsid w:val="005A6FA1"/>
    <w:rsid w:val="005A72C5"/>
    <w:rsid w:val="005A7F72"/>
    <w:rsid w:val="005B18EC"/>
    <w:rsid w:val="005B291B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231"/>
    <w:rsid w:val="005B7824"/>
    <w:rsid w:val="005C0625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CDF"/>
    <w:rsid w:val="005C4B4D"/>
    <w:rsid w:val="005C4DE3"/>
    <w:rsid w:val="005C5379"/>
    <w:rsid w:val="005C55A1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5499"/>
    <w:rsid w:val="005D54D6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6F1"/>
    <w:rsid w:val="005E6888"/>
    <w:rsid w:val="005E6AFB"/>
    <w:rsid w:val="005E7698"/>
    <w:rsid w:val="005E7F38"/>
    <w:rsid w:val="005F031E"/>
    <w:rsid w:val="005F09B8"/>
    <w:rsid w:val="005F0B4C"/>
    <w:rsid w:val="005F0B53"/>
    <w:rsid w:val="005F0C46"/>
    <w:rsid w:val="005F1FE4"/>
    <w:rsid w:val="005F327D"/>
    <w:rsid w:val="005F369B"/>
    <w:rsid w:val="005F39DC"/>
    <w:rsid w:val="005F3F27"/>
    <w:rsid w:val="005F3F7F"/>
    <w:rsid w:val="005F40E5"/>
    <w:rsid w:val="005F46D9"/>
    <w:rsid w:val="005F4950"/>
    <w:rsid w:val="005F509E"/>
    <w:rsid w:val="005F627A"/>
    <w:rsid w:val="005F660A"/>
    <w:rsid w:val="005F6697"/>
    <w:rsid w:val="005F6F9C"/>
    <w:rsid w:val="005F6FFC"/>
    <w:rsid w:val="005F7F11"/>
    <w:rsid w:val="006004DE"/>
    <w:rsid w:val="00601072"/>
    <w:rsid w:val="0060144E"/>
    <w:rsid w:val="0060161E"/>
    <w:rsid w:val="00601754"/>
    <w:rsid w:val="00601D4D"/>
    <w:rsid w:val="00601FCD"/>
    <w:rsid w:val="00602354"/>
    <w:rsid w:val="0060254B"/>
    <w:rsid w:val="0060268D"/>
    <w:rsid w:val="006039C5"/>
    <w:rsid w:val="00603B1B"/>
    <w:rsid w:val="00604148"/>
    <w:rsid w:val="006042F4"/>
    <w:rsid w:val="006043D7"/>
    <w:rsid w:val="00604594"/>
    <w:rsid w:val="00604708"/>
    <w:rsid w:val="00604725"/>
    <w:rsid w:val="00604AAE"/>
    <w:rsid w:val="00604AEB"/>
    <w:rsid w:val="00604CFF"/>
    <w:rsid w:val="00605207"/>
    <w:rsid w:val="00605399"/>
    <w:rsid w:val="006054EE"/>
    <w:rsid w:val="00605544"/>
    <w:rsid w:val="0060591D"/>
    <w:rsid w:val="006059EC"/>
    <w:rsid w:val="00605B5D"/>
    <w:rsid w:val="00607039"/>
    <w:rsid w:val="006074B1"/>
    <w:rsid w:val="006076CD"/>
    <w:rsid w:val="006079D8"/>
    <w:rsid w:val="00607ADE"/>
    <w:rsid w:val="00607E68"/>
    <w:rsid w:val="0061024A"/>
    <w:rsid w:val="006102C6"/>
    <w:rsid w:val="006103F0"/>
    <w:rsid w:val="006113A9"/>
    <w:rsid w:val="006129B8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06E"/>
    <w:rsid w:val="006201A2"/>
    <w:rsid w:val="00620254"/>
    <w:rsid w:val="00620686"/>
    <w:rsid w:val="006209E8"/>
    <w:rsid w:val="00621B6A"/>
    <w:rsid w:val="00621C0B"/>
    <w:rsid w:val="00621C72"/>
    <w:rsid w:val="00621CAD"/>
    <w:rsid w:val="0062286B"/>
    <w:rsid w:val="00623081"/>
    <w:rsid w:val="00623427"/>
    <w:rsid w:val="00623EF3"/>
    <w:rsid w:val="00624AFA"/>
    <w:rsid w:val="00624C6E"/>
    <w:rsid w:val="00624FB3"/>
    <w:rsid w:val="00625B24"/>
    <w:rsid w:val="0062657C"/>
    <w:rsid w:val="00626C25"/>
    <w:rsid w:val="00626E64"/>
    <w:rsid w:val="0062732C"/>
    <w:rsid w:val="006278A3"/>
    <w:rsid w:val="00627BA3"/>
    <w:rsid w:val="00627C39"/>
    <w:rsid w:val="00627E44"/>
    <w:rsid w:val="006300D7"/>
    <w:rsid w:val="00630988"/>
    <w:rsid w:val="00630BED"/>
    <w:rsid w:val="00630F6A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4F0"/>
    <w:rsid w:val="00637E00"/>
    <w:rsid w:val="006401C6"/>
    <w:rsid w:val="00640207"/>
    <w:rsid w:val="00640222"/>
    <w:rsid w:val="00640529"/>
    <w:rsid w:val="006409F3"/>
    <w:rsid w:val="00641061"/>
    <w:rsid w:val="0064111A"/>
    <w:rsid w:val="0064157D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7B7"/>
    <w:rsid w:val="006459D1"/>
    <w:rsid w:val="00646587"/>
    <w:rsid w:val="006474CF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B0"/>
    <w:rsid w:val="00662DBF"/>
    <w:rsid w:val="00662FA2"/>
    <w:rsid w:val="006635DC"/>
    <w:rsid w:val="006637C8"/>
    <w:rsid w:val="00663908"/>
    <w:rsid w:val="0066402E"/>
    <w:rsid w:val="006646F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704BF"/>
    <w:rsid w:val="00670AD6"/>
    <w:rsid w:val="00670ECD"/>
    <w:rsid w:val="00671C8F"/>
    <w:rsid w:val="006724DA"/>
    <w:rsid w:val="00672966"/>
    <w:rsid w:val="006729A2"/>
    <w:rsid w:val="00672F44"/>
    <w:rsid w:val="0067330E"/>
    <w:rsid w:val="006735BC"/>
    <w:rsid w:val="006737DD"/>
    <w:rsid w:val="00673A0B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75ED"/>
    <w:rsid w:val="00677725"/>
    <w:rsid w:val="0068013A"/>
    <w:rsid w:val="0068093E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9036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DF8"/>
    <w:rsid w:val="00693077"/>
    <w:rsid w:val="00693295"/>
    <w:rsid w:val="00693CA1"/>
    <w:rsid w:val="006943ED"/>
    <w:rsid w:val="0069447C"/>
    <w:rsid w:val="006949AD"/>
    <w:rsid w:val="00695E95"/>
    <w:rsid w:val="00696244"/>
    <w:rsid w:val="006969D6"/>
    <w:rsid w:val="00696D82"/>
    <w:rsid w:val="006974AE"/>
    <w:rsid w:val="0069755C"/>
    <w:rsid w:val="006979DC"/>
    <w:rsid w:val="00697C2C"/>
    <w:rsid w:val="006A05EF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D68"/>
    <w:rsid w:val="006A3F94"/>
    <w:rsid w:val="006A3FFD"/>
    <w:rsid w:val="006A4113"/>
    <w:rsid w:val="006A43BE"/>
    <w:rsid w:val="006A457C"/>
    <w:rsid w:val="006A4584"/>
    <w:rsid w:val="006A484F"/>
    <w:rsid w:val="006A49B5"/>
    <w:rsid w:val="006A4CAF"/>
    <w:rsid w:val="006A5185"/>
    <w:rsid w:val="006A5210"/>
    <w:rsid w:val="006A5A45"/>
    <w:rsid w:val="006A5CA3"/>
    <w:rsid w:val="006A5E26"/>
    <w:rsid w:val="006A6725"/>
    <w:rsid w:val="006A69D7"/>
    <w:rsid w:val="006A6B69"/>
    <w:rsid w:val="006A7574"/>
    <w:rsid w:val="006A7BF2"/>
    <w:rsid w:val="006A7C40"/>
    <w:rsid w:val="006A7FDD"/>
    <w:rsid w:val="006B0489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93F"/>
    <w:rsid w:val="006B3E55"/>
    <w:rsid w:val="006B4D4E"/>
    <w:rsid w:val="006B6452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B3F"/>
    <w:rsid w:val="006C2E30"/>
    <w:rsid w:val="006C31B1"/>
    <w:rsid w:val="006C346E"/>
    <w:rsid w:val="006C375B"/>
    <w:rsid w:val="006C377A"/>
    <w:rsid w:val="006C3F40"/>
    <w:rsid w:val="006C44D3"/>
    <w:rsid w:val="006C45C1"/>
    <w:rsid w:val="006C4628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621"/>
    <w:rsid w:val="006C677C"/>
    <w:rsid w:val="006C6E92"/>
    <w:rsid w:val="006C74D4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851"/>
    <w:rsid w:val="006D31AF"/>
    <w:rsid w:val="006D31DD"/>
    <w:rsid w:val="006D457F"/>
    <w:rsid w:val="006D492A"/>
    <w:rsid w:val="006D493C"/>
    <w:rsid w:val="006D4F72"/>
    <w:rsid w:val="006D53E3"/>
    <w:rsid w:val="006D59BF"/>
    <w:rsid w:val="006D5AE7"/>
    <w:rsid w:val="006D5EC2"/>
    <w:rsid w:val="006D5FEF"/>
    <w:rsid w:val="006D615D"/>
    <w:rsid w:val="006D7598"/>
    <w:rsid w:val="006D78EF"/>
    <w:rsid w:val="006D7B93"/>
    <w:rsid w:val="006D7DAD"/>
    <w:rsid w:val="006E03A3"/>
    <w:rsid w:val="006E0B16"/>
    <w:rsid w:val="006E0E5E"/>
    <w:rsid w:val="006E0E60"/>
    <w:rsid w:val="006E0ED0"/>
    <w:rsid w:val="006E176F"/>
    <w:rsid w:val="006E1B3E"/>
    <w:rsid w:val="006E22CC"/>
    <w:rsid w:val="006E2AA6"/>
    <w:rsid w:val="006E3D3A"/>
    <w:rsid w:val="006E459B"/>
    <w:rsid w:val="006E512D"/>
    <w:rsid w:val="006E5151"/>
    <w:rsid w:val="006E51E8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57B"/>
    <w:rsid w:val="006F5B41"/>
    <w:rsid w:val="006F6689"/>
    <w:rsid w:val="006F6740"/>
    <w:rsid w:val="006F6E16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34BC"/>
    <w:rsid w:val="007035F6"/>
    <w:rsid w:val="007036E5"/>
    <w:rsid w:val="007041F5"/>
    <w:rsid w:val="007047A7"/>
    <w:rsid w:val="00704A33"/>
    <w:rsid w:val="00704DEB"/>
    <w:rsid w:val="00705584"/>
    <w:rsid w:val="00705E96"/>
    <w:rsid w:val="0070614A"/>
    <w:rsid w:val="00706E08"/>
    <w:rsid w:val="00706E34"/>
    <w:rsid w:val="0070711F"/>
    <w:rsid w:val="00707308"/>
    <w:rsid w:val="0070743B"/>
    <w:rsid w:val="007101EE"/>
    <w:rsid w:val="00710994"/>
    <w:rsid w:val="007109CD"/>
    <w:rsid w:val="00710A3E"/>
    <w:rsid w:val="00710D33"/>
    <w:rsid w:val="00710EE6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5F49"/>
    <w:rsid w:val="007162F2"/>
    <w:rsid w:val="007163BF"/>
    <w:rsid w:val="0071649C"/>
    <w:rsid w:val="00716C2E"/>
    <w:rsid w:val="00716E34"/>
    <w:rsid w:val="00716FC0"/>
    <w:rsid w:val="00717267"/>
    <w:rsid w:val="00717505"/>
    <w:rsid w:val="007178EE"/>
    <w:rsid w:val="00717B0A"/>
    <w:rsid w:val="00720759"/>
    <w:rsid w:val="00720BD4"/>
    <w:rsid w:val="007215A9"/>
    <w:rsid w:val="007218A9"/>
    <w:rsid w:val="0072190B"/>
    <w:rsid w:val="00721E1D"/>
    <w:rsid w:val="00722B72"/>
    <w:rsid w:val="007232CD"/>
    <w:rsid w:val="00723701"/>
    <w:rsid w:val="00723CEA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9CF"/>
    <w:rsid w:val="00727E9F"/>
    <w:rsid w:val="00730302"/>
    <w:rsid w:val="0073128B"/>
    <w:rsid w:val="0073171A"/>
    <w:rsid w:val="00731A41"/>
    <w:rsid w:val="00731D37"/>
    <w:rsid w:val="00731E4B"/>
    <w:rsid w:val="00732321"/>
    <w:rsid w:val="00733315"/>
    <w:rsid w:val="00733858"/>
    <w:rsid w:val="00733A74"/>
    <w:rsid w:val="00733A80"/>
    <w:rsid w:val="00733AA9"/>
    <w:rsid w:val="00733BCB"/>
    <w:rsid w:val="00733F4E"/>
    <w:rsid w:val="0073497A"/>
    <w:rsid w:val="00734986"/>
    <w:rsid w:val="007356D0"/>
    <w:rsid w:val="0073637C"/>
    <w:rsid w:val="00736D7B"/>
    <w:rsid w:val="00737774"/>
    <w:rsid w:val="007377ED"/>
    <w:rsid w:val="007379C8"/>
    <w:rsid w:val="00740698"/>
    <w:rsid w:val="007406C0"/>
    <w:rsid w:val="00740AC1"/>
    <w:rsid w:val="00740CD3"/>
    <w:rsid w:val="0074108B"/>
    <w:rsid w:val="00741B48"/>
    <w:rsid w:val="007420C9"/>
    <w:rsid w:val="00742235"/>
    <w:rsid w:val="00742695"/>
    <w:rsid w:val="00742A51"/>
    <w:rsid w:val="00742BFB"/>
    <w:rsid w:val="00742EC0"/>
    <w:rsid w:val="00743757"/>
    <w:rsid w:val="00743867"/>
    <w:rsid w:val="00744055"/>
    <w:rsid w:val="00744437"/>
    <w:rsid w:val="00744E0A"/>
    <w:rsid w:val="00744FB1"/>
    <w:rsid w:val="0074576E"/>
    <w:rsid w:val="00745EBB"/>
    <w:rsid w:val="00746167"/>
    <w:rsid w:val="00746199"/>
    <w:rsid w:val="0074644A"/>
    <w:rsid w:val="007472EC"/>
    <w:rsid w:val="00747446"/>
    <w:rsid w:val="00747BD8"/>
    <w:rsid w:val="00747E09"/>
    <w:rsid w:val="00747F05"/>
    <w:rsid w:val="0075038A"/>
    <w:rsid w:val="007509F9"/>
    <w:rsid w:val="007515C8"/>
    <w:rsid w:val="007517D1"/>
    <w:rsid w:val="00751F76"/>
    <w:rsid w:val="00752497"/>
    <w:rsid w:val="007524DC"/>
    <w:rsid w:val="0075288B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D76"/>
    <w:rsid w:val="00760D79"/>
    <w:rsid w:val="00760E75"/>
    <w:rsid w:val="007613AF"/>
    <w:rsid w:val="007619FB"/>
    <w:rsid w:val="00761AE7"/>
    <w:rsid w:val="0076200C"/>
    <w:rsid w:val="007624B9"/>
    <w:rsid w:val="00762924"/>
    <w:rsid w:val="0076295C"/>
    <w:rsid w:val="00763055"/>
    <w:rsid w:val="0076375B"/>
    <w:rsid w:val="00763D32"/>
    <w:rsid w:val="00764E4E"/>
    <w:rsid w:val="00764EB8"/>
    <w:rsid w:val="00765098"/>
    <w:rsid w:val="0076598E"/>
    <w:rsid w:val="00765EF2"/>
    <w:rsid w:val="00765FDC"/>
    <w:rsid w:val="00766559"/>
    <w:rsid w:val="007667D5"/>
    <w:rsid w:val="00766B0E"/>
    <w:rsid w:val="00766B60"/>
    <w:rsid w:val="00766BFB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4099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7B4"/>
    <w:rsid w:val="00777CD9"/>
    <w:rsid w:val="00777EE9"/>
    <w:rsid w:val="00780657"/>
    <w:rsid w:val="00780980"/>
    <w:rsid w:val="007809E1"/>
    <w:rsid w:val="0078106D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FF1"/>
    <w:rsid w:val="007910C5"/>
    <w:rsid w:val="007912CC"/>
    <w:rsid w:val="007916D2"/>
    <w:rsid w:val="00791ADE"/>
    <w:rsid w:val="00791BEA"/>
    <w:rsid w:val="00792385"/>
    <w:rsid w:val="007926B7"/>
    <w:rsid w:val="00792E78"/>
    <w:rsid w:val="00792ECC"/>
    <w:rsid w:val="00793287"/>
    <w:rsid w:val="0079373B"/>
    <w:rsid w:val="007939C7"/>
    <w:rsid w:val="00793F70"/>
    <w:rsid w:val="007947FB"/>
    <w:rsid w:val="007954AC"/>
    <w:rsid w:val="0079601B"/>
    <w:rsid w:val="007962E1"/>
    <w:rsid w:val="0079663F"/>
    <w:rsid w:val="00796866"/>
    <w:rsid w:val="00796E86"/>
    <w:rsid w:val="00796F91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A3"/>
    <w:rsid w:val="007B01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A8D"/>
    <w:rsid w:val="007C0880"/>
    <w:rsid w:val="007C0BD2"/>
    <w:rsid w:val="007C0F3A"/>
    <w:rsid w:val="007C1065"/>
    <w:rsid w:val="007C1537"/>
    <w:rsid w:val="007C1B78"/>
    <w:rsid w:val="007C1B94"/>
    <w:rsid w:val="007C1C4D"/>
    <w:rsid w:val="007C2A39"/>
    <w:rsid w:val="007C30FE"/>
    <w:rsid w:val="007C3D88"/>
    <w:rsid w:val="007C3F14"/>
    <w:rsid w:val="007C3F68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61E0"/>
    <w:rsid w:val="007C64BC"/>
    <w:rsid w:val="007C6939"/>
    <w:rsid w:val="007C6941"/>
    <w:rsid w:val="007C6D8A"/>
    <w:rsid w:val="007C73D8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57E"/>
    <w:rsid w:val="007D3889"/>
    <w:rsid w:val="007D39A2"/>
    <w:rsid w:val="007D39D7"/>
    <w:rsid w:val="007D4FF2"/>
    <w:rsid w:val="007D512C"/>
    <w:rsid w:val="007D526F"/>
    <w:rsid w:val="007D59AF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C30"/>
    <w:rsid w:val="007E0C8C"/>
    <w:rsid w:val="007E1247"/>
    <w:rsid w:val="007E1479"/>
    <w:rsid w:val="007E152B"/>
    <w:rsid w:val="007E1A55"/>
    <w:rsid w:val="007E1ABA"/>
    <w:rsid w:val="007E1CB1"/>
    <w:rsid w:val="007E201B"/>
    <w:rsid w:val="007E2146"/>
    <w:rsid w:val="007E2B64"/>
    <w:rsid w:val="007E48CD"/>
    <w:rsid w:val="007E48E4"/>
    <w:rsid w:val="007E4F0D"/>
    <w:rsid w:val="007E531F"/>
    <w:rsid w:val="007E5A14"/>
    <w:rsid w:val="007E5FFD"/>
    <w:rsid w:val="007E6735"/>
    <w:rsid w:val="007E67F4"/>
    <w:rsid w:val="007E6EF1"/>
    <w:rsid w:val="007E7A88"/>
    <w:rsid w:val="007E7B2B"/>
    <w:rsid w:val="007E7CBA"/>
    <w:rsid w:val="007F05E0"/>
    <w:rsid w:val="007F0B77"/>
    <w:rsid w:val="007F0DD3"/>
    <w:rsid w:val="007F18C0"/>
    <w:rsid w:val="007F1E33"/>
    <w:rsid w:val="007F22A5"/>
    <w:rsid w:val="007F237A"/>
    <w:rsid w:val="007F2DBB"/>
    <w:rsid w:val="007F2ED4"/>
    <w:rsid w:val="007F3FB0"/>
    <w:rsid w:val="007F43A9"/>
    <w:rsid w:val="007F5608"/>
    <w:rsid w:val="007F5874"/>
    <w:rsid w:val="007F5D4A"/>
    <w:rsid w:val="007F6562"/>
    <w:rsid w:val="007F65F2"/>
    <w:rsid w:val="007F70D6"/>
    <w:rsid w:val="007F7864"/>
    <w:rsid w:val="007F795B"/>
    <w:rsid w:val="007F7B6D"/>
    <w:rsid w:val="007F7C2F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410"/>
    <w:rsid w:val="008029C7"/>
    <w:rsid w:val="00802CC5"/>
    <w:rsid w:val="00803E2E"/>
    <w:rsid w:val="00804142"/>
    <w:rsid w:val="008041E1"/>
    <w:rsid w:val="00804867"/>
    <w:rsid w:val="00804B2F"/>
    <w:rsid w:val="00805F8B"/>
    <w:rsid w:val="00806979"/>
    <w:rsid w:val="0080699F"/>
    <w:rsid w:val="00806D29"/>
    <w:rsid w:val="008070DA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3D5"/>
    <w:rsid w:val="008124FE"/>
    <w:rsid w:val="008127B0"/>
    <w:rsid w:val="0081389D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676"/>
    <w:rsid w:val="008237B2"/>
    <w:rsid w:val="00823F61"/>
    <w:rsid w:val="0082449E"/>
    <w:rsid w:val="008249FF"/>
    <w:rsid w:val="00824F70"/>
    <w:rsid w:val="008251EC"/>
    <w:rsid w:val="00825DD4"/>
    <w:rsid w:val="00826204"/>
    <w:rsid w:val="00826D90"/>
    <w:rsid w:val="00826FAA"/>
    <w:rsid w:val="00827015"/>
    <w:rsid w:val="00827109"/>
    <w:rsid w:val="00827648"/>
    <w:rsid w:val="00827A41"/>
    <w:rsid w:val="00827AF3"/>
    <w:rsid w:val="0083056F"/>
    <w:rsid w:val="00830F16"/>
    <w:rsid w:val="00831198"/>
    <w:rsid w:val="00831404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4F3"/>
    <w:rsid w:val="00835795"/>
    <w:rsid w:val="00835B0A"/>
    <w:rsid w:val="00835B82"/>
    <w:rsid w:val="00836133"/>
    <w:rsid w:val="0083657B"/>
    <w:rsid w:val="00836B5B"/>
    <w:rsid w:val="00836FC2"/>
    <w:rsid w:val="00837034"/>
    <w:rsid w:val="0083768C"/>
    <w:rsid w:val="00837CB5"/>
    <w:rsid w:val="008401C3"/>
    <w:rsid w:val="008403BA"/>
    <w:rsid w:val="008404D7"/>
    <w:rsid w:val="00840634"/>
    <w:rsid w:val="008408B9"/>
    <w:rsid w:val="00840A68"/>
    <w:rsid w:val="00840A83"/>
    <w:rsid w:val="00840D46"/>
    <w:rsid w:val="00841573"/>
    <w:rsid w:val="00841775"/>
    <w:rsid w:val="008419A1"/>
    <w:rsid w:val="00841EB3"/>
    <w:rsid w:val="00842061"/>
    <w:rsid w:val="008420F8"/>
    <w:rsid w:val="008426B0"/>
    <w:rsid w:val="00842DB7"/>
    <w:rsid w:val="0084387F"/>
    <w:rsid w:val="00843AFD"/>
    <w:rsid w:val="008444F8"/>
    <w:rsid w:val="00844750"/>
    <w:rsid w:val="00845AF7"/>
    <w:rsid w:val="00845F51"/>
    <w:rsid w:val="00845F6D"/>
    <w:rsid w:val="00846106"/>
    <w:rsid w:val="008461CB"/>
    <w:rsid w:val="008462E7"/>
    <w:rsid w:val="00846467"/>
    <w:rsid w:val="00846CC4"/>
    <w:rsid w:val="008473B0"/>
    <w:rsid w:val="00847991"/>
    <w:rsid w:val="00847C4E"/>
    <w:rsid w:val="0085130C"/>
    <w:rsid w:val="00851391"/>
    <w:rsid w:val="008514AE"/>
    <w:rsid w:val="00851B22"/>
    <w:rsid w:val="008521C5"/>
    <w:rsid w:val="00852338"/>
    <w:rsid w:val="00852CEB"/>
    <w:rsid w:val="00852F3B"/>
    <w:rsid w:val="00853B2A"/>
    <w:rsid w:val="00853C45"/>
    <w:rsid w:val="00854090"/>
    <w:rsid w:val="008540E5"/>
    <w:rsid w:val="0085417C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0B6"/>
    <w:rsid w:val="00870588"/>
    <w:rsid w:val="00870793"/>
    <w:rsid w:val="00870A1C"/>
    <w:rsid w:val="00870E13"/>
    <w:rsid w:val="00871029"/>
    <w:rsid w:val="00871096"/>
    <w:rsid w:val="008710EF"/>
    <w:rsid w:val="00871171"/>
    <w:rsid w:val="008712B8"/>
    <w:rsid w:val="0087197A"/>
    <w:rsid w:val="00871CDF"/>
    <w:rsid w:val="00871D14"/>
    <w:rsid w:val="0087229F"/>
    <w:rsid w:val="008722B0"/>
    <w:rsid w:val="0087250F"/>
    <w:rsid w:val="008734E7"/>
    <w:rsid w:val="00873820"/>
    <w:rsid w:val="00873BF0"/>
    <w:rsid w:val="00873E67"/>
    <w:rsid w:val="00874D5F"/>
    <w:rsid w:val="00874E33"/>
    <w:rsid w:val="00874FAC"/>
    <w:rsid w:val="0087504C"/>
    <w:rsid w:val="00875905"/>
    <w:rsid w:val="00875E7F"/>
    <w:rsid w:val="00875E9E"/>
    <w:rsid w:val="00875F79"/>
    <w:rsid w:val="00875FBD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B3D"/>
    <w:rsid w:val="00880BBA"/>
    <w:rsid w:val="00880D84"/>
    <w:rsid w:val="008810DF"/>
    <w:rsid w:val="008810FA"/>
    <w:rsid w:val="00881842"/>
    <w:rsid w:val="00881F28"/>
    <w:rsid w:val="0088261A"/>
    <w:rsid w:val="00882BB1"/>
    <w:rsid w:val="00883004"/>
    <w:rsid w:val="00883ACD"/>
    <w:rsid w:val="00883D18"/>
    <w:rsid w:val="00883D8D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03F"/>
    <w:rsid w:val="0089023A"/>
    <w:rsid w:val="0089035C"/>
    <w:rsid w:val="008907B2"/>
    <w:rsid w:val="00890B03"/>
    <w:rsid w:val="00890BCD"/>
    <w:rsid w:val="00890F04"/>
    <w:rsid w:val="00890F2B"/>
    <w:rsid w:val="008911A2"/>
    <w:rsid w:val="0089163D"/>
    <w:rsid w:val="00891F63"/>
    <w:rsid w:val="008922DC"/>
    <w:rsid w:val="008922DF"/>
    <w:rsid w:val="00893024"/>
    <w:rsid w:val="00893676"/>
    <w:rsid w:val="00893747"/>
    <w:rsid w:val="00893B3B"/>
    <w:rsid w:val="00894304"/>
    <w:rsid w:val="00895243"/>
    <w:rsid w:val="008953A0"/>
    <w:rsid w:val="00895A0C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07"/>
    <w:rsid w:val="008A197B"/>
    <w:rsid w:val="008A1C65"/>
    <w:rsid w:val="008A1C6C"/>
    <w:rsid w:val="008A1EA1"/>
    <w:rsid w:val="008A24BD"/>
    <w:rsid w:val="008A2AAE"/>
    <w:rsid w:val="008A2F26"/>
    <w:rsid w:val="008A2F9B"/>
    <w:rsid w:val="008A36ED"/>
    <w:rsid w:val="008A3898"/>
    <w:rsid w:val="008A42D8"/>
    <w:rsid w:val="008A457F"/>
    <w:rsid w:val="008A53C3"/>
    <w:rsid w:val="008A59E9"/>
    <w:rsid w:val="008A631F"/>
    <w:rsid w:val="008A668F"/>
    <w:rsid w:val="008A72A4"/>
    <w:rsid w:val="008A7577"/>
    <w:rsid w:val="008A758D"/>
    <w:rsid w:val="008A75C5"/>
    <w:rsid w:val="008A7669"/>
    <w:rsid w:val="008A7819"/>
    <w:rsid w:val="008A7BEA"/>
    <w:rsid w:val="008A7C09"/>
    <w:rsid w:val="008B012F"/>
    <w:rsid w:val="008B01A2"/>
    <w:rsid w:val="008B07A4"/>
    <w:rsid w:val="008B097E"/>
    <w:rsid w:val="008B0C49"/>
    <w:rsid w:val="008B0CD0"/>
    <w:rsid w:val="008B0FE8"/>
    <w:rsid w:val="008B130E"/>
    <w:rsid w:val="008B1651"/>
    <w:rsid w:val="008B175A"/>
    <w:rsid w:val="008B1830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E9"/>
    <w:rsid w:val="008B60ED"/>
    <w:rsid w:val="008B6E5C"/>
    <w:rsid w:val="008B766A"/>
    <w:rsid w:val="008B7A0E"/>
    <w:rsid w:val="008C0A92"/>
    <w:rsid w:val="008C2426"/>
    <w:rsid w:val="008C2453"/>
    <w:rsid w:val="008C26B4"/>
    <w:rsid w:val="008C28BA"/>
    <w:rsid w:val="008C2F22"/>
    <w:rsid w:val="008C3240"/>
    <w:rsid w:val="008C3D11"/>
    <w:rsid w:val="008C4188"/>
    <w:rsid w:val="008C4794"/>
    <w:rsid w:val="008C4AED"/>
    <w:rsid w:val="008C4B47"/>
    <w:rsid w:val="008C5436"/>
    <w:rsid w:val="008C59D5"/>
    <w:rsid w:val="008C5B10"/>
    <w:rsid w:val="008C6C7A"/>
    <w:rsid w:val="008C6F4F"/>
    <w:rsid w:val="008C74CC"/>
    <w:rsid w:val="008C7F77"/>
    <w:rsid w:val="008D02CB"/>
    <w:rsid w:val="008D0459"/>
    <w:rsid w:val="008D05D2"/>
    <w:rsid w:val="008D0F7C"/>
    <w:rsid w:val="008D13DC"/>
    <w:rsid w:val="008D149D"/>
    <w:rsid w:val="008D1E23"/>
    <w:rsid w:val="008D2461"/>
    <w:rsid w:val="008D3208"/>
    <w:rsid w:val="008D3858"/>
    <w:rsid w:val="008D38E2"/>
    <w:rsid w:val="008D3F21"/>
    <w:rsid w:val="008D4277"/>
    <w:rsid w:val="008D453F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B2D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22"/>
    <w:rsid w:val="008E388C"/>
    <w:rsid w:val="008E3F52"/>
    <w:rsid w:val="008E412D"/>
    <w:rsid w:val="008E427C"/>
    <w:rsid w:val="008E451A"/>
    <w:rsid w:val="008E4820"/>
    <w:rsid w:val="008E580D"/>
    <w:rsid w:val="008E5B5F"/>
    <w:rsid w:val="008E5D5A"/>
    <w:rsid w:val="008E624F"/>
    <w:rsid w:val="008E6333"/>
    <w:rsid w:val="008E6788"/>
    <w:rsid w:val="008E737D"/>
    <w:rsid w:val="008E7DB3"/>
    <w:rsid w:val="008F01AB"/>
    <w:rsid w:val="008F0460"/>
    <w:rsid w:val="008F0D27"/>
    <w:rsid w:val="008F1088"/>
    <w:rsid w:val="008F1144"/>
    <w:rsid w:val="008F1CF8"/>
    <w:rsid w:val="008F2201"/>
    <w:rsid w:val="008F22AA"/>
    <w:rsid w:val="008F2595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5C0"/>
    <w:rsid w:val="008F595E"/>
    <w:rsid w:val="008F6188"/>
    <w:rsid w:val="008F6649"/>
    <w:rsid w:val="008F6CD1"/>
    <w:rsid w:val="008F7BD6"/>
    <w:rsid w:val="008F7BE9"/>
    <w:rsid w:val="008F7CEF"/>
    <w:rsid w:val="008F7DD0"/>
    <w:rsid w:val="009000FD"/>
    <w:rsid w:val="00900DDE"/>
    <w:rsid w:val="00900DF1"/>
    <w:rsid w:val="00901845"/>
    <w:rsid w:val="009022BC"/>
    <w:rsid w:val="0090255A"/>
    <w:rsid w:val="00902734"/>
    <w:rsid w:val="00902997"/>
    <w:rsid w:val="00903281"/>
    <w:rsid w:val="00903F59"/>
    <w:rsid w:val="009040F3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C0"/>
    <w:rsid w:val="009108A7"/>
    <w:rsid w:val="00910ED6"/>
    <w:rsid w:val="00911109"/>
    <w:rsid w:val="00911E1A"/>
    <w:rsid w:val="009123B9"/>
    <w:rsid w:val="00912BA3"/>
    <w:rsid w:val="00913C16"/>
    <w:rsid w:val="00913F4C"/>
    <w:rsid w:val="0091404B"/>
    <w:rsid w:val="0091423A"/>
    <w:rsid w:val="00914A5D"/>
    <w:rsid w:val="00914F86"/>
    <w:rsid w:val="00915032"/>
    <w:rsid w:val="00915227"/>
    <w:rsid w:val="0091537E"/>
    <w:rsid w:val="009154BD"/>
    <w:rsid w:val="0091573B"/>
    <w:rsid w:val="0091610F"/>
    <w:rsid w:val="009161BA"/>
    <w:rsid w:val="00916827"/>
    <w:rsid w:val="009168AC"/>
    <w:rsid w:val="0091734E"/>
    <w:rsid w:val="00917446"/>
    <w:rsid w:val="009204A6"/>
    <w:rsid w:val="00920AFE"/>
    <w:rsid w:val="00920FE4"/>
    <w:rsid w:val="00921140"/>
    <w:rsid w:val="00921619"/>
    <w:rsid w:val="009216BF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5FE1"/>
    <w:rsid w:val="009260EC"/>
    <w:rsid w:val="0092623A"/>
    <w:rsid w:val="00926264"/>
    <w:rsid w:val="00926353"/>
    <w:rsid w:val="00926595"/>
    <w:rsid w:val="0092698B"/>
    <w:rsid w:val="009269EB"/>
    <w:rsid w:val="00927211"/>
    <w:rsid w:val="00927445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397"/>
    <w:rsid w:val="0093457F"/>
    <w:rsid w:val="00934913"/>
    <w:rsid w:val="009355F0"/>
    <w:rsid w:val="00935B52"/>
    <w:rsid w:val="00936951"/>
    <w:rsid w:val="00936A90"/>
    <w:rsid w:val="00936F28"/>
    <w:rsid w:val="009370A6"/>
    <w:rsid w:val="00937AC7"/>
    <w:rsid w:val="00937D15"/>
    <w:rsid w:val="009406F4"/>
    <w:rsid w:val="00940A5D"/>
    <w:rsid w:val="00940BCB"/>
    <w:rsid w:val="00940D85"/>
    <w:rsid w:val="00940DF4"/>
    <w:rsid w:val="00940FB5"/>
    <w:rsid w:val="0094148B"/>
    <w:rsid w:val="00941A1C"/>
    <w:rsid w:val="00941B97"/>
    <w:rsid w:val="009427D6"/>
    <w:rsid w:val="00942BB8"/>
    <w:rsid w:val="0094335F"/>
    <w:rsid w:val="00943D09"/>
    <w:rsid w:val="009440AC"/>
    <w:rsid w:val="00944202"/>
    <w:rsid w:val="00944335"/>
    <w:rsid w:val="00944710"/>
    <w:rsid w:val="00944AF4"/>
    <w:rsid w:val="00944D54"/>
    <w:rsid w:val="00945E49"/>
    <w:rsid w:val="009462D8"/>
    <w:rsid w:val="0094638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638"/>
    <w:rsid w:val="009557DF"/>
    <w:rsid w:val="00955A2E"/>
    <w:rsid w:val="00956101"/>
    <w:rsid w:val="00956494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92B"/>
    <w:rsid w:val="0096397B"/>
    <w:rsid w:val="0096397F"/>
    <w:rsid w:val="009640C7"/>
    <w:rsid w:val="00964E3C"/>
    <w:rsid w:val="00964E69"/>
    <w:rsid w:val="0096504D"/>
    <w:rsid w:val="009654F0"/>
    <w:rsid w:val="009659EA"/>
    <w:rsid w:val="00966078"/>
    <w:rsid w:val="0096691D"/>
    <w:rsid w:val="00966EC4"/>
    <w:rsid w:val="0096766C"/>
    <w:rsid w:val="00967851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75C2"/>
    <w:rsid w:val="009777AA"/>
    <w:rsid w:val="00977852"/>
    <w:rsid w:val="009778AB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7F2"/>
    <w:rsid w:val="009917F3"/>
    <w:rsid w:val="00991F39"/>
    <w:rsid w:val="00992624"/>
    <w:rsid w:val="009926DD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5360"/>
    <w:rsid w:val="009954AD"/>
    <w:rsid w:val="0099558E"/>
    <w:rsid w:val="00995A51"/>
    <w:rsid w:val="00995AEC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E77"/>
    <w:rsid w:val="009A20F1"/>
    <w:rsid w:val="009A2180"/>
    <w:rsid w:val="009A246A"/>
    <w:rsid w:val="009A3183"/>
    <w:rsid w:val="009A37AC"/>
    <w:rsid w:val="009A3AB5"/>
    <w:rsid w:val="009A4DB0"/>
    <w:rsid w:val="009A516A"/>
    <w:rsid w:val="009A528E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169B"/>
    <w:rsid w:val="009B28A7"/>
    <w:rsid w:val="009B29DA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4C2"/>
    <w:rsid w:val="009B68AD"/>
    <w:rsid w:val="009B6C13"/>
    <w:rsid w:val="009B7BB7"/>
    <w:rsid w:val="009B7FF4"/>
    <w:rsid w:val="009B7FFA"/>
    <w:rsid w:val="009C00EF"/>
    <w:rsid w:val="009C0BC1"/>
    <w:rsid w:val="009C0DBE"/>
    <w:rsid w:val="009C10DF"/>
    <w:rsid w:val="009C1A35"/>
    <w:rsid w:val="009C1D4B"/>
    <w:rsid w:val="009C1E0C"/>
    <w:rsid w:val="009C264C"/>
    <w:rsid w:val="009C281C"/>
    <w:rsid w:val="009C2A64"/>
    <w:rsid w:val="009C3D88"/>
    <w:rsid w:val="009C3E09"/>
    <w:rsid w:val="009C46E0"/>
    <w:rsid w:val="009C50F7"/>
    <w:rsid w:val="009C520B"/>
    <w:rsid w:val="009C5785"/>
    <w:rsid w:val="009C5874"/>
    <w:rsid w:val="009C60E5"/>
    <w:rsid w:val="009C6768"/>
    <w:rsid w:val="009C6894"/>
    <w:rsid w:val="009C6B3B"/>
    <w:rsid w:val="009C6B7B"/>
    <w:rsid w:val="009C6E93"/>
    <w:rsid w:val="009C6F28"/>
    <w:rsid w:val="009C7147"/>
    <w:rsid w:val="009C737A"/>
    <w:rsid w:val="009C76FC"/>
    <w:rsid w:val="009C7F47"/>
    <w:rsid w:val="009D0361"/>
    <w:rsid w:val="009D0720"/>
    <w:rsid w:val="009D079F"/>
    <w:rsid w:val="009D0897"/>
    <w:rsid w:val="009D0C30"/>
    <w:rsid w:val="009D2118"/>
    <w:rsid w:val="009D22EA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A37"/>
    <w:rsid w:val="009D75A4"/>
    <w:rsid w:val="009E06E3"/>
    <w:rsid w:val="009E11A9"/>
    <w:rsid w:val="009E176B"/>
    <w:rsid w:val="009E1E13"/>
    <w:rsid w:val="009E1F70"/>
    <w:rsid w:val="009E1FFC"/>
    <w:rsid w:val="009E2F97"/>
    <w:rsid w:val="009E3235"/>
    <w:rsid w:val="009E36F2"/>
    <w:rsid w:val="009E3790"/>
    <w:rsid w:val="009E4149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00E"/>
    <w:rsid w:val="009F3A4B"/>
    <w:rsid w:val="009F3DA4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7169"/>
    <w:rsid w:val="009F76CB"/>
    <w:rsid w:val="009F7883"/>
    <w:rsid w:val="00A00519"/>
    <w:rsid w:val="00A01006"/>
    <w:rsid w:val="00A01128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A6"/>
    <w:rsid w:val="00A105DB"/>
    <w:rsid w:val="00A106FE"/>
    <w:rsid w:val="00A1077A"/>
    <w:rsid w:val="00A10B4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A47"/>
    <w:rsid w:val="00A20AAC"/>
    <w:rsid w:val="00A2104B"/>
    <w:rsid w:val="00A21063"/>
    <w:rsid w:val="00A210E9"/>
    <w:rsid w:val="00A21153"/>
    <w:rsid w:val="00A21756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1A0"/>
    <w:rsid w:val="00A2470A"/>
    <w:rsid w:val="00A2481C"/>
    <w:rsid w:val="00A24CCF"/>
    <w:rsid w:val="00A24FC1"/>
    <w:rsid w:val="00A25A28"/>
    <w:rsid w:val="00A261E4"/>
    <w:rsid w:val="00A26883"/>
    <w:rsid w:val="00A26D60"/>
    <w:rsid w:val="00A26EE0"/>
    <w:rsid w:val="00A3008A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93D"/>
    <w:rsid w:val="00A33C3D"/>
    <w:rsid w:val="00A33C9E"/>
    <w:rsid w:val="00A35735"/>
    <w:rsid w:val="00A35A0B"/>
    <w:rsid w:val="00A362CB"/>
    <w:rsid w:val="00A36694"/>
    <w:rsid w:val="00A3747D"/>
    <w:rsid w:val="00A379AA"/>
    <w:rsid w:val="00A37A26"/>
    <w:rsid w:val="00A37A59"/>
    <w:rsid w:val="00A40531"/>
    <w:rsid w:val="00A40889"/>
    <w:rsid w:val="00A41009"/>
    <w:rsid w:val="00A41179"/>
    <w:rsid w:val="00A41357"/>
    <w:rsid w:val="00A41772"/>
    <w:rsid w:val="00A42659"/>
    <w:rsid w:val="00A42721"/>
    <w:rsid w:val="00A42897"/>
    <w:rsid w:val="00A429DE"/>
    <w:rsid w:val="00A42C47"/>
    <w:rsid w:val="00A4339C"/>
    <w:rsid w:val="00A44882"/>
    <w:rsid w:val="00A44AA5"/>
    <w:rsid w:val="00A44E28"/>
    <w:rsid w:val="00A4570E"/>
    <w:rsid w:val="00A45A3B"/>
    <w:rsid w:val="00A45B4F"/>
    <w:rsid w:val="00A46F2A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3EC"/>
    <w:rsid w:val="00A52D1E"/>
    <w:rsid w:val="00A52E81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0F5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354"/>
    <w:rsid w:val="00A657CF"/>
    <w:rsid w:val="00A65FBF"/>
    <w:rsid w:val="00A66089"/>
    <w:rsid w:val="00A66A5A"/>
    <w:rsid w:val="00A6753B"/>
    <w:rsid w:val="00A677C1"/>
    <w:rsid w:val="00A67A8E"/>
    <w:rsid w:val="00A67AC6"/>
    <w:rsid w:val="00A70478"/>
    <w:rsid w:val="00A70A35"/>
    <w:rsid w:val="00A71409"/>
    <w:rsid w:val="00A7141F"/>
    <w:rsid w:val="00A71D6B"/>
    <w:rsid w:val="00A71F1F"/>
    <w:rsid w:val="00A73873"/>
    <w:rsid w:val="00A73899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4DB"/>
    <w:rsid w:val="00A806D6"/>
    <w:rsid w:val="00A80E52"/>
    <w:rsid w:val="00A8127A"/>
    <w:rsid w:val="00A8135C"/>
    <w:rsid w:val="00A81633"/>
    <w:rsid w:val="00A8221B"/>
    <w:rsid w:val="00A82665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221"/>
    <w:rsid w:val="00AA0F8B"/>
    <w:rsid w:val="00AA158B"/>
    <w:rsid w:val="00AA1D12"/>
    <w:rsid w:val="00AA1EEC"/>
    <w:rsid w:val="00AA210C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30A"/>
    <w:rsid w:val="00AA69EF"/>
    <w:rsid w:val="00AA6B64"/>
    <w:rsid w:val="00AA6F9A"/>
    <w:rsid w:val="00AA7542"/>
    <w:rsid w:val="00AA7A0B"/>
    <w:rsid w:val="00AA7C4F"/>
    <w:rsid w:val="00AB001C"/>
    <w:rsid w:val="00AB02C8"/>
    <w:rsid w:val="00AB06B8"/>
    <w:rsid w:val="00AB0ADE"/>
    <w:rsid w:val="00AB0CA0"/>
    <w:rsid w:val="00AB0DA5"/>
    <w:rsid w:val="00AB102D"/>
    <w:rsid w:val="00AB1A33"/>
    <w:rsid w:val="00AB1C99"/>
    <w:rsid w:val="00AB1F48"/>
    <w:rsid w:val="00AB2857"/>
    <w:rsid w:val="00AB2EA1"/>
    <w:rsid w:val="00AB2F27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C0AB6"/>
    <w:rsid w:val="00AC1191"/>
    <w:rsid w:val="00AC1281"/>
    <w:rsid w:val="00AC168A"/>
    <w:rsid w:val="00AC2270"/>
    <w:rsid w:val="00AC2D4E"/>
    <w:rsid w:val="00AC3084"/>
    <w:rsid w:val="00AC3343"/>
    <w:rsid w:val="00AC3431"/>
    <w:rsid w:val="00AC38E9"/>
    <w:rsid w:val="00AC45D6"/>
    <w:rsid w:val="00AC4D53"/>
    <w:rsid w:val="00AC4E2E"/>
    <w:rsid w:val="00AC5A3B"/>
    <w:rsid w:val="00AC61B3"/>
    <w:rsid w:val="00AC63F4"/>
    <w:rsid w:val="00AC6521"/>
    <w:rsid w:val="00AC690A"/>
    <w:rsid w:val="00AC6D0A"/>
    <w:rsid w:val="00AC730E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3C3"/>
    <w:rsid w:val="00AD34A1"/>
    <w:rsid w:val="00AD3BEC"/>
    <w:rsid w:val="00AD4036"/>
    <w:rsid w:val="00AD48F9"/>
    <w:rsid w:val="00AD514B"/>
    <w:rsid w:val="00AD57B9"/>
    <w:rsid w:val="00AD5E90"/>
    <w:rsid w:val="00AD6C7F"/>
    <w:rsid w:val="00AD70C9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8FD"/>
    <w:rsid w:val="00AE2BFE"/>
    <w:rsid w:val="00AE3004"/>
    <w:rsid w:val="00AE3CE1"/>
    <w:rsid w:val="00AE3FC7"/>
    <w:rsid w:val="00AE4557"/>
    <w:rsid w:val="00AE486A"/>
    <w:rsid w:val="00AE4A1F"/>
    <w:rsid w:val="00AE4B5C"/>
    <w:rsid w:val="00AE4C51"/>
    <w:rsid w:val="00AE4C55"/>
    <w:rsid w:val="00AE4F01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F11"/>
    <w:rsid w:val="00B053EF"/>
    <w:rsid w:val="00B054CE"/>
    <w:rsid w:val="00B05688"/>
    <w:rsid w:val="00B05B17"/>
    <w:rsid w:val="00B06AF4"/>
    <w:rsid w:val="00B06C77"/>
    <w:rsid w:val="00B075EC"/>
    <w:rsid w:val="00B07CBE"/>
    <w:rsid w:val="00B07F35"/>
    <w:rsid w:val="00B10408"/>
    <w:rsid w:val="00B1093D"/>
    <w:rsid w:val="00B10BD1"/>
    <w:rsid w:val="00B111BF"/>
    <w:rsid w:val="00B114C4"/>
    <w:rsid w:val="00B1156E"/>
    <w:rsid w:val="00B11882"/>
    <w:rsid w:val="00B11E29"/>
    <w:rsid w:val="00B1220F"/>
    <w:rsid w:val="00B12514"/>
    <w:rsid w:val="00B12F78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1F49"/>
    <w:rsid w:val="00B2262B"/>
    <w:rsid w:val="00B233A9"/>
    <w:rsid w:val="00B239CC"/>
    <w:rsid w:val="00B24F49"/>
    <w:rsid w:val="00B254EC"/>
    <w:rsid w:val="00B25585"/>
    <w:rsid w:val="00B25A70"/>
    <w:rsid w:val="00B25BD8"/>
    <w:rsid w:val="00B25E1D"/>
    <w:rsid w:val="00B25F9A"/>
    <w:rsid w:val="00B2613A"/>
    <w:rsid w:val="00B26462"/>
    <w:rsid w:val="00B269CE"/>
    <w:rsid w:val="00B2757B"/>
    <w:rsid w:val="00B27D54"/>
    <w:rsid w:val="00B3000F"/>
    <w:rsid w:val="00B30568"/>
    <w:rsid w:val="00B305C0"/>
    <w:rsid w:val="00B310FD"/>
    <w:rsid w:val="00B31E5F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CB3"/>
    <w:rsid w:val="00B35F8E"/>
    <w:rsid w:val="00B37121"/>
    <w:rsid w:val="00B4003E"/>
    <w:rsid w:val="00B40292"/>
    <w:rsid w:val="00B406B2"/>
    <w:rsid w:val="00B40D73"/>
    <w:rsid w:val="00B40DA9"/>
    <w:rsid w:val="00B411A3"/>
    <w:rsid w:val="00B412CB"/>
    <w:rsid w:val="00B41351"/>
    <w:rsid w:val="00B415EF"/>
    <w:rsid w:val="00B416D4"/>
    <w:rsid w:val="00B41894"/>
    <w:rsid w:val="00B41B34"/>
    <w:rsid w:val="00B41C56"/>
    <w:rsid w:val="00B41D95"/>
    <w:rsid w:val="00B4261A"/>
    <w:rsid w:val="00B427E4"/>
    <w:rsid w:val="00B42879"/>
    <w:rsid w:val="00B42B9A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D90"/>
    <w:rsid w:val="00B45A61"/>
    <w:rsid w:val="00B462D6"/>
    <w:rsid w:val="00B46BBB"/>
    <w:rsid w:val="00B47784"/>
    <w:rsid w:val="00B4783F"/>
    <w:rsid w:val="00B47CEF"/>
    <w:rsid w:val="00B5025E"/>
    <w:rsid w:val="00B504F7"/>
    <w:rsid w:val="00B51420"/>
    <w:rsid w:val="00B51526"/>
    <w:rsid w:val="00B51A40"/>
    <w:rsid w:val="00B51BA7"/>
    <w:rsid w:val="00B52559"/>
    <w:rsid w:val="00B52646"/>
    <w:rsid w:val="00B529F2"/>
    <w:rsid w:val="00B52AAD"/>
    <w:rsid w:val="00B53749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A1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26F"/>
    <w:rsid w:val="00B664EC"/>
    <w:rsid w:val="00B66801"/>
    <w:rsid w:val="00B6796C"/>
    <w:rsid w:val="00B67B2B"/>
    <w:rsid w:val="00B7000B"/>
    <w:rsid w:val="00B70333"/>
    <w:rsid w:val="00B70A49"/>
    <w:rsid w:val="00B70EDB"/>
    <w:rsid w:val="00B71A5D"/>
    <w:rsid w:val="00B72184"/>
    <w:rsid w:val="00B7273B"/>
    <w:rsid w:val="00B727B8"/>
    <w:rsid w:val="00B72E31"/>
    <w:rsid w:val="00B73259"/>
    <w:rsid w:val="00B73453"/>
    <w:rsid w:val="00B737C7"/>
    <w:rsid w:val="00B741DB"/>
    <w:rsid w:val="00B74A0D"/>
    <w:rsid w:val="00B74EC0"/>
    <w:rsid w:val="00B7538B"/>
    <w:rsid w:val="00B75667"/>
    <w:rsid w:val="00B75C09"/>
    <w:rsid w:val="00B75D20"/>
    <w:rsid w:val="00B767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30F7"/>
    <w:rsid w:val="00B8321E"/>
    <w:rsid w:val="00B838AE"/>
    <w:rsid w:val="00B83AC3"/>
    <w:rsid w:val="00B83DF6"/>
    <w:rsid w:val="00B8408E"/>
    <w:rsid w:val="00B84BE8"/>
    <w:rsid w:val="00B85E03"/>
    <w:rsid w:val="00B85F67"/>
    <w:rsid w:val="00B86557"/>
    <w:rsid w:val="00B86734"/>
    <w:rsid w:val="00B8692C"/>
    <w:rsid w:val="00B86956"/>
    <w:rsid w:val="00B86BDC"/>
    <w:rsid w:val="00B870D2"/>
    <w:rsid w:val="00B874FB"/>
    <w:rsid w:val="00B8769E"/>
    <w:rsid w:val="00B90DC8"/>
    <w:rsid w:val="00B91356"/>
    <w:rsid w:val="00B91E0F"/>
    <w:rsid w:val="00B92433"/>
    <w:rsid w:val="00B926E0"/>
    <w:rsid w:val="00B928B6"/>
    <w:rsid w:val="00B92FE9"/>
    <w:rsid w:val="00B93B55"/>
    <w:rsid w:val="00B93C36"/>
    <w:rsid w:val="00B94054"/>
    <w:rsid w:val="00B94253"/>
    <w:rsid w:val="00B9436E"/>
    <w:rsid w:val="00B950E8"/>
    <w:rsid w:val="00B95242"/>
    <w:rsid w:val="00B952D1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7E6"/>
    <w:rsid w:val="00B97B85"/>
    <w:rsid w:val="00BA067F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C4F"/>
    <w:rsid w:val="00BB1D50"/>
    <w:rsid w:val="00BB225D"/>
    <w:rsid w:val="00BB3355"/>
    <w:rsid w:val="00BB365A"/>
    <w:rsid w:val="00BB3D5C"/>
    <w:rsid w:val="00BB3F1D"/>
    <w:rsid w:val="00BB3F4C"/>
    <w:rsid w:val="00BB3F8F"/>
    <w:rsid w:val="00BB424D"/>
    <w:rsid w:val="00BB42D3"/>
    <w:rsid w:val="00BB4A42"/>
    <w:rsid w:val="00BB5321"/>
    <w:rsid w:val="00BB56F2"/>
    <w:rsid w:val="00BB56F3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8CC"/>
    <w:rsid w:val="00BC5CE2"/>
    <w:rsid w:val="00BC66C5"/>
    <w:rsid w:val="00BC70D5"/>
    <w:rsid w:val="00BC71C5"/>
    <w:rsid w:val="00BC7659"/>
    <w:rsid w:val="00BC77C9"/>
    <w:rsid w:val="00BC7A42"/>
    <w:rsid w:val="00BD013E"/>
    <w:rsid w:val="00BD082C"/>
    <w:rsid w:val="00BD0FC4"/>
    <w:rsid w:val="00BD140B"/>
    <w:rsid w:val="00BD1EED"/>
    <w:rsid w:val="00BD238C"/>
    <w:rsid w:val="00BD2A08"/>
    <w:rsid w:val="00BD2F55"/>
    <w:rsid w:val="00BD317C"/>
    <w:rsid w:val="00BD33B7"/>
    <w:rsid w:val="00BD3837"/>
    <w:rsid w:val="00BD386B"/>
    <w:rsid w:val="00BD3C69"/>
    <w:rsid w:val="00BD3D7A"/>
    <w:rsid w:val="00BD5A26"/>
    <w:rsid w:val="00BD5FA4"/>
    <w:rsid w:val="00BD628D"/>
    <w:rsid w:val="00BD63BA"/>
    <w:rsid w:val="00BD6509"/>
    <w:rsid w:val="00BD689C"/>
    <w:rsid w:val="00BD6A22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69D"/>
    <w:rsid w:val="00BE28FE"/>
    <w:rsid w:val="00BE312F"/>
    <w:rsid w:val="00BE3EA0"/>
    <w:rsid w:val="00BE403F"/>
    <w:rsid w:val="00BE417E"/>
    <w:rsid w:val="00BE46F5"/>
    <w:rsid w:val="00BE475F"/>
    <w:rsid w:val="00BE5519"/>
    <w:rsid w:val="00BE57B1"/>
    <w:rsid w:val="00BE5813"/>
    <w:rsid w:val="00BE65B3"/>
    <w:rsid w:val="00BE74AF"/>
    <w:rsid w:val="00BE7B27"/>
    <w:rsid w:val="00BF0058"/>
    <w:rsid w:val="00BF02E6"/>
    <w:rsid w:val="00BF0738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BAD"/>
    <w:rsid w:val="00BF3C10"/>
    <w:rsid w:val="00BF3E57"/>
    <w:rsid w:val="00BF3FC2"/>
    <w:rsid w:val="00BF3FFA"/>
    <w:rsid w:val="00BF46F1"/>
    <w:rsid w:val="00BF4B69"/>
    <w:rsid w:val="00BF56A8"/>
    <w:rsid w:val="00BF60E3"/>
    <w:rsid w:val="00BF6232"/>
    <w:rsid w:val="00BF6C19"/>
    <w:rsid w:val="00BF6FBF"/>
    <w:rsid w:val="00BF70A1"/>
    <w:rsid w:val="00BF70F8"/>
    <w:rsid w:val="00BF7250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4803"/>
    <w:rsid w:val="00C057E0"/>
    <w:rsid w:val="00C05863"/>
    <w:rsid w:val="00C05C20"/>
    <w:rsid w:val="00C06066"/>
    <w:rsid w:val="00C0648A"/>
    <w:rsid w:val="00C067A4"/>
    <w:rsid w:val="00C06ADF"/>
    <w:rsid w:val="00C06BE9"/>
    <w:rsid w:val="00C07A6C"/>
    <w:rsid w:val="00C07AE3"/>
    <w:rsid w:val="00C07AE4"/>
    <w:rsid w:val="00C07D3E"/>
    <w:rsid w:val="00C103C4"/>
    <w:rsid w:val="00C10599"/>
    <w:rsid w:val="00C106DF"/>
    <w:rsid w:val="00C1114F"/>
    <w:rsid w:val="00C11183"/>
    <w:rsid w:val="00C11186"/>
    <w:rsid w:val="00C11197"/>
    <w:rsid w:val="00C11C33"/>
    <w:rsid w:val="00C11C73"/>
    <w:rsid w:val="00C11FE5"/>
    <w:rsid w:val="00C11FF6"/>
    <w:rsid w:val="00C121C3"/>
    <w:rsid w:val="00C126E4"/>
    <w:rsid w:val="00C1286D"/>
    <w:rsid w:val="00C12EB5"/>
    <w:rsid w:val="00C13504"/>
    <w:rsid w:val="00C13C8A"/>
    <w:rsid w:val="00C13F22"/>
    <w:rsid w:val="00C13F33"/>
    <w:rsid w:val="00C140FE"/>
    <w:rsid w:val="00C15135"/>
    <w:rsid w:val="00C159ED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4B0"/>
    <w:rsid w:val="00C274BE"/>
    <w:rsid w:val="00C30037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3F"/>
    <w:rsid w:val="00C346BB"/>
    <w:rsid w:val="00C346C1"/>
    <w:rsid w:val="00C34A97"/>
    <w:rsid w:val="00C34C05"/>
    <w:rsid w:val="00C3566B"/>
    <w:rsid w:val="00C35A42"/>
    <w:rsid w:val="00C35B23"/>
    <w:rsid w:val="00C35D4F"/>
    <w:rsid w:val="00C36DAD"/>
    <w:rsid w:val="00C37050"/>
    <w:rsid w:val="00C373B5"/>
    <w:rsid w:val="00C37493"/>
    <w:rsid w:val="00C37BB7"/>
    <w:rsid w:val="00C37F07"/>
    <w:rsid w:val="00C37F85"/>
    <w:rsid w:val="00C37F8D"/>
    <w:rsid w:val="00C4018E"/>
    <w:rsid w:val="00C40195"/>
    <w:rsid w:val="00C404D5"/>
    <w:rsid w:val="00C40B7D"/>
    <w:rsid w:val="00C42130"/>
    <w:rsid w:val="00C4223B"/>
    <w:rsid w:val="00C42784"/>
    <w:rsid w:val="00C429E1"/>
    <w:rsid w:val="00C439F0"/>
    <w:rsid w:val="00C43CE7"/>
    <w:rsid w:val="00C44189"/>
    <w:rsid w:val="00C4464F"/>
    <w:rsid w:val="00C4471E"/>
    <w:rsid w:val="00C447FB"/>
    <w:rsid w:val="00C44ADA"/>
    <w:rsid w:val="00C45682"/>
    <w:rsid w:val="00C45A9C"/>
    <w:rsid w:val="00C46B53"/>
    <w:rsid w:val="00C470AA"/>
    <w:rsid w:val="00C47273"/>
    <w:rsid w:val="00C47AE8"/>
    <w:rsid w:val="00C47BDC"/>
    <w:rsid w:val="00C508B7"/>
    <w:rsid w:val="00C51531"/>
    <w:rsid w:val="00C51D11"/>
    <w:rsid w:val="00C5257E"/>
    <w:rsid w:val="00C531B4"/>
    <w:rsid w:val="00C532F9"/>
    <w:rsid w:val="00C53E22"/>
    <w:rsid w:val="00C54C62"/>
    <w:rsid w:val="00C55619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DA1"/>
    <w:rsid w:val="00C64EDC"/>
    <w:rsid w:val="00C65A6F"/>
    <w:rsid w:val="00C65D24"/>
    <w:rsid w:val="00C65F58"/>
    <w:rsid w:val="00C66571"/>
    <w:rsid w:val="00C666DB"/>
    <w:rsid w:val="00C667F6"/>
    <w:rsid w:val="00C66B89"/>
    <w:rsid w:val="00C66C34"/>
    <w:rsid w:val="00C67076"/>
    <w:rsid w:val="00C67231"/>
    <w:rsid w:val="00C6737D"/>
    <w:rsid w:val="00C674EA"/>
    <w:rsid w:val="00C67E0E"/>
    <w:rsid w:val="00C7040D"/>
    <w:rsid w:val="00C70B8C"/>
    <w:rsid w:val="00C71368"/>
    <w:rsid w:val="00C71468"/>
    <w:rsid w:val="00C71DCC"/>
    <w:rsid w:val="00C723AF"/>
    <w:rsid w:val="00C72EF5"/>
    <w:rsid w:val="00C732C5"/>
    <w:rsid w:val="00C7345D"/>
    <w:rsid w:val="00C7357D"/>
    <w:rsid w:val="00C740FD"/>
    <w:rsid w:val="00C74157"/>
    <w:rsid w:val="00C7448E"/>
    <w:rsid w:val="00C746CE"/>
    <w:rsid w:val="00C748E2"/>
    <w:rsid w:val="00C75004"/>
    <w:rsid w:val="00C755E8"/>
    <w:rsid w:val="00C75970"/>
    <w:rsid w:val="00C75AC4"/>
    <w:rsid w:val="00C75B22"/>
    <w:rsid w:val="00C75C9D"/>
    <w:rsid w:val="00C76A56"/>
    <w:rsid w:val="00C76A6B"/>
    <w:rsid w:val="00C76F15"/>
    <w:rsid w:val="00C7731D"/>
    <w:rsid w:val="00C777D9"/>
    <w:rsid w:val="00C7799E"/>
    <w:rsid w:val="00C77DF7"/>
    <w:rsid w:val="00C80547"/>
    <w:rsid w:val="00C8198E"/>
    <w:rsid w:val="00C81B30"/>
    <w:rsid w:val="00C81FBF"/>
    <w:rsid w:val="00C82387"/>
    <w:rsid w:val="00C84E61"/>
    <w:rsid w:val="00C8534D"/>
    <w:rsid w:val="00C8624E"/>
    <w:rsid w:val="00C86379"/>
    <w:rsid w:val="00C864DB"/>
    <w:rsid w:val="00C8781D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C2A"/>
    <w:rsid w:val="00C9318C"/>
    <w:rsid w:val="00C93297"/>
    <w:rsid w:val="00C93C84"/>
    <w:rsid w:val="00C93D46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FE0"/>
    <w:rsid w:val="00C97AF1"/>
    <w:rsid w:val="00CA09AA"/>
    <w:rsid w:val="00CA0BAF"/>
    <w:rsid w:val="00CA114D"/>
    <w:rsid w:val="00CA1225"/>
    <w:rsid w:val="00CA18D2"/>
    <w:rsid w:val="00CA2919"/>
    <w:rsid w:val="00CA2C56"/>
    <w:rsid w:val="00CA3186"/>
    <w:rsid w:val="00CA4A3F"/>
    <w:rsid w:val="00CA4C14"/>
    <w:rsid w:val="00CA4FE7"/>
    <w:rsid w:val="00CA51A0"/>
    <w:rsid w:val="00CA5421"/>
    <w:rsid w:val="00CA5F22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2D7E"/>
    <w:rsid w:val="00CB3622"/>
    <w:rsid w:val="00CB464B"/>
    <w:rsid w:val="00CB480A"/>
    <w:rsid w:val="00CB4FA5"/>
    <w:rsid w:val="00CB558B"/>
    <w:rsid w:val="00CB58DD"/>
    <w:rsid w:val="00CB5A9F"/>
    <w:rsid w:val="00CB5EB0"/>
    <w:rsid w:val="00CB5EF8"/>
    <w:rsid w:val="00CB6343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5C02"/>
    <w:rsid w:val="00CD61E3"/>
    <w:rsid w:val="00CD6814"/>
    <w:rsid w:val="00CD6E0B"/>
    <w:rsid w:val="00CD787F"/>
    <w:rsid w:val="00CE025E"/>
    <w:rsid w:val="00CE030D"/>
    <w:rsid w:val="00CE03B6"/>
    <w:rsid w:val="00CE0486"/>
    <w:rsid w:val="00CE05F2"/>
    <w:rsid w:val="00CE0797"/>
    <w:rsid w:val="00CE0CBF"/>
    <w:rsid w:val="00CE112E"/>
    <w:rsid w:val="00CE1162"/>
    <w:rsid w:val="00CE1225"/>
    <w:rsid w:val="00CE132D"/>
    <w:rsid w:val="00CE152F"/>
    <w:rsid w:val="00CE19A0"/>
    <w:rsid w:val="00CE1E7A"/>
    <w:rsid w:val="00CE212D"/>
    <w:rsid w:val="00CE253D"/>
    <w:rsid w:val="00CE2561"/>
    <w:rsid w:val="00CE2D1F"/>
    <w:rsid w:val="00CE3222"/>
    <w:rsid w:val="00CE3257"/>
    <w:rsid w:val="00CE34EB"/>
    <w:rsid w:val="00CE388D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20C8"/>
    <w:rsid w:val="00CF233B"/>
    <w:rsid w:val="00CF23D5"/>
    <w:rsid w:val="00CF2639"/>
    <w:rsid w:val="00CF277A"/>
    <w:rsid w:val="00CF2A8A"/>
    <w:rsid w:val="00CF2FBF"/>
    <w:rsid w:val="00CF33BA"/>
    <w:rsid w:val="00CF3F01"/>
    <w:rsid w:val="00CF46E1"/>
    <w:rsid w:val="00CF50A9"/>
    <w:rsid w:val="00CF61A3"/>
    <w:rsid w:val="00CF636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681"/>
    <w:rsid w:val="00D02C36"/>
    <w:rsid w:val="00D02E17"/>
    <w:rsid w:val="00D03A58"/>
    <w:rsid w:val="00D03E48"/>
    <w:rsid w:val="00D04226"/>
    <w:rsid w:val="00D04FC8"/>
    <w:rsid w:val="00D05393"/>
    <w:rsid w:val="00D05482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08AB"/>
    <w:rsid w:val="00D10B57"/>
    <w:rsid w:val="00D10DEB"/>
    <w:rsid w:val="00D10F52"/>
    <w:rsid w:val="00D11873"/>
    <w:rsid w:val="00D11C73"/>
    <w:rsid w:val="00D11EEE"/>
    <w:rsid w:val="00D11FAE"/>
    <w:rsid w:val="00D12440"/>
    <w:rsid w:val="00D12487"/>
    <w:rsid w:val="00D126E6"/>
    <w:rsid w:val="00D12B75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61FB"/>
    <w:rsid w:val="00D26283"/>
    <w:rsid w:val="00D263B5"/>
    <w:rsid w:val="00D26586"/>
    <w:rsid w:val="00D26DBE"/>
    <w:rsid w:val="00D27112"/>
    <w:rsid w:val="00D27526"/>
    <w:rsid w:val="00D27F01"/>
    <w:rsid w:val="00D30281"/>
    <w:rsid w:val="00D303CA"/>
    <w:rsid w:val="00D306A9"/>
    <w:rsid w:val="00D30C46"/>
    <w:rsid w:val="00D30FC7"/>
    <w:rsid w:val="00D31B9F"/>
    <w:rsid w:val="00D31BEA"/>
    <w:rsid w:val="00D32B6E"/>
    <w:rsid w:val="00D33313"/>
    <w:rsid w:val="00D33410"/>
    <w:rsid w:val="00D33AB3"/>
    <w:rsid w:val="00D33AFC"/>
    <w:rsid w:val="00D33DA7"/>
    <w:rsid w:val="00D33E85"/>
    <w:rsid w:val="00D3410B"/>
    <w:rsid w:val="00D344C9"/>
    <w:rsid w:val="00D353FF"/>
    <w:rsid w:val="00D357BE"/>
    <w:rsid w:val="00D3609F"/>
    <w:rsid w:val="00D3610A"/>
    <w:rsid w:val="00D3646C"/>
    <w:rsid w:val="00D36499"/>
    <w:rsid w:val="00D3668C"/>
    <w:rsid w:val="00D369EA"/>
    <w:rsid w:val="00D36C8E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5044A"/>
    <w:rsid w:val="00D50979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2D80"/>
    <w:rsid w:val="00D52E96"/>
    <w:rsid w:val="00D5372E"/>
    <w:rsid w:val="00D53768"/>
    <w:rsid w:val="00D53B84"/>
    <w:rsid w:val="00D53C63"/>
    <w:rsid w:val="00D53D8F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34"/>
    <w:rsid w:val="00D60BCB"/>
    <w:rsid w:val="00D60CB2"/>
    <w:rsid w:val="00D60DD4"/>
    <w:rsid w:val="00D62243"/>
    <w:rsid w:val="00D6278F"/>
    <w:rsid w:val="00D62949"/>
    <w:rsid w:val="00D62A0D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75A"/>
    <w:rsid w:val="00D65837"/>
    <w:rsid w:val="00D65AAD"/>
    <w:rsid w:val="00D66022"/>
    <w:rsid w:val="00D66065"/>
    <w:rsid w:val="00D662E2"/>
    <w:rsid w:val="00D66DAA"/>
    <w:rsid w:val="00D7010A"/>
    <w:rsid w:val="00D7040B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B6A"/>
    <w:rsid w:val="00D800A1"/>
    <w:rsid w:val="00D8036A"/>
    <w:rsid w:val="00D80AB8"/>
    <w:rsid w:val="00D80C93"/>
    <w:rsid w:val="00D80CCB"/>
    <w:rsid w:val="00D81307"/>
    <w:rsid w:val="00D817FD"/>
    <w:rsid w:val="00D81E9C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90542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7C0"/>
    <w:rsid w:val="00D95BF0"/>
    <w:rsid w:val="00D95BFF"/>
    <w:rsid w:val="00D96193"/>
    <w:rsid w:val="00D96DD2"/>
    <w:rsid w:val="00D97E86"/>
    <w:rsid w:val="00DA0FC0"/>
    <w:rsid w:val="00DA1D80"/>
    <w:rsid w:val="00DA1E7E"/>
    <w:rsid w:val="00DA2046"/>
    <w:rsid w:val="00DA23D2"/>
    <w:rsid w:val="00DA2796"/>
    <w:rsid w:val="00DA294E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355"/>
    <w:rsid w:val="00DA7A85"/>
    <w:rsid w:val="00DA7BC7"/>
    <w:rsid w:val="00DA7E4C"/>
    <w:rsid w:val="00DB0487"/>
    <w:rsid w:val="00DB0564"/>
    <w:rsid w:val="00DB1539"/>
    <w:rsid w:val="00DB18C2"/>
    <w:rsid w:val="00DB1F98"/>
    <w:rsid w:val="00DB2256"/>
    <w:rsid w:val="00DB2551"/>
    <w:rsid w:val="00DB2802"/>
    <w:rsid w:val="00DB35C7"/>
    <w:rsid w:val="00DB39DE"/>
    <w:rsid w:val="00DB3D52"/>
    <w:rsid w:val="00DB42C3"/>
    <w:rsid w:val="00DB4322"/>
    <w:rsid w:val="00DB4A8A"/>
    <w:rsid w:val="00DB4F9D"/>
    <w:rsid w:val="00DB5A21"/>
    <w:rsid w:val="00DB5BEA"/>
    <w:rsid w:val="00DB5DEB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203"/>
    <w:rsid w:val="00DC0715"/>
    <w:rsid w:val="00DC07D9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CE5"/>
    <w:rsid w:val="00DC3E1F"/>
    <w:rsid w:val="00DC4422"/>
    <w:rsid w:val="00DC4B72"/>
    <w:rsid w:val="00DC4D82"/>
    <w:rsid w:val="00DC4E9C"/>
    <w:rsid w:val="00DC522F"/>
    <w:rsid w:val="00DC588E"/>
    <w:rsid w:val="00DC65D8"/>
    <w:rsid w:val="00DC6A94"/>
    <w:rsid w:val="00DC7073"/>
    <w:rsid w:val="00DC70ED"/>
    <w:rsid w:val="00DC765F"/>
    <w:rsid w:val="00DC7722"/>
    <w:rsid w:val="00DC7836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FE5"/>
    <w:rsid w:val="00DD3401"/>
    <w:rsid w:val="00DD3430"/>
    <w:rsid w:val="00DD3480"/>
    <w:rsid w:val="00DD3565"/>
    <w:rsid w:val="00DD4699"/>
    <w:rsid w:val="00DD49D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963"/>
    <w:rsid w:val="00DE21CF"/>
    <w:rsid w:val="00DE21DA"/>
    <w:rsid w:val="00DE279F"/>
    <w:rsid w:val="00DE2D4B"/>
    <w:rsid w:val="00DE3083"/>
    <w:rsid w:val="00DE31FE"/>
    <w:rsid w:val="00DE3E7C"/>
    <w:rsid w:val="00DE464E"/>
    <w:rsid w:val="00DE4664"/>
    <w:rsid w:val="00DE47CE"/>
    <w:rsid w:val="00DE480D"/>
    <w:rsid w:val="00DE4B0C"/>
    <w:rsid w:val="00DE4D74"/>
    <w:rsid w:val="00DE516B"/>
    <w:rsid w:val="00DE61AA"/>
    <w:rsid w:val="00DE7012"/>
    <w:rsid w:val="00DE7ADB"/>
    <w:rsid w:val="00DE7D03"/>
    <w:rsid w:val="00DF02EC"/>
    <w:rsid w:val="00DF0D33"/>
    <w:rsid w:val="00DF0E63"/>
    <w:rsid w:val="00DF1300"/>
    <w:rsid w:val="00DF1ADA"/>
    <w:rsid w:val="00DF1DE2"/>
    <w:rsid w:val="00DF1FAB"/>
    <w:rsid w:val="00DF1FD6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7226"/>
    <w:rsid w:val="00DF7AC3"/>
    <w:rsid w:val="00E004D1"/>
    <w:rsid w:val="00E00A07"/>
    <w:rsid w:val="00E00EFF"/>
    <w:rsid w:val="00E019EA"/>
    <w:rsid w:val="00E028E6"/>
    <w:rsid w:val="00E02C20"/>
    <w:rsid w:val="00E02D18"/>
    <w:rsid w:val="00E02D8C"/>
    <w:rsid w:val="00E032C1"/>
    <w:rsid w:val="00E039C0"/>
    <w:rsid w:val="00E04353"/>
    <w:rsid w:val="00E045CC"/>
    <w:rsid w:val="00E046C1"/>
    <w:rsid w:val="00E049EC"/>
    <w:rsid w:val="00E04EE6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965"/>
    <w:rsid w:val="00E12A5A"/>
    <w:rsid w:val="00E12DAD"/>
    <w:rsid w:val="00E13648"/>
    <w:rsid w:val="00E136AE"/>
    <w:rsid w:val="00E139D0"/>
    <w:rsid w:val="00E13B3B"/>
    <w:rsid w:val="00E143F1"/>
    <w:rsid w:val="00E145E0"/>
    <w:rsid w:val="00E14913"/>
    <w:rsid w:val="00E150B1"/>
    <w:rsid w:val="00E1511C"/>
    <w:rsid w:val="00E15352"/>
    <w:rsid w:val="00E154A1"/>
    <w:rsid w:val="00E1626E"/>
    <w:rsid w:val="00E164E8"/>
    <w:rsid w:val="00E1654E"/>
    <w:rsid w:val="00E1661F"/>
    <w:rsid w:val="00E167D4"/>
    <w:rsid w:val="00E17572"/>
    <w:rsid w:val="00E175FF"/>
    <w:rsid w:val="00E17C3F"/>
    <w:rsid w:val="00E17CFB"/>
    <w:rsid w:val="00E17E83"/>
    <w:rsid w:val="00E202F9"/>
    <w:rsid w:val="00E2043D"/>
    <w:rsid w:val="00E20661"/>
    <w:rsid w:val="00E20862"/>
    <w:rsid w:val="00E20A98"/>
    <w:rsid w:val="00E20AD1"/>
    <w:rsid w:val="00E20AD7"/>
    <w:rsid w:val="00E20E6F"/>
    <w:rsid w:val="00E214FB"/>
    <w:rsid w:val="00E216A5"/>
    <w:rsid w:val="00E21709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4AAB"/>
    <w:rsid w:val="00E2507C"/>
    <w:rsid w:val="00E250DB"/>
    <w:rsid w:val="00E25F49"/>
    <w:rsid w:val="00E2617B"/>
    <w:rsid w:val="00E2690E"/>
    <w:rsid w:val="00E272FE"/>
    <w:rsid w:val="00E30517"/>
    <w:rsid w:val="00E3070A"/>
    <w:rsid w:val="00E30A72"/>
    <w:rsid w:val="00E31371"/>
    <w:rsid w:val="00E31506"/>
    <w:rsid w:val="00E327EE"/>
    <w:rsid w:val="00E32E0E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A1D"/>
    <w:rsid w:val="00E35E22"/>
    <w:rsid w:val="00E35F47"/>
    <w:rsid w:val="00E362BC"/>
    <w:rsid w:val="00E369C5"/>
    <w:rsid w:val="00E377BF"/>
    <w:rsid w:val="00E37C25"/>
    <w:rsid w:val="00E40362"/>
    <w:rsid w:val="00E40B67"/>
    <w:rsid w:val="00E40DAE"/>
    <w:rsid w:val="00E41A3E"/>
    <w:rsid w:val="00E41B24"/>
    <w:rsid w:val="00E41D2F"/>
    <w:rsid w:val="00E42FF3"/>
    <w:rsid w:val="00E432AE"/>
    <w:rsid w:val="00E4356E"/>
    <w:rsid w:val="00E43F1E"/>
    <w:rsid w:val="00E43FBE"/>
    <w:rsid w:val="00E442A9"/>
    <w:rsid w:val="00E452D0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1548"/>
    <w:rsid w:val="00E515A3"/>
    <w:rsid w:val="00E51D1B"/>
    <w:rsid w:val="00E51E23"/>
    <w:rsid w:val="00E52CCE"/>
    <w:rsid w:val="00E52F76"/>
    <w:rsid w:val="00E5315C"/>
    <w:rsid w:val="00E538E0"/>
    <w:rsid w:val="00E544DE"/>
    <w:rsid w:val="00E54A98"/>
    <w:rsid w:val="00E54D33"/>
    <w:rsid w:val="00E55696"/>
    <w:rsid w:val="00E5711F"/>
    <w:rsid w:val="00E5739C"/>
    <w:rsid w:val="00E5765B"/>
    <w:rsid w:val="00E57FC3"/>
    <w:rsid w:val="00E6000E"/>
    <w:rsid w:val="00E602C9"/>
    <w:rsid w:val="00E602F9"/>
    <w:rsid w:val="00E608B7"/>
    <w:rsid w:val="00E60F80"/>
    <w:rsid w:val="00E60F8A"/>
    <w:rsid w:val="00E61DAC"/>
    <w:rsid w:val="00E624DA"/>
    <w:rsid w:val="00E629F9"/>
    <w:rsid w:val="00E62AF2"/>
    <w:rsid w:val="00E630F7"/>
    <w:rsid w:val="00E6412A"/>
    <w:rsid w:val="00E64286"/>
    <w:rsid w:val="00E64763"/>
    <w:rsid w:val="00E649CE"/>
    <w:rsid w:val="00E656C1"/>
    <w:rsid w:val="00E65E6B"/>
    <w:rsid w:val="00E6640D"/>
    <w:rsid w:val="00E6682F"/>
    <w:rsid w:val="00E66D59"/>
    <w:rsid w:val="00E705E5"/>
    <w:rsid w:val="00E70B0C"/>
    <w:rsid w:val="00E713E9"/>
    <w:rsid w:val="00E71DF1"/>
    <w:rsid w:val="00E722EF"/>
    <w:rsid w:val="00E723D3"/>
    <w:rsid w:val="00E7242A"/>
    <w:rsid w:val="00E7245A"/>
    <w:rsid w:val="00E72614"/>
    <w:rsid w:val="00E727C7"/>
    <w:rsid w:val="00E72ABE"/>
    <w:rsid w:val="00E72BCC"/>
    <w:rsid w:val="00E73065"/>
    <w:rsid w:val="00E7306F"/>
    <w:rsid w:val="00E73E01"/>
    <w:rsid w:val="00E7476B"/>
    <w:rsid w:val="00E74B5A"/>
    <w:rsid w:val="00E74C3B"/>
    <w:rsid w:val="00E74CC2"/>
    <w:rsid w:val="00E74DDD"/>
    <w:rsid w:val="00E74E0E"/>
    <w:rsid w:val="00E7524F"/>
    <w:rsid w:val="00E7556D"/>
    <w:rsid w:val="00E756F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469"/>
    <w:rsid w:val="00E83E6E"/>
    <w:rsid w:val="00E850F7"/>
    <w:rsid w:val="00E85157"/>
    <w:rsid w:val="00E85483"/>
    <w:rsid w:val="00E859CA"/>
    <w:rsid w:val="00E86057"/>
    <w:rsid w:val="00E861F7"/>
    <w:rsid w:val="00E86647"/>
    <w:rsid w:val="00E86BA9"/>
    <w:rsid w:val="00E86BBC"/>
    <w:rsid w:val="00E86F96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C6"/>
    <w:rsid w:val="00E97507"/>
    <w:rsid w:val="00EA0281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3D67"/>
    <w:rsid w:val="00EA3DB9"/>
    <w:rsid w:val="00EA475F"/>
    <w:rsid w:val="00EA4877"/>
    <w:rsid w:val="00EA4AC2"/>
    <w:rsid w:val="00EA4C18"/>
    <w:rsid w:val="00EA5029"/>
    <w:rsid w:val="00EA5335"/>
    <w:rsid w:val="00EA6506"/>
    <w:rsid w:val="00EA696C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D6A"/>
    <w:rsid w:val="00EC117E"/>
    <w:rsid w:val="00EC183D"/>
    <w:rsid w:val="00EC1D83"/>
    <w:rsid w:val="00EC2E21"/>
    <w:rsid w:val="00EC3162"/>
    <w:rsid w:val="00EC3252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65B"/>
    <w:rsid w:val="00ED0B74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11"/>
    <w:rsid w:val="00ED38D7"/>
    <w:rsid w:val="00ED3B7D"/>
    <w:rsid w:val="00ED5122"/>
    <w:rsid w:val="00ED517B"/>
    <w:rsid w:val="00ED54F7"/>
    <w:rsid w:val="00ED58F2"/>
    <w:rsid w:val="00ED5F48"/>
    <w:rsid w:val="00EE08BC"/>
    <w:rsid w:val="00EE09EA"/>
    <w:rsid w:val="00EE0A49"/>
    <w:rsid w:val="00EE0E09"/>
    <w:rsid w:val="00EE12DA"/>
    <w:rsid w:val="00EE15CA"/>
    <w:rsid w:val="00EE18BB"/>
    <w:rsid w:val="00EE1CDA"/>
    <w:rsid w:val="00EE24B7"/>
    <w:rsid w:val="00EE2AAB"/>
    <w:rsid w:val="00EE2D93"/>
    <w:rsid w:val="00EE3203"/>
    <w:rsid w:val="00EE33A6"/>
    <w:rsid w:val="00EE3687"/>
    <w:rsid w:val="00EE3DCB"/>
    <w:rsid w:val="00EE4BF1"/>
    <w:rsid w:val="00EE5112"/>
    <w:rsid w:val="00EE6072"/>
    <w:rsid w:val="00EE62B4"/>
    <w:rsid w:val="00EE636D"/>
    <w:rsid w:val="00EE65C3"/>
    <w:rsid w:val="00EE66B1"/>
    <w:rsid w:val="00EE7D91"/>
    <w:rsid w:val="00EE7EC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C4B"/>
    <w:rsid w:val="00EF6EF5"/>
    <w:rsid w:val="00EF7614"/>
    <w:rsid w:val="00EF7878"/>
    <w:rsid w:val="00F000F0"/>
    <w:rsid w:val="00F00180"/>
    <w:rsid w:val="00F006E4"/>
    <w:rsid w:val="00F00923"/>
    <w:rsid w:val="00F00C9D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4551"/>
    <w:rsid w:val="00F04D51"/>
    <w:rsid w:val="00F04F3E"/>
    <w:rsid w:val="00F0522E"/>
    <w:rsid w:val="00F05EED"/>
    <w:rsid w:val="00F067FD"/>
    <w:rsid w:val="00F06F02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A02"/>
    <w:rsid w:val="00F1403E"/>
    <w:rsid w:val="00F1415B"/>
    <w:rsid w:val="00F1476B"/>
    <w:rsid w:val="00F149F8"/>
    <w:rsid w:val="00F15838"/>
    <w:rsid w:val="00F15860"/>
    <w:rsid w:val="00F16BB1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452"/>
    <w:rsid w:val="00F227B6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1C"/>
    <w:rsid w:val="00F25157"/>
    <w:rsid w:val="00F25EB4"/>
    <w:rsid w:val="00F2617C"/>
    <w:rsid w:val="00F2643A"/>
    <w:rsid w:val="00F264F4"/>
    <w:rsid w:val="00F26886"/>
    <w:rsid w:val="00F2699C"/>
    <w:rsid w:val="00F26AF5"/>
    <w:rsid w:val="00F273FC"/>
    <w:rsid w:val="00F2767B"/>
    <w:rsid w:val="00F27E0C"/>
    <w:rsid w:val="00F3002F"/>
    <w:rsid w:val="00F30031"/>
    <w:rsid w:val="00F302B6"/>
    <w:rsid w:val="00F30353"/>
    <w:rsid w:val="00F308C0"/>
    <w:rsid w:val="00F318E7"/>
    <w:rsid w:val="00F31F17"/>
    <w:rsid w:val="00F3236F"/>
    <w:rsid w:val="00F32374"/>
    <w:rsid w:val="00F32F0E"/>
    <w:rsid w:val="00F32F3E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21BD"/>
    <w:rsid w:val="00F42910"/>
    <w:rsid w:val="00F42C2B"/>
    <w:rsid w:val="00F43335"/>
    <w:rsid w:val="00F435BE"/>
    <w:rsid w:val="00F439C5"/>
    <w:rsid w:val="00F44833"/>
    <w:rsid w:val="00F448F9"/>
    <w:rsid w:val="00F465C1"/>
    <w:rsid w:val="00F4678D"/>
    <w:rsid w:val="00F467B0"/>
    <w:rsid w:val="00F46C6B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1BB2"/>
    <w:rsid w:val="00F5215E"/>
    <w:rsid w:val="00F52735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E40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3B9"/>
    <w:rsid w:val="00F63289"/>
    <w:rsid w:val="00F6404E"/>
    <w:rsid w:val="00F6433C"/>
    <w:rsid w:val="00F6474A"/>
    <w:rsid w:val="00F64966"/>
    <w:rsid w:val="00F64F9F"/>
    <w:rsid w:val="00F6544D"/>
    <w:rsid w:val="00F65931"/>
    <w:rsid w:val="00F660B8"/>
    <w:rsid w:val="00F669E3"/>
    <w:rsid w:val="00F6780F"/>
    <w:rsid w:val="00F67A85"/>
    <w:rsid w:val="00F70FF9"/>
    <w:rsid w:val="00F70FFA"/>
    <w:rsid w:val="00F71026"/>
    <w:rsid w:val="00F71042"/>
    <w:rsid w:val="00F710A0"/>
    <w:rsid w:val="00F71976"/>
    <w:rsid w:val="00F71A99"/>
    <w:rsid w:val="00F71C4F"/>
    <w:rsid w:val="00F71C5B"/>
    <w:rsid w:val="00F71F79"/>
    <w:rsid w:val="00F721A1"/>
    <w:rsid w:val="00F724E3"/>
    <w:rsid w:val="00F727AA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80D8F"/>
    <w:rsid w:val="00F81311"/>
    <w:rsid w:val="00F81507"/>
    <w:rsid w:val="00F81625"/>
    <w:rsid w:val="00F81C47"/>
    <w:rsid w:val="00F81E0A"/>
    <w:rsid w:val="00F81E0E"/>
    <w:rsid w:val="00F81E87"/>
    <w:rsid w:val="00F81F25"/>
    <w:rsid w:val="00F81F57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2760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C7A"/>
    <w:rsid w:val="00F96E7C"/>
    <w:rsid w:val="00F975B5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B02DE"/>
    <w:rsid w:val="00FB0443"/>
    <w:rsid w:val="00FB15D5"/>
    <w:rsid w:val="00FB1694"/>
    <w:rsid w:val="00FB18E8"/>
    <w:rsid w:val="00FB19D8"/>
    <w:rsid w:val="00FB22E5"/>
    <w:rsid w:val="00FB2864"/>
    <w:rsid w:val="00FB2C27"/>
    <w:rsid w:val="00FB2F94"/>
    <w:rsid w:val="00FB33B0"/>
    <w:rsid w:val="00FB37C1"/>
    <w:rsid w:val="00FB3CD6"/>
    <w:rsid w:val="00FB4065"/>
    <w:rsid w:val="00FB42B9"/>
    <w:rsid w:val="00FB4760"/>
    <w:rsid w:val="00FB478A"/>
    <w:rsid w:val="00FB47B5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C0083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2F9A"/>
    <w:rsid w:val="00FC330F"/>
    <w:rsid w:val="00FC37F0"/>
    <w:rsid w:val="00FC3BBC"/>
    <w:rsid w:val="00FC3EEB"/>
    <w:rsid w:val="00FC416A"/>
    <w:rsid w:val="00FC4278"/>
    <w:rsid w:val="00FC4423"/>
    <w:rsid w:val="00FC46F1"/>
    <w:rsid w:val="00FC47D1"/>
    <w:rsid w:val="00FC48F6"/>
    <w:rsid w:val="00FC4CA4"/>
    <w:rsid w:val="00FC4F61"/>
    <w:rsid w:val="00FC545C"/>
    <w:rsid w:val="00FC553E"/>
    <w:rsid w:val="00FC65A0"/>
    <w:rsid w:val="00FC6B41"/>
    <w:rsid w:val="00FC7308"/>
    <w:rsid w:val="00FC7F84"/>
    <w:rsid w:val="00FC7F93"/>
    <w:rsid w:val="00FD10D2"/>
    <w:rsid w:val="00FD111E"/>
    <w:rsid w:val="00FD14E4"/>
    <w:rsid w:val="00FD26FF"/>
    <w:rsid w:val="00FD2804"/>
    <w:rsid w:val="00FD282A"/>
    <w:rsid w:val="00FD2A71"/>
    <w:rsid w:val="00FD31DE"/>
    <w:rsid w:val="00FD3905"/>
    <w:rsid w:val="00FD4172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1AE2"/>
    <w:rsid w:val="00FE20AB"/>
    <w:rsid w:val="00FE22FE"/>
    <w:rsid w:val="00FE2B7B"/>
    <w:rsid w:val="00FE2E2C"/>
    <w:rsid w:val="00FE3100"/>
    <w:rsid w:val="00FE3439"/>
    <w:rsid w:val="00FE3768"/>
    <w:rsid w:val="00FE384E"/>
    <w:rsid w:val="00FE509D"/>
    <w:rsid w:val="00FE5172"/>
    <w:rsid w:val="00FE5410"/>
    <w:rsid w:val="00FE569B"/>
    <w:rsid w:val="00FE5977"/>
    <w:rsid w:val="00FE5FA7"/>
    <w:rsid w:val="00FE627C"/>
    <w:rsid w:val="00FE6D72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9A"/>
    <w:rsid w:val="00FF6CF6"/>
    <w:rsid w:val="00FF707C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EFA318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46F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FC46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C46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C46F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FC46F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C46F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C46F1"/>
    <w:pPr>
      <w:outlineLvl w:val="5"/>
    </w:pPr>
  </w:style>
  <w:style w:type="paragraph" w:styleId="Heading7">
    <w:name w:val="heading 7"/>
    <w:basedOn w:val="H6"/>
    <w:next w:val="Normal"/>
    <w:qFormat/>
    <w:rsid w:val="00FC46F1"/>
    <w:pPr>
      <w:outlineLvl w:val="6"/>
    </w:pPr>
  </w:style>
  <w:style w:type="paragraph" w:styleId="Heading8">
    <w:name w:val="heading 8"/>
    <w:basedOn w:val="Heading1"/>
    <w:next w:val="Normal"/>
    <w:qFormat/>
    <w:rsid w:val="00FC46F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46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C46F1"/>
    <w:pPr>
      <w:spacing w:before="180"/>
      <w:ind w:left="2693" w:hanging="2693"/>
    </w:pPr>
    <w:rPr>
      <w:b/>
    </w:rPr>
  </w:style>
  <w:style w:type="paragraph" w:styleId="TOC1">
    <w:name w:val="toc 1"/>
    <w:semiHidden/>
    <w:rsid w:val="00FC46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C46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C46F1"/>
    <w:pPr>
      <w:ind w:left="1701" w:hanging="1701"/>
    </w:pPr>
  </w:style>
  <w:style w:type="paragraph" w:styleId="TOC4">
    <w:name w:val="toc 4"/>
    <w:basedOn w:val="TOC3"/>
    <w:semiHidden/>
    <w:rsid w:val="00FC46F1"/>
    <w:pPr>
      <w:ind w:left="1418" w:hanging="1418"/>
    </w:pPr>
  </w:style>
  <w:style w:type="paragraph" w:styleId="TOC3">
    <w:name w:val="toc 3"/>
    <w:basedOn w:val="TOC2"/>
    <w:semiHidden/>
    <w:rsid w:val="00FC46F1"/>
    <w:pPr>
      <w:ind w:left="1134" w:hanging="1134"/>
    </w:pPr>
  </w:style>
  <w:style w:type="paragraph" w:styleId="TOC2">
    <w:name w:val="toc 2"/>
    <w:basedOn w:val="TOC1"/>
    <w:semiHidden/>
    <w:rsid w:val="00FC46F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46F1"/>
    <w:pPr>
      <w:ind w:left="284"/>
    </w:pPr>
  </w:style>
  <w:style w:type="paragraph" w:styleId="Index1">
    <w:name w:val="index 1"/>
    <w:basedOn w:val="Normal"/>
    <w:semiHidden/>
    <w:rsid w:val="00FC46F1"/>
    <w:pPr>
      <w:keepLines/>
      <w:spacing w:after="0"/>
    </w:pPr>
  </w:style>
  <w:style w:type="paragraph" w:customStyle="1" w:styleId="ZH">
    <w:name w:val="ZH"/>
    <w:rsid w:val="00FC46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FC46F1"/>
    <w:pPr>
      <w:outlineLvl w:val="9"/>
    </w:pPr>
  </w:style>
  <w:style w:type="paragraph" w:styleId="ListNumber2">
    <w:name w:val="List Number 2"/>
    <w:basedOn w:val="ListNumber"/>
    <w:rsid w:val="00FC46F1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FC46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FC46F1"/>
    <w:rPr>
      <w:b/>
      <w:position w:val="6"/>
      <w:sz w:val="16"/>
    </w:rPr>
  </w:style>
  <w:style w:type="paragraph" w:styleId="FootnoteText">
    <w:name w:val="footnote text"/>
    <w:basedOn w:val="Normal"/>
    <w:semiHidden/>
    <w:rsid w:val="00FC46F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C46F1"/>
    <w:rPr>
      <w:b/>
    </w:rPr>
  </w:style>
  <w:style w:type="paragraph" w:customStyle="1" w:styleId="TAC">
    <w:name w:val="TAC"/>
    <w:basedOn w:val="TAL"/>
    <w:link w:val="TACChar"/>
    <w:qFormat/>
    <w:rsid w:val="00FC46F1"/>
    <w:pPr>
      <w:jc w:val="center"/>
    </w:pPr>
  </w:style>
  <w:style w:type="paragraph" w:customStyle="1" w:styleId="TF">
    <w:name w:val="TF"/>
    <w:basedOn w:val="TH"/>
    <w:rsid w:val="00FC46F1"/>
    <w:pPr>
      <w:keepNext w:val="0"/>
      <w:spacing w:before="0" w:after="240"/>
    </w:pPr>
  </w:style>
  <w:style w:type="paragraph" w:customStyle="1" w:styleId="NO">
    <w:name w:val="NO"/>
    <w:basedOn w:val="Normal"/>
    <w:rsid w:val="00FC46F1"/>
    <w:pPr>
      <w:keepLines/>
      <w:ind w:left="1135" w:hanging="851"/>
    </w:pPr>
  </w:style>
  <w:style w:type="paragraph" w:styleId="TOC9">
    <w:name w:val="toc 9"/>
    <w:basedOn w:val="TOC8"/>
    <w:semiHidden/>
    <w:rsid w:val="00FC46F1"/>
    <w:pPr>
      <w:ind w:left="1418" w:hanging="1418"/>
    </w:pPr>
  </w:style>
  <w:style w:type="paragraph" w:customStyle="1" w:styleId="EX">
    <w:name w:val="EX"/>
    <w:basedOn w:val="Normal"/>
    <w:rsid w:val="00FC46F1"/>
    <w:pPr>
      <w:keepLines/>
      <w:ind w:left="1702" w:hanging="1418"/>
    </w:pPr>
  </w:style>
  <w:style w:type="paragraph" w:customStyle="1" w:styleId="FP">
    <w:name w:val="FP"/>
    <w:basedOn w:val="Normal"/>
    <w:rsid w:val="00FC46F1"/>
    <w:pPr>
      <w:spacing w:after="0"/>
    </w:pPr>
  </w:style>
  <w:style w:type="paragraph" w:customStyle="1" w:styleId="LD">
    <w:name w:val="LD"/>
    <w:rsid w:val="00FC46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C46F1"/>
    <w:pPr>
      <w:spacing w:after="0"/>
    </w:pPr>
  </w:style>
  <w:style w:type="paragraph" w:customStyle="1" w:styleId="EW">
    <w:name w:val="EW"/>
    <w:basedOn w:val="EX"/>
    <w:rsid w:val="00FC46F1"/>
    <w:pPr>
      <w:spacing w:after="0"/>
    </w:pPr>
  </w:style>
  <w:style w:type="paragraph" w:styleId="TOC6">
    <w:name w:val="toc 6"/>
    <w:basedOn w:val="TOC5"/>
    <w:next w:val="Normal"/>
    <w:semiHidden/>
    <w:rsid w:val="00FC46F1"/>
    <w:pPr>
      <w:ind w:left="1985" w:hanging="1985"/>
    </w:pPr>
  </w:style>
  <w:style w:type="paragraph" w:styleId="TOC7">
    <w:name w:val="toc 7"/>
    <w:basedOn w:val="TOC6"/>
    <w:next w:val="Normal"/>
    <w:semiHidden/>
    <w:rsid w:val="00FC46F1"/>
    <w:pPr>
      <w:ind w:left="2268" w:hanging="2268"/>
    </w:pPr>
  </w:style>
  <w:style w:type="paragraph" w:styleId="ListBullet2">
    <w:name w:val="List Bullet 2"/>
    <w:basedOn w:val="ListBullet"/>
    <w:rsid w:val="00FC46F1"/>
    <w:pPr>
      <w:ind w:left="851"/>
    </w:pPr>
  </w:style>
  <w:style w:type="paragraph" w:styleId="ListBullet3">
    <w:name w:val="List Bullet 3"/>
    <w:basedOn w:val="ListBullet2"/>
    <w:rsid w:val="00FC46F1"/>
    <w:pPr>
      <w:ind w:left="1135"/>
    </w:pPr>
  </w:style>
  <w:style w:type="paragraph" w:styleId="ListNumber">
    <w:name w:val="List Number"/>
    <w:basedOn w:val="List"/>
    <w:rsid w:val="00FC46F1"/>
  </w:style>
  <w:style w:type="paragraph" w:customStyle="1" w:styleId="EQ">
    <w:name w:val="EQ"/>
    <w:basedOn w:val="Normal"/>
    <w:next w:val="Normal"/>
    <w:rsid w:val="00FC46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46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46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46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C46F1"/>
    <w:pPr>
      <w:jc w:val="right"/>
    </w:pPr>
  </w:style>
  <w:style w:type="paragraph" w:customStyle="1" w:styleId="H6">
    <w:name w:val="H6"/>
    <w:basedOn w:val="Heading5"/>
    <w:next w:val="Normal"/>
    <w:rsid w:val="00FC46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46F1"/>
    <w:pPr>
      <w:ind w:left="851" w:hanging="851"/>
    </w:pPr>
  </w:style>
  <w:style w:type="paragraph" w:customStyle="1" w:styleId="TAL">
    <w:name w:val="TAL"/>
    <w:basedOn w:val="Normal"/>
    <w:link w:val="TALChar"/>
    <w:rsid w:val="00FC46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46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C46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C46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C46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C46F1"/>
    <w:pPr>
      <w:framePr w:wrap="notBeside" w:y="16161"/>
    </w:pPr>
  </w:style>
  <w:style w:type="character" w:customStyle="1" w:styleId="ZGSM">
    <w:name w:val="ZGSM"/>
    <w:rsid w:val="00FC46F1"/>
  </w:style>
  <w:style w:type="paragraph" w:styleId="List2">
    <w:name w:val="List 2"/>
    <w:basedOn w:val="List"/>
    <w:rsid w:val="00FC46F1"/>
    <w:pPr>
      <w:ind w:left="851"/>
    </w:pPr>
  </w:style>
  <w:style w:type="paragraph" w:customStyle="1" w:styleId="ZG">
    <w:name w:val="ZG"/>
    <w:rsid w:val="00FC46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FC46F1"/>
    <w:pPr>
      <w:ind w:left="1135"/>
    </w:pPr>
  </w:style>
  <w:style w:type="paragraph" w:styleId="List4">
    <w:name w:val="List 4"/>
    <w:basedOn w:val="List3"/>
    <w:rsid w:val="00FC46F1"/>
    <w:pPr>
      <w:ind w:left="1418"/>
    </w:pPr>
  </w:style>
  <w:style w:type="paragraph" w:styleId="List5">
    <w:name w:val="List 5"/>
    <w:basedOn w:val="List4"/>
    <w:rsid w:val="00FC46F1"/>
    <w:pPr>
      <w:ind w:left="1702"/>
    </w:pPr>
  </w:style>
  <w:style w:type="paragraph" w:customStyle="1" w:styleId="EditorsNote">
    <w:name w:val="Editor's Note"/>
    <w:basedOn w:val="NO"/>
    <w:rsid w:val="00FC46F1"/>
    <w:rPr>
      <w:color w:val="FF0000"/>
    </w:rPr>
  </w:style>
  <w:style w:type="paragraph" w:styleId="List">
    <w:name w:val="List"/>
    <w:basedOn w:val="Normal"/>
    <w:rsid w:val="00FC46F1"/>
    <w:pPr>
      <w:ind w:left="568" w:hanging="284"/>
    </w:pPr>
  </w:style>
  <w:style w:type="paragraph" w:styleId="ListBullet">
    <w:name w:val="List Bullet"/>
    <w:basedOn w:val="List"/>
    <w:rsid w:val="00FC46F1"/>
  </w:style>
  <w:style w:type="paragraph" w:styleId="ListBullet4">
    <w:name w:val="List Bullet 4"/>
    <w:basedOn w:val="ListBullet3"/>
    <w:rsid w:val="00FC46F1"/>
    <w:pPr>
      <w:ind w:left="1418"/>
    </w:pPr>
  </w:style>
  <w:style w:type="paragraph" w:styleId="ListBullet5">
    <w:name w:val="List Bullet 5"/>
    <w:basedOn w:val="ListBullet4"/>
    <w:rsid w:val="00FC46F1"/>
    <w:pPr>
      <w:ind w:left="1702"/>
    </w:pPr>
  </w:style>
  <w:style w:type="paragraph" w:customStyle="1" w:styleId="B1">
    <w:name w:val="B1"/>
    <w:basedOn w:val="List"/>
    <w:link w:val="B1Char1"/>
    <w:rsid w:val="00FC46F1"/>
  </w:style>
  <w:style w:type="paragraph" w:customStyle="1" w:styleId="B2">
    <w:name w:val="B2"/>
    <w:basedOn w:val="List2"/>
    <w:rsid w:val="00FC46F1"/>
  </w:style>
  <w:style w:type="paragraph" w:customStyle="1" w:styleId="B3">
    <w:name w:val="B3"/>
    <w:basedOn w:val="List3"/>
    <w:rsid w:val="00FC46F1"/>
  </w:style>
  <w:style w:type="paragraph" w:customStyle="1" w:styleId="B4">
    <w:name w:val="B4"/>
    <w:basedOn w:val="List4"/>
    <w:rsid w:val="00FC46F1"/>
  </w:style>
  <w:style w:type="paragraph" w:customStyle="1" w:styleId="B5">
    <w:name w:val="B5"/>
    <w:basedOn w:val="List5"/>
    <w:rsid w:val="00FC46F1"/>
  </w:style>
  <w:style w:type="paragraph" w:styleId="Footer">
    <w:name w:val="footer"/>
    <w:basedOn w:val="Header"/>
    <w:link w:val="FooterChar"/>
    <w:uiPriority w:val="99"/>
    <w:rsid w:val="00FC46F1"/>
    <w:pPr>
      <w:jc w:val="center"/>
    </w:pPr>
    <w:rPr>
      <w:i/>
    </w:rPr>
  </w:style>
  <w:style w:type="paragraph" w:customStyle="1" w:styleId="ZTD">
    <w:name w:val="ZTD"/>
    <w:basedOn w:val="ZB"/>
    <w:rsid w:val="00FC46F1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C46F1"/>
    <w:rPr>
      <w:rFonts w:ascii="Arial" w:hAnsi="Arial"/>
      <w:vanish/>
      <w:color w:val="FF0000"/>
      <w:sz w:val="24"/>
    </w:rPr>
  </w:style>
  <w:style w:type="paragraph" w:styleId="BodyText3">
    <w:name w:val="Body Text 3"/>
    <w:basedOn w:val="Normal"/>
    <w:rsid w:val="00FC46F1"/>
    <w:rPr>
      <w:i/>
    </w:rPr>
  </w:style>
  <w:style w:type="paragraph" w:styleId="DocumentMap">
    <w:name w:val="Document Map"/>
    <w:basedOn w:val="Normal"/>
    <w:semiHidden/>
    <w:rsid w:val="00FC46F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C46F1"/>
    <w:pPr>
      <w:numPr>
        <w:numId w:val="1"/>
      </w:numPr>
    </w:pPr>
  </w:style>
  <w:style w:type="paragraph" w:customStyle="1" w:styleId="text">
    <w:name w:val="text"/>
    <w:basedOn w:val="Normal"/>
    <w:rsid w:val="00FC46F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FC46F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FC46F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FC46F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FC46F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FC46F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FC46F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FC46F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C46F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C46F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FC46F1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FC46F1"/>
  </w:style>
  <w:style w:type="character" w:styleId="CommentReference">
    <w:name w:val="annotation reference"/>
    <w:uiPriority w:val="99"/>
    <w:semiHidden/>
    <w:rsid w:val="00FC4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C46F1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FC46F1"/>
    <w:rPr>
      <w:b/>
      <w:bCs/>
    </w:rPr>
  </w:style>
  <w:style w:type="paragraph" w:styleId="BalloonText">
    <w:name w:val="Balloon Text"/>
    <w:basedOn w:val="Normal"/>
    <w:semiHidden/>
    <w:rsid w:val="00FC46F1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C46F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FC46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C46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C46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FC46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C46F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FC46F1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FC46F1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FC46F1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FC46F1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FC46F1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C46F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FC46F1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FC46F1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FC46F1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FC46F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C46F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FC46F1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FC46F1"/>
    <w:rPr>
      <w:color w:val="808080"/>
    </w:rPr>
  </w:style>
  <w:style w:type="character" w:styleId="Hyperlink">
    <w:name w:val="Hyperlink"/>
    <w:rsid w:val="00FC46F1"/>
    <w:rPr>
      <w:color w:val="0000FF"/>
      <w:u w:val="single"/>
    </w:rPr>
  </w:style>
  <w:style w:type="character" w:styleId="FollowedHyperlink">
    <w:name w:val="FollowedHyperlink"/>
    <w:rsid w:val="00FC46F1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FC46F1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FC46F1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FC46F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C46F1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FC46F1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locked/>
    <w:rsid w:val="00A42C47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314DE8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1627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192DE2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sid w:val="00EC3252"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sid w:val="0092623A"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92623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qFormat/>
    <w:locked/>
    <w:rsid w:val="002D74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D74E9"/>
    <w:rPr>
      <w:rFonts w:ascii="Arial" w:hAnsi="Arial"/>
      <w:b/>
      <w:sz w:val="18"/>
      <w:lang w:eastAsia="en-US"/>
    </w:rPr>
  </w:style>
  <w:style w:type="character" w:styleId="Emphasis">
    <w:name w:val="Emphasis"/>
    <w:basedOn w:val="DefaultParagraphFont"/>
    <w:uiPriority w:val="20"/>
    <w:qFormat/>
    <w:rsid w:val="00FA2E38"/>
    <w:rPr>
      <w:i/>
      <w:i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9E36F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0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1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8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B87B87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B87B87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21140"/>
    <w:rsid w:val="000415BC"/>
    <w:rsid w:val="000E4A7C"/>
    <w:rsid w:val="000E5B23"/>
    <w:rsid w:val="001530CB"/>
    <w:rsid w:val="00161CEF"/>
    <w:rsid w:val="001824B7"/>
    <w:rsid w:val="0018681A"/>
    <w:rsid w:val="001C175A"/>
    <w:rsid w:val="001D5C63"/>
    <w:rsid w:val="002904B9"/>
    <w:rsid w:val="002A7F29"/>
    <w:rsid w:val="002B05C2"/>
    <w:rsid w:val="002C1D0B"/>
    <w:rsid w:val="002D0D5A"/>
    <w:rsid w:val="002E2970"/>
    <w:rsid w:val="00301929"/>
    <w:rsid w:val="00317B14"/>
    <w:rsid w:val="0033341A"/>
    <w:rsid w:val="003D54D0"/>
    <w:rsid w:val="00476631"/>
    <w:rsid w:val="004A66E6"/>
    <w:rsid w:val="004F0324"/>
    <w:rsid w:val="005431B8"/>
    <w:rsid w:val="00556F00"/>
    <w:rsid w:val="005A43B9"/>
    <w:rsid w:val="006001B2"/>
    <w:rsid w:val="0064289C"/>
    <w:rsid w:val="00667A32"/>
    <w:rsid w:val="0068518C"/>
    <w:rsid w:val="006C170E"/>
    <w:rsid w:val="00714A50"/>
    <w:rsid w:val="00760785"/>
    <w:rsid w:val="007823F4"/>
    <w:rsid w:val="007A3758"/>
    <w:rsid w:val="007B3953"/>
    <w:rsid w:val="008447D3"/>
    <w:rsid w:val="00896296"/>
    <w:rsid w:val="008E3038"/>
    <w:rsid w:val="0093396E"/>
    <w:rsid w:val="009701FC"/>
    <w:rsid w:val="009D323D"/>
    <w:rsid w:val="00A90AE3"/>
    <w:rsid w:val="00AA27DE"/>
    <w:rsid w:val="00AA311C"/>
    <w:rsid w:val="00AC1D4C"/>
    <w:rsid w:val="00B007C5"/>
    <w:rsid w:val="00B12246"/>
    <w:rsid w:val="00B222AF"/>
    <w:rsid w:val="00B312BF"/>
    <w:rsid w:val="00B572F1"/>
    <w:rsid w:val="00B74A67"/>
    <w:rsid w:val="00B848F4"/>
    <w:rsid w:val="00B87B87"/>
    <w:rsid w:val="00BA5378"/>
    <w:rsid w:val="00BA7D4E"/>
    <w:rsid w:val="00BB0E8E"/>
    <w:rsid w:val="00BB0EF1"/>
    <w:rsid w:val="00C2201F"/>
    <w:rsid w:val="00C25F17"/>
    <w:rsid w:val="00C32A45"/>
    <w:rsid w:val="00C52BBD"/>
    <w:rsid w:val="00C613A1"/>
    <w:rsid w:val="00CD050A"/>
    <w:rsid w:val="00D414FF"/>
    <w:rsid w:val="00D444BE"/>
    <w:rsid w:val="00D876B7"/>
    <w:rsid w:val="00DA7A67"/>
    <w:rsid w:val="00DB5EBB"/>
    <w:rsid w:val="00E34D14"/>
    <w:rsid w:val="00E47A16"/>
    <w:rsid w:val="00E565C1"/>
    <w:rsid w:val="00EA1780"/>
    <w:rsid w:val="00F1617A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B007C5"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  <w:style w:type="paragraph" w:customStyle="1" w:styleId="E913CF39E3FF4CE891A9804B7B9FFBF9">
    <w:name w:val="E913CF39E3FF4CE891A9804B7B9FFBF9"/>
    <w:rsid w:val="00CD050A"/>
  </w:style>
  <w:style w:type="paragraph" w:customStyle="1" w:styleId="2A2750F92A4D4D62850BC2CD7F9AC6F7">
    <w:name w:val="2A2750F92A4D4D62850BC2CD7F9AC6F7"/>
    <w:rsid w:val="00CD050A"/>
  </w:style>
  <w:style w:type="paragraph" w:customStyle="1" w:styleId="474D2A001EC4486AB619CF237E419CE8">
    <w:name w:val="474D2A001EC4486AB619CF237E419CE8"/>
    <w:rsid w:val="0093396E"/>
    <w:rPr>
      <w:lang w:eastAsia="en-US"/>
    </w:rPr>
  </w:style>
  <w:style w:type="paragraph" w:customStyle="1" w:styleId="0733B51E92E748C4A58D229E220D977B">
    <w:name w:val="0733B51E92E748C4A58D229E220D977B"/>
    <w:rsid w:val="0093396E"/>
    <w:rPr>
      <w:lang w:eastAsia="en-US"/>
    </w:rPr>
  </w:style>
  <w:style w:type="paragraph" w:customStyle="1" w:styleId="DE0767841540486FB37AA6AF6470425F">
    <w:name w:val="DE0767841540486FB37AA6AF6470425F"/>
    <w:rsid w:val="0093396E"/>
    <w:rPr>
      <w:lang w:eastAsia="en-US"/>
    </w:rPr>
  </w:style>
  <w:style w:type="paragraph" w:customStyle="1" w:styleId="3272D87DAC4A4755928C6AF219219D58">
    <w:name w:val="3272D87DAC4A4755928C6AF219219D58"/>
    <w:rsid w:val="00B007C5"/>
    <w:rPr>
      <w:lang w:eastAsia="en-US"/>
    </w:rPr>
  </w:style>
  <w:style w:type="paragraph" w:customStyle="1" w:styleId="A84560F56EB54A7886D372877B013E29">
    <w:name w:val="A84560F56EB54A7886D372877B013E29"/>
    <w:rsid w:val="00B007C5"/>
    <w:rPr>
      <w:lang w:eastAsia="en-US"/>
    </w:rPr>
  </w:style>
  <w:style w:type="paragraph" w:customStyle="1" w:styleId="442F207444914887B32B19B905EF77E6">
    <w:name w:val="442F207444914887B32B19B905EF77E6"/>
    <w:rsid w:val="00B007C5"/>
    <w:rPr>
      <w:lang w:eastAsia="en-US"/>
    </w:rPr>
  </w:style>
  <w:style w:type="paragraph" w:customStyle="1" w:styleId="899F76AE48904B6690AD4E2CA7F09A15">
    <w:name w:val="899F76AE48904B6690AD4E2CA7F09A15"/>
    <w:rsid w:val="00B007C5"/>
    <w:rPr>
      <w:lang w:eastAsia="en-US"/>
    </w:rPr>
  </w:style>
  <w:style w:type="paragraph" w:customStyle="1" w:styleId="33F5EC655FDC4FF0946CD972496CE771">
    <w:name w:val="33F5EC655FDC4FF0946CD972496CE771"/>
    <w:rsid w:val="00B007C5"/>
    <w:rPr>
      <w:lang w:eastAsia="en-US"/>
    </w:rPr>
  </w:style>
  <w:style w:type="paragraph" w:customStyle="1" w:styleId="F568EF500F66448AB0EACB55EC15F2E4">
    <w:name w:val="F568EF500F66448AB0EACB55EC15F2E4"/>
    <w:rsid w:val="00B007C5"/>
    <w:rPr>
      <w:lang w:eastAsia="en-US"/>
    </w:rPr>
  </w:style>
  <w:style w:type="paragraph" w:customStyle="1" w:styleId="6A05705AEF364ECC87DC0AC66B43417B">
    <w:name w:val="6A05705AEF364ECC87DC0AC66B43417B"/>
    <w:rsid w:val="00B007C5"/>
    <w:rPr>
      <w:lang w:eastAsia="en-US"/>
    </w:rPr>
  </w:style>
  <w:style w:type="paragraph" w:customStyle="1" w:styleId="C155E0827EC74C3D9516198BAC3A1B69">
    <w:name w:val="C155E0827EC74C3D9516198BAC3A1B69"/>
    <w:rsid w:val="00B007C5"/>
    <w:rPr>
      <w:lang w:eastAsia="en-US"/>
    </w:rPr>
  </w:style>
  <w:style w:type="paragraph" w:customStyle="1" w:styleId="C6A3F023834C4050B8105B7EF10D457C">
    <w:name w:val="C6A3F023834C4050B8105B7EF10D457C"/>
    <w:rsid w:val="00B007C5"/>
    <w:rPr>
      <w:lang w:eastAsia="en-US"/>
    </w:rPr>
  </w:style>
  <w:style w:type="paragraph" w:customStyle="1" w:styleId="60D0A36BE60F4EADBF8F49A987315D83">
    <w:name w:val="60D0A36BE60F4EADBF8F49A987315D83"/>
    <w:rsid w:val="00B007C5"/>
    <w:rPr>
      <w:lang w:eastAsia="en-US"/>
    </w:rPr>
  </w:style>
  <w:style w:type="paragraph" w:customStyle="1" w:styleId="FF7270827376434FBB7508ABF504C396">
    <w:name w:val="FF7270827376434FBB7508ABF504C396"/>
    <w:rsid w:val="00B007C5"/>
    <w:rPr>
      <w:lang w:eastAsia="en-US"/>
    </w:rPr>
  </w:style>
  <w:style w:type="paragraph" w:customStyle="1" w:styleId="750D8954ECBC4B87B1E9A0539BDA8493">
    <w:name w:val="750D8954ECBC4B87B1E9A0539BDA8493"/>
    <w:rsid w:val="00B007C5"/>
    <w:rPr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9DA6A2AE-F9F7-443E-92C9-FEE5E03D149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EED392A-C37C-43C6-9976-FC52C4EA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2</TotalTime>
  <Pages>4</Pages>
  <Words>1467</Words>
  <Characters>8214</Characters>
  <Application>Microsoft Office Word</Application>
  <DocSecurity>0</DocSecurity>
  <Lines>162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NR MIMO maintenance work</vt:lpstr>
    </vt:vector>
  </TitlesOfParts>
  <Company>Intel</Company>
  <LinksUpToDate>false</LinksUpToDate>
  <CharactersWithSpaces>9650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NR MIMO maintenance work</dc:title>
  <dc:subject>RP-19xxxx</dc:subject>
  <dc:creator>Intel</dc:creator>
  <cp:keywords>CTPClassification=CTP_PUBLIC:VisualMarkings=, CTPClassification=CTP_NT</cp:keywords>
  <dc:description>Gold Coast, Australia, September 10-13, 2018</dc:description>
  <cp:lastModifiedBy>Intel</cp:lastModifiedBy>
  <cp:revision>5</cp:revision>
  <cp:lastPrinted>2011-11-09T22:49:00Z</cp:lastPrinted>
  <dcterms:created xsi:type="dcterms:W3CDTF">2019-03-11T21:23:00Z</dcterms:created>
  <dcterms:modified xsi:type="dcterms:W3CDTF">2019-03-11T22:20:00Z</dcterms:modified>
  <cp:category>#81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03bc59bf-cb12-409a-94b8-94bcdd3406bc</vt:lpwstr>
  </property>
  <property fmtid="{D5CDD505-2E9C-101B-9397-08002B2CF9AE}" pid="4" name="CTP_TimeStamp">
    <vt:lpwstr>2019-03-11 22:20:33Z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