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2F6B92" w:rsidRPr="00C445AD">
        <w:rPr>
          <w:rFonts w:ascii="Arial" w:hAnsi="Arial" w:cs="Arial"/>
          <w:b/>
          <w:sz w:val="24"/>
          <w:szCs w:val="24"/>
        </w:rPr>
        <w:t>1</w:t>
      </w:r>
      <w:r w:rsidR="002F6B92">
        <w:rPr>
          <w:rFonts w:ascii="Arial" w:hAnsi="Arial" w:cs="Arial"/>
          <w:b/>
          <w:sz w:val="24"/>
          <w:szCs w:val="24"/>
        </w:rPr>
        <w:t>8</w:t>
      </w:r>
      <w:r w:rsidR="002F6B92">
        <w:rPr>
          <w:rFonts w:ascii="Arial" w:hAnsi="Arial" w:cs="Arial"/>
          <w:b/>
          <w:sz w:val="24"/>
          <w:szCs w:val="24"/>
          <w:lang w:eastAsia="ja-JP"/>
        </w:rPr>
        <w:t>1847</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42A6" w:rsidRPr="006B42A6">
        <w:rPr>
          <w:rFonts w:ascii="Arial" w:hAnsi="Arial" w:cs="Arial"/>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82721D" w:rsidP="001A248F">
            <w:pPr>
              <w:tabs>
                <w:tab w:val="left" w:pos="567"/>
              </w:tabs>
              <w:spacing w:after="0"/>
              <w:rPr>
                <w:rFonts w:ascii="Arial" w:hAnsi="Arial" w:cs="Arial"/>
              </w:rPr>
            </w:pPr>
            <w:r w:rsidRPr="0082721D">
              <w:rPr>
                <w:rFonts w:ascii="Arial" w:hAnsi="Arial" w:cs="Arial"/>
              </w:rPr>
              <w:t>Enhancements of Base Station (BS) RF and EMC requirements for Active Antenna System (AAS)</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940F25" w:rsidP="008836AC">
            <w:pPr>
              <w:tabs>
                <w:tab w:val="left" w:pos="567"/>
              </w:tabs>
              <w:spacing w:after="0"/>
              <w:rPr>
                <w:rFonts w:ascii="Arial" w:hAnsi="Arial" w:cs="Arial"/>
              </w:rPr>
            </w:pPr>
            <w:r w:rsidRPr="00FF6CBA">
              <w:rPr>
                <w:rFonts w:ascii="Arial" w:hAnsi="Arial" w:cs="Arial"/>
              </w:rPr>
              <w:t>AASenh_BS_LTE_UTRA</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940F25" w:rsidP="008836AC">
            <w:pPr>
              <w:tabs>
                <w:tab w:val="left" w:pos="567"/>
              </w:tabs>
              <w:spacing w:after="0"/>
              <w:rPr>
                <w:rFonts w:ascii="Arial" w:hAnsi="Arial" w:cs="Arial"/>
                <w:lang w:eastAsia="ja-JP"/>
              </w:rPr>
            </w:pPr>
            <w:r>
              <w:rPr>
                <w:rFonts w:ascii="Arial" w:hAnsi="Arial" w:cs="Arial"/>
              </w:rPr>
              <w:t>710074</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82721D" w:rsidP="008836AC">
            <w:pPr>
              <w:tabs>
                <w:tab w:val="left" w:pos="567"/>
              </w:tabs>
              <w:spacing w:after="0"/>
              <w:rPr>
                <w:rFonts w:ascii="Arial" w:hAnsi="Arial" w:cs="Arial"/>
                <w:lang w:eastAsia="ja-JP"/>
              </w:rPr>
            </w:pPr>
            <w:r w:rsidRPr="0082721D">
              <w:rPr>
                <w:rFonts w:ascii="Arial" w:hAnsi="Arial" w:cs="Arial"/>
              </w:rPr>
              <w:t>RP-181297</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15208A">
            <w:pPr>
              <w:tabs>
                <w:tab w:val="left" w:pos="567"/>
              </w:tabs>
              <w:spacing w:after="0"/>
              <w:rPr>
                <w:rFonts w:ascii="Arial" w:hAnsi="Arial" w:cs="Arial"/>
                <w:lang w:eastAsia="ja-JP"/>
              </w:rPr>
            </w:pPr>
            <w:r>
              <w:rPr>
                <w:rFonts w:ascii="Arial" w:hAnsi="Arial" w:cs="Arial"/>
                <w:lang w:eastAsia="ja-JP"/>
              </w:rPr>
              <w:t xml:space="preserve">Core part: </w:t>
            </w:r>
            <w:r w:rsidR="0015208A">
              <w:rPr>
                <w:rFonts w:ascii="Arial" w:hAnsi="Arial" w:cs="Arial"/>
                <w:color w:val="FF0000"/>
                <w:lang w:eastAsia="ja-JP"/>
              </w:rPr>
              <w:t>12/2017</w:t>
            </w:r>
          </w:p>
        </w:tc>
        <w:tc>
          <w:tcPr>
            <w:tcW w:w="3695" w:type="dxa"/>
            <w:gridSpan w:val="3"/>
          </w:tcPr>
          <w:p w:rsidR="005776DD" w:rsidRPr="008836AC" w:rsidRDefault="006D1C93" w:rsidP="0015208A">
            <w:pPr>
              <w:tabs>
                <w:tab w:val="left" w:pos="567"/>
              </w:tabs>
              <w:spacing w:after="0"/>
              <w:rPr>
                <w:rFonts w:ascii="Arial" w:hAnsi="Arial" w:cs="Arial"/>
                <w:lang w:eastAsia="ja-JP"/>
              </w:rPr>
            </w:pPr>
            <w:r>
              <w:rPr>
                <w:rFonts w:ascii="Arial" w:hAnsi="Arial" w:cs="Arial"/>
                <w:lang w:eastAsia="ja-JP"/>
              </w:rPr>
              <w:t xml:space="preserve">Performance part: </w:t>
            </w:r>
            <w:r w:rsidR="0082721D">
              <w:rPr>
                <w:rFonts w:ascii="Arial" w:hAnsi="Arial" w:cs="Arial"/>
                <w:color w:val="FF0000"/>
                <w:lang w:eastAsia="ja-JP"/>
              </w:rPr>
              <w:t>09</w:t>
            </w:r>
            <w:r w:rsidR="0015208A">
              <w:rPr>
                <w:rFonts w:ascii="Arial" w:hAnsi="Arial" w:cs="Arial"/>
                <w:color w:val="FF0000"/>
                <w:lang w:eastAsia="ja-JP"/>
              </w:rPr>
              <w:t>/2018</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40F25" w:rsidP="001A248F">
            <w:pPr>
              <w:tabs>
                <w:tab w:val="left" w:pos="567"/>
              </w:tabs>
              <w:spacing w:after="0"/>
              <w:rPr>
                <w:rFonts w:ascii="Arial" w:hAnsi="Arial" w:cs="Arial"/>
                <w:color w:val="FF0000"/>
              </w:rPr>
            </w:pPr>
            <w:r w:rsidRPr="008909BE">
              <w:rPr>
                <w:rFonts w:ascii="Arial" w:hAnsi="Arial" w:cs="Arial"/>
              </w:rPr>
              <w:t>TSG RAN WG</w:t>
            </w:r>
            <w:r w:rsidRPr="008909BE">
              <w:rPr>
                <w:rFonts w:ascii="Arial" w:hAnsi="Arial" w:cs="Arial" w:hint="eastAsia"/>
                <w:lang w:eastAsia="zh-CN"/>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40F25" w:rsidP="0036248C">
            <w:pPr>
              <w:tabs>
                <w:tab w:val="left" w:pos="567"/>
              </w:tabs>
              <w:spacing w:after="0"/>
              <w:rPr>
                <w:rFonts w:ascii="Arial" w:hAnsi="Arial" w:cs="Arial"/>
                <w:lang w:eastAsia="ja-JP"/>
              </w:rPr>
            </w:pPr>
            <w:r>
              <w:rPr>
                <w:rFonts w:ascii="Arial" w:hAnsi="Arial" w:cs="Arial"/>
              </w:rPr>
              <w:t>RICHARD KYBETT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40F25" w:rsidP="001A248F">
            <w:pPr>
              <w:tabs>
                <w:tab w:val="left" w:pos="567"/>
              </w:tabs>
              <w:spacing w:after="0"/>
              <w:rPr>
                <w:rFonts w:ascii="Arial" w:hAnsi="Arial" w:cs="Arial"/>
                <w:lang w:eastAsia="ja-JP"/>
              </w:rPr>
            </w:pPr>
            <w:r w:rsidRPr="00AD0750">
              <w:rPr>
                <w:rFonts w:ascii="Arial" w:hAnsi="Arial" w:cs="Arial"/>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40F25" w:rsidP="001A248F">
            <w:pPr>
              <w:tabs>
                <w:tab w:val="left" w:pos="567"/>
              </w:tabs>
              <w:spacing w:after="0"/>
              <w:rPr>
                <w:rFonts w:ascii="Arial" w:hAnsi="Arial" w:cs="Arial"/>
              </w:rPr>
            </w:pPr>
            <w:r>
              <w:rPr>
                <w:rFonts w:ascii="Arial" w:hAnsi="Arial" w:cs="Arial"/>
              </w:rPr>
              <w:t>richard.kybett</w:t>
            </w:r>
            <w:r w:rsidRPr="008909B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940F25" w:rsidRPr="00556770" w:rsidRDefault="00940F25" w:rsidP="00940F25">
      <w:pPr>
        <w:rPr>
          <w:b/>
          <w:u w:val="single"/>
          <w:lang w:eastAsia="ja-JP"/>
        </w:rPr>
      </w:pPr>
      <w:r w:rsidRPr="00556770">
        <w:rPr>
          <w:b/>
          <w:u w:val="single"/>
          <w:lang w:eastAsia="ja-JP"/>
        </w:rPr>
        <w:t>RAN4 AH#1807</w:t>
      </w:r>
    </w:p>
    <w:p w:rsidR="00556770" w:rsidRDefault="00556770" w:rsidP="00940F25">
      <w:pPr>
        <w:rPr>
          <w:lang w:eastAsia="ja-JP"/>
        </w:rPr>
      </w:pPr>
      <w:r>
        <w:rPr>
          <w:lang w:eastAsia="ja-JP"/>
        </w:rPr>
        <w:t>Two ad-hoc</w:t>
      </w:r>
      <w:r w:rsidR="00370C8D">
        <w:rPr>
          <w:lang w:eastAsia="ja-JP"/>
        </w:rPr>
        <w:t xml:space="preserve"> meetings</w:t>
      </w:r>
      <w:r>
        <w:rPr>
          <w:lang w:eastAsia="ja-JP"/>
        </w:rPr>
        <w:t xml:space="preserve"> were </w:t>
      </w:r>
      <w:r w:rsidR="003E63D1">
        <w:rPr>
          <w:lang w:eastAsia="ja-JP"/>
        </w:rPr>
        <w:t>held</w:t>
      </w:r>
      <w:r>
        <w:rPr>
          <w:lang w:eastAsia="ja-JP"/>
        </w:rPr>
        <w:t xml:space="preserve"> on Monday evening and Thursday afternoon, the minutes [1] were approved.</w:t>
      </w:r>
    </w:p>
    <w:p w:rsidR="00556770" w:rsidRDefault="00556770" w:rsidP="00940F25">
      <w:pPr>
        <w:rPr>
          <w:lang w:eastAsia="ja-JP"/>
        </w:rPr>
      </w:pPr>
      <w:r>
        <w:rPr>
          <w:lang w:eastAsia="ja-JP"/>
        </w:rPr>
        <w:t xml:space="preserve">A large number of updates to the </w:t>
      </w:r>
      <w:r w:rsidR="00275C88">
        <w:rPr>
          <w:lang w:eastAsia="ja-JP"/>
        </w:rPr>
        <w:t xml:space="preserve">big </w:t>
      </w:r>
      <w:r>
        <w:rPr>
          <w:lang w:eastAsia="ja-JP"/>
        </w:rPr>
        <w:t>dra</w:t>
      </w:r>
      <w:r w:rsidR="00275C88">
        <w:rPr>
          <w:lang w:eastAsia="ja-JP"/>
        </w:rPr>
        <w:t>f</w:t>
      </w:r>
      <w:r>
        <w:rPr>
          <w:lang w:eastAsia="ja-JP"/>
        </w:rPr>
        <w:t xml:space="preserve">t CR for the technical report were approved [2-31], in most cases these </w:t>
      </w:r>
      <w:r w:rsidR="00465B27">
        <w:rPr>
          <w:lang w:eastAsia="ja-JP"/>
        </w:rPr>
        <w:t xml:space="preserve">were </w:t>
      </w:r>
      <w:r>
        <w:rPr>
          <w:lang w:eastAsia="ja-JP"/>
        </w:rPr>
        <w:t>considered  updates to the OTA measurement procedures</w:t>
      </w:r>
      <w:r w:rsidR="00465B27">
        <w:rPr>
          <w:lang w:eastAsia="ja-JP"/>
        </w:rPr>
        <w:t>,</w:t>
      </w:r>
      <w:r>
        <w:rPr>
          <w:lang w:eastAsia="ja-JP"/>
        </w:rPr>
        <w:t xml:space="preserve"> final MU budget and TT values for most requirements </w:t>
      </w:r>
      <w:r w:rsidR="00465B27">
        <w:rPr>
          <w:lang w:eastAsia="ja-JP"/>
        </w:rPr>
        <w:t>were</w:t>
      </w:r>
      <w:r>
        <w:rPr>
          <w:lang w:eastAsia="ja-JP"/>
        </w:rPr>
        <w:t xml:space="preserve"> not yet agreed. MU values for the receiver directional requirements however were agreed [55] </w:t>
      </w:r>
      <w:r w:rsidR="001E7817">
        <w:rPr>
          <w:lang w:eastAsia="ja-JP"/>
        </w:rPr>
        <w:t xml:space="preserve">and captured in the TR [12-14], </w:t>
      </w:r>
      <w:r>
        <w:rPr>
          <w:lang w:eastAsia="ja-JP"/>
        </w:rPr>
        <w:t>a WF on how to agree TT values was also approved [59].</w:t>
      </w:r>
    </w:p>
    <w:p w:rsidR="001E7817" w:rsidRDefault="001E7817" w:rsidP="00940F25">
      <w:pPr>
        <w:rPr>
          <w:lang w:eastAsia="ja-JP"/>
        </w:rPr>
      </w:pPr>
      <w:r>
        <w:rPr>
          <w:lang w:eastAsia="ja-JP"/>
        </w:rPr>
        <w:t>The definition and tolerance table for the co-location test antenna were agreed [19] and a way forward for the TX IMD co-location requirements approved [58]. Agreements on measurement around the noise floor for the co-location emissions and TX OFF requirements are captured in [20] and a way forward [57].</w:t>
      </w:r>
    </w:p>
    <w:p w:rsidR="00556770" w:rsidRDefault="00275C88" w:rsidP="00940F25">
      <w:pPr>
        <w:rPr>
          <w:lang w:eastAsia="ja-JP"/>
        </w:rPr>
      </w:pPr>
      <w:r>
        <w:rPr>
          <w:lang w:eastAsia="ja-JP"/>
        </w:rPr>
        <w:t>A large number of updates to the big draft to the conformance specification (TS 37.145-2) were approved [32-54]. These included updates to the test methods as well as updates to the MU and TT tables based on the agreed values this meeting. Demodulation and performance requirements were updated [37-39,54] as well as updates on the declarations tables [52].</w:t>
      </w:r>
    </w:p>
    <w:p w:rsidR="00940F25" w:rsidRPr="00275C88" w:rsidRDefault="00940F25" w:rsidP="00940F25">
      <w:pPr>
        <w:rPr>
          <w:b/>
          <w:u w:val="single"/>
          <w:lang w:eastAsia="ja-JP"/>
        </w:rPr>
      </w:pPr>
      <w:r w:rsidRPr="00275C88">
        <w:rPr>
          <w:b/>
          <w:u w:val="single"/>
          <w:lang w:eastAsia="ja-JP"/>
        </w:rPr>
        <w:t>RAN4#88</w:t>
      </w:r>
    </w:p>
    <w:p w:rsidR="00C378C4" w:rsidRDefault="00C378C4" w:rsidP="00940F25">
      <w:pPr>
        <w:rPr>
          <w:lang w:eastAsia="ja-JP"/>
        </w:rPr>
      </w:pPr>
      <w:r>
        <w:rPr>
          <w:lang w:eastAsia="ja-JP"/>
        </w:rPr>
        <w:t xml:space="preserve">The ad-hoc was </w:t>
      </w:r>
      <w:r w:rsidR="00CC43F7">
        <w:rPr>
          <w:lang w:eastAsia="ja-JP"/>
        </w:rPr>
        <w:t>held</w:t>
      </w:r>
      <w:r>
        <w:rPr>
          <w:lang w:eastAsia="ja-JP"/>
        </w:rPr>
        <w:t xml:space="preserve"> on Monday evening and the minutes approved in [62]. During the week WF documents were written to be agreed early so that the updates to the TS and the TR could be completed on time. These WF [94-99] contained agreements on all the open MU and TT values need to complete the WI.</w:t>
      </w:r>
    </w:p>
    <w:p w:rsidR="00275C88" w:rsidRDefault="00C378C4" w:rsidP="00940F25">
      <w:pPr>
        <w:rPr>
          <w:lang w:eastAsia="ja-JP"/>
        </w:rPr>
      </w:pPr>
      <w:r>
        <w:rPr>
          <w:lang w:eastAsia="ja-JP"/>
        </w:rPr>
        <w:t xml:space="preserve"> The TR was updated with endorsed documents [63-73], the combined draft CR from the conformance work was compiled and approved by email after the meeting in a big CR [73]</w:t>
      </w:r>
      <w:r w:rsidR="00370C8D">
        <w:rPr>
          <w:lang w:eastAsia="ja-JP"/>
        </w:rPr>
        <w:t>.  Background on the TRP measurement and the selection of grids were captured in [67-69], and the final MU budgets and TT agreements made were captured in clause 10 of the TR [63-66, 70-73].</w:t>
      </w:r>
    </w:p>
    <w:p w:rsidR="00370C8D" w:rsidRDefault="00370C8D" w:rsidP="00940F25">
      <w:pPr>
        <w:rPr>
          <w:lang w:eastAsia="ja-JP"/>
        </w:rPr>
      </w:pPr>
      <w:r>
        <w:rPr>
          <w:lang w:eastAsia="ja-JP"/>
        </w:rPr>
        <w:t>The OTA conformance TS was updated with the endorsed document [75-92], the dra</w:t>
      </w:r>
      <w:r w:rsidR="00F64280">
        <w:rPr>
          <w:lang w:eastAsia="ja-JP"/>
        </w:rPr>
        <w:t>f</w:t>
      </w:r>
      <w:r>
        <w:rPr>
          <w:lang w:eastAsia="ja-JP"/>
        </w:rPr>
        <w:t xml:space="preserve">t CR’s were added to the ongoing big draft CR [80].  </w:t>
      </w:r>
      <w:r w:rsidR="00F64280">
        <w:rPr>
          <w:lang w:eastAsia="ja-JP"/>
        </w:rPr>
        <w:t>All</w:t>
      </w:r>
      <w:r>
        <w:rPr>
          <w:lang w:eastAsia="ja-JP"/>
        </w:rPr>
        <w:t xml:space="preserve"> the draft CR’s were applied to a final big CR with all the OTA updates [92] which was approved by email after the meeting. There were a number of text improvement draft CR’s endorsed [75-79], agreement</w:t>
      </w:r>
      <w:r w:rsidR="00741EF5">
        <w:rPr>
          <w:lang w:eastAsia="ja-JP"/>
        </w:rPr>
        <w:t>s</w:t>
      </w:r>
      <w:r>
        <w:rPr>
          <w:lang w:eastAsia="ja-JP"/>
        </w:rPr>
        <w:t xml:space="preserve"> on MU and TT during the week were endorsed in the final MU [83] and TT [91] values and the agreed TT values were applied to each of the test requirements [90], test set up annexes were updated [81-82] and the TRP measurement grid annexes were approved [85,86].</w:t>
      </w:r>
    </w:p>
    <w:p w:rsidR="00940F25" w:rsidRPr="00940F25" w:rsidRDefault="00940F25" w:rsidP="00940F25">
      <w:pPr>
        <w:rPr>
          <w:b/>
          <w:lang w:eastAsia="ja-JP"/>
        </w:rPr>
      </w:pPr>
      <w:r w:rsidRPr="00940F25">
        <w:rPr>
          <w:b/>
          <w:lang w:eastAsia="ja-JP"/>
        </w:rPr>
        <w:t>Completed elements of  Core part</w:t>
      </w:r>
    </w:p>
    <w:p w:rsidR="00940F25" w:rsidRPr="005F2287"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ACLR</w:t>
      </w:r>
    </w:p>
    <w:p w:rsidR="00940F25"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BS Output power (Pout, P accuracy, power dynamics, control signal power accuracy)</w:t>
      </w:r>
    </w:p>
    <w:p w:rsidR="00940F25" w:rsidRPr="00380341" w:rsidRDefault="00940F25" w:rsidP="00940F25">
      <w:pPr>
        <w:numPr>
          <w:ilvl w:val="0"/>
          <w:numId w:val="22"/>
        </w:numPr>
        <w:tabs>
          <w:tab w:val="left" w:pos="709"/>
        </w:tabs>
        <w:spacing w:after="0"/>
        <w:ind w:left="714" w:right="-99" w:hanging="357"/>
        <w:rPr>
          <w:rFonts w:ascii="Arial" w:hAnsi="Arial" w:cs="Arial"/>
          <w:bCs/>
        </w:rPr>
      </w:pPr>
      <w:r w:rsidRPr="007341F0">
        <w:rPr>
          <w:rFonts w:ascii="Arial" w:hAnsi="Arial" w:cs="Arial"/>
          <w:bCs/>
        </w:rPr>
        <w:t>BS output power (ON/OFF power, extreme requirements</w:t>
      </w:r>
      <w:r>
        <w:rPr>
          <w:rFonts w:ascii="Arial" w:hAnsi="Arial" w:cs="Arial"/>
          <w:bCs/>
        </w:rPr>
        <w:t>)</w:t>
      </w:r>
    </w:p>
    <w:p w:rsidR="00940F25" w:rsidRPr="005F2287"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lastRenderedPageBreak/>
        <w:t>Freq Error</w:t>
      </w:r>
    </w:p>
    <w:p w:rsidR="00940F25"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Occupied BW</w:t>
      </w:r>
      <w:r w:rsidRPr="00380341">
        <w:rPr>
          <w:rFonts w:ascii="Arial" w:hAnsi="Arial" w:cs="Arial"/>
        </w:rPr>
        <w:t xml:space="preserve"> </w:t>
      </w:r>
    </w:p>
    <w:p w:rsidR="00940F25" w:rsidRPr="005F2287"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EVM</w:t>
      </w:r>
    </w:p>
    <w:p w:rsidR="00940F25" w:rsidRPr="005F2287"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TAE</w:t>
      </w:r>
    </w:p>
    <w:p w:rsidR="00940F25" w:rsidRPr="005F2287"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UEM (In band emissions, spectral emissions mask)</w:t>
      </w:r>
    </w:p>
    <w:p w:rsidR="00940F25" w:rsidRPr="005F2287"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 xml:space="preserve">Out of band Tx spurious emissions (mandatory emissions) </w:t>
      </w:r>
    </w:p>
    <w:p w:rsidR="00940F25" w:rsidRPr="007341F0" w:rsidRDefault="00940F25" w:rsidP="00940F25">
      <w:pPr>
        <w:numPr>
          <w:ilvl w:val="0"/>
          <w:numId w:val="22"/>
        </w:numPr>
        <w:tabs>
          <w:tab w:val="left" w:pos="709"/>
        </w:tabs>
        <w:spacing w:after="0"/>
        <w:ind w:left="714" w:right="-99" w:hanging="357"/>
        <w:rPr>
          <w:rFonts w:ascii="Arial" w:hAnsi="Arial" w:cs="Arial"/>
          <w:bCs/>
        </w:rPr>
      </w:pPr>
      <w:r w:rsidRPr="007341F0">
        <w:rPr>
          <w:rFonts w:ascii="Arial" w:hAnsi="Arial" w:cs="Arial"/>
          <w:bCs/>
        </w:rPr>
        <w:t>Spurious emissions (co-location, co-existence requirements).</w:t>
      </w:r>
    </w:p>
    <w:p w:rsidR="00940F25" w:rsidRPr="007341F0" w:rsidRDefault="00940F25" w:rsidP="00940F25">
      <w:pPr>
        <w:numPr>
          <w:ilvl w:val="0"/>
          <w:numId w:val="22"/>
        </w:numPr>
        <w:tabs>
          <w:tab w:val="left" w:pos="709"/>
        </w:tabs>
        <w:overflowPunct/>
        <w:autoSpaceDE/>
        <w:autoSpaceDN/>
        <w:snapToGrid w:val="0"/>
        <w:spacing w:after="0"/>
        <w:ind w:left="714" w:right="-99" w:hanging="357"/>
        <w:textAlignment w:val="auto"/>
        <w:rPr>
          <w:rFonts w:ascii="Arial" w:hAnsi="Arial" w:cs="Arial"/>
        </w:rPr>
      </w:pPr>
      <w:r w:rsidRPr="007341F0">
        <w:rPr>
          <w:rFonts w:ascii="Arial" w:hAnsi="Arial" w:cs="Arial"/>
          <w:bCs/>
        </w:rPr>
        <w:t>Transmitter intermodulation</w:t>
      </w:r>
      <w:r>
        <w:rPr>
          <w:rFonts w:ascii="Arial" w:hAnsi="Arial" w:cs="Arial"/>
          <w:bCs/>
        </w:rPr>
        <w:t xml:space="preserve"> (details of co-location reference antenna finalised under co-location open issue)</w:t>
      </w:r>
    </w:p>
    <w:p w:rsidR="00940F25" w:rsidRDefault="00940F25" w:rsidP="00940F25">
      <w:pPr>
        <w:numPr>
          <w:ilvl w:val="0"/>
          <w:numId w:val="22"/>
        </w:numPr>
        <w:tabs>
          <w:tab w:val="left" w:pos="709"/>
        </w:tabs>
        <w:overflowPunct/>
        <w:autoSpaceDE/>
        <w:autoSpaceDN/>
        <w:snapToGrid w:val="0"/>
        <w:spacing w:after="0"/>
        <w:ind w:left="714" w:right="-99" w:hanging="357"/>
        <w:textAlignment w:val="auto"/>
        <w:rPr>
          <w:rFonts w:ascii="Arial" w:hAnsi="Arial" w:cs="Arial"/>
        </w:rPr>
      </w:pPr>
      <w:r w:rsidRPr="007341F0">
        <w:rPr>
          <w:rFonts w:ascii="Arial" w:hAnsi="Arial" w:cs="Arial"/>
        </w:rPr>
        <w:t>Receiver sensitivity</w:t>
      </w:r>
    </w:p>
    <w:p w:rsidR="00940F25" w:rsidRPr="005F2287"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RX spurious emissions</w:t>
      </w:r>
    </w:p>
    <w:p w:rsidR="00940F25" w:rsidRPr="007341F0" w:rsidRDefault="00940F25" w:rsidP="00940F25">
      <w:pPr>
        <w:numPr>
          <w:ilvl w:val="0"/>
          <w:numId w:val="22"/>
        </w:numPr>
        <w:tabs>
          <w:tab w:val="left" w:pos="709"/>
        </w:tabs>
        <w:spacing w:after="0"/>
        <w:ind w:left="714" w:right="-99" w:hanging="357"/>
        <w:rPr>
          <w:rFonts w:ascii="Arial" w:hAnsi="Arial" w:cs="Arial"/>
          <w:bCs/>
        </w:rPr>
      </w:pPr>
      <w:r w:rsidRPr="007341F0">
        <w:rPr>
          <w:rFonts w:ascii="Arial" w:hAnsi="Arial" w:cs="Arial"/>
          <w:bCs/>
        </w:rPr>
        <w:t>In-band sensitivity and blocking</w:t>
      </w:r>
    </w:p>
    <w:p w:rsidR="00940F25" w:rsidRPr="007341F0" w:rsidRDefault="00940F25" w:rsidP="00940F25">
      <w:pPr>
        <w:numPr>
          <w:ilvl w:val="0"/>
          <w:numId w:val="22"/>
        </w:numPr>
        <w:tabs>
          <w:tab w:val="left" w:pos="709"/>
        </w:tabs>
        <w:spacing w:after="0"/>
        <w:ind w:left="714" w:right="-99" w:hanging="357"/>
        <w:rPr>
          <w:rFonts w:ascii="Arial" w:hAnsi="Arial" w:cs="Arial"/>
          <w:bCs/>
        </w:rPr>
      </w:pPr>
      <w:r w:rsidRPr="007341F0">
        <w:rPr>
          <w:rFonts w:ascii="Arial" w:hAnsi="Arial" w:cs="Arial"/>
          <w:bCs/>
        </w:rPr>
        <w:t>RX dynamic range</w:t>
      </w:r>
      <w:r>
        <w:rPr>
          <w:rFonts w:ascii="Arial" w:hAnsi="Arial" w:cs="Arial"/>
          <w:bCs/>
        </w:rPr>
        <w:t xml:space="preserve"> &amp; ICS</w:t>
      </w:r>
    </w:p>
    <w:p w:rsidR="00940F25" w:rsidRDefault="00940F25" w:rsidP="00940F25">
      <w:pPr>
        <w:numPr>
          <w:ilvl w:val="0"/>
          <w:numId w:val="22"/>
        </w:numPr>
        <w:tabs>
          <w:tab w:val="left" w:pos="709"/>
        </w:tabs>
        <w:spacing w:after="0"/>
        <w:ind w:left="714" w:right="-99" w:hanging="357"/>
        <w:rPr>
          <w:rFonts w:ascii="Arial" w:hAnsi="Arial" w:cs="Arial"/>
          <w:bCs/>
        </w:rPr>
      </w:pPr>
      <w:r w:rsidRPr="007341F0">
        <w:rPr>
          <w:rFonts w:ascii="Arial" w:hAnsi="Arial" w:cs="Arial"/>
          <w:bCs/>
        </w:rPr>
        <w:t>Receiver IMD</w:t>
      </w:r>
    </w:p>
    <w:p w:rsidR="00940F25" w:rsidRPr="007341F0" w:rsidRDefault="00940F25" w:rsidP="00940F25">
      <w:pPr>
        <w:numPr>
          <w:ilvl w:val="0"/>
          <w:numId w:val="22"/>
        </w:numPr>
        <w:tabs>
          <w:tab w:val="left" w:pos="709"/>
        </w:tabs>
        <w:spacing w:after="0"/>
        <w:ind w:left="714" w:right="-99" w:hanging="357"/>
        <w:rPr>
          <w:rFonts w:ascii="Arial" w:hAnsi="Arial" w:cs="Arial"/>
          <w:bCs/>
        </w:rPr>
      </w:pPr>
      <w:r w:rsidRPr="007341F0">
        <w:rPr>
          <w:rFonts w:ascii="Arial" w:hAnsi="Arial" w:cs="Arial"/>
          <w:bCs/>
        </w:rPr>
        <w:t>Out-of-band blocking</w:t>
      </w:r>
    </w:p>
    <w:p w:rsidR="00940F25" w:rsidRDefault="00940F25" w:rsidP="00940F25">
      <w:pPr>
        <w:numPr>
          <w:ilvl w:val="0"/>
          <w:numId w:val="22"/>
        </w:numPr>
        <w:tabs>
          <w:tab w:val="left" w:pos="709"/>
        </w:tabs>
        <w:overflowPunct/>
        <w:autoSpaceDE/>
        <w:autoSpaceDN/>
        <w:snapToGrid w:val="0"/>
        <w:spacing w:after="0"/>
        <w:ind w:left="714" w:hanging="357"/>
        <w:textAlignment w:val="auto"/>
        <w:rPr>
          <w:rFonts w:ascii="Arial" w:hAnsi="Arial" w:cs="Arial"/>
        </w:rPr>
      </w:pPr>
      <w:r w:rsidRPr="005F2287">
        <w:rPr>
          <w:rFonts w:ascii="Arial" w:hAnsi="Arial" w:cs="Arial"/>
        </w:rPr>
        <w:t>EMC Emissions</w:t>
      </w:r>
    </w:p>
    <w:p w:rsidR="00940F25" w:rsidRPr="00380341" w:rsidRDefault="00940F25" w:rsidP="00940F25">
      <w:pPr>
        <w:numPr>
          <w:ilvl w:val="0"/>
          <w:numId w:val="22"/>
        </w:numPr>
        <w:tabs>
          <w:tab w:val="left" w:pos="709"/>
        </w:tabs>
        <w:spacing w:after="0"/>
        <w:ind w:left="714" w:right="-99" w:hanging="357"/>
        <w:rPr>
          <w:rFonts w:ascii="Arial" w:hAnsi="Arial" w:cs="Arial"/>
          <w:bCs/>
        </w:rPr>
      </w:pPr>
      <w:r>
        <w:rPr>
          <w:rFonts w:ascii="Arial" w:hAnsi="Arial" w:cs="Arial"/>
          <w:bCs/>
        </w:rPr>
        <w:t xml:space="preserve">EMC </w:t>
      </w:r>
      <w:r w:rsidRPr="007341F0">
        <w:rPr>
          <w:rFonts w:ascii="Arial" w:hAnsi="Arial" w:cs="Arial"/>
          <w:bCs/>
        </w:rPr>
        <w:t>Immunity</w:t>
      </w:r>
    </w:p>
    <w:p w:rsidR="00940F25" w:rsidRDefault="00940F25" w:rsidP="00940F25">
      <w:pPr>
        <w:rPr>
          <w:b/>
        </w:rPr>
      </w:pPr>
    </w:p>
    <w:p w:rsidR="00940F25" w:rsidRPr="00940F25" w:rsidRDefault="00940F25" w:rsidP="00940F25">
      <w:pPr>
        <w:rPr>
          <w:b/>
        </w:rPr>
      </w:pPr>
      <w:r w:rsidRPr="00940F25">
        <w:rPr>
          <w:b/>
        </w:rPr>
        <w:t xml:space="preserve">Completed elements of  </w:t>
      </w:r>
      <w:r>
        <w:rPr>
          <w:b/>
        </w:rPr>
        <w:t>Performance</w:t>
      </w:r>
      <w:r w:rsidRPr="00940F25">
        <w:rPr>
          <w:b/>
        </w:rPr>
        <w:t xml:space="preserve"> part</w:t>
      </w:r>
    </w:p>
    <w:p w:rsidR="00940F25" w:rsidRPr="007341F0" w:rsidRDefault="00940F25" w:rsidP="00940F25">
      <w:pPr>
        <w:numPr>
          <w:ilvl w:val="0"/>
          <w:numId w:val="18"/>
        </w:numPr>
        <w:ind w:left="360" w:right="-99"/>
        <w:rPr>
          <w:rFonts w:ascii="Arial" w:hAnsi="Arial" w:cs="Arial"/>
          <w:bCs/>
        </w:rPr>
      </w:pPr>
      <w:r w:rsidRPr="007341F0">
        <w:rPr>
          <w:rFonts w:ascii="Arial" w:hAnsi="Arial" w:cs="Arial"/>
          <w:bCs/>
        </w:rPr>
        <w:t>In-band requirements:</w:t>
      </w:r>
    </w:p>
    <w:p w:rsidR="00940F25" w:rsidRDefault="00940F25" w:rsidP="00940F25">
      <w:pPr>
        <w:numPr>
          <w:ilvl w:val="0"/>
          <w:numId w:val="19"/>
        </w:numPr>
        <w:ind w:left="720" w:right="-99"/>
        <w:rPr>
          <w:rFonts w:ascii="Arial" w:hAnsi="Arial" w:cs="Arial"/>
          <w:bCs/>
        </w:rPr>
      </w:pPr>
      <w:r w:rsidRPr="00940F25">
        <w:rPr>
          <w:rFonts w:ascii="Arial" w:hAnsi="Arial" w:cs="Arial"/>
          <w:bCs/>
        </w:rPr>
        <w:t>TX directional requirements (power based and modulation based).</w:t>
      </w:r>
    </w:p>
    <w:p w:rsidR="00940F25" w:rsidRPr="007341F0" w:rsidRDefault="00940F25" w:rsidP="00940F25">
      <w:pPr>
        <w:numPr>
          <w:ilvl w:val="0"/>
          <w:numId w:val="19"/>
        </w:numPr>
        <w:ind w:left="720" w:right="-99"/>
        <w:rPr>
          <w:rFonts w:ascii="Arial" w:hAnsi="Arial" w:cs="Arial"/>
          <w:bCs/>
        </w:rPr>
      </w:pPr>
      <w:r w:rsidRPr="007341F0">
        <w:rPr>
          <w:rFonts w:ascii="Arial" w:hAnsi="Arial" w:cs="Arial"/>
          <w:bCs/>
        </w:rPr>
        <w:t>DL directions sets declarations</w:t>
      </w:r>
    </w:p>
    <w:p w:rsidR="00940F25" w:rsidRPr="007341F0" w:rsidRDefault="00940F25" w:rsidP="00940F25">
      <w:pPr>
        <w:numPr>
          <w:ilvl w:val="0"/>
          <w:numId w:val="19"/>
        </w:numPr>
        <w:ind w:left="720" w:right="-99"/>
        <w:rPr>
          <w:rFonts w:ascii="Arial" w:hAnsi="Arial" w:cs="Arial"/>
          <w:bCs/>
        </w:rPr>
      </w:pPr>
      <w:r w:rsidRPr="007341F0">
        <w:rPr>
          <w:rFonts w:ascii="Arial" w:hAnsi="Arial" w:cs="Arial"/>
          <w:bCs/>
        </w:rPr>
        <w:t>TRP measurement ranges and grid</w:t>
      </w:r>
    </w:p>
    <w:p w:rsidR="00940F25" w:rsidRPr="007341F0" w:rsidRDefault="00940F25" w:rsidP="00940F25">
      <w:pPr>
        <w:numPr>
          <w:ilvl w:val="0"/>
          <w:numId w:val="19"/>
        </w:numPr>
        <w:ind w:left="720" w:right="-99"/>
        <w:rPr>
          <w:rFonts w:ascii="Arial" w:hAnsi="Arial" w:cs="Arial"/>
          <w:bCs/>
        </w:rPr>
      </w:pPr>
      <w:r w:rsidRPr="007341F0">
        <w:rPr>
          <w:rFonts w:ascii="Arial" w:hAnsi="Arial" w:cs="Arial"/>
          <w:bCs/>
        </w:rPr>
        <w:t>UL RoAoA and OSSD declarations</w:t>
      </w:r>
    </w:p>
    <w:p w:rsidR="00940F25" w:rsidRPr="007341F0" w:rsidRDefault="00940F25" w:rsidP="00940F25">
      <w:pPr>
        <w:numPr>
          <w:ilvl w:val="0"/>
          <w:numId w:val="19"/>
        </w:numPr>
        <w:ind w:left="720" w:right="-99"/>
        <w:rPr>
          <w:rFonts w:ascii="Arial" w:hAnsi="Arial" w:cs="Arial"/>
          <w:bCs/>
        </w:rPr>
      </w:pPr>
      <w:r w:rsidRPr="007341F0">
        <w:rPr>
          <w:rFonts w:ascii="Arial" w:hAnsi="Arial" w:cs="Arial"/>
          <w:bCs/>
        </w:rPr>
        <w:t>Tx IMD</w:t>
      </w:r>
    </w:p>
    <w:p w:rsidR="00940F25" w:rsidRPr="007341F0" w:rsidRDefault="00940F25" w:rsidP="00940F25">
      <w:pPr>
        <w:numPr>
          <w:ilvl w:val="0"/>
          <w:numId w:val="19"/>
        </w:numPr>
        <w:ind w:left="720" w:right="-99"/>
        <w:rPr>
          <w:rFonts w:ascii="Arial" w:hAnsi="Arial" w:cs="Arial"/>
          <w:bCs/>
        </w:rPr>
      </w:pPr>
      <w:r w:rsidRPr="007341F0">
        <w:rPr>
          <w:rFonts w:ascii="Arial" w:hAnsi="Arial" w:cs="Arial"/>
          <w:bCs/>
        </w:rPr>
        <w:t>Measurement uncertainties and test tolerances for new OTA measurements</w:t>
      </w:r>
    </w:p>
    <w:p w:rsidR="00940F25" w:rsidRPr="007341F0" w:rsidRDefault="00940F25" w:rsidP="00940F25">
      <w:pPr>
        <w:numPr>
          <w:ilvl w:val="0"/>
          <w:numId w:val="18"/>
        </w:numPr>
        <w:ind w:left="360" w:right="-99"/>
        <w:rPr>
          <w:rFonts w:ascii="Arial" w:hAnsi="Arial" w:cs="Arial"/>
          <w:bCs/>
        </w:rPr>
      </w:pPr>
      <w:r w:rsidRPr="007341F0">
        <w:rPr>
          <w:rFonts w:ascii="Arial" w:hAnsi="Arial" w:cs="Arial"/>
          <w:bCs/>
        </w:rPr>
        <w:t>Out-of-band requirements:</w:t>
      </w:r>
    </w:p>
    <w:p w:rsidR="00940F25" w:rsidRPr="007341F0" w:rsidRDefault="00940F25" w:rsidP="00940F25">
      <w:pPr>
        <w:numPr>
          <w:ilvl w:val="0"/>
          <w:numId w:val="20"/>
        </w:numPr>
        <w:ind w:left="927" w:right="-99"/>
        <w:rPr>
          <w:rFonts w:ascii="Arial" w:hAnsi="Arial" w:cs="Arial"/>
          <w:bCs/>
        </w:rPr>
      </w:pPr>
      <w:r w:rsidRPr="007341F0">
        <w:rPr>
          <w:rFonts w:ascii="Arial" w:hAnsi="Arial" w:cs="Arial"/>
          <w:bCs/>
        </w:rPr>
        <w:t>Wide-band emissions testing (ranges and grid)</w:t>
      </w:r>
    </w:p>
    <w:p w:rsidR="00940F25" w:rsidRPr="007341F0" w:rsidRDefault="00940F25" w:rsidP="00940F25">
      <w:pPr>
        <w:numPr>
          <w:ilvl w:val="0"/>
          <w:numId w:val="20"/>
        </w:numPr>
        <w:ind w:left="927" w:right="-99"/>
        <w:rPr>
          <w:rFonts w:ascii="Arial" w:hAnsi="Arial" w:cs="Arial"/>
          <w:bCs/>
        </w:rPr>
      </w:pPr>
      <w:r w:rsidRPr="007341F0">
        <w:rPr>
          <w:rFonts w:ascii="Arial" w:hAnsi="Arial" w:cs="Arial"/>
          <w:bCs/>
        </w:rPr>
        <w:t>Co-location emissions requirements</w:t>
      </w:r>
    </w:p>
    <w:p w:rsidR="00940F25" w:rsidRPr="007341F0" w:rsidRDefault="00940F25" w:rsidP="00940F25">
      <w:pPr>
        <w:numPr>
          <w:ilvl w:val="0"/>
          <w:numId w:val="20"/>
        </w:numPr>
        <w:ind w:left="927" w:right="-99"/>
        <w:rPr>
          <w:rFonts w:ascii="Arial" w:hAnsi="Arial" w:cs="Arial"/>
          <w:bCs/>
        </w:rPr>
      </w:pPr>
      <w:r w:rsidRPr="007341F0">
        <w:rPr>
          <w:rFonts w:ascii="Arial" w:hAnsi="Arial" w:cs="Arial"/>
          <w:bCs/>
        </w:rPr>
        <w:t xml:space="preserve">Out-of-band  blocking and immunity testing </w:t>
      </w:r>
    </w:p>
    <w:p w:rsidR="00940F25" w:rsidRPr="007341F0" w:rsidRDefault="00940F25" w:rsidP="00940F25">
      <w:pPr>
        <w:numPr>
          <w:ilvl w:val="0"/>
          <w:numId w:val="18"/>
        </w:numPr>
        <w:ind w:left="360" w:right="-99"/>
        <w:rPr>
          <w:rFonts w:ascii="Arial" w:hAnsi="Arial" w:cs="Arial"/>
          <w:bCs/>
        </w:rPr>
      </w:pPr>
      <w:r w:rsidRPr="007341F0">
        <w:rPr>
          <w:rFonts w:ascii="Arial" w:hAnsi="Arial" w:cs="Arial"/>
          <w:bCs/>
        </w:rPr>
        <w:t>Performance (Demodulation) requirements:</w:t>
      </w:r>
    </w:p>
    <w:p w:rsidR="00940F25" w:rsidRPr="00940F25" w:rsidRDefault="00940F25" w:rsidP="00940F25">
      <w:pPr>
        <w:numPr>
          <w:ilvl w:val="0"/>
          <w:numId w:val="21"/>
        </w:numPr>
        <w:ind w:left="720" w:right="-99"/>
        <w:rPr>
          <w:rFonts w:ascii="Arial" w:hAnsi="Arial" w:cs="Arial"/>
          <w:bCs/>
        </w:rPr>
      </w:pPr>
      <w:r w:rsidRPr="00940F25">
        <w:rPr>
          <w:rFonts w:ascii="Arial" w:hAnsi="Arial" w:cs="Arial"/>
          <w:bCs/>
        </w:rPr>
        <w:t xml:space="preserve">OTA performance requirements  </w:t>
      </w:r>
    </w:p>
    <w:p w:rsidR="00940F25" w:rsidRPr="00940F25" w:rsidRDefault="00940F25" w:rsidP="00940F25">
      <w:pPr>
        <w:numPr>
          <w:ilvl w:val="0"/>
          <w:numId w:val="21"/>
        </w:numPr>
        <w:ind w:left="720" w:right="-99"/>
        <w:rPr>
          <w:rFonts w:ascii="Arial" w:hAnsi="Arial" w:cs="Arial"/>
          <w:bCs/>
        </w:rPr>
      </w:pPr>
      <w:r w:rsidRPr="007341F0">
        <w:rPr>
          <w:rFonts w:ascii="Arial" w:hAnsi="Arial" w:cs="Arial"/>
          <w:bCs/>
        </w:rPr>
        <w:t>OTA performance testing</w:t>
      </w:r>
    </w:p>
    <w:p w:rsidR="00940F25" w:rsidRPr="00940F25" w:rsidRDefault="00940F25" w:rsidP="00940F25">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940F25" w:rsidRPr="00940F25" w:rsidRDefault="00940F25" w:rsidP="00940F25">
      <w:pPr>
        <w:rPr>
          <w:b/>
        </w:rPr>
      </w:pPr>
      <w:r w:rsidRPr="00940F25">
        <w:rPr>
          <w:b/>
        </w:rPr>
        <w:t>Core part</w:t>
      </w:r>
    </w:p>
    <w:p w:rsidR="00940F25" w:rsidRPr="004D669D" w:rsidRDefault="00940F25" w:rsidP="00940F25">
      <w:r>
        <w:t>None</w:t>
      </w:r>
    </w:p>
    <w:p w:rsidR="00940F25" w:rsidRPr="00940F25" w:rsidRDefault="00940F25" w:rsidP="00940F25">
      <w:pPr>
        <w:rPr>
          <w:b/>
        </w:rPr>
      </w:pPr>
      <w:r w:rsidRPr="00940F25">
        <w:rPr>
          <w:b/>
        </w:rPr>
        <w:t>Performance part</w:t>
      </w:r>
    </w:p>
    <w:p w:rsidR="00940F25" w:rsidRPr="00940F25" w:rsidRDefault="00370C8D" w:rsidP="00940F25">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12"/>
        <w:gridCol w:w="1503"/>
        <w:gridCol w:w="2938"/>
        <w:gridCol w:w="1666"/>
        <w:gridCol w:w="2965"/>
      </w:tblGrid>
      <w:tr w:rsidR="00E00E44" w:rsidRPr="00E00E44" w:rsidTr="009F79C3">
        <w:tc>
          <w:tcPr>
            <w:tcW w:w="1176"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587"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097"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3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2988"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79C3" w:rsidRPr="00E00E44" w:rsidTr="009F79C3">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9F79C3" w:rsidRPr="00E00E44" w:rsidRDefault="009F79C3" w:rsidP="009F79C3">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097"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rsidR="009F79C3" w:rsidRPr="00E00E44" w:rsidRDefault="009F79C3" w:rsidP="009F79C3">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9F79C3" w:rsidRPr="00E00E44" w:rsidRDefault="009F79C3" w:rsidP="009F79C3">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2988"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rsidR="009F79C3" w:rsidRPr="00E00E44" w:rsidRDefault="009F79C3" w:rsidP="009F79C3">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9F79C3" w:rsidRPr="00E00E44" w:rsidTr="009F79C3">
        <w:tc>
          <w:tcPr>
            <w:tcW w:w="1176"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58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09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3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2988"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Hanbyul.seo@lge.com</w:t>
              </w:r>
            </w:hyperlink>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hyperlink r:id="rId17" w:history="1">
              <w:r w:rsidRPr="00E00E44">
                <w:rPr>
                  <w:rFonts w:ascii="Calibri" w:hAnsi="Calibri"/>
                  <w:color w:val="0563C1"/>
                  <w:sz w:val="16"/>
                  <w:szCs w:val="16"/>
                  <w:u w:val="single"/>
                  <w:lang w:val="en-US"/>
                </w:rPr>
                <w:t>Matthew.webb@huawei.com</w:t>
              </w:r>
            </w:hyperlink>
          </w:p>
        </w:tc>
      </w:tr>
      <w:tr w:rsidR="009F79C3" w:rsidRPr="0082721D" w:rsidTr="009F79C3">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097"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2988"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hyperlink r:id="rId21" w:history="1">
              <w:r w:rsidRPr="00E00E44">
                <w:rPr>
                  <w:rFonts w:ascii="Calibri" w:hAnsi="Calibri"/>
                  <w:color w:val="0563C1"/>
                  <w:sz w:val="16"/>
                  <w:szCs w:val="16"/>
                  <w:u w:val="single"/>
                  <w:lang w:val="de-DE"/>
                </w:rPr>
                <w:t>asbjorn.grovlen@ERICSSON.COM</w:t>
              </w:r>
            </w:hyperlink>
          </w:p>
        </w:tc>
      </w:tr>
      <w:tr w:rsidR="009F79C3" w:rsidRPr="00E00E44" w:rsidTr="009F79C3">
        <w:tc>
          <w:tcPr>
            <w:tcW w:w="1176"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58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09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3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2988"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9F79C3" w:rsidRPr="00E00E44" w:rsidTr="009F79C3">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097"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2988" w:type="dxa"/>
            <w:tcBorders>
              <w:top w:val="nil"/>
              <w:left w:val="nil"/>
              <w:bottom w:val="single" w:sz="8" w:space="0" w:color="auto"/>
              <w:right w:val="single" w:sz="8" w:space="0" w:color="auto"/>
            </w:tcBorders>
            <w:tcMar>
              <w:top w:w="0" w:type="dxa"/>
              <w:left w:w="108" w:type="dxa"/>
              <w:bottom w:w="0" w:type="dxa"/>
              <w:right w:w="108" w:type="dxa"/>
            </w:tcMar>
          </w:tcPr>
          <w:p w:rsidR="009F79C3" w:rsidRPr="00E00E44" w:rsidRDefault="009F79C3" w:rsidP="009F79C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bookmarkStart w:id="0" w:name="_GoBack"/>
      <w:bookmarkEnd w:id="0"/>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556770" w:rsidRPr="004F218A" w:rsidRDefault="004F218A" w:rsidP="00556770">
      <w:pPr>
        <w:pStyle w:val="NO"/>
        <w:rPr>
          <w:rFonts w:ascii="Arial" w:hAnsi="Arial" w:cs="Arial"/>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r w:rsidR="00556770" w:rsidRPr="00556770">
        <w:rPr>
          <w:rFonts w:ascii="Arial" w:hAnsi="Arial" w:cs="Arial"/>
        </w:rPr>
        <w:t xml:space="preserve"> </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R4-1809518</w:t>
      </w:r>
      <w:r w:rsidRPr="00556770">
        <w:rPr>
          <w:rFonts w:ascii="Arial" w:hAnsi="Arial" w:cs="Arial"/>
          <w:bCs/>
        </w:rPr>
        <w:tab/>
        <w:t>AAS Ad-hoc minutes</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R4-1809263</w:t>
      </w:r>
      <w:r w:rsidRPr="00556770">
        <w:rPr>
          <w:rFonts w:ascii="Arial" w:hAnsi="Arial" w:cs="Arial"/>
          <w:bCs/>
        </w:rPr>
        <w:tab/>
        <w:t>TRP Uncertainty Versus Range length</w:t>
      </w:r>
      <w:r w:rsidRPr="00556770">
        <w:rPr>
          <w:rFonts w:ascii="Arial" w:hAnsi="Arial" w:cs="Arial"/>
          <w:bCs/>
        </w:rPr>
        <w:tab/>
        <w:t>MVG Industries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R4-1808621</w:t>
      </w:r>
      <w:r w:rsidRPr="00556770">
        <w:rPr>
          <w:rFonts w:ascii="Arial" w:hAnsi="Arial" w:cs="Arial"/>
          <w:bCs/>
        </w:rPr>
        <w:tab/>
        <w:t>Draft CR to TR 37.843: Addition of procedure and MU descriptions for demodulation performance requirements</w:t>
      </w:r>
      <w:r w:rsidRPr="00556770">
        <w:rPr>
          <w:rFonts w:ascii="Arial" w:hAnsi="Arial" w:cs="Arial"/>
          <w:bCs/>
        </w:rPr>
        <w:tab/>
        <w:t>Ericsson, 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R4-1808642</w:t>
      </w:r>
      <w:r w:rsidRPr="00556770">
        <w:rPr>
          <w:rFonts w:ascii="Arial" w:hAnsi="Arial" w:cs="Arial"/>
          <w:bCs/>
        </w:rPr>
        <w:tab/>
        <w:t>Draft CR to TR 37.843: Clean up of TRP procedure descriptions in the TR</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R4-1808889</w:t>
      </w:r>
      <w:r w:rsidRPr="00556770">
        <w:rPr>
          <w:rFonts w:ascii="Arial" w:hAnsi="Arial" w:cs="Arial"/>
          <w:bCs/>
        </w:rPr>
        <w:tab/>
        <w:t>Draft CR to TR 37.843: Improvement of measurement uncertianty background for OTA co-location blocking requirement in sub-clause 10.6.5</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R4-1809256</w:t>
      </w:r>
      <w:r w:rsidRPr="00556770">
        <w:rPr>
          <w:rFonts w:ascii="Arial" w:hAnsi="Arial" w:cs="Arial"/>
          <w:bCs/>
        </w:rPr>
        <w:tab/>
        <w:t>Draft CR to TR 37.843 OTA Frequency Error measurement in Near Field Test Range</w:t>
      </w:r>
      <w:r w:rsidRPr="00556770">
        <w:rPr>
          <w:rFonts w:ascii="Arial" w:hAnsi="Arial" w:cs="Arial"/>
          <w:bCs/>
        </w:rPr>
        <w:tab/>
        <w:t>MVG Industries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R4-1809418</w:t>
      </w:r>
      <w:r w:rsidRPr="00556770">
        <w:rPr>
          <w:rFonts w:ascii="Arial" w:hAnsi="Arial" w:cs="Arial"/>
          <w:bCs/>
        </w:rPr>
        <w:tab/>
        <w:t>Draft CR to TR 37.843: Miscellaneous corrections</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R4-1809419</w:t>
      </w:r>
      <w:r w:rsidRPr="00556770">
        <w:rPr>
          <w:rFonts w:ascii="Arial" w:hAnsi="Arial" w:cs="Arial"/>
          <w:bCs/>
        </w:rPr>
        <w:tab/>
        <w:t>draft CR to TR 37.843 - MU budget for extreme testing.</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R4-1809421</w:t>
      </w:r>
      <w:r w:rsidRPr="00556770">
        <w:rPr>
          <w:rFonts w:ascii="Arial" w:hAnsi="Arial" w:cs="Arial"/>
          <w:bCs/>
        </w:rPr>
        <w:tab/>
        <w:t>Draft CR to TR 37.843 MU for EVM measurement in a Near Field Test Range</w:t>
      </w:r>
      <w:r w:rsidRPr="00556770">
        <w:rPr>
          <w:rFonts w:ascii="Arial" w:hAnsi="Arial" w:cs="Arial"/>
          <w:bCs/>
        </w:rPr>
        <w:tab/>
        <w:t>MVG Industries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R4-1809424</w:t>
      </w:r>
      <w:r w:rsidRPr="00556770">
        <w:rPr>
          <w:rFonts w:ascii="Arial" w:hAnsi="Arial" w:cs="Arial"/>
          <w:bCs/>
        </w:rPr>
        <w:tab/>
        <w:t>Draft CR to TR 37.843: Cleanup of directional TX power related procedures</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R4-1809426</w:t>
      </w:r>
      <w:r w:rsidRPr="00556770">
        <w:rPr>
          <w:rFonts w:ascii="Arial" w:hAnsi="Arial" w:cs="Arial"/>
          <w:bCs/>
        </w:rPr>
        <w:tab/>
        <w:t>Draft CR to TR 37.843: Cleanup of TX signal quality related procedures</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R4-1809429</w:t>
      </w:r>
      <w:r w:rsidRPr="00556770">
        <w:rPr>
          <w:rFonts w:ascii="Arial" w:hAnsi="Arial" w:cs="Arial"/>
          <w:bCs/>
        </w:rPr>
        <w:tab/>
        <w:t>Draft CR for TR37.843 MU for OTA adjacent channel selectivity, narrow-band blocking, and general blocking for IAC and CATR</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R4-1809430</w:t>
      </w:r>
      <w:r w:rsidRPr="00556770">
        <w:rPr>
          <w:rFonts w:ascii="Arial" w:hAnsi="Arial" w:cs="Arial"/>
          <w:bCs/>
        </w:rPr>
        <w:tab/>
        <w:t>Draft CR for TR37.843 MU of OTA in channel selectivity for IAC and CATR</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R4-1809431</w:t>
      </w:r>
      <w:r w:rsidRPr="00556770">
        <w:rPr>
          <w:rFonts w:ascii="Arial" w:hAnsi="Arial" w:cs="Arial"/>
          <w:bCs/>
        </w:rPr>
        <w:tab/>
        <w:t>Draft CR to TR 37.843: MU for OTA receiver dynamic range requirement (10.3.4.x)</w:t>
      </w:r>
      <w:r w:rsidRPr="00556770">
        <w:rPr>
          <w:rFonts w:ascii="Arial" w:hAnsi="Arial" w:cs="Arial"/>
          <w:bCs/>
        </w:rPr>
        <w:tab/>
        <w:t>Nokia, Nokia Shanghai Bell</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R4-1809432</w:t>
      </w:r>
      <w:r w:rsidRPr="00556770">
        <w:rPr>
          <w:rFonts w:ascii="Arial" w:hAnsi="Arial" w:cs="Arial"/>
          <w:bCs/>
        </w:rPr>
        <w:tab/>
        <w:t>Draft CR for TR37.843 Compact Antenna Test Range for OTA Receiver intermodulation</w:t>
      </w:r>
      <w:r w:rsidRPr="00556770">
        <w:rPr>
          <w:rFonts w:ascii="Arial" w:hAnsi="Arial" w:cs="Arial"/>
          <w:bCs/>
        </w:rPr>
        <w:tab/>
        <w:t>Ericsson France S.A.S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R4-1809437</w:t>
      </w:r>
      <w:r w:rsidRPr="00556770">
        <w:rPr>
          <w:rFonts w:ascii="Arial" w:hAnsi="Arial" w:cs="Arial"/>
          <w:bCs/>
        </w:rPr>
        <w:tab/>
        <w:t>Draft CR to TR 37.843: Addition of MU for TRP measurements</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R4-1809438</w:t>
      </w:r>
      <w:r w:rsidRPr="00556770">
        <w:rPr>
          <w:rFonts w:ascii="Arial" w:hAnsi="Arial" w:cs="Arial"/>
          <w:bCs/>
        </w:rPr>
        <w:tab/>
        <w:t>Draft CR to 37.843: Correction of total number of points in 10.9.2</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R4-1809444</w:t>
      </w:r>
      <w:r w:rsidRPr="00556770">
        <w:rPr>
          <w:rFonts w:ascii="Arial" w:hAnsi="Arial" w:cs="Arial"/>
          <w:bCs/>
        </w:rPr>
        <w:tab/>
        <w:t>Draft CR to TR 37.843 On interferer direction in out of band blocking test</w:t>
      </w:r>
      <w:r w:rsidRPr="00556770">
        <w:rPr>
          <w:rFonts w:ascii="Arial" w:hAnsi="Arial" w:cs="Arial"/>
          <w:bCs/>
        </w:rPr>
        <w:tab/>
        <w:t>Nokia</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R4-1809445</w:t>
      </w:r>
      <w:r w:rsidRPr="00556770">
        <w:rPr>
          <w:rFonts w:ascii="Arial" w:hAnsi="Arial" w:cs="Arial"/>
          <w:bCs/>
        </w:rPr>
        <w:tab/>
        <w:t>draft CR to TR 37.843 - co-location test antenna definition.</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R4-1809446</w:t>
      </w:r>
      <w:r w:rsidRPr="00556770">
        <w:rPr>
          <w:rFonts w:ascii="Arial" w:hAnsi="Arial" w:cs="Arial"/>
          <w:bCs/>
        </w:rPr>
        <w:tab/>
        <w:t>Draft CR for TR 37.843: Improvement of noise rise method in sub-clasue 5.6.6.2</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R4-1809450</w:t>
      </w:r>
      <w:r w:rsidRPr="00556770">
        <w:rPr>
          <w:rFonts w:ascii="Arial" w:hAnsi="Arial" w:cs="Arial"/>
          <w:bCs/>
        </w:rPr>
        <w:tab/>
        <w:t>Draft CR to TR 37.843: Tx IMD test method</w:t>
      </w:r>
      <w:r w:rsidRPr="00556770">
        <w:rPr>
          <w:rFonts w:ascii="Arial" w:hAnsi="Arial" w:cs="Arial"/>
          <w:bCs/>
        </w:rPr>
        <w:tab/>
        <w:t>Nokia, Nokia Shanghai Bell</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R4-1809452</w:t>
      </w:r>
      <w:r w:rsidRPr="00556770">
        <w:rPr>
          <w:rFonts w:ascii="Arial" w:hAnsi="Arial" w:cs="Arial"/>
          <w:bCs/>
        </w:rPr>
        <w:tab/>
        <w:t>Draft CR for TR37.843 - Indoor anechoic chamber test method procedure for transmitter intermodulation</w:t>
      </w:r>
      <w:r w:rsidRPr="00556770">
        <w:rPr>
          <w:rFonts w:ascii="Arial" w:hAnsi="Arial" w:cs="Arial"/>
          <w:bCs/>
        </w:rPr>
        <w:tab/>
        <w:t>NTT DOCOMO, INC.</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R4-1809456</w:t>
      </w:r>
      <w:r w:rsidRPr="00556770">
        <w:rPr>
          <w:rFonts w:ascii="Arial" w:hAnsi="Arial" w:cs="Arial"/>
          <w:bCs/>
        </w:rPr>
        <w:tab/>
        <w:t>Draft CR to TR 37.843: Improvement of measurement uncertianty background for OTA transmitter intermodulation requirement in sub-clause 10.6.4</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R4-1809457</w:t>
      </w:r>
      <w:r w:rsidRPr="00556770">
        <w:rPr>
          <w:rFonts w:ascii="Arial" w:hAnsi="Arial" w:cs="Arial"/>
          <w:bCs/>
        </w:rPr>
        <w:tab/>
        <w:t>Draft CR to TR 37.843: Improvement of measurement uncertianty background for OTA out-of-bandblocking requirement in sub-clause 10.8</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R4-1809458</w:t>
      </w:r>
      <w:r w:rsidRPr="00556770">
        <w:rPr>
          <w:rFonts w:ascii="Arial" w:hAnsi="Arial" w:cs="Arial"/>
          <w:bCs/>
        </w:rPr>
        <w:tab/>
        <w:t>Draft CR to TR 37.843: Manufacturer declarations structure revision (9.1)</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R4-1809460</w:t>
      </w:r>
      <w:r w:rsidRPr="00556770">
        <w:rPr>
          <w:rFonts w:ascii="Arial" w:hAnsi="Arial" w:cs="Arial"/>
          <w:bCs/>
        </w:rPr>
        <w:tab/>
        <w:t>Draft CR to 37.843: Correction of description of E-UTRA DL RS test requirement description</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R4-1809521</w:t>
      </w:r>
      <w:r w:rsidRPr="00556770">
        <w:rPr>
          <w:rFonts w:ascii="Arial" w:hAnsi="Arial" w:cs="Arial"/>
          <w:bCs/>
        </w:rPr>
        <w:tab/>
        <w:t>Draft CR to TR 37.843 OTA Occupied Bandwidth measurement in Near Field Test Range</w:t>
      </w:r>
      <w:r w:rsidRPr="00556770">
        <w:rPr>
          <w:rFonts w:ascii="Arial" w:hAnsi="Arial" w:cs="Arial"/>
          <w:bCs/>
        </w:rPr>
        <w:tab/>
        <w:t>MVG Industries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R4-1809522</w:t>
      </w:r>
      <w:r w:rsidRPr="00556770">
        <w:rPr>
          <w:rFonts w:ascii="Arial" w:hAnsi="Arial" w:cs="Arial"/>
          <w:bCs/>
        </w:rPr>
        <w:tab/>
        <w:t>Draft CR to TS 37.843 –Section 10.9 - General</w:t>
      </w:r>
      <w:r w:rsidRPr="00556770">
        <w:rPr>
          <w:rFonts w:ascii="Arial" w:hAnsi="Arial" w:cs="Arial"/>
          <w:bCs/>
        </w:rPr>
        <w:tab/>
        <w:t>MVG Industries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R4-1809523</w:t>
      </w:r>
      <w:r w:rsidRPr="00556770">
        <w:rPr>
          <w:rFonts w:ascii="Arial" w:hAnsi="Arial" w:cs="Arial"/>
          <w:bCs/>
        </w:rPr>
        <w:tab/>
        <w:t>Draft CR to 37.843: Addition of procedures for TRP measurements for CATR</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R4-1809524</w:t>
      </w:r>
      <w:r w:rsidRPr="00556770">
        <w:rPr>
          <w:rFonts w:ascii="Arial" w:hAnsi="Arial" w:cs="Arial"/>
          <w:bCs/>
        </w:rPr>
        <w:tab/>
        <w:t>Draft CR to TR 37.843 - OTA ACLR measurement in a Near Field Test Range</w:t>
      </w:r>
      <w:r w:rsidRPr="00556770">
        <w:rPr>
          <w:rFonts w:ascii="Arial" w:hAnsi="Arial" w:cs="Arial"/>
          <w:bCs/>
        </w:rPr>
        <w:tab/>
        <w:t>MVG Industries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R4-1809525</w:t>
      </w:r>
      <w:r w:rsidRPr="00556770">
        <w:rPr>
          <w:rFonts w:ascii="Arial" w:hAnsi="Arial" w:cs="Arial"/>
          <w:bCs/>
        </w:rPr>
        <w:tab/>
        <w:t>Draft CR to TS 37.843 Test procedure for OTA Base Station Output power measurement in Near Field Test Range</w:t>
      </w:r>
      <w:r w:rsidRPr="00556770">
        <w:rPr>
          <w:rFonts w:ascii="Arial" w:hAnsi="Arial" w:cs="Arial"/>
          <w:bCs/>
        </w:rPr>
        <w:tab/>
        <w:t>MVG Industries</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R4-1808674</w:t>
      </w:r>
      <w:r w:rsidRPr="00556770">
        <w:rPr>
          <w:rFonts w:ascii="Arial" w:hAnsi="Arial" w:cs="Arial"/>
          <w:bCs/>
        </w:rPr>
        <w:tab/>
        <w:t>Draft CR to TR 37.145-2: AAS BS OTA REFSENS manufacturers declarations (4.10)</w:t>
      </w:r>
      <w:r w:rsidRPr="00556770">
        <w:rPr>
          <w:rFonts w:ascii="Arial" w:hAnsi="Arial" w:cs="Arial"/>
          <w:bCs/>
        </w:rPr>
        <w:tab/>
        <w:t>Nokia, Nokia Shanghai Bell</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R4-1808866</w:t>
      </w:r>
      <w:r w:rsidRPr="00556770">
        <w:rPr>
          <w:rFonts w:ascii="Arial" w:hAnsi="Arial" w:cs="Arial"/>
          <w:bCs/>
        </w:rPr>
        <w:tab/>
        <w:t>Draft CR to 37.145-2: Improvement of speciifcation text for OTA Blocking in sub-clause 7.6</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lastRenderedPageBreak/>
        <w:t>R4-1808868</w:t>
      </w:r>
      <w:r w:rsidRPr="00556770">
        <w:rPr>
          <w:rFonts w:ascii="Arial" w:hAnsi="Arial" w:cs="Arial"/>
          <w:bCs/>
        </w:rPr>
        <w:tab/>
        <w:t>Draft CR to TS 37.145-2: Improvement of requirement text for OTA co-location blocking in subclause 7.6</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R4-1809190</w:t>
      </w:r>
      <w:r w:rsidRPr="00556770">
        <w:rPr>
          <w:rFonts w:ascii="Arial" w:hAnsi="Arial" w:cs="Arial"/>
          <w:bCs/>
        </w:rPr>
        <w:tab/>
        <w:t>draft CR to TS 37.145-2 - Update TX directional requirements</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R4-1809192</w:t>
      </w:r>
      <w:r w:rsidRPr="00556770">
        <w:rPr>
          <w:rFonts w:ascii="Arial" w:hAnsi="Arial" w:cs="Arial"/>
          <w:bCs/>
        </w:rPr>
        <w:tab/>
        <w:t>draft CR to TS 37.145-2 - Update Rx spurious emissions text</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R4-1809223</w:t>
      </w:r>
      <w:r w:rsidRPr="00556770">
        <w:rPr>
          <w:rFonts w:ascii="Arial" w:hAnsi="Arial" w:cs="Arial"/>
          <w:bCs/>
        </w:rPr>
        <w:tab/>
        <w:t>DraftCR to TS 37.145-2: OTA AAS BS demodulation requirements, general sections (3, 4, 8.1, 8.2)</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R4-1809224</w:t>
      </w:r>
      <w:r w:rsidRPr="00556770">
        <w:rPr>
          <w:rFonts w:ascii="Arial" w:hAnsi="Arial" w:cs="Arial"/>
          <w:bCs/>
        </w:rPr>
        <w:tab/>
        <w:t>DraftCR to TS 37.145-2: radiated performance requirements: UTRA FDD (8.3)</w:t>
      </w:r>
      <w:r w:rsidRPr="00556770">
        <w:rPr>
          <w:rFonts w:ascii="Arial" w:hAnsi="Arial" w:cs="Arial"/>
          <w:bCs/>
        </w:rPr>
        <w:tab/>
        <w:t>Huawei, 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R4-1809226</w:t>
      </w:r>
      <w:r w:rsidRPr="00556770">
        <w:rPr>
          <w:rFonts w:ascii="Arial" w:hAnsi="Arial" w:cs="Arial"/>
          <w:bCs/>
        </w:rPr>
        <w:tab/>
        <w:t>DraftCR to TS 37.145-2: OTA AAS BS demod requirements, annexes (C, D)</w:t>
      </w:r>
      <w:r w:rsidRPr="00556770">
        <w:rPr>
          <w:rFonts w:ascii="Arial" w:hAnsi="Arial" w:cs="Arial"/>
          <w:bCs/>
        </w:rPr>
        <w:tab/>
        <w:t>Huawei, 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R4-1809415</w:t>
      </w:r>
      <w:r w:rsidRPr="00556770">
        <w:rPr>
          <w:rFonts w:ascii="Arial" w:hAnsi="Arial" w:cs="Arial"/>
          <w:bCs/>
        </w:rPr>
        <w:tab/>
        <w:t>draft CR to TS 37.145-2 - Update applicability of requirements (5)</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R4-1809416</w:t>
      </w:r>
      <w:r w:rsidRPr="00556770">
        <w:rPr>
          <w:rFonts w:ascii="Arial" w:hAnsi="Arial" w:cs="Arial"/>
          <w:bCs/>
        </w:rPr>
        <w:tab/>
        <w:t>draft CR to TS 37.145-2  - Update TT annex</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R4-1809417</w:t>
      </w:r>
      <w:r w:rsidRPr="00556770">
        <w:rPr>
          <w:rFonts w:ascii="Arial" w:hAnsi="Arial" w:cs="Arial"/>
          <w:bCs/>
        </w:rPr>
        <w:tab/>
        <w:t>Draft CR to 37.145-2: Improvement of text related to OTA extreme condition testing in Annex G.7</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R4-1809423</w:t>
      </w:r>
      <w:r w:rsidRPr="00556770">
        <w:rPr>
          <w:rFonts w:ascii="Arial" w:hAnsi="Arial" w:cs="Arial"/>
          <w:bCs/>
        </w:rPr>
        <w:tab/>
        <w:t>Draft CR to TS 37.145-2: Cleanup of procedural text for power related directional requirements</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R4-1809425</w:t>
      </w:r>
      <w:r w:rsidRPr="00556770">
        <w:rPr>
          <w:rFonts w:ascii="Arial" w:hAnsi="Arial" w:cs="Arial"/>
          <w:bCs/>
        </w:rPr>
        <w:tab/>
        <w:t>Draft CR to 37.145-2: Cleanup of procedural text for signal quality related directional requirements</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R4-1809427</w:t>
      </w:r>
      <w:r w:rsidRPr="00556770">
        <w:rPr>
          <w:rFonts w:ascii="Arial" w:hAnsi="Arial" w:cs="Arial"/>
          <w:bCs/>
        </w:rPr>
        <w:tab/>
        <w:t>draft CR to TS 37.145-2  - Update MU TX table</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R4-1809433</w:t>
      </w:r>
      <w:r w:rsidRPr="00556770">
        <w:rPr>
          <w:rFonts w:ascii="Arial" w:hAnsi="Arial" w:cs="Arial"/>
          <w:bCs/>
        </w:rPr>
        <w:tab/>
        <w:t>draft CR to TS 37.145-2 - Update RX directional requirements</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R4-1809441</w:t>
      </w:r>
      <w:r w:rsidRPr="00556770">
        <w:rPr>
          <w:rFonts w:ascii="Arial" w:hAnsi="Arial" w:cs="Arial"/>
          <w:bCs/>
        </w:rPr>
        <w:tab/>
        <w:t>Draft CR to TS 37.145-2: Cleanup of procedural text for power related TRP requirements</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R4-1809447</w:t>
      </w:r>
      <w:r w:rsidRPr="00556770">
        <w:rPr>
          <w:rFonts w:ascii="Arial" w:hAnsi="Arial" w:cs="Arial"/>
          <w:bCs/>
        </w:rPr>
        <w:tab/>
        <w:t>Draft CR to TS 37.145-2: Improvement of co-location reference antenna description in sub-clause 4.15</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R4-1809453</w:t>
      </w:r>
      <w:r w:rsidRPr="00556770">
        <w:rPr>
          <w:rFonts w:ascii="Arial" w:hAnsi="Arial" w:cs="Arial"/>
          <w:bCs/>
        </w:rPr>
        <w:tab/>
        <w:t>Draft CR to TS 37.145-2: Improvement of requirement text for OTA co-location spurious emission in subclause 6.7.6</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R4-1809454</w:t>
      </w:r>
      <w:r w:rsidRPr="00556770">
        <w:rPr>
          <w:rFonts w:ascii="Arial" w:hAnsi="Arial" w:cs="Arial"/>
          <w:bCs/>
        </w:rPr>
        <w:tab/>
        <w:t>Draft CR to TS 37.145-2: Improvement of requirement text for OTA general blocking in subclause 7.6</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R4-1809455</w:t>
      </w:r>
      <w:r w:rsidRPr="00556770">
        <w:rPr>
          <w:rFonts w:ascii="Arial" w:hAnsi="Arial" w:cs="Arial"/>
          <w:bCs/>
        </w:rPr>
        <w:tab/>
        <w:t>Draft CR to TS 37.145-2: Improvement of requirement text for OTA TX IMD in subclause 6.8</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R4-1809459</w:t>
      </w:r>
      <w:r w:rsidRPr="00556770">
        <w:rPr>
          <w:rFonts w:ascii="Arial" w:hAnsi="Arial" w:cs="Arial"/>
          <w:bCs/>
        </w:rPr>
        <w:tab/>
        <w:t>Draft CR to TS 37.145-2: Descriptions of the OTA declarations</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R4-1809461</w:t>
      </w:r>
      <w:r w:rsidRPr="00556770">
        <w:rPr>
          <w:rFonts w:ascii="Arial" w:hAnsi="Arial" w:cs="Arial"/>
          <w:bCs/>
        </w:rPr>
        <w:tab/>
        <w:t>Draft CR to 37.145-2: Correction of OTA E-UTRA DL RS power requirement</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R4-1809462</w:t>
      </w:r>
      <w:r w:rsidRPr="00556770">
        <w:rPr>
          <w:rFonts w:ascii="Arial" w:hAnsi="Arial" w:cs="Arial"/>
          <w:bCs/>
        </w:rPr>
        <w:tab/>
        <w:t>DraftCR to TS 37.145-2: radiated performance requirements: E-UTRA (8.4)</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R4-1809428</w:t>
      </w:r>
      <w:r w:rsidRPr="00556770">
        <w:rPr>
          <w:rFonts w:ascii="Arial" w:hAnsi="Arial" w:cs="Arial"/>
          <w:bCs/>
        </w:rPr>
        <w:tab/>
        <w:t>WF on MU of receiver directional requirements</w:t>
      </w:r>
      <w:r w:rsidRPr="00556770">
        <w:rPr>
          <w:rFonts w:ascii="Arial" w:hAnsi="Arial" w:cs="Arial"/>
          <w:bCs/>
        </w:rPr>
        <w:tab/>
        <w:t>Nokia</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R4-1809436</w:t>
      </w:r>
      <w:r w:rsidRPr="00556770">
        <w:rPr>
          <w:rFonts w:ascii="Arial" w:hAnsi="Arial" w:cs="Arial"/>
          <w:bCs/>
        </w:rPr>
        <w:tab/>
        <w:t>WF on the TRP systematic error and MU budget</w:t>
      </w:r>
      <w:r w:rsidRPr="00556770">
        <w:rPr>
          <w:rFonts w:ascii="Arial" w:hAnsi="Arial" w:cs="Arial"/>
          <w:bCs/>
        </w:rPr>
        <w:tab/>
        <w:t>Nokia, Nokia Shanghai Bell, NTT DoCoMo</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R4-1809448</w:t>
      </w:r>
      <w:r w:rsidRPr="00556770">
        <w:rPr>
          <w:rFonts w:ascii="Arial" w:hAnsi="Arial" w:cs="Arial"/>
          <w:bCs/>
        </w:rPr>
        <w:tab/>
        <w:t>WF on the MU on measurement around noise floor</w:t>
      </w:r>
      <w:r w:rsidRPr="00556770">
        <w:rPr>
          <w:rFonts w:ascii="Arial" w:hAnsi="Arial" w:cs="Arial"/>
          <w:bCs/>
        </w:rPr>
        <w:tab/>
        <w:t>Huawei</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R4-1809449</w:t>
      </w:r>
      <w:r w:rsidRPr="00556770">
        <w:rPr>
          <w:rFonts w:ascii="Arial" w:hAnsi="Arial" w:cs="Arial"/>
          <w:bCs/>
        </w:rPr>
        <w:tab/>
        <w:t>WF on TX IMD test</w:t>
      </w:r>
      <w:r w:rsidRPr="00556770">
        <w:rPr>
          <w:rFonts w:ascii="Arial" w:hAnsi="Arial" w:cs="Arial"/>
          <w:bCs/>
        </w:rPr>
        <w:tab/>
        <w:t>Nokia, Nokia Shanghai Bell, NTT DoCoMo, Huawei</w:t>
      </w:r>
    </w:p>
    <w:p w:rsidR="00556770" w:rsidRDefault="00556770" w:rsidP="00556770">
      <w:pPr>
        <w:pStyle w:val="a0"/>
        <w:tabs>
          <w:tab w:val="num" w:pos="360"/>
        </w:tabs>
        <w:ind w:left="360"/>
        <w:rPr>
          <w:rFonts w:ascii="Arial" w:hAnsi="Arial" w:cs="Arial"/>
          <w:bCs/>
        </w:rPr>
      </w:pPr>
      <w:r w:rsidRPr="00556770">
        <w:rPr>
          <w:rFonts w:ascii="Arial" w:hAnsi="Arial" w:cs="Arial"/>
          <w:bCs/>
        </w:rPr>
        <w:t>R4-1809520</w:t>
      </w:r>
      <w:r w:rsidRPr="00556770">
        <w:rPr>
          <w:rFonts w:ascii="Arial" w:hAnsi="Arial" w:cs="Arial"/>
          <w:bCs/>
        </w:rPr>
        <w:tab/>
        <w:t>WF on TT for OTA Rx directional requirements</w:t>
      </w:r>
      <w:r w:rsidRPr="00556770">
        <w:rPr>
          <w:rFonts w:ascii="Arial" w:hAnsi="Arial" w:cs="Arial"/>
          <w:bCs/>
        </w:rPr>
        <w:tab/>
        <w:t>Nokia, Nokia Shanghai Bell, Ericsson, Huawei, NTT DOCOMO, INC.</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R4-1808635</w:t>
      </w:r>
      <w:r w:rsidRPr="00556770">
        <w:rPr>
          <w:rFonts w:ascii="Arial" w:hAnsi="Arial" w:cs="Arial"/>
          <w:bCs/>
        </w:rPr>
        <w:tab/>
        <w:t>Clarification of BS alignment text for the EIRP accuracy procedure</w:t>
      </w:r>
      <w:r w:rsidRPr="00556770">
        <w:rPr>
          <w:rFonts w:ascii="Arial" w:hAnsi="Arial" w:cs="Arial"/>
          <w:bCs/>
        </w:rPr>
        <w:tab/>
        <w:t>Ericsson</w:t>
      </w:r>
    </w:p>
    <w:p w:rsidR="00556770" w:rsidRPr="00556770" w:rsidRDefault="00556770" w:rsidP="00556770">
      <w:pPr>
        <w:pStyle w:val="a0"/>
        <w:tabs>
          <w:tab w:val="num" w:pos="360"/>
        </w:tabs>
        <w:ind w:left="360"/>
        <w:rPr>
          <w:rFonts w:ascii="Arial" w:hAnsi="Arial" w:cs="Arial"/>
          <w:bCs/>
        </w:rPr>
      </w:pPr>
      <w:r w:rsidRPr="00556770">
        <w:rPr>
          <w:rFonts w:ascii="Arial" w:hAnsi="Arial" w:cs="Arial"/>
          <w:bCs/>
        </w:rPr>
        <w:t>R4-1809527</w:t>
      </w:r>
      <w:r w:rsidRPr="00556770">
        <w:rPr>
          <w:rFonts w:ascii="Arial" w:hAnsi="Arial" w:cs="Arial"/>
          <w:bCs/>
        </w:rPr>
        <w:tab/>
        <w:t>Clarification of BS alignment text for the EIRP accuracy procedure</w:t>
      </w:r>
      <w:r w:rsidRPr="00556770">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R4-1811050</w:t>
      </w:r>
      <w:r w:rsidRPr="00C378C4">
        <w:rPr>
          <w:rFonts w:ascii="Arial" w:hAnsi="Arial" w:cs="Arial"/>
          <w:bCs/>
        </w:rPr>
        <w:tab/>
        <w:t>ad-hoc minutes</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R4-1811646</w:t>
      </w:r>
      <w:r w:rsidRPr="00C378C4">
        <w:rPr>
          <w:rFonts w:ascii="Arial" w:hAnsi="Arial" w:cs="Arial"/>
          <w:bCs/>
        </w:rPr>
        <w:tab/>
        <w:t>Draft CR to TS 37.843 OTA OBUE measurement in Near Field Test Range</w:t>
      </w:r>
      <w:r w:rsidRPr="00C378C4">
        <w:rPr>
          <w:rFonts w:ascii="Arial" w:hAnsi="Arial" w:cs="Arial"/>
          <w:bCs/>
        </w:rPr>
        <w:tab/>
        <w:t>MVG Industries</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R4-1811654</w:t>
      </w:r>
      <w:r w:rsidRPr="00C378C4">
        <w:rPr>
          <w:rFonts w:ascii="Arial" w:hAnsi="Arial" w:cs="Arial"/>
          <w:bCs/>
        </w:rPr>
        <w:tab/>
        <w:t>draft CR to TR 37.843 - MU and TT for extreme temperature tests</w:t>
      </w:r>
      <w:r w:rsidRPr="00C378C4">
        <w:rPr>
          <w:rFonts w:ascii="Arial" w:hAnsi="Arial" w:cs="Arial"/>
          <w:bCs/>
        </w:rPr>
        <w:tab/>
        <w:t>Nokia</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R4-1811656</w:t>
      </w:r>
      <w:r w:rsidRPr="00C378C4">
        <w:rPr>
          <w:rFonts w:ascii="Arial" w:hAnsi="Arial" w:cs="Arial"/>
          <w:bCs/>
        </w:rPr>
        <w:tab/>
        <w:t>Draft CR for TR37.843 OTA Rx requirements in a Near Field Test Range</w:t>
      </w:r>
      <w:r w:rsidRPr="00C378C4">
        <w:rPr>
          <w:rFonts w:ascii="Arial" w:hAnsi="Arial" w:cs="Arial"/>
          <w:bCs/>
        </w:rPr>
        <w:tab/>
        <w:t>MVG Industries</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R4-1811659</w:t>
      </w:r>
      <w:r w:rsidRPr="00C378C4">
        <w:rPr>
          <w:rFonts w:ascii="Arial" w:hAnsi="Arial" w:cs="Arial"/>
          <w:bCs/>
        </w:rPr>
        <w:tab/>
        <w:t>draftCR for TR37.843 –MU and TT for Transmitter in-band TRP emissions (wanted and unwanted)</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bookmarkStart w:id="1" w:name="_Hlk523498137"/>
      <w:r w:rsidRPr="00C378C4">
        <w:rPr>
          <w:rFonts w:ascii="Arial" w:hAnsi="Arial" w:cs="Arial"/>
          <w:bCs/>
        </w:rPr>
        <w:t>R4-1811660</w:t>
      </w:r>
      <w:r w:rsidRPr="00C378C4">
        <w:rPr>
          <w:rFonts w:ascii="Arial" w:hAnsi="Arial" w:cs="Arial"/>
          <w:bCs/>
        </w:rPr>
        <w:tab/>
      </w:r>
      <w:bookmarkStart w:id="2" w:name="_Hlk523498188"/>
      <w:r w:rsidRPr="00C378C4">
        <w:rPr>
          <w:rFonts w:ascii="Arial" w:hAnsi="Arial" w:cs="Arial"/>
          <w:bCs/>
        </w:rPr>
        <w:t>Structural and editorial changes on clause 10.9 TRP methods</w:t>
      </w:r>
      <w:bookmarkEnd w:id="2"/>
      <w:r w:rsidRPr="00C378C4">
        <w:rPr>
          <w:rFonts w:ascii="Arial" w:hAnsi="Arial" w:cs="Arial"/>
          <w:bCs/>
        </w:rPr>
        <w:tab/>
        <w:t>Ericsson,  MVG Industries, ZTE Corporation, Nokia, Nokia Shanghai Bell</w:t>
      </w:r>
    </w:p>
    <w:bookmarkEnd w:id="1"/>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R4-1811661</w:t>
      </w:r>
      <w:r w:rsidRPr="00C378C4">
        <w:rPr>
          <w:rFonts w:ascii="Arial" w:hAnsi="Arial" w:cs="Arial"/>
          <w:bCs/>
        </w:rPr>
        <w:tab/>
        <w:t>Introduction of sparse sampling for spurious emissions TRP</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R4-1811662</w:t>
      </w:r>
      <w:r w:rsidRPr="00C378C4">
        <w:rPr>
          <w:rFonts w:ascii="Arial" w:hAnsi="Arial" w:cs="Arial"/>
          <w:bCs/>
        </w:rPr>
        <w:tab/>
        <w:t>Introduction of Annex X.Y: Beam sweeping test mode</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R4-1811664</w:t>
      </w:r>
      <w:r w:rsidRPr="00C378C4">
        <w:rPr>
          <w:rFonts w:ascii="Arial" w:hAnsi="Arial" w:cs="Arial"/>
          <w:bCs/>
        </w:rPr>
        <w:tab/>
        <w:t>draft CR to TR 37.843 - Tx and Rx out of band emissions</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R4-1811665</w:t>
      </w:r>
      <w:r w:rsidRPr="00C378C4">
        <w:rPr>
          <w:rFonts w:ascii="Arial" w:hAnsi="Arial" w:cs="Arial"/>
          <w:bCs/>
        </w:rPr>
        <w:tab/>
        <w:t>Draft CR to TR 37.843: On interferer level in the out of band blocking test</w:t>
      </w:r>
      <w:r w:rsidRPr="00C378C4">
        <w:rPr>
          <w:rFonts w:ascii="Arial" w:hAnsi="Arial" w:cs="Arial"/>
          <w:bCs/>
        </w:rPr>
        <w:tab/>
        <w:t>Nokia, Nokia Shanghai Bell</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lastRenderedPageBreak/>
        <w:t>R4-1811667</w:t>
      </w:r>
      <w:r w:rsidRPr="00C378C4">
        <w:rPr>
          <w:rFonts w:ascii="Arial" w:hAnsi="Arial" w:cs="Arial"/>
          <w:bCs/>
        </w:rPr>
        <w:tab/>
        <w:t>draft CR to TR 37.843 out of band blocking</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R4-1811668</w:t>
      </w:r>
      <w:r w:rsidRPr="00C378C4">
        <w:rPr>
          <w:rFonts w:ascii="Arial" w:hAnsi="Arial" w:cs="Arial"/>
          <w:bCs/>
        </w:rPr>
        <w:tab/>
        <w:t>Draft CR to TR 37.843: MU and TT for co-location requirements</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R4-1811900</w:t>
      </w:r>
      <w:r w:rsidRPr="00C378C4">
        <w:rPr>
          <w:rFonts w:ascii="Arial" w:hAnsi="Arial" w:cs="Arial"/>
          <w:bCs/>
        </w:rPr>
        <w:tab/>
        <w:t>CR to TR 37.843</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R4-1809997</w:t>
      </w:r>
      <w:r w:rsidRPr="00C378C4">
        <w:rPr>
          <w:rFonts w:ascii="Arial" w:hAnsi="Arial" w:cs="Arial"/>
          <w:bCs/>
        </w:rPr>
        <w:tab/>
        <w:t>Draft CR to 37.145-2: Improvement of specification text related to co-location spurious emission in sub-clause 6.7.6.5</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R4-1809998</w:t>
      </w:r>
      <w:r w:rsidRPr="00C378C4">
        <w:rPr>
          <w:rFonts w:ascii="Arial" w:hAnsi="Arial" w:cs="Arial"/>
          <w:bCs/>
        </w:rPr>
        <w:tab/>
        <w:t>Draft CR to 37.145-2: Improvement of specification text related to receiver blocking in sub-clause 7.6</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R4-1810001</w:t>
      </w:r>
      <w:r w:rsidRPr="00C378C4">
        <w:rPr>
          <w:rFonts w:ascii="Arial" w:hAnsi="Arial" w:cs="Arial"/>
          <w:bCs/>
        </w:rPr>
        <w:tab/>
        <w:t>Draft CR to 37.145-2: Improvement of specification text related to protection of the BS receiver of own or different BS in sub-clause 6.7.6.3 and Annex</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R4-1810843</w:t>
      </w:r>
      <w:r w:rsidRPr="00C378C4">
        <w:rPr>
          <w:rFonts w:ascii="Arial" w:hAnsi="Arial" w:cs="Arial"/>
          <w:bCs/>
        </w:rPr>
        <w:tab/>
        <w:t>Draft CR to TS 37.145-2: UTRA and E-UTRA specific corrections to the required signal conditions</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R4-1810844</w:t>
      </w:r>
      <w:r w:rsidRPr="00C378C4">
        <w:rPr>
          <w:rFonts w:ascii="Arial" w:hAnsi="Arial" w:cs="Arial"/>
          <w:bCs/>
        </w:rPr>
        <w:tab/>
        <w:t>Draft CR to TS 37.145-2: Corrections of initial conditions for OTA spurious requirements</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R4-1811052</w:t>
      </w:r>
      <w:r w:rsidRPr="00C378C4">
        <w:rPr>
          <w:rFonts w:ascii="Arial" w:hAnsi="Arial" w:cs="Arial"/>
          <w:bCs/>
        </w:rPr>
        <w:tab/>
        <w:t>draft CR to TS37.145-2 - update after AH1807</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R4-1811054</w:t>
      </w:r>
      <w:r w:rsidRPr="00C378C4">
        <w:rPr>
          <w:rFonts w:ascii="Arial" w:hAnsi="Arial" w:cs="Arial"/>
          <w:bCs/>
        </w:rPr>
        <w:tab/>
        <w:t>draft CR to TS 37.145-2 - update TX test set up annex D.1</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R4-1811055</w:t>
      </w:r>
      <w:r w:rsidRPr="00C378C4">
        <w:rPr>
          <w:rFonts w:ascii="Arial" w:hAnsi="Arial" w:cs="Arial"/>
          <w:bCs/>
        </w:rPr>
        <w:tab/>
        <w:t>draft CR to TS 37.145-2 - update RX test set up annex D.2</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R4-1811638</w:t>
      </w:r>
      <w:r w:rsidRPr="00C378C4">
        <w:rPr>
          <w:rFonts w:ascii="Arial" w:hAnsi="Arial" w:cs="Arial"/>
          <w:bCs/>
        </w:rPr>
        <w:tab/>
        <w:t>draft CR to TS 37.145-2 - Update MU tables</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R4-1811642</w:t>
      </w:r>
      <w:r w:rsidRPr="00C378C4">
        <w:rPr>
          <w:rFonts w:ascii="Arial" w:hAnsi="Arial" w:cs="Arial"/>
          <w:bCs/>
        </w:rPr>
        <w:tab/>
        <w:t>Draft CR to TS 37.145-2: Overview of radiated Tx and Rx requirements (4.16)</w:t>
      </w:r>
      <w:r w:rsidRPr="00C378C4">
        <w:rPr>
          <w:rFonts w:ascii="Arial" w:hAnsi="Arial" w:cs="Arial"/>
          <w:bCs/>
        </w:rPr>
        <w:tab/>
        <w:t>Nokia, Nokia Shanghai Bell</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R4-1811644</w:t>
      </w:r>
      <w:r w:rsidRPr="00C378C4">
        <w:rPr>
          <w:rFonts w:ascii="Arial" w:hAnsi="Arial" w:cs="Arial"/>
          <w:bCs/>
        </w:rPr>
        <w:tab/>
        <w:t>Draft CR to TS 37.145-2: adding TRP measurement grids (Annex F)</w:t>
      </w:r>
      <w:r w:rsidRPr="00C378C4">
        <w:rPr>
          <w:rFonts w:ascii="Arial" w:hAnsi="Arial" w:cs="Arial"/>
          <w:bCs/>
        </w:rPr>
        <w:tab/>
        <w:t>ZTE Corporation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R4-1811645</w:t>
      </w:r>
      <w:r w:rsidRPr="00C378C4">
        <w:rPr>
          <w:rFonts w:ascii="Arial" w:hAnsi="Arial" w:cs="Arial"/>
          <w:bCs/>
        </w:rPr>
        <w:tab/>
        <w:t>Draft CR to TS 37.145-2: Adding spherical grids (Annex F)</w:t>
      </w:r>
      <w:r w:rsidRPr="00C378C4">
        <w:rPr>
          <w:rFonts w:ascii="Arial" w:hAnsi="Arial" w:cs="Arial"/>
          <w:bCs/>
        </w:rPr>
        <w:tab/>
        <w:t>Nokia, Nokia Shanghai Bell</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R4-1811669</w:t>
      </w:r>
      <w:r w:rsidRPr="00C378C4">
        <w:rPr>
          <w:rFonts w:ascii="Arial" w:hAnsi="Arial" w:cs="Arial"/>
          <w:bCs/>
        </w:rPr>
        <w:tab/>
        <w:t>Draft CR to 37.145-2: Improvement of specification text related to transmitter intermodulation in sub-clause 6.8</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R4-1811670</w:t>
      </w:r>
      <w:r w:rsidRPr="00C378C4">
        <w:rPr>
          <w:rFonts w:ascii="Arial" w:hAnsi="Arial" w:cs="Arial"/>
          <w:bCs/>
        </w:rPr>
        <w:tab/>
        <w:t>Draft CR for TS 37.145-2 Introduction of rated total TRP output power in sub-clauses 3.1 and 3.2</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R4-1811842</w:t>
      </w:r>
      <w:r w:rsidRPr="00C378C4">
        <w:rPr>
          <w:rFonts w:ascii="Arial" w:hAnsi="Arial" w:cs="Arial"/>
          <w:bCs/>
        </w:rPr>
        <w:tab/>
        <w:t>Draft CR to TS37.1451-2 update the CLTA definition in clause 4</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R4-1811888</w:t>
      </w:r>
      <w:r w:rsidRPr="00C378C4">
        <w:rPr>
          <w:rFonts w:ascii="Arial" w:hAnsi="Arial" w:cs="Arial"/>
          <w:bCs/>
        </w:rPr>
        <w:tab/>
        <w:t>Draft CR to TS37.145-2 Update MU and TT in Test requirements subclauses</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R4-1811898</w:t>
      </w:r>
      <w:r w:rsidRPr="00C378C4">
        <w:rPr>
          <w:rFonts w:ascii="Arial" w:hAnsi="Arial" w:cs="Arial"/>
          <w:bCs/>
        </w:rPr>
        <w:tab/>
        <w:t>draft CR to TS 37.145-2 - Update TT tables</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R4-1811899</w:t>
      </w:r>
      <w:r w:rsidRPr="00C378C4">
        <w:rPr>
          <w:rFonts w:ascii="Arial" w:hAnsi="Arial" w:cs="Arial"/>
          <w:bCs/>
        </w:rPr>
        <w:tab/>
        <w:t>CR to TS 37.145-2</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R4-1811053</w:t>
      </w:r>
      <w:r w:rsidRPr="00C378C4">
        <w:rPr>
          <w:rFonts w:ascii="Arial" w:hAnsi="Arial" w:cs="Arial"/>
          <w:bCs/>
        </w:rPr>
        <w:tab/>
        <w:t>draft CR to TR37.843 - update after AH1807</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R4-1811672</w:t>
      </w:r>
      <w:r w:rsidRPr="00C378C4">
        <w:rPr>
          <w:rFonts w:ascii="Arial" w:hAnsi="Arial" w:cs="Arial"/>
          <w:bCs/>
        </w:rPr>
        <w:tab/>
        <w:t>Tx/Rx TRP spurious emissions for MU</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R4-1811674</w:t>
      </w:r>
      <w:r w:rsidRPr="00C378C4">
        <w:rPr>
          <w:rFonts w:ascii="Arial" w:hAnsi="Arial" w:cs="Arial"/>
          <w:bCs/>
        </w:rPr>
        <w:tab/>
        <w:t>WF on Transmitter in-band TRP emissions (wanted and unwanted)</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R4-1811676</w:t>
      </w:r>
      <w:r w:rsidRPr="00C378C4">
        <w:rPr>
          <w:rFonts w:ascii="Arial" w:hAnsi="Arial" w:cs="Arial"/>
          <w:bCs/>
        </w:rPr>
        <w:tab/>
        <w:t>Receiver directional TT and out of band blocking MU and TT</w:t>
      </w:r>
      <w:r w:rsidRPr="00C378C4">
        <w:rPr>
          <w:rFonts w:ascii="Arial" w:hAnsi="Arial" w:cs="Arial"/>
          <w:bCs/>
        </w:rPr>
        <w:tab/>
        <w:t>Nokia, Nokia Shanghai Bell</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R4-1811677</w:t>
      </w:r>
      <w:r w:rsidRPr="00C378C4">
        <w:rPr>
          <w:rFonts w:ascii="Arial" w:hAnsi="Arial" w:cs="Arial"/>
          <w:bCs/>
        </w:rPr>
        <w:tab/>
        <w:t>Tx/Rx TRP spurious emissions for TT</w:t>
      </w:r>
      <w:r w:rsidRPr="00C378C4">
        <w:rPr>
          <w:rFonts w:ascii="Arial" w:hAnsi="Arial" w:cs="Arial"/>
          <w:bCs/>
        </w:rPr>
        <w:tab/>
        <w:t>Huawei</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R4-1811769</w:t>
      </w:r>
      <w:r w:rsidRPr="00C378C4">
        <w:rPr>
          <w:rFonts w:ascii="Arial" w:hAnsi="Arial" w:cs="Arial"/>
          <w:bCs/>
        </w:rPr>
        <w:tab/>
        <w:t>WF on EIRP in extreme conditions for eAAS and NR FR1</w:t>
      </w:r>
      <w:r w:rsidRPr="00C378C4">
        <w:rPr>
          <w:rFonts w:ascii="Arial" w:hAnsi="Arial" w:cs="Arial"/>
          <w:bCs/>
        </w:rPr>
        <w:tab/>
        <w:t>Nokia, Nokia Shanghai Bell</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R4-1811770</w:t>
      </w:r>
      <w:r w:rsidRPr="00C378C4">
        <w:rPr>
          <w:rFonts w:ascii="Arial" w:hAnsi="Arial" w:cs="Arial"/>
          <w:bCs/>
        </w:rPr>
        <w:tab/>
        <w:t>Co-location – TX OFF, co-location emissions, TX IMD, RX co-location blocking (MU and TT)</w:t>
      </w:r>
      <w:r w:rsidRPr="00C378C4">
        <w:rPr>
          <w:rFonts w:ascii="Arial" w:hAnsi="Arial" w:cs="Arial"/>
          <w:bCs/>
        </w:rPr>
        <w:tab/>
        <w:t>Ericsson</w:t>
      </w:r>
    </w:p>
    <w:p w:rsidR="00C378C4" w:rsidRPr="00C378C4" w:rsidRDefault="00C378C4" w:rsidP="00C378C4">
      <w:pPr>
        <w:pStyle w:val="a0"/>
        <w:tabs>
          <w:tab w:val="num" w:pos="360"/>
        </w:tabs>
        <w:ind w:left="360"/>
        <w:rPr>
          <w:rFonts w:ascii="Arial" w:hAnsi="Arial" w:cs="Arial"/>
          <w:bCs/>
        </w:rPr>
      </w:pPr>
      <w:r w:rsidRPr="00C378C4">
        <w:rPr>
          <w:rFonts w:ascii="Arial" w:hAnsi="Arial" w:cs="Arial"/>
          <w:bCs/>
        </w:rPr>
        <w:t>R4-1810835</w:t>
      </w:r>
      <w:r w:rsidRPr="00C378C4">
        <w:rPr>
          <w:rFonts w:ascii="Arial" w:hAnsi="Arial" w:cs="Arial"/>
          <w:bCs/>
        </w:rPr>
        <w:tab/>
        <w:t>CR to TS 37.105: corrections of the regional requirements (4.5)</w:t>
      </w:r>
      <w:r w:rsidRPr="00C378C4">
        <w:rPr>
          <w:rFonts w:ascii="Arial" w:hAnsi="Arial" w:cs="Arial"/>
          <w:bCs/>
        </w:rPr>
        <w:tab/>
        <w:t>Huawei</w:t>
      </w:r>
    </w:p>
    <w:p w:rsidR="00556770" w:rsidRPr="00BD1BD8" w:rsidRDefault="00C378C4" w:rsidP="00C378C4">
      <w:pPr>
        <w:pStyle w:val="a0"/>
        <w:tabs>
          <w:tab w:val="num" w:pos="360"/>
        </w:tabs>
        <w:ind w:left="360"/>
        <w:rPr>
          <w:rFonts w:ascii="Arial" w:hAnsi="Arial" w:cs="Arial"/>
          <w:bCs/>
        </w:rPr>
      </w:pPr>
      <w:r w:rsidRPr="00C378C4">
        <w:rPr>
          <w:rFonts w:ascii="Arial" w:hAnsi="Arial" w:cs="Arial"/>
          <w:bCs/>
        </w:rPr>
        <w:t>R4-1810845</w:t>
      </w:r>
      <w:r w:rsidRPr="00C378C4">
        <w:rPr>
          <w:rFonts w:ascii="Arial" w:hAnsi="Arial" w:cs="Arial"/>
          <w:bCs/>
        </w:rPr>
        <w:tab/>
        <w:t>CR to TS 37.105: Correction of the OTA blocking requirement (10.6.2.1)</w:t>
      </w:r>
      <w:r w:rsidRPr="00C378C4">
        <w:rPr>
          <w:rFonts w:ascii="Arial" w:hAnsi="Arial" w:cs="Arial"/>
          <w:bCs/>
        </w:rPr>
        <w:tab/>
        <w:t>Huawei</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247" w:rsidRDefault="00702247">
      <w:r>
        <w:separator/>
      </w:r>
    </w:p>
  </w:endnote>
  <w:endnote w:type="continuationSeparator" w:id="0">
    <w:p w:rsidR="00702247" w:rsidRDefault="0070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font>
  <w:font w:name="MS Mincho">
    <w:altName w:val="俵俽 柧挬"/>
    <w:panose1 w:val="02020609040205080304"/>
    <w:charset w:val="80"/>
    <w:family w:val="modern"/>
    <w:pitch w:val="fixed"/>
    <w:sig w:usb0="E00002FF" w:usb1="6AC7FDFB" w:usb2="00000012" w:usb3="00000000" w:csb0="0002009F" w:csb1="00000000"/>
  </w:font>
  <w:font w:name="MS Gothic">
    <w:altName w:val="俵俽 僑僔僢僋"/>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官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1" w:usb1="080E0000" w:usb2="00000010" w:usb3="00000000" w:csb0="00040000" w:csb1="00000000"/>
  </w:font>
  <w:font w:name="游ゴシック Light">
    <w:charset w:val="80"/>
    <w:family w:val="modern"/>
    <w:pitch w:val="variable"/>
    <w:sig w:usb0="E00002FF" w:usb1="2AC7FDFF" w:usb2="00000016" w:usb3="00000000" w:csb0="0002009F" w:csb1="00000000"/>
  </w:font>
  <w:font w:name="等线">
    <w:altName w:val="宋体"/>
    <w:panose1 w:val="00000000000000000000"/>
    <w:charset w:val="86"/>
    <w:family w:val="roman"/>
    <w:notTrueType/>
    <w:pitch w:val="default"/>
    <w:sig w:usb0="00000001" w:usb1="080E0000" w:usb2="00000010" w:usb3="00000000" w:csb0="00040000" w:csb1="00000000"/>
  </w:font>
  <w:font w:name="游明朝">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04D1D">
    <w:pPr>
      <w:pStyle w:val="Footer"/>
    </w:pPr>
    <w:r>
      <w:rPr>
        <w:rStyle w:val="PageNumber"/>
      </w:rPr>
      <w:fldChar w:fldCharType="begin"/>
    </w:r>
    <w:r w:rsidR="00C21339">
      <w:rPr>
        <w:rStyle w:val="PageNumber"/>
      </w:rPr>
      <w:instrText xml:space="preserve"> PAGE </w:instrText>
    </w:r>
    <w:r>
      <w:rPr>
        <w:rStyle w:val="PageNumber"/>
      </w:rPr>
      <w:fldChar w:fldCharType="separate"/>
    </w:r>
    <w:r w:rsidR="009F79C3">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F79C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247" w:rsidRDefault="00702247">
      <w:r>
        <w:separator/>
      </w:r>
    </w:p>
  </w:footnote>
  <w:footnote w:type="continuationSeparator" w:id="0">
    <w:p w:rsidR="00702247" w:rsidRDefault="00702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44558"/>
    <w:multiLevelType w:val="hybridMultilevel"/>
    <w:tmpl w:val="E968B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0D5DE3"/>
    <w:multiLevelType w:val="hybridMultilevel"/>
    <w:tmpl w:val="45842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081B0E"/>
    <w:multiLevelType w:val="hybridMultilevel"/>
    <w:tmpl w:val="56DCA96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F62208F"/>
    <w:multiLevelType w:val="hybridMultilevel"/>
    <w:tmpl w:val="AF6409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0"/>
      <w:lvlText w:val="[%1]"/>
      <w:lvlJc w:val="left"/>
      <w:pPr>
        <w:tabs>
          <w:tab w:val="num" w:pos="3621"/>
        </w:tabs>
        <w:ind w:left="3621"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A67245"/>
    <w:multiLevelType w:val="hybridMultilevel"/>
    <w:tmpl w:val="15C6C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9E363F"/>
    <w:multiLevelType w:val="hybridMultilevel"/>
    <w:tmpl w:val="A8E843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21"/>
  </w:num>
  <w:num w:numId="4">
    <w:abstractNumId w:val="18"/>
  </w:num>
  <w:num w:numId="5">
    <w:abstractNumId w:val="7"/>
  </w:num>
  <w:num w:numId="6">
    <w:abstractNumId w:val="22"/>
  </w:num>
  <w:num w:numId="7">
    <w:abstractNumId w:val="3"/>
  </w:num>
  <w:num w:numId="8">
    <w:abstractNumId w:val="6"/>
  </w:num>
  <w:num w:numId="9">
    <w:abstractNumId w:val="16"/>
  </w:num>
  <w:num w:numId="10">
    <w:abstractNumId w:val="23"/>
  </w:num>
  <w:num w:numId="11">
    <w:abstractNumId w:val="17"/>
  </w:num>
  <w:num w:numId="12">
    <w:abstractNumId w:val="11"/>
  </w:num>
  <w:num w:numId="13">
    <w:abstractNumId w:val="20"/>
  </w:num>
  <w:num w:numId="14">
    <w:abstractNumId w:val="5"/>
  </w:num>
  <w:num w:numId="15">
    <w:abstractNumId w:val="10"/>
  </w:num>
  <w:num w:numId="16">
    <w:abstractNumId w:val="4"/>
  </w:num>
  <w:num w:numId="17">
    <w:abstractNumId w:val="9"/>
  </w:num>
  <w:num w:numId="18">
    <w:abstractNumId w:val="15"/>
  </w:num>
  <w:num w:numId="19">
    <w:abstractNumId w:val="13"/>
  </w:num>
  <w:num w:numId="20">
    <w:abstractNumId w:val="12"/>
  </w:num>
  <w:num w:numId="21">
    <w:abstractNumId w:val="19"/>
  </w:num>
  <w:num w:numId="22">
    <w:abstractNumId w:val="2"/>
  </w:num>
  <w:num w:numId="23">
    <w:abstractNumId w:val="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1622"/>
    <w:rsid w:val="000926AF"/>
    <w:rsid w:val="000A3ED2"/>
    <w:rsid w:val="000C00FA"/>
    <w:rsid w:val="000C51AA"/>
    <w:rsid w:val="000D17BC"/>
    <w:rsid w:val="000E4F35"/>
    <w:rsid w:val="000F6C1C"/>
    <w:rsid w:val="00116F4B"/>
    <w:rsid w:val="00137471"/>
    <w:rsid w:val="00150FD3"/>
    <w:rsid w:val="0015208A"/>
    <w:rsid w:val="00184428"/>
    <w:rsid w:val="001A248F"/>
    <w:rsid w:val="001A3B5F"/>
    <w:rsid w:val="001C4490"/>
    <w:rsid w:val="001D2C1A"/>
    <w:rsid w:val="001D3BA2"/>
    <w:rsid w:val="001D44B7"/>
    <w:rsid w:val="001E0075"/>
    <w:rsid w:val="001E7817"/>
    <w:rsid w:val="001F1B1F"/>
    <w:rsid w:val="001F2A20"/>
    <w:rsid w:val="0022485E"/>
    <w:rsid w:val="00243A99"/>
    <w:rsid w:val="00275C88"/>
    <w:rsid w:val="00282956"/>
    <w:rsid w:val="0029567C"/>
    <w:rsid w:val="002F6B92"/>
    <w:rsid w:val="00301B7A"/>
    <w:rsid w:val="00306D59"/>
    <w:rsid w:val="0032503A"/>
    <w:rsid w:val="00325EE1"/>
    <w:rsid w:val="003357C0"/>
    <w:rsid w:val="00344D60"/>
    <w:rsid w:val="00346477"/>
    <w:rsid w:val="00347CB0"/>
    <w:rsid w:val="0036248C"/>
    <w:rsid w:val="00367401"/>
    <w:rsid w:val="003676EF"/>
    <w:rsid w:val="00370C8D"/>
    <w:rsid w:val="00375678"/>
    <w:rsid w:val="0039390A"/>
    <w:rsid w:val="00394AB0"/>
    <w:rsid w:val="00396252"/>
    <w:rsid w:val="003A4B47"/>
    <w:rsid w:val="003A6233"/>
    <w:rsid w:val="003B24AF"/>
    <w:rsid w:val="003B7182"/>
    <w:rsid w:val="003D5036"/>
    <w:rsid w:val="003D764D"/>
    <w:rsid w:val="003E3A1A"/>
    <w:rsid w:val="003E63D1"/>
    <w:rsid w:val="0040091C"/>
    <w:rsid w:val="00406D7A"/>
    <w:rsid w:val="004258BA"/>
    <w:rsid w:val="004531C9"/>
    <w:rsid w:val="00457D91"/>
    <w:rsid w:val="00460C31"/>
    <w:rsid w:val="00464E5B"/>
    <w:rsid w:val="00465B27"/>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6770"/>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20BB"/>
    <w:rsid w:val="006A3ADF"/>
    <w:rsid w:val="006B42A6"/>
    <w:rsid w:val="006B4C1E"/>
    <w:rsid w:val="006C090F"/>
    <w:rsid w:val="006C4E32"/>
    <w:rsid w:val="006C56D8"/>
    <w:rsid w:val="006D07AE"/>
    <w:rsid w:val="006D1C93"/>
    <w:rsid w:val="006E3F11"/>
    <w:rsid w:val="00701410"/>
    <w:rsid w:val="00702247"/>
    <w:rsid w:val="007113A1"/>
    <w:rsid w:val="00721CF6"/>
    <w:rsid w:val="00723E46"/>
    <w:rsid w:val="00733826"/>
    <w:rsid w:val="00741EF5"/>
    <w:rsid w:val="00766CFB"/>
    <w:rsid w:val="007816FF"/>
    <w:rsid w:val="00783B44"/>
    <w:rsid w:val="00785028"/>
    <w:rsid w:val="007A3A5A"/>
    <w:rsid w:val="007A4370"/>
    <w:rsid w:val="007E1D15"/>
    <w:rsid w:val="007E1DEA"/>
    <w:rsid w:val="007E2202"/>
    <w:rsid w:val="008145EA"/>
    <w:rsid w:val="00815869"/>
    <w:rsid w:val="00816B81"/>
    <w:rsid w:val="00823B90"/>
    <w:rsid w:val="0082721D"/>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40F25"/>
    <w:rsid w:val="0095025E"/>
    <w:rsid w:val="00955C4C"/>
    <w:rsid w:val="009642DB"/>
    <w:rsid w:val="00995338"/>
    <w:rsid w:val="009C0BC7"/>
    <w:rsid w:val="009C6592"/>
    <w:rsid w:val="009E209B"/>
    <w:rsid w:val="009F0747"/>
    <w:rsid w:val="009F79C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378C4"/>
    <w:rsid w:val="00C445AD"/>
    <w:rsid w:val="00C44CBA"/>
    <w:rsid w:val="00C458F0"/>
    <w:rsid w:val="00C4666A"/>
    <w:rsid w:val="00C479A3"/>
    <w:rsid w:val="00C50477"/>
    <w:rsid w:val="00C74DAF"/>
    <w:rsid w:val="00C80116"/>
    <w:rsid w:val="00C87BFC"/>
    <w:rsid w:val="00CC43F7"/>
    <w:rsid w:val="00CF7FAC"/>
    <w:rsid w:val="00D04D1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7C32"/>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31E39"/>
    <w:rsid w:val="00F549A3"/>
    <w:rsid w:val="00F55CBF"/>
    <w:rsid w:val="00F64280"/>
    <w:rsid w:val="00F72B10"/>
    <w:rsid w:val="00F759CD"/>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5A2C81E-F443-47D2-82E8-D3EC173C5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1">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0">
    <w:name w:val="参考文献"/>
    <w:basedOn w:val="Normal"/>
    <w:qFormat/>
    <w:rsid w:val="00556770"/>
    <w:pPr>
      <w:keepLines/>
      <w:numPr>
        <w:numId w:val="24"/>
      </w:numPr>
      <w:overflowPunct/>
      <w:autoSpaceDE/>
      <w:autoSpaceDN/>
      <w:adjustRightInd/>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2913</Words>
  <Characters>16605</Characters>
  <Application>Microsoft Office Word</Application>
  <DocSecurity>0</DocSecurity>
  <Lines>138</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19480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Daixizeng</cp:lastModifiedBy>
  <cp:revision>3</cp:revision>
  <dcterms:created xsi:type="dcterms:W3CDTF">2018-09-03T12:22:00Z</dcterms:created>
  <dcterms:modified xsi:type="dcterms:W3CDTF">2018-09-03T12:42:00Z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(3)E9xWXL1CGXW6/I4QU+Jnjz0+yraEw5w4g815++cCitJlikGMs/F1P4dvd7Nu+r0SbB+eY4t6
AHrHL/soQ+wru8CabHT2YESN2S08X95yad9ozAIvARlqA0QbYp0x/+GKjRvkX8QDN6+O5p8E
sB4Yp1IzIcgKYxabfXgicK5vnyJLV57OlPAKtNGqSk9AdovTVNAbsjGuZqWLcWhQeeN48+m0
LfRtGJfc9D3DIkxLyB</vt:lpwstr>
  </property>
  <property fmtid="{D5CDD505-2E9C-101B-9397-08002B2CF9AE}" pid="3" name="_2015_ms_pID_7253431">
    <vt:lpwstr>sjWXq9ABV9AM++3q1O3HKfONwKaaET6UDnrt7RniylGhjK0vbKxrA5
++qT7/hyKuqAge+atepgovd6yqwAgffE9WQzusYRWr4KgwzqgGUdkxNH1oOtddON32UAhpcN
SYjJxC1gjczgttT/4ZvWMGDsnCiB0ig/WozBhIsucIERSq08iXS2E6I1RYBClHrj2O16u/Du
VNjuJXQT6hKG8pID6bXjGJN2iP+nDYek4Lk0</vt:lpwstr>
  </property>
  <property fmtid="{D5CDD505-2E9C-101B-9397-08002B2CF9AE}" pid="4" name="_AdHocReviewCycleID">
    <vt:i4>1998191968</vt:i4>
  </property>
  <property fmtid="{D5CDD505-2E9C-101B-9397-08002B2CF9AE}" pid="5" name="_NewReviewCycle">
    <vt:lpwstr/>
  </property>
  <property fmtid="{D5CDD505-2E9C-101B-9397-08002B2CF9AE}" pid="6" name="_EmailSubject">
    <vt:lpwstr>SR for eAAS</vt:lpwstr>
  </property>
  <property fmtid="{D5CDD505-2E9C-101B-9397-08002B2CF9AE}" pid="7" name="_AuthorEmail">
    <vt:lpwstr>anthony.lo@nokia.com</vt:lpwstr>
  </property>
  <property fmtid="{D5CDD505-2E9C-101B-9397-08002B2CF9AE}" pid="8" name="_AuthorEmailDisplayName">
    <vt:lpwstr>Lo, Anthony (Nokia - GB/Bristol)</vt:lpwstr>
  </property>
  <property fmtid="{D5CDD505-2E9C-101B-9397-08002B2CF9AE}" pid="9" name="_ReviewingToolsShownOnce">
    <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1535978302</vt:lpwstr>
  </property>
</Properties>
</file>