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C478D" w14:textId="642D42C7" w:rsidR="00BB2D6C" w:rsidRPr="00FA60EA" w:rsidRDefault="00BB2D6C" w:rsidP="00BB2D6C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Arial Unicode MS" w:hAnsi="Arial"/>
          <w:b/>
          <w:bCs/>
          <w:sz w:val="28"/>
          <w:szCs w:val="28"/>
        </w:rPr>
      </w:pPr>
      <w:r w:rsidRPr="00FA60EA">
        <w:rPr>
          <w:rFonts w:ascii="Arial" w:eastAsia="Arial Unicode MS" w:hAnsi="Arial"/>
          <w:b/>
          <w:bCs/>
          <w:sz w:val="28"/>
          <w:szCs w:val="28"/>
        </w:rPr>
        <w:t>3GPP TSG-RAN Meeting #1</w:t>
      </w:r>
      <w:r>
        <w:rPr>
          <w:rFonts w:ascii="Arial" w:eastAsia="Arial Unicode MS" w:hAnsi="Arial"/>
          <w:b/>
          <w:bCs/>
          <w:sz w:val="28"/>
          <w:szCs w:val="28"/>
        </w:rPr>
        <w:t>0</w:t>
      </w:r>
      <w:r>
        <w:rPr>
          <w:rFonts w:ascii="Arial" w:eastAsia="Arial Unicode MS" w:hAnsi="Arial" w:hint="eastAsia"/>
          <w:b/>
          <w:bCs/>
          <w:sz w:val="28"/>
          <w:szCs w:val="28"/>
        </w:rPr>
        <w:t>9</w:t>
      </w:r>
      <w:r w:rsidRPr="00FA60EA">
        <w:rPr>
          <w:rFonts w:ascii="Arial" w:eastAsia="Arial Unicode MS" w:hAnsi="Arial"/>
          <w:b/>
          <w:bCs/>
          <w:sz w:val="28"/>
          <w:szCs w:val="28"/>
        </w:rPr>
        <w:tab/>
      </w:r>
      <w:r w:rsidRPr="00D32F52">
        <w:rPr>
          <w:rFonts w:ascii="Arial" w:eastAsia="Arial Unicode MS" w:hAnsi="Arial"/>
          <w:b/>
          <w:bCs/>
          <w:sz w:val="28"/>
          <w:szCs w:val="28"/>
        </w:rPr>
        <w:t>RP-25</w:t>
      </w:r>
      <w:r>
        <w:rPr>
          <w:rFonts w:ascii="Arial" w:eastAsia="Arial Unicode MS" w:hAnsi="Arial" w:hint="eastAsia"/>
          <w:b/>
          <w:bCs/>
          <w:sz w:val="28"/>
          <w:szCs w:val="28"/>
        </w:rPr>
        <w:t>205</w:t>
      </w:r>
      <w:r>
        <w:rPr>
          <w:rFonts w:ascii="Arial" w:eastAsia="Arial Unicode MS" w:hAnsi="Arial"/>
          <w:b/>
          <w:bCs/>
          <w:sz w:val="28"/>
          <w:szCs w:val="28"/>
        </w:rPr>
        <w:t>8</w:t>
      </w:r>
    </w:p>
    <w:p w14:paraId="4D51B8A6" w14:textId="77777777" w:rsidR="00BB2D6C" w:rsidRPr="00E33A10" w:rsidRDefault="00BB2D6C" w:rsidP="00BB2D6C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Arial Unicode MS" w:hAnsi="Arial"/>
          <w:b/>
          <w:bCs/>
          <w:sz w:val="28"/>
          <w:szCs w:val="28"/>
        </w:rPr>
      </w:pPr>
      <w:r>
        <w:rPr>
          <w:rFonts w:ascii="Arial" w:eastAsia="Arial Unicode MS" w:hAnsi="Arial" w:hint="eastAsia"/>
          <w:b/>
          <w:bCs/>
          <w:sz w:val="28"/>
          <w:szCs w:val="28"/>
        </w:rPr>
        <w:t>Beijing</w:t>
      </w:r>
      <w:r w:rsidRPr="00267CF6">
        <w:rPr>
          <w:rFonts w:ascii="Arial" w:eastAsia="Arial Unicode MS" w:hAnsi="Arial"/>
          <w:b/>
          <w:bCs/>
          <w:sz w:val="28"/>
          <w:szCs w:val="28"/>
        </w:rPr>
        <w:t xml:space="preserve">, </w:t>
      </w:r>
      <w:r>
        <w:rPr>
          <w:rFonts w:ascii="Arial" w:eastAsia="Arial Unicode MS" w:hAnsi="Arial" w:hint="eastAsia"/>
          <w:b/>
          <w:bCs/>
          <w:sz w:val="28"/>
          <w:szCs w:val="28"/>
        </w:rPr>
        <w:t>China</w:t>
      </w:r>
      <w:r w:rsidRPr="00E33A10">
        <w:rPr>
          <w:rFonts w:ascii="Arial" w:eastAsia="Arial Unicode MS" w:hAnsi="Arial"/>
          <w:b/>
          <w:bCs/>
          <w:sz w:val="28"/>
          <w:szCs w:val="28"/>
        </w:rPr>
        <w:t>,</w:t>
      </w:r>
      <w:r>
        <w:rPr>
          <w:rFonts w:ascii="Arial" w:eastAsia="Arial Unicode MS" w:hAnsi="Arial"/>
          <w:b/>
          <w:bCs/>
          <w:sz w:val="28"/>
          <w:szCs w:val="28"/>
        </w:rPr>
        <w:t xml:space="preserve"> </w:t>
      </w:r>
      <w:r>
        <w:rPr>
          <w:rFonts w:ascii="Arial" w:eastAsia="Arial Unicode MS" w:hAnsi="Arial" w:hint="eastAsia"/>
          <w:b/>
          <w:bCs/>
          <w:sz w:val="28"/>
          <w:szCs w:val="28"/>
        </w:rPr>
        <w:t>15</w:t>
      </w:r>
      <w:r>
        <w:rPr>
          <w:rFonts w:ascii="Arial" w:eastAsia="Arial Unicode MS" w:hAnsi="Arial"/>
          <w:b/>
          <w:bCs/>
          <w:sz w:val="28"/>
          <w:szCs w:val="28"/>
        </w:rPr>
        <w:t xml:space="preserve"> </w:t>
      </w:r>
      <w:r w:rsidRPr="00147EF3">
        <w:rPr>
          <w:rFonts w:ascii="Arial" w:eastAsia="Arial Unicode MS" w:hAnsi="Arial"/>
          <w:b/>
          <w:bCs/>
          <w:sz w:val="28"/>
          <w:szCs w:val="28"/>
        </w:rPr>
        <w:t xml:space="preserve">– </w:t>
      </w:r>
      <w:r>
        <w:rPr>
          <w:rFonts w:ascii="Arial" w:eastAsia="Arial Unicode MS" w:hAnsi="Arial"/>
          <w:b/>
          <w:bCs/>
          <w:sz w:val="28"/>
          <w:szCs w:val="28"/>
        </w:rPr>
        <w:t>1</w:t>
      </w:r>
      <w:r>
        <w:rPr>
          <w:rFonts w:ascii="Arial" w:eastAsia="Arial Unicode MS" w:hAnsi="Arial" w:hint="eastAsia"/>
          <w:b/>
          <w:bCs/>
          <w:sz w:val="28"/>
          <w:szCs w:val="28"/>
        </w:rPr>
        <w:t>8</w:t>
      </w:r>
      <w:r>
        <w:rPr>
          <w:rFonts w:ascii="Arial" w:eastAsia="Arial Unicode MS" w:hAnsi="Arial"/>
          <w:b/>
          <w:bCs/>
          <w:sz w:val="28"/>
          <w:szCs w:val="28"/>
        </w:rPr>
        <w:t xml:space="preserve"> </w:t>
      </w:r>
      <w:r>
        <w:rPr>
          <w:rFonts w:ascii="Arial" w:eastAsia="Arial Unicode MS" w:hAnsi="Arial" w:hint="eastAsia"/>
          <w:b/>
          <w:bCs/>
          <w:sz w:val="28"/>
          <w:szCs w:val="28"/>
        </w:rPr>
        <w:t>September</w:t>
      </w:r>
      <w:r>
        <w:rPr>
          <w:rFonts w:ascii="Arial" w:eastAsia="Arial Unicode MS" w:hAnsi="Arial"/>
          <w:b/>
          <w:bCs/>
          <w:sz w:val="28"/>
          <w:szCs w:val="28"/>
        </w:rPr>
        <w:t xml:space="preserve"> </w:t>
      </w:r>
      <w:r w:rsidRPr="00625927">
        <w:rPr>
          <w:rFonts w:ascii="Arial" w:eastAsia="Arial Unicode MS" w:hAnsi="Arial"/>
          <w:b/>
          <w:bCs/>
          <w:sz w:val="28"/>
          <w:szCs w:val="28"/>
        </w:rPr>
        <w:t>202</w:t>
      </w:r>
      <w:r>
        <w:rPr>
          <w:rFonts w:ascii="Arial" w:eastAsia="Arial Unicode MS" w:hAnsi="Arial"/>
          <w:b/>
          <w:bCs/>
          <w:sz w:val="28"/>
          <w:szCs w:val="28"/>
        </w:rPr>
        <w:t>5</w:t>
      </w:r>
    </w:p>
    <w:p w14:paraId="6EBFD04A" w14:textId="77777777" w:rsidR="00EE0086" w:rsidRPr="00B52DE4" w:rsidRDefault="00EE0086" w:rsidP="00EE0086">
      <w:pPr>
        <w:overflowPunct w:val="0"/>
        <w:autoSpaceDE w:val="0"/>
        <w:textAlignment w:val="baseline"/>
        <w:rPr>
          <w:rFonts w:ascii="Arial" w:hAnsi="Arial" w:cs="Arial"/>
          <w:b/>
          <w:sz w:val="24"/>
        </w:rPr>
      </w:pPr>
    </w:p>
    <w:p w14:paraId="344F4629" w14:textId="1F7CD4FC" w:rsidR="00EA2522" w:rsidRPr="00123DC1" w:rsidRDefault="00EA2522" w:rsidP="00EA2522">
      <w:pPr>
        <w:widowControl/>
        <w:spacing w:after="120"/>
        <w:jc w:val="left"/>
        <w:rPr>
          <w:rFonts w:ascii="Arial" w:eastAsia="Yu Gothic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Agenda item:</w:t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="00F578A4">
        <w:rPr>
          <w:rFonts w:ascii="Arial" w:eastAsia="Yu Gothic Medium" w:hAnsi="Arial" w:cs="Arial"/>
          <w:b/>
          <w:bCs/>
          <w:kern w:val="0"/>
          <w:sz w:val="24"/>
          <w:szCs w:val="20"/>
        </w:rPr>
        <w:t>9</w:t>
      </w:r>
      <w:r w:rsidR="00F22430" w:rsidRPr="00F22430">
        <w:rPr>
          <w:rFonts w:ascii="Arial" w:eastAsia="Yu Gothic Medium" w:hAnsi="Arial" w:cs="Arial"/>
          <w:b/>
          <w:bCs/>
          <w:kern w:val="0"/>
          <w:sz w:val="24"/>
          <w:szCs w:val="20"/>
        </w:rPr>
        <w:t>.</w:t>
      </w:r>
      <w:r w:rsidR="00F578A4">
        <w:rPr>
          <w:rFonts w:ascii="Arial" w:eastAsia="Yu Gothic Medium" w:hAnsi="Arial" w:cs="Arial"/>
          <w:b/>
          <w:bCs/>
          <w:kern w:val="0"/>
          <w:sz w:val="24"/>
          <w:szCs w:val="20"/>
        </w:rPr>
        <w:t>2</w:t>
      </w:r>
      <w:r w:rsidR="00136595">
        <w:rPr>
          <w:rFonts w:ascii="Arial" w:eastAsia="Yu Gothic Medium" w:hAnsi="Arial" w:cs="Arial"/>
          <w:b/>
          <w:bCs/>
          <w:kern w:val="0"/>
          <w:sz w:val="24"/>
          <w:szCs w:val="20"/>
        </w:rPr>
        <w:t>.3</w:t>
      </w:r>
    </w:p>
    <w:p w14:paraId="604365C4" w14:textId="0EC31BCA" w:rsidR="00EA2522" w:rsidRPr="00123DC1" w:rsidRDefault="00EA2522" w:rsidP="00EA2522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Title:</w:t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="00BD2D2A">
        <w:rPr>
          <w:rFonts w:ascii="Arial" w:eastAsia="Yu Gothic Medium" w:hAnsi="Arial" w:cs="Arial"/>
          <w:b/>
          <w:bCs/>
          <w:kern w:val="0"/>
          <w:sz w:val="24"/>
          <w:szCs w:val="20"/>
        </w:rPr>
        <w:t>View</w:t>
      </w:r>
      <w:r w:rsidR="007055A6">
        <w:rPr>
          <w:rFonts w:ascii="Arial" w:eastAsia="Yu Gothic Medium" w:hAnsi="Arial" w:cs="Arial"/>
          <w:b/>
          <w:bCs/>
          <w:kern w:val="0"/>
          <w:sz w:val="24"/>
          <w:szCs w:val="20"/>
        </w:rPr>
        <w:t>s</w:t>
      </w:r>
      <w:r w:rsidR="003460A5">
        <w:rPr>
          <w:rFonts w:ascii="Arial" w:eastAsia="Yu Gothic Medium" w:hAnsi="Arial" w:cs="Arial"/>
          <w:b/>
          <w:bCs/>
          <w:kern w:val="0"/>
          <w:sz w:val="24"/>
          <w:szCs w:val="20"/>
        </w:rPr>
        <w:t xml:space="preserve"> on enhancements for Ambient IoT in NR</w:t>
      </w:r>
    </w:p>
    <w:p w14:paraId="14A3F180" w14:textId="77777777" w:rsidR="00EA2522" w:rsidRPr="00123DC1" w:rsidRDefault="00EA2522" w:rsidP="00EA2522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Source:</w:t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NEC</w:t>
      </w:r>
    </w:p>
    <w:p w14:paraId="70747CD6" w14:textId="77777777" w:rsidR="00EA2522" w:rsidRPr="00123DC1" w:rsidRDefault="00EA2522" w:rsidP="00EA2522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Document for:</w:t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Discussion</w:t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 xml:space="preserve"> and Decision</w:t>
      </w:r>
    </w:p>
    <w:p w14:paraId="3FE60691" w14:textId="77777777" w:rsidR="00EA2522" w:rsidRPr="00123DC1" w:rsidRDefault="00EA2522" w:rsidP="00EA2522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</w:rPr>
      </w:pPr>
      <w:r w:rsidRPr="00123DC1">
        <w:rPr>
          <w:rFonts w:ascii="Arial" w:eastAsia="Yu Gothic Medium" w:hAnsi="Arial"/>
          <w:kern w:val="0"/>
          <w:sz w:val="32"/>
          <w:szCs w:val="20"/>
          <w:lang w:eastAsia="en-US"/>
        </w:rPr>
        <w:t>1. Introduction</w:t>
      </w:r>
    </w:p>
    <w:p w14:paraId="0EA894B0" w14:textId="07400A9B" w:rsidR="00601687" w:rsidRPr="00ED05F3" w:rsidRDefault="00F81221" w:rsidP="00EA2522">
      <w:pPr>
        <w:widowControl/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</w:pPr>
      <w:r w:rsidRPr="00ED05F3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In RAN#</w:t>
      </w:r>
      <w:r w:rsidR="00752BE9" w:rsidRPr="00ED05F3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10</w:t>
      </w:r>
      <w:r w:rsidR="00752BE9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8</w:t>
      </w:r>
      <w:r w:rsidRPr="00ED05F3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, discussion on the s</w:t>
      </w:r>
      <w:r w:rsidR="00A06C46" w:rsidRPr="00ED05F3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 xml:space="preserve">cope of </w:t>
      </w:r>
      <w:r w:rsidRPr="00ED05F3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Ambient IoT</w:t>
      </w:r>
      <w:r w:rsidR="008E4647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(A-IoT)</w:t>
      </w:r>
      <w:r w:rsidR="00A06C46" w:rsidRPr="00ED05F3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 xml:space="preserve"> was endorsed </w:t>
      </w:r>
      <w:r w:rsidR="00032E77" w:rsidRPr="00ED05F3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in RP-</w:t>
      </w:r>
      <w:r w:rsidR="00752BE9" w:rsidRPr="00ED05F3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25</w:t>
      </w:r>
      <w:r w:rsidR="00752BE9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1884</w:t>
      </w:r>
      <w:r w:rsidR="00006DC8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[1]</w:t>
      </w:r>
      <w:r w:rsidR="00032E77" w:rsidRPr="00ED05F3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 xml:space="preserve"> </w:t>
      </w:r>
      <w:r w:rsidR="00A06C46" w:rsidRPr="00ED05F3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with the following summary.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60DEB" w14:paraId="4082165B" w14:textId="77777777" w:rsidTr="00860DEB">
        <w:tc>
          <w:tcPr>
            <w:tcW w:w="9629" w:type="dxa"/>
          </w:tcPr>
          <w:p w14:paraId="47A762D6" w14:textId="77777777" w:rsidR="0055314B" w:rsidRPr="0055314B" w:rsidRDefault="0055314B" w:rsidP="0055314B">
            <w:pPr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80" w:after="80"/>
              <w:ind w:left="357" w:hanging="357"/>
              <w:contextualSpacing/>
              <w:jc w:val="left"/>
              <w:textAlignment w:val="baseline"/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US" w:eastAsia="en-US"/>
              </w:rPr>
            </w:pPr>
            <w:r w:rsidRPr="0055314B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US" w:eastAsia="en-US"/>
              </w:rPr>
              <w:t>Study necessary and feasible changes to the Rel-19 A-IoT specifications to support A-IoT in outdoor scenarios under the following conditions [RAN1-led]:</w:t>
            </w:r>
          </w:p>
          <w:p w14:paraId="7B879670" w14:textId="77777777" w:rsidR="0055314B" w:rsidRPr="0055314B" w:rsidRDefault="0055314B" w:rsidP="0055314B">
            <w:pPr>
              <w:widowControl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before="80" w:after="80"/>
              <w:jc w:val="left"/>
              <w:textAlignment w:val="baseline"/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</w:pPr>
            <w:r w:rsidRPr="0055314B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  <w:t>Deployment scenario 4 with topology 1 with no external carrier wave.</w:t>
            </w:r>
          </w:p>
          <w:p w14:paraId="1BA339B4" w14:textId="77777777" w:rsidR="0055314B" w:rsidRPr="0055314B" w:rsidRDefault="0055314B" w:rsidP="0055314B">
            <w:pPr>
              <w:widowControl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before="80" w:after="80"/>
              <w:jc w:val="left"/>
              <w:textAlignment w:val="baseline"/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</w:pPr>
            <w:r w:rsidRPr="0055314B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  <w:t>Traffic types DO-DTT, DT, DO-A.</w:t>
            </w:r>
          </w:p>
          <w:p w14:paraId="5FE98156" w14:textId="77777777" w:rsidR="0055314B" w:rsidRPr="0055314B" w:rsidRDefault="0055314B" w:rsidP="0055314B">
            <w:pPr>
              <w:widowControl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before="80" w:after="80"/>
              <w:jc w:val="left"/>
              <w:textAlignment w:val="baseline"/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</w:pPr>
            <w:r w:rsidRPr="0055314B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  <w:t>Representative use cases rUC5 (outdoor inventory), rUC6 (outdoor sensor), and rUC8 (outdoor command).</w:t>
            </w:r>
          </w:p>
          <w:p w14:paraId="1C139D02" w14:textId="77777777" w:rsidR="0055314B" w:rsidRPr="0055314B" w:rsidRDefault="0055314B" w:rsidP="0055314B">
            <w:pPr>
              <w:widowControl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before="80" w:after="80"/>
              <w:jc w:val="left"/>
              <w:textAlignment w:val="baseline"/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</w:pPr>
            <w:r w:rsidRPr="0055314B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  <w:t>Assumption that A-IoT BS readers are deployed on the same sites as existing outdoor NR macro BSs.</w:t>
            </w:r>
          </w:p>
          <w:p w14:paraId="377B0442" w14:textId="77777777" w:rsidR="0055314B" w:rsidRPr="0055314B" w:rsidRDefault="0055314B" w:rsidP="0055314B">
            <w:pPr>
              <w:widowControl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before="80" w:after="80"/>
              <w:jc w:val="left"/>
              <w:textAlignment w:val="baseline"/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</w:pPr>
            <w:r w:rsidRPr="0055314B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  <w:t>FR1 licensed spectrum in FDD in-band to NR and in standalone bands, with R2D in DL spectrum and D2R in UL spectrum.</w:t>
            </w:r>
          </w:p>
          <w:p w14:paraId="055F2A1A" w14:textId="77777777" w:rsidR="0055314B" w:rsidRPr="0055314B" w:rsidRDefault="0055314B" w:rsidP="0055314B">
            <w:pPr>
              <w:widowControl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before="80" w:after="80"/>
              <w:jc w:val="left"/>
              <w:textAlignment w:val="baseline"/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</w:pPr>
            <w:r w:rsidRPr="0055314B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  <w:t>Assumption of the same air interface for Device 2b and Device C.</w:t>
            </w:r>
          </w:p>
          <w:p w14:paraId="2EDEDDEB" w14:textId="77777777" w:rsidR="0055314B" w:rsidRPr="0055314B" w:rsidRDefault="0055314B" w:rsidP="0055314B">
            <w:pPr>
              <w:widowControl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before="80" w:after="80"/>
              <w:jc w:val="left"/>
              <w:textAlignment w:val="baseline"/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</w:pPr>
            <w:bookmarkStart w:id="0" w:name="_Hlk200381346"/>
            <w:r w:rsidRPr="0055314B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  <w:t>Take into account the aspects reported in Clause 6.10 “DO-A assessment” and Clause 6.1.1.7 “CFO calibration signal for device 2b” of TR 38.769</w:t>
            </w:r>
            <w:bookmarkEnd w:id="0"/>
          </w:p>
          <w:p w14:paraId="16EDEBF7" w14:textId="2A215F59" w:rsidR="00860DEB" w:rsidRPr="002A0DA3" w:rsidRDefault="0055314B" w:rsidP="00FD7F42">
            <w:pPr>
              <w:widowControl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before="80" w:after="80"/>
              <w:jc w:val="left"/>
              <w:textAlignment w:val="baseline"/>
              <w:rPr>
                <w:rFonts w:ascii="Times New Roman" w:hAnsi="Times New Roman" w:cs="Times New Roman"/>
                <w:b/>
                <w:bCs/>
                <w:lang w:eastAsia="ko-KR"/>
              </w:rPr>
            </w:pPr>
            <w:r w:rsidRPr="0055314B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  <w:t>Positioning for outdoor scenarios is under objective 2.</w:t>
            </w:r>
          </w:p>
        </w:tc>
      </w:tr>
    </w:tbl>
    <w:p w14:paraId="6969727F" w14:textId="28F10173" w:rsidR="00015CEF" w:rsidRPr="00ED05F3" w:rsidRDefault="00032E77" w:rsidP="00EA2522">
      <w:pPr>
        <w:widowControl/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</w:pPr>
      <w:r w:rsidRPr="00ED05F3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 xml:space="preserve">In this paper, </w:t>
      </w:r>
      <w:r w:rsidR="008E4647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 xml:space="preserve">we give our views on </w:t>
      </w:r>
      <w:r w:rsidR="00471114" w:rsidRPr="00ED05F3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details of the scope of A</w:t>
      </w:r>
      <w:r w:rsidR="008E4647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-</w:t>
      </w:r>
      <w:r w:rsidR="00471114" w:rsidRPr="00ED05F3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IoT.</w:t>
      </w:r>
    </w:p>
    <w:p w14:paraId="4CCB8C1B" w14:textId="77777777" w:rsidR="00EA2522" w:rsidRPr="00123DC1" w:rsidRDefault="00EA2522" w:rsidP="00EA2522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Yu Gothic Medium" w:hAnsi="Arial"/>
          <w:kern w:val="0"/>
          <w:szCs w:val="20"/>
        </w:rPr>
      </w:pPr>
      <w:r w:rsidRPr="00123DC1">
        <w:rPr>
          <w:rFonts w:ascii="Arial" w:eastAsia="Yu Gothic Medium" w:hAnsi="Arial"/>
          <w:kern w:val="0"/>
          <w:sz w:val="32"/>
          <w:szCs w:val="20"/>
          <w:lang w:eastAsia="en-US"/>
        </w:rPr>
        <w:t xml:space="preserve">2. </w:t>
      </w:r>
      <w:r w:rsidRPr="00123DC1">
        <w:rPr>
          <w:rFonts w:ascii="Arial" w:eastAsia="Yu Gothic Medium" w:hAnsi="Arial" w:hint="eastAsia"/>
          <w:kern w:val="0"/>
          <w:sz w:val="32"/>
          <w:szCs w:val="20"/>
        </w:rPr>
        <w:t>Discussion</w:t>
      </w:r>
    </w:p>
    <w:p w14:paraId="37CAB416" w14:textId="40D15AF0" w:rsidR="00EA2522" w:rsidRPr="00123DC1" w:rsidRDefault="00EA2522" w:rsidP="00EA2522">
      <w:pPr>
        <w:widowControl/>
        <w:spacing w:after="120" w:line="240" w:lineRule="atLeast"/>
        <w:rPr>
          <w:rFonts w:ascii="Arial" w:eastAsia="Yu Gothic Medium" w:hAnsi="Arial"/>
          <w:kern w:val="0"/>
          <w:sz w:val="28"/>
          <w:szCs w:val="20"/>
        </w:rPr>
      </w:pPr>
      <w:r w:rsidRPr="00123DC1">
        <w:rPr>
          <w:rFonts w:ascii="Arial" w:eastAsia="Yu Gothic Medium" w:hAnsi="Arial" w:hint="eastAsia"/>
          <w:kern w:val="0"/>
          <w:sz w:val="28"/>
          <w:szCs w:val="20"/>
        </w:rPr>
        <w:t>2.1</w:t>
      </w:r>
      <w:r w:rsidRPr="00123DC1">
        <w:rPr>
          <w:rFonts w:ascii="Arial" w:eastAsia="Yu Gothic Medium" w:hAnsi="Arial" w:hint="eastAsia"/>
          <w:kern w:val="0"/>
          <w:sz w:val="28"/>
          <w:szCs w:val="20"/>
        </w:rPr>
        <w:tab/>
      </w:r>
      <w:r w:rsidR="00BB4FFF">
        <w:rPr>
          <w:rFonts w:ascii="Arial" w:eastAsia="Yu Gothic Medium" w:hAnsi="Arial"/>
          <w:kern w:val="0"/>
          <w:sz w:val="28"/>
          <w:szCs w:val="20"/>
        </w:rPr>
        <w:t xml:space="preserve">Device </w:t>
      </w:r>
      <w:r w:rsidR="00ED516A">
        <w:rPr>
          <w:rFonts w:ascii="Arial" w:eastAsia="Yu Gothic Medium" w:hAnsi="Arial"/>
          <w:kern w:val="0"/>
          <w:sz w:val="28"/>
          <w:szCs w:val="20"/>
        </w:rPr>
        <w:t>Types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F153F" w14:paraId="2067A75B" w14:textId="77777777" w:rsidTr="009F153F">
        <w:tc>
          <w:tcPr>
            <w:tcW w:w="9629" w:type="dxa"/>
          </w:tcPr>
          <w:p w14:paraId="1E846604" w14:textId="053B9E60" w:rsidR="00065465" w:rsidRPr="00065465" w:rsidRDefault="003C5463" w:rsidP="00065465">
            <w:pPr>
              <w:widowControl/>
              <w:overflowPunct w:val="0"/>
              <w:autoSpaceDE w:val="0"/>
              <w:autoSpaceDN w:val="0"/>
              <w:adjustRightInd w:val="0"/>
              <w:spacing w:before="80" w:after="80"/>
              <w:ind w:right="-96"/>
              <w:jc w:val="left"/>
              <w:textAlignment w:val="baseline"/>
              <w:rPr>
                <w:rFonts w:ascii="Times New Roman" w:eastAsia="DengXian" w:hAnsi="Times New Roman" w:cs="Times New Roman"/>
                <w:kern w:val="0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</w:rPr>
              <w:t xml:space="preserve">In </w:t>
            </w:r>
            <w:r w:rsidRPr="00ED05F3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zh-CN"/>
              </w:rPr>
              <w:t>RP-25</w:t>
            </w:r>
            <w:r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zh-CN"/>
              </w:rPr>
              <w:t>1884[1]</w:t>
            </w:r>
            <w:r w:rsidR="009F153F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zh-CN"/>
              </w:rPr>
              <w:t xml:space="preserve">, detailed description of device 2b and device C is given </w:t>
            </w:r>
            <w:r w:rsidR="00535662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zh-CN"/>
              </w:rPr>
              <w:t>as following</w:t>
            </w:r>
            <w:r w:rsidR="009F153F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zh-CN"/>
              </w:rPr>
              <w:t>.</w:t>
            </w:r>
            <w:r w:rsidR="00065465" w:rsidRPr="00065465">
              <w:rPr>
                <w:rFonts w:ascii="Times New Roman" w:eastAsia="DengXian" w:hAnsi="Times New Roman" w:cs="Times New Roman"/>
                <w:kern w:val="0"/>
                <w:sz w:val="20"/>
                <w:szCs w:val="20"/>
                <w:u w:val="single"/>
              </w:rPr>
              <w:t>A-IoT Devices</w:t>
            </w:r>
          </w:p>
          <w:p w14:paraId="584A70CF" w14:textId="77777777" w:rsidR="00065465" w:rsidRPr="00065465" w:rsidRDefault="00065465" w:rsidP="00065465">
            <w:pPr>
              <w:widowControl/>
              <w:overflowPunct w:val="0"/>
              <w:autoSpaceDE w:val="0"/>
              <w:autoSpaceDN w:val="0"/>
              <w:adjustRightInd w:val="0"/>
              <w:spacing w:before="80" w:after="80"/>
              <w:ind w:right="-96"/>
              <w:jc w:val="left"/>
              <w:textAlignment w:val="baseline"/>
              <w:rPr>
                <w:rFonts w:ascii="Times New Roman" w:eastAsia="DengXian" w:hAnsi="Times New Roman" w:cs="Times New Roman"/>
                <w:kern w:val="0"/>
                <w:sz w:val="20"/>
                <w:szCs w:val="20"/>
              </w:rPr>
            </w:pPr>
            <w:r w:rsidRPr="00065465">
              <w:rPr>
                <w:rFonts w:ascii="Times New Roman" w:eastAsia="DengXian" w:hAnsi="Times New Roman" w:cs="Times New Roman"/>
                <w:kern w:val="0"/>
                <w:sz w:val="20"/>
                <w:szCs w:val="20"/>
              </w:rPr>
              <w:t>These are the A-IoT Devices referred to in the objectives:</w:t>
            </w:r>
          </w:p>
          <w:p w14:paraId="3AD6885F" w14:textId="77777777" w:rsidR="00065465" w:rsidRPr="00065465" w:rsidRDefault="00065465" w:rsidP="00065465">
            <w:pPr>
              <w:widowControl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80" w:after="80"/>
              <w:ind w:left="714" w:hanging="357"/>
              <w:jc w:val="left"/>
              <w:textAlignment w:val="baseline"/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</w:pPr>
            <w:r w:rsidRPr="00065465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  <w:t>Device 1: As standardized in the Rel-19 WI Ambient_IoT_Solutions.</w:t>
            </w:r>
          </w:p>
          <w:p w14:paraId="533A6FD0" w14:textId="77777777" w:rsidR="00065465" w:rsidRPr="00065465" w:rsidRDefault="00065465" w:rsidP="00065465">
            <w:pPr>
              <w:widowControl/>
              <w:overflowPunct w:val="0"/>
              <w:autoSpaceDE w:val="0"/>
              <w:autoSpaceDN w:val="0"/>
              <w:adjustRightInd w:val="0"/>
              <w:spacing w:before="80" w:after="80"/>
              <w:ind w:left="714"/>
              <w:jc w:val="left"/>
              <w:textAlignment w:val="baseline"/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</w:pPr>
            <w:r w:rsidRPr="00065465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  <w:t xml:space="preserve">~1 </w:t>
            </w:r>
            <w:r w:rsidRPr="00065465">
              <w:rPr>
                <w:rFonts w:ascii="Times New Roman" w:eastAsia="DengXian" w:hAnsi="Times New Roman" w:cs="Times New Roman"/>
                <w:i/>
                <w:iCs/>
                <w:kern w:val="0"/>
                <w:sz w:val="20"/>
                <w:szCs w:val="20"/>
                <w:lang w:eastAsia="en-GB"/>
              </w:rPr>
              <w:t>µ</w:t>
            </w:r>
            <w:r w:rsidRPr="00065465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  <w:t>W peak power consumption, has energy storage, initial sampling frequency offset (SFO) up to 10</w:t>
            </w:r>
            <w:r w:rsidRPr="00065465">
              <w:rPr>
                <w:rFonts w:ascii="Times New Roman" w:eastAsia="DengXian" w:hAnsi="Times New Roman" w:cs="Times New Roman"/>
                <w:i/>
                <w:iCs/>
                <w:kern w:val="0"/>
                <w:sz w:val="20"/>
                <w:szCs w:val="20"/>
                <w:vertAlign w:val="superscript"/>
                <w:lang w:eastAsia="en-GB"/>
              </w:rPr>
              <w:t>X</w:t>
            </w:r>
            <w:r w:rsidRPr="00065465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  <w:t xml:space="preserve"> ppm, neither R2D nor D2R amplification in the device. The device’s D2R transmission is backscattered on a carrier wave provided externally.</w:t>
            </w:r>
          </w:p>
          <w:p w14:paraId="03E06D76" w14:textId="77777777" w:rsidR="00065465" w:rsidRPr="00065465" w:rsidRDefault="00065465" w:rsidP="00065465">
            <w:pPr>
              <w:widowControl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80" w:after="80"/>
              <w:ind w:left="714" w:hanging="357"/>
              <w:jc w:val="left"/>
              <w:textAlignment w:val="baseline"/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</w:pPr>
            <w:r w:rsidRPr="00065465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  <w:t xml:space="preserve">Device 2b: ≤ a few hundred </w:t>
            </w:r>
            <w:r w:rsidRPr="00065465">
              <w:rPr>
                <w:rFonts w:ascii="Times New Roman" w:eastAsia="DengXian" w:hAnsi="Times New Roman" w:cs="Times New Roman"/>
                <w:i/>
                <w:iCs/>
                <w:kern w:val="0"/>
                <w:sz w:val="20"/>
                <w:szCs w:val="20"/>
                <w:lang w:eastAsia="en-GB"/>
              </w:rPr>
              <w:t>µ</w:t>
            </w:r>
            <w:r w:rsidRPr="00065465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  <w:t>W peak power consumption, has energy storage, IF envelope detector receiver or ZIF receiver, initial sampling frequency offset (SFO) up to 10</w:t>
            </w:r>
            <w:r w:rsidRPr="00065465">
              <w:rPr>
                <w:rFonts w:ascii="Times New Roman" w:eastAsia="DengXian" w:hAnsi="Times New Roman" w:cs="Times New Roman"/>
                <w:kern w:val="0"/>
                <w:sz w:val="20"/>
                <w:szCs w:val="20"/>
                <w:vertAlign w:val="superscript"/>
                <w:lang w:eastAsia="en-GB"/>
              </w:rPr>
              <w:t>Y</w:t>
            </w:r>
            <w:r w:rsidRPr="00065465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  <w:t xml:space="preserve"> ppm, R2D and/or D2R amplification in the device. The device’s D2R transmission is generated internally by the device.</w:t>
            </w:r>
          </w:p>
          <w:p w14:paraId="53D3F4C0" w14:textId="77777777" w:rsidR="00065465" w:rsidRPr="00065465" w:rsidRDefault="00065465" w:rsidP="00065465">
            <w:pPr>
              <w:widowControl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80" w:after="80"/>
              <w:ind w:left="714" w:hanging="357"/>
              <w:jc w:val="left"/>
              <w:textAlignment w:val="baseline"/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</w:pPr>
            <w:r w:rsidRPr="00065465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  <w:t>Device C: ≤ 1 mW to ≤ 10 mW peak power consumption, has energy storage, IF envelope detector receiver or ZIF receiver, initial sampling frequency offset (SFO) up to 10</w:t>
            </w:r>
            <w:r w:rsidRPr="00065465">
              <w:rPr>
                <w:rFonts w:ascii="Times New Roman" w:eastAsia="DengXian" w:hAnsi="Times New Roman" w:cs="Times New Roman"/>
                <w:kern w:val="0"/>
                <w:sz w:val="20"/>
                <w:szCs w:val="20"/>
                <w:vertAlign w:val="superscript"/>
                <w:lang w:eastAsia="en-GB"/>
              </w:rPr>
              <w:t>Y</w:t>
            </w:r>
            <w:r w:rsidRPr="00065465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  <w:t xml:space="preserve"> ppm, R2D and/or D2R amplification in the device. The device’s D2R transmission is generated internally by the device.</w:t>
            </w:r>
          </w:p>
          <w:p w14:paraId="7A300CCA" w14:textId="25918E29" w:rsidR="009F153F" w:rsidRPr="00227FD2" w:rsidRDefault="00065465" w:rsidP="00227FD2">
            <w:pPr>
              <w:widowControl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80" w:after="80"/>
              <w:ind w:left="714" w:hanging="357"/>
              <w:jc w:val="left"/>
              <w:textAlignment w:val="baseline"/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</w:pPr>
            <w:r w:rsidRPr="00065465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  <w:t>SFO value 10</w:t>
            </w:r>
            <w:r w:rsidRPr="00065465">
              <w:rPr>
                <w:rFonts w:ascii="Times New Roman" w:eastAsia="DengXian" w:hAnsi="Times New Roman" w:cs="Times New Roman"/>
                <w:kern w:val="0"/>
                <w:sz w:val="20"/>
                <w:szCs w:val="20"/>
                <w:vertAlign w:val="superscript"/>
                <w:lang w:eastAsia="en-GB"/>
              </w:rPr>
              <w:t>Y</w:t>
            </w:r>
            <w:r w:rsidRPr="00065465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  <w:t xml:space="preserve"> is assumed to be better than any SFO value considered for Device 1 standardized in Rel-19.</w:t>
            </w:r>
          </w:p>
        </w:tc>
      </w:tr>
    </w:tbl>
    <w:p w14:paraId="261595CD" w14:textId="77777777" w:rsidR="00712F2C" w:rsidRDefault="00712F2C" w:rsidP="00ED05F3">
      <w:pPr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</w:pPr>
    </w:p>
    <w:p w14:paraId="04A55AF1" w14:textId="33718C06" w:rsidR="009F153F" w:rsidRDefault="00065465" w:rsidP="00ED05F3">
      <w:pPr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</w:pPr>
      <w:r w:rsidRPr="00227FD2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From the wording of SID RP-251884[1]</w:t>
      </w:r>
      <w:r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 xml:space="preserve">, </w:t>
      </w:r>
      <w:r w:rsidR="003D461F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the only difference between device 2b and device C is the peak power consumption, which is “</w:t>
      </w:r>
      <w:r w:rsidR="003D461F" w:rsidRPr="00065465">
        <w:rPr>
          <w:rFonts w:ascii="Times New Roman" w:eastAsia="DengXian" w:hAnsi="Times New Roman" w:cs="Times New Roman"/>
          <w:kern w:val="0"/>
          <w:sz w:val="20"/>
          <w:szCs w:val="20"/>
          <w:lang w:eastAsia="en-GB"/>
        </w:rPr>
        <w:t xml:space="preserve">≤ a few hundred </w:t>
      </w:r>
      <w:r w:rsidR="003D461F" w:rsidRPr="00065465">
        <w:rPr>
          <w:rFonts w:ascii="Times New Roman" w:eastAsia="DengXian" w:hAnsi="Times New Roman" w:cs="Times New Roman"/>
          <w:i/>
          <w:iCs/>
          <w:kern w:val="0"/>
          <w:sz w:val="20"/>
          <w:szCs w:val="20"/>
          <w:lang w:eastAsia="en-GB"/>
        </w:rPr>
        <w:t>µ</w:t>
      </w:r>
      <w:r w:rsidR="003D461F" w:rsidRPr="00065465">
        <w:rPr>
          <w:rFonts w:ascii="Times New Roman" w:eastAsia="DengXian" w:hAnsi="Times New Roman" w:cs="Times New Roman"/>
          <w:kern w:val="0"/>
          <w:sz w:val="20"/>
          <w:szCs w:val="20"/>
          <w:lang w:eastAsia="en-GB"/>
        </w:rPr>
        <w:t>W</w:t>
      </w:r>
      <w:r w:rsidR="003D461F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” for device 2b and “</w:t>
      </w:r>
      <w:r w:rsidR="003D461F" w:rsidRPr="00065465">
        <w:rPr>
          <w:rFonts w:ascii="Times New Roman" w:eastAsia="DengXian" w:hAnsi="Times New Roman" w:cs="Times New Roman"/>
          <w:kern w:val="0"/>
          <w:sz w:val="20"/>
          <w:szCs w:val="20"/>
          <w:lang w:eastAsia="en-GB"/>
        </w:rPr>
        <w:t>≤ 1 mW to ≤ 10 mW</w:t>
      </w:r>
      <w:r w:rsidR="003D461F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” for device C.</w:t>
      </w:r>
      <w:r w:rsidR="00B16A3C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 xml:space="preserve"> And both device 2b and device C share the same level of SFO</w:t>
      </w:r>
      <w:r w:rsidR="00C90726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, i.e.,</w:t>
      </w:r>
      <w:r w:rsidR="00B16A3C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 xml:space="preserve"> </w:t>
      </w:r>
      <w:r w:rsidR="00C90726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“up to 10</w:t>
      </w:r>
      <w:r w:rsidR="00C90726" w:rsidRPr="00227FD2">
        <w:rPr>
          <w:rFonts w:ascii="Times New Roman" w:eastAsia="DengXian" w:hAnsi="Times New Roman" w:cs="Times New Roman"/>
          <w:kern w:val="0"/>
          <w:sz w:val="20"/>
          <w:szCs w:val="20"/>
          <w:vertAlign w:val="superscript"/>
          <w:lang w:eastAsia="zh-CN"/>
        </w:rPr>
        <w:t>Y</w:t>
      </w:r>
      <w:r w:rsidR="00C90726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 xml:space="preserve"> ppm”</w:t>
      </w:r>
      <w:r w:rsidR="00136FF2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.</w:t>
      </w:r>
    </w:p>
    <w:p w14:paraId="636F8578" w14:textId="2CC77251" w:rsidR="00BF3659" w:rsidRDefault="00BF3659" w:rsidP="00ED05F3">
      <w:pPr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</w:pPr>
      <w:r>
        <w:rPr>
          <w:rFonts w:ascii="Times New Roman" w:eastAsia="DengXian" w:hAnsi="Times New Roman" w:cs="Times New Roman" w:hint="eastAsia"/>
          <w:kern w:val="0"/>
          <w:sz w:val="20"/>
          <w:szCs w:val="20"/>
          <w:lang w:eastAsia="zh-CN"/>
        </w:rPr>
        <w:t>I</w:t>
      </w:r>
      <w:r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n RAN1#122</w:t>
      </w:r>
      <w:r w:rsidR="0074005D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[2]</w:t>
      </w:r>
      <w:r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 xml:space="preserve">, </w:t>
      </w:r>
      <w:r w:rsidR="006750D1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 xml:space="preserve">evaluation </w:t>
      </w:r>
      <w:r w:rsidR="00136FF2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 xml:space="preserve">assumption of active device was </w:t>
      </w:r>
      <w:r w:rsidR="00535662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discussed as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35662" w14:paraId="034C02E7" w14:textId="77777777" w:rsidTr="00535662">
        <w:tc>
          <w:tcPr>
            <w:tcW w:w="9629" w:type="dxa"/>
          </w:tcPr>
          <w:p w14:paraId="68E00765" w14:textId="77777777" w:rsidR="006F4C5F" w:rsidRPr="00227FD2" w:rsidRDefault="006F4C5F" w:rsidP="006F4C5F">
            <w:pPr>
              <w:widowControl/>
              <w:jc w:val="left"/>
              <w:rPr>
                <w:rFonts w:ascii="Times New Roman" w:eastAsia="DengXian" w:hAnsi="Times New Roman" w:cs="Times New Roman"/>
                <w:bCs/>
                <w:iCs/>
                <w:kern w:val="0"/>
                <w:sz w:val="20"/>
                <w:szCs w:val="20"/>
                <w:lang w:val="en-US" w:eastAsia="zh-CN" w:bidi="he-IL"/>
              </w:rPr>
            </w:pPr>
            <w:r w:rsidRPr="00227FD2">
              <w:rPr>
                <w:rFonts w:ascii="Times New Roman" w:eastAsia="DengXian" w:hAnsi="Times New Roman" w:cs="Times New Roman"/>
                <w:bCs/>
                <w:iCs/>
                <w:kern w:val="0"/>
                <w:sz w:val="20"/>
                <w:szCs w:val="20"/>
                <w:highlight w:val="green"/>
                <w:lang w:val="en-US" w:eastAsia="zh-CN" w:bidi="he-IL"/>
              </w:rPr>
              <w:t>Agreement</w:t>
            </w:r>
          </w:p>
          <w:p w14:paraId="758894DD" w14:textId="77777777" w:rsidR="006F4C5F" w:rsidRPr="00227FD2" w:rsidRDefault="006F4C5F" w:rsidP="006F4C5F">
            <w:pPr>
              <w:widowControl/>
              <w:jc w:val="left"/>
              <w:rPr>
                <w:rFonts w:ascii="Times New Roman" w:eastAsia="DengXian" w:hAnsi="Times New Roman" w:cs="Times New Roman"/>
                <w:bCs/>
                <w:iCs/>
                <w:kern w:val="0"/>
                <w:sz w:val="20"/>
                <w:szCs w:val="20"/>
                <w:lang w:val="en-US" w:eastAsia="zh-CN" w:bidi="he-IL"/>
              </w:rPr>
            </w:pPr>
            <w:r w:rsidRPr="00227FD2">
              <w:rPr>
                <w:rFonts w:ascii="Times New Roman" w:eastAsia="DengXian" w:hAnsi="Times New Roman" w:cs="Times New Roman"/>
                <w:bCs/>
                <w:iCs/>
                <w:kern w:val="0"/>
                <w:sz w:val="20"/>
                <w:szCs w:val="20"/>
                <w:lang w:val="en-US" w:eastAsia="zh-CN" w:bidi="he-IL"/>
              </w:rPr>
              <w:t>For Rel-20 study, Device noise figure assumption in link budget for evaluation purpose:</w:t>
            </w:r>
          </w:p>
          <w:p w14:paraId="13C3E710" w14:textId="77777777" w:rsidR="006F4C5F" w:rsidRPr="00227FD2" w:rsidRDefault="006F4C5F" w:rsidP="006F4C5F">
            <w:pPr>
              <w:widowControl/>
              <w:numPr>
                <w:ilvl w:val="0"/>
                <w:numId w:val="11"/>
              </w:numPr>
              <w:jc w:val="left"/>
              <w:rPr>
                <w:rFonts w:ascii="Times New Roman" w:eastAsia="DengXian" w:hAnsi="Times New Roman" w:cs="Times New Roman"/>
                <w:bCs/>
                <w:iCs/>
                <w:kern w:val="0"/>
                <w:sz w:val="20"/>
                <w:szCs w:val="20"/>
                <w:lang w:val="en-US" w:eastAsia="zh-CN" w:bidi="he-IL"/>
              </w:rPr>
            </w:pPr>
            <w:r w:rsidRPr="00227FD2">
              <w:rPr>
                <w:rFonts w:ascii="Times New Roman" w:eastAsia="DengXian" w:hAnsi="Times New Roman" w:cs="Times New Roman"/>
                <w:bCs/>
                <w:iCs/>
                <w:kern w:val="0"/>
                <w:sz w:val="20"/>
                <w:szCs w:val="20"/>
                <w:lang w:val="en-US" w:eastAsia="zh-CN" w:bidi="he-IL"/>
              </w:rPr>
              <w:lastRenderedPageBreak/>
              <w:t>Device 2b: 15 dB</w:t>
            </w:r>
          </w:p>
          <w:p w14:paraId="5D83FF31" w14:textId="77777777" w:rsidR="006F4C5F" w:rsidRPr="00227FD2" w:rsidRDefault="006F4C5F" w:rsidP="006F4C5F">
            <w:pPr>
              <w:widowControl/>
              <w:numPr>
                <w:ilvl w:val="1"/>
                <w:numId w:val="11"/>
              </w:numPr>
              <w:jc w:val="left"/>
              <w:rPr>
                <w:rFonts w:ascii="Times New Roman" w:eastAsia="DengXian" w:hAnsi="Times New Roman" w:cs="Times New Roman"/>
                <w:bCs/>
                <w:iCs/>
                <w:kern w:val="0"/>
                <w:sz w:val="20"/>
                <w:szCs w:val="20"/>
                <w:lang w:val="en-US" w:eastAsia="zh-CN" w:bidi="he-IL"/>
              </w:rPr>
            </w:pPr>
            <w:r w:rsidRPr="00227FD2">
              <w:rPr>
                <w:rFonts w:ascii="Times New Roman" w:eastAsia="DengXian" w:hAnsi="Times New Roman" w:cs="Times New Roman"/>
                <w:bCs/>
                <w:iCs/>
                <w:kern w:val="0"/>
                <w:sz w:val="20"/>
                <w:szCs w:val="20"/>
                <w:lang w:val="en-US" w:eastAsia="zh-CN" w:bidi="he-IL"/>
              </w:rPr>
              <w:t>FFS: 40dB as additional assumption for Device 2b with IF-ED</w:t>
            </w:r>
          </w:p>
          <w:p w14:paraId="706C3C23" w14:textId="48E6FDCB" w:rsidR="006F4C5F" w:rsidRPr="00227FD2" w:rsidRDefault="006F4C5F" w:rsidP="00227FD2">
            <w:pPr>
              <w:widowControl/>
              <w:numPr>
                <w:ilvl w:val="0"/>
                <w:numId w:val="11"/>
              </w:numPr>
              <w:jc w:val="left"/>
              <w:rPr>
                <w:rFonts w:ascii="Times New Roman" w:eastAsia="DengXian" w:hAnsi="Times New Roman" w:cs="Times New Roman"/>
                <w:bCs/>
                <w:iCs/>
                <w:kern w:val="0"/>
                <w:sz w:val="24"/>
                <w:szCs w:val="20"/>
                <w:lang w:val="en-US" w:eastAsia="zh-CN" w:bidi="he-IL"/>
              </w:rPr>
            </w:pPr>
            <w:r w:rsidRPr="00227FD2">
              <w:rPr>
                <w:rFonts w:ascii="Times New Roman" w:eastAsia="DengXian" w:hAnsi="Times New Roman" w:cs="Times New Roman"/>
                <w:bCs/>
                <w:iCs/>
                <w:kern w:val="0"/>
                <w:sz w:val="20"/>
                <w:szCs w:val="20"/>
                <w:lang w:val="en-US" w:eastAsia="zh-CN" w:bidi="he-IL"/>
              </w:rPr>
              <w:t>Device C: 13 dB</w:t>
            </w:r>
          </w:p>
        </w:tc>
      </w:tr>
    </w:tbl>
    <w:p w14:paraId="70E268DF" w14:textId="77777777" w:rsidR="00712F2C" w:rsidRDefault="00712F2C" w:rsidP="008660D4">
      <w:pPr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</w:pPr>
    </w:p>
    <w:p w14:paraId="12F80AC3" w14:textId="6F8CC0A1" w:rsidR="003E4470" w:rsidRPr="00227FD2" w:rsidRDefault="003E4470" w:rsidP="00227FD2">
      <w:pPr>
        <w:spacing w:after="1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DengXian" w:hAnsi="Times New Roman" w:cs="Times New Roman" w:hint="eastAsia"/>
          <w:kern w:val="0"/>
          <w:sz w:val="20"/>
          <w:szCs w:val="20"/>
          <w:lang w:eastAsia="zh-CN"/>
        </w:rPr>
        <w:t>W</w:t>
      </w:r>
      <w:r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hen discussing peak power consumption, normally we think it is related to Tx power consumption.</w:t>
      </w:r>
      <w:r w:rsidR="00225008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 xml:space="preserve"> However, the difference in noise figure is related to Rx power consumption</w:t>
      </w:r>
      <w:r w:rsidR="00F97505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 xml:space="preserve">. </w:t>
      </w:r>
      <w:r w:rsidR="00AE3791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 xml:space="preserve">Such difference in noise figure means </w:t>
      </w:r>
      <w:r w:rsidR="00C93977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D</w:t>
      </w:r>
      <w:r w:rsidR="00AE3791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 xml:space="preserve">evice C may have </w:t>
      </w:r>
      <w:r w:rsidR="007B00EF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block</w:t>
      </w:r>
      <w:r w:rsidR="00595E72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s</w:t>
      </w:r>
      <w:r w:rsidR="007B00EF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 xml:space="preserve"> of LNA</w:t>
      </w:r>
      <w:r w:rsidR="00595E72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 xml:space="preserve">, </w:t>
      </w:r>
      <w:r w:rsidR="007B00EF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 xml:space="preserve">BB amplifier or </w:t>
      </w:r>
      <w:r w:rsidR="002157D6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BB LPF with better performance than th</w:t>
      </w:r>
      <w:r w:rsidR="00595E72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ose</w:t>
      </w:r>
      <w:r w:rsidR="002157D6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 xml:space="preserve"> of </w:t>
      </w:r>
      <w:r w:rsidR="00C93977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D</w:t>
      </w:r>
      <w:r w:rsidR="002157D6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 xml:space="preserve">evice 2b. To ensure such difference is </w:t>
      </w:r>
      <w:r w:rsidR="002157D6" w:rsidRPr="00227FD2">
        <w:rPr>
          <w:rFonts w:ascii="Times New Roman" w:eastAsia="Times New Roman" w:hAnsi="Times New Roman" w:cs="Times New Roman"/>
          <w:sz w:val="20"/>
          <w:szCs w:val="20"/>
        </w:rPr>
        <w:t xml:space="preserve">within the scope, </w:t>
      </w:r>
      <w:r w:rsidR="008660D4" w:rsidRPr="00227FD2">
        <w:rPr>
          <w:rFonts w:ascii="Times New Roman" w:eastAsia="Times New Roman" w:hAnsi="Times New Roman" w:cs="Times New Roman"/>
          <w:sz w:val="20"/>
          <w:szCs w:val="20"/>
        </w:rPr>
        <w:t>SID may need to capture</w:t>
      </w:r>
      <w:r w:rsidR="00AF5CFB">
        <w:rPr>
          <w:rFonts w:ascii="Times New Roman" w:eastAsia="Times New Roman" w:hAnsi="Times New Roman" w:cs="Times New Roman"/>
          <w:sz w:val="20"/>
          <w:szCs w:val="20"/>
        </w:rPr>
        <w:t xml:space="preserve"> it</w:t>
      </w:r>
      <w:r w:rsidR="008660D4" w:rsidRPr="00227FD2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15559F4F" w14:textId="77777777" w:rsidR="000B4F7B" w:rsidRPr="00227FD2" w:rsidRDefault="008660D4" w:rsidP="008660D4">
      <w:pPr>
        <w:spacing w:after="120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227FD2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Proposal 1: </w:t>
      </w:r>
      <w:r w:rsidR="000B4F7B" w:rsidRPr="00227FD2">
        <w:rPr>
          <w:rFonts w:ascii="Times New Roman" w:eastAsia="Times New Roman" w:hAnsi="Times New Roman" w:cs="Times New Roman"/>
          <w:b/>
          <w:bCs/>
          <w:sz w:val="20"/>
          <w:szCs w:val="20"/>
        </w:rPr>
        <w:t>For Rel-20 A-IoT, the scope should capture the following note:</w:t>
      </w:r>
    </w:p>
    <w:p w14:paraId="74522A25" w14:textId="0437E076" w:rsidR="008660D4" w:rsidRPr="00227FD2" w:rsidRDefault="00C93977" w:rsidP="00227FD2">
      <w:pPr>
        <w:pStyle w:val="ListParagraph"/>
        <w:numPr>
          <w:ilvl w:val="0"/>
          <w:numId w:val="12"/>
        </w:numPr>
        <w:spacing w:after="120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Note: </w:t>
      </w:r>
      <w:r w:rsidR="002F72CE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Device C may have </w:t>
      </w:r>
      <w:r w:rsidR="00390FA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receiver </w:t>
      </w:r>
      <w:r w:rsidR="002F72CE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blocks with </w:t>
      </w:r>
      <w:r w:rsidR="00390FA3">
        <w:rPr>
          <w:rFonts w:ascii="Times New Roman" w:eastAsia="Times New Roman" w:hAnsi="Times New Roman" w:cs="Times New Roman"/>
          <w:b/>
          <w:bCs/>
          <w:sz w:val="20"/>
          <w:szCs w:val="20"/>
        </w:rPr>
        <w:t>better performance than th</w:t>
      </w:r>
      <w:r w:rsidR="00AF5CFB">
        <w:rPr>
          <w:rFonts w:ascii="Times New Roman" w:eastAsia="Times New Roman" w:hAnsi="Times New Roman" w:cs="Times New Roman"/>
          <w:b/>
          <w:bCs/>
          <w:sz w:val="20"/>
          <w:szCs w:val="20"/>
        </w:rPr>
        <w:t>ose</w:t>
      </w:r>
      <w:r w:rsidR="00390FA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of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</w:t>
      </w:r>
      <w:r w:rsidR="00390FA3">
        <w:rPr>
          <w:rFonts w:ascii="Times New Roman" w:eastAsia="Times New Roman" w:hAnsi="Times New Roman" w:cs="Times New Roman"/>
          <w:b/>
          <w:bCs/>
          <w:sz w:val="20"/>
          <w:szCs w:val="20"/>
        </w:rPr>
        <w:t>evice 2b</w:t>
      </w:r>
      <w:r w:rsidR="008660D4" w:rsidRPr="00227FD2"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</w:p>
    <w:p w14:paraId="671F4F51" w14:textId="304D851F" w:rsidR="00535662" w:rsidRDefault="003E4470" w:rsidP="00ED05F3">
      <w:pPr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</w:pPr>
      <w:r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Furthermore</w:t>
      </w:r>
      <w:r w:rsidR="00390FA3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,</w:t>
      </w:r>
      <w:r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 xml:space="preserve"> in RAN1#122[2],</w:t>
      </w:r>
      <w:r w:rsidR="00922160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 xml:space="preserve"> details related SFO and CFO are given 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22160" w14:paraId="52FC5001" w14:textId="77777777" w:rsidTr="00922160">
        <w:tc>
          <w:tcPr>
            <w:tcW w:w="9629" w:type="dxa"/>
          </w:tcPr>
          <w:p w14:paraId="1D4BFA8B" w14:textId="77777777" w:rsidR="004820A3" w:rsidRPr="00227FD2" w:rsidRDefault="004820A3" w:rsidP="004820A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iCs/>
                <w:kern w:val="0"/>
                <w:sz w:val="20"/>
                <w:szCs w:val="20"/>
                <w:lang w:val="en-US" w:eastAsia="zh-CN" w:bidi="he-IL"/>
              </w:rPr>
            </w:pPr>
            <w:r w:rsidRPr="00227FD2">
              <w:rPr>
                <w:rFonts w:ascii="Times New Roman" w:eastAsia="DengXian" w:hAnsi="Times New Roman" w:cs="Times New Roman"/>
                <w:b/>
                <w:iCs/>
                <w:kern w:val="0"/>
                <w:sz w:val="20"/>
                <w:szCs w:val="20"/>
                <w:highlight w:val="green"/>
                <w:lang w:val="en-US" w:eastAsia="zh-CN" w:bidi="he-IL"/>
              </w:rPr>
              <w:t>Agreement</w:t>
            </w:r>
          </w:p>
          <w:p w14:paraId="06D75F39" w14:textId="77777777" w:rsidR="004820A3" w:rsidRPr="004820A3" w:rsidRDefault="004820A3" w:rsidP="004820A3">
            <w:pPr>
              <w:widowControl/>
              <w:jc w:val="left"/>
              <w:rPr>
                <w:rFonts w:ascii="Times New Roman" w:eastAsia="DengXian" w:hAnsi="Times New Roman" w:cs="Times New Roman"/>
                <w:bCs/>
                <w:iCs/>
                <w:kern w:val="0"/>
                <w:sz w:val="20"/>
                <w:szCs w:val="20"/>
                <w:lang w:val="en-US" w:eastAsia="zh-CN" w:bidi="he-IL"/>
              </w:rPr>
            </w:pPr>
            <w:r w:rsidRPr="004820A3">
              <w:rPr>
                <w:rFonts w:ascii="Times New Roman" w:eastAsia="DengXian" w:hAnsi="Times New Roman" w:cs="Times New Roman"/>
                <w:bCs/>
                <w:iCs/>
                <w:kern w:val="0"/>
                <w:sz w:val="20"/>
                <w:szCs w:val="20"/>
                <w:lang w:val="en-US" w:eastAsia="zh-CN" w:bidi="he-IL"/>
              </w:rPr>
              <w:t>For Rel-20 study, SFO and CFO in LLS assumption for evaluation purpose is from the followings:</w:t>
            </w:r>
          </w:p>
          <w:p w14:paraId="0F6CC515" w14:textId="77777777" w:rsidR="004820A3" w:rsidRPr="004820A3" w:rsidRDefault="004820A3" w:rsidP="004820A3">
            <w:pPr>
              <w:widowControl/>
              <w:numPr>
                <w:ilvl w:val="0"/>
                <w:numId w:val="11"/>
              </w:numPr>
              <w:jc w:val="left"/>
              <w:rPr>
                <w:rFonts w:ascii="Times New Roman" w:eastAsia="DengXian" w:hAnsi="Times New Roman" w:cs="Times New Roman"/>
                <w:bCs/>
                <w:iCs/>
                <w:kern w:val="0"/>
                <w:sz w:val="20"/>
                <w:szCs w:val="20"/>
                <w:lang w:val="en-US" w:eastAsia="zh-CN" w:bidi="he-IL"/>
              </w:rPr>
            </w:pPr>
            <w:r w:rsidRPr="004820A3">
              <w:rPr>
                <w:rFonts w:ascii="Times New Roman" w:eastAsia="DengXian" w:hAnsi="Times New Roman" w:cs="Times New Roman"/>
                <w:bCs/>
                <w:iCs/>
                <w:kern w:val="0"/>
                <w:sz w:val="20"/>
                <w:szCs w:val="20"/>
                <w:lang w:val="en-US" w:eastAsia="zh-CN" w:bidi="he-IL"/>
              </w:rPr>
              <w:t>Device C is smaller than Device 2b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601"/>
              <w:gridCol w:w="3182"/>
              <w:gridCol w:w="2620"/>
            </w:tblGrid>
            <w:tr w:rsidR="004820A3" w:rsidRPr="004820A3" w14:paraId="74A0E8A6" w14:textId="77777777" w:rsidTr="00227FD2">
              <w:tc>
                <w:tcPr>
                  <w:tcW w:w="3601" w:type="dxa"/>
                </w:tcPr>
                <w:p w14:paraId="30367018" w14:textId="77777777" w:rsidR="004820A3" w:rsidRPr="004820A3" w:rsidRDefault="004820A3" w:rsidP="004820A3">
                  <w:pPr>
                    <w:widowControl/>
                    <w:rPr>
                      <w:rFonts w:ascii="Times New Roman" w:eastAsia="DengXian" w:hAnsi="Times New Roman" w:cs="Times New Roman"/>
                      <w:b/>
                      <w:iCs/>
                      <w:kern w:val="0"/>
                      <w:sz w:val="20"/>
                      <w:szCs w:val="20"/>
                      <w:lang w:val="en-US" w:eastAsia="zh-CN" w:bidi="he-IL"/>
                    </w:rPr>
                  </w:pPr>
                </w:p>
              </w:tc>
              <w:tc>
                <w:tcPr>
                  <w:tcW w:w="3182" w:type="dxa"/>
                </w:tcPr>
                <w:p w14:paraId="33770410" w14:textId="77777777" w:rsidR="004820A3" w:rsidRPr="004820A3" w:rsidRDefault="004820A3" w:rsidP="004820A3">
                  <w:pPr>
                    <w:widowControl/>
                    <w:rPr>
                      <w:rFonts w:ascii="Times New Roman" w:eastAsia="DengXian" w:hAnsi="Times New Roman" w:cs="Times New Roman"/>
                      <w:b/>
                      <w:iCs/>
                      <w:kern w:val="0"/>
                      <w:sz w:val="20"/>
                      <w:szCs w:val="20"/>
                      <w:lang w:val="en-US" w:eastAsia="zh-CN" w:bidi="he-IL"/>
                    </w:rPr>
                  </w:pPr>
                  <w:r w:rsidRPr="004820A3">
                    <w:rPr>
                      <w:rFonts w:ascii="Times New Roman" w:eastAsia="DengXian" w:hAnsi="Times New Roman" w:cs="Times New Roman"/>
                      <w:b/>
                      <w:iCs/>
                      <w:kern w:val="0"/>
                      <w:sz w:val="20"/>
                      <w:szCs w:val="20"/>
                      <w:lang w:val="en-US" w:eastAsia="zh-CN" w:bidi="he-IL"/>
                    </w:rPr>
                    <w:t>Device 2b</w:t>
                  </w:r>
                </w:p>
              </w:tc>
              <w:tc>
                <w:tcPr>
                  <w:tcW w:w="2620" w:type="dxa"/>
                </w:tcPr>
                <w:p w14:paraId="77E3AE41" w14:textId="77777777" w:rsidR="004820A3" w:rsidRPr="004820A3" w:rsidRDefault="004820A3" w:rsidP="004820A3">
                  <w:pPr>
                    <w:widowControl/>
                    <w:rPr>
                      <w:rFonts w:ascii="Times New Roman" w:eastAsia="DengXian" w:hAnsi="Times New Roman" w:cs="Times New Roman"/>
                      <w:b/>
                      <w:iCs/>
                      <w:kern w:val="0"/>
                      <w:sz w:val="20"/>
                      <w:szCs w:val="20"/>
                      <w:lang w:val="en-US" w:eastAsia="zh-CN" w:bidi="he-IL"/>
                    </w:rPr>
                  </w:pPr>
                  <w:r w:rsidRPr="004820A3">
                    <w:rPr>
                      <w:rFonts w:ascii="Times New Roman" w:eastAsia="DengXian" w:hAnsi="Times New Roman" w:cs="Times New Roman"/>
                      <w:b/>
                      <w:iCs/>
                      <w:kern w:val="0"/>
                      <w:sz w:val="20"/>
                      <w:szCs w:val="20"/>
                      <w:lang w:val="en-US" w:eastAsia="zh-CN" w:bidi="he-IL"/>
                    </w:rPr>
                    <w:t>Device C</w:t>
                  </w:r>
                </w:p>
              </w:tc>
            </w:tr>
            <w:tr w:rsidR="004820A3" w:rsidRPr="004820A3" w14:paraId="2DB623A5" w14:textId="77777777" w:rsidTr="00227FD2">
              <w:tc>
                <w:tcPr>
                  <w:tcW w:w="3601" w:type="dxa"/>
                </w:tcPr>
                <w:p w14:paraId="5C0A1E04" w14:textId="77777777" w:rsidR="004820A3" w:rsidRPr="004820A3" w:rsidRDefault="004820A3" w:rsidP="004820A3">
                  <w:pPr>
                    <w:widowControl/>
                    <w:rPr>
                      <w:rFonts w:ascii="Times New Roman" w:eastAsia="DengXian" w:hAnsi="Times New Roman" w:cs="Times New Roman"/>
                      <w:bCs/>
                      <w:iCs/>
                      <w:kern w:val="0"/>
                      <w:sz w:val="20"/>
                      <w:szCs w:val="20"/>
                      <w:lang w:val="en-US" w:eastAsia="zh-CN" w:bidi="he-IL"/>
                    </w:rPr>
                  </w:pPr>
                  <w:r w:rsidRPr="004820A3">
                    <w:rPr>
                      <w:rFonts w:ascii="Times New Roman" w:eastAsia="DengXian" w:hAnsi="Times New Roman" w:cs="Times New Roman"/>
                      <w:bCs/>
                      <w:iCs/>
                      <w:kern w:val="0"/>
                      <w:sz w:val="20"/>
                      <w:szCs w:val="20"/>
                      <w:lang w:val="en-US" w:eastAsia="zh-CN" w:bidi="he-IL"/>
                    </w:rPr>
                    <w:t>Initial SFO</w:t>
                  </w:r>
                </w:p>
              </w:tc>
              <w:tc>
                <w:tcPr>
                  <w:tcW w:w="3182" w:type="dxa"/>
                </w:tcPr>
                <w:p w14:paraId="0B2E6715" w14:textId="77777777" w:rsidR="004820A3" w:rsidRPr="004820A3" w:rsidRDefault="004820A3" w:rsidP="004820A3">
                  <w:pPr>
                    <w:widowControl/>
                    <w:rPr>
                      <w:rFonts w:ascii="Times New Roman" w:eastAsia="DengXian" w:hAnsi="Times New Roman" w:cs="Times New Roman"/>
                      <w:bCs/>
                      <w:iCs/>
                      <w:kern w:val="0"/>
                      <w:sz w:val="20"/>
                      <w:szCs w:val="20"/>
                      <w:lang w:val="en-US" w:eastAsia="zh-CN" w:bidi="he-IL"/>
                    </w:rPr>
                  </w:pPr>
                  <w:r w:rsidRPr="004820A3">
                    <w:rPr>
                      <w:rFonts w:ascii="Times" w:eastAsia="DengXian" w:hAnsi="Times" w:cs="Times New Roman"/>
                      <w:bCs/>
                      <w:iCs/>
                      <w:kern w:val="0"/>
                      <w:sz w:val="20"/>
                      <w:szCs w:val="20"/>
                      <w:lang w:val="en-US" w:eastAsia="zh-CN" w:bidi="he-IL"/>
                    </w:rPr>
                    <w:t>Randomly select a value from the range of</w:t>
                  </w:r>
                  <w:r w:rsidRPr="004820A3">
                    <w:rPr>
                      <w:rFonts w:ascii="Times New Roman" w:eastAsia="DengXian" w:hAnsi="Times New Roman" w:cs="Times New Roman"/>
                      <w:bCs/>
                      <w:iCs/>
                      <w:kern w:val="0"/>
                      <w:sz w:val="20"/>
                      <w:szCs w:val="20"/>
                      <w:lang w:val="en-US" w:eastAsia="zh-CN" w:bidi="he-IL"/>
                    </w:rPr>
                    <w:t xml:space="preserve"> 10^3~10^4 ppm</w:t>
                  </w:r>
                </w:p>
              </w:tc>
              <w:tc>
                <w:tcPr>
                  <w:tcW w:w="2620" w:type="dxa"/>
                </w:tcPr>
                <w:p w14:paraId="0E354C20" w14:textId="77777777" w:rsidR="004820A3" w:rsidRPr="004820A3" w:rsidRDefault="004820A3" w:rsidP="004820A3">
                  <w:pPr>
                    <w:widowControl/>
                    <w:rPr>
                      <w:rFonts w:ascii="Times New Roman" w:eastAsia="DengXian" w:hAnsi="Times New Roman" w:cs="Times New Roman"/>
                      <w:bCs/>
                      <w:iCs/>
                      <w:kern w:val="0"/>
                      <w:sz w:val="20"/>
                      <w:szCs w:val="20"/>
                      <w:lang w:val="en-US" w:eastAsia="zh-CN" w:bidi="he-IL"/>
                    </w:rPr>
                  </w:pPr>
                  <w:r w:rsidRPr="004820A3">
                    <w:rPr>
                      <w:rFonts w:ascii="Times New Roman" w:eastAsia="DengXian" w:hAnsi="Times New Roman" w:cs="Times New Roman"/>
                      <w:bCs/>
                      <w:iCs/>
                      <w:kern w:val="0"/>
                      <w:sz w:val="20"/>
                      <w:szCs w:val="20"/>
                      <w:lang w:val="en-US" w:eastAsia="zh-CN" w:bidi="he-IL"/>
                    </w:rPr>
                    <w:t>[50] ppm</w:t>
                  </w:r>
                </w:p>
              </w:tc>
            </w:tr>
            <w:tr w:rsidR="004820A3" w:rsidRPr="004820A3" w14:paraId="0AC7CCFF" w14:textId="77777777" w:rsidTr="00227FD2">
              <w:tc>
                <w:tcPr>
                  <w:tcW w:w="3601" w:type="dxa"/>
                </w:tcPr>
                <w:p w14:paraId="3F823760" w14:textId="77777777" w:rsidR="004820A3" w:rsidRPr="004820A3" w:rsidRDefault="004820A3" w:rsidP="004820A3">
                  <w:pPr>
                    <w:widowControl/>
                    <w:rPr>
                      <w:rFonts w:ascii="Times New Roman" w:eastAsia="DengXian" w:hAnsi="Times New Roman" w:cs="Times New Roman"/>
                      <w:bCs/>
                      <w:iCs/>
                      <w:kern w:val="0"/>
                      <w:sz w:val="20"/>
                      <w:szCs w:val="20"/>
                      <w:lang w:val="en-US" w:eastAsia="zh-CN" w:bidi="he-IL"/>
                    </w:rPr>
                  </w:pPr>
                  <w:r w:rsidRPr="004820A3">
                    <w:rPr>
                      <w:rFonts w:ascii="Times New Roman" w:eastAsia="DengXian" w:hAnsi="Times New Roman" w:cs="Times New Roman"/>
                      <w:bCs/>
                      <w:iCs/>
                      <w:kern w:val="0"/>
                      <w:sz w:val="20"/>
                      <w:szCs w:val="20"/>
                      <w:lang w:val="en-US" w:eastAsia="zh-CN" w:bidi="he-IL"/>
                    </w:rPr>
                    <w:t>SFO after clock sync/calibration</w:t>
                  </w:r>
                </w:p>
              </w:tc>
              <w:tc>
                <w:tcPr>
                  <w:tcW w:w="3182" w:type="dxa"/>
                </w:tcPr>
                <w:p w14:paraId="01932DD4" w14:textId="77777777" w:rsidR="004820A3" w:rsidRPr="004820A3" w:rsidRDefault="004820A3" w:rsidP="004820A3">
                  <w:pPr>
                    <w:widowControl/>
                    <w:rPr>
                      <w:rFonts w:ascii="Times New Roman" w:eastAsia="DengXian" w:hAnsi="Times New Roman" w:cs="Times New Roman"/>
                      <w:bCs/>
                      <w:iCs/>
                      <w:strike/>
                      <w:kern w:val="0"/>
                      <w:sz w:val="20"/>
                      <w:szCs w:val="20"/>
                      <w:lang w:val="en-US" w:eastAsia="zh-CN" w:bidi="he-IL"/>
                    </w:rPr>
                  </w:pPr>
                  <w:r w:rsidRPr="004820A3">
                    <w:rPr>
                      <w:rFonts w:ascii="Times New Roman" w:eastAsia="DengXian" w:hAnsi="Times New Roman" w:cs="Times New Roman"/>
                      <w:bCs/>
                      <w:iCs/>
                      <w:kern w:val="0"/>
                      <w:sz w:val="20"/>
                      <w:szCs w:val="20"/>
                      <w:lang w:val="en-US" w:eastAsia="zh-CN" w:bidi="he-IL"/>
                    </w:rPr>
                    <w:t>10^2 (O), 10^3 (M) ppm</w:t>
                  </w:r>
                </w:p>
              </w:tc>
              <w:tc>
                <w:tcPr>
                  <w:tcW w:w="2620" w:type="dxa"/>
                </w:tcPr>
                <w:p w14:paraId="0651CA3A" w14:textId="77777777" w:rsidR="004820A3" w:rsidRPr="004820A3" w:rsidRDefault="004820A3" w:rsidP="004820A3">
                  <w:pPr>
                    <w:widowControl/>
                    <w:rPr>
                      <w:rFonts w:ascii="Times New Roman" w:eastAsia="DengXian" w:hAnsi="Times New Roman" w:cs="Times New Roman"/>
                      <w:bCs/>
                      <w:iCs/>
                      <w:kern w:val="0"/>
                      <w:sz w:val="20"/>
                      <w:szCs w:val="20"/>
                      <w:lang w:val="en-US" w:eastAsia="zh-CN" w:bidi="he-IL"/>
                    </w:rPr>
                  </w:pPr>
                  <w:r w:rsidRPr="004820A3">
                    <w:rPr>
                      <w:rFonts w:ascii="Times New Roman" w:eastAsia="DengXian" w:hAnsi="Times New Roman" w:cs="Times New Roman"/>
                      <w:bCs/>
                      <w:iCs/>
                      <w:kern w:val="0"/>
                      <w:sz w:val="20"/>
                      <w:szCs w:val="20"/>
                      <w:lang w:val="en-US" w:eastAsia="zh-CN" w:bidi="he-IL"/>
                    </w:rPr>
                    <w:t>[10] ppm</w:t>
                  </w:r>
                </w:p>
              </w:tc>
            </w:tr>
            <w:tr w:rsidR="004820A3" w:rsidRPr="004820A3" w14:paraId="18CA856E" w14:textId="77777777" w:rsidTr="00227FD2">
              <w:tc>
                <w:tcPr>
                  <w:tcW w:w="3601" w:type="dxa"/>
                </w:tcPr>
                <w:p w14:paraId="2E0FFAE8" w14:textId="77777777" w:rsidR="004820A3" w:rsidRPr="004820A3" w:rsidRDefault="004820A3" w:rsidP="004820A3">
                  <w:pPr>
                    <w:widowControl/>
                    <w:rPr>
                      <w:rFonts w:ascii="Times New Roman" w:eastAsia="DengXian" w:hAnsi="Times New Roman" w:cs="Times New Roman"/>
                      <w:bCs/>
                      <w:iCs/>
                      <w:kern w:val="0"/>
                      <w:sz w:val="20"/>
                      <w:szCs w:val="20"/>
                      <w:lang w:val="en-US" w:eastAsia="zh-CN" w:bidi="he-IL"/>
                    </w:rPr>
                  </w:pPr>
                  <w:r w:rsidRPr="004820A3">
                    <w:rPr>
                      <w:rFonts w:ascii="Times New Roman" w:eastAsia="DengXian" w:hAnsi="Times New Roman" w:cs="Times New Roman"/>
                      <w:bCs/>
                      <w:iCs/>
                      <w:kern w:val="0"/>
                      <w:sz w:val="20"/>
                      <w:szCs w:val="20"/>
                      <w:lang w:val="en-US" w:eastAsia="zh-CN" w:bidi="he-IL"/>
                    </w:rPr>
                    <w:t>Initial CFO</w:t>
                  </w:r>
                </w:p>
              </w:tc>
              <w:tc>
                <w:tcPr>
                  <w:tcW w:w="3182" w:type="dxa"/>
                </w:tcPr>
                <w:p w14:paraId="36196D8E" w14:textId="77777777" w:rsidR="004820A3" w:rsidRPr="004820A3" w:rsidRDefault="004820A3" w:rsidP="004820A3">
                  <w:pPr>
                    <w:widowControl/>
                    <w:jc w:val="left"/>
                    <w:rPr>
                      <w:rFonts w:ascii="Times New Roman" w:eastAsia="DengXian" w:hAnsi="Times New Roman" w:cs="Times New Roman"/>
                      <w:bCs/>
                      <w:iCs/>
                      <w:kern w:val="0"/>
                      <w:sz w:val="20"/>
                      <w:szCs w:val="20"/>
                      <w:lang w:val="en-US" w:eastAsia="zh-CN" w:bidi="he-IL"/>
                    </w:rPr>
                  </w:pPr>
                  <w:r w:rsidRPr="004820A3">
                    <w:rPr>
                      <w:rFonts w:ascii="Times" w:eastAsia="DengXian" w:hAnsi="Times" w:cs="Times New Roman"/>
                      <w:bCs/>
                      <w:iCs/>
                      <w:kern w:val="0"/>
                      <w:sz w:val="20"/>
                      <w:szCs w:val="20"/>
                      <w:lang w:val="en-US" w:eastAsia="zh-CN" w:bidi="he-IL"/>
                    </w:rPr>
                    <w:t>Randomly select a value from the range of</w:t>
                  </w:r>
                  <w:r w:rsidRPr="004820A3" w:rsidDel="00B670AE">
                    <w:rPr>
                      <w:rFonts w:ascii="Times New Roman" w:eastAsia="DengXian" w:hAnsi="Times New Roman" w:cs="Times New Roman"/>
                      <w:bCs/>
                      <w:iCs/>
                      <w:kern w:val="0"/>
                      <w:sz w:val="20"/>
                      <w:szCs w:val="20"/>
                      <w:lang w:val="en-US" w:eastAsia="zh-CN" w:bidi="he-IL"/>
                    </w:rPr>
                    <w:t xml:space="preserve"> </w:t>
                  </w:r>
                  <w:r w:rsidRPr="004820A3">
                    <w:rPr>
                      <w:rFonts w:ascii="Times New Roman" w:eastAsia="DengXian" w:hAnsi="Times New Roman" w:cs="Times New Roman"/>
                      <w:bCs/>
                      <w:iCs/>
                      <w:kern w:val="0"/>
                      <w:sz w:val="20"/>
                      <w:szCs w:val="20"/>
                      <w:lang w:val="en-US" w:eastAsia="zh-CN" w:bidi="he-IL"/>
                    </w:rPr>
                    <w:t>10^3~10^4 ppm</w:t>
                  </w:r>
                </w:p>
              </w:tc>
              <w:tc>
                <w:tcPr>
                  <w:tcW w:w="2620" w:type="dxa"/>
                </w:tcPr>
                <w:p w14:paraId="088CB363" w14:textId="77777777" w:rsidR="004820A3" w:rsidRPr="004820A3" w:rsidRDefault="004820A3" w:rsidP="004820A3">
                  <w:pPr>
                    <w:widowControl/>
                    <w:rPr>
                      <w:rFonts w:ascii="Times New Roman" w:eastAsia="DengXian" w:hAnsi="Times New Roman" w:cs="Times New Roman"/>
                      <w:bCs/>
                      <w:iCs/>
                      <w:kern w:val="0"/>
                      <w:sz w:val="20"/>
                      <w:szCs w:val="20"/>
                      <w:lang w:val="en-US" w:eastAsia="zh-CN" w:bidi="he-IL"/>
                    </w:rPr>
                  </w:pPr>
                  <w:r w:rsidRPr="004820A3">
                    <w:rPr>
                      <w:rFonts w:ascii="Times New Roman" w:eastAsia="DengXian" w:hAnsi="Times New Roman" w:cs="Times New Roman"/>
                      <w:bCs/>
                      <w:iCs/>
                      <w:kern w:val="0"/>
                      <w:sz w:val="20"/>
                      <w:szCs w:val="20"/>
                      <w:lang w:val="en-US" w:eastAsia="zh-CN" w:bidi="he-IL"/>
                    </w:rPr>
                    <w:t>[50] ppm</w:t>
                  </w:r>
                </w:p>
              </w:tc>
            </w:tr>
            <w:tr w:rsidR="004820A3" w:rsidRPr="004820A3" w14:paraId="6E1606B5" w14:textId="77777777" w:rsidTr="00227FD2">
              <w:tc>
                <w:tcPr>
                  <w:tcW w:w="3601" w:type="dxa"/>
                </w:tcPr>
                <w:p w14:paraId="2C6D83BC" w14:textId="77777777" w:rsidR="004820A3" w:rsidRPr="004820A3" w:rsidRDefault="004820A3" w:rsidP="004820A3">
                  <w:pPr>
                    <w:widowControl/>
                    <w:rPr>
                      <w:rFonts w:ascii="Times New Roman" w:eastAsia="DengXian" w:hAnsi="Times New Roman" w:cs="Times New Roman"/>
                      <w:bCs/>
                      <w:iCs/>
                      <w:kern w:val="0"/>
                      <w:sz w:val="20"/>
                      <w:szCs w:val="20"/>
                      <w:lang w:val="en-US" w:eastAsia="zh-CN" w:bidi="he-IL"/>
                    </w:rPr>
                  </w:pPr>
                  <w:r w:rsidRPr="004820A3">
                    <w:rPr>
                      <w:rFonts w:ascii="Times New Roman" w:eastAsia="DengXian" w:hAnsi="Times New Roman" w:cs="Times New Roman"/>
                      <w:bCs/>
                      <w:iCs/>
                      <w:kern w:val="0"/>
                      <w:sz w:val="20"/>
                      <w:szCs w:val="20"/>
                      <w:lang w:val="en-US" w:eastAsia="zh-CN" w:bidi="he-IL"/>
                    </w:rPr>
                    <w:t>CFO after clock sync/calibration</w:t>
                  </w:r>
                </w:p>
              </w:tc>
              <w:tc>
                <w:tcPr>
                  <w:tcW w:w="3182" w:type="dxa"/>
                </w:tcPr>
                <w:p w14:paraId="006394AC" w14:textId="77777777" w:rsidR="004820A3" w:rsidRPr="004820A3" w:rsidRDefault="004820A3" w:rsidP="004820A3">
                  <w:pPr>
                    <w:widowControl/>
                    <w:rPr>
                      <w:rFonts w:ascii="Times New Roman" w:eastAsia="DengXian" w:hAnsi="Times New Roman" w:cs="Times New Roman"/>
                      <w:bCs/>
                      <w:iCs/>
                      <w:kern w:val="0"/>
                      <w:sz w:val="20"/>
                      <w:szCs w:val="20"/>
                      <w:lang w:val="en-US" w:eastAsia="zh-CN" w:bidi="he-IL"/>
                    </w:rPr>
                  </w:pPr>
                  <w:r w:rsidRPr="004820A3">
                    <w:rPr>
                      <w:rFonts w:ascii="Times New Roman" w:eastAsia="DengXian" w:hAnsi="Times New Roman" w:cs="Times New Roman"/>
                      <w:bCs/>
                      <w:iCs/>
                      <w:kern w:val="0"/>
                      <w:sz w:val="20"/>
                      <w:szCs w:val="20"/>
                      <w:lang w:val="en-US" w:eastAsia="zh-CN" w:bidi="he-IL"/>
                    </w:rPr>
                    <w:t>100 (M), 200 (O), 50 (O) ppm</w:t>
                  </w:r>
                </w:p>
              </w:tc>
              <w:tc>
                <w:tcPr>
                  <w:tcW w:w="2620" w:type="dxa"/>
                </w:tcPr>
                <w:p w14:paraId="074B4801" w14:textId="77777777" w:rsidR="004820A3" w:rsidRPr="004820A3" w:rsidRDefault="004820A3" w:rsidP="004820A3">
                  <w:pPr>
                    <w:widowControl/>
                    <w:rPr>
                      <w:rFonts w:ascii="Times New Roman" w:eastAsia="DengXian" w:hAnsi="Times New Roman" w:cs="Times New Roman"/>
                      <w:bCs/>
                      <w:iCs/>
                      <w:kern w:val="0"/>
                      <w:sz w:val="20"/>
                      <w:szCs w:val="20"/>
                      <w:lang w:val="en-US" w:eastAsia="zh-CN" w:bidi="he-IL"/>
                    </w:rPr>
                  </w:pPr>
                  <w:r w:rsidRPr="004820A3">
                    <w:rPr>
                      <w:rFonts w:ascii="Times New Roman" w:eastAsia="DengXian" w:hAnsi="Times New Roman" w:cs="Times New Roman"/>
                      <w:bCs/>
                      <w:iCs/>
                      <w:kern w:val="0"/>
                      <w:sz w:val="20"/>
                      <w:szCs w:val="20"/>
                      <w:lang w:val="en-US" w:eastAsia="zh-CN" w:bidi="he-IL"/>
                    </w:rPr>
                    <w:t>[10] ppm</w:t>
                  </w:r>
                </w:p>
              </w:tc>
            </w:tr>
          </w:tbl>
          <w:p w14:paraId="6B2DB16B" w14:textId="73BADA1D" w:rsidR="004820A3" w:rsidRDefault="004820A3" w:rsidP="00ED05F3">
            <w:pPr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zh-CN"/>
              </w:rPr>
            </w:pPr>
          </w:p>
        </w:tc>
      </w:tr>
    </w:tbl>
    <w:p w14:paraId="3EB8DE3B" w14:textId="77777777" w:rsidR="00712F2C" w:rsidRDefault="00712F2C" w:rsidP="00D34FB6">
      <w:pPr>
        <w:spacing w:after="120"/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</w:pPr>
    </w:p>
    <w:p w14:paraId="20AE332F" w14:textId="7521F25A" w:rsidR="00031278" w:rsidRPr="00227FD2" w:rsidRDefault="009B4039" w:rsidP="00227FD2">
      <w:pPr>
        <w:jc w:val="left"/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</w:pPr>
      <w:r>
        <w:rPr>
          <w:rFonts w:ascii="Times New Roman" w:eastAsia="DengXian" w:hAnsi="Times New Roman" w:cs="Times New Roman" w:hint="eastAsia"/>
          <w:kern w:val="0"/>
          <w:sz w:val="20"/>
          <w:szCs w:val="20"/>
          <w:lang w:eastAsia="zh-CN"/>
        </w:rPr>
        <w:t>T</w:t>
      </w:r>
      <w:r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hough the exact value</w:t>
      </w:r>
      <w:r w:rsidR="00E03C6D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s</w:t>
      </w:r>
      <w:r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 xml:space="preserve"> of “initial SFO” and “</w:t>
      </w:r>
      <w:r w:rsidR="00E03C6D" w:rsidRPr="00781691">
        <w:rPr>
          <w:rFonts w:ascii="Times New Roman" w:eastAsia="DengXian" w:hAnsi="Times New Roman" w:cs="Times New Roman"/>
          <w:bCs/>
          <w:iCs/>
          <w:kern w:val="0"/>
          <w:sz w:val="20"/>
          <w:szCs w:val="20"/>
          <w:lang w:val="en-US" w:eastAsia="zh-CN" w:bidi="he-IL"/>
        </w:rPr>
        <w:t>SFO after clock sync/calibration</w:t>
      </w:r>
      <w:r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”</w:t>
      </w:r>
      <w:r w:rsidR="00E03C6D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 xml:space="preserve"> have not been settled, the </w:t>
      </w:r>
      <w:r w:rsidR="00C93977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concept of “Device C is smaller than Device 2b”</w:t>
      </w:r>
      <w:r w:rsidR="002D7E6A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 xml:space="preserve"> has been agreed, which may not be </w:t>
      </w:r>
      <w:r w:rsidR="00CB064F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 xml:space="preserve">fully </w:t>
      </w:r>
      <w:r w:rsidR="002D7E6A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aligned with the shared level of SFO, i.e., “up to 10</w:t>
      </w:r>
      <w:r w:rsidR="002D7E6A" w:rsidRPr="00781691">
        <w:rPr>
          <w:rFonts w:ascii="Times New Roman" w:eastAsia="DengXian" w:hAnsi="Times New Roman" w:cs="Times New Roman"/>
          <w:kern w:val="0"/>
          <w:sz w:val="20"/>
          <w:szCs w:val="20"/>
          <w:vertAlign w:val="superscript"/>
          <w:lang w:eastAsia="zh-CN"/>
        </w:rPr>
        <w:t>Y</w:t>
      </w:r>
      <w:r w:rsidR="002D7E6A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 xml:space="preserve"> ppm”</w:t>
      </w:r>
      <w:r w:rsidR="00F57F3C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 xml:space="preserve"> for both Device 2b and Device C</w:t>
      </w:r>
      <w:r w:rsidR="00CB064F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 xml:space="preserve"> in </w:t>
      </w:r>
      <w:r w:rsidR="00712F2C" w:rsidRPr="00781691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RP-251884[1]</w:t>
      </w:r>
      <w:r w:rsidR="00712F2C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.</w:t>
      </w:r>
    </w:p>
    <w:p w14:paraId="0C6FBDB4" w14:textId="643231AA" w:rsidR="00637E1B" w:rsidRDefault="00174D22" w:rsidP="00227FD2">
      <w:pPr>
        <w:jc w:val="left"/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</w:pPr>
      <w:r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 xml:space="preserve">Furthermore, </w:t>
      </w:r>
      <w:r w:rsidR="000D1AC8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 xml:space="preserve">the temporary value of </w:t>
      </w:r>
      <w:r w:rsidR="00A24F43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“initial SFO”</w:t>
      </w:r>
      <w:r w:rsidR="000D1AC8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 xml:space="preserve"> </w:t>
      </w:r>
      <w:r w:rsidR="00A24F43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 xml:space="preserve">for Device C is </w:t>
      </w:r>
      <w:r w:rsidR="003B31CD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[</w:t>
      </w:r>
      <w:r w:rsidR="00A24F43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50</w:t>
      </w:r>
      <w:r w:rsidR="003B31CD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 xml:space="preserve">] </w:t>
      </w:r>
      <w:r w:rsidR="00A24F43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 xml:space="preserve">ppm, while the corresponding value set for </w:t>
      </w:r>
      <w:r w:rsidR="002645B1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D</w:t>
      </w:r>
      <w:r w:rsidR="00A24F43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 xml:space="preserve">evice 2b is in range of </w:t>
      </w:r>
      <w:r w:rsidR="003B31CD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10</w:t>
      </w:r>
      <w:r w:rsidR="003B31CD" w:rsidRPr="00227FD2">
        <w:rPr>
          <w:rFonts w:ascii="Times New Roman" w:eastAsia="DengXian" w:hAnsi="Times New Roman" w:cs="Times New Roman"/>
          <w:kern w:val="0"/>
          <w:sz w:val="20"/>
          <w:szCs w:val="20"/>
          <w:vertAlign w:val="superscript"/>
          <w:lang w:eastAsia="zh-CN"/>
        </w:rPr>
        <w:t>3</w:t>
      </w:r>
      <w:r w:rsidR="003B31CD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~10</w:t>
      </w:r>
      <w:r w:rsidR="003B31CD" w:rsidRPr="00227FD2">
        <w:rPr>
          <w:rFonts w:ascii="Times New Roman" w:eastAsia="DengXian" w:hAnsi="Times New Roman" w:cs="Times New Roman"/>
          <w:kern w:val="0"/>
          <w:sz w:val="20"/>
          <w:szCs w:val="20"/>
          <w:vertAlign w:val="superscript"/>
          <w:lang w:eastAsia="zh-CN"/>
        </w:rPr>
        <w:t>4</w:t>
      </w:r>
      <w:r w:rsidR="00F57F3C">
        <w:rPr>
          <w:rFonts w:ascii="Times New Roman" w:eastAsia="DengXian" w:hAnsi="Times New Roman" w:cs="Times New Roman"/>
          <w:kern w:val="0"/>
          <w:sz w:val="20"/>
          <w:szCs w:val="20"/>
          <w:vertAlign w:val="superscript"/>
          <w:lang w:eastAsia="zh-CN"/>
        </w:rPr>
        <w:t xml:space="preserve"> </w:t>
      </w:r>
      <w:r w:rsidR="003B31CD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ppm, which is 20~200 times worse. And the temporary value of “SFO after clock sync/calibration”</w:t>
      </w:r>
      <w:r w:rsidR="002645B1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 xml:space="preserve"> for Device C</w:t>
      </w:r>
      <w:r w:rsidR="003B31CD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 xml:space="preserve"> is [10] ppm, while </w:t>
      </w:r>
      <w:r w:rsidR="002645B1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 xml:space="preserve">the corresponding value set of Device 2b is </w:t>
      </w:r>
      <w:r w:rsidR="002C74C9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10</w:t>
      </w:r>
      <w:r w:rsidR="008B32B1" w:rsidRPr="00227FD2">
        <w:rPr>
          <w:rFonts w:ascii="Times New Roman" w:eastAsia="DengXian" w:hAnsi="Times New Roman" w:cs="Times New Roman"/>
          <w:kern w:val="0"/>
          <w:sz w:val="20"/>
          <w:szCs w:val="20"/>
          <w:vertAlign w:val="superscript"/>
          <w:lang w:eastAsia="zh-CN"/>
        </w:rPr>
        <w:t>2</w:t>
      </w:r>
      <w:r w:rsidR="008B32B1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(O) or 10</w:t>
      </w:r>
      <w:r w:rsidR="008B32B1" w:rsidRPr="00781691">
        <w:rPr>
          <w:rFonts w:ascii="Times New Roman" w:eastAsia="DengXian" w:hAnsi="Times New Roman" w:cs="Times New Roman"/>
          <w:kern w:val="0"/>
          <w:sz w:val="20"/>
          <w:szCs w:val="20"/>
          <w:vertAlign w:val="superscript"/>
          <w:lang w:eastAsia="zh-CN"/>
        </w:rPr>
        <w:t>3</w:t>
      </w:r>
      <w:r w:rsidR="008B32B1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(M)</w:t>
      </w:r>
      <w:r w:rsidR="00F57F3C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 xml:space="preserve"> ppm</w:t>
      </w:r>
      <w:r w:rsidR="008B32B1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, which is 10~100 times worse.</w:t>
      </w:r>
    </w:p>
    <w:p w14:paraId="21279A0A" w14:textId="1CC268CC" w:rsidR="00637E1B" w:rsidRPr="00227FD2" w:rsidRDefault="00637E1B" w:rsidP="00227FD2">
      <w:pPr>
        <w:spacing w:after="1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DengXian" w:hAnsi="Times New Roman" w:cs="Times New Roman" w:hint="eastAsia"/>
          <w:kern w:val="0"/>
          <w:sz w:val="20"/>
          <w:szCs w:val="20"/>
          <w:lang w:eastAsia="zh-CN"/>
        </w:rPr>
        <w:t>C</w:t>
      </w:r>
      <w:r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onsidering the above</w:t>
      </w:r>
      <w:r w:rsidR="00FC19CE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 xml:space="preserve"> potential</w:t>
      </w:r>
      <w:r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 xml:space="preserve"> contradiction, guidance of setting the </w:t>
      </w:r>
      <w:r w:rsidR="00FC19CE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SFO value</w:t>
      </w:r>
      <w:r w:rsidR="00506E69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s</w:t>
      </w:r>
      <w:r w:rsidR="00FC19CE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 xml:space="preserve"> for Device C should be given. </w:t>
      </w:r>
      <w:r w:rsidR="007A46CA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 xml:space="preserve">Similar </w:t>
      </w:r>
      <w:r w:rsidR="007A46CA" w:rsidRPr="00227FD2">
        <w:rPr>
          <w:rFonts w:ascii="Times New Roman" w:eastAsia="Times New Roman" w:hAnsi="Times New Roman" w:cs="Times New Roman"/>
          <w:sz w:val="20"/>
          <w:szCs w:val="20"/>
        </w:rPr>
        <w:t xml:space="preserve">analysis can </w:t>
      </w:r>
      <w:r w:rsidR="00457D28" w:rsidRPr="00227FD2">
        <w:rPr>
          <w:rFonts w:ascii="Times New Roman" w:eastAsia="Times New Roman" w:hAnsi="Times New Roman" w:cs="Times New Roman"/>
          <w:sz w:val="20"/>
          <w:szCs w:val="20"/>
        </w:rPr>
        <w:t xml:space="preserve">also </w:t>
      </w:r>
      <w:r w:rsidR="007A46CA" w:rsidRPr="00227FD2">
        <w:rPr>
          <w:rFonts w:ascii="Times New Roman" w:eastAsia="Times New Roman" w:hAnsi="Times New Roman" w:cs="Times New Roman"/>
          <w:sz w:val="20"/>
          <w:szCs w:val="20"/>
        </w:rPr>
        <w:t xml:space="preserve">be derived for CFO </w:t>
      </w:r>
      <w:r w:rsidR="007B659B" w:rsidRPr="00227FD2">
        <w:rPr>
          <w:rFonts w:ascii="Times New Roman" w:eastAsia="Times New Roman" w:hAnsi="Times New Roman" w:cs="Times New Roman"/>
          <w:sz w:val="20"/>
          <w:szCs w:val="20"/>
        </w:rPr>
        <w:t>assumption</w:t>
      </w:r>
      <w:r w:rsidR="00457D28" w:rsidRPr="00227FD2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6A8EF885" w14:textId="4C912104" w:rsidR="00850D8C" w:rsidRPr="00227FD2" w:rsidRDefault="00850D8C" w:rsidP="00850D8C">
      <w:pPr>
        <w:spacing w:after="120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227FD2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Proposal </w:t>
      </w:r>
      <w:r w:rsidR="00C1403F" w:rsidRPr="00227FD2">
        <w:rPr>
          <w:rFonts w:ascii="Times New Roman" w:eastAsia="Times New Roman" w:hAnsi="Times New Roman" w:cs="Times New Roman"/>
          <w:b/>
          <w:bCs/>
          <w:sz w:val="20"/>
          <w:szCs w:val="20"/>
        </w:rPr>
        <w:t>2</w:t>
      </w:r>
      <w:r w:rsidRPr="00227FD2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: For </w:t>
      </w:r>
      <w:r w:rsidR="00210D58" w:rsidRPr="00227FD2">
        <w:rPr>
          <w:rFonts w:ascii="Times New Roman" w:eastAsia="Times New Roman" w:hAnsi="Times New Roman" w:cs="Times New Roman"/>
          <w:b/>
          <w:bCs/>
          <w:sz w:val="20"/>
          <w:szCs w:val="20"/>
        </w:rPr>
        <w:t>evaluation assumption of SFO or CFO, guidance should be given for setting the</w:t>
      </w:r>
      <w:r w:rsidR="00884855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assumed</w:t>
      </w:r>
      <w:r w:rsidR="00210D58" w:rsidRPr="00227FD2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value</w:t>
      </w:r>
      <w:r w:rsidR="009A5893">
        <w:rPr>
          <w:rFonts w:ascii="Times New Roman" w:eastAsia="Times New Roman" w:hAnsi="Times New Roman" w:cs="Times New Roman"/>
          <w:b/>
          <w:bCs/>
          <w:sz w:val="20"/>
          <w:szCs w:val="20"/>
        </w:rPr>
        <w:t>s</w:t>
      </w:r>
      <w:r w:rsidR="00210D58" w:rsidRPr="00227FD2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for Device C.</w:t>
      </w:r>
    </w:p>
    <w:p w14:paraId="601F34F9" w14:textId="12244ECC" w:rsidR="00C40428" w:rsidRDefault="049134E5" w:rsidP="00C40428">
      <w:pPr>
        <w:widowControl/>
        <w:spacing w:after="120" w:line="240" w:lineRule="atLeast"/>
        <w:rPr>
          <w:rFonts w:ascii="Arial" w:eastAsia="Yu Gothic Medium" w:hAnsi="Arial"/>
          <w:kern w:val="0"/>
          <w:sz w:val="28"/>
          <w:szCs w:val="28"/>
        </w:rPr>
      </w:pPr>
      <w:r w:rsidRPr="00123DC1">
        <w:rPr>
          <w:rFonts w:ascii="Arial" w:eastAsia="Yu Gothic Medium" w:hAnsi="Arial"/>
          <w:kern w:val="0"/>
          <w:sz w:val="28"/>
          <w:szCs w:val="28"/>
        </w:rPr>
        <w:t>2.</w:t>
      </w:r>
      <w:r w:rsidR="00506E69">
        <w:rPr>
          <w:rFonts w:ascii="Arial" w:eastAsia="Yu Gothic Medium" w:hAnsi="Arial"/>
          <w:kern w:val="0"/>
          <w:sz w:val="28"/>
          <w:szCs w:val="28"/>
        </w:rPr>
        <w:t>2</w:t>
      </w:r>
      <w:r w:rsidR="00C40428">
        <w:rPr>
          <w:rFonts w:ascii="Arial" w:eastAsia="Yu Gothic Medium" w:hAnsi="Arial"/>
          <w:kern w:val="0"/>
          <w:sz w:val="28"/>
          <w:szCs w:val="20"/>
        </w:rPr>
        <w:tab/>
      </w:r>
      <w:bookmarkStart w:id="1" w:name="_Hlk197951252"/>
      <w:r>
        <w:rPr>
          <w:rFonts w:ascii="Arial" w:eastAsia="Yu Gothic Medium" w:hAnsi="Arial"/>
          <w:kern w:val="0"/>
          <w:sz w:val="28"/>
          <w:szCs w:val="28"/>
        </w:rPr>
        <w:t xml:space="preserve">Device </w:t>
      </w:r>
      <w:bookmarkStart w:id="2" w:name="_Hlk197950576"/>
      <w:r w:rsidR="78B02F9D" w:rsidRPr="31F9383A">
        <w:rPr>
          <w:rFonts w:ascii="Arial" w:eastAsia="Yu Gothic Medium" w:hAnsi="Arial"/>
          <w:sz w:val="28"/>
          <w:szCs w:val="28"/>
        </w:rPr>
        <w:t>(</w:t>
      </w:r>
      <w:r>
        <w:rPr>
          <w:rFonts w:ascii="Arial" w:eastAsia="Yu Gothic Medium" w:hAnsi="Arial"/>
          <w:kern w:val="0"/>
          <w:sz w:val="28"/>
          <w:szCs w:val="28"/>
        </w:rPr>
        <w:t>un</w:t>
      </w:r>
      <w:r w:rsidR="78B02F9D" w:rsidRPr="31F9383A">
        <w:rPr>
          <w:rFonts w:ascii="Arial" w:eastAsia="Yu Gothic Medium" w:hAnsi="Arial"/>
          <w:sz w:val="28"/>
          <w:szCs w:val="28"/>
        </w:rPr>
        <w:t>)</w:t>
      </w:r>
      <w:r>
        <w:rPr>
          <w:rFonts w:ascii="Arial" w:eastAsia="Yu Gothic Medium" w:hAnsi="Arial"/>
          <w:kern w:val="0"/>
          <w:sz w:val="28"/>
          <w:szCs w:val="28"/>
        </w:rPr>
        <w:t>availability</w:t>
      </w:r>
      <w:bookmarkEnd w:id="1"/>
      <w:bookmarkEnd w:id="2"/>
    </w:p>
    <w:p w14:paraId="4A4B83BF" w14:textId="4595300D" w:rsidR="005E5660" w:rsidRPr="00506E69" w:rsidRDefault="005E5660" w:rsidP="007F2894">
      <w:pPr>
        <w:widowControl/>
        <w:spacing w:after="120" w:line="240" w:lineRule="atLeast"/>
        <w:rPr>
          <w:rFonts w:ascii="Times New Roman" w:eastAsia="DengXian" w:hAnsi="Times New Roman" w:cs="Times New Roman"/>
          <w:sz w:val="20"/>
          <w:szCs w:val="20"/>
          <w:lang w:eastAsia="zh-CN"/>
        </w:rPr>
      </w:pPr>
      <w:r w:rsidRPr="00506E69">
        <w:rPr>
          <w:rFonts w:ascii="Times New Roman" w:eastAsia="DengXian" w:hAnsi="Times New Roman" w:cs="Times New Roman" w:hint="eastAsia"/>
          <w:sz w:val="20"/>
          <w:szCs w:val="20"/>
          <w:lang w:val="en-US" w:eastAsia="zh-CN"/>
        </w:rPr>
        <w:t xml:space="preserve">During RAN1#122 meeting, some </w:t>
      </w:r>
      <w:r w:rsidR="006E5900" w:rsidRPr="00506E69">
        <w:rPr>
          <w:rFonts w:ascii="Times New Roman" w:eastAsia="DengXian" w:hAnsi="Times New Roman" w:cs="Times New Roman" w:hint="eastAsia"/>
          <w:sz w:val="20"/>
          <w:szCs w:val="20"/>
          <w:lang w:val="en-US" w:eastAsia="zh-CN"/>
        </w:rPr>
        <w:t xml:space="preserve">submitted contributions </w:t>
      </w:r>
      <w:r w:rsidR="0060625D" w:rsidRPr="00506E69">
        <w:rPr>
          <w:rFonts w:ascii="Times New Roman" w:eastAsia="DengXian" w:hAnsi="Times New Roman" w:cs="Times New Roman" w:hint="eastAsia"/>
          <w:sz w:val="20"/>
          <w:szCs w:val="20"/>
          <w:lang w:val="en-US" w:eastAsia="zh-CN"/>
        </w:rPr>
        <w:t>from</w:t>
      </w:r>
      <w:r w:rsidR="006E5900" w:rsidRPr="00506E69">
        <w:rPr>
          <w:rFonts w:ascii="Times New Roman" w:eastAsia="DengXian" w:hAnsi="Times New Roman" w:cs="Times New Roman" w:hint="eastAsia"/>
          <w:sz w:val="20"/>
          <w:szCs w:val="20"/>
          <w:lang w:val="en-US" w:eastAsia="zh-CN"/>
        </w:rPr>
        <w:t xml:space="preserve"> </w:t>
      </w:r>
      <w:r w:rsidRPr="00506E69">
        <w:rPr>
          <w:rFonts w:ascii="Times New Roman" w:eastAsia="DengXian" w:hAnsi="Times New Roman" w:cs="Times New Roman" w:hint="eastAsia"/>
          <w:sz w:val="20"/>
          <w:szCs w:val="20"/>
          <w:lang w:val="en-US" w:eastAsia="zh-CN"/>
        </w:rPr>
        <w:t xml:space="preserve">companies </w:t>
      </w:r>
      <w:r w:rsidR="0060625D" w:rsidRPr="00506E69">
        <w:rPr>
          <w:rFonts w:ascii="Times New Roman" w:eastAsia="DengXian" w:hAnsi="Times New Roman" w:cs="Times New Roman" w:hint="eastAsia"/>
          <w:sz w:val="20"/>
          <w:szCs w:val="20"/>
          <w:lang w:val="en-US" w:eastAsia="zh-CN"/>
        </w:rPr>
        <w:t>would like to discuss the aspects related to device (un)availability during the SI phase</w:t>
      </w:r>
      <w:r w:rsidR="00800EF5" w:rsidRPr="00506E69">
        <w:rPr>
          <w:rFonts w:ascii="Times New Roman" w:eastAsia="DengXian" w:hAnsi="Times New Roman" w:cs="Times New Roman" w:hint="eastAsia"/>
          <w:sz w:val="20"/>
          <w:szCs w:val="20"/>
          <w:lang w:val="en-US" w:eastAsia="zh-CN"/>
        </w:rPr>
        <w:t>. And there</w:t>
      </w:r>
      <w:r w:rsidR="00145B62" w:rsidRPr="00506E69">
        <w:rPr>
          <w:rFonts w:ascii="Times New Roman" w:eastAsia="DengXian" w:hAnsi="Times New Roman" w:cs="Times New Roman" w:hint="eastAsia"/>
          <w:sz w:val="20"/>
          <w:szCs w:val="20"/>
          <w:lang w:val="en-US" w:eastAsia="zh-CN"/>
        </w:rPr>
        <w:t xml:space="preserve"> are some </w:t>
      </w:r>
      <w:r w:rsidR="00145B62" w:rsidRPr="00506E69">
        <w:rPr>
          <w:rFonts w:ascii="Times New Roman" w:eastAsia="DengXian" w:hAnsi="Times New Roman" w:cs="Times New Roman"/>
          <w:sz w:val="20"/>
          <w:szCs w:val="20"/>
          <w:lang w:val="en-US" w:eastAsia="zh-CN"/>
        </w:rPr>
        <w:t>ambiguit</w:t>
      </w:r>
      <w:r w:rsidR="00145B62" w:rsidRPr="00506E69">
        <w:rPr>
          <w:rFonts w:ascii="Times New Roman" w:eastAsia="DengXian" w:hAnsi="Times New Roman" w:cs="Times New Roman" w:hint="eastAsia"/>
          <w:sz w:val="20"/>
          <w:szCs w:val="20"/>
          <w:lang w:val="en-US" w:eastAsia="zh-CN"/>
        </w:rPr>
        <w:t xml:space="preserve">ies about whether the device (un)availability is within the scope of SI. From our perspective, </w:t>
      </w:r>
      <w:r w:rsidR="00C122B7" w:rsidRPr="00506E69">
        <w:rPr>
          <w:rFonts w:ascii="Times New Roman" w:eastAsia="DengXian" w:hAnsi="Times New Roman" w:cs="Times New Roman" w:hint="eastAsia"/>
          <w:sz w:val="20"/>
          <w:szCs w:val="20"/>
          <w:lang w:val="en-US" w:eastAsia="zh-CN"/>
        </w:rPr>
        <w:t xml:space="preserve">Rel-20 SI shall focus on the </w:t>
      </w:r>
      <w:r w:rsidR="00E30675" w:rsidRPr="00506E69">
        <w:rPr>
          <w:rFonts w:ascii="Times New Roman" w:eastAsia="DengXian" w:hAnsi="Times New Roman" w:cs="Times New Roman" w:hint="eastAsia"/>
          <w:sz w:val="20"/>
          <w:szCs w:val="20"/>
          <w:lang w:val="en-US" w:eastAsia="zh-CN"/>
        </w:rPr>
        <w:t xml:space="preserve">necessary and feasible </w:t>
      </w:r>
      <w:r w:rsidR="00C122B7" w:rsidRPr="00506E69">
        <w:rPr>
          <w:rFonts w:ascii="Times New Roman" w:eastAsia="DengXian" w:hAnsi="Times New Roman" w:cs="Times New Roman" w:hint="eastAsia"/>
          <w:sz w:val="20"/>
          <w:szCs w:val="20"/>
          <w:lang w:val="en-US" w:eastAsia="zh-CN"/>
        </w:rPr>
        <w:t xml:space="preserve">enhancements on </w:t>
      </w:r>
      <w:r w:rsidR="009479E2">
        <w:rPr>
          <w:rFonts w:ascii="Times New Roman" w:eastAsia="DengXian" w:hAnsi="Times New Roman" w:cs="Times New Roman"/>
          <w:sz w:val="20"/>
          <w:szCs w:val="20"/>
          <w:lang w:val="en-US" w:eastAsia="zh-CN"/>
        </w:rPr>
        <w:t>D</w:t>
      </w:r>
      <w:r w:rsidR="00C122B7" w:rsidRPr="00506E69">
        <w:rPr>
          <w:rFonts w:ascii="Times New Roman" w:eastAsia="DengXian" w:hAnsi="Times New Roman" w:cs="Times New Roman" w:hint="eastAsia"/>
          <w:sz w:val="20"/>
          <w:szCs w:val="20"/>
          <w:lang w:val="en-US" w:eastAsia="zh-CN"/>
        </w:rPr>
        <w:t>evice 2b/</w:t>
      </w:r>
      <w:r w:rsidR="009479E2">
        <w:rPr>
          <w:rFonts w:ascii="Times New Roman" w:eastAsia="DengXian" w:hAnsi="Times New Roman" w:cs="Times New Roman"/>
          <w:sz w:val="20"/>
          <w:szCs w:val="20"/>
          <w:lang w:val="en-US" w:eastAsia="zh-CN"/>
        </w:rPr>
        <w:t>C</w:t>
      </w:r>
      <w:r w:rsidR="00C122B7" w:rsidRPr="00506E69">
        <w:rPr>
          <w:rFonts w:ascii="Times New Roman" w:eastAsia="DengXian" w:hAnsi="Times New Roman" w:cs="Times New Roman" w:hint="eastAsia"/>
          <w:sz w:val="20"/>
          <w:szCs w:val="20"/>
          <w:lang w:val="en-US" w:eastAsia="zh-CN"/>
        </w:rPr>
        <w:t xml:space="preserve"> to support outdoor scenario, </w:t>
      </w:r>
      <w:r w:rsidR="00B2497F" w:rsidRPr="00506E69">
        <w:rPr>
          <w:rFonts w:ascii="Times New Roman" w:eastAsia="DengXian" w:hAnsi="Times New Roman" w:cs="Times New Roman" w:hint="eastAsia"/>
          <w:sz w:val="20"/>
          <w:szCs w:val="20"/>
          <w:lang w:val="en-US" w:eastAsia="zh-CN"/>
        </w:rPr>
        <w:t>but device (un)availability aspect ha</w:t>
      </w:r>
      <w:r w:rsidR="001C6633">
        <w:rPr>
          <w:rFonts w:ascii="Times New Roman" w:eastAsia="DengXian" w:hAnsi="Times New Roman" w:cs="Times New Roman"/>
          <w:sz w:val="20"/>
          <w:szCs w:val="20"/>
          <w:lang w:val="en-US" w:eastAsia="zh-CN"/>
        </w:rPr>
        <w:t>s</w:t>
      </w:r>
      <w:r w:rsidR="00B2497F" w:rsidRPr="00506E69">
        <w:rPr>
          <w:rFonts w:ascii="Times New Roman" w:eastAsia="DengXian" w:hAnsi="Times New Roman" w:cs="Times New Roman" w:hint="eastAsia"/>
          <w:sz w:val="20"/>
          <w:szCs w:val="20"/>
          <w:lang w:val="en-US" w:eastAsia="zh-CN"/>
        </w:rPr>
        <w:t xml:space="preserve"> already been </w:t>
      </w:r>
      <w:r w:rsidR="002C46A3" w:rsidRPr="00506E69">
        <w:rPr>
          <w:rFonts w:ascii="Times New Roman" w:eastAsia="DengXian" w:hAnsi="Times New Roman" w:cs="Times New Roman" w:hint="eastAsia"/>
          <w:sz w:val="20"/>
          <w:szCs w:val="20"/>
          <w:lang w:val="en-US" w:eastAsia="zh-CN"/>
        </w:rPr>
        <w:t>adequately studied during Rel-19 study phase</w:t>
      </w:r>
      <w:r w:rsidR="00BB2D6C">
        <w:rPr>
          <w:rFonts w:ascii="Times New Roman" w:eastAsia="DengXian" w:hAnsi="Times New Roman" w:cs="Times New Roman"/>
          <w:sz w:val="20"/>
          <w:szCs w:val="20"/>
          <w:lang w:val="en-US" w:eastAsia="zh-CN"/>
        </w:rPr>
        <w:t>. M</w:t>
      </w:r>
      <w:r w:rsidR="002C46A3" w:rsidRPr="00506E69">
        <w:rPr>
          <w:rFonts w:ascii="Times New Roman" w:eastAsia="DengXian" w:hAnsi="Times New Roman" w:cs="Times New Roman" w:hint="eastAsia"/>
          <w:sz w:val="20"/>
          <w:szCs w:val="20"/>
          <w:lang w:val="en-US" w:eastAsia="zh-CN"/>
        </w:rPr>
        <w:t>ore</w:t>
      </w:r>
      <w:r w:rsidR="00BB2D6C">
        <w:rPr>
          <w:rFonts w:ascii="Times New Roman" w:eastAsia="DengXian" w:hAnsi="Times New Roman" w:cs="Times New Roman"/>
          <w:sz w:val="20"/>
          <w:szCs w:val="20"/>
          <w:lang w:val="en-US" w:eastAsia="zh-CN"/>
        </w:rPr>
        <w:t>over</w:t>
      </w:r>
      <w:r w:rsidR="002C46A3" w:rsidRPr="00506E69">
        <w:rPr>
          <w:rFonts w:ascii="Times New Roman" w:eastAsia="DengXian" w:hAnsi="Times New Roman" w:cs="Times New Roman" w:hint="eastAsia"/>
          <w:sz w:val="20"/>
          <w:szCs w:val="20"/>
          <w:lang w:val="en-US" w:eastAsia="zh-CN"/>
        </w:rPr>
        <w:t xml:space="preserve">, this </w:t>
      </w:r>
      <w:r w:rsidR="006C0859" w:rsidRPr="00506E69">
        <w:rPr>
          <w:rFonts w:ascii="Times New Roman" w:eastAsia="DengXian" w:hAnsi="Times New Roman" w:cs="Times New Roman" w:hint="eastAsia"/>
          <w:sz w:val="20"/>
          <w:szCs w:val="20"/>
          <w:lang w:val="en-US" w:eastAsia="zh-CN"/>
        </w:rPr>
        <w:t>aspect is not a</w:t>
      </w:r>
      <w:r w:rsidR="00A460C7" w:rsidRPr="00506E69">
        <w:rPr>
          <w:rFonts w:ascii="Times New Roman" w:eastAsia="DengXian" w:hAnsi="Times New Roman" w:cs="Times New Roman" w:hint="eastAsia"/>
          <w:sz w:val="20"/>
          <w:szCs w:val="20"/>
          <w:lang w:val="en-US" w:eastAsia="zh-CN"/>
        </w:rPr>
        <w:t>n</w:t>
      </w:r>
      <w:r w:rsidR="006C0859" w:rsidRPr="00506E69">
        <w:rPr>
          <w:rFonts w:ascii="Times New Roman" w:eastAsia="DengXian" w:hAnsi="Times New Roman" w:cs="Times New Roman" w:hint="eastAsia"/>
          <w:sz w:val="20"/>
          <w:szCs w:val="20"/>
          <w:lang w:val="en-US" w:eastAsia="zh-CN"/>
        </w:rPr>
        <w:t xml:space="preserve"> outdoor specific issue but </w:t>
      </w:r>
      <w:r w:rsidR="00B0239A" w:rsidRPr="00506E69">
        <w:rPr>
          <w:rFonts w:ascii="Times New Roman" w:eastAsia="DengXian" w:hAnsi="Times New Roman" w:cs="Times New Roman" w:hint="eastAsia"/>
          <w:sz w:val="20"/>
          <w:szCs w:val="20"/>
          <w:lang w:val="en-US" w:eastAsia="zh-CN"/>
        </w:rPr>
        <w:t xml:space="preserve">a common </w:t>
      </w:r>
      <w:r w:rsidR="00BB2D6C">
        <w:rPr>
          <w:rFonts w:ascii="Times New Roman" w:eastAsia="DengXian" w:hAnsi="Times New Roman" w:cs="Times New Roman"/>
          <w:sz w:val="20"/>
          <w:szCs w:val="20"/>
          <w:lang w:val="en-US" w:eastAsia="zh-CN"/>
        </w:rPr>
        <w:t>issue</w:t>
      </w:r>
      <w:r w:rsidR="00B0239A" w:rsidRPr="00506E69">
        <w:rPr>
          <w:rFonts w:ascii="Times New Roman" w:eastAsia="DengXian" w:hAnsi="Times New Roman" w:cs="Times New Roman" w:hint="eastAsia"/>
          <w:sz w:val="20"/>
          <w:szCs w:val="20"/>
          <w:lang w:val="en-US" w:eastAsia="zh-CN"/>
        </w:rPr>
        <w:t xml:space="preserve"> for both indoor and outdoor</w:t>
      </w:r>
      <w:r w:rsidR="00044185" w:rsidRPr="00506E69">
        <w:rPr>
          <w:rFonts w:ascii="Times New Roman" w:eastAsia="DengXian" w:hAnsi="Times New Roman" w:cs="Times New Roman" w:hint="eastAsia"/>
          <w:sz w:val="20"/>
          <w:szCs w:val="20"/>
          <w:lang w:val="en-US" w:eastAsia="zh-CN"/>
        </w:rPr>
        <w:t xml:space="preserve">. Based on the above </w:t>
      </w:r>
      <w:r w:rsidR="005D6162" w:rsidRPr="00506E69">
        <w:rPr>
          <w:rFonts w:ascii="Times New Roman" w:eastAsia="DengXian" w:hAnsi="Times New Roman" w:cs="Times New Roman"/>
          <w:sz w:val="20"/>
          <w:szCs w:val="20"/>
          <w:lang w:val="en-US" w:eastAsia="zh-CN"/>
        </w:rPr>
        <w:t>analysis</w:t>
      </w:r>
      <w:r w:rsidR="00044185" w:rsidRPr="00506E69">
        <w:rPr>
          <w:rFonts w:ascii="Times New Roman" w:eastAsia="DengXian" w:hAnsi="Times New Roman" w:cs="Times New Roman" w:hint="eastAsia"/>
          <w:sz w:val="20"/>
          <w:szCs w:val="20"/>
          <w:lang w:val="en-US" w:eastAsia="zh-CN"/>
        </w:rPr>
        <w:t xml:space="preserve">, </w:t>
      </w:r>
      <w:r w:rsidR="00CF2F8B" w:rsidRPr="00506E69">
        <w:rPr>
          <w:rFonts w:ascii="Times New Roman" w:eastAsia="DengXian" w:hAnsi="Times New Roman" w:cs="Times New Roman" w:hint="eastAsia"/>
          <w:sz w:val="20"/>
          <w:szCs w:val="20"/>
          <w:lang w:val="en-US" w:eastAsia="zh-CN"/>
        </w:rPr>
        <w:t xml:space="preserve">to </w:t>
      </w:r>
      <w:r w:rsidR="00CF2F8B" w:rsidRPr="00506E69">
        <w:rPr>
          <w:rFonts w:ascii="Times New Roman" w:eastAsia="DengXian" w:hAnsi="Times New Roman" w:cs="Times New Roman"/>
          <w:sz w:val="20"/>
          <w:szCs w:val="20"/>
          <w:lang w:val="en-US" w:eastAsia="zh-CN"/>
        </w:rPr>
        <w:t>avoid</w:t>
      </w:r>
      <w:r w:rsidR="00CF2F8B" w:rsidRPr="00506E69">
        <w:rPr>
          <w:rFonts w:ascii="Times New Roman" w:eastAsia="DengXian" w:hAnsi="Times New Roman" w:cs="Times New Roman" w:hint="eastAsia"/>
          <w:sz w:val="20"/>
          <w:szCs w:val="20"/>
          <w:lang w:val="en-US" w:eastAsia="zh-CN"/>
        </w:rPr>
        <w:t xml:space="preserve"> duplicated study in Rel-20 and save the workload, we prefer to </w:t>
      </w:r>
      <w:r w:rsidR="0027625B" w:rsidRPr="00506E69">
        <w:rPr>
          <w:rFonts w:ascii="Times New Roman" w:eastAsia="DengXian" w:hAnsi="Times New Roman" w:cs="Times New Roman" w:hint="eastAsia"/>
          <w:sz w:val="20"/>
          <w:szCs w:val="20"/>
          <w:lang w:val="en-US" w:eastAsia="zh-CN"/>
        </w:rPr>
        <w:t xml:space="preserve">start the specification work on device (un)availability during </w:t>
      </w:r>
      <w:r w:rsidR="00B31F40" w:rsidRPr="00506E69">
        <w:rPr>
          <w:rFonts w:ascii="Times New Roman" w:eastAsia="DengXian" w:hAnsi="Times New Roman" w:cs="Times New Roman" w:hint="eastAsia"/>
          <w:sz w:val="20"/>
          <w:szCs w:val="20"/>
          <w:lang w:val="en-US" w:eastAsia="zh-CN"/>
        </w:rPr>
        <w:t>Rel-20 A-IoT WI phase</w:t>
      </w:r>
      <w:r w:rsidR="00BB2D6C" w:rsidRPr="00BB2D6C">
        <w:rPr>
          <w:rFonts w:ascii="Times New Roman" w:eastAsia="DengXian" w:hAnsi="Times New Roman" w:cs="Times New Roman" w:hint="eastAsia"/>
          <w:sz w:val="20"/>
          <w:szCs w:val="20"/>
          <w:lang w:val="en-US" w:eastAsia="zh-CN"/>
        </w:rPr>
        <w:t xml:space="preserve"> </w:t>
      </w:r>
      <w:r w:rsidR="00BB2D6C" w:rsidRPr="00506E69">
        <w:rPr>
          <w:rFonts w:ascii="Times New Roman" w:eastAsia="DengXian" w:hAnsi="Times New Roman" w:cs="Times New Roman" w:hint="eastAsia"/>
          <w:sz w:val="20"/>
          <w:szCs w:val="20"/>
          <w:lang w:val="en-US" w:eastAsia="zh-CN"/>
        </w:rPr>
        <w:t>directly</w:t>
      </w:r>
      <w:r w:rsidR="00B31F40" w:rsidRPr="00506E69">
        <w:rPr>
          <w:rFonts w:ascii="Times New Roman" w:eastAsia="DengXian" w:hAnsi="Times New Roman" w:cs="Times New Roman" w:hint="eastAsia"/>
          <w:sz w:val="20"/>
          <w:szCs w:val="20"/>
          <w:lang w:val="en-US" w:eastAsia="zh-CN"/>
        </w:rPr>
        <w:t>, without duplicat</w:t>
      </w:r>
      <w:r w:rsidR="00BB2D6C">
        <w:rPr>
          <w:rFonts w:ascii="Times New Roman" w:eastAsia="DengXian" w:hAnsi="Times New Roman" w:cs="Times New Roman"/>
          <w:sz w:val="20"/>
          <w:szCs w:val="20"/>
          <w:lang w:val="en-US" w:eastAsia="zh-CN"/>
        </w:rPr>
        <w:t>ing the</w:t>
      </w:r>
      <w:r w:rsidR="00B31F40" w:rsidRPr="00506E69">
        <w:rPr>
          <w:rFonts w:ascii="Times New Roman" w:eastAsia="DengXian" w:hAnsi="Times New Roman" w:cs="Times New Roman" w:hint="eastAsia"/>
          <w:sz w:val="20"/>
          <w:szCs w:val="20"/>
          <w:lang w:val="en-US" w:eastAsia="zh-CN"/>
        </w:rPr>
        <w:t xml:space="preserve"> study in SI phase.</w:t>
      </w:r>
    </w:p>
    <w:p w14:paraId="56C30AD6" w14:textId="0761361F" w:rsidR="00015CEF" w:rsidRPr="00793EE5" w:rsidRDefault="00866B6F" w:rsidP="00227FD2">
      <w:pPr>
        <w:spacing w:after="120"/>
        <w:rPr>
          <w:rFonts w:ascii="Arial" w:eastAsia="Yu Gothic Medium" w:hAnsi="Arial"/>
          <w:b/>
          <w:kern w:val="0"/>
          <w:sz w:val="18"/>
          <w:szCs w:val="18"/>
        </w:rPr>
      </w:pPr>
      <w:r w:rsidRPr="00793EE5">
        <w:rPr>
          <w:rFonts w:ascii="Times New Roman" w:hAnsi="Times New Roman" w:cs="Times New Roman"/>
          <w:b/>
          <w:bCs/>
          <w:sz w:val="20"/>
          <w:szCs w:val="21"/>
          <w:lang w:val="en-US" w:eastAsia="zh-CN"/>
        </w:rPr>
        <w:t>Proposal</w:t>
      </w:r>
      <w:r w:rsidR="00273FEC" w:rsidRPr="00793EE5">
        <w:rPr>
          <w:rFonts w:ascii="Times New Roman" w:eastAsia="DengXian" w:hAnsi="Times New Roman" w:cs="Times New Roman" w:hint="eastAsia"/>
          <w:b/>
          <w:bCs/>
          <w:sz w:val="20"/>
          <w:szCs w:val="21"/>
          <w:lang w:val="en-US" w:eastAsia="zh-CN"/>
        </w:rPr>
        <w:t xml:space="preserve"> </w:t>
      </w:r>
      <w:r w:rsidR="00506E69" w:rsidRPr="00793EE5">
        <w:rPr>
          <w:rFonts w:ascii="Times New Roman" w:eastAsia="DengXian" w:hAnsi="Times New Roman" w:cs="Times New Roman"/>
          <w:b/>
          <w:bCs/>
          <w:sz w:val="20"/>
          <w:szCs w:val="21"/>
          <w:lang w:val="en-US" w:eastAsia="zh-CN"/>
        </w:rPr>
        <w:t>3</w:t>
      </w:r>
      <w:r w:rsidRPr="00793EE5">
        <w:rPr>
          <w:rFonts w:ascii="Times New Roman" w:hAnsi="Times New Roman" w:cs="Times New Roman"/>
          <w:b/>
          <w:bCs/>
          <w:sz w:val="20"/>
          <w:szCs w:val="21"/>
          <w:lang w:val="en-US" w:eastAsia="zh-CN"/>
        </w:rPr>
        <w:t>: For Rel-20 A</w:t>
      </w:r>
      <w:r w:rsidR="001A4E25" w:rsidRPr="00793EE5">
        <w:rPr>
          <w:rFonts w:ascii="Times New Roman" w:hAnsi="Times New Roman" w:cs="Times New Roman"/>
          <w:b/>
          <w:bCs/>
          <w:sz w:val="20"/>
          <w:szCs w:val="21"/>
          <w:lang w:val="en-US" w:eastAsia="zh-CN"/>
        </w:rPr>
        <w:t>-</w:t>
      </w:r>
      <w:r w:rsidRPr="00793EE5">
        <w:rPr>
          <w:rFonts w:ascii="Times New Roman" w:hAnsi="Times New Roman" w:cs="Times New Roman"/>
          <w:b/>
          <w:bCs/>
          <w:sz w:val="20"/>
          <w:szCs w:val="21"/>
          <w:lang w:val="en-US" w:eastAsia="zh-CN"/>
        </w:rPr>
        <w:t>IoT, device (un)availability</w:t>
      </w:r>
      <w:r w:rsidR="00A4389C" w:rsidRPr="00793EE5">
        <w:rPr>
          <w:rFonts w:ascii="Times New Roman" w:eastAsia="DengXian" w:hAnsi="Times New Roman" w:cs="Times New Roman" w:hint="eastAsia"/>
          <w:b/>
          <w:bCs/>
          <w:sz w:val="20"/>
          <w:szCs w:val="21"/>
          <w:lang w:val="en-US" w:eastAsia="zh-CN"/>
        </w:rPr>
        <w:t xml:space="preserve"> should be directly </w:t>
      </w:r>
      <w:r w:rsidR="00E34D30" w:rsidRPr="00793EE5">
        <w:rPr>
          <w:rFonts w:ascii="Times New Roman" w:eastAsia="DengXian" w:hAnsi="Times New Roman" w:cs="Times New Roman" w:hint="eastAsia"/>
          <w:b/>
          <w:bCs/>
          <w:sz w:val="20"/>
          <w:szCs w:val="21"/>
          <w:lang w:val="en-US" w:eastAsia="zh-CN"/>
        </w:rPr>
        <w:t>specified</w:t>
      </w:r>
      <w:r w:rsidR="003C4A20" w:rsidRPr="00793EE5">
        <w:rPr>
          <w:rFonts w:ascii="Times New Roman" w:eastAsia="DengXian" w:hAnsi="Times New Roman" w:cs="Times New Roman" w:hint="eastAsia"/>
          <w:b/>
          <w:bCs/>
          <w:sz w:val="20"/>
          <w:szCs w:val="21"/>
          <w:lang w:val="en-US" w:eastAsia="zh-CN"/>
        </w:rPr>
        <w:t xml:space="preserve"> in Rel-20 WI phase without the duplicated study in SI phase</w:t>
      </w:r>
      <w:r w:rsidR="002969B1" w:rsidRPr="008541A7">
        <w:rPr>
          <w:rFonts w:ascii="Times New Roman" w:eastAsia="DengXian" w:hAnsi="Times New Roman" w:cs="Times New Roman"/>
          <w:b/>
          <w:bCs/>
          <w:sz w:val="20"/>
          <w:szCs w:val="21"/>
          <w:lang w:val="en-US" w:eastAsia="zh-CN"/>
        </w:rPr>
        <w:t>, i.e., confirm device (un)availability is out of the SI scope.</w:t>
      </w:r>
    </w:p>
    <w:p w14:paraId="4AFA246A" w14:textId="77777777" w:rsidR="00EA2522" w:rsidRPr="00123DC1" w:rsidRDefault="00EA2522" w:rsidP="00EA2522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</w:rPr>
      </w:pPr>
      <w:r w:rsidRPr="00123DC1">
        <w:rPr>
          <w:rFonts w:ascii="Arial" w:eastAsia="Yu Gothic Medium" w:hAnsi="Arial" w:hint="eastAsia"/>
          <w:kern w:val="0"/>
          <w:sz w:val="32"/>
          <w:szCs w:val="20"/>
        </w:rPr>
        <w:t>3. Conclusion</w:t>
      </w:r>
    </w:p>
    <w:p w14:paraId="0BD01EDC" w14:textId="01E4BD09" w:rsidR="004D1B60" w:rsidRPr="0028329C" w:rsidRDefault="00EA2522" w:rsidP="004D1B60">
      <w:pPr>
        <w:spacing w:after="120"/>
        <w:rPr>
          <w:rFonts w:eastAsia="SimSun"/>
          <w:lang w:eastAsia="zh-CN"/>
        </w:rPr>
      </w:pPr>
      <w:r w:rsidRPr="004D1B60">
        <w:rPr>
          <w:rFonts w:ascii="Times New Roman" w:eastAsia="Yu Gothic Medium" w:hAnsi="Times New Roman" w:cs="Times New Roman"/>
          <w:kern w:val="0"/>
          <w:sz w:val="20"/>
          <w:szCs w:val="20"/>
        </w:rPr>
        <w:t>In this contribution</w:t>
      </w:r>
      <w:r w:rsidR="004D1B60" w:rsidRPr="004D1B60">
        <w:rPr>
          <w:rFonts w:ascii="Times New Roman" w:eastAsia="Yu Gothic Medium" w:hAnsi="Times New Roman" w:cs="Times New Roman"/>
          <w:kern w:val="0"/>
          <w:sz w:val="20"/>
          <w:szCs w:val="20"/>
        </w:rPr>
        <w:t>,</w:t>
      </w:r>
      <w:r w:rsidRPr="004D1B60">
        <w:rPr>
          <w:rFonts w:ascii="Times New Roman" w:eastAsia="Yu Gothic Medium" w:hAnsi="Times New Roman" w:cs="Times New Roman"/>
          <w:kern w:val="0"/>
          <w:sz w:val="20"/>
          <w:szCs w:val="20"/>
        </w:rPr>
        <w:t xml:space="preserve"> we </w:t>
      </w:r>
      <w:r w:rsidR="004D1B60" w:rsidRPr="004D1B60">
        <w:rPr>
          <w:rFonts w:ascii="Times New Roman" w:eastAsia="SimSun" w:hAnsi="Times New Roman" w:cs="Times New Roman"/>
          <w:lang w:eastAsia="zh-CN"/>
        </w:rPr>
        <w:t>shared our further considerations on Rel-20 A</w:t>
      </w:r>
      <w:r w:rsidR="001A4E25">
        <w:rPr>
          <w:rFonts w:ascii="Times New Roman" w:eastAsia="SimSun" w:hAnsi="Times New Roman" w:cs="Times New Roman"/>
          <w:lang w:eastAsia="zh-CN"/>
        </w:rPr>
        <w:t>-</w:t>
      </w:r>
      <w:r w:rsidR="004D1B60" w:rsidRPr="004D1B60">
        <w:rPr>
          <w:rFonts w:ascii="Times New Roman" w:eastAsia="SimSun" w:hAnsi="Times New Roman" w:cs="Times New Roman"/>
          <w:lang w:eastAsia="zh-CN"/>
        </w:rPr>
        <w:t>IoT and the following proposals were drawn from the analysis.</w:t>
      </w:r>
    </w:p>
    <w:p w14:paraId="3FC50E5C" w14:textId="77777777" w:rsidR="00AF5CFB" w:rsidRPr="00227FD2" w:rsidRDefault="00AF5CFB" w:rsidP="00AF5CFB">
      <w:pPr>
        <w:spacing w:after="120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227FD2">
        <w:rPr>
          <w:rFonts w:ascii="Times New Roman" w:eastAsia="Times New Roman" w:hAnsi="Times New Roman" w:cs="Times New Roman"/>
          <w:b/>
          <w:bCs/>
          <w:sz w:val="20"/>
          <w:szCs w:val="20"/>
        </w:rPr>
        <w:t>Proposal 1: For Rel-20 A-IoT, the scope should capture the following note:</w:t>
      </w:r>
    </w:p>
    <w:p w14:paraId="05C4B3DF" w14:textId="77777777" w:rsidR="00AF5CFB" w:rsidRPr="00227FD2" w:rsidRDefault="00AF5CFB" w:rsidP="00AF5CFB">
      <w:pPr>
        <w:pStyle w:val="ListParagraph"/>
        <w:numPr>
          <w:ilvl w:val="0"/>
          <w:numId w:val="12"/>
        </w:numPr>
        <w:spacing w:after="120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Note: Device C may have receiver blocks with better performance than those of Device 2b</w:t>
      </w:r>
      <w:r w:rsidRPr="00227FD2"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</w:p>
    <w:p w14:paraId="4D45D8FA" w14:textId="497FFDF6" w:rsidR="009A5893" w:rsidRPr="00355BEC" w:rsidRDefault="009A5893" w:rsidP="009A5893">
      <w:pPr>
        <w:spacing w:after="120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355BE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Proposal 2: For evaluation assumption of SFO or CFO, guidance should be given for setting the </w:t>
      </w:r>
      <w:r w:rsidR="00884855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assumed </w:t>
      </w:r>
      <w:r w:rsidRPr="00355BEC">
        <w:rPr>
          <w:rFonts w:ascii="Times New Roman" w:eastAsia="Times New Roman" w:hAnsi="Times New Roman" w:cs="Times New Roman"/>
          <w:b/>
          <w:bCs/>
          <w:sz w:val="20"/>
          <w:szCs w:val="20"/>
        </w:rPr>
        <w:t>values for Device C.</w:t>
      </w:r>
    </w:p>
    <w:p w14:paraId="1815650C" w14:textId="3765FD1B" w:rsidR="00E473E2" w:rsidRPr="00355BEC" w:rsidRDefault="003C4A20" w:rsidP="00E473E2">
      <w:pPr>
        <w:spacing w:after="120"/>
        <w:rPr>
          <w:rFonts w:ascii="Times New Roman" w:hAnsi="Times New Roman" w:cs="Times New Roman"/>
          <w:b/>
          <w:bCs/>
          <w:sz w:val="20"/>
          <w:szCs w:val="20"/>
          <w:lang w:val="en-US" w:eastAsia="zh-CN"/>
        </w:rPr>
      </w:pPr>
      <w:r w:rsidRPr="00355BEC">
        <w:rPr>
          <w:rFonts w:ascii="Times New Roman" w:hAnsi="Times New Roman" w:cs="Times New Roman"/>
          <w:b/>
          <w:bCs/>
          <w:sz w:val="20"/>
          <w:szCs w:val="20"/>
          <w:lang w:val="en-US" w:eastAsia="zh-CN"/>
        </w:rPr>
        <w:t>Proposal</w:t>
      </w:r>
      <w:r w:rsidRPr="00355BEC">
        <w:rPr>
          <w:rFonts w:ascii="Times New Roman" w:eastAsia="DengXian" w:hAnsi="Times New Roman" w:cs="Times New Roman" w:hint="eastAsia"/>
          <w:b/>
          <w:bCs/>
          <w:sz w:val="20"/>
          <w:szCs w:val="20"/>
          <w:lang w:val="en-US" w:eastAsia="zh-CN"/>
        </w:rPr>
        <w:t xml:space="preserve"> </w:t>
      </w:r>
      <w:r w:rsidR="00355BEC" w:rsidRPr="00355BEC">
        <w:rPr>
          <w:rFonts w:ascii="Times New Roman" w:eastAsia="DengXian" w:hAnsi="Times New Roman" w:cs="Times New Roman"/>
          <w:b/>
          <w:bCs/>
          <w:sz w:val="20"/>
          <w:szCs w:val="20"/>
          <w:lang w:val="en-US" w:eastAsia="zh-CN"/>
        </w:rPr>
        <w:t>3</w:t>
      </w:r>
      <w:r w:rsidRPr="00355BEC">
        <w:rPr>
          <w:rFonts w:ascii="Times New Roman" w:hAnsi="Times New Roman" w:cs="Times New Roman"/>
          <w:b/>
          <w:bCs/>
          <w:sz w:val="20"/>
          <w:szCs w:val="20"/>
          <w:lang w:val="en-US" w:eastAsia="zh-CN"/>
        </w:rPr>
        <w:t>: For Rel-20 A-IoT, device (un)availability</w:t>
      </w:r>
      <w:r w:rsidRPr="00355BEC">
        <w:rPr>
          <w:rFonts w:ascii="Times New Roman" w:eastAsia="DengXian" w:hAnsi="Times New Roman" w:cs="Times New Roman" w:hint="eastAsia"/>
          <w:b/>
          <w:bCs/>
          <w:sz w:val="20"/>
          <w:szCs w:val="20"/>
          <w:lang w:val="en-US" w:eastAsia="zh-CN"/>
        </w:rPr>
        <w:t xml:space="preserve"> should be directly specified in Rel-20 WI phase without the </w:t>
      </w:r>
      <w:r w:rsidRPr="00355BEC">
        <w:rPr>
          <w:rFonts w:ascii="Times New Roman" w:eastAsia="DengXian" w:hAnsi="Times New Roman" w:cs="Times New Roman" w:hint="eastAsia"/>
          <w:b/>
          <w:bCs/>
          <w:sz w:val="20"/>
          <w:szCs w:val="20"/>
          <w:lang w:val="en-US" w:eastAsia="zh-CN"/>
        </w:rPr>
        <w:lastRenderedPageBreak/>
        <w:t>duplicated study in SI phase</w:t>
      </w:r>
      <w:r w:rsidR="002969B1" w:rsidRPr="008541A7">
        <w:rPr>
          <w:rFonts w:ascii="Times New Roman" w:eastAsia="DengXian" w:hAnsi="Times New Roman" w:cs="Times New Roman"/>
          <w:b/>
          <w:bCs/>
          <w:sz w:val="20"/>
          <w:szCs w:val="21"/>
          <w:lang w:val="en-US" w:eastAsia="zh-CN"/>
        </w:rPr>
        <w:t>, i.e., confirm device (un)availability is out of the SI scope.</w:t>
      </w:r>
    </w:p>
    <w:p w14:paraId="19882D02" w14:textId="77777777" w:rsidR="00EA2522" w:rsidRPr="00123DC1" w:rsidRDefault="00EA2522" w:rsidP="00EA2522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</w:rPr>
      </w:pPr>
      <w:r w:rsidRPr="00123DC1">
        <w:rPr>
          <w:rFonts w:ascii="Arial" w:eastAsia="Yu Gothic Medium" w:hAnsi="Arial" w:hint="eastAsia"/>
          <w:kern w:val="0"/>
          <w:sz w:val="32"/>
          <w:szCs w:val="20"/>
        </w:rPr>
        <w:t>References</w:t>
      </w:r>
    </w:p>
    <w:p w14:paraId="1196DF99" w14:textId="00BA9B5A" w:rsidR="00F81221" w:rsidRDefault="00EA2522" w:rsidP="00F81221">
      <w:pPr>
        <w:widowControl/>
        <w:spacing w:line="240" w:lineRule="atLeast"/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</w:pPr>
      <w:r w:rsidRPr="004D1B60">
        <w:rPr>
          <w:rFonts w:ascii="Times New Roman" w:eastAsia="Yu Gothic Medium" w:hAnsi="Times New Roman" w:cs="Times New Roman"/>
          <w:kern w:val="0"/>
          <w:sz w:val="20"/>
          <w:szCs w:val="20"/>
        </w:rPr>
        <w:t xml:space="preserve">[1] </w:t>
      </w:r>
      <w:r w:rsidR="00F81221" w:rsidRPr="004D1B60">
        <w:rPr>
          <w:rFonts w:ascii="Times New Roman" w:eastAsia="Yu Gothic Medium" w:hAnsi="Times New Roman" w:cs="Times New Roman"/>
          <w:kern w:val="0"/>
          <w:sz w:val="20"/>
          <w:szCs w:val="20"/>
        </w:rPr>
        <w:t>RP-25</w:t>
      </w:r>
      <w:r w:rsidR="0055314B">
        <w:rPr>
          <w:rFonts w:ascii="Times New Roman" w:eastAsia="Yu Gothic Medium" w:hAnsi="Times New Roman" w:cs="Times New Roman"/>
          <w:kern w:val="0"/>
          <w:sz w:val="20"/>
          <w:szCs w:val="20"/>
        </w:rPr>
        <w:t>1884</w:t>
      </w:r>
      <w:r w:rsidR="00F81221" w:rsidRPr="004D1B60">
        <w:rPr>
          <w:rFonts w:ascii="Times New Roman" w:eastAsia="Yu Gothic Medium" w:hAnsi="Times New Roman" w:cs="Times New Roman"/>
          <w:kern w:val="0"/>
          <w:sz w:val="20"/>
          <w:szCs w:val="20"/>
        </w:rPr>
        <w:t xml:space="preserve">, </w:t>
      </w:r>
      <w:r w:rsidR="006B1FBE" w:rsidRPr="00227FD2">
        <w:rPr>
          <w:rFonts w:ascii="Times New Roman" w:eastAsia="Yu Gothic Medium" w:hAnsi="Times New Roman" w:cs="Times New Roman"/>
          <w:kern w:val="0"/>
          <w:sz w:val="20"/>
          <w:szCs w:val="20"/>
        </w:rPr>
        <w:t>Study on enhancements for solutions for Ambient IoT (Internet of Things) in NR outdoor for active devices</w:t>
      </w:r>
      <w:r w:rsidR="006B1FBE">
        <w:rPr>
          <w:rFonts w:ascii="Times New Roman" w:eastAsia="Yu Gothic Medium" w:hAnsi="Times New Roman" w:cs="Times New Roman"/>
          <w:kern w:val="0"/>
          <w:sz w:val="20"/>
          <w:szCs w:val="20"/>
        </w:rPr>
        <w:t>, June 9-13, 2025</w:t>
      </w:r>
    </w:p>
    <w:p w14:paraId="11EA56EF" w14:textId="77194773" w:rsidR="00E34EDB" w:rsidRPr="00E47126" w:rsidRDefault="008D30AE">
      <w:pPr>
        <w:widowControl/>
        <w:spacing w:line="240" w:lineRule="atLeast"/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</w:pPr>
      <w:r>
        <w:rPr>
          <w:rFonts w:ascii="Times New Roman" w:eastAsia="DengXian" w:hAnsi="Times New Roman" w:cs="Times New Roman" w:hint="eastAsia"/>
          <w:kern w:val="0"/>
          <w:sz w:val="20"/>
          <w:szCs w:val="20"/>
          <w:lang w:eastAsia="zh-CN"/>
        </w:rPr>
        <w:t xml:space="preserve">[2] </w:t>
      </w:r>
      <w:r w:rsidR="0074005D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 xml:space="preserve">R1-2506615, </w:t>
      </w:r>
      <w:r w:rsidR="000E10DF" w:rsidRPr="00227FD2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 xml:space="preserve">FL summary #6 for Ambient IoT: </w:t>
      </w:r>
      <w:r w:rsidR="000E10DF" w:rsidRPr="00227FD2">
        <w:rPr>
          <w:rFonts w:ascii="Times New Roman" w:eastAsia="DengXian" w:hAnsi="Times New Roman" w:cs="Times New Roman" w:hint="eastAsia"/>
          <w:kern w:val="0"/>
          <w:sz w:val="20"/>
          <w:szCs w:val="20"/>
          <w:lang w:eastAsia="zh-CN"/>
        </w:rPr>
        <w:t>“</w:t>
      </w:r>
      <w:bookmarkStart w:id="3" w:name="_Toc189288950"/>
      <w:bookmarkStart w:id="4" w:name="_Toc189898379"/>
      <w:r w:rsidR="000E10DF" w:rsidRPr="00227FD2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 xml:space="preserve">10.3.1 </w:t>
      </w:r>
      <w:bookmarkEnd w:id="3"/>
      <w:bookmarkEnd w:id="4"/>
      <w:r w:rsidR="000E10DF" w:rsidRPr="00227FD2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Evaluations</w:t>
      </w:r>
      <w:r w:rsidR="000E10DF" w:rsidRPr="00227FD2">
        <w:rPr>
          <w:rFonts w:ascii="Times New Roman" w:eastAsia="DengXian" w:hAnsi="Times New Roman" w:cs="Times New Roman" w:hint="eastAsia"/>
          <w:kern w:val="0"/>
          <w:sz w:val="20"/>
          <w:szCs w:val="20"/>
          <w:lang w:eastAsia="zh-CN"/>
        </w:rPr>
        <w:t>”</w:t>
      </w:r>
      <w:r w:rsidR="000E10DF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, Huawei, 25-29 Aug, 2025.</w:t>
      </w:r>
    </w:p>
    <w:p w14:paraId="1833529D" w14:textId="640CAE3F" w:rsidR="00EA2522" w:rsidRPr="004175EC" w:rsidRDefault="00EA2522" w:rsidP="00EA2522">
      <w:pPr>
        <w:widowControl/>
        <w:adjustRightInd w:val="0"/>
        <w:spacing w:line="240" w:lineRule="atLeast"/>
        <w:jc w:val="left"/>
        <w:rPr>
          <w:rFonts w:ascii="Arial" w:eastAsia="Yu Gothic Medium" w:hAnsi="Arial"/>
          <w:kern w:val="0"/>
          <w:sz w:val="20"/>
          <w:szCs w:val="20"/>
        </w:rPr>
      </w:pPr>
    </w:p>
    <w:p w14:paraId="2D4CDCBA" w14:textId="77777777" w:rsidR="00B56A8D" w:rsidRDefault="00B56A8D" w:rsidP="00EA2522">
      <w:pPr>
        <w:widowControl/>
        <w:spacing w:line="240" w:lineRule="atLeast"/>
        <w:rPr>
          <w:rFonts w:ascii="Arial" w:eastAsia="Yu Gothic Medium" w:hAnsi="Arial"/>
          <w:kern w:val="0"/>
          <w:sz w:val="20"/>
          <w:szCs w:val="20"/>
        </w:rPr>
      </w:pPr>
    </w:p>
    <w:p w14:paraId="691E9730" w14:textId="77777777" w:rsidR="00915DC2" w:rsidRDefault="00915DC2" w:rsidP="00EA2522">
      <w:pPr>
        <w:widowControl/>
        <w:spacing w:line="240" w:lineRule="atLeast"/>
        <w:rPr>
          <w:rFonts w:ascii="Arial" w:eastAsia="Yu Gothic Medium" w:hAnsi="Arial"/>
          <w:kern w:val="0"/>
          <w:sz w:val="20"/>
          <w:szCs w:val="20"/>
        </w:rPr>
      </w:pPr>
    </w:p>
    <w:p w14:paraId="76289294" w14:textId="19DE1D88" w:rsidR="00B139B1" w:rsidRPr="00123DC1" w:rsidRDefault="00B139B1">
      <w:pPr>
        <w:rPr>
          <w:rFonts w:eastAsia="Yu Gothic Medium"/>
        </w:rPr>
      </w:pPr>
    </w:p>
    <w:sectPr w:rsidR="00B139B1" w:rsidRPr="00123DC1" w:rsidSect="00736FAF">
      <w:headerReference w:type="default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CB6D3" w14:textId="77777777" w:rsidR="00DE7F40" w:rsidRDefault="00DE7F40" w:rsidP="00EA2522">
      <w:r>
        <w:separator/>
      </w:r>
    </w:p>
  </w:endnote>
  <w:endnote w:type="continuationSeparator" w:id="0">
    <w:p w14:paraId="2CEB495B" w14:textId="77777777" w:rsidR="00DE7F40" w:rsidRDefault="00DE7F40" w:rsidP="00EA2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Gothic Medium">
    <w:altName w:val="游ゴシック Medium"/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E5549" w14:textId="04499727" w:rsidR="008241E2" w:rsidRPr="00335FAB" w:rsidRDefault="008241E2" w:rsidP="00335FAB">
    <w:pPr>
      <w:pStyle w:val="Footer"/>
      <w:jc w:val="center"/>
      <w:rPr>
        <w:rFonts w:eastAsia="DengXian"/>
        <w:lang w:eastAsia="zh-C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8C320" w14:textId="77777777" w:rsidR="00DE7F40" w:rsidRDefault="00DE7F40" w:rsidP="00EA2522">
      <w:r>
        <w:separator/>
      </w:r>
    </w:p>
  </w:footnote>
  <w:footnote w:type="continuationSeparator" w:id="0">
    <w:p w14:paraId="5EB9CB9E" w14:textId="77777777" w:rsidR="00DE7F40" w:rsidRDefault="00DE7F40" w:rsidP="00EA25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FC037" w14:textId="0C7F220A" w:rsidR="008241E2" w:rsidRPr="008241E2" w:rsidRDefault="008241E2" w:rsidP="008241E2">
    <w:pPr>
      <w:pStyle w:val="Header"/>
      <w:wordWrap w:val="0"/>
      <w:jc w:val="right"/>
      <w:rPr>
        <w:rFonts w:eastAsia="DengXian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56404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996F94"/>
    <w:multiLevelType w:val="hybridMultilevel"/>
    <w:tmpl w:val="8CE6C06E"/>
    <w:lvl w:ilvl="0" w:tplc="2000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" w15:restartNumberingAfterBreak="0">
    <w:nsid w:val="10066E46"/>
    <w:multiLevelType w:val="hybridMultilevel"/>
    <w:tmpl w:val="746815E6"/>
    <w:lvl w:ilvl="0" w:tplc="7096CC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BFCCC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128B2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1AA3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364F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864B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8042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8673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F653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82333E5"/>
    <w:multiLevelType w:val="hybridMultilevel"/>
    <w:tmpl w:val="489AB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D46E9A"/>
    <w:multiLevelType w:val="hybridMultilevel"/>
    <w:tmpl w:val="B29C8270"/>
    <w:lvl w:ilvl="0" w:tplc="956862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7E171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D8E7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B9C41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DCB65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9A18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FA93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B829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7C50C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7551F89"/>
    <w:multiLevelType w:val="hybridMultilevel"/>
    <w:tmpl w:val="F768E9CE"/>
    <w:lvl w:ilvl="0" w:tplc="3594FD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3C3A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DE532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DA5E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40F8C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665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BCC2A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6A41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464AF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E6D6B10"/>
    <w:multiLevelType w:val="hybridMultilevel"/>
    <w:tmpl w:val="077A3AF0"/>
    <w:lvl w:ilvl="0" w:tplc="956862E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36C2917"/>
    <w:multiLevelType w:val="hybridMultilevel"/>
    <w:tmpl w:val="2F740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EF5920"/>
    <w:multiLevelType w:val="hybridMultilevel"/>
    <w:tmpl w:val="4EB4AB32"/>
    <w:lvl w:ilvl="0" w:tplc="41105E7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6B3EB1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E12FB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8656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66BF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A3681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4235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E8EE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68430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A86E0D"/>
    <w:multiLevelType w:val="multilevel"/>
    <w:tmpl w:val="6BB2F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51258689">
    <w:abstractNumId w:val="10"/>
  </w:num>
  <w:num w:numId="2" w16cid:durableId="1288854336">
    <w:abstractNumId w:val="4"/>
  </w:num>
  <w:num w:numId="3" w16cid:durableId="1153255185">
    <w:abstractNumId w:val="5"/>
  </w:num>
  <w:num w:numId="4" w16cid:durableId="288629136">
    <w:abstractNumId w:val="2"/>
  </w:num>
  <w:num w:numId="5" w16cid:durableId="1160269391">
    <w:abstractNumId w:val="3"/>
  </w:num>
  <w:num w:numId="6" w16cid:durableId="39942417">
    <w:abstractNumId w:val="11"/>
  </w:num>
  <w:num w:numId="7" w16cid:durableId="1163859061">
    <w:abstractNumId w:val="7"/>
  </w:num>
  <w:num w:numId="8" w16cid:durableId="1324623231">
    <w:abstractNumId w:val="8"/>
  </w:num>
  <w:num w:numId="9" w16cid:durableId="2042585070">
    <w:abstractNumId w:val="0"/>
  </w:num>
  <w:num w:numId="10" w16cid:durableId="1272129361">
    <w:abstractNumId w:val="9"/>
  </w:num>
  <w:num w:numId="11" w16cid:durableId="1322930654">
    <w:abstractNumId w:val="6"/>
  </w:num>
  <w:num w:numId="12" w16cid:durableId="6971941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840"/>
  <w:hyphenationZone w:val="425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A6F"/>
    <w:rsid w:val="00002B9D"/>
    <w:rsid w:val="00006DC8"/>
    <w:rsid w:val="00014FE2"/>
    <w:rsid w:val="00015CEF"/>
    <w:rsid w:val="00026459"/>
    <w:rsid w:val="00031278"/>
    <w:rsid w:val="00032E77"/>
    <w:rsid w:val="000351DA"/>
    <w:rsid w:val="00036B7C"/>
    <w:rsid w:val="00037E0F"/>
    <w:rsid w:val="00044185"/>
    <w:rsid w:val="00050556"/>
    <w:rsid w:val="00051976"/>
    <w:rsid w:val="000602F0"/>
    <w:rsid w:val="00061FF5"/>
    <w:rsid w:val="00063F66"/>
    <w:rsid w:val="00065465"/>
    <w:rsid w:val="000706C1"/>
    <w:rsid w:val="00076D22"/>
    <w:rsid w:val="00077C35"/>
    <w:rsid w:val="00081F22"/>
    <w:rsid w:val="00093594"/>
    <w:rsid w:val="000A0DA2"/>
    <w:rsid w:val="000A3C04"/>
    <w:rsid w:val="000B4F7B"/>
    <w:rsid w:val="000C3360"/>
    <w:rsid w:val="000D1AC8"/>
    <w:rsid w:val="000D36B1"/>
    <w:rsid w:val="000D7406"/>
    <w:rsid w:val="000E10DF"/>
    <w:rsid w:val="000E2036"/>
    <w:rsid w:val="000E668D"/>
    <w:rsid w:val="001050EE"/>
    <w:rsid w:val="00115B5B"/>
    <w:rsid w:val="00123DC1"/>
    <w:rsid w:val="00126517"/>
    <w:rsid w:val="001305D5"/>
    <w:rsid w:val="0013516E"/>
    <w:rsid w:val="00136595"/>
    <w:rsid w:val="00136FF2"/>
    <w:rsid w:val="00145B62"/>
    <w:rsid w:val="00151725"/>
    <w:rsid w:val="0015623A"/>
    <w:rsid w:val="00160280"/>
    <w:rsid w:val="00162EE3"/>
    <w:rsid w:val="00170D38"/>
    <w:rsid w:val="00174D22"/>
    <w:rsid w:val="00191ABB"/>
    <w:rsid w:val="001A4E25"/>
    <w:rsid w:val="001A55D6"/>
    <w:rsid w:val="001B216D"/>
    <w:rsid w:val="001B6B44"/>
    <w:rsid w:val="001C6633"/>
    <w:rsid w:val="001C748A"/>
    <w:rsid w:val="001D4315"/>
    <w:rsid w:val="001D714E"/>
    <w:rsid w:val="001E3694"/>
    <w:rsid w:val="001E44B0"/>
    <w:rsid w:val="001F0C2B"/>
    <w:rsid w:val="001F0FAC"/>
    <w:rsid w:val="002038E5"/>
    <w:rsid w:val="00203FCC"/>
    <w:rsid w:val="002042C7"/>
    <w:rsid w:val="00205B14"/>
    <w:rsid w:val="00206413"/>
    <w:rsid w:val="0020722C"/>
    <w:rsid w:val="00210D58"/>
    <w:rsid w:val="00211B71"/>
    <w:rsid w:val="002134AD"/>
    <w:rsid w:val="002157D6"/>
    <w:rsid w:val="00223F49"/>
    <w:rsid w:val="002243FE"/>
    <w:rsid w:val="00225008"/>
    <w:rsid w:val="00227FD2"/>
    <w:rsid w:val="00237713"/>
    <w:rsid w:val="00244F4D"/>
    <w:rsid w:val="002517B6"/>
    <w:rsid w:val="002645B1"/>
    <w:rsid w:val="00264A77"/>
    <w:rsid w:val="00270F5D"/>
    <w:rsid w:val="00273FEC"/>
    <w:rsid w:val="00274AAE"/>
    <w:rsid w:val="00275369"/>
    <w:rsid w:val="0027625B"/>
    <w:rsid w:val="00281BF9"/>
    <w:rsid w:val="002838B2"/>
    <w:rsid w:val="00284D3D"/>
    <w:rsid w:val="00286284"/>
    <w:rsid w:val="002969B1"/>
    <w:rsid w:val="0029733D"/>
    <w:rsid w:val="00297CFC"/>
    <w:rsid w:val="002A0DA3"/>
    <w:rsid w:val="002A6B7B"/>
    <w:rsid w:val="002B1F71"/>
    <w:rsid w:val="002B386C"/>
    <w:rsid w:val="002C0DFA"/>
    <w:rsid w:val="002C46A3"/>
    <w:rsid w:val="002C6A52"/>
    <w:rsid w:val="002C74C9"/>
    <w:rsid w:val="002D7E6A"/>
    <w:rsid w:val="002F72CE"/>
    <w:rsid w:val="00306E22"/>
    <w:rsid w:val="00310379"/>
    <w:rsid w:val="0031088B"/>
    <w:rsid w:val="00312756"/>
    <w:rsid w:val="003151EB"/>
    <w:rsid w:val="00334F86"/>
    <w:rsid w:val="00335FAB"/>
    <w:rsid w:val="003460A5"/>
    <w:rsid w:val="003522E4"/>
    <w:rsid w:val="00355BEC"/>
    <w:rsid w:val="00360E31"/>
    <w:rsid w:val="00370CA8"/>
    <w:rsid w:val="0037449B"/>
    <w:rsid w:val="003819EC"/>
    <w:rsid w:val="00381A14"/>
    <w:rsid w:val="00385C37"/>
    <w:rsid w:val="00390FA3"/>
    <w:rsid w:val="003A1A5B"/>
    <w:rsid w:val="003B1130"/>
    <w:rsid w:val="003B160A"/>
    <w:rsid w:val="003B31CD"/>
    <w:rsid w:val="003B3C9A"/>
    <w:rsid w:val="003C4A20"/>
    <w:rsid w:val="003C4F52"/>
    <w:rsid w:val="003C5463"/>
    <w:rsid w:val="003D13C6"/>
    <w:rsid w:val="003D461F"/>
    <w:rsid w:val="003D47F5"/>
    <w:rsid w:val="003D579A"/>
    <w:rsid w:val="003E2178"/>
    <w:rsid w:val="003E4470"/>
    <w:rsid w:val="00404660"/>
    <w:rsid w:val="0041329F"/>
    <w:rsid w:val="004175EC"/>
    <w:rsid w:val="00421CCC"/>
    <w:rsid w:val="004236E8"/>
    <w:rsid w:val="00443C67"/>
    <w:rsid w:val="00453DBF"/>
    <w:rsid w:val="00457D28"/>
    <w:rsid w:val="00466CD8"/>
    <w:rsid w:val="00471114"/>
    <w:rsid w:val="004764DD"/>
    <w:rsid w:val="004820A3"/>
    <w:rsid w:val="0049035B"/>
    <w:rsid w:val="004925B3"/>
    <w:rsid w:val="00493ADA"/>
    <w:rsid w:val="004A0384"/>
    <w:rsid w:val="004A3105"/>
    <w:rsid w:val="004D1B60"/>
    <w:rsid w:val="004D1FD0"/>
    <w:rsid w:val="004E1CE8"/>
    <w:rsid w:val="004E450B"/>
    <w:rsid w:val="004E72EB"/>
    <w:rsid w:val="004F66C3"/>
    <w:rsid w:val="004F6F4D"/>
    <w:rsid w:val="00503C68"/>
    <w:rsid w:val="005044DB"/>
    <w:rsid w:val="005066CA"/>
    <w:rsid w:val="00506E69"/>
    <w:rsid w:val="00507D59"/>
    <w:rsid w:val="00523167"/>
    <w:rsid w:val="00531670"/>
    <w:rsid w:val="00535662"/>
    <w:rsid w:val="00537CF3"/>
    <w:rsid w:val="0054324D"/>
    <w:rsid w:val="00543644"/>
    <w:rsid w:val="005452E9"/>
    <w:rsid w:val="00545B70"/>
    <w:rsid w:val="0054795F"/>
    <w:rsid w:val="005506D1"/>
    <w:rsid w:val="0055314B"/>
    <w:rsid w:val="00553319"/>
    <w:rsid w:val="00564283"/>
    <w:rsid w:val="005674DC"/>
    <w:rsid w:val="00573B0E"/>
    <w:rsid w:val="00576B5A"/>
    <w:rsid w:val="00594556"/>
    <w:rsid w:val="00595E72"/>
    <w:rsid w:val="00596A3F"/>
    <w:rsid w:val="00596E33"/>
    <w:rsid w:val="005D6162"/>
    <w:rsid w:val="005E5660"/>
    <w:rsid w:val="005E639F"/>
    <w:rsid w:val="005F665D"/>
    <w:rsid w:val="00601687"/>
    <w:rsid w:val="00603936"/>
    <w:rsid w:val="0060625D"/>
    <w:rsid w:val="00636B94"/>
    <w:rsid w:val="00637E1B"/>
    <w:rsid w:val="0065445A"/>
    <w:rsid w:val="00664EF7"/>
    <w:rsid w:val="00670842"/>
    <w:rsid w:val="00672245"/>
    <w:rsid w:val="006728DF"/>
    <w:rsid w:val="0067290A"/>
    <w:rsid w:val="006750D1"/>
    <w:rsid w:val="006B1F55"/>
    <w:rsid w:val="006B1FBE"/>
    <w:rsid w:val="006B41AF"/>
    <w:rsid w:val="006B799F"/>
    <w:rsid w:val="006C0859"/>
    <w:rsid w:val="006C39E4"/>
    <w:rsid w:val="006D190A"/>
    <w:rsid w:val="006D2EC2"/>
    <w:rsid w:val="006D7A56"/>
    <w:rsid w:val="006E0A18"/>
    <w:rsid w:val="006E5900"/>
    <w:rsid w:val="006F1188"/>
    <w:rsid w:val="006F11AB"/>
    <w:rsid w:val="006F1A6F"/>
    <w:rsid w:val="006F4C5F"/>
    <w:rsid w:val="007055A6"/>
    <w:rsid w:val="007066C0"/>
    <w:rsid w:val="00711B8A"/>
    <w:rsid w:val="00711CF2"/>
    <w:rsid w:val="007121DB"/>
    <w:rsid w:val="00712F2C"/>
    <w:rsid w:val="007169AB"/>
    <w:rsid w:val="007326F0"/>
    <w:rsid w:val="00736FAF"/>
    <w:rsid w:val="0074005D"/>
    <w:rsid w:val="00741EA4"/>
    <w:rsid w:val="0074253C"/>
    <w:rsid w:val="00742A1D"/>
    <w:rsid w:val="007453D2"/>
    <w:rsid w:val="00751FA0"/>
    <w:rsid w:val="00752B3E"/>
    <w:rsid w:val="00752BE9"/>
    <w:rsid w:val="007816F7"/>
    <w:rsid w:val="00785F51"/>
    <w:rsid w:val="00793EE5"/>
    <w:rsid w:val="007A46CA"/>
    <w:rsid w:val="007B00EF"/>
    <w:rsid w:val="007B0962"/>
    <w:rsid w:val="007B4C30"/>
    <w:rsid w:val="007B659B"/>
    <w:rsid w:val="007B72EB"/>
    <w:rsid w:val="007C0402"/>
    <w:rsid w:val="007D2689"/>
    <w:rsid w:val="007E5928"/>
    <w:rsid w:val="007E718A"/>
    <w:rsid w:val="007F2441"/>
    <w:rsid w:val="007F2894"/>
    <w:rsid w:val="00800C1C"/>
    <w:rsid w:val="00800EF5"/>
    <w:rsid w:val="00807CEB"/>
    <w:rsid w:val="0081460C"/>
    <w:rsid w:val="00816171"/>
    <w:rsid w:val="008241E2"/>
    <w:rsid w:val="0083464D"/>
    <w:rsid w:val="00843FDD"/>
    <w:rsid w:val="008468CA"/>
    <w:rsid w:val="00850D8C"/>
    <w:rsid w:val="0085406A"/>
    <w:rsid w:val="00856D08"/>
    <w:rsid w:val="00860DEB"/>
    <w:rsid w:val="008660D4"/>
    <w:rsid w:val="00866B6F"/>
    <w:rsid w:val="0087794E"/>
    <w:rsid w:val="00884855"/>
    <w:rsid w:val="008933B2"/>
    <w:rsid w:val="008A092C"/>
    <w:rsid w:val="008A1000"/>
    <w:rsid w:val="008B1110"/>
    <w:rsid w:val="008B32B1"/>
    <w:rsid w:val="008B70BF"/>
    <w:rsid w:val="008C515E"/>
    <w:rsid w:val="008C7726"/>
    <w:rsid w:val="008D30AE"/>
    <w:rsid w:val="008E1EB8"/>
    <w:rsid w:val="008E4647"/>
    <w:rsid w:val="008E6662"/>
    <w:rsid w:val="008F7B38"/>
    <w:rsid w:val="00901EEB"/>
    <w:rsid w:val="00902241"/>
    <w:rsid w:val="00915580"/>
    <w:rsid w:val="00915DC2"/>
    <w:rsid w:val="00922160"/>
    <w:rsid w:val="00922386"/>
    <w:rsid w:val="00924856"/>
    <w:rsid w:val="009479E2"/>
    <w:rsid w:val="009520E4"/>
    <w:rsid w:val="00986814"/>
    <w:rsid w:val="009936C2"/>
    <w:rsid w:val="009A5893"/>
    <w:rsid w:val="009A6AC5"/>
    <w:rsid w:val="009A6B22"/>
    <w:rsid w:val="009B4039"/>
    <w:rsid w:val="009B4576"/>
    <w:rsid w:val="009D360E"/>
    <w:rsid w:val="009D515E"/>
    <w:rsid w:val="009D7D6D"/>
    <w:rsid w:val="009E1933"/>
    <w:rsid w:val="009E623C"/>
    <w:rsid w:val="009E6F3F"/>
    <w:rsid w:val="009F153F"/>
    <w:rsid w:val="009F3341"/>
    <w:rsid w:val="009F33D5"/>
    <w:rsid w:val="009F493B"/>
    <w:rsid w:val="009F5E06"/>
    <w:rsid w:val="00A00ED7"/>
    <w:rsid w:val="00A02CED"/>
    <w:rsid w:val="00A050EE"/>
    <w:rsid w:val="00A06C46"/>
    <w:rsid w:val="00A15013"/>
    <w:rsid w:val="00A17CBE"/>
    <w:rsid w:val="00A24F43"/>
    <w:rsid w:val="00A361EF"/>
    <w:rsid w:val="00A42281"/>
    <w:rsid w:val="00A4389C"/>
    <w:rsid w:val="00A460C7"/>
    <w:rsid w:val="00A479DA"/>
    <w:rsid w:val="00A5460B"/>
    <w:rsid w:val="00A56977"/>
    <w:rsid w:val="00A60B3D"/>
    <w:rsid w:val="00A626B5"/>
    <w:rsid w:val="00A659D0"/>
    <w:rsid w:val="00A74350"/>
    <w:rsid w:val="00A76745"/>
    <w:rsid w:val="00A81380"/>
    <w:rsid w:val="00A845D8"/>
    <w:rsid w:val="00A85DA2"/>
    <w:rsid w:val="00A932BA"/>
    <w:rsid w:val="00AA30BC"/>
    <w:rsid w:val="00AA49CE"/>
    <w:rsid w:val="00AB0C09"/>
    <w:rsid w:val="00AB63BD"/>
    <w:rsid w:val="00AC4DE6"/>
    <w:rsid w:val="00AC4F01"/>
    <w:rsid w:val="00AC67A3"/>
    <w:rsid w:val="00AC6D34"/>
    <w:rsid w:val="00AD1AC0"/>
    <w:rsid w:val="00AE3791"/>
    <w:rsid w:val="00AE3832"/>
    <w:rsid w:val="00AF5CFB"/>
    <w:rsid w:val="00B0239A"/>
    <w:rsid w:val="00B03D99"/>
    <w:rsid w:val="00B139B1"/>
    <w:rsid w:val="00B16A3C"/>
    <w:rsid w:val="00B17B37"/>
    <w:rsid w:val="00B2497F"/>
    <w:rsid w:val="00B27288"/>
    <w:rsid w:val="00B30A76"/>
    <w:rsid w:val="00B30F70"/>
    <w:rsid w:val="00B30FC8"/>
    <w:rsid w:val="00B31F40"/>
    <w:rsid w:val="00B34153"/>
    <w:rsid w:val="00B43FA5"/>
    <w:rsid w:val="00B55AB4"/>
    <w:rsid w:val="00B56A8D"/>
    <w:rsid w:val="00B6184E"/>
    <w:rsid w:val="00B67D8B"/>
    <w:rsid w:val="00B711A1"/>
    <w:rsid w:val="00B75AA2"/>
    <w:rsid w:val="00B878C2"/>
    <w:rsid w:val="00BB2D6C"/>
    <w:rsid w:val="00BB4CBD"/>
    <w:rsid w:val="00BB4FFF"/>
    <w:rsid w:val="00BB784F"/>
    <w:rsid w:val="00BD0076"/>
    <w:rsid w:val="00BD2D2A"/>
    <w:rsid w:val="00BD4BAD"/>
    <w:rsid w:val="00BD6478"/>
    <w:rsid w:val="00BE04B0"/>
    <w:rsid w:val="00BE0D10"/>
    <w:rsid w:val="00BE16F7"/>
    <w:rsid w:val="00BF174C"/>
    <w:rsid w:val="00BF3659"/>
    <w:rsid w:val="00BF43FC"/>
    <w:rsid w:val="00C048B8"/>
    <w:rsid w:val="00C06607"/>
    <w:rsid w:val="00C122B7"/>
    <w:rsid w:val="00C1403F"/>
    <w:rsid w:val="00C3609D"/>
    <w:rsid w:val="00C40428"/>
    <w:rsid w:val="00C45FD1"/>
    <w:rsid w:val="00C473D2"/>
    <w:rsid w:val="00C47A4E"/>
    <w:rsid w:val="00C55463"/>
    <w:rsid w:val="00C807D3"/>
    <w:rsid w:val="00C8207B"/>
    <w:rsid w:val="00C825B5"/>
    <w:rsid w:val="00C90204"/>
    <w:rsid w:val="00C90726"/>
    <w:rsid w:val="00C912C3"/>
    <w:rsid w:val="00C93977"/>
    <w:rsid w:val="00CA3900"/>
    <w:rsid w:val="00CB064F"/>
    <w:rsid w:val="00CB32D8"/>
    <w:rsid w:val="00CB4CE0"/>
    <w:rsid w:val="00CC1C5E"/>
    <w:rsid w:val="00CC7115"/>
    <w:rsid w:val="00CE37EB"/>
    <w:rsid w:val="00CE4AD3"/>
    <w:rsid w:val="00CE4ECC"/>
    <w:rsid w:val="00CF2F8B"/>
    <w:rsid w:val="00CF4E9C"/>
    <w:rsid w:val="00D0786D"/>
    <w:rsid w:val="00D10BB8"/>
    <w:rsid w:val="00D13587"/>
    <w:rsid w:val="00D34FB6"/>
    <w:rsid w:val="00D44B1E"/>
    <w:rsid w:val="00D5387D"/>
    <w:rsid w:val="00D656B5"/>
    <w:rsid w:val="00D7063D"/>
    <w:rsid w:val="00D76091"/>
    <w:rsid w:val="00D818D6"/>
    <w:rsid w:val="00DB14A2"/>
    <w:rsid w:val="00DB4B6F"/>
    <w:rsid w:val="00DC3600"/>
    <w:rsid w:val="00DE1264"/>
    <w:rsid w:val="00DE7F40"/>
    <w:rsid w:val="00DF14D3"/>
    <w:rsid w:val="00DF1911"/>
    <w:rsid w:val="00DF26C1"/>
    <w:rsid w:val="00DF42B8"/>
    <w:rsid w:val="00E019F9"/>
    <w:rsid w:val="00E03C6D"/>
    <w:rsid w:val="00E07465"/>
    <w:rsid w:val="00E07EB4"/>
    <w:rsid w:val="00E10D1B"/>
    <w:rsid w:val="00E15D8B"/>
    <w:rsid w:val="00E22F55"/>
    <w:rsid w:val="00E30675"/>
    <w:rsid w:val="00E33B60"/>
    <w:rsid w:val="00E34D30"/>
    <w:rsid w:val="00E34EDB"/>
    <w:rsid w:val="00E473E2"/>
    <w:rsid w:val="00E553C7"/>
    <w:rsid w:val="00E65010"/>
    <w:rsid w:val="00E6536C"/>
    <w:rsid w:val="00E7160E"/>
    <w:rsid w:val="00E83C1A"/>
    <w:rsid w:val="00E879DC"/>
    <w:rsid w:val="00E90E9E"/>
    <w:rsid w:val="00E928C9"/>
    <w:rsid w:val="00E94A33"/>
    <w:rsid w:val="00EA2522"/>
    <w:rsid w:val="00EB5A25"/>
    <w:rsid w:val="00ED0177"/>
    <w:rsid w:val="00ED05F3"/>
    <w:rsid w:val="00ED48CC"/>
    <w:rsid w:val="00ED516A"/>
    <w:rsid w:val="00EE0064"/>
    <w:rsid w:val="00EE0086"/>
    <w:rsid w:val="00EE5827"/>
    <w:rsid w:val="00EE7E9B"/>
    <w:rsid w:val="00EF4391"/>
    <w:rsid w:val="00EF5D32"/>
    <w:rsid w:val="00F04DE9"/>
    <w:rsid w:val="00F13C53"/>
    <w:rsid w:val="00F22430"/>
    <w:rsid w:val="00F306A6"/>
    <w:rsid w:val="00F313EB"/>
    <w:rsid w:val="00F53684"/>
    <w:rsid w:val="00F578A4"/>
    <w:rsid w:val="00F57F3C"/>
    <w:rsid w:val="00F6281A"/>
    <w:rsid w:val="00F6581C"/>
    <w:rsid w:val="00F6599F"/>
    <w:rsid w:val="00F67426"/>
    <w:rsid w:val="00F70765"/>
    <w:rsid w:val="00F8068F"/>
    <w:rsid w:val="00F81221"/>
    <w:rsid w:val="00F913AD"/>
    <w:rsid w:val="00F9319F"/>
    <w:rsid w:val="00F94126"/>
    <w:rsid w:val="00F97505"/>
    <w:rsid w:val="00FC0849"/>
    <w:rsid w:val="00FC19CE"/>
    <w:rsid w:val="00FD07E7"/>
    <w:rsid w:val="00FD26E9"/>
    <w:rsid w:val="00FD7F42"/>
    <w:rsid w:val="00FE0612"/>
    <w:rsid w:val="00FE0F13"/>
    <w:rsid w:val="00FF74F8"/>
    <w:rsid w:val="03014FB1"/>
    <w:rsid w:val="04887B74"/>
    <w:rsid w:val="049134E5"/>
    <w:rsid w:val="06C77193"/>
    <w:rsid w:val="0D6B6586"/>
    <w:rsid w:val="1375F70C"/>
    <w:rsid w:val="195981B9"/>
    <w:rsid w:val="1CD10417"/>
    <w:rsid w:val="1E1BD4F8"/>
    <w:rsid w:val="1E5BEC02"/>
    <w:rsid w:val="1FEE2DC3"/>
    <w:rsid w:val="24150561"/>
    <w:rsid w:val="25D8CBE8"/>
    <w:rsid w:val="27BBC85F"/>
    <w:rsid w:val="2C0528A6"/>
    <w:rsid w:val="2D615719"/>
    <w:rsid w:val="2F98C708"/>
    <w:rsid w:val="31F9383A"/>
    <w:rsid w:val="33560617"/>
    <w:rsid w:val="34A41408"/>
    <w:rsid w:val="3935EBE2"/>
    <w:rsid w:val="40D523C3"/>
    <w:rsid w:val="40DECDCD"/>
    <w:rsid w:val="4C1D7160"/>
    <w:rsid w:val="4C37FF95"/>
    <w:rsid w:val="4D78B2A0"/>
    <w:rsid w:val="4E8D1F44"/>
    <w:rsid w:val="507947BD"/>
    <w:rsid w:val="50C8902C"/>
    <w:rsid w:val="547075AF"/>
    <w:rsid w:val="557D6D3A"/>
    <w:rsid w:val="55D41E71"/>
    <w:rsid w:val="57F33F73"/>
    <w:rsid w:val="5A06A1C6"/>
    <w:rsid w:val="5C0558B3"/>
    <w:rsid w:val="61A39C1A"/>
    <w:rsid w:val="661113EA"/>
    <w:rsid w:val="6913EFA8"/>
    <w:rsid w:val="69900A61"/>
    <w:rsid w:val="69C8C632"/>
    <w:rsid w:val="6F05B964"/>
    <w:rsid w:val="6F7A0CB4"/>
    <w:rsid w:val="718668A8"/>
    <w:rsid w:val="74F82124"/>
    <w:rsid w:val="75BB3852"/>
    <w:rsid w:val="77FB5078"/>
    <w:rsid w:val="7849BA86"/>
    <w:rsid w:val="78B02F9D"/>
    <w:rsid w:val="78E4BC56"/>
    <w:rsid w:val="7CF1B28B"/>
    <w:rsid w:val="7CF47B6E"/>
    <w:rsid w:val="7EA51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A32F0BB"/>
  <w15:chartTrackingRefBased/>
  <w15:docId w15:val="{FEC35E77-2EC8-47EB-9DBF-47F18D017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2522"/>
    <w:pPr>
      <w:widowControl w:val="0"/>
      <w:jc w:val="both"/>
    </w:pPr>
    <w:rPr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1A6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1A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1A6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1A6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1A6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1A6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1A6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1A6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1A6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1A6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1A6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1A6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paragraph" w:styleId="Title">
    <w:name w:val="Title"/>
    <w:basedOn w:val="Normal"/>
    <w:next w:val="Normal"/>
    <w:link w:val="TitleChar"/>
    <w:uiPriority w:val="10"/>
    <w:qFormat/>
    <w:rsid w:val="006F1A6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F1A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1A6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F1A6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1A6F"/>
    <w:pPr>
      <w:spacing w:before="160" w:after="160"/>
      <w:jc w:val="center"/>
    </w:pPr>
    <w:rPr>
      <w:i/>
      <w:iCs/>
      <w:color w:val="404040" w:themeColor="text1" w:themeTint="BF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F1A6F"/>
    <w:rPr>
      <w:i/>
      <w:iCs/>
      <w:color w:val="404040" w:themeColor="text1" w:themeTint="BF"/>
    </w:rPr>
  </w:style>
  <w:style w:type="paragraph" w:styleId="ListParagraph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6F1A6F"/>
    <w:pPr>
      <w:ind w:left="720"/>
      <w:contextualSpacing/>
    </w:pPr>
    <w:rPr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F1A6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1A6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1A6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1A6F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EA2522"/>
  </w:style>
  <w:style w:type="paragraph" w:styleId="Footer">
    <w:name w:val="footer"/>
    <w:basedOn w:val="Normal"/>
    <w:link w:val="FooterChar"/>
    <w:uiPriority w:val="99"/>
    <w:unhideWhenUsed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EA2522"/>
  </w:style>
  <w:style w:type="paragraph" w:styleId="Revision">
    <w:name w:val="Revision"/>
    <w:hidden/>
    <w:uiPriority w:val="99"/>
    <w:semiHidden/>
    <w:rsid w:val="000351DA"/>
    <w:rPr>
      <w:lang w:val="en-GB"/>
      <w14:ligatures w14:val="none"/>
    </w:rPr>
  </w:style>
  <w:style w:type="table" w:styleId="TableGrid">
    <w:name w:val="Table Grid"/>
    <w:basedOn w:val="TableNormal"/>
    <w:uiPriority w:val="39"/>
    <w:rsid w:val="00860D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qFormat/>
    <w:rsid w:val="002A0DA3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2A0DA3"/>
    <w:pPr>
      <w:widowControl/>
      <w:jc w:val="left"/>
    </w:pPr>
    <w:rPr>
      <w:rFonts w:ascii="Times" w:eastAsia="Batang" w:hAnsi="Times" w:cs="Times New Roman"/>
      <w:kern w:val="0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A0DA3"/>
    <w:rPr>
      <w:rFonts w:ascii="Times" w:eastAsia="Batang" w:hAnsi="Times" w:cs="Times New Roman"/>
      <w:kern w:val="0"/>
      <w:sz w:val="20"/>
      <w:szCs w:val="20"/>
      <w:lang w:val="en-GB" w:eastAsia="en-US"/>
      <w14:ligatures w14:val="none"/>
    </w:rPr>
  </w:style>
  <w:style w:type="character" w:customStyle="1" w:styleId="ListParagraphChar">
    <w:name w:val="List Paragraph Char"/>
    <w:aliases w:val="- Bullets Char,列出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2A0DA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25B3"/>
    <w:pPr>
      <w:widowControl w:val="0"/>
    </w:pPr>
    <w:rPr>
      <w:rFonts w:asciiTheme="minorHAnsi" w:eastAsiaTheme="minorEastAsia" w:hAnsiTheme="minorHAnsi" w:cstheme="minorBidi"/>
      <w:b/>
      <w:bCs/>
      <w:kern w:val="2"/>
      <w:sz w:val="21"/>
      <w:szCs w:val="22"/>
      <w:lang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25B3"/>
    <w:rPr>
      <w:rFonts w:ascii="Times" w:eastAsia="Batang" w:hAnsi="Times" w:cs="Times New Roman"/>
      <w:b/>
      <w:bCs/>
      <w:kern w:val="0"/>
      <w:sz w:val="20"/>
      <w:szCs w:val="20"/>
      <w:lang w:val="en-GB" w:eastAsia="en-US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5044DB"/>
    <w:pPr>
      <w:widowControl/>
      <w:spacing w:before="100" w:beforeAutospacing="1" w:after="100" w:afterAutospacing="1"/>
      <w:jc w:val="left"/>
    </w:pPr>
    <w:rPr>
      <w:rFonts w:ascii="SimSun" w:eastAsia="SimSun" w:hAnsi="SimSun" w:cs="SimSun"/>
      <w:kern w:val="0"/>
      <w:sz w:val="24"/>
      <w:szCs w:val="24"/>
      <w:lang w:val="en-US" w:eastAsia="zh-CN"/>
    </w:rPr>
  </w:style>
  <w:style w:type="paragraph" w:customStyle="1" w:styleId="EX">
    <w:name w:val="EX"/>
    <w:basedOn w:val="Normal"/>
    <w:link w:val="EXChar"/>
    <w:rsid w:val="00037E0F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GB"/>
    </w:rPr>
  </w:style>
  <w:style w:type="character" w:customStyle="1" w:styleId="EXChar">
    <w:name w:val="EX Char"/>
    <w:link w:val="EX"/>
    <w:qFormat/>
    <w:rsid w:val="00037E0F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090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5596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7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773097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695635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5772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4393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52673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6605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99296">
          <w:marLeft w:val="24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12486">
          <w:marLeft w:val="24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7269">
          <w:marLeft w:val="720"/>
          <w:marRight w:val="0"/>
          <w:marTop w:val="14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4098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26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10309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59979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21016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14803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98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1114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9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239117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6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7185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8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254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2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CE4066-E444-403D-9BF8-D78EC1C8427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99d84e0-ceae-4e34-980c-42a02f036af6}" enabled="1" method="Privileged" siteId="{7c48d1ae-0657-4b64-b719-c7088b5cacc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954</Words>
  <Characters>6017</Characters>
  <Application>Microsoft Office Word</Application>
  <DocSecurity>0</DocSecurity>
  <Lines>50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Hans van der Veen</cp:lastModifiedBy>
  <cp:revision>4</cp:revision>
  <dcterms:created xsi:type="dcterms:W3CDTF">2025-09-08T09:46:00Z</dcterms:created>
  <dcterms:modified xsi:type="dcterms:W3CDTF">2025-09-08T09:52:00Z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2025-05-12T13:05:00Z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834447b4-3947-468e-a916-9a2c9e3af037</vt:lpwstr>
  </property>
  <property fmtid="{D5CDD505-2E9C-101B-9397-08002B2CF9AE}" pid="8" name="MSIP_Label_278005ce-31f4-4f90-bc26-ec23758efcb0_ContentBits">
    <vt:lpwstr>0</vt:lpwstr>
  </property>
  <property fmtid="{D5CDD505-2E9C-101B-9397-08002B2CF9AE}" pid="9" name="MSIP_Label_278005ce-31f4-4f90-bc26-ec23758efcb0_Tag">
    <vt:lpwstr>10, 3, 0, 1</vt:lpwstr>
  </property>
</Properties>
</file>