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9CBB" w14:textId="6A0E630B" w:rsidR="00605A83" w:rsidRPr="00080783" w:rsidRDefault="00605A83" w:rsidP="00605A83">
      <w:pPr>
        <w:pStyle w:val="3GPPHeader"/>
        <w:spacing w:after="60"/>
        <w:rPr>
          <w:sz w:val="32"/>
          <w:szCs w:val="32"/>
          <w:highlight w:val="yellow"/>
        </w:rPr>
      </w:pPr>
      <w:r w:rsidRPr="00080783">
        <w:t>3GPP TSG-RAN#10</w:t>
      </w:r>
      <w:r w:rsidR="009554F2" w:rsidRPr="00080783">
        <w:t>7</w:t>
      </w:r>
      <w:r w:rsidRPr="00080783">
        <w:tab/>
      </w:r>
      <w:r w:rsidR="00176D1B" w:rsidRPr="00080783">
        <w:rPr>
          <w:sz w:val="32"/>
          <w:szCs w:val="32"/>
        </w:rPr>
        <w:t>R</w:t>
      </w:r>
      <w:r w:rsidR="00304DD8" w:rsidRPr="00080783">
        <w:rPr>
          <w:sz w:val="32"/>
          <w:szCs w:val="32"/>
        </w:rPr>
        <w:t>P-250532</w:t>
      </w:r>
    </w:p>
    <w:p w14:paraId="0EB7A4E0" w14:textId="0F464CAA" w:rsidR="00605A83" w:rsidRPr="00E22EF8" w:rsidRDefault="00E069D0" w:rsidP="00605A83">
      <w:pPr>
        <w:pStyle w:val="3GPPHeader"/>
      </w:pPr>
      <w:r w:rsidRPr="00E22EF8">
        <w:t>I</w:t>
      </w:r>
      <w:r w:rsidR="00FC6E0C" w:rsidRPr="00E22EF8">
        <w:t>ncheo</w:t>
      </w:r>
      <w:r w:rsidR="004918DD" w:rsidRPr="00E22EF8">
        <w:t>n</w:t>
      </w:r>
      <w:r w:rsidR="00463670" w:rsidRPr="00E22EF8">
        <w:t>,</w:t>
      </w:r>
      <w:r w:rsidR="00FC6E0C" w:rsidRPr="00E22EF8">
        <w:t xml:space="preserve"> K</w:t>
      </w:r>
      <w:r w:rsidR="009554F2" w:rsidRPr="00E22EF8">
        <w:t>orea</w:t>
      </w:r>
      <w:r w:rsidR="00605A83" w:rsidRPr="00E22EF8">
        <w:t>, 1</w:t>
      </w:r>
      <w:r w:rsidRPr="00E22EF8">
        <w:t>2</w:t>
      </w:r>
      <w:r w:rsidR="004918DD" w:rsidRPr="00E22EF8">
        <w:rPr>
          <w:vertAlign w:val="superscript"/>
        </w:rPr>
        <w:t>th</w:t>
      </w:r>
      <w:r w:rsidR="004918DD" w:rsidRPr="00E22EF8">
        <w:t xml:space="preserve"> </w:t>
      </w:r>
      <w:r w:rsidR="00605A83" w:rsidRPr="00E22EF8">
        <w:t>– 1</w:t>
      </w:r>
      <w:r w:rsidRPr="00E22EF8">
        <w:t>4</w:t>
      </w:r>
      <w:r w:rsidR="004918DD" w:rsidRPr="00E22EF8">
        <w:rPr>
          <w:vertAlign w:val="superscript"/>
        </w:rPr>
        <w:t>th</w:t>
      </w:r>
      <w:r w:rsidR="004918DD" w:rsidRPr="00E22EF8">
        <w:t xml:space="preserve"> </w:t>
      </w:r>
      <w:r w:rsidRPr="00E22EF8">
        <w:t>Ma</w:t>
      </w:r>
      <w:r w:rsidR="00DB5525" w:rsidRPr="00E22EF8">
        <w:t>r</w:t>
      </w:r>
      <w:r w:rsidRPr="00E22EF8">
        <w:t>ch</w:t>
      </w:r>
      <w:r w:rsidR="00605A83" w:rsidRPr="00E22EF8">
        <w:t xml:space="preserve"> 202</w:t>
      </w:r>
      <w:r w:rsidRPr="00E22EF8">
        <w:t>5</w:t>
      </w:r>
    </w:p>
    <w:p w14:paraId="3086AC07" w14:textId="77777777" w:rsidR="00E90E49" w:rsidRPr="00E22EF8" w:rsidRDefault="00E90E49" w:rsidP="00357380">
      <w:pPr>
        <w:pStyle w:val="3GPPHeader"/>
      </w:pPr>
    </w:p>
    <w:p w14:paraId="3982483C" w14:textId="771896DD" w:rsidR="00E90E49" w:rsidRPr="00E22EF8" w:rsidRDefault="00E90E49" w:rsidP="00311702">
      <w:pPr>
        <w:pStyle w:val="3GPPHeader"/>
        <w:rPr>
          <w:sz w:val="22"/>
        </w:rPr>
      </w:pPr>
      <w:r w:rsidRPr="00E22EF8">
        <w:rPr>
          <w:sz w:val="22"/>
        </w:rPr>
        <w:t>Agenda Item:</w:t>
      </w:r>
      <w:r w:rsidRPr="00E22EF8">
        <w:rPr>
          <w:sz w:val="22"/>
        </w:rPr>
        <w:tab/>
      </w:r>
      <w:r w:rsidR="00E2451A" w:rsidRPr="00E22EF8">
        <w:rPr>
          <w:sz w:val="22"/>
        </w:rPr>
        <w:t>15.2.</w:t>
      </w:r>
      <w:r w:rsidR="00974264" w:rsidRPr="00E22EF8">
        <w:rPr>
          <w:sz w:val="22"/>
        </w:rPr>
        <w:t>9.1</w:t>
      </w:r>
    </w:p>
    <w:p w14:paraId="5619E868" w14:textId="77777777" w:rsidR="00E90E49" w:rsidRPr="00E22EF8" w:rsidRDefault="003D3C45" w:rsidP="00F64C2B">
      <w:pPr>
        <w:pStyle w:val="3GPPHeader"/>
        <w:rPr>
          <w:sz w:val="22"/>
        </w:rPr>
      </w:pPr>
      <w:r w:rsidRPr="00E22EF8">
        <w:rPr>
          <w:sz w:val="22"/>
        </w:rPr>
        <w:t>Source:</w:t>
      </w:r>
      <w:r w:rsidR="00E90E49" w:rsidRPr="00E22EF8">
        <w:rPr>
          <w:sz w:val="22"/>
        </w:rPr>
        <w:tab/>
      </w:r>
      <w:r w:rsidR="00F64C2B" w:rsidRPr="00E22EF8">
        <w:rPr>
          <w:sz w:val="22"/>
        </w:rPr>
        <w:t>Ericsson</w:t>
      </w:r>
    </w:p>
    <w:p w14:paraId="3AF5C9FA" w14:textId="1C99D036" w:rsidR="00E90E49" w:rsidRPr="00E22EF8" w:rsidRDefault="003D3C45" w:rsidP="00311702">
      <w:pPr>
        <w:pStyle w:val="3GPPHeader"/>
        <w:rPr>
          <w:sz w:val="22"/>
        </w:rPr>
      </w:pPr>
      <w:r w:rsidRPr="00E22EF8">
        <w:rPr>
          <w:sz w:val="22"/>
        </w:rPr>
        <w:t>Title:</w:t>
      </w:r>
      <w:r w:rsidR="00E90E49" w:rsidRPr="00E22EF8">
        <w:rPr>
          <w:sz w:val="22"/>
        </w:rPr>
        <w:tab/>
      </w:r>
      <w:r w:rsidR="00BE58A1" w:rsidRPr="00E22EF8">
        <w:rPr>
          <w:sz w:val="22"/>
        </w:rPr>
        <w:t>Discussion on Rel</w:t>
      </w:r>
      <w:r w:rsidR="0075287D" w:rsidRPr="00E22EF8">
        <w:rPr>
          <w:sz w:val="22"/>
        </w:rPr>
        <w:t>ease</w:t>
      </w:r>
      <w:r w:rsidR="001D6E70" w:rsidRPr="00E22EF8">
        <w:rPr>
          <w:sz w:val="22"/>
        </w:rPr>
        <w:t xml:space="preserve"> </w:t>
      </w:r>
      <w:r w:rsidR="00FC6E0C" w:rsidRPr="00E22EF8">
        <w:rPr>
          <w:sz w:val="22"/>
        </w:rPr>
        <w:t>20</w:t>
      </w:r>
      <w:r w:rsidR="00D8512C" w:rsidRPr="00E22EF8">
        <w:rPr>
          <w:sz w:val="22"/>
        </w:rPr>
        <w:t xml:space="preserve"> 5G Advanced</w:t>
      </w:r>
      <w:r w:rsidR="00BE58A1" w:rsidRPr="00E22EF8">
        <w:rPr>
          <w:sz w:val="22"/>
        </w:rPr>
        <w:t xml:space="preserve"> </w:t>
      </w:r>
      <w:r w:rsidR="0018392C" w:rsidRPr="00E22EF8">
        <w:rPr>
          <w:sz w:val="22"/>
        </w:rPr>
        <w:t>ISAC</w:t>
      </w:r>
    </w:p>
    <w:p w14:paraId="025260C1" w14:textId="77777777" w:rsidR="00E90E49" w:rsidRPr="00E22EF8" w:rsidRDefault="00E90E49" w:rsidP="00D546FF">
      <w:pPr>
        <w:pStyle w:val="3GPPHeader"/>
        <w:rPr>
          <w:sz w:val="22"/>
        </w:rPr>
      </w:pPr>
      <w:r w:rsidRPr="00E22EF8">
        <w:rPr>
          <w:sz w:val="22"/>
        </w:rPr>
        <w:t>Document for:</w:t>
      </w:r>
      <w:r w:rsidRPr="00E22EF8">
        <w:rPr>
          <w:sz w:val="22"/>
        </w:rPr>
        <w:tab/>
        <w:t>Discussion, Decision</w:t>
      </w:r>
    </w:p>
    <w:p w14:paraId="6883CB62" w14:textId="77777777" w:rsidR="00E90E49" w:rsidRPr="00E22EF8" w:rsidRDefault="00230D18" w:rsidP="00CE0424">
      <w:pPr>
        <w:pStyle w:val="Heading1"/>
        <w:rPr>
          <w:lang w:val="en-US"/>
        </w:rPr>
      </w:pPr>
      <w:r w:rsidRPr="00E22EF8">
        <w:rPr>
          <w:lang w:val="en-US"/>
        </w:rPr>
        <w:t>1</w:t>
      </w:r>
      <w:r w:rsidRPr="00E22EF8">
        <w:rPr>
          <w:lang w:val="en-US"/>
        </w:rPr>
        <w:tab/>
      </w:r>
      <w:r w:rsidR="00E90E49" w:rsidRPr="00E22EF8">
        <w:rPr>
          <w:lang w:val="en-US"/>
        </w:rPr>
        <w:t>Introduction</w:t>
      </w:r>
    </w:p>
    <w:p w14:paraId="0D5EAF33" w14:textId="68AA6793" w:rsidR="007D69A5" w:rsidRPr="00E22EF8" w:rsidRDefault="007D69A5" w:rsidP="009F29ED">
      <w:pPr>
        <w:pStyle w:val="BodyText"/>
        <w:jc w:val="left"/>
      </w:pPr>
      <w:r w:rsidRPr="00E22EF8">
        <w:t>At RP#</w:t>
      </w:r>
      <w:r w:rsidR="00996FD1" w:rsidRPr="00E22EF8">
        <w:t xml:space="preserve">106, ISAC </w:t>
      </w:r>
      <w:r w:rsidR="002442D0" w:rsidRPr="00E22EF8">
        <w:t xml:space="preserve">(RAN3-led) </w:t>
      </w:r>
      <w:r w:rsidR="00996FD1" w:rsidRPr="00E22EF8">
        <w:t xml:space="preserve">was among the </w:t>
      </w:r>
      <w:r w:rsidR="002442D0" w:rsidRPr="00E22EF8">
        <w:t xml:space="preserve">candidate </w:t>
      </w:r>
      <w:r w:rsidR="00996FD1" w:rsidRPr="00E22EF8">
        <w:t xml:space="preserve">topics that are likely to be part of the Rel-20 work package for 5G Advanced [1][2]. This contribution presents our views on this topic and </w:t>
      </w:r>
      <w:r w:rsidR="00AD1EC9">
        <w:t>proposes</w:t>
      </w:r>
      <w:r w:rsidR="00996FD1" w:rsidRPr="00E22EF8">
        <w:t xml:space="preserve"> a possible way forward</w:t>
      </w:r>
      <w:r w:rsidR="00AD1EC9">
        <w:t xml:space="preserve"> in TSG RAN</w:t>
      </w:r>
      <w:r w:rsidR="00996FD1" w:rsidRPr="00E22EF8">
        <w:t>.</w:t>
      </w:r>
    </w:p>
    <w:p w14:paraId="60123794" w14:textId="590287E4" w:rsidR="004000E8" w:rsidRPr="00E22EF8" w:rsidRDefault="00230D18" w:rsidP="00CE0424">
      <w:pPr>
        <w:pStyle w:val="Heading1"/>
        <w:rPr>
          <w:lang w:val="en-US"/>
        </w:rPr>
      </w:pPr>
      <w:bookmarkStart w:id="0" w:name="_Ref178064866"/>
      <w:r w:rsidRPr="00E22EF8">
        <w:rPr>
          <w:lang w:val="en-US"/>
        </w:rPr>
        <w:t>2</w:t>
      </w:r>
      <w:r w:rsidRPr="00E22EF8">
        <w:rPr>
          <w:lang w:val="en-US"/>
        </w:rPr>
        <w:tab/>
      </w:r>
      <w:r w:rsidR="004000E8" w:rsidRPr="00E22EF8">
        <w:rPr>
          <w:lang w:val="en-US"/>
        </w:rPr>
        <w:t>Discussion</w:t>
      </w:r>
      <w:bookmarkEnd w:id="0"/>
    </w:p>
    <w:p w14:paraId="5C89E394" w14:textId="0A3E8DF3" w:rsidR="00AC7B03" w:rsidRPr="00E22EF8" w:rsidRDefault="00AC7B03" w:rsidP="00AC7B03">
      <w:pPr>
        <w:pStyle w:val="Heading3"/>
        <w:rPr>
          <w:lang w:val="en-US"/>
        </w:rPr>
      </w:pPr>
      <w:r w:rsidRPr="00E22EF8">
        <w:rPr>
          <w:lang w:val="en-US"/>
        </w:rPr>
        <w:t>2.1</w:t>
      </w:r>
      <w:r w:rsidRPr="00E22EF8">
        <w:rPr>
          <w:lang w:val="en-US"/>
        </w:rPr>
        <w:tab/>
        <w:t xml:space="preserve">Background, Initial </w:t>
      </w:r>
      <w:r w:rsidR="00FC4F3D" w:rsidRPr="00E22EF8">
        <w:rPr>
          <w:lang w:val="en-US"/>
        </w:rPr>
        <w:t>Observations</w:t>
      </w:r>
    </w:p>
    <w:p w14:paraId="4892A234" w14:textId="19C959E2" w:rsidR="007A3BD8" w:rsidRPr="00DF4F1A" w:rsidRDefault="007A3BD8" w:rsidP="00C62ADC">
      <w:pPr>
        <w:rPr>
          <w:rFonts w:cs="Arial"/>
          <w:szCs w:val="20"/>
          <w:lang w:eastAsia="ja-JP"/>
        </w:rPr>
      </w:pPr>
      <w:proofErr w:type="gramStart"/>
      <w:r w:rsidRPr="00DF4F1A">
        <w:rPr>
          <w:rFonts w:cs="Arial"/>
          <w:szCs w:val="20"/>
          <w:lang w:eastAsia="ja-JP"/>
        </w:rPr>
        <w:t>A number of</w:t>
      </w:r>
      <w:proofErr w:type="gramEnd"/>
      <w:r w:rsidRPr="00DF4F1A">
        <w:rPr>
          <w:rFonts w:cs="Arial"/>
          <w:szCs w:val="20"/>
          <w:lang w:eastAsia="ja-JP"/>
        </w:rPr>
        <w:t xml:space="preserve"> companies have proposed to have only a study, to include both 5G and 6G ISAC, while some have proposed to limit the scope to 5G and to </w:t>
      </w:r>
      <w:proofErr w:type="spellStart"/>
      <w:r w:rsidRPr="00DF4F1A">
        <w:rPr>
          <w:rFonts w:cs="Arial"/>
          <w:szCs w:val="20"/>
          <w:lang w:eastAsia="ja-JP"/>
        </w:rPr>
        <w:t>gNB</w:t>
      </w:r>
      <w:proofErr w:type="spellEnd"/>
      <w:r w:rsidRPr="00DF4F1A">
        <w:rPr>
          <w:rFonts w:cs="Arial"/>
          <w:szCs w:val="20"/>
          <w:lang w:eastAsia="ja-JP"/>
        </w:rPr>
        <w:t>-based (monostatic) sensing only.</w:t>
      </w:r>
    </w:p>
    <w:p w14:paraId="6F198383" w14:textId="6F4556B2" w:rsidR="007A3BD8" w:rsidRPr="00DF4F1A" w:rsidRDefault="007A3BD8" w:rsidP="00C62ADC">
      <w:pPr>
        <w:rPr>
          <w:rFonts w:cs="Arial"/>
          <w:szCs w:val="20"/>
          <w:lang w:eastAsia="ja-JP"/>
        </w:rPr>
      </w:pPr>
      <w:r w:rsidRPr="00DF4F1A">
        <w:rPr>
          <w:rFonts w:cs="Arial"/>
          <w:szCs w:val="20"/>
          <w:lang w:eastAsia="ja-JP"/>
        </w:rPr>
        <w:t xml:space="preserve">Further points from </w:t>
      </w:r>
      <w:r w:rsidR="00AC7B03" w:rsidRPr="00DF4F1A">
        <w:rPr>
          <w:rFonts w:cs="Arial"/>
          <w:szCs w:val="20"/>
          <w:lang w:eastAsia="ja-JP"/>
        </w:rPr>
        <w:t>company contributions and from Chair’s summary at RAN #106</w:t>
      </w:r>
      <w:r w:rsidR="00920C82" w:rsidRPr="00DF4F1A">
        <w:rPr>
          <w:rFonts w:cs="Arial"/>
          <w:szCs w:val="20"/>
          <w:lang w:eastAsia="ja-JP"/>
        </w:rPr>
        <w:t xml:space="preserve"> in </w:t>
      </w:r>
      <w:r w:rsidR="00920C82" w:rsidRPr="00DF4F1A">
        <w:rPr>
          <w:rFonts w:cs="Arial"/>
          <w:i/>
          <w:szCs w:val="20"/>
          <w:lang w:eastAsia="ja-JP"/>
        </w:rPr>
        <w:t>italic</w:t>
      </w:r>
      <w:r w:rsidR="00AC7B03" w:rsidRPr="00DF4F1A">
        <w:rPr>
          <w:rFonts w:cs="Arial"/>
          <w:szCs w:val="20"/>
          <w:lang w:eastAsia="ja-JP"/>
        </w:rPr>
        <w:t xml:space="preserve"> (our initial observations in </w:t>
      </w:r>
      <w:r w:rsidR="00AC7B03" w:rsidRPr="00DF4F1A">
        <w:rPr>
          <w:rFonts w:cs="Arial"/>
          <w:b/>
          <w:szCs w:val="20"/>
          <w:lang w:eastAsia="ja-JP"/>
        </w:rPr>
        <w:t>bold</w:t>
      </w:r>
      <w:r w:rsidR="00AC7B03" w:rsidRPr="00DF4F1A">
        <w:rPr>
          <w:rFonts w:cs="Arial"/>
          <w:szCs w:val="20"/>
          <w:lang w:eastAsia="ja-JP"/>
        </w:rPr>
        <w:t>):</w:t>
      </w:r>
    </w:p>
    <w:p w14:paraId="3E1F9BF5" w14:textId="70123149" w:rsidR="007F3FCA" w:rsidRPr="00F072D8" w:rsidRDefault="00AC7B03" w:rsidP="00AC7B03">
      <w:pPr>
        <w:pStyle w:val="ListParagraph"/>
        <w:numPr>
          <w:ilvl w:val="0"/>
          <w:numId w:val="44"/>
        </w:numPr>
        <w:rPr>
          <w:rFonts w:ascii="Arial" w:hAnsi="Arial" w:cs="Arial"/>
          <w:i/>
          <w:sz w:val="20"/>
          <w:szCs w:val="20"/>
          <w:lang w:val="en-US" w:eastAsia="ja-JP"/>
        </w:rPr>
      </w:pPr>
      <w:r w:rsidRPr="00DF4F1A">
        <w:rPr>
          <w:rFonts w:ascii="Arial" w:hAnsi="Arial" w:cs="Arial"/>
          <w:i/>
          <w:sz w:val="20"/>
          <w:szCs w:val="20"/>
          <w:lang w:val="en-US" w:eastAsia="ja-JP"/>
        </w:rPr>
        <w:t xml:space="preserve">A </w:t>
      </w:r>
      <w:proofErr w:type="spellStart"/>
      <w:r w:rsidRPr="00DF4F1A">
        <w:rPr>
          <w:rFonts w:ascii="Arial" w:hAnsi="Arial" w:cs="Arial"/>
          <w:i/>
          <w:sz w:val="20"/>
          <w:szCs w:val="20"/>
          <w:lang w:val="en-US" w:eastAsia="ja-JP"/>
        </w:rPr>
        <w:t>gNB</w:t>
      </w:r>
      <w:proofErr w:type="spellEnd"/>
      <w:r w:rsidRPr="00DF4F1A">
        <w:rPr>
          <w:rFonts w:ascii="Arial" w:hAnsi="Arial" w:cs="Arial"/>
          <w:i/>
          <w:sz w:val="20"/>
          <w:szCs w:val="20"/>
          <w:lang w:val="en-US" w:eastAsia="ja-JP"/>
        </w:rPr>
        <w:t xml:space="preserve"> based (mono-static only?) sensing/RAN3-led item targeting UAV? How about other use cases, e.g., smart transportation? RAN1 impact (e.g., performance evaluation, etc.)?</w:t>
      </w:r>
    </w:p>
    <w:p w14:paraId="67BC26D7" w14:textId="5F50E9A1" w:rsidR="00AC7B03" w:rsidRPr="00DF4F1A" w:rsidRDefault="00AC7B03" w:rsidP="00AC7B03">
      <w:pPr>
        <w:rPr>
          <w:rFonts w:cs="Arial"/>
          <w:b/>
          <w:szCs w:val="20"/>
          <w:lang w:eastAsia="ja-JP"/>
        </w:rPr>
      </w:pPr>
      <w:r w:rsidRPr="00DF4F1A">
        <w:rPr>
          <w:rFonts w:cs="Arial"/>
          <w:b/>
          <w:szCs w:val="20"/>
          <w:lang w:eastAsia="ja-JP"/>
        </w:rPr>
        <w:t>Observation 1: It is not typical for RAN3 to perform feasibility studies outside of its scope (i.e. RAN architecture, interfaces and protocols). These seem to call for a more comprehensive SI, especially when considering the need for RAN1 parts on e.g. performance evaluation etc.</w:t>
      </w:r>
      <w:r w:rsidR="001E0ED1" w:rsidRPr="00DF4F1A">
        <w:rPr>
          <w:rFonts w:cs="Arial"/>
          <w:b/>
          <w:szCs w:val="20"/>
          <w:lang w:eastAsia="ja-JP"/>
        </w:rPr>
        <w:t xml:space="preserve"> In particular, bi-static sensing (including at least stationary UEs) should be considered in the study).</w:t>
      </w:r>
    </w:p>
    <w:p w14:paraId="02AEF1BF" w14:textId="77777777" w:rsidR="00AC7B03" w:rsidRPr="00DF4F1A" w:rsidRDefault="00AC7B03" w:rsidP="00AC7B03">
      <w:pPr>
        <w:pStyle w:val="ListParagraph"/>
        <w:numPr>
          <w:ilvl w:val="0"/>
          <w:numId w:val="44"/>
        </w:numPr>
        <w:rPr>
          <w:rFonts w:ascii="Arial" w:hAnsi="Arial" w:cs="Arial"/>
          <w:i/>
          <w:sz w:val="20"/>
          <w:szCs w:val="20"/>
          <w:lang w:val="en-US" w:eastAsia="ja-JP"/>
        </w:rPr>
      </w:pPr>
      <w:r w:rsidRPr="00DF4F1A">
        <w:rPr>
          <w:rFonts w:ascii="Arial" w:hAnsi="Arial" w:cs="Arial"/>
          <w:i/>
          <w:sz w:val="20"/>
          <w:szCs w:val="20"/>
          <w:lang w:val="en-US" w:eastAsia="ja-JP"/>
        </w:rPr>
        <w:t>A study phase is necessary before any potential normative work</w:t>
      </w:r>
    </w:p>
    <w:p w14:paraId="5FE34FBE" w14:textId="77777777" w:rsidR="00942FD9" w:rsidRPr="00DF4F1A" w:rsidRDefault="00AC7B03" w:rsidP="00AC7B03">
      <w:pPr>
        <w:rPr>
          <w:rFonts w:cs="Arial"/>
          <w:b/>
          <w:szCs w:val="20"/>
          <w:lang w:eastAsia="ja-JP"/>
        </w:rPr>
      </w:pPr>
      <w:r w:rsidRPr="00DF4F1A">
        <w:rPr>
          <w:rFonts w:cs="Arial"/>
          <w:b/>
          <w:szCs w:val="20"/>
          <w:lang w:eastAsia="ja-JP"/>
        </w:rPr>
        <w:t>Observation 2: Fully agree</w:t>
      </w:r>
      <w:r w:rsidR="00EF5108" w:rsidRPr="00DF4F1A">
        <w:rPr>
          <w:rFonts w:cs="Arial"/>
          <w:b/>
          <w:szCs w:val="20"/>
          <w:lang w:eastAsia="ja-JP"/>
        </w:rPr>
        <w:t xml:space="preserve"> that a study would be needed before normative work</w:t>
      </w:r>
      <w:r w:rsidRPr="00DF4F1A">
        <w:rPr>
          <w:rFonts w:cs="Arial"/>
          <w:b/>
          <w:szCs w:val="20"/>
          <w:lang w:eastAsia="ja-JP"/>
        </w:rPr>
        <w:t>, especially considering</w:t>
      </w:r>
      <w:r w:rsidR="00E828C5" w:rsidRPr="00DF4F1A">
        <w:rPr>
          <w:rFonts w:cs="Arial"/>
          <w:b/>
          <w:szCs w:val="20"/>
          <w:lang w:eastAsia="ja-JP"/>
        </w:rPr>
        <w:t>:</w:t>
      </w:r>
    </w:p>
    <w:p w14:paraId="25648BE3" w14:textId="624AD508" w:rsidR="00942FD9" w:rsidRPr="00DF4F1A" w:rsidRDefault="00E350DD" w:rsidP="00942FD9">
      <w:pPr>
        <w:pStyle w:val="ListParagraph"/>
        <w:numPr>
          <w:ilvl w:val="0"/>
          <w:numId w:val="48"/>
        </w:numPr>
        <w:rPr>
          <w:rFonts w:ascii="Arial" w:hAnsi="Arial" w:cs="Arial"/>
          <w:b/>
          <w:sz w:val="20"/>
          <w:szCs w:val="20"/>
          <w:lang w:val="en-US" w:eastAsia="ja-JP"/>
        </w:rPr>
      </w:pPr>
      <w:r w:rsidRPr="00DF4F1A">
        <w:rPr>
          <w:rFonts w:ascii="Arial" w:hAnsi="Arial" w:cs="Arial"/>
          <w:b/>
          <w:sz w:val="20"/>
          <w:szCs w:val="20"/>
          <w:lang w:val="en-US" w:eastAsia="ja-JP"/>
        </w:rPr>
        <w:t>the peculiar and “disruptive” nature of ISAC (where the RAN becomes, functionally speaking, a radar</w:t>
      </w:r>
      <w:r w:rsidR="00FC7525" w:rsidRPr="00DF4F1A">
        <w:rPr>
          <w:rFonts w:ascii="Arial" w:hAnsi="Arial" w:cs="Arial"/>
          <w:b/>
          <w:sz w:val="20"/>
          <w:szCs w:val="20"/>
          <w:lang w:val="en-US" w:eastAsia="ja-JP"/>
        </w:rPr>
        <w:t xml:space="preserve"> – new control and processing functions are expected to be required</w:t>
      </w:r>
      <w:r w:rsidRPr="00DF4F1A">
        <w:rPr>
          <w:rFonts w:ascii="Arial" w:hAnsi="Arial" w:cs="Arial"/>
          <w:b/>
          <w:sz w:val="20"/>
          <w:szCs w:val="20"/>
          <w:lang w:val="en-US" w:eastAsia="ja-JP"/>
        </w:rPr>
        <w:t>),</w:t>
      </w:r>
    </w:p>
    <w:p w14:paraId="4DE63905" w14:textId="73BE0961" w:rsidR="00AC7B03" w:rsidRPr="002A6EED" w:rsidRDefault="00E350DD" w:rsidP="00942FD9">
      <w:pPr>
        <w:pStyle w:val="ListParagraph"/>
        <w:numPr>
          <w:ilvl w:val="0"/>
          <w:numId w:val="48"/>
        </w:numPr>
        <w:rPr>
          <w:rFonts w:ascii="Arial" w:hAnsi="Arial" w:cs="Arial"/>
          <w:b/>
          <w:sz w:val="20"/>
          <w:szCs w:val="20"/>
          <w:lang w:eastAsia="ja-JP"/>
        </w:rPr>
      </w:pPr>
      <w:r w:rsidRPr="00DF4F1A">
        <w:rPr>
          <w:rFonts w:ascii="Arial" w:hAnsi="Arial" w:cs="Arial"/>
          <w:b/>
          <w:sz w:val="20"/>
          <w:szCs w:val="20"/>
          <w:lang w:eastAsia="ja-JP"/>
        </w:rPr>
        <w:t>the potential impact of ISAC on RAN architecture (what logical functions to specify, if any</w:t>
      </w:r>
      <w:r w:rsidR="00E828C5" w:rsidRPr="00DF4F1A">
        <w:rPr>
          <w:rFonts w:ascii="Arial" w:hAnsi="Arial" w:cs="Arial"/>
          <w:b/>
          <w:sz w:val="20"/>
          <w:szCs w:val="20"/>
          <w:lang w:eastAsia="ja-JP"/>
        </w:rPr>
        <w:t xml:space="preserve">; </w:t>
      </w:r>
      <w:r w:rsidRPr="00DF4F1A">
        <w:rPr>
          <w:rFonts w:ascii="Arial" w:hAnsi="Arial" w:cs="Arial"/>
          <w:b/>
          <w:sz w:val="20"/>
          <w:szCs w:val="20"/>
          <w:lang w:eastAsia="ja-JP"/>
        </w:rPr>
        <w:t>which logical node(s) to introduce, if any</w:t>
      </w:r>
      <w:r w:rsidR="00E828C5" w:rsidRPr="00DF4F1A">
        <w:rPr>
          <w:rFonts w:ascii="Arial" w:hAnsi="Arial" w:cs="Arial"/>
          <w:b/>
          <w:sz w:val="20"/>
          <w:szCs w:val="20"/>
          <w:lang w:eastAsia="ja-JP"/>
        </w:rPr>
        <w:t xml:space="preserve">; </w:t>
      </w:r>
      <w:r w:rsidRPr="00DF4F1A">
        <w:rPr>
          <w:rFonts w:ascii="Arial" w:hAnsi="Arial" w:cs="Arial"/>
          <w:b/>
          <w:sz w:val="20"/>
          <w:szCs w:val="20"/>
          <w:lang w:eastAsia="ja-JP"/>
        </w:rPr>
        <w:t>which new logical interface(s) to specify, if any)</w:t>
      </w:r>
      <w:r w:rsidR="00E828C5" w:rsidRPr="00DF4F1A">
        <w:rPr>
          <w:rFonts w:ascii="Arial" w:hAnsi="Arial" w:cs="Arial"/>
          <w:b/>
          <w:sz w:val="20"/>
          <w:szCs w:val="20"/>
          <w:lang w:eastAsia="ja-JP"/>
        </w:rPr>
        <w:t>.</w:t>
      </w:r>
    </w:p>
    <w:p w14:paraId="414A4248" w14:textId="77777777" w:rsidR="00AC7B03" w:rsidRPr="00DF4F1A" w:rsidRDefault="00AC7B03" w:rsidP="002A6EED">
      <w:pPr>
        <w:pStyle w:val="ListParagraph"/>
        <w:numPr>
          <w:ilvl w:val="0"/>
          <w:numId w:val="44"/>
        </w:numPr>
        <w:spacing w:before="120"/>
        <w:ind w:left="714" w:hanging="357"/>
        <w:rPr>
          <w:rFonts w:ascii="Arial" w:hAnsi="Arial" w:cs="Arial"/>
          <w:i/>
          <w:sz w:val="20"/>
          <w:szCs w:val="20"/>
          <w:lang w:val="en-US" w:eastAsia="ja-JP"/>
        </w:rPr>
      </w:pPr>
      <w:r w:rsidRPr="00DF4F1A">
        <w:rPr>
          <w:rFonts w:ascii="Arial" w:hAnsi="Arial" w:cs="Arial"/>
          <w:i/>
          <w:sz w:val="20"/>
          <w:szCs w:val="20"/>
          <w:lang w:val="en-US" w:eastAsia="ja-JP"/>
        </w:rPr>
        <w:t>The scope and the expected specification impact should be minimized</w:t>
      </w:r>
    </w:p>
    <w:p w14:paraId="2810776C" w14:textId="36D63FFE" w:rsidR="00367787" w:rsidRPr="00DF4F1A" w:rsidRDefault="00367787" w:rsidP="00367787">
      <w:pPr>
        <w:rPr>
          <w:rFonts w:cs="Arial"/>
          <w:b/>
          <w:szCs w:val="20"/>
          <w:lang w:eastAsia="ja-JP"/>
        </w:rPr>
      </w:pPr>
      <w:r w:rsidRPr="00DF4F1A">
        <w:rPr>
          <w:rFonts w:cs="Arial"/>
          <w:b/>
          <w:szCs w:val="20"/>
          <w:lang w:eastAsia="ja-JP"/>
        </w:rPr>
        <w:t>Observation 3: Fully agree</w:t>
      </w:r>
      <w:r w:rsidR="00EF5108" w:rsidRPr="00DF4F1A">
        <w:rPr>
          <w:rFonts w:cs="Arial"/>
          <w:b/>
          <w:szCs w:val="20"/>
          <w:lang w:eastAsia="ja-JP"/>
        </w:rPr>
        <w:t xml:space="preserve"> that scope and expected specification impact should be minimized</w:t>
      </w:r>
      <w:r w:rsidRPr="00DF4F1A">
        <w:rPr>
          <w:rFonts w:cs="Arial"/>
          <w:b/>
          <w:szCs w:val="20"/>
          <w:lang w:eastAsia="ja-JP"/>
        </w:rPr>
        <w:t xml:space="preserve">, especially considering that this potential study would come very late in the NG-RAN lifecycle: at this point, the bar for </w:t>
      </w:r>
      <w:r w:rsidR="00633BEE" w:rsidRPr="00DF4F1A">
        <w:rPr>
          <w:rFonts w:cs="Arial"/>
          <w:b/>
          <w:szCs w:val="20"/>
          <w:lang w:eastAsia="ja-JP"/>
        </w:rPr>
        <w:t>significant changes and additions to the existing architecture is extremely high.</w:t>
      </w:r>
    </w:p>
    <w:p w14:paraId="302E95BC" w14:textId="5C932C25" w:rsidR="00AC7B03" w:rsidRPr="00DF4F1A" w:rsidRDefault="00AC7B03" w:rsidP="00AC7B03">
      <w:pPr>
        <w:pStyle w:val="ListParagraph"/>
        <w:numPr>
          <w:ilvl w:val="0"/>
          <w:numId w:val="44"/>
        </w:numPr>
        <w:rPr>
          <w:rFonts w:ascii="Arial" w:hAnsi="Arial" w:cs="Arial"/>
          <w:i/>
          <w:sz w:val="20"/>
          <w:szCs w:val="20"/>
          <w:lang w:val="en-US" w:eastAsia="ja-JP"/>
        </w:rPr>
      </w:pPr>
      <w:r w:rsidRPr="00DF4F1A">
        <w:rPr>
          <w:rFonts w:ascii="Arial" w:hAnsi="Arial" w:cs="Arial"/>
          <w:i/>
          <w:sz w:val="20"/>
          <w:szCs w:val="20"/>
          <w:lang w:val="en-US" w:eastAsia="ja-JP"/>
        </w:rPr>
        <w:t>Tight coordination with SA is expected</w:t>
      </w:r>
    </w:p>
    <w:p w14:paraId="2D9CD4D5" w14:textId="072FE49D" w:rsidR="00AC7B03" w:rsidRPr="00DF4F1A" w:rsidRDefault="00E828C5" w:rsidP="00AC7B03">
      <w:pPr>
        <w:rPr>
          <w:rFonts w:cs="Arial"/>
          <w:szCs w:val="20"/>
          <w:lang w:eastAsia="ja-JP"/>
        </w:rPr>
      </w:pPr>
      <w:r w:rsidRPr="00DF4F1A">
        <w:rPr>
          <w:rFonts w:cs="Arial"/>
          <w:b/>
          <w:szCs w:val="20"/>
          <w:lang w:eastAsia="ja-JP"/>
        </w:rPr>
        <w:t xml:space="preserve">Observation </w:t>
      </w:r>
      <w:r w:rsidR="00367787" w:rsidRPr="00DF4F1A">
        <w:rPr>
          <w:rFonts w:cs="Arial"/>
          <w:b/>
          <w:szCs w:val="20"/>
          <w:lang w:eastAsia="ja-JP"/>
        </w:rPr>
        <w:t>4</w:t>
      </w:r>
      <w:r w:rsidRPr="00DF4F1A">
        <w:rPr>
          <w:rFonts w:cs="Arial"/>
          <w:b/>
          <w:szCs w:val="20"/>
          <w:lang w:eastAsia="ja-JP"/>
        </w:rPr>
        <w:t>: Fully agree</w:t>
      </w:r>
      <w:r w:rsidR="00EF5108" w:rsidRPr="00DF4F1A">
        <w:rPr>
          <w:rFonts w:cs="Arial"/>
          <w:b/>
          <w:szCs w:val="20"/>
          <w:lang w:eastAsia="ja-JP"/>
        </w:rPr>
        <w:t xml:space="preserve"> that tight coordination with SA is expected</w:t>
      </w:r>
      <w:r w:rsidRPr="00DF4F1A">
        <w:rPr>
          <w:rFonts w:cs="Arial"/>
          <w:b/>
          <w:szCs w:val="20"/>
          <w:lang w:eastAsia="ja-JP"/>
        </w:rPr>
        <w:t>, especially considering that the necessary interactions with t</w:t>
      </w:r>
      <w:r w:rsidR="00367787" w:rsidRPr="00DF4F1A">
        <w:rPr>
          <w:rFonts w:cs="Arial"/>
          <w:b/>
          <w:szCs w:val="20"/>
          <w:lang w:eastAsia="ja-JP"/>
        </w:rPr>
        <w:t>he 5GC will need to be studied and coordinated by RAN3 and SA2.</w:t>
      </w:r>
    </w:p>
    <w:p w14:paraId="306C9C39" w14:textId="1682A912" w:rsidR="00AC7B03" w:rsidRPr="00DF4F1A" w:rsidRDefault="00AC7B03" w:rsidP="00AC7B03">
      <w:pPr>
        <w:pStyle w:val="ListParagraph"/>
        <w:numPr>
          <w:ilvl w:val="0"/>
          <w:numId w:val="44"/>
        </w:numPr>
        <w:rPr>
          <w:rFonts w:ascii="Arial" w:hAnsi="Arial" w:cs="Arial"/>
          <w:i/>
          <w:sz w:val="20"/>
          <w:szCs w:val="20"/>
          <w:lang w:val="en-US" w:eastAsia="ja-JP"/>
        </w:rPr>
      </w:pPr>
      <w:r w:rsidRPr="00DF4F1A">
        <w:rPr>
          <w:rFonts w:ascii="Arial" w:hAnsi="Arial" w:cs="Arial"/>
          <w:i/>
          <w:sz w:val="20"/>
          <w:szCs w:val="20"/>
          <w:lang w:val="en-US" w:eastAsia="ja-JP"/>
        </w:rPr>
        <w:t>Important to avoid overlapping with the related study in 6G</w:t>
      </w:r>
    </w:p>
    <w:p w14:paraId="10C58C15" w14:textId="48D38F2E" w:rsidR="007D2E38" w:rsidRPr="00DF4F1A" w:rsidRDefault="00633BEE" w:rsidP="00C62ADC">
      <w:pPr>
        <w:rPr>
          <w:rFonts w:cs="Arial"/>
          <w:b/>
          <w:szCs w:val="20"/>
          <w:lang w:eastAsia="ja-JP"/>
        </w:rPr>
      </w:pPr>
      <w:r w:rsidRPr="00DF4F1A">
        <w:rPr>
          <w:rFonts w:cs="Arial"/>
          <w:b/>
          <w:szCs w:val="20"/>
          <w:lang w:eastAsia="ja-JP"/>
        </w:rPr>
        <w:lastRenderedPageBreak/>
        <w:t xml:space="preserve">Observation 5: While in general </w:t>
      </w:r>
      <w:r w:rsidR="00EF5108" w:rsidRPr="00DF4F1A">
        <w:rPr>
          <w:rFonts w:cs="Arial"/>
          <w:b/>
          <w:szCs w:val="20"/>
          <w:lang w:eastAsia="ja-JP"/>
        </w:rPr>
        <w:t>avoiding overlaps between 5G and 6G</w:t>
      </w:r>
      <w:r w:rsidRPr="00DF4F1A">
        <w:rPr>
          <w:rFonts w:cs="Arial"/>
          <w:b/>
          <w:szCs w:val="20"/>
          <w:lang w:eastAsia="ja-JP"/>
        </w:rPr>
        <w:t xml:space="preserve"> seems like a reasonable principle, the intentions behind this will require further clarification</w:t>
      </w:r>
      <w:r w:rsidR="007D2E38" w:rsidRPr="00DF4F1A">
        <w:rPr>
          <w:rFonts w:cs="Arial"/>
          <w:b/>
          <w:szCs w:val="20"/>
          <w:lang w:eastAsia="ja-JP"/>
        </w:rPr>
        <w:t xml:space="preserve"> (see below)</w:t>
      </w:r>
      <w:r w:rsidRPr="00DF4F1A">
        <w:rPr>
          <w:rFonts w:cs="Arial"/>
          <w:b/>
          <w:szCs w:val="20"/>
          <w:lang w:eastAsia="ja-JP"/>
        </w:rPr>
        <w:t>.</w:t>
      </w:r>
    </w:p>
    <w:p w14:paraId="3D54FEC5" w14:textId="7A48BCF9" w:rsidR="007D2E38" w:rsidRPr="00E22EF8" w:rsidRDefault="007D2E38" w:rsidP="007D2E38">
      <w:pPr>
        <w:pStyle w:val="Heading3"/>
        <w:rPr>
          <w:lang w:val="en-US"/>
        </w:rPr>
      </w:pPr>
      <w:r w:rsidRPr="00E22EF8">
        <w:rPr>
          <w:lang w:val="en-US"/>
        </w:rPr>
        <w:t>2.</w:t>
      </w:r>
      <w:r w:rsidR="00A446C7">
        <w:rPr>
          <w:lang w:val="en-US"/>
        </w:rPr>
        <w:t>2</w:t>
      </w:r>
      <w:r w:rsidRPr="00E22EF8">
        <w:rPr>
          <w:lang w:val="en-US"/>
        </w:rPr>
        <w:tab/>
        <w:t>In Perspective</w:t>
      </w:r>
    </w:p>
    <w:p w14:paraId="371C957A" w14:textId="77777777" w:rsidR="007D2E38" w:rsidRPr="00DF4F1A" w:rsidRDefault="00FC4F3D" w:rsidP="00C62ADC">
      <w:pPr>
        <w:rPr>
          <w:rFonts w:cs="Arial"/>
          <w:szCs w:val="20"/>
          <w:lang w:eastAsia="ja-JP"/>
        </w:rPr>
      </w:pPr>
      <w:r w:rsidRPr="00DF4F1A">
        <w:rPr>
          <w:rFonts w:cs="Arial"/>
          <w:szCs w:val="20"/>
          <w:lang w:eastAsia="ja-JP"/>
        </w:rPr>
        <w:t>There seems to be consensus that ISAC will be part of 6G, hence (by deduction) it is logical to say that</w:t>
      </w:r>
      <w:r w:rsidR="007D2E38" w:rsidRPr="00DF4F1A">
        <w:rPr>
          <w:rFonts w:cs="Arial"/>
          <w:szCs w:val="20"/>
          <w:lang w:eastAsia="ja-JP"/>
        </w:rPr>
        <w:t>:</w:t>
      </w:r>
    </w:p>
    <w:p w14:paraId="6242CABE" w14:textId="1D2591C9" w:rsidR="007D2E38" w:rsidRPr="00DF4F1A" w:rsidRDefault="00E22EF8" w:rsidP="007D2E38">
      <w:pPr>
        <w:pStyle w:val="ListParagraph"/>
        <w:numPr>
          <w:ilvl w:val="0"/>
          <w:numId w:val="45"/>
        </w:numPr>
        <w:rPr>
          <w:rFonts w:ascii="Arial" w:hAnsi="Arial" w:cs="Arial"/>
          <w:sz w:val="20"/>
          <w:szCs w:val="20"/>
          <w:lang w:val="en-US" w:eastAsia="ja-JP"/>
        </w:rPr>
      </w:pPr>
      <w:r w:rsidRPr="00DF4F1A">
        <w:rPr>
          <w:rFonts w:ascii="Arial" w:hAnsi="Arial" w:cs="Arial"/>
          <w:sz w:val="20"/>
          <w:szCs w:val="20"/>
          <w:lang w:val="en-US" w:eastAsia="ja-JP"/>
        </w:rPr>
        <w:t>I</w:t>
      </w:r>
      <w:r w:rsidR="00FC4F3D" w:rsidRPr="00DF4F1A">
        <w:rPr>
          <w:rFonts w:ascii="Arial" w:hAnsi="Arial" w:cs="Arial"/>
          <w:sz w:val="20"/>
          <w:szCs w:val="20"/>
          <w:lang w:val="en-US" w:eastAsia="ja-JP"/>
        </w:rPr>
        <w:t xml:space="preserve">t </w:t>
      </w:r>
      <w:r w:rsidR="009E2481" w:rsidRPr="00DF4F1A">
        <w:rPr>
          <w:rFonts w:ascii="Arial" w:hAnsi="Arial" w:cs="Arial"/>
          <w:sz w:val="20"/>
          <w:szCs w:val="20"/>
          <w:lang w:val="en-US" w:eastAsia="ja-JP"/>
        </w:rPr>
        <w:t xml:space="preserve">will </w:t>
      </w:r>
      <w:r w:rsidR="00FC4F3D" w:rsidRPr="00DF4F1A">
        <w:rPr>
          <w:rFonts w:ascii="Arial" w:hAnsi="Arial" w:cs="Arial"/>
          <w:sz w:val="20"/>
          <w:szCs w:val="20"/>
          <w:lang w:val="en-US" w:eastAsia="ja-JP"/>
        </w:rPr>
        <w:t>be based on whatever network architecture 3GPP will specify for 6G</w:t>
      </w:r>
      <w:r w:rsidR="007D2E38" w:rsidRPr="00DF4F1A">
        <w:rPr>
          <w:rFonts w:ascii="Arial" w:hAnsi="Arial" w:cs="Arial"/>
          <w:sz w:val="20"/>
          <w:szCs w:val="20"/>
          <w:lang w:val="en-US" w:eastAsia="ja-JP"/>
        </w:rPr>
        <w:t>,</w:t>
      </w:r>
      <w:r w:rsidR="009E2481" w:rsidRPr="00DF4F1A">
        <w:rPr>
          <w:rFonts w:ascii="Arial" w:hAnsi="Arial" w:cs="Arial"/>
          <w:sz w:val="20"/>
          <w:szCs w:val="20"/>
          <w:lang w:val="en-US" w:eastAsia="ja-JP"/>
        </w:rPr>
        <w:t xml:space="preserve"> and</w:t>
      </w:r>
    </w:p>
    <w:p w14:paraId="0BDACFF0" w14:textId="6FFD3CA4" w:rsidR="007D2E38" w:rsidRPr="00DF4F1A" w:rsidRDefault="00E22EF8" w:rsidP="007D2E38">
      <w:pPr>
        <w:pStyle w:val="ListParagraph"/>
        <w:numPr>
          <w:ilvl w:val="0"/>
          <w:numId w:val="45"/>
        </w:numPr>
        <w:rPr>
          <w:rFonts w:ascii="Arial" w:hAnsi="Arial" w:cs="Arial"/>
          <w:sz w:val="20"/>
          <w:szCs w:val="20"/>
          <w:lang w:val="en-US" w:eastAsia="ja-JP"/>
        </w:rPr>
      </w:pPr>
      <w:r w:rsidRPr="00DF4F1A">
        <w:rPr>
          <w:rFonts w:ascii="Arial" w:hAnsi="Arial" w:cs="Arial"/>
          <w:sz w:val="20"/>
          <w:szCs w:val="20"/>
          <w:lang w:val="en-US" w:eastAsia="ja-JP"/>
        </w:rPr>
        <w:t>I</w:t>
      </w:r>
      <w:r w:rsidR="009E2481" w:rsidRPr="00DF4F1A">
        <w:rPr>
          <w:rFonts w:ascii="Arial" w:hAnsi="Arial" w:cs="Arial"/>
          <w:sz w:val="20"/>
          <w:szCs w:val="20"/>
          <w:lang w:val="en-US" w:eastAsia="ja-JP"/>
        </w:rPr>
        <w:t>t will result from a dedicated study, fully anchored in the scope of 6G.</w:t>
      </w:r>
    </w:p>
    <w:p w14:paraId="0CFAB109" w14:textId="44407B78" w:rsidR="00E22EF8" w:rsidRPr="00DF4F1A" w:rsidRDefault="009E2481" w:rsidP="00C62ADC">
      <w:pPr>
        <w:rPr>
          <w:rFonts w:cs="Arial"/>
          <w:szCs w:val="20"/>
          <w:lang w:eastAsia="ja-JP"/>
        </w:rPr>
      </w:pPr>
      <w:r w:rsidRPr="00DF4F1A">
        <w:rPr>
          <w:rFonts w:cs="Arial"/>
          <w:szCs w:val="20"/>
          <w:lang w:eastAsia="ja-JP"/>
        </w:rPr>
        <w:t>At this moment, however, such architecture and scope do not exist</w:t>
      </w:r>
      <w:r w:rsidR="00380B21" w:rsidRPr="00DF4F1A">
        <w:rPr>
          <w:rFonts w:cs="Arial"/>
          <w:szCs w:val="20"/>
          <w:lang w:eastAsia="ja-JP"/>
        </w:rPr>
        <w:t xml:space="preserve"> yet</w:t>
      </w:r>
      <w:r w:rsidRPr="00DF4F1A">
        <w:rPr>
          <w:rFonts w:cs="Arial"/>
          <w:szCs w:val="20"/>
          <w:lang w:eastAsia="ja-JP"/>
        </w:rPr>
        <w:t>.</w:t>
      </w:r>
    </w:p>
    <w:p w14:paraId="432B206A" w14:textId="45D25522" w:rsidR="00FA02E7" w:rsidRPr="00DF4F1A" w:rsidRDefault="009E2481" w:rsidP="00C62ADC">
      <w:pPr>
        <w:rPr>
          <w:rFonts w:cs="Arial"/>
          <w:szCs w:val="20"/>
          <w:lang w:eastAsia="ja-JP"/>
        </w:rPr>
      </w:pPr>
      <w:r w:rsidRPr="00DF4F1A">
        <w:rPr>
          <w:rFonts w:cs="Arial"/>
          <w:szCs w:val="20"/>
          <w:lang w:eastAsia="ja-JP"/>
        </w:rPr>
        <w:t>Hence, if 3GPP RAN</w:t>
      </w:r>
      <w:r w:rsidR="00E22EF8" w:rsidRPr="00DF4F1A">
        <w:rPr>
          <w:rFonts w:cs="Arial"/>
          <w:szCs w:val="20"/>
          <w:lang w:eastAsia="ja-JP"/>
        </w:rPr>
        <w:t>/SA</w:t>
      </w:r>
      <w:r w:rsidRPr="00DF4F1A">
        <w:rPr>
          <w:rFonts w:cs="Arial"/>
          <w:szCs w:val="20"/>
          <w:lang w:eastAsia="ja-JP"/>
        </w:rPr>
        <w:t xml:space="preserve"> discuss and agree </w:t>
      </w:r>
      <w:r w:rsidR="007D2E38" w:rsidRPr="00DF4F1A">
        <w:rPr>
          <w:rFonts w:cs="Arial"/>
          <w:szCs w:val="20"/>
          <w:lang w:eastAsia="ja-JP"/>
        </w:rPr>
        <w:t xml:space="preserve">a </w:t>
      </w:r>
      <w:r w:rsidR="00E22EF8" w:rsidRPr="00DF4F1A">
        <w:rPr>
          <w:rFonts w:cs="Arial"/>
          <w:szCs w:val="20"/>
          <w:lang w:eastAsia="ja-JP"/>
        </w:rPr>
        <w:t>study on ISAC now, such a study will have to be based on current NG-RAN architecture</w:t>
      </w:r>
      <w:r w:rsidR="00FA02E7" w:rsidRPr="00DF4F1A">
        <w:rPr>
          <w:rFonts w:cs="Arial"/>
          <w:szCs w:val="20"/>
          <w:lang w:eastAsia="ja-JP"/>
        </w:rPr>
        <w:t xml:space="preserve">. Hard decisions will have to be made, </w:t>
      </w:r>
      <w:r w:rsidR="004D5451" w:rsidRPr="00DF4F1A">
        <w:rPr>
          <w:rFonts w:cs="Arial"/>
          <w:szCs w:val="20"/>
          <w:lang w:eastAsia="ja-JP"/>
        </w:rPr>
        <w:t xml:space="preserve">including </w:t>
      </w:r>
      <w:r w:rsidR="00AD69CF" w:rsidRPr="00DF4F1A">
        <w:rPr>
          <w:rFonts w:cs="Arial"/>
          <w:szCs w:val="20"/>
          <w:lang w:eastAsia="ja-JP"/>
        </w:rPr>
        <w:t xml:space="preserve">but not limited to </w:t>
      </w:r>
      <w:r w:rsidR="004D5451" w:rsidRPr="00DF4F1A">
        <w:rPr>
          <w:rFonts w:cs="Arial"/>
          <w:szCs w:val="20"/>
          <w:lang w:eastAsia="ja-JP"/>
        </w:rPr>
        <w:t>e.g.</w:t>
      </w:r>
      <w:r w:rsidR="00FA02E7" w:rsidRPr="00DF4F1A">
        <w:rPr>
          <w:rFonts w:cs="Arial"/>
          <w:szCs w:val="20"/>
          <w:lang w:eastAsia="ja-JP"/>
        </w:rPr>
        <w:t>:</w:t>
      </w:r>
    </w:p>
    <w:p w14:paraId="31B90C70" w14:textId="2A118216" w:rsidR="00FA02E7" w:rsidRPr="00DF4F1A" w:rsidRDefault="00FA02E7" w:rsidP="00FA02E7">
      <w:pPr>
        <w:pStyle w:val="ListParagraph"/>
        <w:numPr>
          <w:ilvl w:val="0"/>
          <w:numId w:val="44"/>
        </w:numPr>
        <w:rPr>
          <w:rFonts w:ascii="Arial" w:hAnsi="Arial" w:cs="Arial"/>
          <w:sz w:val="20"/>
          <w:szCs w:val="20"/>
          <w:lang w:val="en-US" w:eastAsia="ja-JP"/>
        </w:rPr>
      </w:pPr>
      <w:r w:rsidRPr="00DF4F1A">
        <w:rPr>
          <w:rFonts w:ascii="Arial" w:hAnsi="Arial" w:cs="Arial"/>
          <w:sz w:val="20"/>
          <w:szCs w:val="20"/>
          <w:lang w:eastAsia="ja-JP"/>
        </w:rPr>
        <w:t xml:space="preserve">Whether to consider </w:t>
      </w:r>
      <w:r w:rsidR="004D5451" w:rsidRPr="00DF4F1A">
        <w:rPr>
          <w:rFonts w:ascii="Arial" w:hAnsi="Arial" w:cs="Arial"/>
          <w:sz w:val="20"/>
          <w:szCs w:val="20"/>
          <w:lang w:eastAsia="ja-JP"/>
        </w:rPr>
        <w:t xml:space="preserve">the current split </w:t>
      </w:r>
      <w:proofErr w:type="spellStart"/>
      <w:r w:rsidR="004D5451" w:rsidRPr="00DF4F1A">
        <w:rPr>
          <w:rFonts w:ascii="Arial" w:hAnsi="Arial" w:cs="Arial"/>
          <w:sz w:val="20"/>
          <w:szCs w:val="20"/>
          <w:lang w:eastAsia="ja-JP"/>
        </w:rPr>
        <w:t>gNB</w:t>
      </w:r>
      <w:proofErr w:type="spellEnd"/>
      <w:r w:rsidR="004D5451" w:rsidRPr="00DF4F1A">
        <w:rPr>
          <w:rFonts w:ascii="Arial" w:hAnsi="Arial" w:cs="Arial"/>
          <w:sz w:val="20"/>
          <w:szCs w:val="20"/>
          <w:lang w:eastAsia="ja-JP"/>
        </w:rPr>
        <w:t xml:space="preserve"> architecture</w:t>
      </w:r>
      <w:r w:rsidRPr="00DF4F1A">
        <w:rPr>
          <w:rFonts w:ascii="Arial" w:hAnsi="Arial" w:cs="Arial"/>
          <w:sz w:val="20"/>
          <w:szCs w:val="20"/>
          <w:lang w:eastAsia="ja-JP"/>
        </w:rPr>
        <w:t xml:space="preserve"> (</w:t>
      </w:r>
      <w:r w:rsidR="00AD69CF" w:rsidRPr="00DF4F1A">
        <w:rPr>
          <w:rFonts w:ascii="Arial" w:hAnsi="Arial" w:cs="Arial"/>
          <w:sz w:val="20"/>
          <w:szCs w:val="20"/>
          <w:lang w:eastAsia="ja-JP"/>
        </w:rPr>
        <w:t>any potential</w:t>
      </w:r>
      <w:r w:rsidRPr="00DF4F1A">
        <w:rPr>
          <w:rFonts w:ascii="Arial" w:hAnsi="Arial" w:cs="Arial"/>
          <w:sz w:val="20"/>
          <w:szCs w:val="20"/>
          <w:lang w:eastAsia="ja-JP"/>
        </w:rPr>
        <w:t xml:space="preserve"> split 6G RAN </w:t>
      </w:r>
      <w:r w:rsidR="00AD69CF" w:rsidRPr="00DF4F1A">
        <w:rPr>
          <w:rFonts w:ascii="Arial" w:hAnsi="Arial" w:cs="Arial"/>
          <w:sz w:val="20"/>
          <w:szCs w:val="20"/>
          <w:lang w:eastAsia="ja-JP"/>
        </w:rPr>
        <w:t xml:space="preserve">architecture </w:t>
      </w:r>
      <w:r w:rsidR="00A85A32" w:rsidRPr="00DF4F1A">
        <w:rPr>
          <w:rFonts w:ascii="Arial" w:hAnsi="Arial" w:cs="Arial"/>
          <w:sz w:val="20"/>
          <w:szCs w:val="20"/>
          <w:lang w:eastAsia="ja-JP"/>
        </w:rPr>
        <w:t xml:space="preserve">is totally unknown </w:t>
      </w:r>
      <w:r w:rsidR="00AD69CF" w:rsidRPr="00DF4F1A">
        <w:rPr>
          <w:rFonts w:ascii="Arial" w:hAnsi="Arial" w:cs="Arial"/>
          <w:sz w:val="20"/>
          <w:szCs w:val="20"/>
          <w:lang w:eastAsia="ja-JP"/>
        </w:rPr>
        <w:t xml:space="preserve">at this time, so </w:t>
      </w:r>
      <w:r w:rsidR="00A85A32" w:rsidRPr="00DF4F1A">
        <w:rPr>
          <w:rFonts w:ascii="Arial" w:hAnsi="Arial" w:cs="Arial"/>
          <w:sz w:val="20"/>
          <w:szCs w:val="20"/>
          <w:lang w:eastAsia="ja-JP"/>
        </w:rPr>
        <w:t>this will put a “best before” date on 5G ISAC</w:t>
      </w:r>
      <w:r w:rsidRPr="00DF4F1A">
        <w:rPr>
          <w:rFonts w:ascii="Arial" w:hAnsi="Arial" w:cs="Arial"/>
          <w:sz w:val="20"/>
          <w:szCs w:val="20"/>
          <w:lang w:eastAsia="ja-JP"/>
        </w:rPr>
        <w:t>)</w:t>
      </w:r>
      <w:r w:rsidR="00A85A32" w:rsidRPr="00DF4F1A">
        <w:rPr>
          <w:rFonts w:ascii="Arial" w:hAnsi="Arial" w:cs="Arial"/>
          <w:sz w:val="20"/>
          <w:szCs w:val="20"/>
          <w:lang w:eastAsia="ja-JP"/>
        </w:rPr>
        <w:t>;</w:t>
      </w:r>
    </w:p>
    <w:p w14:paraId="798EAC75" w14:textId="451D68C1" w:rsidR="00A85A32" w:rsidRPr="00DF4F1A" w:rsidRDefault="00A85A32" w:rsidP="00FA02E7">
      <w:pPr>
        <w:pStyle w:val="ListParagraph"/>
        <w:numPr>
          <w:ilvl w:val="0"/>
          <w:numId w:val="44"/>
        </w:numPr>
        <w:rPr>
          <w:rFonts w:ascii="Arial" w:hAnsi="Arial" w:cs="Arial"/>
          <w:sz w:val="20"/>
          <w:szCs w:val="20"/>
          <w:lang w:val="en-US" w:eastAsia="ja-JP"/>
        </w:rPr>
      </w:pPr>
      <w:r w:rsidRPr="00DF4F1A">
        <w:rPr>
          <w:rFonts w:ascii="Arial" w:hAnsi="Arial" w:cs="Arial"/>
          <w:sz w:val="20"/>
          <w:szCs w:val="20"/>
          <w:lang w:eastAsia="ja-JP"/>
        </w:rPr>
        <w:t xml:space="preserve">Whether to impact </w:t>
      </w:r>
      <w:r w:rsidR="004D5451" w:rsidRPr="00DF4F1A">
        <w:rPr>
          <w:rFonts w:ascii="Arial" w:hAnsi="Arial" w:cs="Arial"/>
          <w:sz w:val="20"/>
          <w:szCs w:val="20"/>
          <w:lang w:eastAsia="ja-JP"/>
        </w:rPr>
        <w:t xml:space="preserve">the </w:t>
      </w:r>
      <w:r w:rsidR="007F2B72" w:rsidRPr="00DF4F1A">
        <w:rPr>
          <w:rFonts w:ascii="Arial" w:hAnsi="Arial" w:cs="Arial"/>
          <w:sz w:val="20"/>
          <w:szCs w:val="20"/>
          <w:lang w:eastAsia="ja-JP"/>
        </w:rPr>
        <w:t xml:space="preserve">5G </w:t>
      </w:r>
      <w:r w:rsidR="004D5451" w:rsidRPr="00DF4F1A">
        <w:rPr>
          <w:rFonts w:ascii="Arial" w:hAnsi="Arial" w:cs="Arial"/>
          <w:sz w:val="20"/>
          <w:szCs w:val="20"/>
          <w:lang w:eastAsia="ja-JP"/>
        </w:rPr>
        <w:t>LCS subsystem</w:t>
      </w:r>
      <w:r w:rsidRPr="00DF4F1A">
        <w:rPr>
          <w:rFonts w:ascii="Arial" w:hAnsi="Arial" w:cs="Arial"/>
          <w:sz w:val="20"/>
          <w:szCs w:val="20"/>
          <w:lang w:eastAsia="ja-JP"/>
        </w:rPr>
        <w:t xml:space="preserve"> (it may be “tempting” to use 5G LCS architecture as “blueprint” for 5G ISAC, but this will pre-empt </w:t>
      </w:r>
      <w:r w:rsidRPr="00DF4F1A">
        <w:rPr>
          <w:rFonts w:ascii="Arial" w:hAnsi="Arial" w:cs="Arial"/>
          <w:i/>
          <w:sz w:val="20"/>
          <w:szCs w:val="20"/>
          <w:lang w:eastAsia="ja-JP"/>
        </w:rPr>
        <w:t>both</w:t>
      </w:r>
      <w:r w:rsidRPr="00DF4F1A">
        <w:rPr>
          <w:rFonts w:ascii="Arial" w:hAnsi="Arial" w:cs="Arial"/>
          <w:sz w:val="20"/>
          <w:szCs w:val="20"/>
          <w:lang w:eastAsia="ja-JP"/>
        </w:rPr>
        <w:t xml:space="preserve"> 6G ISAC </w:t>
      </w:r>
      <w:r w:rsidRPr="00DF4F1A">
        <w:rPr>
          <w:rFonts w:ascii="Arial" w:hAnsi="Arial" w:cs="Arial"/>
          <w:i/>
          <w:sz w:val="20"/>
          <w:szCs w:val="20"/>
          <w:lang w:eastAsia="ja-JP"/>
        </w:rPr>
        <w:t>and</w:t>
      </w:r>
      <w:r w:rsidRPr="00DF4F1A">
        <w:rPr>
          <w:rFonts w:ascii="Arial" w:hAnsi="Arial" w:cs="Arial"/>
          <w:sz w:val="20"/>
          <w:szCs w:val="20"/>
          <w:lang w:eastAsia="ja-JP"/>
        </w:rPr>
        <w:t xml:space="preserve"> 6G LCS – we would strongly disagree with such an approach</w:t>
      </w:r>
      <w:r w:rsidR="00AD69CF" w:rsidRPr="00DF4F1A">
        <w:rPr>
          <w:rFonts w:ascii="Arial" w:hAnsi="Arial" w:cs="Arial"/>
          <w:sz w:val="20"/>
          <w:szCs w:val="20"/>
          <w:lang w:eastAsia="ja-JP"/>
        </w:rPr>
        <w:t>, also to avoid yet another “best before” date</w:t>
      </w:r>
      <w:r w:rsidRPr="00DF4F1A">
        <w:rPr>
          <w:rFonts w:ascii="Arial" w:hAnsi="Arial" w:cs="Arial"/>
          <w:sz w:val="20"/>
          <w:szCs w:val="20"/>
          <w:lang w:eastAsia="ja-JP"/>
        </w:rPr>
        <w:t>).</w:t>
      </w:r>
    </w:p>
    <w:p w14:paraId="3179C6ED" w14:textId="02B51FB9" w:rsidR="00BC22EE" w:rsidRPr="00DF4F1A" w:rsidRDefault="00E22EF8" w:rsidP="00A85A32">
      <w:pPr>
        <w:rPr>
          <w:rFonts w:cs="Arial"/>
          <w:szCs w:val="20"/>
          <w:lang w:eastAsia="ja-JP"/>
        </w:rPr>
      </w:pPr>
      <w:r w:rsidRPr="00DF4F1A">
        <w:rPr>
          <w:rFonts w:cs="Arial"/>
          <w:szCs w:val="20"/>
          <w:lang w:eastAsia="ja-JP"/>
        </w:rPr>
        <w:t xml:space="preserve">This carries </w:t>
      </w:r>
      <w:r w:rsidR="00380B21" w:rsidRPr="00DF4F1A">
        <w:rPr>
          <w:rFonts w:cs="Arial"/>
          <w:szCs w:val="20"/>
          <w:lang w:eastAsia="ja-JP"/>
        </w:rPr>
        <w:t>the following</w:t>
      </w:r>
      <w:r w:rsidRPr="00DF4F1A">
        <w:rPr>
          <w:rFonts w:cs="Arial"/>
          <w:szCs w:val="20"/>
          <w:lang w:eastAsia="ja-JP"/>
        </w:rPr>
        <w:t xml:space="preserve"> consequences with it:</w:t>
      </w:r>
    </w:p>
    <w:p w14:paraId="08C54FD5" w14:textId="50385AC4" w:rsidR="00E22EF8" w:rsidRPr="00DF4F1A" w:rsidRDefault="00E22EF8" w:rsidP="00E22EF8">
      <w:pPr>
        <w:pStyle w:val="ListParagraph"/>
        <w:numPr>
          <w:ilvl w:val="0"/>
          <w:numId w:val="47"/>
        </w:numPr>
        <w:rPr>
          <w:rFonts w:ascii="Arial" w:hAnsi="Arial" w:cs="Arial"/>
          <w:sz w:val="20"/>
          <w:szCs w:val="20"/>
          <w:lang w:val="en-US" w:eastAsia="ja-JP"/>
        </w:rPr>
      </w:pPr>
      <w:r w:rsidRPr="00DF4F1A">
        <w:rPr>
          <w:rFonts w:ascii="Arial" w:hAnsi="Arial" w:cs="Arial"/>
          <w:sz w:val="20"/>
          <w:szCs w:val="20"/>
          <w:lang w:val="en-US" w:eastAsia="ja-JP"/>
        </w:rPr>
        <w:t>As discussed above, the bar for possible changes or additions to NG-RAN architecture is extremely high, due to the very late stage in its lifecycle.</w:t>
      </w:r>
    </w:p>
    <w:p w14:paraId="04EE7C2E" w14:textId="1B9E95CB" w:rsidR="00107F08" w:rsidRPr="00DF4F1A" w:rsidRDefault="00E22EF8" w:rsidP="00107F08">
      <w:pPr>
        <w:pStyle w:val="ListParagraph"/>
        <w:numPr>
          <w:ilvl w:val="0"/>
          <w:numId w:val="47"/>
        </w:numPr>
        <w:rPr>
          <w:rFonts w:ascii="Arial" w:hAnsi="Arial" w:cs="Arial"/>
          <w:sz w:val="20"/>
          <w:szCs w:val="20"/>
          <w:lang w:val="en-US" w:eastAsia="ja-JP"/>
        </w:rPr>
      </w:pPr>
      <w:r w:rsidRPr="00DF4F1A">
        <w:rPr>
          <w:rFonts w:ascii="Arial" w:hAnsi="Arial" w:cs="Arial"/>
          <w:sz w:val="20"/>
          <w:szCs w:val="20"/>
          <w:lang w:val="en-US" w:eastAsia="ja-JP"/>
        </w:rPr>
        <w:t xml:space="preserve">Once </w:t>
      </w:r>
      <w:r w:rsidR="004D5451" w:rsidRPr="00DF4F1A">
        <w:rPr>
          <w:rFonts w:ascii="Arial" w:hAnsi="Arial" w:cs="Arial"/>
          <w:sz w:val="20"/>
          <w:szCs w:val="20"/>
          <w:lang w:val="en-US" w:eastAsia="ja-JP"/>
        </w:rPr>
        <w:t xml:space="preserve">5G </w:t>
      </w:r>
      <w:r w:rsidRPr="00DF4F1A">
        <w:rPr>
          <w:rFonts w:ascii="Arial" w:hAnsi="Arial" w:cs="Arial"/>
          <w:sz w:val="20"/>
          <w:szCs w:val="20"/>
          <w:lang w:val="en-US" w:eastAsia="ja-JP"/>
        </w:rPr>
        <w:t xml:space="preserve">ISAC </w:t>
      </w:r>
      <w:r w:rsidR="004D5451" w:rsidRPr="00DF4F1A">
        <w:rPr>
          <w:rFonts w:ascii="Arial" w:hAnsi="Arial" w:cs="Arial"/>
          <w:sz w:val="20"/>
          <w:szCs w:val="20"/>
          <w:lang w:val="en-US" w:eastAsia="ja-JP"/>
        </w:rPr>
        <w:t xml:space="preserve">is specified and ISAC </w:t>
      </w:r>
      <w:r w:rsidRPr="00DF4F1A">
        <w:rPr>
          <w:rFonts w:ascii="Arial" w:hAnsi="Arial" w:cs="Arial"/>
          <w:sz w:val="20"/>
          <w:szCs w:val="20"/>
          <w:lang w:val="en-US" w:eastAsia="ja-JP"/>
        </w:rPr>
        <w:t xml:space="preserve">eventually makes it to 6G, there will be a “natural inertia” in favor of simply adopting for 6G </w:t>
      </w:r>
      <w:r w:rsidR="00107F08" w:rsidRPr="00DF4F1A">
        <w:rPr>
          <w:rFonts w:ascii="Arial" w:hAnsi="Arial" w:cs="Arial"/>
          <w:sz w:val="20"/>
          <w:szCs w:val="20"/>
          <w:lang w:val="en-US" w:eastAsia="ja-JP"/>
        </w:rPr>
        <w:t>whatever</w:t>
      </w:r>
      <w:r w:rsidR="00380B21" w:rsidRPr="00DF4F1A">
        <w:rPr>
          <w:rFonts w:ascii="Arial" w:hAnsi="Arial" w:cs="Arial"/>
          <w:sz w:val="20"/>
          <w:szCs w:val="20"/>
          <w:lang w:val="en-US" w:eastAsia="ja-JP"/>
        </w:rPr>
        <w:t xml:space="preserve"> corresponding solution </w:t>
      </w:r>
      <w:r w:rsidR="00107F08" w:rsidRPr="00DF4F1A">
        <w:rPr>
          <w:rFonts w:ascii="Arial" w:hAnsi="Arial" w:cs="Arial"/>
          <w:sz w:val="20"/>
          <w:szCs w:val="20"/>
          <w:lang w:val="en-US" w:eastAsia="ja-JP"/>
        </w:rPr>
        <w:t xml:space="preserve">was </w:t>
      </w:r>
      <w:r w:rsidR="00380B21" w:rsidRPr="00DF4F1A">
        <w:rPr>
          <w:rFonts w:ascii="Arial" w:hAnsi="Arial" w:cs="Arial"/>
          <w:sz w:val="20"/>
          <w:szCs w:val="20"/>
          <w:lang w:val="en-US" w:eastAsia="ja-JP"/>
        </w:rPr>
        <w:t>previously specified for NG-RAN.</w:t>
      </w:r>
    </w:p>
    <w:p w14:paraId="0263328E" w14:textId="47390553" w:rsidR="00380B21" w:rsidRPr="00DF4F1A" w:rsidRDefault="00107F08" w:rsidP="00107F08">
      <w:pPr>
        <w:rPr>
          <w:rFonts w:cs="Arial"/>
          <w:b/>
          <w:szCs w:val="20"/>
          <w:lang w:eastAsia="ja-JP"/>
        </w:rPr>
      </w:pPr>
      <w:r w:rsidRPr="00DF4F1A">
        <w:rPr>
          <w:rFonts w:cs="Arial"/>
          <w:b/>
          <w:szCs w:val="20"/>
          <w:lang w:eastAsia="ja-JP"/>
        </w:rPr>
        <w:t xml:space="preserve">Observation 6: Ultimately, 6G ISAC </w:t>
      </w:r>
      <w:r w:rsidR="00F045C0" w:rsidRPr="00DF4F1A">
        <w:rPr>
          <w:rFonts w:cs="Arial"/>
          <w:b/>
          <w:szCs w:val="20"/>
          <w:lang w:eastAsia="ja-JP"/>
        </w:rPr>
        <w:t>risks</w:t>
      </w:r>
      <w:r w:rsidRPr="00DF4F1A">
        <w:rPr>
          <w:rFonts w:cs="Arial"/>
          <w:b/>
          <w:szCs w:val="20"/>
          <w:lang w:eastAsia="ja-JP"/>
        </w:rPr>
        <w:t xml:space="preserve"> be</w:t>
      </w:r>
      <w:r w:rsidR="00F045C0" w:rsidRPr="00DF4F1A">
        <w:rPr>
          <w:rFonts w:cs="Arial"/>
          <w:b/>
          <w:szCs w:val="20"/>
          <w:lang w:eastAsia="ja-JP"/>
        </w:rPr>
        <w:t>ing</w:t>
      </w:r>
      <w:r w:rsidRPr="00DF4F1A">
        <w:rPr>
          <w:rFonts w:cs="Arial"/>
          <w:b/>
          <w:szCs w:val="20"/>
          <w:lang w:eastAsia="ja-JP"/>
        </w:rPr>
        <w:t xml:space="preserve"> based on 5G ISAC, which is likely to be quite constrained (or even based on “compromise solutions”) due to it being introduced late in the NG-RAN lifecycle.</w:t>
      </w:r>
    </w:p>
    <w:p w14:paraId="1F12EB67" w14:textId="1965E474" w:rsidR="00107F08" w:rsidRPr="00DF4F1A" w:rsidRDefault="00F045C0" w:rsidP="00107F08">
      <w:pPr>
        <w:rPr>
          <w:rFonts w:cs="Arial"/>
          <w:szCs w:val="20"/>
          <w:lang w:eastAsia="ja-JP"/>
        </w:rPr>
      </w:pPr>
      <w:r w:rsidRPr="00DF4F1A">
        <w:rPr>
          <w:rFonts w:cs="Arial"/>
          <w:szCs w:val="20"/>
          <w:lang w:eastAsia="ja-JP"/>
        </w:rPr>
        <w:t xml:space="preserve">With such a baseline, any future additions (e.g. mono- vs. bistatic, </w:t>
      </w:r>
      <w:proofErr w:type="spellStart"/>
      <w:r w:rsidRPr="00DF4F1A">
        <w:rPr>
          <w:rFonts w:cs="Arial"/>
          <w:szCs w:val="20"/>
          <w:lang w:eastAsia="ja-JP"/>
        </w:rPr>
        <w:t>gNB</w:t>
      </w:r>
      <w:proofErr w:type="spellEnd"/>
      <w:r w:rsidRPr="00DF4F1A">
        <w:rPr>
          <w:rFonts w:cs="Arial"/>
          <w:szCs w:val="20"/>
          <w:lang w:eastAsia="ja-JP"/>
        </w:rPr>
        <w:t>-based vs. other modes of operation, etc.) to such a 6G ISAC baseline are likely to be likewise constrained and problematic.</w:t>
      </w:r>
    </w:p>
    <w:p w14:paraId="56797573" w14:textId="1DAD1F68" w:rsidR="00F045C0" w:rsidRPr="00DF4F1A" w:rsidRDefault="00F045C0" w:rsidP="00107F08">
      <w:pPr>
        <w:rPr>
          <w:rFonts w:cs="Arial"/>
          <w:b/>
          <w:szCs w:val="20"/>
          <w:lang w:eastAsia="ja-JP"/>
        </w:rPr>
      </w:pPr>
      <w:r w:rsidRPr="00DF4F1A">
        <w:rPr>
          <w:rFonts w:cs="Arial"/>
          <w:b/>
          <w:szCs w:val="20"/>
          <w:lang w:eastAsia="ja-JP"/>
        </w:rPr>
        <w:t xml:space="preserve">Observation 7: </w:t>
      </w:r>
      <w:r w:rsidR="008657EA" w:rsidRPr="00DF4F1A">
        <w:rPr>
          <w:rFonts w:cs="Arial"/>
          <w:b/>
          <w:szCs w:val="20"/>
          <w:lang w:eastAsia="ja-JP"/>
        </w:rPr>
        <w:t xml:space="preserve">Any potential (and </w:t>
      </w:r>
      <w:r w:rsidR="00EF5108" w:rsidRPr="00DF4F1A">
        <w:rPr>
          <w:rFonts w:cs="Arial"/>
          <w:b/>
          <w:szCs w:val="20"/>
          <w:lang w:eastAsia="ja-JP"/>
        </w:rPr>
        <w:t xml:space="preserve">possibly </w:t>
      </w:r>
      <w:r w:rsidR="008657EA" w:rsidRPr="00DF4F1A">
        <w:rPr>
          <w:rFonts w:cs="Arial"/>
          <w:b/>
          <w:szCs w:val="20"/>
          <w:lang w:eastAsia="ja-JP"/>
        </w:rPr>
        <w:t xml:space="preserve">unnecessary) constraints of a 5G-based 6G ISAC risk pre-empting </w:t>
      </w:r>
      <w:r w:rsidR="006755B5" w:rsidRPr="00DF4F1A">
        <w:rPr>
          <w:rFonts w:cs="Arial"/>
          <w:b/>
          <w:szCs w:val="20"/>
          <w:lang w:eastAsia="ja-JP"/>
        </w:rPr>
        <w:t xml:space="preserve">(or even limiting) </w:t>
      </w:r>
      <w:r w:rsidR="008657EA" w:rsidRPr="00DF4F1A">
        <w:rPr>
          <w:rFonts w:cs="Arial"/>
          <w:b/>
          <w:szCs w:val="20"/>
          <w:lang w:eastAsia="ja-JP"/>
        </w:rPr>
        <w:t>any future additions to this functionality.</w:t>
      </w:r>
    </w:p>
    <w:p w14:paraId="4274AFF5" w14:textId="4D16057A" w:rsidR="00C33333" w:rsidRPr="00DF4F1A" w:rsidRDefault="00B10AF1" w:rsidP="00C33333">
      <w:pPr>
        <w:pStyle w:val="Proposal"/>
        <w:numPr>
          <w:ilvl w:val="0"/>
          <w:numId w:val="0"/>
        </w:numPr>
        <w:rPr>
          <w:rFonts w:cs="Arial"/>
          <w:b w:val="0"/>
          <w:szCs w:val="20"/>
          <w:lang w:eastAsia="ja-JP"/>
        </w:rPr>
      </w:pPr>
      <w:r w:rsidRPr="00DF4F1A">
        <w:rPr>
          <w:rFonts w:cs="Arial"/>
          <w:b w:val="0"/>
          <w:szCs w:val="20"/>
          <w:lang w:eastAsia="ja-JP"/>
        </w:rPr>
        <w:t xml:space="preserve">Due to </w:t>
      </w:r>
      <w:proofErr w:type="gramStart"/>
      <w:r w:rsidRPr="00DF4F1A">
        <w:rPr>
          <w:rFonts w:cs="Arial"/>
          <w:b w:val="0"/>
          <w:szCs w:val="20"/>
          <w:lang w:eastAsia="ja-JP"/>
        </w:rPr>
        <w:t>all of</w:t>
      </w:r>
      <w:proofErr w:type="gramEnd"/>
      <w:r w:rsidRPr="00DF4F1A">
        <w:rPr>
          <w:rFonts w:cs="Arial"/>
          <w:b w:val="0"/>
          <w:szCs w:val="20"/>
          <w:lang w:eastAsia="ja-JP"/>
        </w:rPr>
        <w:t xml:space="preserve"> the above, we propose to agree the following:</w:t>
      </w:r>
    </w:p>
    <w:p w14:paraId="3F7889B8" w14:textId="2ABBF7D5" w:rsidR="00C33333" w:rsidRPr="00DF4F1A" w:rsidRDefault="00C33333" w:rsidP="00C33333">
      <w:pPr>
        <w:pStyle w:val="Proposal"/>
        <w:rPr>
          <w:rFonts w:cs="Arial"/>
          <w:szCs w:val="20"/>
          <w:lang w:eastAsia="ja-JP"/>
        </w:rPr>
      </w:pPr>
      <w:r w:rsidRPr="00DF4F1A">
        <w:rPr>
          <w:rFonts w:cs="Arial"/>
          <w:szCs w:val="20"/>
        </w:rPr>
        <w:t xml:space="preserve">ISAC should be an integral part of 6G, without any constraints due to legacy </w:t>
      </w:r>
      <w:r w:rsidR="00D87B80" w:rsidRPr="00DF4F1A">
        <w:rPr>
          <w:rFonts w:cs="Arial"/>
          <w:szCs w:val="20"/>
        </w:rPr>
        <w:t xml:space="preserve">NG-RAN </w:t>
      </w:r>
      <w:r w:rsidRPr="00DF4F1A">
        <w:rPr>
          <w:rFonts w:cs="Arial"/>
          <w:szCs w:val="20"/>
        </w:rPr>
        <w:t>architecture and functionality.</w:t>
      </w:r>
    </w:p>
    <w:p w14:paraId="5A81D997" w14:textId="61E94AC9" w:rsidR="00AC7B03" w:rsidRPr="00DF4F1A" w:rsidRDefault="00B10AF1" w:rsidP="00C62ADC">
      <w:pPr>
        <w:rPr>
          <w:rFonts w:cs="Arial"/>
          <w:szCs w:val="20"/>
          <w:lang w:eastAsia="ja-JP"/>
        </w:rPr>
      </w:pPr>
      <w:r w:rsidRPr="00DF4F1A">
        <w:rPr>
          <w:rFonts w:cs="Arial"/>
          <w:szCs w:val="20"/>
          <w:lang w:eastAsia="ja-JP"/>
        </w:rPr>
        <w:t xml:space="preserve">Furthermore, </w:t>
      </w:r>
      <w:r w:rsidR="00A85A32" w:rsidRPr="00DF4F1A">
        <w:rPr>
          <w:rFonts w:cs="Arial"/>
          <w:szCs w:val="20"/>
          <w:lang w:eastAsia="ja-JP"/>
        </w:rPr>
        <w:t xml:space="preserve">we </w:t>
      </w:r>
      <w:r w:rsidRPr="00DF4F1A">
        <w:rPr>
          <w:rFonts w:cs="Arial"/>
          <w:szCs w:val="20"/>
          <w:lang w:eastAsia="ja-JP"/>
        </w:rPr>
        <w:t xml:space="preserve">also </w:t>
      </w:r>
      <w:r w:rsidR="00A85A32" w:rsidRPr="00DF4F1A">
        <w:rPr>
          <w:rFonts w:cs="Arial"/>
          <w:szCs w:val="20"/>
          <w:lang w:eastAsia="ja-JP"/>
        </w:rPr>
        <w:t>propose that</w:t>
      </w:r>
      <w:r w:rsidRPr="00DF4F1A">
        <w:rPr>
          <w:rFonts w:cs="Arial"/>
          <w:szCs w:val="20"/>
          <w:lang w:eastAsia="ja-JP"/>
        </w:rPr>
        <w:t>:</w:t>
      </w:r>
    </w:p>
    <w:p w14:paraId="1AC89EF4" w14:textId="014E0A5F" w:rsidR="00C33333" w:rsidRPr="00DF4F1A" w:rsidRDefault="00C33333" w:rsidP="00C33333">
      <w:pPr>
        <w:pStyle w:val="Proposal"/>
        <w:rPr>
          <w:rFonts w:cs="Arial"/>
          <w:szCs w:val="20"/>
          <w:lang w:eastAsia="ja-JP"/>
        </w:rPr>
      </w:pPr>
      <w:r w:rsidRPr="00DF4F1A">
        <w:rPr>
          <w:rFonts w:cs="Arial"/>
          <w:szCs w:val="20"/>
        </w:rPr>
        <w:t>TSG RAN should not consider ISAC for NG-RAN in Rel-20.</w:t>
      </w:r>
    </w:p>
    <w:p w14:paraId="20F91616" w14:textId="06C289B2" w:rsidR="008E377D" w:rsidRPr="00E22EF8" w:rsidRDefault="008E377D" w:rsidP="008E377D">
      <w:pPr>
        <w:pStyle w:val="Heading1"/>
        <w:rPr>
          <w:lang w:val="en-US"/>
        </w:rPr>
      </w:pPr>
      <w:r w:rsidRPr="00E22EF8">
        <w:rPr>
          <w:lang w:val="en-US"/>
        </w:rPr>
        <w:t>3</w:t>
      </w:r>
      <w:r w:rsidRPr="00E22EF8">
        <w:rPr>
          <w:lang w:val="en-US"/>
        </w:rPr>
        <w:tab/>
        <w:t>Conclusion</w:t>
      </w:r>
    </w:p>
    <w:p w14:paraId="2545E9AE" w14:textId="567C5134" w:rsidR="003F44F2" w:rsidRPr="003F44F2" w:rsidRDefault="003F44F2" w:rsidP="00A85A32">
      <w:pPr>
        <w:rPr>
          <w:lang w:eastAsia="ja-JP"/>
        </w:rPr>
      </w:pPr>
      <w:r>
        <w:rPr>
          <w:lang w:eastAsia="ja-JP"/>
        </w:rPr>
        <w:t>Our observations and proposals are below.</w:t>
      </w:r>
    </w:p>
    <w:p w14:paraId="34BB2035" w14:textId="48C19FA1" w:rsidR="00A85A32" w:rsidRPr="00E22EF8" w:rsidRDefault="00A85A32" w:rsidP="00A85A32">
      <w:pPr>
        <w:rPr>
          <w:b/>
          <w:bCs/>
          <w:lang w:eastAsia="ja-JP"/>
        </w:rPr>
      </w:pPr>
      <w:r w:rsidRPr="00E22EF8">
        <w:rPr>
          <w:b/>
          <w:bCs/>
          <w:lang w:eastAsia="ja-JP"/>
        </w:rPr>
        <w:t>Observation 1: It is not typical for RAN3 to perform feasibility studies outside of its scope (i.e. RAN architecture, interfaces and protocols). These seem to call for a more comprehensive SI, especially when considering the need for RAN1 parts on e.g. performance evaluation etc.</w:t>
      </w:r>
      <w:r w:rsidR="005B228F">
        <w:rPr>
          <w:b/>
          <w:bCs/>
          <w:lang w:eastAsia="ja-JP"/>
        </w:rPr>
        <w:t xml:space="preserve"> </w:t>
      </w:r>
      <w:proofErr w:type="gramStart"/>
      <w:r w:rsidR="005B228F">
        <w:rPr>
          <w:b/>
          <w:bCs/>
          <w:lang w:eastAsia="ja-JP"/>
        </w:rPr>
        <w:t>In particular, bi-static</w:t>
      </w:r>
      <w:proofErr w:type="gramEnd"/>
      <w:r w:rsidR="005B228F">
        <w:rPr>
          <w:b/>
          <w:bCs/>
          <w:lang w:eastAsia="ja-JP"/>
        </w:rPr>
        <w:t xml:space="preserve"> sensing (including at least stationary UEs) should be considered in the study).</w:t>
      </w:r>
    </w:p>
    <w:p w14:paraId="550A51CA" w14:textId="77777777" w:rsidR="009D71B8" w:rsidRPr="00D41E0D" w:rsidRDefault="009D71B8" w:rsidP="009D71B8">
      <w:pPr>
        <w:rPr>
          <w:rFonts w:cs="Arial"/>
          <w:b/>
          <w:bCs/>
          <w:szCs w:val="20"/>
          <w:lang w:eastAsia="ja-JP"/>
        </w:rPr>
      </w:pPr>
      <w:r w:rsidRPr="00D41E0D">
        <w:rPr>
          <w:rFonts w:cs="Arial"/>
          <w:b/>
          <w:bCs/>
          <w:szCs w:val="20"/>
          <w:lang w:eastAsia="ja-JP"/>
        </w:rPr>
        <w:t>Observation 2: Fully agree that a study would be needed before normative work, especially considering:</w:t>
      </w:r>
    </w:p>
    <w:p w14:paraId="07F0967E" w14:textId="77777777" w:rsidR="009D71B8" w:rsidRPr="00D41E0D" w:rsidRDefault="009D71B8" w:rsidP="009D71B8">
      <w:pPr>
        <w:pStyle w:val="ListParagraph"/>
        <w:numPr>
          <w:ilvl w:val="0"/>
          <w:numId w:val="50"/>
        </w:numPr>
        <w:rPr>
          <w:rFonts w:ascii="Arial" w:hAnsi="Arial" w:cs="Arial"/>
          <w:b/>
          <w:sz w:val="20"/>
          <w:szCs w:val="20"/>
          <w:lang w:val="en-US" w:eastAsia="ja-JP"/>
        </w:rPr>
      </w:pPr>
      <w:r w:rsidRPr="00D41E0D">
        <w:rPr>
          <w:rFonts w:ascii="Arial" w:hAnsi="Arial" w:cs="Arial"/>
          <w:b/>
          <w:sz w:val="20"/>
          <w:szCs w:val="20"/>
          <w:lang w:val="en-US" w:eastAsia="ja-JP"/>
        </w:rPr>
        <w:t>the peculiar and “disruptive” nature of ISAC (where the RAN becomes, functionally speaking, a radar – new control and processing functions are expected to be required),</w:t>
      </w:r>
    </w:p>
    <w:p w14:paraId="33CA06AA" w14:textId="77777777" w:rsidR="009D71B8" w:rsidRPr="00D41E0D" w:rsidRDefault="009D71B8" w:rsidP="009D71B8">
      <w:pPr>
        <w:pStyle w:val="ListParagraph"/>
        <w:numPr>
          <w:ilvl w:val="0"/>
          <w:numId w:val="50"/>
        </w:numPr>
        <w:rPr>
          <w:rFonts w:ascii="Arial" w:hAnsi="Arial" w:cs="Arial"/>
          <w:b/>
          <w:bCs/>
          <w:sz w:val="20"/>
          <w:szCs w:val="20"/>
          <w:lang w:eastAsia="ja-JP"/>
        </w:rPr>
      </w:pPr>
      <w:r w:rsidRPr="00D41E0D">
        <w:rPr>
          <w:rFonts w:ascii="Arial" w:hAnsi="Arial" w:cs="Arial"/>
          <w:b/>
          <w:bCs/>
          <w:sz w:val="20"/>
          <w:szCs w:val="20"/>
          <w:lang w:eastAsia="ja-JP"/>
        </w:rPr>
        <w:t>the potential impact of ISAC on RAN architecture (what logical functions to specify, if any; which logical node(s) to introduce, if any; which new logical interface(s) to specify, if any).</w:t>
      </w:r>
    </w:p>
    <w:p w14:paraId="717AF55C" w14:textId="03962A22" w:rsidR="00A85A32" w:rsidRPr="00E22EF8" w:rsidRDefault="00A85A32" w:rsidP="00A85A32">
      <w:pPr>
        <w:rPr>
          <w:b/>
          <w:bCs/>
          <w:lang w:eastAsia="ja-JP"/>
        </w:rPr>
      </w:pPr>
      <w:r w:rsidRPr="00E22EF8">
        <w:rPr>
          <w:b/>
          <w:bCs/>
          <w:lang w:eastAsia="ja-JP"/>
        </w:rPr>
        <w:lastRenderedPageBreak/>
        <w:t>Observation 3: Fully agree</w:t>
      </w:r>
      <w:r w:rsidR="00EF5108" w:rsidRPr="00EF5108">
        <w:rPr>
          <w:b/>
          <w:bCs/>
          <w:lang w:eastAsia="ja-JP"/>
        </w:rPr>
        <w:t xml:space="preserve"> </w:t>
      </w:r>
      <w:r w:rsidR="00EF5108">
        <w:rPr>
          <w:b/>
          <w:bCs/>
          <w:lang w:eastAsia="ja-JP"/>
        </w:rPr>
        <w:t>that scope and expected specification impact should be minimized</w:t>
      </w:r>
      <w:r w:rsidRPr="00E22EF8">
        <w:rPr>
          <w:b/>
          <w:bCs/>
          <w:lang w:eastAsia="ja-JP"/>
        </w:rPr>
        <w:t>, especially considering that this potential study would come very late in the NG-RAN lifecycle: at this point, the bar for significant changes and additions to the existing architecture is extremely high.</w:t>
      </w:r>
    </w:p>
    <w:p w14:paraId="1523B7E5" w14:textId="79E2EC31" w:rsidR="00A85A32" w:rsidRPr="00E22EF8" w:rsidRDefault="00A85A32" w:rsidP="00A85A32">
      <w:pPr>
        <w:rPr>
          <w:lang w:eastAsia="ja-JP"/>
        </w:rPr>
      </w:pPr>
      <w:r w:rsidRPr="00E22EF8">
        <w:rPr>
          <w:b/>
          <w:bCs/>
          <w:lang w:eastAsia="ja-JP"/>
        </w:rPr>
        <w:t>Observation 4: Fully agree</w:t>
      </w:r>
      <w:r w:rsidR="00EF5108" w:rsidRPr="00EF5108">
        <w:rPr>
          <w:b/>
          <w:bCs/>
          <w:lang w:eastAsia="ja-JP"/>
        </w:rPr>
        <w:t xml:space="preserve"> </w:t>
      </w:r>
      <w:r w:rsidR="00EF5108">
        <w:rPr>
          <w:b/>
          <w:bCs/>
          <w:lang w:eastAsia="ja-JP"/>
        </w:rPr>
        <w:t>that tight coordination with SA is expected</w:t>
      </w:r>
      <w:r w:rsidRPr="00E22EF8">
        <w:rPr>
          <w:b/>
          <w:bCs/>
          <w:lang w:eastAsia="ja-JP"/>
        </w:rPr>
        <w:t>, especially considering that the necessary interactions with the 5GC will need to be studied and coordinated by RAN3 and SA2.</w:t>
      </w:r>
    </w:p>
    <w:p w14:paraId="16528E35" w14:textId="273C6BD4" w:rsidR="00A85A32" w:rsidRPr="00E22EF8" w:rsidRDefault="00A85A32" w:rsidP="00A85A32">
      <w:pPr>
        <w:rPr>
          <w:b/>
          <w:bCs/>
          <w:lang w:eastAsia="ja-JP"/>
        </w:rPr>
      </w:pPr>
      <w:r w:rsidRPr="00E22EF8">
        <w:rPr>
          <w:b/>
          <w:bCs/>
          <w:lang w:eastAsia="ja-JP"/>
        </w:rPr>
        <w:t xml:space="preserve">Observation 5: While in general </w:t>
      </w:r>
      <w:r w:rsidR="00EF5108">
        <w:rPr>
          <w:b/>
          <w:bCs/>
          <w:lang w:eastAsia="ja-JP"/>
        </w:rPr>
        <w:t>avoiding overlaps between 5G and 6G</w:t>
      </w:r>
      <w:r w:rsidR="00EF5108" w:rsidRPr="00E22EF8">
        <w:rPr>
          <w:b/>
          <w:bCs/>
          <w:lang w:eastAsia="ja-JP"/>
        </w:rPr>
        <w:t xml:space="preserve"> </w:t>
      </w:r>
      <w:r w:rsidRPr="00E22EF8">
        <w:rPr>
          <w:b/>
          <w:bCs/>
          <w:lang w:eastAsia="ja-JP"/>
        </w:rPr>
        <w:t>seems like a reasonable principle, the intentions behind this will require further clarification (see below).</w:t>
      </w:r>
    </w:p>
    <w:p w14:paraId="78263BB3" w14:textId="77777777" w:rsidR="00A85A32" w:rsidRPr="00107F08" w:rsidRDefault="00A85A32" w:rsidP="00A85A32">
      <w:pPr>
        <w:rPr>
          <w:b/>
          <w:bCs/>
          <w:lang w:eastAsia="ja-JP"/>
        </w:rPr>
      </w:pPr>
      <w:r w:rsidRPr="00107F08">
        <w:rPr>
          <w:b/>
          <w:bCs/>
          <w:lang w:eastAsia="ja-JP"/>
        </w:rPr>
        <w:t xml:space="preserve">Observation 6: Ultimately, 6G ISAC </w:t>
      </w:r>
      <w:r>
        <w:rPr>
          <w:b/>
          <w:bCs/>
          <w:lang w:eastAsia="ja-JP"/>
        </w:rPr>
        <w:t>risks</w:t>
      </w:r>
      <w:r w:rsidRPr="00107F08">
        <w:rPr>
          <w:b/>
          <w:bCs/>
          <w:lang w:eastAsia="ja-JP"/>
        </w:rPr>
        <w:t xml:space="preserve"> be</w:t>
      </w:r>
      <w:r>
        <w:rPr>
          <w:b/>
          <w:bCs/>
          <w:lang w:eastAsia="ja-JP"/>
        </w:rPr>
        <w:t>ing</w:t>
      </w:r>
      <w:r w:rsidRPr="00107F08">
        <w:rPr>
          <w:b/>
          <w:bCs/>
          <w:lang w:eastAsia="ja-JP"/>
        </w:rPr>
        <w:t xml:space="preserve"> based on 5G ISAC, which is likely to be </w:t>
      </w:r>
      <w:r>
        <w:rPr>
          <w:b/>
          <w:bCs/>
          <w:lang w:eastAsia="ja-JP"/>
        </w:rPr>
        <w:t>quite</w:t>
      </w:r>
      <w:r w:rsidRPr="00107F08">
        <w:rPr>
          <w:b/>
          <w:bCs/>
          <w:lang w:eastAsia="ja-JP"/>
        </w:rPr>
        <w:t xml:space="preserve"> constrained </w:t>
      </w:r>
      <w:r>
        <w:rPr>
          <w:b/>
          <w:bCs/>
          <w:lang w:eastAsia="ja-JP"/>
        </w:rPr>
        <w:t xml:space="preserve">(or even based on “compromise solutions”) </w:t>
      </w:r>
      <w:r w:rsidRPr="00107F08">
        <w:rPr>
          <w:b/>
          <w:bCs/>
          <w:lang w:eastAsia="ja-JP"/>
        </w:rPr>
        <w:t>due to it being introduced late in the NG-RAN lifecycle.</w:t>
      </w:r>
    </w:p>
    <w:p w14:paraId="6DCD47EC" w14:textId="56EFE75F" w:rsidR="00A85A32" w:rsidRPr="008657EA" w:rsidRDefault="00A85A32" w:rsidP="00A85A32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7: Any potential (and </w:t>
      </w:r>
      <w:r w:rsidR="00EF5108">
        <w:rPr>
          <w:b/>
          <w:bCs/>
          <w:lang w:eastAsia="ja-JP"/>
        </w:rPr>
        <w:t xml:space="preserve">possibly </w:t>
      </w:r>
      <w:r>
        <w:rPr>
          <w:b/>
          <w:bCs/>
          <w:lang w:eastAsia="ja-JP"/>
        </w:rPr>
        <w:t>unnecessary) constraints of a 5G-based 6G ISAC risk pre-empting (or even limiting) any future additions to this functionality.</w:t>
      </w:r>
    </w:p>
    <w:p w14:paraId="39011682" w14:textId="77777777" w:rsidR="000F1596" w:rsidRDefault="00466778" w:rsidP="000F1596">
      <w:pPr>
        <w:pStyle w:val="Proposal"/>
        <w:numPr>
          <w:ilvl w:val="0"/>
          <w:numId w:val="0"/>
        </w:numPr>
      </w:pPr>
      <w:r>
        <w:t xml:space="preserve">Proposal 1: ISAC should be an integral part of 6G, without any constraints due to legacy </w:t>
      </w:r>
      <w:r w:rsidR="00D87B80">
        <w:t xml:space="preserve">NG-RAN </w:t>
      </w:r>
      <w:r>
        <w:t>architecture and functionality.</w:t>
      </w:r>
    </w:p>
    <w:p w14:paraId="7F094EC7" w14:textId="56440197" w:rsidR="000F1596" w:rsidRPr="00E22EF8" w:rsidRDefault="000F1596" w:rsidP="000F1596">
      <w:pPr>
        <w:pStyle w:val="Proposal"/>
        <w:numPr>
          <w:ilvl w:val="0"/>
          <w:numId w:val="0"/>
        </w:numPr>
      </w:pPr>
      <w:r>
        <w:t>Proposal 2: TSG RAN should not consider ISAC for NG-RAN in Rel-20.</w:t>
      </w:r>
    </w:p>
    <w:p w14:paraId="52E661EC" w14:textId="384A8CA3" w:rsidR="00F87769" w:rsidRPr="00E22EF8" w:rsidRDefault="00F87769" w:rsidP="00F87769">
      <w:pPr>
        <w:pStyle w:val="Heading1"/>
        <w:rPr>
          <w:lang w:val="en-US"/>
        </w:rPr>
      </w:pPr>
      <w:r w:rsidRPr="00E22EF8">
        <w:rPr>
          <w:lang w:val="en-US"/>
        </w:rPr>
        <w:t>4</w:t>
      </w:r>
      <w:r w:rsidRPr="00E22EF8">
        <w:rPr>
          <w:lang w:val="en-US"/>
        </w:rPr>
        <w:tab/>
        <w:t>References</w:t>
      </w:r>
    </w:p>
    <w:p w14:paraId="6D4CEE77" w14:textId="52BA257A" w:rsidR="00A33826" w:rsidRPr="00E22EF8" w:rsidRDefault="000E7F9C" w:rsidP="00A33826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  <w:bookmarkStart w:id="1" w:name="_Toc191640673"/>
      <w:r w:rsidRPr="00E22EF8">
        <w:rPr>
          <w:b w:val="0"/>
        </w:rPr>
        <w:t xml:space="preserve">[1] </w:t>
      </w:r>
      <w:r w:rsidR="00C06610" w:rsidRPr="00E22EF8">
        <w:rPr>
          <w:b w:val="0"/>
          <w:bCs w:val="0"/>
        </w:rPr>
        <w:t xml:space="preserve">RP-242438 </w:t>
      </w:r>
      <w:r w:rsidRPr="00E22EF8">
        <w:rPr>
          <w:b w:val="0"/>
        </w:rPr>
        <w:t>RAN Chair’s Summary of 5G-Advanced in Rel-20</w:t>
      </w:r>
      <w:r w:rsidRPr="00E22EF8">
        <w:rPr>
          <w:b w:val="0"/>
          <w:bCs w:val="0"/>
        </w:rPr>
        <w:t xml:space="preserve">, </w:t>
      </w:r>
      <w:r w:rsidR="00656320" w:rsidRPr="00E22EF8">
        <w:rPr>
          <w:b w:val="0"/>
          <w:bCs w:val="0"/>
        </w:rPr>
        <w:t>Source: RAN Chair</w:t>
      </w:r>
      <w:bookmarkEnd w:id="1"/>
    </w:p>
    <w:p w14:paraId="715CA09B" w14:textId="3BB43638" w:rsidR="003A7EF3" w:rsidRPr="00A85A32" w:rsidRDefault="00996FD1" w:rsidP="00A85A32">
      <w:pPr>
        <w:pStyle w:val="Proposal"/>
        <w:numPr>
          <w:ilvl w:val="0"/>
          <w:numId w:val="0"/>
        </w:numPr>
        <w:ind w:left="1304" w:hanging="1304"/>
        <w:rPr>
          <w:b w:val="0"/>
        </w:rPr>
      </w:pPr>
      <w:r w:rsidRPr="00E22EF8">
        <w:rPr>
          <w:b w:val="0"/>
          <w:bCs w:val="0"/>
        </w:rPr>
        <w:t>[2] RP-243292</w:t>
      </w:r>
      <w:r w:rsidRPr="00E22EF8">
        <w:rPr>
          <w:b w:val="0"/>
          <w:bCs w:val="0"/>
        </w:rPr>
        <w:tab/>
        <w:t xml:space="preserve"> RAN Chair’s Summary of 5G-Advanced in Rel-20, Source: RAN Chair</w:t>
      </w:r>
    </w:p>
    <w:sectPr w:rsidR="003A7EF3" w:rsidRPr="00A85A3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BEF0F" w14:textId="77777777" w:rsidR="00537781" w:rsidRDefault="00537781">
      <w:r>
        <w:separator/>
      </w:r>
    </w:p>
  </w:endnote>
  <w:endnote w:type="continuationSeparator" w:id="0">
    <w:p w14:paraId="742B8558" w14:textId="77777777" w:rsidR="00537781" w:rsidRDefault="00537781">
      <w:r>
        <w:continuationSeparator/>
      </w:r>
    </w:p>
  </w:endnote>
  <w:endnote w:type="continuationNotice" w:id="1">
    <w:p w14:paraId="67F6B375" w14:textId="77777777" w:rsidR="00537781" w:rsidRDefault="005377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8D214" w14:textId="77777777" w:rsidR="00192861" w:rsidRDefault="0019286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9459A" w14:textId="77777777" w:rsidR="00537781" w:rsidRDefault="00537781">
      <w:r>
        <w:separator/>
      </w:r>
    </w:p>
  </w:footnote>
  <w:footnote w:type="continuationSeparator" w:id="0">
    <w:p w14:paraId="0886C180" w14:textId="77777777" w:rsidR="00537781" w:rsidRDefault="00537781">
      <w:r>
        <w:continuationSeparator/>
      </w:r>
    </w:p>
  </w:footnote>
  <w:footnote w:type="continuationNotice" w:id="1">
    <w:p w14:paraId="61998A69" w14:textId="77777777" w:rsidR="00537781" w:rsidRDefault="005377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5968" w14:textId="77777777" w:rsidR="00192861" w:rsidRDefault="0019286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55088"/>
    <w:multiLevelType w:val="hybridMultilevel"/>
    <w:tmpl w:val="7D0EFB3E"/>
    <w:lvl w:ilvl="0" w:tplc="201A07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562C40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5114D56C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31E232D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9FDE6FC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7CE874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9A52E22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BC8277D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A2644AB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4" w15:restartNumberingAfterBreak="0">
    <w:nsid w:val="01525E86"/>
    <w:multiLevelType w:val="hybridMultilevel"/>
    <w:tmpl w:val="2C484342"/>
    <w:lvl w:ilvl="0" w:tplc="6EA08D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CBA5C5D"/>
    <w:multiLevelType w:val="hybridMultilevel"/>
    <w:tmpl w:val="C908D4D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681604"/>
    <w:multiLevelType w:val="hybridMultilevel"/>
    <w:tmpl w:val="BAF24FB0"/>
    <w:lvl w:ilvl="0" w:tplc="AA3C4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2AD8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CE0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C4EA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BECB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3017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D209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ECF6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3047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08219CE"/>
    <w:multiLevelType w:val="hybridMultilevel"/>
    <w:tmpl w:val="F13052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972A0"/>
    <w:multiLevelType w:val="hybridMultilevel"/>
    <w:tmpl w:val="5E3C81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D05C5"/>
    <w:multiLevelType w:val="hybridMultilevel"/>
    <w:tmpl w:val="CA7C84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520AC"/>
    <w:multiLevelType w:val="hybridMultilevel"/>
    <w:tmpl w:val="4CA6097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473200"/>
    <w:multiLevelType w:val="hybridMultilevel"/>
    <w:tmpl w:val="AE1AC732"/>
    <w:lvl w:ilvl="0" w:tplc="9B3E0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84232"/>
    <w:multiLevelType w:val="hybridMultilevel"/>
    <w:tmpl w:val="69C897AA"/>
    <w:lvl w:ilvl="0" w:tplc="BD120E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B03C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DCBA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C205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F4A9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2CCA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0CB1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2B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3CCC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AA46647"/>
    <w:multiLevelType w:val="hybridMultilevel"/>
    <w:tmpl w:val="30ACA9E4"/>
    <w:lvl w:ilvl="0" w:tplc="32B46F0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D706A3"/>
    <w:multiLevelType w:val="hybridMultilevel"/>
    <w:tmpl w:val="8BE414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7721DC"/>
    <w:multiLevelType w:val="hybridMultilevel"/>
    <w:tmpl w:val="70CE25D6"/>
    <w:lvl w:ilvl="0" w:tplc="E948355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32C15CC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7D06BBD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AF2D34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C5C414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7A437F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EA032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5EAD90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7F268C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5101505E"/>
    <w:multiLevelType w:val="hybridMultilevel"/>
    <w:tmpl w:val="DF1CBFB0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B67E6"/>
    <w:multiLevelType w:val="hybridMultilevel"/>
    <w:tmpl w:val="5FC45EA0"/>
    <w:lvl w:ilvl="0" w:tplc="8F6486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668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CE5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840E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4CB5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5618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FEA2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8046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B804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561B6A"/>
    <w:multiLevelType w:val="hybridMultilevel"/>
    <w:tmpl w:val="DF62403C"/>
    <w:lvl w:ilvl="0" w:tplc="CD68CE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2A9F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E43F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1CE4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0EF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4CB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26A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7479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40D5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C8B7786"/>
    <w:multiLevelType w:val="hybridMultilevel"/>
    <w:tmpl w:val="47D4FC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89189E"/>
    <w:multiLevelType w:val="hybridMultilevel"/>
    <w:tmpl w:val="0C768B1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5501C7"/>
    <w:multiLevelType w:val="hybridMultilevel"/>
    <w:tmpl w:val="EB56C3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C381F"/>
    <w:multiLevelType w:val="hybridMultilevel"/>
    <w:tmpl w:val="5B4289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130D2F"/>
    <w:multiLevelType w:val="hybridMultilevel"/>
    <w:tmpl w:val="C908D4D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417964"/>
    <w:multiLevelType w:val="hybridMultilevel"/>
    <w:tmpl w:val="8C2011BE"/>
    <w:lvl w:ilvl="0" w:tplc="F2C8AC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4EC4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2B5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04B4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D018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FAE6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B8D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BA40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F4F2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C4E3516"/>
    <w:multiLevelType w:val="hybridMultilevel"/>
    <w:tmpl w:val="7C1E307E"/>
    <w:lvl w:ilvl="0" w:tplc="DFB832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763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1273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476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E223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68AB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9AAA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A80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DE3C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1D243A2"/>
    <w:multiLevelType w:val="hybridMultilevel"/>
    <w:tmpl w:val="D9285040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996CA1"/>
    <w:multiLevelType w:val="hybridMultilevel"/>
    <w:tmpl w:val="54E6557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945876">
    <w:abstractNumId w:val="5"/>
  </w:num>
  <w:num w:numId="2" w16cid:durableId="520781292">
    <w:abstractNumId w:val="26"/>
  </w:num>
  <w:num w:numId="3" w16cid:durableId="1052582200">
    <w:abstractNumId w:val="21"/>
  </w:num>
  <w:num w:numId="4" w16cid:durableId="353849201">
    <w:abstractNumId w:val="22"/>
  </w:num>
  <w:num w:numId="5" w16cid:durableId="1175918086">
    <w:abstractNumId w:val="14"/>
  </w:num>
  <w:num w:numId="6" w16cid:durableId="2123844110">
    <w:abstractNumId w:val="25"/>
  </w:num>
  <w:num w:numId="7" w16cid:durableId="581641016">
    <w:abstractNumId w:val="31"/>
  </w:num>
  <w:num w:numId="8" w16cid:durableId="657609309">
    <w:abstractNumId w:val="16"/>
  </w:num>
  <w:num w:numId="9" w16cid:durableId="1366520033">
    <w:abstractNumId w:val="10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28"/>
  </w:num>
  <w:num w:numId="14" w16cid:durableId="1499077581">
    <w:abstractNumId w:val="29"/>
  </w:num>
  <w:num w:numId="15" w16cid:durableId="151483523">
    <w:abstractNumId w:val="23"/>
  </w:num>
  <w:num w:numId="16" w16cid:durableId="1604454418">
    <w:abstractNumId w:val="33"/>
  </w:num>
  <w:num w:numId="17" w16cid:durableId="257566532">
    <w:abstractNumId w:val="8"/>
  </w:num>
  <w:num w:numId="18" w16cid:durableId="435901887">
    <w:abstractNumId w:val="9"/>
  </w:num>
  <w:num w:numId="19" w16cid:durableId="917590447">
    <w:abstractNumId w:val="7"/>
  </w:num>
  <w:num w:numId="20" w16cid:durableId="1753769855">
    <w:abstractNumId w:val="45"/>
  </w:num>
  <w:num w:numId="21" w16cid:durableId="1007633753">
    <w:abstractNumId w:val="18"/>
  </w:num>
  <w:num w:numId="22" w16cid:durableId="1806582289">
    <w:abstractNumId w:val="42"/>
  </w:num>
  <w:num w:numId="23" w16cid:durableId="1525634604">
    <w:abstractNumId w:val="46"/>
  </w:num>
  <w:num w:numId="24" w16cid:durableId="82458894">
    <w:abstractNumId w:val="30"/>
  </w:num>
  <w:num w:numId="25" w16cid:durableId="1202594932">
    <w:abstractNumId w:val="13"/>
  </w:num>
  <w:num w:numId="26" w16cid:durableId="1441141587">
    <w:abstractNumId w:val="27"/>
  </w:num>
  <w:num w:numId="27" w16cid:durableId="1262839772">
    <w:abstractNumId w:val="24"/>
  </w:num>
  <w:num w:numId="28" w16cid:durableId="40717415">
    <w:abstractNumId w:val="35"/>
  </w:num>
  <w:num w:numId="29" w16cid:durableId="1307710408">
    <w:abstractNumId w:val="12"/>
  </w:num>
  <w:num w:numId="30" w16cid:durableId="1249316240">
    <w:abstractNumId w:val="38"/>
  </w:num>
  <w:num w:numId="31" w16cid:durableId="18972388">
    <w:abstractNumId w:val="19"/>
  </w:num>
  <w:num w:numId="32" w16cid:durableId="1427310806">
    <w:abstractNumId w:val="21"/>
    <w:lvlOverride w:ilvl="0">
      <w:startOverride w:val="1"/>
    </w:lvlOverride>
  </w:num>
  <w:num w:numId="33" w16cid:durableId="878594769">
    <w:abstractNumId w:val="21"/>
    <w:lvlOverride w:ilvl="0">
      <w:startOverride w:val="1"/>
    </w:lvlOverride>
  </w:num>
  <w:num w:numId="34" w16cid:durableId="1920557711">
    <w:abstractNumId w:val="21"/>
    <w:lvlOverride w:ilvl="0">
      <w:startOverride w:val="1"/>
    </w:lvlOverride>
  </w:num>
  <w:num w:numId="35" w16cid:durableId="1376201665">
    <w:abstractNumId w:val="4"/>
  </w:num>
  <w:num w:numId="36" w16cid:durableId="1014958001">
    <w:abstractNumId w:val="37"/>
  </w:num>
  <w:num w:numId="37" w16cid:durableId="1330868107">
    <w:abstractNumId w:val="20"/>
  </w:num>
  <w:num w:numId="38" w16cid:durableId="1145004101">
    <w:abstractNumId w:val="40"/>
  </w:num>
  <w:num w:numId="39" w16cid:durableId="2130465703">
    <w:abstractNumId w:val="11"/>
  </w:num>
  <w:num w:numId="40" w16cid:durableId="766266696">
    <w:abstractNumId w:val="41"/>
  </w:num>
  <w:num w:numId="41" w16cid:durableId="1928030042">
    <w:abstractNumId w:val="34"/>
  </w:num>
  <w:num w:numId="42" w16cid:durableId="997072368">
    <w:abstractNumId w:val="32"/>
  </w:num>
  <w:num w:numId="43" w16cid:durableId="695889413">
    <w:abstractNumId w:val="3"/>
  </w:num>
  <w:num w:numId="44" w16cid:durableId="772629942">
    <w:abstractNumId w:val="15"/>
  </w:num>
  <w:num w:numId="45" w16cid:durableId="1956791856">
    <w:abstractNumId w:val="44"/>
  </w:num>
  <w:num w:numId="46" w16cid:durableId="4745543">
    <w:abstractNumId w:val="17"/>
  </w:num>
  <w:num w:numId="47" w16cid:durableId="287400458">
    <w:abstractNumId w:val="43"/>
  </w:num>
  <w:num w:numId="48" w16cid:durableId="1225989484">
    <w:abstractNumId w:val="39"/>
  </w:num>
  <w:num w:numId="49" w16cid:durableId="1469400955">
    <w:abstractNumId w:val="36"/>
  </w:num>
  <w:num w:numId="50" w16cid:durableId="95016497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A4"/>
    <w:rsid w:val="000006E1"/>
    <w:rsid w:val="00002A37"/>
    <w:rsid w:val="000042FF"/>
    <w:rsid w:val="0000564C"/>
    <w:rsid w:val="0000614D"/>
    <w:rsid w:val="00006446"/>
    <w:rsid w:val="00006896"/>
    <w:rsid w:val="000069F1"/>
    <w:rsid w:val="0000740B"/>
    <w:rsid w:val="00007621"/>
    <w:rsid w:val="00007989"/>
    <w:rsid w:val="00007A62"/>
    <w:rsid w:val="00007CDC"/>
    <w:rsid w:val="0001099F"/>
    <w:rsid w:val="00011B28"/>
    <w:rsid w:val="00011F5F"/>
    <w:rsid w:val="000124F2"/>
    <w:rsid w:val="00012ECF"/>
    <w:rsid w:val="00013828"/>
    <w:rsid w:val="00013F12"/>
    <w:rsid w:val="00015124"/>
    <w:rsid w:val="00015D15"/>
    <w:rsid w:val="00016356"/>
    <w:rsid w:val="00017136"/>
    <w:rsid w:val="0001778E"/>
    <w:rsid w:val="00020CE1"/>
    <w:rsid w:val="00021302"/>
    <w:rsid w:val="000213C6"/>
    <w:rsid w:val="00021777"/>
    <w:rsid w:val="00022D17"/>
    <w:rsid w:val="00023027"/>
    <w:rsid w:val="000239AA"/>
    <w:rsid w:val="0002564D"/>
    <w:rsid w:val="00025E94"/>
    <w:rsid w:val="00025ECA"/>
    <w:rsid w:val="0002688C"/>
    <w:rsid w:val="00026F8B"/>
    <w:rsid w:val="00030096"/>
    <w:rsid w:val="000301FD"/>
    <w:rsid w:val="00031067"/>
    <w:rsid w:val="00031382"/>
    <w:rsid w:val="00031AAC"/>
    <w:rsid w:val="000325B8"/>
    <w:rsid w:val="000326E2"/>
    <w:rsid w:val="00033EF1"/>
    <w:rsid w:val="00034C15"/>
    <w:rsid w:val="000352A5"/>
    <w:rsid w:val="00036BA1"/>
    <w:rsid w:val="00037CF4"/>
    <w:rsid w:val="000402DD"/>
    <w:rsid w:val="00040593"/>
    <w:rsid w:val="000422E2"/>
    <w:rsid w:val="00042A90"/>
    <w:rsid w:val="00042B1C"/>
    <w:rsid w:val="00042F22"/>
    <w:rsid w:val="0004319A"/>
    <w:rsid w:val="00043EC8"/>
    <w:rsid w:val="000444EF"/>
    <w:rsid w:val="0004497C"/>
    <w:rsid w:val="00046FD7"/>
    <w:rsid w:val="000504F1"/>
    <w:rsid w:val="00052A07"/>
    <w:rsid w:val="000534E3"/>
    <w:rsid w:val="000536A5"/>
    <w:rsid w:val="00054023"/>
    <w:rsid w:val="00054A3B"/>
    <w:rsid w:val="0005606A"/>
    <w:rsid w:val="000562E6"/>
    <w:rsid w:val="00056E22"/>
    <w:rsid w:val="00057117"/>
    <w:rsid w:val="0005723A"/>
    <w:rsid w:val="0005794B"/>
    <w:rsid w:val="00057C4D"/>
    <w:rsid w:val="000602E4"/>
    <w:rsid w:val="0006031B"/>
    <w:rsid w:val="00061067"/>
    <w:rsid w:val="000616E7"/>
    <w:rsid w:val="0006240F"/>
    <w:rsid w:val="00062CF7"/>
    <w:rsid w:val="00063788"/>
    <w:rsid w:val="00063DFC"/>
    <w:rsid w:val="0006487E"/>
    <w:rsid w:val="00065A99"/>
    <w:rsid w:val="00065E1A"/>
    <w:rsid w:val="00066E14"/>
    <w:rsid w:val="000714F7"/>
    <w:rsid w:val="000723BE"/>
    <w:rsid w:val="000735B2"/>
    <w:rsid w:val="000747EA"/>
    <w:rsid w:val="0007513F"/>
    <w:rsid w:val="000769E2"/>
    <w:rsid w:val="00076CFE"/>
    <w:rsid w:val="000771F5"/>
    <w:rsid w:val="00077E5F"/>
    <w:rsid w:val="0008036A"/>
    <w:rsid w:val="0008039E"/>
    <w:rsid w:val="00080783"/>
    <w:rsid w:val="000810FE"/>
    <w:rsid w:val="00081AE6"/>
    <w:rsid w:val="00082CF5"/>
    <w:rsid w:val="0008433B"/>
    <w:rsid w:val="00085415"/>
    <w:rsid w:val="000855EB"/>
    <w:rsid w:val="00085A78"/>
    <w:rsid w:val="00085B52"/>
    <w:rsid w:val="00085B65"/>
    <w:rsid w:val="000862DF"/>
    <w:rsid w:val="000866F2"/>
    <w:rsid w:val="0008750B"/>
    <w:rsid w:val="0009009F"/>
    <w:rsid w:val="0009077A"/>
    <w:rsid w:val="00091295"/>
    <w:rsid w:val="00091557"/>
    <w:rsid w:val="000924C1"/>
    <w:rsid w:val="000924F0"/>
    <w:rsid w:val="000929CF"/>
    <w:rsid w:val="00093474"/>
    <w:rsid w:val="00093FF7"/>
    <w:rsid w:val="000943CB"/>
    <w:rsid w:val="0009510F"/>
    <w:rsid w:val="0009621F"/>
    <w:rsid w:val="00097B15"/>
    <w:rsid w:val="00097B5A"/>
    <w:rsid w:val="000A0C9C"/>
    <w:rsid w:val="000A1B7B"/>
    <w:rsid w:val="000A1F8A"/>
    <w:rsid w:val="000A36F4"/>
    <w:rsid w:val="000A3BC2"/>
    <w:rsid w:val="000A3D93"/>
    <w:rsid w:val="000A3FCA"/>
    <w:rsid w:val="000A559C"/>
    <w:rsid w:val="000A56F2"/>
    <w:rsid w:val="000A635A"/>
    <w:rsid w:val="000A64C6"/>
    <w:rsid w:val="000B1522"/>
    <w:rsid w:val="000B23CD"/>
    <w:rsid w:val="000B2719"/>
    <w:rsid w:val="000B3834"/>
    <w:rsid w:val="000B3A8F"/>
    <w:rsid w:val="000B3C5D"/>
    <w:rsid w:val="000B4276"/>
    <w:rsid w:val="000B4AB9"/>
    <w:rsid w:val="000B58C3"/>
    <w:rsid w:val="000B61E9"/>
    <w:rsid w:val="000B65C3"/>
    <w:rsid w:val="000B6F03"/>
    <w:rsid w:val="000B7AE5"/>
    <w:rsid w:val="000B7B23"/>
    <w:rsid w:val="000C165A"/>
    <w:rsid w:val="000C2C1B"/>
    <w:rsid w:val="000C2E19"/>
    <w:rsid w:val="000C3AD8"/>
    <w:rsid w:val="000C4380"/>
    <w:rsid w:val="000C5233"/>
    <w:rsid w:val="000C624B"/>
    <w:rsid w:val="000C633D"/>
    <w:rsid w:val="000C70D6"/>
    <w:rsid w:val="000D0835"/>
    <w:rsid w:val="000D0D07"/>
    <w:rsid w:val="000D223A"/>
    <w:rsid w:val="000D23A8"/>
    <w:rsid w:val="000D257B"/>
    <w:rsid w:val="000D28AF"/>
    <w:rsid w:val="000D2AF1"/>
    <w:rsid w:val="000D2E46"/>
    <w:rsid w:val="000D458D"/>
    <w:rsid w:val="000D4672"/>
    <w:rsid w:val="000D4797"/>
    <w:rsid w:val="000D53F5"/>
    <w:rsid w:val="000D5722"/>
    <w:rsid w:val="000D66B5"/>
    <w:rsid w:val="000E0527"/>
    <w:rsid w:val="000E0D75"/>
    <w:rsid w:val="000E1A05"/>
    <w:rsid w:val="000E1E92"/>
    <w:rsid w:val="000E2604"/>
    <w:rsid w:val="000E27F6"/>
    <w:rsid w:val="000E2A5A"/>
    <w:rsid w:val="000E41D0"/>
    <w:rsid w:val="000E4558"/>
    <w:rsid w:val="000E60CF"/>
    <w:rsid w:val="000E652B"/>
    <w:rsid w:val="000E72D6"/>
    <w:rsid w:val="000E7F9C"/>
    <w:rsid w:val="000E7FC5"/>
    <w:rsid w:val="000F06D6"/>
    <w:rsid w:val="000F0EB1"/>
    <w:rsid w:val="000F1106"/>
    <w:rsid w:val="000F110A"/>
    <w:rsid w:val="000F13A6"/>
    <w:rsid w:val="000F1596"/>
    <w:rsid w:val="000F1599"/>
    <w:rsid w:val="000F1855"/>
    <w:rsid w:val="000F1CEE"/>
    <w:rsid w:val="000F3A55"/>
    <w:rsid w:val="000F3BE9"/>
    <w:rsid w:val="000F3F6C"/>
    <w:rsid w:val="000F424E"/>
    <w:rsid w:val="000F45E8"/>
    <w:rsid w:val="000F6D07"/>
    <w:rsid w:val="000F6DF3"/>
    <w:rsid w:val="000F7206"/>
    <w:rsid w:val="000F7316"/>
    <w:rsid w:val="000F7B1A"/>
    <w:rsid w:val="001005FF"/>
    <w:rsid w:val="0010060A"/>
    <w:rsid w:val="00100691"/>
    <w:rsid w:val="001013EA"/>
    <w:rsid w:val="001016EF"/>
    <w:rsid w:val="00101845"/>
    <w:rsid w:val="00101BEC"/>
    <w:rsid w:val="001023C9"/>
    <w:rsid w:val="001024AB"/>
    <w:rsid w:val="001062FB"/>
    <w:rsid w:val="001063E6"/>
    <w:rsid w:val="00106AE8"/>
    <w:rsid w:val="00106F61"/>
    <w:rsid w:val="00106F95"/>
    <w:rsid w:val="001077CD"/>
    <w:rsid w:val="00107F08"/>
    <w:rsid w:val="00107FAD"/>
    <w:rsid w:val="001100F0"/>
    <w:rsid w:val="00110AB0"/>
    <w:rsid w:val="00111C17"/>
    <w:rsid w:val="00111F1F"/>
    <w:rsid w:val="0011290C"/>
    <w:rsid w:val="00112F4E"/>
    <w:rsid w:val="00113255"/>
    <w:rsid w:val="00113653"/>
    <w:rsid w:val="00113CF4"/>
    <w:rsid w:val="00113D53"/>
    <w:rsid w:val="00114CB4"/>
    <w:rsid w:val="00114E98"/>
    <w:rsid w:val="001153EA"/>
    <w:rsid w:val="00115643"/>
    <w:rsid w:val="00115688"/>
    <w:rsid w:val="00116765"/>
    <w:rsid w:val="0011707E"/>
    <w:rsid w:val="001175D6"/>
    <w:rsid w:val="001178A3"/>
    <w:rsid w:val="001179D5"/>
    <w:rsid w:val="00117C70"/>
    <w:rsid w:val="001219F5"/>
    <w:rsid w:val="00121A20"/>
    <w:rsid w:val="00121B5E"/>
    <w:rsid w:val="00122FAA"/>
    <w:rsid w:val="0012377F"/>
    <w:rsid w:val="00124085"/>
    <w:rsid w:val="00124314"/>
    <w:rsid w:val="00125232"/>
    <w:rsid w:val="001256B1"/>
    <w:rsid w:val="00125F66"/>
    <w:rsid w:val="00126B4A"/>
    <w:rsid w:val="00127169"/>
    <w:rsid w:val="0013004D"/>
    <w:rsid w:val="00131492"/>
    <w:rsid w:val="001314AC"/>
    <w:rsid w:val="001323CD"/>
    <w:rsid w:val="00132A0A"/>
    <w:rsid w:val="00132FD0"/>
    <w:rsid w:val="00132FEE"/>
    <w:rsid w:val="001344C0"/>
    <w:rsid w:val="0013453C"/>
    <w:rsid w:val="001346FA"/>
    <w:rsid w:val="0013501F"/>
    <w:rsid w:val="00135252"/>
    <w:rsid w:val="00135441"/>
    <w:rsid w:val="00136CA7"/>
    <w:rsid w:val="0013701E"/>
    <w:rsid w:val="001378C7"/>
    <w:rsid w:val="00137AB5"/>
    <w:rsid w:val="00137F0B"/>
    <w:rsid w:val="001401DC"/>
    <w:rsid w:val="001419D8"/>
    <w:rsid w:val="001425FB"/>
    <w:rsid w:val="00145AED"/>
    <w:rsid w:val="0014613A"/>
    <w:rsid w:val="00147A5C"/>
    <w:rsid w:val="00151E23"/>
    <w:rsid w:val="001526E0"/>
    <w:rsid w:val="00153016"/>
    <w:rsid w:val="0015479D"/>
    <w:rsid w:val="001551B5"/>
    <w:rsid w:val="0015596E"/>
    <w:rsid w:val="00157998"/>
    <w:rsid w:val="00157AFB"/>
    <w:rsid w:val="0016243E"/>
    <w:rsid w:val="00165460"/>
    <w:rsid w:val="001659C1"/>
    <w:rsid w:val="001663C6"/>
    <w:rsid w:val="00166E83"/>
    <w:rsid w:val="0016775B"/>
    <w:rsid w:val="00170B6F"/>
    <w:rsid w:val="00170DA2"/>
    <w:rsid w:val="00173A8E"/>
    <w:rsid w:val="001741E4"/>
    <w:rsid w:val="001747D7"/>
    <w:rsid w:val="0017502C"/>
    <w:rsid w:val="00175A70"/>
    <w:rsid w:val="00176BA5"/>
    <w:rsid w:val="00176D1B"/>
    <w:rsid w:val="001772C0"/>
    <w:rsid w:val="00177BE3"/>
    <w:rsid w:val="001807DA"/>
    <w:rsid w:val="00181053"/>
    <w:rsid w:val="001811D1"/>
    <w:rsid w:val="0018143F"/>
    <w:rsid w:val="001819F0"/>
    <w:rsid w:val="00181B3C"/>
    <w:rsid w:val="00181F92"/>
    <w:rsid w:val="00181FF8"/>
    <w:rsid w:val="00182E30"/>
    <w:rsid w:val="00182ED9"/>
    <w:rsid w:val="0018365D"/>
    <w:rsid w:val="0018392C"/>
    <w:rsid w:val="00183BCC"/>
    <w:rsid w:val="00184134"/>
    <w:rsid w:val="00184385"/>
    <w:rsid w:val="0018519A"/>
    <w:rsid w:val="0018553D"/>
    <w:rsid w:val="001870A1"/>
    <w:rsid w:val="00187431"/>
    <w:rsid w:val="00190AC1"/>
    <w:rsid w:val="001910E2"/>
    <w:rsid w:val="001927C0"/>
    <w:rsid w:val="00192861"/>
    <w:rsid w:val="0019341A"/>
    <w:rsid w:val="001934DC"/>
    <w:rsid w:val="001935B1"/>
    <w:rsid w:val="00195768"/>
    <w:rsid w:val="00195B66"/>
    <w:rsid w:val="00197A43"/>
    <w:rsid w:val="00197DF9"/>
    <w:rsid w:val="001A0411"/>
    <w:rsid w:val="001A06EF"/>
    <w:rsid w:val="001A06F7"/>
    <w:rsid w:val="001A0901"/>
    <w:rsid w:val="001A14BB"/>
    <w:rsid w:val="001A1987"/>
    <w:rsid w:val="001A2564"/>
    <w:rsid w:val="001A2E9F"/>
    <w:rsid w:val="001A5421"/>
    <w:rsid w:val="001A6173"/>
    <w:rsid w:val="001A61EE"/>
    <w:rsid w:val="001A630E"/>
    <w:rsid w:val="001A636A"/>
    <w:rsid w:val="001A63C1"/>
    <w:rsid w:val="001A6CBA"/>
    <w:rsid w:val="001A719B"/>
    <w:rsid w:val="001A71E8"/>
    <w:rsid w:val="001B0D97"/>
    <w:rsid w:val="001B0E58"/>
    <w:rsid w:val="001B168C"/>
    <w:rsid w:val="001B1B4E"/>
    <w:rsid w:val="001B1E18"/>
    <w:rsid w:val="001B21B3"/>
    <w:rsid w:val="001B272D"/>
    <w:rsid w:val="001B2B03"/>
    <w:rsid w:val="001B32CE"/>
    <w:rsid w:val="001B3629"/>
    <w:rsid w:val="001B3645"/>
    <w:rsid w:val="001B3725"/>
    <w:rsid w:val="001B443F"/>
    <w:rsid w:val="001B5A5D"/>
    <w:rsid w:val="001B6C72"/>
    <w:rsid w:val="001B6F77"/>
    <w:rsid w:val="001B6F7E"/>
    <w:rsid w:val="001C0703"/>
    <w:rsid w:val="001C0D9A"/>
    <w:rsid w:val="001C1CE5"/>
    <w:rsid w:val="001C2AEB"/>
    <w:rsid w:val="001C3D2A"/>
    <w:rsid w:val="001C4366"/>
    <w:rsid w:val="001C55F6"/>
    <w:rsid w:val="001C76D1"/>
    <w:rsid w:val="001D01A9"/>
    <w:rsid w:val="001D0DD6"/>
    <w:rsid w:val="001D1833"/>
    <w:rsid w:val="001D251D"/>
    <w:rsid w:val="001D32DF"/>
    <w:rsid w:val="001D3658"/>
    <w:rsid w:val="001D4173"/>
    <w:rsid w:val="001D4285"/>
    <w:rsid w:val="001D45B8"/>
    <w:rsid w:val="001D47B8"/>
    <w:rsid w:val="001D51BA"/>
    <w:rsid w:val="001D53E7"/>
    <w:rsid w:val="001D60F2"/>
    <w:rsid w:val="001D6342"/>
    <w:rsid w:val="001D6D53"/>
    <w:rsid w:val="001D6E70"/>
    <w:rsid w:val="001D71E0"/>
    <w:rsid w:val="001D7F5E"/>
    <w:rsid w:val="001D7FEF"/>
    <w:rsid w:val="001E074F"/>
    <w:rsid w:val="001E0ED1"/>
    <w:rsid w:val="001E212E"/>
    <w:rsid w:val="001E36BB"/>
    <w:rsid w:val="001E4EC9"/>
    <w:rsid w:val="001E550C"/>
    <w:rsid w:val="001E58E2"/>
    <w:rsid w:val="001E67F7"/>
    <w:rsid w:val="001E7AED"/>
    <w:rsid w:val="001E7B49"/>
    <w:rsid w:val="001E7DA7"/>
    <w:rsid w:val="001E7F1D"/>
    <w:rsid w:val="001F078C"/>
    <w:rsid w:val="001F19D2"/>
    <w:rsid w:val="001F211D"/>
    <w:rsid w:val="001F2594"/>
    <w:rsid w:val="001F2E72"/>
    <w:rsid w:val="001F3916"/>
    <w:rsid w:val="001F4B89"/>
    <w:rsid w:val="001F54C5"/>
    <w:rsid w:val="001F62E7"/>
    <w:rsid w:val="001F662C"/>
    <w:rsid w:val="001F7074"/>
    <w:rsid w:val="001F728C"/>
    <w:rsid w:val="001F7E11"/>
    <w:rsid w:val="00200490"/>
    <w:rsid w:val="0020162E"/>
    <w:rsid w:val="00201F3A"/>
    <w:rsid w:val="002026B6"/>
    <w:rsid w:val="002038DE"/>
    <w:rsid w:val="00203B3C"/>
    <w:rsid w:val="00203F96"/>
    <w:rsid w:val="002046DC"/>
    <w:rsid w:val="002069B2"/>
    <w:rsid w:val="002071E9"/>
    <w:rsid w:val="002074BE"/>
    <w:rsid w:val="0020770E"/>
    <w:rsid w:val="00207FA3"/>
    <w:rsid w:val="00210F05"/>
    <w:rsid w:val="00211ED7"/>
    <w:rsid w:val="00212648"/>
    <w:rsid w:val="002136E4"/>
    <w:rsid w:val="00213BA0"/>
    <w:rsid w:val="00213FC4"/>
    <w:rsid w:val="00214DA8"/>
    <w:rsid w:val="00215423"/>
    <w:rsid w:val="002158FA"/>
    <w:rsid w:val="00217916"/>
    <w:rsid w:val="00217A26"/>
    <w:rsid w:val="00217AF9"/>
    <w:rsid w:val="00217E12"/>
    <w:rsid w:val="00217FF0"/>
    <w:rsid w:val="00220600"/>
    <w:rsid w:val="00220D5D"/>
    <w:rsid w:val="002210E2"/>
    <w:rsid w:val="00221B47"/>
    <w:rsid w:val="002222A3"/>
    <w:rsid w:val="002224DB"/>
    <w:rsid w:val="0022319D"/>
    <w:rsid w:val="00223FCB"/>
    <w:rsid w:val="0022421D"/>
    <w:rsid w:val="002252C3"/>
    <w:rsid w:val="00225C54"/>
    <w:rsid w:val="00226224"/>
    <w:rsid w:val="00227AE2"/>
    <w:rsid w:val="00227EB6"/>
    <w:rsid w:val="00230765"/>
    <w:rsid w:val="00230D18"/>
    <w:rsid w:val="002319E4"/>
    <w:rsid w:val="002320C5"/>
    <w:rsid w:val="0023266E"/>
    <w:rsid w:val="00233965"/>
    <w:rsid w:val="00234799"/>
    <w:rsid w:val="00235632"/>
    <w:rsid w:val="00235872"/>
    <w:rsid w:val="0023671F"/>
    <w:rsid w:val="00237230"/>
    <w:rsid w:val="00241559"/>
    <w:rsid w:val="00241D51"/>
    <w:rsid w:val="002428E2"/>
    <w:rsid w:val="002435B3"/>
    <w:rsid w:val="00244228"/>
    <w:rsid w:val="002442D0"/>
    <w:rsid w:val="0024469A"/>
    <w:rsid w:val="00244A6C"/>
    <w:rsid w:val="002458EB"/>
    <w:rsid w:val="002473FF"/>
    <w:rsid w:val="002500C8"/>
    <w:rsid w:val="002502E2"/>
    <w:rsid w:val="00250554"/>
    <w:rsid w:val="00250800"/>
    <w:rsid w:val="00250882"/>
    <w:rsid w:val="002536CC"/>
    <w:rsid w:val="00253B77"/>
    <w:rsid w:val="002545EB"/>
    <w:rsid w:val="00254ECD"/>
    <w:rsid w:val="00256EC7"/>
    <w:rsid w:val="00257543"/>
    <w:rsid w:val="00257DDF"/>
    <w:rsid w:val="002601A0"/>
    <w:rsid w:val="002617E7"/>
    <w:rsid w:val="00261C4D"/>
    <w:rsid w:val="00263CB8"/>
    <w:rsid w:val="00263D18"/>
    <w:rsid w:val="00264228"/>
    <w:rsid w:val="00264334"/>
    <w:rsid w:val="00264569"/>
    <w:rsid w:val="002646A0"/>
    <w:rsid w:val="0026473E"/>
    <w:rsid w:val="00265DCB"/>
    <w:rsid w:val="00265EB6"/>
    <w:rsid w:val="00266214"/>
    <w:rsid w:val="002675B5"/>
    <w:rsid w:val="0026787A"/>
    <w:rsid w:val="00267C83"/>
    <w:rsid w:val="00267E2D"/>
    <w:rsid w:val="00267E3D"/>
    <w:rsid w:val="00270C74"/>
    <w:rsid w:val="0027144F"/>
    <w:rsid w:val="00271813"/>
    <w:rsid w:val="00271F3A"/>
    <w:rsid w:val="002728E0"/>
    <w:rsid w:val="00272EF3"/>
    <w:rsid w:val="00273278"/>
    <w:rsid w:val="0027347D"/>
    <w:rsid w:val="002737F4"/>
    <w:rsid w:val="00273994"/>
    <w:rsid w:val="00273F76"/>
    <w:rsid w:val="00275229"/>
    <w:rsid w:val="00275591"/>
    <w:rsid w:val="00276E57"/>
    <w:rsid w:val="00277BD5"/>
    <w:rsid w:val="002805F5"/>
    <w:rsid w:val="00280751"/>
    <w:rsid w:val="0028188D"/>
    <w:rsid w:val="002822C2"/>
    <w:rsid w:val="00282673"/>
    <w:rsid w:val="0028280A"/>
    <w:rsid w:val="00282CEA"/>
    <w:rsid w:val="002838D8"/>
    <w:rsid w:val="0028403F"/>
    <w:rsid w:val="00285E10"/>
    <w:rsid w:val="00286059"/>
    <w:rsid w:val="00286565"/>
    <w:rsid w:val="00286ACD"/>
    <w:rsid w:val="002877CF"/>
    <w:rsid w:val="00287838"/>
    <w:rsid w:val="002907B5"/>
    <w:rsid w:val="0029224B"/>
    <w:rsid w:val="00292C0F"/>
    <w:rsid w:val="00292EB7"/>
    <w:rsid w:val="002936D4"/>
    <w:rsid w:val="002938F7"/>
    <w:rsid w:val="00294F8F"/>
    <w:rsid w:val="00295CB8"/>
    <w:rsid w:val="00296227"/>
    <w:rsid w:val="00296F44"/>
    <w:rsid w:val="0029777D"/>
    <w:rsid w:val="00297F94"/>
    <w:rsid w:val="002A055E"/>
    <w:rsid w:val="002A0B55"/>
    <w:rsid w:val="002A0CC7"/>
    <w:rsid w:val="002A1010"/>
    <w:rsid w:val="002A1037"/>
    <w:rsid w:val="002A1D4E"/>
    <w:rsid w:val="002A2155"/>
    <w:rsid w:val="002A2869"/>
    <w:rsid w:val="002A4152"/>
    <w:rsid w:val="002A4191"/>
    <w:rsid w:val="002A4266"/>
    <w:rsid w:val="002A46D7"/>
    <w:rsid w:val="002A531D"/>
    <w:rsid w:val="002A578E"/>
    <w:rsid w:val="002A6EED"/>
    <w:rsid w:val="002A72ED"/>
    <w:rsid w:val="002A771B"/>
    <w:rsid w:val="002A7E82"/>
    <w:rsid w:val="002B2155"/>
    <w:rsid w:val="002B24D6"/>
    <w:rsid w:val="002B2E99"/>
    <w:rsid w:val="002B3E8B"/>
    <w:rsid w:val="002B489A"/>
    <w:rsid w:val="002B5FE0"/>
    <w:rsid w:val="002B650B"/>
    <w:rsid w:val="002B7680"/>
    <w:rsid w:val="002C068E"/>
    <w:rsid w:val="002C09EA"/>
    <w:rsid w:val="002C0D1D"/>
    <w:rsid w:val="002C135D"/>
    <w:rsid w:val="002C20B5"/>
    <w:rsid w:val="002C2479"/>
    <w:rsid w:val="002C3969"/>
    <w:rsid w:val="002C3AB9"/>
    <w:rsid w:val="002C41E6"/>
    <w:rsid w:val="002C4E33"/>
    <w:rsid w:val="002C5525"/>
    <w:rsid w:val="002C64B3"/>
    <w:rsid w:val="002C6616"/>
    <w:rsid w:val="002C6F86"/>
    <w:rsid w:val="002C7C88"/>
    <w:rsid w:val="002D0499"/>
    <w:rsid w:val="002D071A"/>
    <w:rsid w:val="002D2467"/>
    <w:rsid w:val="002D34B2"/>
    <w:rsid w:val="002D38B9"/>
    <w:rsid w:val="002D3A85"/>
    <w:rsid w:val="002D3B28"/>
    <w:rsid w:val="002D440C"/>
    <w:rsid w:val="002D48B0"/>
    <w:rsid w:val="002D4904"/>
    <w:rsid w:val="002D50D4"/>
    <w:rsid w:val="002D5967"/>
    <w:rsid w:val="002D5B37"/>
    <w:rsid w:val="002D69A1"/>
    <w:rsid w:val="002D7035"/>
    <w:rsid w:val="002D7637"/>
    <w:rsid w:val="002D774F"/>
    <w:rsid w:val="002D79AC"/>
    <w:rsid w:val="002D7B91"/>
    <w:rsid w:val="002E0182"/>
    <w:rsid w:val="002E0CBE"/>
    <w:rsid w:val="002E12D0"/>
    <w:rsid w:val="002E17F2"/>
    <w:rsid w:val="002E1B2D"/>
    <w:rsid w:val="002E2CAF"/>
    <w:rsid w:val="002E2F3C"/>
    <w:rsid w:val="002E5DD8"/>
    <w:rsid w:val="002E64EE"/>
    <w:rsid w:val="002E69F2"/>
    <w:rsid w:val="002E7225"/>
    <w:rsid w:val="002E7CAE"/>
    <w:rsid w:val="002E7F9E"/>
    <w:rsid w:val="002F00CB"/>
    <w:rsid w:val="002F01BC"/>
    <w:rsid w:val="002F06D1"/>
    <w:rsid w:val="002F13E4"/>
    <w:rsid w:val="002F14C8"/>
    <w:rsid w:val="002F2569"/>
    <w:rsid w:val="002F2771"/>
    <w:rsid w:val="002F37A9"/>
    <w:rsid w:val="002F573B"/>
    <w:rsid w:val="002F59A2"/>
    <w:rsid w:val="002F5F57"/>
    <w:rsid w:val="002F72BF"/>
    <w:rsid w:val="002F72DC"/>
    <w:rsid w:val="002F7318"/>
    <w:rsid w:val="002F77D9"/>
    <w:rsid w:val="00301AD7"/>
    <w:rsid w:val="00301CE6"/>
    <w:rsid w:val="003021A5"/>
    <w:rsid w:val="0030256B"/>
    <w:rsid w:val="003034E4"/>
    <w:rsid w:val="00304862"/>
    <w:rsid w:val="00304DD8"/>
    <w:rsid w:val="00304E1A"/>
    <w:rsid w:val="00304FC4"/>
    <w:rsid w:val="0030501F"/>
    <w:rsid w:val="00305646"/>
    <w:rsid w:val="00306199"/>
    <w:rsid w:val="00307BA1"/>
    <w:rsid w:val="00307CFE"/>
    <w:rsid w:val="003103FF"/>
    <w:rsid w:val="003113C7"/>
    <w:rsid w:val="00311702"/>
    <w:rsid w:val="00311B9A"/>
    <w:rsid w:val="00311E82"/>
    <w:rsid w:val="00312773"/>
    <w:rsid w:val="003134C2"/>
    <w:rsid w:val="00313FD6"/>
    <w:rsid w:val="003143BD"/>
    <w:rsid w:val="00314E30"/>
    <w:rsid w:val="00315363"/>
    <w:rsid w:val="00320306"/>
    <w:rsid w:val="003203ED"/>
    <w:rsid w:val="00320F06"/>
    <w:rsid w:val="00322C9F"/>
    <w:rsid w:val="0032358A"/>
    <w:rsid w:val="00324D23"/>
    <w:rsid w:val="00325380"/>
    <w:rsid w:val="0032654C"/>
    <w:rsid w:val="0032680E"/>
    <w:rsid w:val="00326F0A"/>
    <w:rsid w:val="00327649"/>
    <w:rsid w:val="003279F3"/>
    <w:rsid w:val="0033095B"/>
    <w:rsid w:val="00330F76"/>
    <w:rsid w:val="00331122"/>
    <w:rsid w:val="003314D7"/>
    <w:rsid w:val="00331751"/>
    <w:rsid w:val="00331FC9"/>
    <w:rsid w:val="0033208B"/>
    <w:rsid w:val="003327AE"/>
    <w:rsid w:val="00334579"/>
    <w:rsid w:val="00334E57"/>
    <w:rsid w:val="00335670"/>
    <w:rsid w:val="00335858"/>
    <w:rsid w:val="00336BDA"/>
    <w:rsid w:val="00337823"/>
    <w:rsid w:val="0034135C"/>
    <w:rsid w:val="003416BC"/>
    <w:rsid w:val="0034185E"/>
    <w:rsid w:val="003418AF"/>
    <w:rsid w:val="00342BD7"/>
    <w:rsid w:val="003436E6"/>
    <w:rsid w:val="003441C7"/>
    <w:rsid w:val="0034428E"/>
    <w:rsid w:val="00344581"/>
    <w:rsid w:val="0034548E"/>
    <w:rsid w:val="00345524"/>
    <w:rsid w:val="00346086"/>
    <w:rsid w:val="00346607"/>
    <w:rsid w:val="00346865"/>
    <w:rsid w:val="00346DB5"/>
    <w:rsid w:val="00347699"/>
    <w:rsid w:val="003477B1"/>
    <w:rsid w:val="00347A49"/>
    <w:rsid w:val="003501F0"/>
    <w:rsid w:val="00350D80"/>
    <w:rsid w:val="00351BC9"/>
    <w:rsid w:val="00351D1E"/>
    <w:rsid w:val="0035266D"/>
    <w:rsid w:val="0035307B"/>
    <w:rsid w:val="003542D7"/>
    <w:rsid w:val="00355D13"/>
    <w:rsid w:val="003564BE"/>
    <w:rsid w:val="00356B86"/>
    <w:rsid w:val="00357380"/>
    <w:rsid w:val="003602D9"/>
    <w:rsid w:val="003604CE"/>
    <w:rsid w:val="003613DD"/>
    <w:rsid w:val="00363C8A"/>
    <w:rsid w:val="003641B0"/>
    <w:rsid w:val="0036516C"/>
    <w:rsid w:val="00365208"/>
    <w:rsid w:val="003659C6"/>
    <w:rsid w:val="00366221"/>
    <w:rsid w:val="003664A8"/>
    <w:rsid w:val="0036690B"/>
    <w:rsid w:val="00367787"/>
    <w:rsid w:val="0036787D"/>
    <w:rsid w:val="003678E7"/>
    <w:rsid w:val="00367AC0"/>
    <w:rsid w:val="003705FE"/>
    <w:rsid w:val="00370CC6"/>
    <w:rsid w:val="00370E47"/>
    <w:rsid w:val="003716E5"/>
    <w:rsid w:val="003722F2"/>
    <w:rsid w:val="003725BF"/>
    <w:rsid w:val="003736EF"/>
    <w:rsid w:val="00373A4C"/>
    <w:rsid w:val="00373DFD"/>
    <w:rsid w:val="003742AC"/>
    <w:rsid w:val="0037443B"/>
    <w:rsid w:val="00374AE8"/>
    <w:rsid w:val="0037642C"/>
    <w:rsid w:val="00376AFA"/>
    <w:rsid w:val="00377323"/>
    <w:rsid w:val="00377478"/>
    <w:rsid w:val="003778D8"/>
    <w:rsid w:val="003779B2"/>
    <w:rsid w:val="00377CE1"/>
    <w:rsid w:val="00377F6D"/>
    <w:rsid w:val="00380B21"/>
    <w:rsid w:val="00381B95"/>
    <w:rsid w:val="003834F3"/>
    <w:rsid w:val="00383909"/>
    <w:rsid w:val="00383D3A"/>
    <w:rsid w:val="00385527"/>
    <w:rsid w:val="00385BF0"/>
    <w:rsid w:val="00386135"/>
    <w:rsid w:val="00386354"/>
    <w:rsid w:val="00386F19"/>
    <w:rsid w:val="00387B49"/>
    <w:rsid w:val="003912BA"/>
    <w:rsid w:val="00391311"/>
    <w:rsid w:val="003939FF"/>
    <w:rsid w:val="00393D9C"/>
    <w:rsid w:val="00393E2C"/>
    <w:rsid w:val="0039551E"/>
    <w:rsid w:val="00396418"/>
    <w:rsid w:val="0039647F"/>
    <w:rsid w:val="00397BDF"/>
    <w:rsid w:val="003A01B7"/>
    <w:rsid w:val="003A2223"/>
    <w:rsid w:val="003A27B5"/>
    <w:rsid w:val="003A2A0F"/>
    <w:rsid w:val="003A3DFD"/>
    <w:rsid w:val="003A4333"/>
    <w:rsid w:val="003A45A1"/>
    <w:rsid w:val="003A5B0A"/>
    <w:rsid w:val="003A65C3"/>
    <w:rsid w:val="003A6BAC"/>
    <w:rsid w:val="003A70A4"/>
    <w:rsid w:val="003A7EF3"/>
    <w:rsid w:val="003B006E"/>
    <w:rsid w:val="003B159C"/>
    <w:rsid w:val="003B1793"/>
    <w:rsid w:val="003B2876"/>
    <w:rsid w:val="003B2A28"/>
    <w:rsid w:val="003B369F"/>
    <w:rsid w:val="003B36A3"/>
    <w:rsid w:val="003B4075"/>
    <w:rsid w:val="003B5181"/>
    <w:rsid w:val="003B5547"/>
    <w:rsid w:val="003B5E0F"/>
    <w:rsid w:val="003B6473"/>
    <w:rsid w:val="003B64BB"/>
    <w:rsid w:val="003B676B"/>
    <w:rsid w:val="003B76B0"/>
    <w:rsid w:val="003B7826"/>
    <w:rsid w:val="003B7FE5"/>
    <w:rsid w:val="003C0C25"/>
    <w:rsid w:val="003C11C8"/>
    <w:rsid w:val="003C148E"/>
    <w:rsid w:val="003C1BAB"/>
    <w:rsid w:val="003C2702"/>
    <w:rsid w:val="003C2DB0"/>
    <w:rsid w:val="003C4DE2"/>
    <w:rsid w:val="003C5026"/>
    <w:rsid w:val="003C5B2B"/>
    <w:rsid w:val="003C72D3"/>
    <w:rsid w:val="003C76F2"/>
    <w:rsid w:val="003C7806"/>
    <w:rsid w:val="003D0207"/>
    <w:rsid w:val="003D109F"/>
    <w:rsid w:val="003D2478"/>
    <w:rsid w:val="003D31A8"/>
    <w:rsid w:val="003D3C45"/>
    <w:rsid w:val="003D4117"/>
    <w:rsid w:val="003D5287"/>
    <w:rsid w:val="003D55B5"/>
    <w:rsid w:val="003D5B1F"/>
    <w:rsid w:val="003D5BBC"/>
    <w:rsid w:val="003D6EAF"/>
    <w:rsid w:val="003D722C"/>
    <w:rsid w:val="003E15FA"/>
    <w:rsid w:val="003E19EF"/>
    <w:rsid w:val="003E1B6A"/>
    <w:rsid w:val="003E1CD5"/>
    <w:rsid w:val="003E2832"/>
    <w:rsid w:val="003E2935"/>
    <w:rsid w:val="003E2A16"/>
    <w:rsid w:val="003E3569"/>
    <w:rsid w:val="003E3FCD"/>
    <w:rsid w:val="003E48FB"/>
    <w:rsid w:val="003E49FD"/>
    <w:rsid w:val="003E5007"/>
    <w:rsid w:val="003E5492"/>
    <w:rsid w:val="003E55E4"/>
    <w:rsid w:val="003E5784"/>
    <w:rsid w:val="003E6B4B"/>
    <w:rsid w:val="003E74E3"/>
    <w:rsid w:val="003E78BD"/>
    <w:rsid w:val="003E7B6C"/>
    <w:rsid w:val="003F05C7"/>
    <w:rsid w:val="003F2CD4"/>
    <w:rsid w:val="003F44F2"/>
    <w:rsid w:val="003F5A41"/>
    <w:rsid w:val="003F620F"/>
    <w:rsid w:val="003F631C"/>
    <w:rsid w:val="003F691C"/>
    <w:rsid w:val="003F6BBE"/>
    <w:rsid w:val="003F6E58"/>
    <w:rsid w:val="003F7887"/>
    <w:rsid w:val="004000E8"/>
    <w:rsid w:val="0040109B"/>
    <w:rsid w:val="00401520"/>
    <w:rsid w:val="00401CB1"/>
    <w:rsid w:val="00401E4D"/>
    <w:rsid w:val="00401ED7"/>
    <w:rsid w:val="004020D0"/>
    <w:rsid w:val="00402E2B"/>
    <w:rsid w:val="004037D1"/>
    <w:rsid w:val="00403C27"/>
    <w:rsid w:val="00404CFC"/>
    <w:rsid w:val="0040512B"/>
    <w:rsid w:val="00405AE7"/>
    <w:rsid w:val="00405CA5"/>
    <w:rsid w:val="00407070"/>
    <w:rsid w:val="004070EB"/>
    <w:rsid w:val="004076E1"/>
    <w:rsid w:val="00407A39"/>
    <w:rsid w:val="00407CD3"/>
    <w:rsid w:val="004100E8"/>
    <w:rsid w:val="00410134"/>
    <w:rsid w:val="00410B72"/>
    <w:rsid w:val="00410F18"/>
    <w:rsid w:val="00410F1B"/>
    <w:rsid w:val="00411615"/>
    <w:rsid w:val="00411980"/>
    <w:rsid w:val="00412392"/>
    <w:rsid w:val="0041263E"/>
    <w:rsid w:val="00412F80"/>
    <w:rsid w:val="004131E2"/>
    <w:rsid w:val="00413895"/>
    <w:rsid w:val="00413AAC"/>
    <w:rsid w:val="00413E92"/>
    <w:rsid w:val="00416025"/>
    <w:rsid w:val="004174DE"/>
    <w:rsid w:val="00417A90"/>
    <w:rsid w:val="004208CB"/>
    <w:rsid w:val="00421105"/>
    <w:rsid w:val="00421E3A"/>
    <w:rsid w:val="00422AA4"/>
    <w:rsid w:val="00423D23"/>
    <w:rsid w:val="00423ED5"/>
    <w:rsid w:val="004242F4"/>
    <w:rsid w:val="00426051"/>
    <w:rsid w:val="00426663"/>
    <w:rsid w:val="00427248"/>
    <w:rsid w:val="00430047"/>
    <w:rsid w:val="00431353"/>
    <w:rsid w:val="00431BD2"/>
    <w:rsid w:val="00432318"/>
    <w:rsid w:val="004325A8"/>
    <w:rsid w:val="0043263F"/>
    <w:rsid w:val="00433F38"/>
    <w:rsid w:val="00434135"/>
    <w:rsid w:val="00435423"/>
    <w:rsid w:val="004358B2"/>
    <w:rsid w:val="00435F50"/>
    <w:rsid w:val="004365D9"/>
    <w:rsid w:val="00436E8E"/>
    <w:rsid w:val="00437447"/>
    <w:rsid w:val="00437AF6"/>
    <w:rsid w:val="004414F9"/>
    <w:rsid w:val="00441A92"/>
    <w:rsid w:val="00441D12"/>
    <w:rsid w:val="0044228B"/>
    <w:rsid w:val="004431DC"/>
    <w:rsid w:val="00444226"/>
    <w:rsid w:val="00444415"/>
    <w:rsid w:val="00444901"/>
    <w:rsid w:val="00444F56"/>
    <w:rsid w:val="00446488"/>
    <w:rsid w:val="00446DE2"/>
    <w:rsid w:val="0044788A"/>
    <w:rsid w:val="00447B35"/>
    <w:rsid w:val="004517AA"/>
    <w:rsid w:val="00452515"/>
    <w:rsid w:val="0045272C"/>
    <w:rsid w:val="0045292B"/>
    <w:rsid w:val="00452CAC"/>
    <w:rsid w:val="00454287"/>
    <w:rsid w:val="00454CFD"/>
    <w:rsid w:val="004556BC"/>
    <w:rsid w:val="004560C9"/>
    <w:rsid w:val="0045643E"/>
    <w:rsid w:val="004572A6"/>
    <w:rsid w:val="00457565"/>
    <w:rsid w:val="0045767B"/>
    <w:rsid w:val="00457928"/>
    <w:rsid w:val="00457B71"/>
    <w:rsid w:val="00460308"/>
    <w:rsid w:val="004620E3"/>
    <w:rsid w:val="00462483"/>
    <w:rsid w:val="00462D72"/>
    <w:rsid w:val="00462DC7"/>
    <w:rsid w:val="00463670"/>
    <w:rsid w:val="0046374C"/>
    <w:rsid w:val="00464318"/>
    <w:rsid w:val="00464689"/>
    <w:rsid w:val="0046532C"/>
    <w:rsid w:val="004659ED"/>
    <w:rsid w:val="00466778"/>
    <w:rsid w:val="004669E2"/>
    <w:rsid w:val="0046770C"/>
    <w:rsid w:val="00470201"/>
    <w:rsid w:val="00470877"/>
    <w:rsid w:val="00470C31"/>
    <w:rsid w:val="00470F19"/>
    <w:rsid w:val="0047116E"/>
    <w:rsid w:val="00471DB0"/>
    <w:rsid w:val="00471DE0"/>
    <w:rsid w:val="004725D5"/>
    <w:rsid w:val="004733B0"/>
    <w:rsid w:val="004734D0"/>
    <w:rsid w:val="00473658"/>
    <w:rsid w:val="00473F3A"/>
    <w:rsid w:val="00473FD5"/>
    <w:rsid w:val="00474024"/>
    <w:rsid w:val="004751E2"/>
    <w:rsid w:val="0047556B"/>
    <w:rsid w:val="00476497"/>
    <w:rsid w:val="004769FA"/>
    <w:rsid w:val="00476CB6"/>
    <w:rsid w:val="00477768"/>
    <w:rsid w:val="004806B5"/>
    <w:rsid w:val="00480CF0"/>
    <w:rsid w:val="004816A6"/>
    <w:rsid w:val="0048181E"/>
    <w:rsid w:val="004832E8"/>
    <w:rsid w:val="0048371B"/>
    <w:rsid w:val="00483821"/>
    <w:rsid w:val="00484727"/>
    <w:rsid w:val="00484E9B"/>
    <w:rsid w:val="00485C55"/>
    <w:rsid w:val="00485EB6"/>
    <w:rsid w:val="004866F4"/>
    <w:rsid w:val="004870C9"/>
    <w:rsid w:val="00487722"/>
    <w:rsid w:val="004907D3"/>
    <w:rsid w:val="004918DD"/>
    <w:rsid w:val="00491B8D"/>
    <w:rsid w:val="00491C0A"/>
    <w:rsid w:val="00492BC5"/>
    <w:rsid w:val="00493CD1"/>
    <w:rsid w:val="00494EFE"/>
    <w:rsid w:val="004960BD"/>
    <w:rsid w:val="0049611D"/>
    <w:rsid w:val="004964F1"/>
    <w:rsid w:val="004966D2"/>
    <w:rsid w:val="004973E7"/>
    <w:rsid w:val="00497DF0"/>
    <w:rsid w:val="004A002A"/>
    <w:rsid w:val="004A16BC"/>
    <w:rsid w:val="004A2B94"/>
    <w:rsid w:val="004A3113"/>
    <w:rsid w:val="004A3C11"/>
    <w:rsid w:val="004A3DDA"/>
    <w:rsid w:val="004A41F1"/>
    <w:rsid w:val="004A427B"/>
    <w:rsid w:val="004A45F0"/>
    <w:rsid w:val="004A5741"/>
    <w:rsid w:val="004A6019"/>
    <w:rsid w:val="004A7414"/>
    <w:rsid w:val="004B0759"/>
    <w:rsid w:val="004B0A1B"/>
    <w:rsid w:val="004B0F14"/>
    <w:rsid w:val="004B17C1"/>
    <w:rsid w:val="004B1C63"/>
    <w:rsid w:val="004B22CB"/>
    <w:rsid w:val="004B3252"/>
    <w:rsid w:val="004B34D6"/>
    <w:rsid w:val="004B4635"/>
    <w:rsid w:val="004B4F7A"/>
    <w:rsid w:val="004B4FAF"/>
    <w:rsid w:val="004B5153"/>
    <w:rsid w:val="004B5568"/>
    <w:rsid w:val="004B6F6A"/>
    <w:rsid w:val="004B7A6C"/>
    <w:rsid w:val="004B7ADD"/>
    <w:rsid w:val="004B7C0C"/>
    <w:rsid w:val="004C00E3"/>
    <w:rsid w:val="004C3122"/>
    <w:rsid w:val="004C3898"/>
    <w:rsid w:val="004C52A1"/>
    <w:rsid w:val="004C572B"/>
    <w:rsid w:val="004D045E"/>
    <w:rsid w:val="004D0935"/>
    <w:rsid w:val="004D0B04"/>
    <w:rsid w:val="004D2153"/>
    <w:rsid w:val="004D2E97"/>
    <w:rsid w:val="004D34A7"/>
    <w:rsid w:val="004D36B1"/>
    <w:rsid w:val="004D377E"/>
    <w:rsid w:val="004D3D5A"/>
    <w:rsid w:val="004D4075"/>
    <w:rsid w:val="004D4150"/>
    <w:rsid w:val="004D4A6E"/>
    <w:rsid w:val="004D4BC7"/>
    <w:rsid w:val="004D5451"/>
    <w:rsid w:val="004D7E2B"/>
    <w:rsid w:val="004D7EBD"/>
    <w:rsid w:val="004E0408"/>
    <w:rsid w:val="004E1425"/>
    <w:rsid w:val="004E14A5"/>
    <w:rsid w:val="004E2680"/>
    <w:rsid w:val="004E274E"/>
    <w:rsid w:val="004E28F9"/>
    <w:rsid w:val="004E2AC5"/>
    <w:rsid w:val="004E2B83"/>
    <w:rsid w:val="004E2CF2"/>
    <w:rsid w:val="004E34B0"/>
    <w:rsid w:val="004E3CA9"/>
    <w:rsid w:val="004E462E"/>
    <w:rsid w:val="004E56DC"/>
    <w:rsid w:val="004E76F4"/>
    <w:rsid w:val="004F0419"/>
    <w:rsid w:val="004F058A"/>
    <w:rsid w:val="004F0A8A"/>
    <w:rsid w:val="004F0B4E"/>
    <w:rsid w:val="004F0B6C"/>
    <w:rsid w:val="004F0D80"/>
    <w:rsid w:val="004F120D"/>
    <w:rsid w:val="004F1409"/>
    <w:rsid w:val="004F2078"/>
    <w:rsid w:val="004F22C9"/>
    <w:rsid w:val="004F32A3"/>
    <w:rsid w:val="004F3FC0"/>
    <w:rsid w:val="004F4DA3"/>
    <w:rsid w:val="004F5A61"/>
    <w:rsid w:val="004F71E0"/>
    <w:rsid w:val="004F75BA"/>
    <w:rsid w:val="005023D3"/>
    <w:rsid w:val="00502665"/>
    <w:rsid w:val="0050499F"/>
    <w:rsid w:val="00504DEC"/>
    <w:rsid w:val="00505251"/>
    <w:rsid w:val="00505F9B"/>
    <w:rsid w:val="00506557"/>
    <w:rsid w:val="00506630"/>
    <w:rsid w:val="0050677A"/>
    <w:rsid w:val="00506BB1"/>
    <w:rsid w:val="00507632"/>
    <w:rsid w:val="005108D8"/>
    <w:rsid w:val="005116F9"/>
    <w:rsid w:val="0051347C"/>
    <w:rsid w:val="00513788"/>
    <w:rsid w:val="00514FD9"/>
    <w:rsid w:val="005153A7"/>
    <w:rsid w:val="0051555D"/>
    <w:rsid w:val="00515C76"/>
    <w:rsid w:val="00516E90"/>
    <w:rsid w:val="005172DC"/>
    <w:rsid w:val="005203F5"/>
    <w:rsid w:val="0052095B"/>
    <w:rsid w:val="0052109C"/>
    <w:rsid w:val="00521666"/>
    <w:rsid w:val="005219CF"/>
    <w:rsid w:val="00521FA6"/>
    <w:rsid w:val="00522AA5"/>
    <w:rsid w:val="005246ED"/>
    <w:rsid w:val="00526499"/>
    <w:rsid w:val="00527357"/>
    <w:rsid w:val="0052745C"/>
    <w:rsid w:val="005308A3"/>
    <w:rsid w:val="00530DDB"/>
    <w:rsid w:val="005310A4"/>
    <w:rsid w:val="005323F0"/>
    <w:rsid w:val="005334FD"/>
    <w:rsid w:val="005336FB"/>
    <w:rsid w:val="00534465"/>
    <w:rsid w:val="0053446B"/>
    <w:rsid w:val="00534B59"/>
    <w:rsid w:val="00536759"/>
    <w:rsid w:val="00537433"/>
    <w:rsid w:val="00537781"/>
    <w:rsid w:val="00537C62"/>
    <w:rsid w:val="005411E4"/>
    <w:rsid w:val="00541318"/>
    <w:rsid w:val="00541476"/>
    <w:rsid w:val="00541C07"/>
    <w:rsid w:val="00541CE3"/>
    <w:rsid w:val="00541E94"/>
    <w:rsid w:val="00542180"/>
    <w:rsid w:val="005438EC"/>
    <w:rsid w:val="0054399B"/>
    <w:rsid w:val="00543F2A"/>
    <w:rsid w:val="005458CE"/>
    <w:rsid w:val="00546291"/>
    <w:rsid w:val="005466AA"/>
    <w:rsid w:val="00546970"/>
    <w:rsid w:val="00546DCE"/>
    <w:rsid w:val="005500C2"/>
    <w:rsid w:val="00551A4E"/>
    <w:rsid w:val="00554E19"/>
    <w:rsid w:val="005556A3"/>
    <w:rsid w:val="00555BFF"/>
    <w:rsid w:val="005579B8"/>
    <w:rsid w:val="0056037E"/>
    <w:rsid w:val="0056121F"/>
    <w:rsid w:val="00561683"/>
    <w:rsid w:val="00561937"/>
    <w:rsid w:val="00561FB2"/>
    <w:rsid w:val="0056218A"/>
    <w:rsid w:val="00563092"/>
    <w:rsid w:val="00563B40"/>
    <w:rsid w:val="00564683"/>
    <w:rsid w:val="00564EE3"/>
    <w:rsid w:val="00565F3C"/>
    <w:rsid w:val="005667A1"/>
    <w:rsid w:val="00566C81"/>
    <w:rsid w:val="005701FC"/>
    <w:rsid w:val="0057156C"/>
    <w:rsid w:val="00572505"/>
    <w:rsid w:val="005726F1"/>
    <w:rsid w:val="00573D66"/>
    <w:rsid w:val="00574304"/>
    <w:rsid w:val="0057440D"/>
    <w:rsid w:val="00574477"/>
    <w:rsid w:val="00574DA6"/>
    <w:rsid w:val="00575D00"/>
    <w:rsid w:val="005765BD"/>
    <w:rsid w:val="00582809"/>
    <w:rsid w:val="00583B6B"/>
    <w:rsid w:val="005849B6"/>
    <w:rsid w:val="0058550D"/>
    <w:rsid w:val="0058798C"/>
    <w:rsid w:val="005900FA"/>
    <w:rsid w:val="00590AA3"/>
    <w:rsid w:val="005920C6"/>
    <w:rsid w:val="00592E85"/>
    <w:rsid w:val="0059343F"/>
    <w:rsid w:val="005935A4"/>
    <w:rsid w:val="0059376F"/>
    <w:rsid w:val="005948C2"/>
    <w:rsid w:val="00595205"/>
    <w:rsid w:val="00595DCA"/>
    <w:rsid w:val="00596295"/>
    <w:rsid w:val="005969F3"/>
    <w:rsid w:val="0059779B"/>
    <w:rsid w:val="005A035D"/>
    <w:rsid w:val="005A0559"/>
    <w:rsid w:val="005A0D20"/>
    <w:rsid w:val="005A209A"/>
    <w:rsid w:val="005A346E"/>
    <w:rsid w:val="005A3583"/>
    <w:rsid w:val="005A3857"/>
    <w:rsid w:val="005A4194"/>
    <w:rsid w:val="005A5C59"/>
    <w:rsid w:val="005A6121"/>
    <w:rsid w:val="005A662D"/>
    <w:rsid w:val="005A682D"/>
    <w:rsid w:val="005A6D61"/>
    <w:rsid w:val="005A6ECC"/>
    <w:rsid w:val="005A74F7"/>
    <w:rsid w:val="005A78C1"/>
    <w:rsid w:val="005B1409"/>
    <w:rsid w:val="005B1A15"/>
    <w:rsid w:val="005B1AF6"/>
    <w:rsid w:val="005B1C09"/>
    <w:rsid w:val="005B228F"/>
    <w:rsid w:val="005B2DED"/>
    <w:rsid w:val="005B3512"/>
    <w:rsid w:val="005B35D7"/>
    <w:rsid w:val="005B392A"/>
    <w:rsid w:val="005B3AA3"/>
    <w:rsid w:val="005B6158"/>
    <w:rsid w:val="005B6F83"/>
    <w:rsid w:val="005C0F37"/>
    <w:rsid w:val="005C2A3C"/>
    <w:rsid w:val="005C2ABE"/>
    <w:rsid w:val="005C2FA1"/>
    <w:rsid w:val="005C4817"/>
    <w:rsid w:val="005C4CEE"/>
    <w:rsid w:val="005C5068"/>
    <w:rsid w:val="005C69AD"/>
    <w:rsid w:val="005C74FB"/>
    <w:rsid w:val="005C757B"/>
    <w:rsid w:val="005C78EE"/>
    <w:rsid w:val="005D0CDE"/>
    <w:rsid w:val="005D1602"/>
    <w:rsid w:val="005D19A9"/>
    <w:rsid w:val="005D19BC"/>
    <w:rsid w:val="005D19CF"/>
    <w:rsid w:val="005D234B"/>
    <w:rsid w:val="005D2C78"/>
    <w:rsid w:val="005D40D3"/>
    <w:rsid w:val="005D5510"/>
    <w:rsid w:val="005D5D61"/>
    <w:rsid w:val="005D5DC4"/>
    <w:rsid w:val="005D7B13"/>
    <w:rsid w:val="005E2968"/>
    <w:rsid w:val="005E385F"/>
    <w:rsid w:val="005E43DC"/>
    <w:rsid w:val="005E4949"/>
    <w:rsid w:val="005E4ADD"/>
    <w:rsid w:val="005E4E9D"/>
    <w:rsid w:val="005E5081"/>
    <w:rsid w:val="005E5B81"/>
    <w:rsid w:val="005E718C"/>
    <w:rsid w:val="005E75A6"/>
    <w:rsid w:val="005E7B3C"/>
    <w:rsid w:val="005F1F92"/>
    <w:rsid w:val="005F2A1C"/>
    <w:rsid w:val="005F2CB1"/>
    <w:rsid w:val="005F3025"/>
    <w:rsid w:val="005F326A"/>
    <w:rsid w:val="005F48FB"/>
    <w:rsid w:val="005F5E51"/>
    <w:rsid w:val="005F618C"/>
    <w:rsid w:val="005F70BD"/>
    <w:rsid w:val="005F7B6D"/>
    <w:rsid w:val="0060210B"/>
    <w:rsid w:val="0060250B"/>
    <w:rsid w:val="0060283C"/>
    <w:rsid w:val="00603CF3"/>
    <w:rsid w:val="00604266"/>
    <w:rsid w:val="00604F14"/>
    <w:rsid w:val="00605331"/>
    <w:rsid w:val="00605500"/>
    <w:rsid w:val="00605A83"/>
    <w:rsid w:val="00605B6C"/>
    <w:rsid w:val="00607114"/>
    <w:rsid w:val="00607FF9"/>
    <w:rsid w:val="00610C39"/>
    <w:rsid w:val="00610D1C"/>
    <w:rsid w:val="00611189"/>
    <w:rsid w:val="006114F9"/>
    <w:rsid w:val="00611B83"/>
    <w:rsid w:val="00613257"/>
    <w:rsid w:val="0061459A"/>
    <w:rsid w:val="00615AA7"/>
    <w:rsid w:val="00616904"/>
    <w:rsid w:val="006174DD"/>
    <w:rsid w:val="006179A4"/>
    <w:rsid w:val="0062032C"/>
    <w:rsid w:val="00620A71"/>
    <w:rsid w:val="00620D80"/>
    <w:rsid w:val="00620E45"/>
    <w:rsid w:val="00622D6B"/>
    <w:rsid w:val="006234A6"/>
    <w:rsid w:val="00623FC7"/>
    <w:rsid w:val="0062453B"/>
    <w:rsid w:val="006249D4"/>
    <w:rsid w:val="00624CA2"/>
    <w:rsid w:val="00624CE1"/>
    <w:rsid w:val="00626AF1"/>
    <w:rsid w:val="00630001"/>
    <w:rsid w:val="0063059B"/>
    <w:rsid w:val="00630C52"/>
    <w:rsid w:val="006311B3"/>
    <w:rsid w:val="006319C2"/>
    <w:rsid w:val="0063245D"/>
    <w:rsid w:val="00632518"/>
    <w:rsid w:val="0063258C"/>
    <w:rsid w:val="0063284C"/>
    <w:rsid w:val="00633BEE"/>
    <w:rsid w:val="00634601"/>
    <w:rsid w:val="00636398"/>
    <w:rsid w:val="006368D3"/>
    <w:rsid w:val="00637192"/>
    <w:rsid w:val="006377EC"/>
    <w:rsid w:val="00637B1E"/>
    <w:rsid w:val="0064151F"/>
    <w:rsid w:val="00641533"/>
    <w:rsid w:val="00641EE9"/>
    <w:rsid w:val="0064208D"/>
    <w:rsid w:val="006428A0"/>
    <w:rsid w:val="00643475"/>
    <w:rsid w:val="00643596"/>
    <w:rsid w:val="0064396A"/>
    <w:rsid w:val="00643E1E"/>
    <w:rsid w:val="0064426A"/>
    <w:rsid w:val="00644ABB"/>
    <w:rsid w:val="00645683"/>
    <w:rsid w:val="0064624E"/>
    <w:rsid w:val="006468F7"/>
    <w:rsid w:val="00647148"/>
    <w:rsid w:val="00650447"/>
    <w:rsid w:val="00650AB9"/>
    <w:rsid w:val="00650B93"/>
    <w:rsid w:val="00651649"/>
    <w:rsid w:val="006517EC"/>
    <w:rsid w:val="00652315"/>
    <w:rsid w:val="00652912"/>
    <w:rsid w:val="00653430"/>
    <w:rsid w:val="00653560"/>
    <w:rsid w:val="00654192"/>
    <w:rsid w:val="00655733"/>
    <w:rsid w:val="00655ACD"/>
    <w:rsid w:val="00656320"/>
    <w:rsid w:val="00656A92"/>
    <w:rsid w:val="00656DDE"/>
    <w:rsid w:val="0066011D"/>
    <w:rsid w:val="0066070E"/>
    <w:rsid w:val="006607C0"/>
    <w:rsid w:val="006613A6"/>
    <w:rsid w:val="00661629"/>
    <w:rsid w:val="00662614"/>
    <w:rsid w:val="006627A2"/>
    <w:rsid w:val="006634E6"/>
    <w:rsid w:val="0066398B"/>
    <w:rsid w:val="00664CE4"/>
    <w:rsid w:val="006655EE"/>
    <w:rsid w:val="00666C4D"/>
    <w:rsid w:val="00667997"/>
    <w:rsid w:val="00667EE3"/>
    <w:rsid w:val="00667EE7"/>
    <w:rsid w:val="00670922"/>
    <w:rsid w:val="00670BE1"/>
    <w:rsid w:val="006711AD"/>
    <w:rsid w:val="0067218F"/>
    <w:rsid w:val="00672B53"/>
    <w:rsid w:val="006741F2"/>
    <w:rsid w:val="00674318"/>
    <w:rsid w:val="006743C2"/>
    <w:rsid w:val="00674C11"/>
    <w:rsid w:val="00674CC3"/>
    <w:rsid w:val="006755B5"/>
    <w:rsid w:val="00675B47"/>
    <w:rsid w:val="00675C72"/>
    <w:rsid w:val="00675D37"/>
    <w:rsid w:val="00676D9B"/>
    <w:rsid w:val="00677145"/>
    <w:rsid w:val="006771F9"/>
    <w:rsid w:val="006776D7"/>
    <w:rsid w:val="00677C48"/>
    <w:rsid w:val="00680063"/>
    <w:rsid w:val="006807C6"/>
    <w:rsid w:val="00681003"/>
    <w:rsid w:val="0068143E"/>
    <w:rsid w:val="006817C9"/>
    <w:rsid w:val="00682208"/>
    <w:rsid w:val="006828E1"/>
    <w:rsid w:val="00683720"/>
    <w:rsid w:val="00683ECE"/>
    <w:rsid w:val="00684DF8"/>
    <w:rsid w:val="00685874"/>
    <w:rsid w:val="00686CC4"/>
    <w:rsid w:val="0069173E"/>
    <w:rsid w:val="00692428"/>
    <w:rsid w:val="00692A18"/>
    <w:rsid w:val="00692E4B"/>
    <w:rsid w:val="006935D0"/>
    <w:rsid w:val="00695CD4"/>
    <w:rsid w:val="00695FC2"/>
    <w:rsid w:val="0069670E"/>
    <w:rsid w:val="00696949"/>
    <w:rsid w:val="00696EE0"/>
    <w:rsid w:val="00697052"/>
    <w:rsid w:val="00697C6F"/>
    <w:rsid w:val="006A0181"/>
    <w:rsid w:val="006A0971"/>
    <w:rsid w:val="006A158D"/>
    <w:rsid w:val="006A27F3"/>
    <w:rsid w:val="006A3FBA"/>
    <w:rsid w:val="006A46FB"/>
    <w:rsid w:val="006A4866"/>
    <w:rsid w:val="006A4DC7"/>
    <w:rsid w:val="006A52F7"/>
    <w:rsid w:val="006A57A7"/>
    <w:rsid w:val="006A5E28"/>
    <w:rsid w:val="006A697B"/>
    <w:rsid w:val="006A6E3C"/>
    <w:rsid w:val="006A6FB9"/>
    <w:rsid w:val="006A7AFF"/>
    <w:rsid w:val="006A7D22"/>
    <w:rsid w:val="006B0B2A"/>
    <w:rsid w:val="006B1816"/>
    <w:rsid w:val="006B2099"/>
    <w:rsid w:val="006B2F96"/>
    <w:rsid w:val="006B363F"/>
    <w:rsid w:val="006B3AA8"/>
    <w:rsid w:val="006B3F27"/>
    <w:rsid w:val="006B419C"/>
    <w:rsid w:val="006B50CF"/>
    <w:rsid w:val="006B52FF"/>
    <w:rsid w:val="006B537A"/>
    <w:rsid w:val="006B5769"/>
    <w:rsid w:val="006B62D9"/>
    <w:rsid w:val="006B6E8B"/>
    <w:rsid w:val="006C03B8"/>
    <w:rsid w:val="006C06DB"/>
    <w:rsid w:val="006C1199"/>
    <w:rsid w:val="006C28D4"/>
    <w:rsid w:val="006C41BE"/>
    <w:rsid w:val="006C5EC9"/>
    <w:rsid w:val="006C6059"/>
    <w:rsid w:val="006C6103"/>
    <w:rsid w:val="006C7032"/>
    <w:rsid w:val="006C7522"/>
    <w:rsid w:val="006C7C1C"/>
    <w:rsid w:val="006D022B"/>
    <w:rsid w:val="006D0F27"/>
    <w:rsid w:val="006D18EE"/>
    <w:rsid w:val="006D1C05"/>
    <w:rsid w:val="006D1D93"/>
    <w:rsid w:val="006D3889"/>
    <w:rsid w:val="006D4F5E"/>
    <w:rsid w:val="006D5CC2"/>
    <w:rsid w:val="006D61B0"/>
    <w:rsid w:val="006D6F08"/>
    <w:rsid w:val="006E0607"/>
    <w:rsid w:val="006E062C"/>
    <w:rsid w:val="006E1378"/>
    <w:rsid w:val="006E1C82"/>
    <w:rsid w:val="006E24A9"/>
    <w:rsid w:val="006E28B7"/>
    <w:rsid w:val="006E2A9B"/>
    <w:rsid w:val="006E2CA0"/>
    <w:rsid w:val="006E3310"/>
    <w:rsid w:val="006E3390"/>
    <w:rsid w:val="006E4E39"/>
    <w:rsid w:val="006E565E"/>
    <w:rsid w:val="006E60A1"/>
    <w:rsid w:val="006E61B9"/>
    <w:rsid w:val="006E673D"/>
    <w:rsid w:val="006E6B00"/>
    <w:rsid w:val="006E6D99"/>
    <w:rsid w:val="006E7D3B"/>
    <w:rsid w:val="006E7F7A"/>
    <w:rsid w:val="006F01CC"/>
    <w:rsid w:val="006F1351"/>
    <w:rsid w:val="006F1B70"/>
    <w:rsid w:val="006F1F9C"/>
    <w:rsid w:val="006F227A"/>
    <w:rsid w:val="006F341D"/>
    <w:rsid w:val="006F3CDE"/>
    <w:rsid w:val="006F5437"/>
    <w:rsid w:val="006F581A"/>
    <w:rsid w:val="006F58D4"/>
    <w:rsid w:val="006F6582"/>
    <w:rsid w:val="006F7005"/>
    <w:rsid w:val="00700636"/>
    <w:rsid w:val="00700CEA"/>
    <w:rsid w:val="0070346E"/>
    <w:rsid w:val="007034D2"/>
    <w:rsid w:val="00704364"/>
    <w:rsid w:val="00704EDB"/>
    <w:rsid w:val="0070546F"/>
    <w:rsid w:val="00706101"/>
    <w:rsid w:val="00706398"/>
    <w:rsid w:val="00707032"/>
    <w:rsid w:val="00707072"/>
    <w:rsid w:val="00707D61"/>
    <w:rsid w:val="00710003"/>
    <w:rsid w:val="007102E1"/>
    <w:rsid w:val="007108B0"/>
    <w:rsid w:val="00710A3E"/>
    <w:rsid w:val="00711F72"/>
    <w:rsid w:val="00712287"/>
    <w:rsid w:val="00712772"/>
    <w:rsid w:val="00712869"/>
    <w:rsid w:val="00713288"/>
    <w:rsid w:val="007138C4"/>
    <w:rsid w:val="00714090"/>
    <w:rsid w:val="007148D3"/>
    <w:rsid w:val="007151BD"/>
    <w:rsid w:val="00715B9A"/>
    <w:rsid w:val="00715C8B"/>
    <w:rsid w:val="00716A7F"/>
    <w:rsid w:val="00717272"/>
    <w:rsid w:val="00717751"/>
    <w:rsid w:val="00717F35"/>
    <w:rsid w:val="00721B32"/>
    <w:rsid w:val="00721E9D"/>
    <w:rsid w:val="0072331D"/>
    <w:rsid w:val="0072343B"/>
    <w:rsid w:val="00723512"/>
    <w:rsid w:val="00723BE4"/>
    <w:rsid w:val="007257D0"/>
    <w:rsid w:val="00725837"/>
    <w:rsid w:val="00726901"/>
    <w:rsid w:val="00726E66"/>
    <w:rsid w:val="00726EA6"/>
    <w:rsid w:val="00726F53"/>
    <w:rsid w:val="00727208"/>
    <w:rsid w:val="00727680"/>
    <w:rsid w:val="00730486"/>
    <w:rsid w:val="007327E6"/>
    <w:rsid w:val="00733956"/>
    <w:rsid w:val="007348B1"/>
    <w:rsid w:val="00735EB8"/>
    <w:rsid w:val="007362A6"/>
    <w:rsid w:val="00736396"/>
    <w:rsid w:val="0073691D"/>
    <w:rsid w:val="00736C85"/>
    <w:rsid w:val="00736D75"/>
    <w:rsid w:val="00736D7D"/>
    <w:rsid w:val="00736FBE"/>
    <w:rsid w:val="00740E58"/>
    <w:rsid w:val="007418D2"/>
    <w:rsid w:val="00742FF9"/>
    <w:rsid w:val="007438F0"/>
    <w:rsid w:val="0074407B"/>
    <w:rsid w:val="007445A0"/>
    <w:rsid w:val="0074481F"/>
    <w:rsid w:val="0074524B"/>
    <w:rsid w:val="007454A1"/>
    <w:rsid w:val="0074567B"/>
    <w:rsid w:val="007470D7"/>
    <w:rsid w:val="00747179"/>
    <w:rsid w:val="00747181"/>
    <w:rsid w:val="00747A7C"/>
    <w:rsid w:val="00747CFE"/>
    <w:rsid w:val="00747D8B"/>
    <w:rsid w:val="00750A3F"/>
    <w:rsid w:val="00750A60"/>
    <w:rsid w:val="00751228"/>
    <w:rsid w:val="007517C7"/>
    <w:rsid w:val="00751AE2"/>
    <w:rsid w:val="00751AE3"/>
    <w:rsid w:val="0075287D"/>
    <w:rsid w:val="00753F1D"/>
    <w:rsid w:val="00755951"/>
    <w:rsid w:val="007571E1"/>
    <w:rsid w:val="00757AB9"/>
    <w:rsid w:val="00757BD2"/>
    <w:rsid w:val="007604B2"/>
    <w:rsid w:val="007607ED"/>
    <w:rsid w:val="00760DD7"/>
    <w:rsid w:val="00762B3E"/>
    <w:rsid w:val="00763003"/>
    <w:rsid w:val="00763556"/>
    <w:rsid w:val="007646E1"/>
    <w:rsid w:val="00764B5D"/>
    <w:rsid w:val="00765281"/>
    <w:rsid w:val="00765891"/>
    <w:rsid w:val="007666A8"/>
    <w:rsid w:val="00766BAD"/>
    <w:rsid w:val="007706E6"/>
    <w:rsid w:val="0077129E"/>
    <w:rsid w:val="00771EB5"/>
    <w:rsid w:val="007729A2"/>
    <w:rsid w:val="00773319"/>
    <w:rsid w:val="00773A30"/>
    <w:rsid w:val="00773AE2"/>
    <w:rsid w:val="00773DBA"/>
    <w:rsid w:val="00773DDD"/>
    <w:rsid w:val="0077448D"/>
    <w:rsid w:val="007747B3"/>
    <w:rsid w:val="007747DF"/>
    <w:rsid w:val="00774838"/>
    <w:rsid w:val="007755F2"/>
    <w:rsid w:val="00776971"/>
    <w:rsid w:val="00777892"/>
    <w:rsid w:val="00780296"/>
    <w:rsid w:val="0078083B"/>
    <w:rsid w:val="00780A80"/>
    <w:rsid w:val="00780B8E"/>
    <w:rsid w:val="00780BE4"/>
    <w:rsid w:val="00780D86"/>
    <w:rsid w:val="00781771"/>
    <w:rsid w:val="0078177E"/>
    <w:rsid w:val="00781E7F"/>
    <w:rsid w:val="0078221F"/>
    <w:rsid w:val="00782FA0"/>
    <w:rsid w:val="0078304C"/>
    <w:rsid w:val="0078317A"/>
    <w:rsid w:val="00783673"/>
    <w:rsid w:val="00783F93"/>
    <w:rsid w:val="0078408B"/>
    <w:rsid w:val="007841A0"/>
    <w:rsid w:val="00785360"/>
    <w:rsid w:val="00785490"/>
    <w:rsid w:val="00786103"/>
    <w:rsid w:val="00786347"/>
    <w:rsid w:val="0078678D"/>
    <w:rsid w:val="007900A6"/>
    <w:rsid w:val="00790E3F"/>
    <w:rsid w:val="00791851"/>
    <w:rsid w:val="007925EA"/>
    <w:rsid w:val="00793CD8"/>
    <w:rsid w:val="00794019"/>
    <w:rsid w:val="00794552"/>
    <w:rsid w:val="00795BF3"/>
    <w:rsid w:val="00795C92"/>
    <w:rsid w:val="00796231"/>
    <w:rsid w:val="007963AB"/>
    <w:rsid w:val="007969C6"/>
    <w:rsid w:val="00796D9D"/>
    <w:rsid w:val="00797173"/>
    <w:rsid w:val="007976B3"/>
    <w:rsid w:val="00797EC1"/>
    <w:rsid w:val="007A03E6"/>
    <w:rsid w:val="007A05CF"/>
    <w:rsid w:val="007A091C"/>
    <w:rsid w:val="007A0BE7"/>
    <w:rsid w:val="007A1CB3"/>
    <w:rsid w:val="007A1D37"/>
    <w:rsid w:val="007A2B44"/>
    <w:rsid w:val="007A2B47"/>
    <w:rsid w:val="007A2C04"/>
    <w:rsid w:val="007A2FAB"/>
    <w:rsid w:val="007A306F"/>
    <w:rsid w:val="007A3BD8"/>
    <w:rsid w:val="007A43A6"/>
    <w:rsid w:val="007A44B6"/>
    <w:rsid w:val="007A4E57"/>
    <w:rsid w:val="007A4E8E"/>
    <w:rsid w:val="007A58A6"/>
    <w:rsid w:val="007A7122"/>
    <w:rsid w:val="007A7592"/>
    <w:rsid w:val="007A7951"/>
    <w:rsid w:val="007A7C60"/>
    <w:rsid w:val="007A7FCD"/>
    <w:rsid w:val="007B097F"/>
    <w:rsid w:val="007B23C8"/>
    <w:rsid w:val="007B3D2D"/>
    <w:rsid w:val="007B42C7"/>
    <w:rsid w:val="007B4CB0"/>
    <w:rsid w:val="007B4E8C"/>
    <w:rsid w:val="007B50AE"/>
    <w:rsid w:val="007B511C"/>
    <w:rsid w:val="007B51DF"/>
    <w:rsid w:val="007B698C"/>
    <w:rsid w:val="007B6EE4"/>
    <w:rsid w:val="007B6F22"/>
    <w:rsid w:val="007B7CE9"/>
    <w:rsid w:val="007C05DD"/>
    <w:rsid w:val="007C0D0F"/>
    <w:rsid w:val="007C2AD9"/>
    <w:rsid w:val="007C3D18"/>
    <w:rsid w:val="007C4048"/>
    <w:rsid w:val="007C4E65"/>
    <w:rsid w:val="007C519E"/>
    <w:rsid w:val="007C5829"/>
    <w:rsid w:val="007C5898"/>
    <w:rsid w:val="007C60BF"/>
    <w:rsid w:val="007C6A07"/>
    <w:rsid w:val="007C75A1"/>
    <w:rsid w:val="007C77A5"/>
    <w:rsid w:val="007C782D"/>
    <w:rsid w:val="007D04E5"/>
    <w:rsid w:val="007D2E38"/>
    <w:rsid w:val="007D3171"/>
    <w:rsid w:val="007D3BA7"/>
    <w:rsid w:val="007D3F90"/>
    <w:rsid w:val="007D4056"/>
    <w:rsid w:val="007D41BE"/>
    <w:rsid w:val="007D45D7"/>
    <w:rsid w:val="007D4A70"/>
    <w:rsid w:val="007D4CC6"/>
    <w:rsid w:val="007D5805"/>
    <w:rsid w:val="007D5901"/>
    <w:rsid w:val="007D69A5"/>
    <w:rsid w:val="007D6F63"/>
    <w:rsid w:val="007D7526"/>
    <w:rsid w:val="007E16DE"/>
    <w:rsid w:val="007E189E"/>
    <w:rsid w:val="007E2980"/>
    <w:rsid w:val="007E39DB"/>
    <w:rsid w:val="007E4610"/>
    <w:rsid w:val="007E4715"/>
    <w:rsid w:val="007E505B"/>
    <w:rsid w:val="007E55C3"/>
    <w:rsid w:val="007E61FA"/>
    <w:rsid w:val="007E6367"/>
    <w:rsid w:val="007E66B8"/>
    <w:rsid w:val="007E68CB"/>
    <w:rsid w:val="007E7091"/>
    <w:rsid w:val="007E7302"/>
    <w:rsid w:val="007E732F"/>
    <w:rsid w:val="007E7F64"/>
    <w:rsid w:val="007F09E8"/>
    <w:rsid w:val="007F105C"/>
    <w:rsid w:val="007F2B72"/>
    <w:rsid w:val="007F3FCA"/>
    <w:rsid w:val="007F6133"/>
    <w:rsid w:val="007F6AB1"/>
    <w:rsid w:val="007F7A5B"/>
    <w:rsid w:val="00800654"/>
    <w:rsid w:val="0080199E"/>
    <w:rsid w:val="00801D7F"/>
    <w:rsid w:val="00802491"/>
    <w:rsid w:val="00803152"/>
    <w:rsid w:val="00803A1A"/>
    <w:rsid w:val="00803FAE"/>
    <w:rsid w:val="008040E5"/>
    <w:rsid w:val="0080605F"/>
    <w:rsid w:val="0080619E"/>
    <w:rsid w:val="00806D13"/>
    <w:rsid w:val="00807185"/>
    <w:rsid w:val="00807786"/>
    <w:rsid w:val="00810888"/>
    <w:rsid w:val="00810CB3"/>
    <w:rsid w:val="00811173"/>
    <w:rsid w:val="00811EF7"/>
    <w:rsid w:val="00811FCB"/>
    <w:rsid w:val="00812974"/>
    <w:rsid w:val="00812A77"/>
    <w:rsid w:val="00813298"/>
    <w:rsid w:val="00814363"/>
    <w:rsid w:val="008144D4"/>
    <w:rsid w:val="00814921"/>
    <w:rsid w:val="008151A2"/>
    <w:rsid w:val="008158D6"/>
    <w:rsid w:val="00817196"/>
    <w:rsid w:val="0082143D"/>
    <w:rsid w:val="008229A0"/>
    <w:rsid w:val="00822A66"/>
    <w:rsid w:val="00822E20"/>
    <w:rsid w:val="00823366"/>
    <w:rsid w:val="008235DB"/>
    <w:rsid w:val="00824759"/>
    <w:rsid w:val="008249F0"/>
    <w:rsid w:val="00824AB4"/>
    <w:rsid w:val="00825C42"/>
    <w:rsid w:val="00825D25"/>
    <w:rsid w:val="008266B0"/>
    <w:rsid w:val="00827413"/>
    <w:rsid w:val="00827D6F"/>
    <w:rsid w:val="008306C0"/>
    <w:rsid w:val="00830B9E"/>
    <w:rsid w:val="00830CB7"/>
    <w:rsid w:val="00832D2A"/>
    <w:rsid w:val="00833203"/>
    <w:rsid w:val="008356CC"/>
    <w:rsid w:val="0083594C"/>
    <w:rsid w:val="008368CB"/>
    <w:rsid w:val="00836B75"/>
    <w:rsid w:val="00836D21"/>
    <w:rsid w:val="008373CD"/>
    <w:rsid w:val="008376AC"/>
    <w:rsid w:val="00841994"/>
    <w:rsid w:val="00842289"/>
    <w:rsid w:val="00843911"/>
    <w:rsid w:val="008439BA"/>
    <w:rsid w:val="00844139"/>
    <w:rsid w:val="008444E8"/>
    <w:rsid w:val="00844E80"/>
    <w:rsid w:val="00845015"/>
    <w:rsid w:val="00845AB2"/>
    <w:rsid w:val="00846FE7"/>
    <w:rsid w:val="008474FF"/>
    <w:rsid w:val="00847D12"/>
    <w:rsid w:val="0085002A"/>
    <w:rsid w:val="00851CF8"/>
    <w:rsid w:val="00851D3A"/>
    <w:rsid w:val="008539DB"/>
    <w:rsid w:val="00853D54"/>
    <w:rsid w:val="0085409D"/>
    <w:rsid w:val="00855980"/>
    <w:rsid w:val="00856646"/>
    <w:rsid w:val="00856800"/>
    <w:rsid w:val="00856911"/>
    <w:rsid w:val="00857298"/>
    <w:rsid w:val="0086099F"/>
    <w:rsid w:val="00861DA8"/>
    <w:rsid w:val="00862601"/>
    <w:rsid w:val="008639F5"/>
    <w:rsid w:val="008657EA"/>
    <w:rsid w:val="0086614C"/>
    <w:rsid w:val="0086660A"/>
    <w:rsid w:val="008677FD"/>
    <w:rsid w:val="008706D4"/>
    <w:rsid w:val="00870F8A"/>
    <w:rsid w:val="008719A4"/>
    <w:rsid w:val="00871D23"/>
    <w:rsid w:val="00872133"/>
    <w:rsid w:val="00872910"/>
    <w:rsid w:val="00872950"/>
    <w:rsid w:val="00873959"/>
    <w:rsid w:val="00874312"/>
    <w:rsid w:val="0087437C"/>
    <w:rsid w:val="00874F0E"/>
    <w:rsid w:val="00875626"/>
    <w:rsid w:val="00875CD7"/>
    <w:rsid w:val="00876812"/>
    <w:rsid w:val="00876B4D"/>
    <w:rsid w:val="00877F18"/>
    <w:rsid w:val="00880978"/>
    <w:rsid w:val="00881721"/>
    <w:rsid w:val="008817EA"/>
    <w:rsid w:val="00882518"/>
    <w:rsid w:val="0088262C"/>
    <w:rsid w:val="00882E1D"/>
    <w:rsid w:val="0088368E"/>
    <w:rsid w:val="00884122"/>
    <w:rsid w:val="00885305"/>
    <w:rsid w:val="008866C3"/>
    <w:rsid w:val="00886BAF"/>
    <w:rsid w:val="00887146"/>
    <w:rsid w:val="00887867"/>
    <w:rsid w:val="00890103"/>
    <w:rsid w:val="008917AE"/>
    <w:rsid w:val="00891AC4"/>
    <w:rsid w:val="00891FAE"/>
    <w:rsid w:val="008920FF"/>
    <w:rsid w:val="00892BF1"/>
    <w:rsid w:val="0089305E"/>
    <w:rsid w:val="008930FB"/>
    <w:rsid w:val="0089363B"/>
    <w:rsid w:val="0089374F"/>
    <w:rsid w:val="008941E3"/>
    <w:rsid w:val="0089453A"/>
    <w:rsid w:val="0089462B"/>
    <w:rsid w:val="0089495A"/>
    <w:rsid w:val="00894A88"/>
    <w:rsid w:val="00895386"/>
    <w:rsid w:val="00895BBE"/>
    <w:rsid w:val="00895DA4"/>
    <w:rsid w:val="008A0233"/>
    <w:rsid w:val="008A0456"/>
    <w:rsid w:val="008A0806"/>
    <w:rsid w:val="008A21FF"/>
    <w:rsid w:val="008A2CE2"/>
    <w:rsid w:val="008A30AC"/>
    <w:rsid w:val="008A4009"/>
    <w:rsid w:val="008A44B8"/>
    <w:rsid w:val="008A4AC0"/>
    <w:rsid w:val="008A51A8"/>
    <w:rsid w:val="008A54C7"/>
    <w:rsid w:val="008A56FE"/>
    <w:rsid w:val="008A5C68"/>
    <w:rsid w:val="008A61D5"/>
    <w:rsid w:val="008A671C"/>
    <w:rsid w:val="008A679C"/>
    <w:rsid w:val="008A6AAD"/>
    <w:rsid w:val="008A77D8"/>
    <w:rsid w:val="008A7D48"/>
    <w:rsid w:val="008B0483"/>
    <w:rsid w:val="008B0D75"/>
    <w:rsid w:val="008B0E77"/>
    <w:rsid w:val="008B120C"/>
    <w:rsid w:val="008B1B60"/>
    <w:rsid w:val="008B40AF"/>
    <w:rsid w:val="008B46EF"/>
    <w:rsid w:val="008B477A"/>
    <w:rsid w:val="008B51A0"/>
    <w:rsid w:val="008B592A"/>
    <w:rsid w:val="008B5C87"/>
    <w:rsid w:val="008B6F06"/>
    <w:rsid w:val="008B7B5C"/>
    <w:rsid w:val="008C0758"/>
    <w:rsid w:val="008C0C99"/>
    <w:rsid w:val="008C1894"/>
    <w:rsid w:val="008C2017"/>
    <w:rsid w:val="008C41E2"/>
    <w:rsid w:val="008C4958"/>
    <w:rsid w:val="008C4BAA"/>
    <w:rsid w:val="008C6AE8"/>
    <w:rsid w:val="008C705D"/>
    <w:rsid w:val="008C7350"/>
    <w:rsid w:val="008C7573"/>
    <w:rsid w:val="008D0082"/>
    <w:rsid w:val="008D00A5"/>
    <w:rsid w:val="008D03A1"/>
    <w:rsid w:val="008D085C"/>
    <w:rsid w:val="008D1C76"/>
    <w:rsid w:val="008D25BD"/>
    <w:rsid w:val="008D25DA"/>
    <w:rsid w:val="008D2B70"/>
    <w:rsid w:val="008D3292"/>
    <w:rsid w:val="008D34F1"/>
    <w:rsid w:val="008D3924"/>
    <w:rsid w:val="008D39D8"/>
    <w:rsid w:val="008D3CD1"/>
    <w:rsid w:val="008D5AC6"/>
    <w:rsid w:val="008D6D1A"/>
    <w:rsid w:val="008D7E00"/>
    <w:rsid w:val="008E065E"/>
    <w:rsid w:val="008E0927"/>
    <w:rsid w:val="008E0DF1"/>
    <w:rsid w:val="008E163F"/>
    <w:rsid w:val="008E1909"/>
    <w:rsid w:val="008E1E85"/>
    <w:rsid w:val="008E222F"/>
    <w:rsid w:val="008E22D4"/>
    <w:rsid w:val="008E246A"/>
    <w:rsid w:val="008E377D"/>
    <w:rsid w:val="008E439D"/>
    <w:rsid w:val="008E59CA"/>
    <w:rsid w:val="008F05C7"/>
    <w:rsid w:val="008F08D7"/>
    <w:rsid w:val="008F10A1"/>
    <w:rsid w:val="008F1C4E"/>
    <w:rsid w:val="008F1EAB"/>
    <w:rsid w:val="008F33DC"/>
    <w:rsid w:val="008F477F"/>
    <w:rsid w:val="008F4F35"/>
    <w:rsid w:val="008F5BFC"/>
    <w:rsid w:val="008F63C1"/>
    <w:rsid w:val="008F6B7B"/>
    <w:rsid w:val="008F709C"/>
    <w:rsid w:val="008F7151"/>
    <w:rsid w:val="008F74C6"/>
    <w:rsid w:val="008F771A"/>
    <w:rsid w:val="008F7828"/>
    <w:rsid w:val="008F7867"/>
    <w:rsid w:val="009013EB"/>
    <w:rsid w:val="00902350"/>
    <w:rsid w:val="009026BE"/>
    <w:rsid w:val="00902F74"/>
    <w:rsid w:val="0090336B"/>
    <w:rsid w:val="00904189"/>
    <w:rsid w:val="00905112"/>
    <w:rsid w:val="009053AA"/>
    <w:rsid w:val="009057FA"/>
    <w:rsid w:val="00906782"/>
    <w:rsid w:val="00906939"/>
    <w:rsid w:val="00907146"/>
    <w:rsid w:val="009071F3"/>
    <w:rsid w:val="00907CEE"/>
    <w:rsid w:val="00907E04"/>
    <w:rsid w:val="00910B7D"/>
    <w:rsid w:val="00911DFB"/>
    <w:rsid w:val="009136F5"/>
    <w:rsid w:val="009139D9"/>
    <w:rsid w:val="00913E30"/>
    <w:rsid w:val="0091402A"/>
    <w:rsid w:val="00914185"/>
    <w:rsid w:val="00914AD8"/>
    <w:rsid w:val="00915244"/>
    <w:rsid w:val="00916079"/>
    <w:rsid w:val="00917CE9"/>
    <w:rsid w:val="0092075B"/>
    <w:rsid w:val="009209DD"/>
    <w:rsid w:val="00920BDC"/>
    <w:rsid w:val="00920BF2"/>
    <w:rsid w:val="00920C82"/>
    <w:rsid w:val="00921685"/>
    <w:rsid w:val="00921BE2"/>
    <w:rsid w:val="00921F4F"/>
    <w:rsid w:val="00922010"/>
    <w:rsid w:val="009222E0"/>
    <w:rsid w:val="00922FC9"/>
    <w:rsid w:val="00923013"/>
    <w:rsid w:val="009244BD"/>
    <w:rsid w:val="00926F44"/>
    <w:rsid w:val="00926F70"/>
    <w:rsid w:val="00931BD9"/>
    <w:rsid w:val="00934698"/>
    <w:rsid w:val="0093489C"/>
    <w:rsid w:val="00935213"/>
    <w:rsid w:val="00935C11"/>
    <w:rsid w:val="009368F3"/>
    <w:rsid w:val="00936AE4"/>
    <w:rsid w:val="00937172"/>
    <w:rsid w:val="00941473"/>
    <w:rsid w:val="00941579"/>
    <w:rsid w:val="00941636"/>
    <w:rsid w:val="00941B2B"/>
    <w:rsid w:val="00941BBF"/>
    <w:rsid w:val="00942963"/>
    <w:rsid w:val="00942BE7"/>
    <w:rsid w:val="00942FD9"/>
    <w:rsid w:val="009431A1"/>
    <w:rsid w:val="00943742"/>
    <w:rsid w:val="00943F34"/>
    <w:rsid w:val="0094465A"/>
    <w:rsid w:val="00944E2C"/>
    <w:rsid w:val="00945566"/>
    <w:rsid w:val="00945A1F"/>
    <w:rsid w:val="00945C05"/>
    <w:rsid w:val="0094668E"/>
    <w:rsid w:val="00946945"/>
    <w:rsid w:val="00947713"/>
    <w:rsid w:val="0095007D"/>
    <w:rsid w:val="00950A19"/>
    <w:rsid w:val="00950DE7"/>
    <w:rsid w:val="009511E2"/>
    <w:rsid w:val="009515A8"/>
    <w:rsid w:val="00953920"/>
    <w:rsid w:val="00953D47"/>
    <w:rsid w:val="009554F2"/>
    <w:rsid w:val="00955AEA"/>
    <w:rsid w:val="0095681E"/>
    <w:rsid w:val="009572D4"/>
    <w:rsid w:val="00957514"/>
    <w:rsid w:val="009577BB"/>
    <w:rsid w:val="00961921"/>
    <w:rsid w:val="00961A4A"/>
    <w:rsid w:val="00962657"/>
    <w:rsid w:val="00963393"/>
    <w:rsid w:val="00963558"/>
    <w:rsid w:val="009638CF"/>
    <w:rsid w:val="00963F77"/>
    <w:rsid w:val="0096430A"/>
    <w:rsid w:val="00964F79"/>
    <w:rsid w:val="0096554B"/>
    <w:rsid w:val="0096584A"/>
    <w:rsid w:val="0096665E"/>
    <w:rsid w:val="00966F36"/>
    <w:rsid w:val="00971041"/>
    <w:rsid w:val="00971364"/>
    <w:rsid w:val="00971F08"/>
    <w:rsid w:val="009741D9"/>
    <w:rsid w:val="00974264"/>
    <w:rsid w:val="00975495"/>
    <w:rsid w:val="00975A3E"/>
    <w:rsid w:val="00975A9D"/>
    <w:rsid w:val="0097603D"/>
    <w:rsid w:val="00976949"/>
    <w:rsid w:val="00977353"/>
    <w:rsid w:val="0097761F"/>
    <w:rsid w:val="00977D1D"/>
    <w:rsid w:val="00977E01"/>
    <w:rsid w:val="00980477"/>
    <w:rsid w:val="00980652"/>
    <w:rsid w:val="00981334"/>
    <w:rsid w:val="0098274A"/>
    <w:rsid w:val="00982E6D"/>
    <w:rsid w:val="009833F1"/>
    <w:rsid w:val="009841E4"/>
    <w:rsid w:val="009844E8"/>
    <w:rsid w:val="00985253"/>
    <w:rsid w:val="009853B3"/>
    <w:rsid w:val="00985C68"/>
    <w:rsid w:val="00985EFF"/>
    <w:rsid w:val="00987595"/>
    <w:rsid w:val="00987667"/>
    <w:rsid w:val="0098770F"/>
    <w:rsid w:val="009879CC"/>
    <w:rsid w:val="00990398"/>
    <w:rsid w:val="00990630"/>
    <w:rsid w:val="009907F0"/>
    <w:rsid w:val="00990E0B"/>
    <w:rsid w:val="009915A5"/>
    <w:rsid w:val="00991642"/>
    <w:rsid w:val="00991761"/>
    <w:rsid w:val="00991B60"/>
    <w:rsid w:val="00991CB2"/>
    <w:rsid w:val="00994B60"/>
    <w:rsid w:val="00994DCA"/>
    <w:rsid w:val="00994E43"/>
    <w:rsid w:val="009958F9"/>
    <w:rsid w:val="009960EC"/>
    <w:rsid w:val="00996AF2"/>
    <w:rsid w:val="00996FD1"/>
    <w:rsid w:val="009970DD"/>
    <w:rsid w:val="009974A6"/>
    <w:rsid w:val="00997D86"/>
    <w:rsid w:val="009A04F9"/>
    <w:rsid w:val="009A0766"/>
    <w:rsid w:val="009A090C"/>
    <w:rsid w:val="009A0FBA"/>
    <w:rsid w:val="009A12FD"/>
    <w:rsid w:val="009A1601"/>
    <w:rsid w:val="009A1D06"/>
    <w:rsid w:val="009A1D62"/>
    <w:rsid w:val="009A29B6"/>
    <w:rsid w:val="009A3438"/>
    <w:rsid w:val="009A3BB6"/>
    <w:rsid w:val="009A3E66"/>
    <w:rsid w:val="009A462D"/>
    <w:rsid w:val="009A5CBA"/>
    <w:rsid w:val="009A6792"/>
    <w:rsid w:val="009A6C08"/>
    <w:rsid w:val="009A7CBF"/>
    <w:rsid w:val="009A7F09"/>
    <w:rsid w:val="009B021F"/>
    <w:rsid w:val="009B1A7C"/>
    <w:rsid w:val="009B1F30"/>
    <w:rsid w:val="009B29CE"/>
    <w:rsid w:val="009B3AC2"/>
    <w:rsid w:val="009B4B9B"/>
    <w:rsid w:val="009B4DF4"/>
    <w:rsid w:val="009B4E31"/>
    <w:rsid w:val="009B564E"/>
    <w:rsid w:val="009B56D9"/>
    <w:rsid w:val="009B672B"/>
    <w:rsid w:val="009B7394"/>
    <w:rsid w:val="009B7666"/>
    <w:rsid w:val="009B7E87"/>
    <w:rsid w:val="009C0169"/>
    <w:rsid w:val="009C0B51"/>
    <w:rsid w:val="009C1A8D"/>
    <w:rsid w:val="009C1F3B"/>
    <w:rsid w:val="009C37F2"/>
    <w:rsid w:val="009C403E"/>
    <w:rsid w:val="009C4CE0"/>
    <w:rsid w:val="009C5F36"/>
    <w:rsid w:val="009C632B"/>
    <w:rsid w:val="009C6F97"/>
    <w:rsid w:val="009C72AA"/>
    <w:rsid w:val="009C77E7"/>
    <w:rsid w:val="009D3E7D"/>
    <w:rsid w:val="009D427A"/>
    <w:rsid w:val="009D49F6"/>
    <w:rsid w:val="009D4FF0"/>
    <w:rsid w:val="009D703C"/>
    <w:rsid w:val="009D718F"/>
    <w:rsid w:val="009D71B8"/>
    <w:rsid w:val="009E068F"/>
    <w:rsid w:val="009E14E0"/>
    <w:rsid w:val="009E1873"/>
    <w:rsid w:val="009E1E46"/>
    <w:rsid w:val="009E2481"/>
    <w:rsid w:val="009E35DB"/>
    <w:rsid w:val="009E368D"/>
    <w:rsid w:val="009E3D6B"/>
    <w:rsid w:val="009E3E9A"/>
    <w:rsid w:val="009E47A3"/>
    <w:rsid w:val="009E520C"/>
    <w:rsid w:val="009E6382"/>
    <w:rsid w:val="009E6A75"/>
    <w:rsid w:val="009F08F3"/>
    <w:rsid w:val="009F1058"/>
    <w:rsid w:val="009F2873"/>
    <w:rsid w:val="009F29ED"/>
    <w:rsid w:val="009F317A"/>
    <w:rsid w:val="009F344F"/>
    <w:rsid w:val="009F3D89"/>
    <w:rsid w:val="009F59EF"/>
    <w:rsid w:val="009F6050"/>
    <w:rsid w:val="009F616E"/>
    <w:rsid w:val="009F6A41"/>
    <w:rsid w:val="009F7A32"/>
    <w:rsid w:val="009F7B77"/>
    <w:rsid w:val="00A00072"/>
    <w:rsid w:val="00A002C5"/>
    <w:rsid w:val="00A01421"/>
    <w:rsid w:val="00A0168A"/>
    <w:rsid w:val="00A01BA8"/>
    <w:rsid w:val="00A0201F"/>
    <w:rsid w:val="00A031D8"/>
    <w:rsid w:val="00A03904"/>
    <w:rsid w:val="00A048A8"/>
    <w:rsid w:val="00A048D5"/>
    <w:rsid w:val="00A04BEC"/>
    <w:rsid w:val="00A04E0E"/>
    <w:rsid w:val="00A04F49"/>
    <w:rsid w:val="00A05468"/>
    <w:rsid w:val="00A0682C"/>
    <w:rsid w:val="00A116C8"/>
    <w:rsid w:val="00A11A73"/>
    <w:rsid w:val="00A120D7"/>
    <w:rsid w:val="00A124BF"/>
    <w:rsid w:val="00A12E38"/>
    <w:rsid w:val="00A13E54"/>
    <w:rsid w:val="00A14B5A"/>
    <w:rsid w:val="00A15033"/>
    <w:rsid w:val="00A152A3"/>
    <w:rsid w:val="00A16377"/>
    <w:rsid w:val="00A176E1"/>
    <w:rsid w:val="00A17F63"/>
    <w:rsid w:val="00A20708"/>
    <w:rsid w:val="00A20C73"/>
    <w:rsid w:val="00A2193B"/>
    <w:rsid w:val="00A21B26"/>
    <w:rsid w:val="00A221A3"/>
    <w:rsid w:val="00A2287C"/>
    <w:rsid w:val="00A2351A"/>
    <w:rsid w:val="00A236D2"/>
    <w:rsid w:val="00A2647D"/>
    <w:rsid w:val="00A264A9"/>
    <w:rsid w:val="00A26DCF"/>
    <w:rsid w:val="00A27785"/>
    <w:rsid w:val="00A278AA"/>
    <w:rsid w:val="00A278F2"/>
    <w:rsid w:val="00A30187"/>
    <w:rsid w:val="00A30E41"/>
    <w:rsid w:val="00A318CB"/>
    <w:rsid w:val="00A32F9F"/>
    <w:rsid w:val="00A32FF8"/>
    <w:rsid w:val="00A33826"/>
    <w:rsid w:val="00A3448A"/>
    <w:rsid w:val="00A36297"/>
    <w:rsid w:val="00A363A6"/>
    <w:rsid w:val="00A36DA5"/>
    <w:rsid w:val="00A37068"/>
    <w:rsid w:val="00A373B1"/>
    <w:rsid w:val="00A40DEA"/>
    <w:rsid w:val="00A41002"/>
    <w:rsid w:val="00A41571"/>
    <w:rsid w:val="00A41BF8"/>
    <w:rsid w:val="00A41E2B"/>
    <w:rsid w:val="00A43404"/>
    <w:rsid w:val="00A446C7"/>
    <w:rsid w:val="00A447FF"/>
    <w:rsid w:val="00A45B74"/>
    <w:rsid w:val="00A45ED9"/>
    <w:rsid w:val="00A46843"/>
    <w:rsid w:val="00A46AD4"/>
    <w:rsid w:val="00A476F2"/>
    <w:rsid w:val="00A512BE"/>
    <w:rsid w:val="00A5144F"/>
    <w:rsid w:val="00A52156"/>
    <w:rsid w:val="00A52E1D"/>
    <w:rsid w:val="00A55B61"/>
    <w:rsid w:val="00A563D8"/>
    <w:rsid w:val="00A56983"/>
    <w:rsid w:val="00A56DF4"/>
    <w:rsid w:val="00A60D90"/>
    <w:rsid w:val="00A61499"/>
    <w:rsid w:val="00A62146"/>
    <w:rsid w:val="00A6258C"/>
    <w:rsid w:val="00A62A77"/>
    <w:rsid w:val="00A63483"/>
    <w:rsid w:val="00A637F8"/>
    <w:rsid w:val="00A63A6F"/>
    <w:rsid w:val="00A64692"/>
    <w:rsid w:val="00A657D7"/>
    <w:rsid w:val="00A65DC6"/>
    <w:rsid w:val="00A65F27"/>
    <w:rsid w:val="00A660AC"/>
    <w:rsid w:val="00A66DF5"/>
    <w:rsid w:val="00A67E6C"/>
    <w:rsid w:val="00A702D8"/>
    <w:rsid w:val="00A71880"/>
    <w:rsid w:val="00A71B99"/>
    <w:rsid w:val="00A71CF6"/>
    <w:rsid w:val="00A724C0"/>
    <w:rsid w:val="00A739D0"/>
    <w:rsid w:val="00A73FC0"/>
    <w:rsid w:val="00A74195"/>
    <w:rsid w:val="00A741B6"/>
    <w:rsid w:val="00A748F6"/>
    <w:rsid w:val="00A74C31"/>
    <w:rsid w:val="00A757F3"/>
    <w:rsid w:val="00A761D4"/>
    <w:rsid w:val="00A765B1"/>
    <w:rsid w:val="00A7722D"/>
    <w:rsid w:val="00A77863"/>
    <w:rsid w:val="00A778F4"/>
    <w:rsid w:val="00A77EC4"/>
    <w:rsid w:val="00A80AB6"/>
    <w:rsid w:val="00A8217C"/>
    <w:rsid w:val="00A82230"/>
    <w:rsid w:val="00A82C69"/>
    <w:rsid w:val="00A82FFC"/>
    <w:rsid w:val="00A834C8"/>
    <w:rsid w:val="00A83D72"/>
    <w:rsid w:val="00A847AB"/>
    <w:rsid w:val="00A84A89"/>
    <w:rsid w:val="00A84AF4"/>
    <w:rsid w:val="00A85A32"/>
    <w:rsid w:val="00A85ED3"/>
    <w:rsid w:val="00A9133B"/>
    <w:rsid w:val="00A92161"/>
    <w:rsid w:val="00A92879"/>
    <w:rsid w:val="00A940F9"/>
    <w:rsid w:val="00A9442A"/>
    <w:rsid w:val="00A94916"/>
    <w:rsid w:val="00A95359"/>
    <w:rsid w:val="00A95CAE"/>
    <w:rsid w:val="00AA016F"/>
    <w:rsid w:val="00AA0188"/>
    <w:rsid w:val="00AA0876"/>
    <w:rsid w:val="00AA10DC"/>
    <w:rsid w:val="00AA150F"/>
    <w:rsid w:val="00AA17E3"/>
    <w:rsid w:val="00AA1ED6"/>
    <w:rsid w:val="00AA2BC2"/>
    <w:rsid w:val="00AA51D6"/>
    <w:rsid w:val="00AA7364"/>
    <w:rsid w:val="00AB0BC8"/>
    <w:rsid w:val="00AB1016"/>
    <w:rsid w:val="00AB11CA"/>
    <w:rsid w:val="00AB14D9"/>
    <w:rsid w:val="00AB18BF"/>
    <w:rsid w:val="00AB2CDC"/>
    <w:rsid w:val="00AB2F32"/>
    <w:rsid w:val="00AB3391"/>
    <w:rsid w:val="00AB4AB8"/>
    <w:rsid w:val="00AB5049"/>
    <w:rsid w:val="00AB6315"/>
    <w:rsid w:val="00AB655E"/>
    <w:rsid w:val="00AB6CB8"/>
    <w:rsid w:val="00AB72D2"/>
    <w:rsid w:val="00AC005A"/>
    <w:rsid w:val="00AC007F"/>
    <w:rsid w:val="00AC046B"/>
    <w:rsid w:val="00AC09F8"/>
    <w:rsid w:val="00AC13ED"/>
    <w:rsid w:val="00AC1400"/>
    <w:rsid w:val="00AC2321"/>
    <w:rsid w:val="00AC28E8"/>
    <w:rsid w:val="00AC296A"/>
    <w:rsid w:val="00AC2ECD"/>
    <w:rsid w:val="00AC3119"/>
    <w:rsid w:val="00AC36F7"/>
    <w:rsid w:val="00AC463A"/>
    <w:rsid w:val="00AC49FB"/>
    <w:rsid w:val="00AC5A10"/>
    <w:rsid w:val="00AC601E"/>
    <w:rsid w:val="00AC6250"/>
    <w:rsid w:val="00AC6C25"/>
    <w:rsid w:val="00AC773F"/>
    <w:rsid w:val="00AC7B03"/>
    <w:rsid w:val="00AC7F5E"/>
    <w:rsid w:val="00AD089D"/>
    <w:rsid w:val="00AD0AA3"/>
    <w:rsid w:val="00AD1EC9"/>
    <w:rsid w:val="00AD2448"/>
    <w:rsid w:val="00AD2ED0"/>
    <w:rsid w:val="00AD33C9"/>
    <w:rsid w:val="00AD3F94"/>
    <w:rsid w:val="00AD4A5A"/>
    <w:rsid w:val="00AD57DB"/>
    <w:rsid w:val="00AD5B28"/>
    <w:rsid w:val="00AD69CF"/>
    <w:rsid w:val="00AD6AA7"/>
    <w:rsid w:val="00AD7300"/>
    <w:rsid w:val="00AD781B"/>
    <w:rsid w:val="00AD78B0"/>
    <w:rsid w:val="00AE13A7"/>
    <w:rsid w:val="00AE27AC"/>
    <w:rsid w:val="00AE2A94"/>
    <w:rsid w:val="00AE2BB9"/>
    <w:rsid w:val="00AE3051"/>
    <w:rsid w:val="00AE38D7"/>
    <w:rsid w:val="00AE3C4E"/>
    <w:rsid w:val="00AE40E0"/>
    <w:rsid w:val="00AE413B"/>
    <w:rsid w:val="00AE413D"/>
    <w:rsid w:val="00AE4DBA"/>
    <w:rsid w:val="00AE4F07"/>
    <w:rsid w:val="00AE74AD"/>
    <w:rsid w:val="00AE7D76"/>
    <w:rsid w:val="00AF0CB4"/>
    <w:rsid w:val="00AF0D88"/>
    <w:rsid w:val="00AF0DE0"/>
    <w:rsid w:val="00AF1871"/>
    <w:rsid w:val="00AF1BEF"/>
    <w:rsid w:val="00AF1C5D"/>
    <w:rsid w:val="00AF1F2E"/>
    <w:rsid w:val="00AF20C5"/>
    <w:rsid w:val="00AF21D9"/>
    <w:rsid w:val="00AF249A"/>
    <w:rsid w:val="00AF392F"/>
    <w:rsid w:val="00AF42D7"/>
    <w:rsid w:val="00AF64F6"/>
    <w:rsid w:val="00AF6AAD"/>
    <w:rsid w:val="00AF720D"/>
    <w:rsid w:val="00AF7589"/>
    <w:rsid w:val="00AF7E96"/>
    <w:rsid w:val="00B006FE"/>
    <w:rsid w:val="00B007CB"/>
    <w:rsid w:val="00B01876"/>
    <w:rsid w:val="00B02458"/>
    <w:rsid w:val="00B02AA9"/>
    <w:rsid w:val="00B02FA3"/>
    <w:rsid w:val="00B038B8"/>
    <w:rsid w:val="00B04658"/>
    <w:rsid w:val="00B05084"/>
    <w:rsid w:val="00B06A2A"/>
    <w:rsid w:val="00B06BED"/>
    <w:rsid w:val="00B071F7"/>
    <w:rsid w:val="00B07AF6"/>
    <w:rsid w:val="00B07C2A"/>
    <w:rsid w:val="00B10AF1"/>
    <w:rsid w:val="00B12508"/>
    <w:rsid w:val="00B13351"/>
    <w:rsid w:val="00B137A4"/>
    <w:rsid w:val="00B13B19"/>
    <w:rsid w:val="00B14E51"/>
    <w:rsid w:val="00B157F9"/>
    <w:rsid w:val="00B1689B"/>
    <w:rsid w:val="00B168A3"/>
    <w:rsid w:val="00B17E70"/>
    <w:rsid w:val="00B20256"/>
    <w:rsid w:val="00B20D09"/>
    <w:rsid w:val="00B20D6E"/>
    <w:rsid w:val="00B2173C"/>
    <w:rsid w:val="00B2263A"/>
    <w:rsid w:val="00B22FDE"/>
    <w:rsid w:val="00B23691"/>
    <w:rsid w:val="00B2403C"/>
    <w:rsid w:val="00B240A9"/>
    <w:rsid w:val="00B26E24"/>
    <w:rsid w:val="00B2757F"/>
    <w:rsid w:val="00B27620"/>
    <w:rsid w:val="00B2763F"/>
    <w:rsid w:val="00B27AAC"/>
    <w:rsid w:val="00B30189"/>
    <w:rsid w:val="00B30302"/>
    <w:rsid w:val="00B3067B"/>
    <w:rsid w:val="00B30929"/>
    <w:rsid w:val="00B328AE"/>
    <w:rsid w:val="00B339D4"/>
    <w:rsid w:val="00B33FDD"/>
    <w:rsid w:val="00B34E99"/>
    <w:rsid w:val="00B364F1"/>
    <w:rsid w:val="00B372AA"/>
    <w:rsid w:val="00B40445"/>
    <w:rsid w:val="00B409E0"/>
    <w:rsid w:val="00B41888"/>
    <w:rsid w:val="00B41A9B"/>
    <w:rsid w:val="00B42C13"/>
    <w:rsid w:val="00B42EF4"/>
    <w:rsid w:val="00B42F2F"/>
    <w:rsid w:val="00B431A4"/>
    <w:rsid w:val="00B44196"/>
    <w:rsid w:val="00B45A52"/>
    <w:rsid w:val="00B45E26"/>
    <w:rsid w:val="00B46175"/>
    <w:rsid w:val="00B465CC"/>
    <w:rsid w:val="00B46A7F"/>
    <w:rsid w:val="00B46ADC"/>
    <w:rsid w:val="00B46F58"/>
    <w:rsid w:val="00B474E3"/>
    <w:rsid w:val="00B514FE"/>
    <w:rsid w:val="00B51E43"/>
    <w:rsid w:val="00B52B59"/>
    <w:rsid w:val="00B537F2"/>
    <w:rsid w:val="00B548B7"/>
    <w:rsid w:val="00B54C7B"/>
    <w:rsid w:val="00B54D36"/>
    <w:rsid w:val="00B55A80"/>
    <w:rsid w:val="00B5630E"/>
    <w:rsid w:val="00B56EBE"/>
    <w:rsid w:val="00B57723"/>
    <w:rsid w:val="00B57783"/>
    <w:rsid w:val="00B57AEC"/>
    <w:rsid w:val="00B6055A"/>
    <w:rsid w:val="00B6140C"/>
    <w:rsid w:val="00B62DC1"/>
    <w:rsid w:val="00B651FD"/>
    <w:rsid w:val="00B664C7"/>
    <w:rsid w:val="00B7014A"/>
    <w:rsid w:val="00B70B2D"/>
    <w:rsid w:val="00B713D8"/>
    <w:rsid w:val="00B722BB"/>
    <w:rsid w:val="00B7230A"/>
    <w:rsid w:val="00B72ADD"/>
    <w:rsid w:val="00B72E9B"/>
    <w:rsid w:val="00B739F6"/>
    <w:rsid w:val="00B766A1"/>
    <w:rsid w:val="00B76C1D"/>
    <w:rsid w:val="00B773CB"/>
    <w:rsid w:val="00B80399"/>
    <w:rsid w:val="00B8050F"/>
    <w:rsid w:val="00B814EA"/>
    <w:rsid w:val="00B81A6C"/>
    <w:rsid w:val="00B831C3"/>
    <w:rsid w:val="00B83707"/>
    <w:rsid w:val="00B85778"/>
    <w:rsid w:val="00B85DE5"/>
    <w:rsid w:val="00B8639B"/>
    <w:rsid w:val="00B86A8C"/>
    <w:rsid w:val="00B86BBB"/>
    <w:rsid w:val="00B86E78"/>
    <w:rsid w:val="00B90959"/>
    <w:rsid w:val="00B90F73"/>
    <w:rsid w:val="00B91F99"/>
    <w:rsid w:val="00B924A7"/>
    <w:rsid w:val="00B92CA4"/>
    <w:rsid w:val="00B92D3F"/>
    <w:rsid w:val="00B9355F"/>
    <w:rsid w:val="00B93672"/>
    <w:rsid w:val="00B9385C"/>
    <w:rsid w:val="00B93B59"/>
    <w:rsid w:val="00B9406A"/>
    <w:rsid w:val="00B9419F"/>
    <w:rsid w:val="00B95C5F"/>
    <w:rsid w:val="00B97E8F"/>
    <w:rsid w:val="00BA0267"/>
    <w:rsid w:val="00BA0DE7"/>
    <w:rsid w:val="00BA2280"/>
    <w:rsid w:val="00BA2A08"/>
    <w:rsid w:val="00BA2F90"/>
    <w:rsid w:val="00BA326C"/>
    <w:rsid w:val="00BA36AE"/>
    <w:rsid w:val="00BA4356"/>
    <w:rsid w:val="00BA543D"/>
    <w:rsid w:val="00BA56D2"/>
    <w:rsid w:val="00BA6016"/>
    <w:rsid w:val="00BA6963"/>
    <w:rsid w:val="00BA6982"/>
    <w:rsid w:val="00BA70F4"/>
    <w:rsid w:val="00BA75BC"/>
    <w:rsid w:val="00BA76E0"/>
    <w:rsid w:val="00BB03DE"/>
    <w:rsid w:val="00BB055E"/>
    <w:rsid w:val="00BB1A86"/>
    <w:rsid w:val="00BB1DB6"/>
    <w:rsid w:val="00BB2798"/>
    <w:rsid w:val="00BB2A25"/>
    <w:rsid w:val="00BB357C"/>
    <w:rsid w:val="00BB3774"/>
    <w:rsid w:val="00BB51E9"/>
    <w:rsid w:val="00BB6371"/>
    <w:rsid w:val="00BB65BA"/>
    <w:rsid w:val="00BB6C6E"/>
    <w:rsid w:val="00BB6E13"/>
    <w:rsid w:val="00BB78E1"/>
    <w:rsid w:val="00BB7C06"/>
    <w:rsid w:val="00BC0BD2"/>
    <w:rsid w:val="00BC0FDC"/>
    <w:rsid w:val="00BC17B5"/>
    <w:rsid w:val="00BC22EE"/>
    <w:rsid w:val="00BC3053"/>
    <w:rsid w:val="00BC3993"/>
    <w:rsid w:val="00BC4D2E"/>
    <w:rsid w:val="00BC55CE"/>
    <w:rsid w:val="00BC6D6C"/>
    <w:rsid w:val="00BC7CFF"/>
    <w:rsid w:val="00BD0056"/>
    <w:rsid w:val="00BD0356"/>
    <w:rsid w:val="00BD0851"/>
    <w:rsid w:val="00BD4851"/>
    <w:rsid w:val="00BD48AC"/>
    <w:rsid w:val="00BD59A4"/>
    <w:rsid w:val="00BD5B79"/>
    <w:rsid w:val="00BD5F1A"/>
    <w:rsid w:val="00BD6632"/>
    <w:rsid w:val="00BD718C"/>
    <w:rsid w:val="00BD7281"/>
    <w:rsid w:val="00BD74A8"/>
    <w:rsid w:val="00BD7C70"/>
    <w:rsid w:val="00BE1234"/>
    <w:rsid w:val="00BE1296"/>
    <w:rsid w:val="00BE23E0"/>
    <w:rsid w:val="00BE2FA6"/>
    <w:rsid w:val="00BE333F"/>
    <w:rsid w:val="00BE36D5"/>
    <w:rsid w:val="00BE3B31"/>
    <w:rsid w:val="00BE58A1"/>
    <w:rsid w:val="00BE7406"/>
    <w:rsid w:val="00BE7603"/>
    <w:rsid w:val="00BE7C76"/>
    <w:rsid w:val="00BF00A5"/>
    <w:rsid w:val="00BF08C1"/>
    <w:rsid w:val="00BF1179"/>
    <w:rsid w:val="00BF1F40"/>
    <w:rsid w:val="00BF2326"/>
    <w:rsid w:val="00BF26F3"/>
    <w:rsid w:val="00BF3279"/>
    <w:rsid w:val="00BF510A"/>
    <w:rsid w:val="00BF5CE5"/>
    <w:rsid w:val="00BF6036"/>
    <w:rsid w:val="00BF6C88"/>
    <w:rsid w:val="00BF749C"/>
    <w:rsid w:val="00BF74C7"/>
    <w:rsid w:val="00C00C8C"/>
    <w:rsid w:val="00C015F1"/>
    <w:rsid w:val="00C01AE1"/>
    <w:rsid w:val="00C01F33"/>
    <w:rsid w:val="00C024B5"/>
    <w:rsid w:val="00C02CC6"/>
    <w:rsid w:val="00C040F7"/>
    <w:rsid w:val="00C04121"/>
    <w:rsid w:val="00C044AB"/>
    <w:rsid w:val="00C044B5"/>
    <w:rsid w:val="00C04A7D"/>
    <w:rsid w:val="00C05706"/>
    <w:rsid w:val="00C06610"/>
    <w:rsid w:val="00C069D7"/>
    <w:rsid w:val="00C07377"/>
    <w:rsid w:val="00C10478"/>
    <w:rsid w:val="00C10D20"/>
    <w:rsid w:val="00C12107"/>
    <w:rsid w:val="00C12121"/>
    <w:rsid w:val="00C13C91"/>
    <w:rsid w:val="00C14D4B"/>
    <w:rsid w:val="00C15189"/>
    <w:rsid w:val="00C154BB"/>
    <w:rsid w:val="00C156D3"/>
    <w:rsid w:val="00C15D82"/>
    <w:rsid w:val="00C15F1F"/>
    <w:rsid w:val="00C16343"/>
    <w:rsid w:val="00C16608"/>
    <w:rsid w:val="00C20CC0"/>
    <w:rsid w:val="00C21469"/>
    <w:rsid w:val="00C21693"/>
    <w:rsid w:val="00C22220"/>
    <w:rsid w:val="00C2275F"/>
    <w:rsid w:val="00C22FE0"/>
    <w:rsid w:val="00C239F4"/>
    <w:rsid w:val="00C24F84"/>
    <w:rsid w:val="00C25917"/>
    <w:rsid w:val="00C25CF8"/>
    <w:rsid w:val="00C26813"/>
    <w:rsid w:val="00C2684B"/>
    <w:rsid w:val="00C26F39"/>
    <w:rsid w:val="00C26F42"/>
    <w:rsid w:val="00C2761C"/>
    <w:rsid w:val="00C279B5"/>
    <w:rsid w:val="00C27C45"/>
    <w:rsid w:val="00C30A50"/>
    <w:rsid w:val="00C31919"/>
    <w:rsid w:val="00C31963"/>
    <w:rsid w:val="00C319FB"/>
    <w:rsid w:val="00C3242E"/>
    <w:rsid w:val="00C3281D"/>
    <w:rsid w:val="00C33333"/>
    <w:rsid w:val="00C341BD"/>
    <w:rsid w:val="00C34348"/>
    <w:rsid w:val="00C348B6"/>
    <w:rsid w:val="00C3615D"/>
    <w:rsid w:val="00C3719D"/>
    <w:rsid w:val="00C37CB2"/>
    <w:rsid w:val="00C411BF"/>
    <w:rsid w:val="00C41591"/>
    <w:rsid w:val="00C4166A"/>
    <w:rsid w:val="00C41F6E"/>
    <w:rsid w:val="00C42447"/>
    <w:rsid w:val="00C4573A"/>
    <w:rsid w:val="00C45AE9"/>
    <w:rsid w:val="00C46071"/>
    <w:rsid w:val="00C4607A"/>
    <w:rsid w:val="00C46881"/>
    <w:rsid w:val="00C473A5"/>
    <w:rsid w:val="00C47DE5"/>
    <w:rsid w:val="00C50125"/>
    <w:rsid w:val="00C50ADA"/>
    <w:rsid w:val="00C517A0"/>
    <w:rsid w:val="00C52561"/>
    <w:rsid w:val="00C528A5"/>
    <w:rsid w:val="00C53289"/>
    <w:rsid w:val="00C535F4"/>
    <w:rsid w:val="00C537FE"/>
    <w:rsid w:val="00C53DF5"/>
    <w:rsid w:val="00C54995"/>
    <w:rsid w:val="00C54D41"/>
    <w:rsid w:val="00C55C40"/>
    <w:rsid w:val="00C57B26"/>
    <w:rsid w:val="00C60783"/>
    <w:rsid w:val="00C60A0E"/>
    <w:rsid w:val="00C60CF6"/>
    <w:rsid w:val="00C60E48"/>
    <w:rsid w:val="00C612F6"/>
    <w:rsid w:val="00C621DA"/>
    <w:rsid w:val="00C6274C"/>
    <w:rsid w:val="00C62808"/>
    <w:rsid w:val="00C62987"/>
    <w:rsid w:val="00C62ADC"/>
    <w:rsid w:val="00C62B9B"/>
    <w:rsid w:val="00C64672"/>
    <w:rsid w:val="00C64A45"/>
    <w:rsid w:val="00C64A8D"/>
    <w:rsid w:val="00C653F4"/>
    <w:rsid w:val="00C66942"/>
    <w:rsid w:val="00C6708B"/>
    <w:rsid w:val="00C70697"/>
    <w:rsid w:val="00C71625"/>
    <w:rsid w:val="00C72093"/>
    <w:rsid w:val="00C729B6"/>
    <w:rsid w:val="00C72E53"/>
    <w:rsid w:val="00C72EF4"/>
    <w:rsid w:val="00C73EAB"/>
    <w:rsid w:val="00C7442A"/>
    <w:rsid w:val="00C744FE"/>
    <w:rsid w:val="00C75D2F"/>
    <w:rsid w:val="00C767BE"/>
    <w:rsid w:val="00C76E3C"/>
    <w:rsid w:val="00C7761F"/>
    <w:rsid w:val="00C7787A"/>
    <w:rsid w:val="00C77FC5"/>
    <w:rsid w:val="00C81568"/>
    <w:rsid w:val="00C8222E"/>
    <w:rsid w:val="00C82AAB"/>
    <w:rsid w:val="00C82F5E"/>
    <w:rsid w:val="00C83793"/>
    <w:rsid w:val="00C83F07"/>
    <w:rsid w:val="00C86141"/>
    <w:rsid w:val="00C86E87"/>
    <w:rsid w:val="00C86FFC"/>
    <w:rsid w:val="00C9027A"/>
    <w:rsid w:val="00C9068E"/>
    <w:rsid w:val="00C916A7"/>
    <w:rsid w:val="00C9180C"/>
    <w:rsid w:val="00C93814"/>
    <w:rsid w:val="00C938A3"/>
    <w:rsid w:val="00C93C4B"/>
    <w:rsid w:val="00C944AB"/>
    <w:rsid w:val="00C94822"/>
    <w:rsid w:val="00C94F07"/>
    <w:rsid w:val="00C95B40"/>
    <w:rsid w:val="00C9602E"/>
    <w:rsid w:val="00C96786"/>
    <w:rsid w:val="00C96DF4"/>
    <w:rsid w:val="00C97459"/>
    <w:rsid w:val="00C97C0F"/>
    <w:rsid w:val="00CA0206"/>
    <w:rsid w:val="00CA06F9"/>
    <w:rsid w:val="00CA0A23"/>
    <w:rsid w:val="00CA0D80"/>
    <w:rsid w:val="00CA13A0"/>
    <w:rsid w:val="00CA1ED8"/>
    <w:rsid w:val="00CA22C3"/>
    <w:rsid w:val="00CA432F"/>
    <w:rsid w:val="00CA43DF"/>
    <w:rsid w:val="00CA75B4"/>
    <w:rsid w:val="00CB0651"/>
    <w:rsid w:val="00CB1185"/>
    <w:rsid w:val="00CB184C"/>
    <w:rsid w:val="00CB1C43"/>
    <w:rsid w:val="00CB1F63"/>
    <w:rsid w:val="00CB24AA"/>
    <w:rsid w:val="00CB384E"/>
    <w:rsid w:val="00CB5484"/>
    <w:rsid w:val="00CB652D"/>
    <w:rsid w:val="00CB7170"/>
    <w:rsid w:val="00CB73D4"/>
    <w:rsid w:val="00CB7630"/>
    <w:rsid w:val="00CB7780"/>
    <w:rsid w:val="00CC035D"/>
    <w:rsid w:val="00CC03B2"/>
    <w:rsid w:val="00CC03F3"/>
    <w:rsid w:val="00CC040E"/>
    <w:rsid w:val="00CC074C"/>
    <w:rsid w:val="00CC111F"/>
    <w:rsid w:val="00CC2011"/>
    <w:rsid w:val="00CC21E8"/>
    <w:rsid w:val="00CC225B"/>
    <w:rsid w:val="00CC3083"/>
    <w:rsid w:val="00CC350E"/>
    <w:rsid w:val="00CC372B"/>
    <w:rsid w:val="00CC3EA0"/>
    <w:rsid w:val="00CC57EE"/>
    <w:rsid w:val="00CC59FC"/>
    <w:rsid w:val="00CC60C4"/>
    <w:rsid w:val="00CC621B"/>
    <w:rsid w:val="00CC6B7B"/>
    <w:rsid w:val="00CC711F"/>
    <w:rsid w:val="00CC73E0"/>
    <w:rsid w:val="00CC7702"/>
    <w:rsid w:val="00CC7B45"/>
    <w:rsid w:val="00CD05D9"/>
    <w:rsid w:val="00CD0B01"/>
    <w:rsid w:val="00CD0F55"/>
    <w:rsid w:val="00CD1188"/>
    <w:rsid w:val="00CD1EA2"/>
    <w:rsid w:val="00CD2313"/>
    <w:rsid w:val="00CD23C9"/>
    <w:rsid w:val="00CD28CE"/>
    <w:rsid w:val="00CD2ED1"/>
    <w:rsid w:val="00CD2EDE"/>
    <w:rsid w:val="00CD337B"/>
    <w:rsid w:val="00CD3471"/>
    <w:rsid w:val="00CD3609"/>
    <w:rsid w:val="00CD3890"/>
    <w:rsid w:val="00CD507F"/>
    <w:rsid w:val="00CD5DF2"/>
    <w:rsid w:val="00CD5FEA"/>
    <w:rsid w:val="00CD769F"/>
    <w:rsid w:val="00CE0424"/>
    <w:rsid w:val="00CE17FE"/>
    <w:rsid w:val="00CE24B4"/>
    <w:rsid w:val="00CE3E6C"/>
    <w:rsid w:val="00CE7561"/>
    <w:rsid w:val="00CF0DF7"/>
    <w:rsid w:val="00CF0F1E"/>
    <w:rsid w:val="00CF1354"/>
    <w:rsid w:val="00CF1C42"/>
    <w:rsid w:val="00CF2643"/>
    <w:rsid w:val="00CF39F9"/>
    <w:rsid w:val="00CF3B1F"/>
    <w:rsid w:val="00CF3BF6"/>
    <w:rsid w:val="00CF3E36"/>
    <w:rsid w:val="00CF625B"/>
    <w:rsid w:val="00CF67C9"/>
    <w:rsid w:val="00CF687E"/>
    <w:rsid w:val="00D00266"/>
    <w:rsid w:val="00D0074D"/>
    <w:rsid w:val="00D026BB"/>
    <w:rsid w:val="00D0349B"/>
    <w:rsid w:val="00D04B63"/>
    <w:rsid w:val="00D056D2"/>
    <w:rsid w:val="00D06D1B"/>
    <w:rsid w:val="00D10249"/>
    <w:rsid w:val="00D11063"/>
    <w:rsid w:val="00D115C3"/>
    <w:rsid w:val="00D116DE"/>
    <w:rsid w:val="00D11897"/>
    <w:rsid w:val="00D11A02"/>
    <w:rsid w:val="00D13135"/>
    <w:rsid w:val="00D13B53"/>
    <w:rsid w:val="00D13E4E"/>
    <w:rsid w:val="00D14067"/>
    <w:rsid w:val="00D14A94"/>
    <w:rsid w:val="00D1589D"/>
    <w:rsid w:val="00D16F0E"/>
    <w:rsid w:val="00D20C03"/>
    <w:rsid w:val="00D20D62"/>
    <w:rsid w:val="00D2175C"/>
    <w:rsid w:val="00D21ECB"/>
    <w:rsid w:val="00D228CA"/>
    <w:rsid w:val="00D23499"/>
    <w:rsid w:val="00D239A7"/>
    <w:rsid w:val="00D23F47"/>
    <w:rsid w:val="00D24176"/>
    <w:rsid w:val="00D24CCA"/>
    <w:rsid w:val="00D25695"/>
    <w:rsid w:val="00D26535"/>
    <w:rsid w:val="00D26667"/>
    <w:rsid w:val="00D277C6"/>
    <w:rsid w:val="00D27ABA"/>
    <w:rsid w:val="00D32027"/>
    <w:rsid w:val="00D32B83"/>
    <w:rsid w:val="00D33336"/>
    <w:rsid w:val="00D345E7"/>
    <w:rsid w:val="00D349EA"/>
    <w:rsid w:val="00D34AC5"/>
    <w:rsid w:val="00D363A8"/>
    <w:rsid w:val="00D36E71"/>
    <w:rsid w:val="00D379E0"/>
    <w:rsid w:val="00D37D87"/>
    <w:rsid w:val="00D407B2"/>
    <w:rsid w:val="00D40B33"/>
    <w:rsid w:val="00D412FE"/>
    <w:rsid w:val="00D415AD"/>
    <w:rsid w:val="00D41E0D"/>
    <w:rsid w:val="00D41E44"/>
    <w:rsid w:val="00D422B2"/>
    <w:rsid w:val="00D42C08"/>
    <w:rsid w:val="00D42E5B"/>
    <w:rsid w:val="00D4318F"/>
    <w:rsid w:val="00D438BF"/>
    <w:rsid w:val="00D43E1E"/>
    <w:rsid w:val="00D44049"/>
    <w:rsid w:val="00D440F8"/>
    <w:rsid w:val="00D442FE"/>
    <w:rsid w:val="00D44777"/>
    <w:rsid w:val="00D44FBF"/>
    <w:rsid w:val="00D45648"/>
    <w:rsid w:val="00D45A9A"/>
    <w:rsid w:val="00D461DF"/>
    <w:rsid w:val="00D46A12"/>
    <w:rsid w:val="00D46C61"/>
    <w:rsid w:val="00D47073"/>
    <w:rsid w:val="00D50A24"/>
    <w:rsid w:val="00D514D8"/>
    <w:rsid w:val="00D52069"/>
    <w:rsid w:val="00D53303"/>
    <w:rsid w:val="00D537DF"/>
    <w:rsid w:val="00D53E1B"/>
    <w:rsid w:val="00D546FF"/>
    <w:rsid w:val="00D5477A"/>
    <w:rsid w:val="00D5496B"/>
    <w:rsid w:val="00D55035"/>
    <w:rsid w:val="00D5547C"/>
    <w:rsid w:val="00D55581"/>
    <w:rsid w:val="00D5574F"/>
    <w:rsid w:val="00D55AD5"/>
    <w:rsid w:val="00D55B5C"/>
    <w:rsid w:val="00D56639"/>
    <w:rsid w:val="00D56643"/>
    <w:rsid w:val="00D5719C"/>
    <w:rsid w:val="00D576CA"/>
    <w:rsid w:val="00D579DF"/>
    <w:rsid w:val="00D57EDA"/>
    <w:rsid w:val="00D57F70"/>
    <w:rsid w:val="00D60475"/>
    <w:rsid w:val="00D61AF5"/>
    <w:rsid w:val="00D61DF3"/>
    <w:rsid w:val="00D640F9"/>
    <w:rsid w:val="00D6454E"/>
    <w:rsid w:val="00D652B5"/>
    <w:rsid w:val="00D65304"/>
    <w:rsid w:val="00D65889"/>
    <w:rsid w:val="00D65BF7"/>
    <w:rsid w:val="00D66092"/>
    <w:rsid w:val="00D66155"/>
    <w:rsid w:val="00D663AA"/>
    <w:rsid w:val="00D66CE7"/>
    <w:rsid w:val="00D66F7D"/>
    <w:rsid w:val="00D66FC4"/>
    <w:rsid w:val="00D672AD"/>
    <w:rsid w:val="00D67542"/>
    <w:rsid w:val="00D7070E"/>
    <w:rsid w:val="00D708B0"/>
    <w:rsid w:val="00D72CF4"/>
    <w:rsid w:val="00D73D3C"/>
    <w:rsid w:val="00D73D8B"/>
    <w:rsid w:val="00D74172"/>
    <w:rsid w:val="00D763CF"/>
    <w:rsid w:val="00D766DB"/>
    <w:rsid w:val="00D76B9A"/>
    <w:rsid w:val="00D76F04"/>
    <w:rsid w:val="00D7790A"/>
    <w:rsid w:val="00D77A54"/>
    <w:rsid w:val="00D77B1D"/>
    <w:rsid w:val="00D8021F"/>
    <w:rsid w:val="00D80383"/>
    <w:rsid w:val="00D8052D"/>
    <w:rsid w:val="00D823C6"/>
    <w:rsid w:val="00D82FC6"/>
    <w:rsid w:val="00D8327F"/>
    <w:rsid w:val="00D833B2"/>
    <w:rsid w:val="00D838E7"/>
    <w:rsid w:val="00D84D91"/>
    <w:rsid w:val="00D8512C"/>
    <w:rsid w:val="00D85F26"/>
    <w:rsid w:val="00D86CA3"/>
    <w:rsid w:val="00D871CE"/>
    <w:rsid w:val="00D872D7"/>
    <w:rsid w:val="00D87A53"/>
    <w:rsid w:val="00D87B80"/>
    <w:rsid w:val="00D9021B"/>
    <w:rsid w:val="00D90E58"/>
    <w:rsid w:val="00D9196D"/>
    <w:rsid w:val="00D91FF4"/>
    <w:rsid w:val="00D92982"/>
    <w:rsid w:val="00D946E7"/>
    <w:rsid w:val="00D94AF2"/>
    <w:rsid w:val="00D952D0"/>
    <w:rsid w:val="00D95729"/>
    <w:rsid w:val="00D961D6"/>
    <w:rsid w:val="00DA2760"/>
    <w:rsid w:val="00DA28F7"/>
    <w:rsid w:val="00DA305E"/>
    <w:rsid w:val="00DA3477"/>
    <w:rsid w:val="00DA3F1D"/>
    <w:rsid w:val="00DA5417"/>
    <w:rsid w:val="00DA56E8"/>
    <w:rsid w:val="00DA628B"/>
    <w:rsid w:val="00DA6625"/>
    <w:rsid w:val="00DA6AC4"/>
    <w:rsid w:val="00DB0A9F"/>
    <w:rsid w:val="00DB12EA"/>
    <w:rsid w:val="00DB2118"/>
    <w:rsid w:val="00DB33A2"/>
    <w:rsid w:val="00DB34FF"/>
    <w:rsid w:val="00DB377D"/>
    <w:rsid w:val="00DB3EBA"/>
    <w:rsid w:val="00DB435C"/>
    <w:rsid w:val="00DB496C"/>
    <w:rsid w:val="00DB5182"/>
    <w:rsid w:val="00DB5356"/>
    <w:rsid w:val="00DB5525"/>
    <w:rsid w:val="00DB5841"/>
    <w:rsid w:val="00DB5D3A"/>
    <w:rsid w:val="00DB66DF"/>
    <w:rsid w:val="00DC2802"/>
    <w:rsid w:val="00DC2D36"/>
    <w:rsid w:val="00DC3266"/>
    <w:rsid w:val="00DC3BC9"/>
    <w:rsid w:val="00DC3BFF"/>
    <w:rsid w:val="00DC4909"/>
    <w:rsid w:val="00DC4D9A"/>
    <w:rsid w:val="00DC4E81"/>
    <w:rsid w:val="00DC53EF"/>
    <w:rsid w:val="00DC586F"/>
    <w:rsid w:val="00DC5F61"/>
    <w:rsid w:val="00DC6430"/>
    <w:rsid w:val="00DC68CE"/>
    <w:rsid w:val="00DC6F81"/>
    <w:rsid w:val="00DD0461"/>
    <w:rsid w:val="00DD0626"/>
    <w:rsid w:val="00DD121F"/>
    <w:rsid w:val="00DD2CEB"/>
    <w:rsid w:val="00DD2DBE"/>
    <w:rsid w:val="00DD44D2"/>
    <w:rsid w:val="00DD4522"/>
    <w:rsid w:val="00DD5167"/>
    <w:rsid w:val="00DD5CB0"/>
    <w:rsid w:val="00DD6BCA"/>
    <w:rsid w:val="00DD6E6A"/>
    <w:rsid w:val="00DD7265"/>
    <w:rsid w:val="00DD7648"/>
    <w:rsid w:val="00DE0CBE"/>
    <w:rsid w:val="00DE1AAA"/>
    <w:rsid w:val="00DE24EE"/>
    <w:rsid w:val="00DE2EFC"/>
    <w:rsid w:val="00DE3082"/>
    <w:rsid w:val="00DE382B"/>
    <w:rsid w:val="00DE3A8A"/>
    <w:rsid w:val="00DE4AAF"/>
    <w:rsid w:val="00DE53B5"/>
    <w:rsid w:val="00DE5608"/>
    <w:rsid w:val="00DE58A2"/>
    <w:rsid w:val="00DE58D0"/>
    <w:rsid w:val="00DE654F"/>
    <w:rsid w:val="00DF0494"/>
    <w:rsid w:val="00DF0B6E"/>
    <w:rsid w:val="00DF15E0"/>
    <w:rsid w:val="00DF27B8"/>
    <w:rsid w:val="00DF37A0"/>
    <w:rsid w:val="00DF3CE3"/>
    <w:rsid w:val="00DF4132"/>
    <w:rsid w:val="00DF4F1A"/>
    <w:rsid w:val="00DF6686"/>
    <w:rsid w:val="00DF674A"/>
    <w:rsid w:val="00DF6800"/>
    <w:rsid w:val="00DF6FA7"/>
    <w:rsid w:val="00E00A91"/>
    <w:rsid w:val="00E020C5"/>
    <w:rsid w:val="00E03017"/>
    <w:rsid w:val="00E032B6"/>
    <w:rsid w:val="00E069D0"/>
    <w:rsid w:val="00E073DE"/>
    <w:rsid w:val="00E101CC"/>
    <w:rsid w:val="00E10F71"/>
    <w:rsid w:val="00E110E7"/>
    <w:rsid w:val="00E11B20"/>
    <w:rsid w:val="00E12852"/>
    <w:rsid w:val="00E12C75"/>
    <w:rsid w:val="00E1388B"/>
    <w:rsid w:val="00E14054"/>
    <w:rsid w:val="00E165A4"/>
    <w:rsid w:val="00E17315"/>
    <w:rsid w:val="00E17FA2"/>
    <w:rsid w:val="00E20AF7"/>
    <w:rsid w:val="00E22330"/>
    <w:rsid w:val="00E22EF8"/>
    <w:rsid w:val="00E2340B"/>
    <w:rsid w:val="00E23AD9"/>
    <w:rsid w:val="00E2451A"/>
    <w:rsid w:val="00E2492B"/>
    <w:rsid w:val="00E24B1F"/>
    <w:rsid w:val="00E3038C"/>
    <w:rsid w:val="00E30B5A"/>
    <w:rsid w:val="00E3123D"/>
    <w:rsid w:val="00E3128A"/>
    <w:rsid w:val="00E31461"/>
    <w:rsid w:val="00E31562"/>
    <w:rsid w:val="00E31D43"/>
    <w:rsid w:val="00E31EBE"/>
    <w:rsid w:val="00E32089"/>
    <w:rsid w:val="00E322FB"/>
    <w:rsid w:val="00E323BA"/>
    <w:rsid w:val="00E32608"/>
    <w:rsid w:val="00E34188"/>
    <w:rsid w:val="00E349AB"/>
    <w:rsid w:val="00E34B6E"/>
    <w:rsid w:val="00E34D57"/>
    <w:rsid w:val="00E350DD"/>
    <w:rsid w:val="00E35559"/>
    <w:rsid w:val="00E35ECD"/>
    <w:rsid w:val="00E3723A"/>
    <w:rsid w:val="00E373EF"/>
    <w:rsid w:val="00E37507"/>
    <w:rsid w:val="00E37860"/>
    <w:rsid w:val="00E41FA3"/>
    <w:rsid w:val="00E42138"/>
    <w:rsid w:val="00E42FB1"/>
    <w:rsid w:val="00E42FFC"/>
    <w:rsid w:val="00E446F1"/>
    <w:rsid w:val="00E448E6"/>
    <w:rsid w:val="00E46886"/>
    <w:rsid w:val="00E47A1C"/>
    <w:rsid w:val="00E47AEF"/>
    <w:rsid w:val="00E5020A"/>
    <w:rsid w:val="00E50658"/>
    <w:rsid w:val="00E51743"/>
    <w:rsid w:val="00E533B0"/>
    <w:rsid w:val="00E53B75"/>
    <w:rsid w:val="00E53EC6"/>
    <w:rsid w:val="00E54E3B"/>
    <w:rsid w:val="00E554F8"/>
    <w:rsid w:val="00E56994"/>
    <w:rsid w:val="00E5728E"/>
    <w:rsid w:val="00E574CA"/>
    <w:rsid w:val="00E57565"/>
    <w:rsid w:val="00E57739"/>
    <w:rsid w:val="00E57CC4"/>
    <w:rsid w:val="00E57CC5"/>
    <w:rsid w:val="00E60846"/>
    <w:rsid w:val="00E6129E"/>
    <w:rsid w:val="00E6184E"/>
    <w:rsid w:val="00E623E3"/>
    <w:rsid w:val="00E6324D"/>
    <w:rsid w:val="00E63838"/>
    <w:rsid w:val="00E63F88"/>
    <w:rsid w:val="00E64434"/>
    <w:rsid w:val="00E666B1"/>
    <w:rsid w:val="00E66AC8"/>
    <w:rsid w:val="00E67560"/>
    <w:rsid w:val="00E6782E"/>
    <w:rsid w:val="00E67BA3"/>
    <w:rsid w:val="00E67C51"/>
    <w:rsid w:val="00E7105E"/>
    <w:rsid w:val="00E7130E"/>
    <w:rsid w:val="00E72345"/>
    <w:rsid w:val="00E7268B"/>
    <w:rsid w:val="00E72EFC"/>
    <w:rsid w:val="00E73C5B"/>
    <w:rsid w:val="00E73F87"/>
    <w:rsid w:val="00E758EC"/>
    <w:rsid w:val="00E80446"/>
    <w:rsid w:val="00E806B9"/>
    <w:rsid w:val="00E808DE"/>
    <w:rsid w:val="00E80EB8"/>
    <w:rsid w:val="00E8234C"/>
    <w:rsid w:val="00E828C5"/>
    <w:rsid w:val="00E82995"/>
    <w:rsid w:val="00E83AA9"/>
    <w:rsid w:val="00E85928"/>
    <w:rsid w:val="00E87822"/>
    <w:rsid w:val="00E90395"/>
    <w:rsid w:val="00E90E49"/>
    <w:rsid w:val="00E91158"/>
    <w:rsid w:val="00E917F9"/>
    <w:rsid w:val="00E91C5C"/>
    <w:rsid w:val="00E9205B"/>
    <w:rsid w:val="00E920C5"/>
    <w:rsid w:val="00E92375"/>
    <w:rsid w:val="00E9291C"/>
    <w:rsid w:val="00E92E5D"/>
    <w:rsid w:val="00E93FFE"/>
    <w:rsid w:val="00E94F8A"/>
    <w:rsid w:val="00E96010"/>
    <w:rsid w:val="00E96350"/>
    <w:rsid w:val="00E96D5D"/>
    <w:rsid w:val="00E971CD"/>
    <w:rsid w:val="00E97FD3"/>
    <w:rsid w:val="00EA2C38"/>
    <w:rsid w:val="00EA3597"/>
    <w:rsid w:val="00EA3769"/>
    <w:rsid w:val="00EA4876"/>
    <w:rsid w:val="00EA5749"/>
    <w:rsid w:val="00EA6B8A"/>
    <w:rsid w:val="00EA6E91"/>
    <w:rsid w:val="00EA70FE"/>
    <w:rsid w:val="00EA7A41"/>
    <w:rsid w:val="00EB077B"/>
    <w:rsid w:val="00EB0799"/>
    <w:rsid w:val="00EB1F8D"/>
    <w:rsid w:val="00EB2076"/>
    <w:rsid w:val="00EB3051"/>
    <w:rsid w:val="00EB4EA2"/>
    <w:rsid w:val="00EB57D6"/>
    <w:rsid w:val="00EB5967"/>
    <w:rsid w:val="00EB5AF8"/>
    <w:rsid w:val="00EB6746"/>
    <w:rsid w:val="00EB68ED"/>
    <w:rsid w:val="00EB6C2E"/>
    <w:rsid w:val="00EB7408"/>
    <w:rsid w:val="00EB7FF6"/>
    <w:rsid w:val="00EC06A7"/>
    <w:rsid w:val="00EC0759"/>
    <w:rsid w:val="00EC111B"/>
    <w:rsid w:val="00EC12AB"/>
    <w:rsid w:val="00EC17C6"/>
    <w:rsid w:val="00EC1E46"/>
    <w:rsid w:val="00EC24D5"/>
    <w:rsid w:val="00EC27C6"/>
    <w:rsid w:val="00EC4207"/>
    <w:rsid w:val="00EC48E4"/>
    <w:rsid w:val="00EC50C2"/>
    <w:rsid w:val="00EC5653"/>
    <w:rsid w:val="00EC632E"/>
    <w:rsid w:val="00EC71CE"/>
    <w:rsid w:val="00EC75EE"/>
    <w:rsid w:val="00EC7A11"/>
    <w:rsid w:val="00ED1006"/>
    <w:rsid w:val="00ED48F4"/>
    <w:rsid w:val="00ED4B9C"/>
    <w:rsid w:val="00ED528E"/>
    <w:rsid w:val="00ED56D1"/>
    <w:rsid w:val="00ED68DB"/>
    <w:rsid w:val="00ED7C35"/>
    <w:rsid w:val="00EE031F"/>
    <w:rsid w:val="00EE03AF"/>
    <w:rsid w:val="00EE2D8E"/>
    <w:rsid w:val="00EE42E5"/>
    <w:rsid w:val="00EF18FE"/>
    <w:rsid w:val="00EF5108"/>
    <w:rsid w:val="00EF5787"/>
    <w:rsid w:val="00EF60D0"/>
    <w:rsid w:val="00EF6341"/>
    <w:rsid w:val="00F0067E"/>
    <w:rsid w:val="00F0086E"/>
    <w:rsid w:val="00F01064"/>
    <w:rsid w:val="00F0189F"/>
    <w:rsid w:val="00F018EB"/>
    <w:rsid w:val="00F03A0D"/>
    <w:rsid w:val="00F045C0"/>
    <w:rsid w:val="00F04FF5"/>
    <w:rsid w:val="00F0528D"/>
    <w:rsid w:val="00F0531F"/>
    <w:rsid w:val="00F05918"/>
    <w:rsid w:val="00F06C67"/>
    <w:rsid w:val="00F06DFD"/>
    <w:rsid w:val="00F071D1"/>
    <w:rsid w:val="00F072D7"/>
    <w:rsid w:val="00F072D8"/>
    <w:rsid w:val="00F07533"/>
    <w:rsid w:val="00F10629"/>
    <w:rsid w:val="00F122AE"/>
    <w:rsid w:val="00F12AFF"/>
    <w:rsid w:val="00F12D6F"/>
    <w:rsid w:val="00F14490"/>
    <w:rsid w:val="00F157FC"/>
    <w:rsid w:val="00F15FA5"/>
    <w:rsid w:val="00F17419"/>
    <w:rsid w:val="00F1755A"/>
    <w:rsid w:val="00F17AA9"/>
    <w:rsid w:val="00F209B7"/>
    <w:rsid w:val="00F20C54"/>
    <w:rsid w:val="00F21482"/>
    <w:rsid w:val="00F22AF5"/>
    <w:rsid w:val="00F22B48"/>
    <w:rsid w:val="00F2376F"/>
    <w:rsid w:val="00F243D8"/>
    <w:rsid w:val="00F24491"/>
    <w:rsid w:val="00F253C8"/>
    <w:rsid w:val="00F25C19"/>
    <w:rsid w:val="00F261B9"/>
    <w:rsid w:val="00F26370"/>
    <w:rsid w:val="00F26E68"/>
    <w:rsid w:val="00F305DE"/>
    <w:rsid w:val="00F30828"/>
    <w:rsid w:val="00F313D6"/>
    <w:rsid w:val="00F32884"/>
    <w:rsid w:val="00F34332"/>
    <w:rsid w:val="00F3451F"/>
    <w:rsid w:val="00F346E7"/>
    <w:rsid w:val="00F34A7D"/>
    <w:rsid w:val="00F37CD6"/>
    <w:rsid w:val="00F40E45"/>
    <w:rsid w:val="00F40EB7"/>
    <w:rsid w:val="00F40F0C"/>
    <w:rsid w:val="00F41727"/>
    <w:rsid w:val="00F41CFF"/>
    <w:rsid w:val="00F41D8D"/>
    <w:rsid w:val="00F4231A"/>
    <w:rsid w:val="00F42694"/>
    <w:rsid w:val="00F42807"/>
    <w:rsid w:val="00F4491B"/>
    <w:rsid w:val="00F460E1"/>
    <w:rsid w:val="00F46838"/>
    <w:rsid w:val="00F4766C"/>
    <w:rsid w:val="00F478E6"/>
    <w:rsid w:val="00F5037C"/>
    <w:rsid w:val="00F5060E"/>
    <w:rsid w:val="00F507D1"/>
    <w:rsid w:val="00F511AB"/>
    <w:rsid w:val="00F519CE"/>
    <w:rsid w:val="00F51A7F"/>
    <w:rsid w:val="00F51ADA"/>
    <w:rsid w:val="00F52506"/>
    <w:rsid w:val="00F52EA6"/>
    <w:rsid w:val="00F539F9"/>
    <w:rsid w:val="00F564C0"/>
    <w:rsid w:val="00F57057"/>
    <w:rsid w:val="00F57EC3"/>
    <w:rsid w:val="00F60203"/>
    <w:rsid w:val="00F6024E"/>
    <w:rsid w:val="00F607C5"/>
    <w:rsid w:val="00F60DEA"/>
    <w:rsid w:val="00F60F17"/>
    <w:rsid w:val="00F61D55"/>
    <w:rsid w:val="00F61F7C"/>
    <w:rsid w:val="00F6302A"/>
    <w:rsid w:val="00F63533"/>
    <w:rsid w:val="00F63950"/>
    <w:rsid w:val="00F64096"/>
    <w:rsid w:val="00F64113"/>
    <w:rsid w:val="00F64C2B"/>
    <w:rsid w:val="00F65067"/>
    <w:rsid w:val="00F651BE"/>
    <w:rsid w:val="00F65D85"/>
    <w:rsid w:val="00F663E8"/>
    <w:rsid w:val="00F67F53"/>
    <w:rsid w:val="00F703BE"/>
    <w:rsid w:val="00F71EF5"/>
    <w:rsid w:val="00F71F69"/>
    <w:rsid w:val="00F7279A"/>
    <w:rsid w:val="00F72B72"/>
    <w:rsid w:val="00F73BA7"/>
    <w:rsid w:val="00F7418B"/>
    <w:rsid w:val="00F74BB9"/>
    <w:rsid w:val="00F75359"/>
    <w:rsid w:val="00F75582"/>
    <w:rsid w:val="00F75665"/>
    <w:rsid w:val="00F75D54"/>
    <w:rsid w:val="00F76EFA"/>
    <w:rsid w:val="00F77E26"/>
    <w:rsid w:val="00F80140"/>
    <w:rsid w:val="00F80397"/>
    <w:rsid w:val="00F804BE"/>
    <w:rsid w:val="00F808E3"/>
    <w:rsid w:val="00F81137"/>
    <w:rsid w:val="00F817CE"/>
    <w:rsid w:val="00F819AB"/>
    <w:rsid w:val="00F82054"/>
    <w:rsid w:val="00F828E1"/>
    <w:rsid w:val="00F82BCB"/>
    <w:rsid w:val="00F82E10"/>
    <w:rsid w:val="00F82E36"/>
    <w:rsid w:val="00F831F2"/>
    <w:rsid w:val="00F8456C"/>
    <w:rsid w:val="00F85014"/>
    <w:rsid w:val="00F859D8"/>
    <w:rsid w:val="00F86332"/>
    <w:rsid w:val="00F868F5"/>
    <w:rsid w:val="00F86CFB"/>
    <w:rsid w:val="00F87769"/>
    <w:rsid w:val="00F879E9"/>
    <w:rsid w:val="00F9056A"/>
    <w:rsid w:val="00F90F8D"/>
    <w:rsid w:val="00F92422"/>
    <w:rsid w:val="00F92782"/>
    <w:rsid w:val="00F92931"/>
    <w:rsid w:val="00F93555"/>
    <w:rsid w:val="00F93AA9"/>
    <w:rsid w:val="00F94B39"/>
    <w:rsid w:val="00F951BF"/>
    <w:rsid w:val="00F95F2C"/>
    <w:rsid w:val="00F96985"/>
    <w:rsid w:val="00F971B7"/>
    <w:rsid w:val="00F97838"/>
    <w:rsid w:val="00F97A35"/>
    <w:rsid w:val="00FA02E7"/>
    <w:rsid w:val="00FA0F95"/>
    <w:rsid w:val="00FA1096"/>
    <w:rsid w:val="00FA174F"/>
    <w:rsid w:val="00FA2BB3"/>
    <w:rsid w:val="00FA3299"/>
    <w:rsid w:val="00FA3D6C"/>
    <w:rsid w:val="00FA3F21"/>
    <w:rsid w:val="00FA492E"/>
    <w:rsid w:val="00FA5EAC"/>
    <w:rsid w:val="00FB0A71"/>
    <w:rsid w:val="00FB141E"/>
    <w:rsid w:val="00FB177F"/>
    <w:rsid w:val="00FB3500"/>
    <w:rsid w:val="00FB4ABA"/>
    <w:rsid w:val="00FB4AE5"/>
    <w:rsid w:val="00FB4C80"/>
    <w:rsid w:val="00FB52C2"/>
    <w:rsid w:val="00FB60C5"/>
    <w:rsid w:val="00FB64DD"/>
    <w:rsid w:val="00FB668E"/>
    <w:rsid w:val="00FB6A6A"/>
    <w:rsid w:val="00FB72DA"/>
    <w:rsid w:val="00FC0402"/>
    <w:rsid w:val="00FC0EA2"/>
    <w:rsid w:val="00FC12EE"/>
    <w:rsid w:val="00FC18B6"/>
    <w:rsid w:val="00FC18FE"/>
    <w:rsid w:val="00FC1FE2"/>
    <w:rsid w:val="00FC23A4"/>
    <w:rsid w:val="00FC4F3D"/>
    <w:rsid w:val="00FC5F59"/>
    <w:rsid w:val="00FC6B6B"/>
    <w:rsid w:val="00FC6E0C"/>
    <w:rsid w:val="00FC7429"/>
    <w:rsid w:val="00FC7525"/>
    <w:rsid w:val="00FC7938"/>
    <w:rsid w:val="00FC7D60"/>
    <w:rsid w:val="00FD02C4"/>
    <w:rsid w:val="00FD02F2"/>
    <w:rsid w:val="00FD07F6"/>
    <w:rsid w:val="00FD0AEA"/>
    <w:rsid w:val="00FD1496"/>
    <w:rsid w:val="00FD1EC8"/>
    <w:rsid w:val="00FD2724"/>
    <w:rsid w:val="00FD47ED"/>
    <w:rsid w:val="00FD4944"/>
    <w:rsid w:val="00FD4B18"/>
    <w:rsid w:val="00FD57F3"/>
    <w:rsid w:val="00FD74DB"/>
    <w:rsid w:val="00FD7660"/>
    <w:rsid w:val="00FE0655"/>
    <w:rsid w:val="00FE22FA"/>
    <w:rsid w:val="00FE2365"/>
    <w:rsid w:val="00FE243A"/>
    <w:rsid w:val="00FE2D4C"/>
    <w:rsid w:val="00FE37D7"/>
    <w:rsid w:val="00FE39C5"/>
    <w:rsid w:val="00FE3C68"/>
    <w:rsid w:val="00FE439B"/>
    <w:rsid w:val="00FE4C7B"/>
    <w:rsid w:val="00FE4DBF"/>
    <w:rsid w:val="00FE6FC4"/>
    <w:rsid w:val="00FE702A"/>
    <w:rsid w:val="00FE7336"/>
    <w:rsid w:val="00FE787C"/>
    <w:rsid w:val="00FE7DAC"/>
    <w:rsid w:val="00FF0EB2"/>
    <w:rsid w:val="00FF1645"/>
    <w:rsid w:val="00FF2813"/>
    <w:rsid w:val="00FF3E4D"/>
    <w:rsid w:val="00FF45A5"/>
    <w:rsid w:val="00FF4927"/>
    <w:rsid w:val="00FF4C86"/>
    <w:rsid w:val="00FF5C91"/>
    <w:rsid w:val="00FF7013"/>
    <w:rsid w:val="00FF701A"/>
    <w:rsid w:val="00FF784A"/>
    <w:rsid w:val="03E52816"/>
    <w:rsid w:val="05457DCC"/>
    <w:rsid w:val="2F97FD97"/>
    <w:rsid w:val="54A0573C"/>
    <w:rsid w:val="5D93B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42633FF4-0F73-4D82-9819-964A57C1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ind w:left="1400"/>
    </w:pPr>
  </w:style>
  <w:style w:type="paragraph" w:styleId="TOC1">
    <w:name w:val="toc 1"/>
    <w:uiPriority w:val="39"/>
    <w:rsid w:val="00857298"/>
    <w:pPr>
      <w:spacing w:after="120"/>
      <w:ind w:left="1418" w:hanging="1418"/>
    </w:pPr>
    <w:rPr>
      <w:rFonts w:ascii="Arial" w:eastAsiaTheme="minorHAnsi" w:hAnsi="Arial" w:cstheme="minorHAnsi"/>
      <w:b/>
      <w:bCs/>
      <w:lang w:val="en-US" w:eastAsia="en-US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00"/>
    </w:pPr>
    <w:rPr>
      <w:b w:val="0"/>
      <w:bCs w:val="0"/>
      <w:i/>
      <w:iCs/>
    </w:rPr>
  </w:style>
  <w:style w:type="paragraph" w:styleId="TOC4">
    <w:name w:val="toc 4"/>
    <w:basedOn w:val="TOC3"/>
    <w:uiPriority w:val="39"/>
    <w:rsid w:val="008D00A5"/>
    <w:pPr>
      <w:ind w:left="600"/>
    </w:pPr>
    <w:rPr>
      <w:i w:val="0"/>
      <w:iCs w:val="0"/>
    </w:rPr>
  </w:style>
  <w:style w:type="paragraph" w:styleId="TOC3">
    <w:name w:val="toc 3"/>
    <w:basedOn w:val="TOC2"/>
    <w:uiPriority w:val="39"/>
    <w:rsid w:val="008D00A5"/>
    <w:pPr>
      <w:ind w:left="400"/>
    </w:pPr>
    <w:rPr>
      <w:b/>
      <w:bCs/>
    </w:rPr>
  </w:style>
  <w:style w:type="paragraph" w:styleId="TOC2">
    <w:name w:val="toc 2"/>
    <w:basedOn w:val="TOC1"/>
    <w:uiPriority w:val="39"/>
    <w:rsid w:val="008D00A5"/>
    <w:pPr>
      <w:spacing w:before="120" w:after="0"/>
      <w:ind w:left="20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spacing w:after="0"/>
      <w:ind w:left="1600"/>
    </w:pPr>
    <w:rPr>
      <w:b w:val="0"/>
      <w:bCs w:val="0"/>
    </w:rPr>
  </w:style>
  <w:style w:type="paragraph" w:styleId="TOC6">
    <w:name w:val="toc 6"/>
    <w:basedOn w:val="TOC5"/>
    <w:next w:val="Normal"/>
    <w:uiPriority w:val="39"/>
    <w:rsid w:val="008D00A5"/>
    <w:pPr>
      <w:spacing w:before="0"/>
      <w:ind w:left="1000"/>
    </w:pPr>
    <w:rPr>
      <w:i w:val="0"/>
      <w:iCs w:val="0"/>
    </w:rPr>
  </w:style>
  <w:style w:type="paragraph" w:styleId="TOC7">
    <w:name w:val="toc 7"/>
    <w:basedOn w:val="TOC6"/>
    <w:next w:val="Normal"/>
    <w:uiPriority w:val="39"/>
    <w:rsid w:val="008D00A5"/>
    <w:pPr>
      <w:ind w:left="120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1D251D"/>
    <w:pPr>
      <w:spacing w:beforeAutospacing="1" w:afterAutospacing="1"/>
    </w:pPr>
    <w:rPr>
      <w:rFonts w:asciiTheme="minorHAnsi" w:hAnsiTheme="minorHAnsi"/>
      <w:sz w:val="24"/>
    </w:rPr>
  </w:style>
  <w:style w:type="character" w:styleId="UnresolvedMention">
    <w:name w:val="Unresolved Mention"/>
    <w:basedOn w:val="DefaultParagraphFont"/>
    <w:uiPriority w:val="99"/>
    <w:unhideWhenUsed/>
    <w:rsid w:val="00076C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07AF6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0E72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7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04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61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468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910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65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5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30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2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89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52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33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5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087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87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7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82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562">
          <w:marLeft w:val="33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9382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671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2994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055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339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08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312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333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7809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811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887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855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2238">
          <w:marLeft w:val="33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3675">
          <w:marLeft w:val="33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35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47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36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95848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26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3365">
          <w:marLeft w:val="24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8880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AB2F0-0CDF-4521-86AF-660B290C9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9b239327-9e80-40e4-b1b7-4394fed77a33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2f282d3b-eb4a-4b09-b61f-b9593442e286"/>
    <ds:schemaRef ds:uri="d8762117-8292-4133-b1c7-eab5c6487cfd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2</cp:revision>
  <cp:lastPrinted>2008-02-04T10:09:00Z</cp:lastPrinted>
  <dcterms:created xsi:type="dcterms:W3CDTF">2025-03-03T15:46:00Z</dcterms:created>
  <dcterms:modified xsi:type="dcterms:W3CDTF">2025-03-03T15:46:00Z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