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FFE9A" w14:textId="79BF2268" w:rsidR="00D61E57" w:rsidRPr="004B070C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color w:val="000000" w:themeColor="text1"/>
          <w:sz w:val="28"/>
        </w:rPr>
      </w:pPr>
      <w:r w:rsidRPr="004B070C">
        <w:rPr>
          <w:rFonts w:ascii="Times New Roman" w:hAnsi="Times New Roman"/>
          <w:b/>
          <w:bCs/>
          <w:color w:val="000000" w:themeColor="text1"/>
          <w:sz w:val="28"/>
        </w:rPr>
        <w:t>3GPP TSG RAN #10</w:t>
      </w:r>
      <w:r w:rsidR="00CE7F3D" w:rsidRPr="004B070C">
        <w:rPr>
          <w:rFonts w:ascii="Times New Roman" w:hAnsi="Times New Roman"/>
          <w:b/>
          <w:bCs/>
          <w:color w:val="000000" w:themeColor="text1"/>
          <w:sz w:val="28"/>
        </w:rPr>
        <w:t>7</w:t>
      </w:r>
      <w:r w:rsidRPr="004B070C">
        <w:rPr>
          <w:rFonts w:ascii="Times New Roman" w:hAnsi="Times New Roman"/>
          <w:b/>
          <w:bCs/>
          <w:color w:val="000000" w:themeColor="text1"/>
          <w:sz w:val="28"/>
        </w:rPr>
        <w:tab/>
      </w:r>
      <w:r w:rsidRPr="004B070C">
        <w:rPr>
          <w:rFonts w:ascii="Times New Roman" w:hAnsi="Times New Roman"/>
          <w:b/>
          <w:bCs/>
          <w:color w:val="000000" w:themeColor="text1"/>
          <w:sz w:val="28"/>
        </w:rPr>
        <w:tab/>
      </w:r>
      <w:r w:rsidRPr="004B070C">
        <w:rPr>
          <w:rFonts w:ascii="Times New Roman" w:hAnsi="Times New Roman"/>
          <w:b/>
          <w:bCs/>
          <w:color w:val="000000" w:themeColor="text1"/>
          <w:sz w:val="28"/>
        </w:rPr>
        <w:tab/>
      </w:r>
      <w:bookmarkStart w:id="0" w:name="_GoBack"/>
      <w:r w:rsidR="00D13863" w:rsidRPr="00D13863">
        <w:rPr>
          <w:rFonts w:ascii="Times New Roman" w:hAnsi="Times New Roman"/>
          <w:b/>
          <w:bCs/>
          <w:color w:val="000000" w:themeColor="text1"/>
          <w:sz w:val="28"/>
        </w:rPr>
        <w:t>RP-250039</w:t>
      </w:r>
      <w:bookmarkEnd w:id="0"/>
    </w:p>
    <w:p w14:paraId="3B171703" w14:textId="5A1AC44D" w:rsidR="00692455" w:rsidRPr="004B070C" w:rsidRDefault="00C3176B" w:rsidP="0069245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color w:val="000000" w:themeColor="text1"/>
          <w:sz w:val="28"/>
          <w:lang w:eastAsia="ja-JP"/>
        </w:rPr>
      </w:pPr>
      <w:r w:rsidRPr="00C3176B">
        <w:rPr>
          <w:rFonts w:ascii="Times New Roman" w:eastAsia="MS Mincho" w:hAnsi="Times New Roman"/>
          <w:b/>
          <w:bCs/>
          <w:color w:val="000000" w:themeColor="text1"/>
          <w:sz w:val="28"/>
          <w:lang w:eastAsia="ja-JP"/>
        </w:rPr>
        <w:t>Incheon, Korea, March 12-14, 2025</w:t>
      </w:r>
    </w:p>
    <w:p w14:paraId="7FDAA959" w14:textId="77777777" w:rsidR="00692455" w:rsidRPr="004B070C" w:rsidRDefault="00692455" w:rsidP="00692455">
      <w:pPr>
        <w:rPr>
          <w:rFonts w:ascii="Times New Roman" w:hAnsi="Times New Roman"/>
          <w:color w:val="000000" w:themeColor="text1"/>
          <w:szCs w:val="20"/>
        </w:rPr>
      </w:pPr>
    </w:p>
    <w:p w14:paraId="029FC4AE" w14:textId="78CCDBFE" w:rsidR="00692455" w:rsidRPr="004B070C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Times New Roman" w:hAnsi="Times New Roman"/>
          <w:b/>
          <w:color w:val="000000" w:themeColor="text1"/>
          <w:sz w:val="24"/>
          <w:szCs w:val="20"/>
        </w:rPr>
      </w:pPr>
      <w:r w:rsidRPr="004B070C">
        <w:rPr>
          <w:rFonts w:ascii="Times New Roman" w:hAnsi="Times New Roman"/>
          <w:b/>
          <w:color w:val="000000" w:themeColor="text1"/>
          <w:sz w:val="24"/>
          <w:szCs w:val="20"/>
        </w:rPr>
        <w:t>Title:</w:t>
      </w:r>
      <w:r w:rsidRPr="004B070C">
        <w:rPr>
          <w:rFonts w:ascii="Times New Roman" w:hAnsi="Times New Roman"/>
          <w:b/>
          <w:color w:val="000000" w:themeColor="text1"/>
          <w:sz w:val="24"/>
          <w:szCs w:val="20"/>
        </w:rPr>
        <w:tab/>
      </w:r>
      <w:r w:rsidR="0084139F" w:rsidRPr="0084139F">
        <w:rPr>
          <w:rFonts w:ascii="Times New Roman" w:hAnsi="Times New Roman"/>
          <w:b/>
          <w:color w:val="000000" w:themeColor="text1"/>
          <w:sz w:val="24"/>
          <w:szCs w:val="20"/>
        </w:rPr>
        <w:t>Moderator's summary for RAN4 led REL-20 topics</w:t>
      </w:r>
    </w:p>
    <w:p w14:paraId="4648F8BD" w14:textId="46CF2426" w:rsidR="00692455" w:rsidRPr="004B070C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Times New Roman" w:hAnsi="Times New Roman"/>
          <w:b/>
          <w:color w:val="000000" w:themeColor="text1"/>
          <w:sz w:val="24"/>
          <w:szCs w:val="20"/>
        </w:rPr>
      </w:pPr>
      <w:r w:rsidRPr="004B070C">
        <w:rPr>
          <w:rFonts w:ascii="Times New Roman" w:hAnsi="Times New Roman"/>
          <w:b/>
          <w:color w:val="000000" w:themeColor="text1"/>
          <w:sz w:val="24"/>
          <w:szCs w:val="20"/>
        </w:rPr>
        <w:t>Source:</w:t>
      </w:r>
      <w:r w:rsidRPr="004B070C">
        <w:rPr>
          <w:rFonts w:ascii="Times New Roman" w:hAnsi="Times New Roman"/>
          <w:b/>
          <w:color w:val="000000" w:themeColor="text1"/>
          <w:sz w:val="24"/>
          <w:szCs w:val="20"/>
        </w:rPr>
        <w:tab/>
      </w:r>
      <w:r w:rsidR="002761CE">
        <w:rPr>
          <w:rFonts w:ascii="Times New Roman" w:hAnsi="Times New Roman"/>
          <w:b/>
          <w:color w:val="000000" w:themeColor="text1"/>
          <w:sz w:val="24"/>
          <w:szCs w:val="20"/>
        </w:rPr>
        <w:t>RAN4 Chair (Huawei</w:t>
      </w:r>
      <w:r w:rsidR="0003711E" w:rsidRPr="004B070C">
        <w:rPr>
          <w:rFonts w:ascii="Times New Roman" w:hAnsi="Times New Roman"/>
          <w:b/>
          <w:color w:val="000000" w:themeColor="text1"/>
          <w:sz w:val="24"/>
          <w:szCs w:val="20"/>
        </w:rPr>
        <w:t>)</w:t>
      </w:r>
    </w:p>
    <w:p w14:paraId="787B46F9" w14:textId="77777777" w:rsidR="00692455" w:rsidRPr="004B070C" w:rsidRDefault="00692455" w:rsidP="00692455">
      <w:pPr>
        <w:pBdr>
          <w:bottom w:val="single" w:sz="4" w:space="1" w:color="auto"/>
        </w:pBdr>
        <w:rPr>
          <w:rFonts w:ascii="Times New Roman" w:hAnsi="Times New Roman"/>
          <w:color w:val="000000" w:themeColor="text1"/>
        </w:rPr>
      </w:pPr>
    </w:p>
    <w:p w14:paraId="2C5EA6E9" w14:textId="77777777" w:rsidR="00692455" w:rsidRPr="004B070C" w:rsidRDefault="00692455" w:rsidP="00087876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Introduction</w:t>
      </w:r>
    </w:p>
    <w:p w14:paraId="3E2BCA99" w14:textId="29F797F9" w:rsidR="00A377FE" w:rsidRPr="004B070C" w:rsidRDefault="001A7652" w:rsidP="00CD2686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This document summarizes the d</w:t>
      </w:r>
      <w:r w:rsidR="0003711E" w:rsidRPr="004B070C">
        <w:rPr>
          <w:rFonts w:ascii="Times New Roman" w:hAnsi="Times New Roman"/>
          <w:color w:val="000000" w:themeColor="text1"/>
          <w:lang w:eastAsia="x-none"/>
        </w:rPr>
        <w:t xml:space="preserve">iscussion of </w:t>
      </w:r>
      <w:r w:rsidR="00CD2686" w:rsidRPr="004B070C">
        <w:rPr>
          <w:rFonts w:ascii="Times New Roman" w:hAnsi="Times New Roman"/>
          <w:color w:val="000000" w:themeColor="text1"/>
          <w:lang w:eastAsia="x-none"/>
        </w:rPr>
        <w:t>all the companies’ proposals for RAN4 Rel-20 5G-Adavanced. All th</w:t>
      </w:r>
      <w:r w:rsidR="008A0C14">
        <w:rPr>
          <w:rFonts w:ascii="Times New Roman" w:hAnsi="Times New Roman"/>
          <w:color w:val="000000" w:themeColor="text1"/>
          <w:lang w:eastAsia="x-none"/>
        </w:rPr>
        <w:t>e topics are categorized into 7</w:t>
      </w:r>
      <w:r w:rsidR="001218C3">
        <w:rPr>
          <w:rFonts w:ascii="Times New Roman" w:hAnsi="Times New Roman"/>
          <w:color w:val="000000" w:themeColor="text1"/>
          <w:lang w:eastAsia="x-none"/>
        </w:rPr>
        <w:t xml:space="preserve"> groups by basically following the Rel-19 approach,</w:t>
      </w:r>
    </w:p>
    <w:p w14:paraId="3B1DC267" w14:textId="7C408FAB" w:rsidR="00CD2686" w:rsidRPr="004B070C" w:rsidRDefault="009F294F" w:rsidP="00647036">
      <w:pPr>
        <w:pStyle w:val="a3"/>
        <w:numPr>
          <w:ilvl w:val="0"/>
          <w:numId w:val="9"/>
        </w:num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UE RF centric evolution</w:t>
      </w:r>
    </w:p>
    <w:p w14:paraId="52CC21FC" w14:textId="1C10B551" w:rsidR="009F294F" w:rsidRDefault="009F294F" w:rsidP="00647036">
      <w:pPr>
        <w:pStyle w:val="a3"/>
        <w:numPr>
          <w:ilvl w:val="0"/>
          <w:numId w:val="9"/>
        </w:num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BS RF centric evolution</w:t>
      </w:r>
    </w:p>
    <w:p w14:paraId="7D3C8AE8" w14:textId="77777777" w:rsidR="003E023F" w:rsidRDefault="003E023F" w:rsidP="003E023F">
      <w:pPr>
        <w:pStyle w:val="a3"/>
        <w:numPr>
          <w:ilvl w:val="0"/>
          <w:numId w:val="9"/>
        </w:num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UE OTA enhancement</w:t>
      </w:r>
    </w:p>
    <w:p w14:paraId="53D48C21" w14:textId="71824B1A" w:rsidR="009F294F" w:rsidRPr="004B070C" w:rsidRDefault="00292701" w:rsidP="00647036">
      <w:pPr>
        <w:pStyle w:val="a3"/>
        <w:numPr>
          <w:ilvl w:val="0"/>
          <w:numId w:val="9"/>
        </w:num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RRM enhancement</w:t>
      </w:r>
    </w:p>
    <w:p w14:paraId="4808AA69" w14:textId="435958DD" w:rsidR="009F294F" w:rsidRPr="004B070C" w:rsidRDefault="00292701" w:rsidP="00647036">
      <w:pPr>
        <w:pStyle w:val="a3"/>
        <w:numPr>
          <w:ilvl w:val="0"/>
          <w:numId w:val="9"/>
        </w:num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Demodulation performance evolution</w:t>
      </w:r>
    </w:p>
    <w:p w14:paraId="6B0BF1DB" w14:textId="444A59D1" w:rsidR="003C4B81" w:rsidRPr="004B070C" w:rsidRDefault="003C4B81" w:rsidP="00647036">
      <w:pPr>
        <w:pStyle w:val="a3"/>
        <w:numPr>
          <w:ilvl w:val="0"/>
          <w:numId w:val="9"/>
        </w:num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>
        <w:rPr>
          <w:rFonts w:ascii="Times New Roman" w:hAnsi="Times New Roman"/>
          <w:color w:val="000000" w:themeColor="text1"/>
          <w:lang w:eastAsia="x-none"/>
        </w:rPr>
        <w:t>NTN enhancements</w:t>
      </w:r>
    </w:p>
    <w:p w14:paraId="4B711490" w14:textId="0FF55F07" w:rsidR="009F294F" w:rsidRPr="004B070C" w:rsidRDefault="009F294F" w:rsidP="00647036">
      <w:pPr>
        <w:pStyle w:val="a3"/>
        <w:numPr>
          <w:ilvl w:val="0"/>
          <w:numId w:val="9"/>
        </w:num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Cross RF and baseband topics</w:t>
      </w:r>
    </w:p>
    <w:p w14:paraId="5B07142A" w14:textId="47BB84E6" w:rsidR="00F57602" w:rsidRPr="004B070C" w:rsidRDefault="0003711E" w:rsidP="00CD2686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 xml:space="preserve">Offline discussions will </w:t>
      </w:r>
      <w:r w:rsidR="00A069A9" w:rsidRPr="004B070C">
        <w:rPr>
          <w:rFonts w:ascii="Times New Roman" w:hAnsi="Times New Roman"/>
          <w:color w:val="000000" w:themeColor="text1"/>
          <w:lang w:eastAsia="x-none"/>
        </w:rPr>
        <w:t xml:space="preserve">attempt to </w:t>
      </w:r>
      <w:r w:rsidR="00117EDD" w:rsidRPr="004B070C">
        <w:rPr>
          <w:rFonts w:ascii="Times New Roman" w:hAnsi="Times New Roman"/>
          <w:color w:val="000000" w:themeColor="text1"/>
          <w:lang w:eastAsia="x-none"/>
        </w:rPr>
        <w:t>collect companies’ views on how to build Rel-20 RAN4 package for 5G-Advanced.</w:t>
      </w:r>
      <w:r w:rsidR="00087876" w:rsidRPr="004B070C">
        <w:rPr>
          <w:rFonts w:ascii="Times New Roman" w:hAnsi="Times New Roman"/>
          <w:color w:val="000000" w:themeColor="text1"/>
          <w:lang w:eastAsia="x-none"/>
        </w:rPr>
        <w:t xml:space="preserve"> All the related contributions are provided in Annex.</w:t>
      </w:r>
    </w:p>
    <w:p w14:paraId="5995DA44" w14:textId="1C70EFFC" w:rsidR="00FD0AFF" w:rsidRPr="004B070C" w:rsidRDefault="00117EDD" w:rsidP="00087876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UE RF centric evolution</w:t>
      </w:r>
      <w:r w:rsidR="00A069A9" w:rsidRPr="004B070C">
        <w:rPr>
          <w:rFonts w:ascii="Times New Roman" w:hAnsi="Times New Roman"/>
          <w:color w:val="000000" w:themeColor="text1"/>
        </w:rPr>
        <w:t xml:space="preserve"> </w:t>
      </w:r>
    </w:p>
    <w:p w14:paraId="4009F046" w14:textId="1302CE9D" w:rsidR="00F57602" w:rsidRPr="00D03A59" w:rsidRDefault="00087876" w:rsidP="00D03A59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 xml:space="preserve">Summary of </w:t>
      </w:r>
      <w:r w:rsidR="00FD0AFF" w:rsidRPr="004B070C">
        <w:rPr>
          <w:rFonts w:ascii="Times New Roman" w:hAnsi="Times New Roman"/>
          <w:i w:val="0"/>
          <w:color w:val="000000" w:themeColor="text1"/>
        </w:rPr>
        <w:t>contributions</w:t>
      </w:r>
    </w:p>
    <w:tbl>
      <w:tblPr>
        <w:tblStyle w:val="a4"/>
        <w:tblW w:w="0" w:type="auto"/>
        <w:tblCellMar>
          <w:top w:w="74" w:type="dxa"/>
          <w:left w:w="74" w:type="dxa"/>
          <w:bottom w:w="74" w:type="dxa"/>
          <w:right w:w="74" w:type="dxa"/>
        </w:tblCellMar>
        <w:tblLook w:val="04A0" w:firstRow="1" w:lastRow="0" w:firstColumn="1" w:lastColumn="0" w:noHBand="0" w:noVBand="1"/>
      </w:tblPr>
      <w:tblGrid>
        <w:gridCol w:w="566"/>
        <w:gridCol w:w="2951"/>
        <w:gridCol w:w="6942"/>
      </w:tblGrid>
      <w:tr w:rsidR="006C39C0" w:rsidRPr="004B070C" w14:paraId="12251D0E" w14:textId="77777777" w:rsidTr="00B4596F">
        <w:tc>
          <w:tcPr>
            <w:tcW w:w="566" w:type="dxa"/>
            <w:shd w:val="clear" w:color="auto" w:fill="BDD6EE" w:themeFill="accent1" w:themeFillTint="66"/>
          </w:tcPr>
          <w:p w14:paraId="44A7E298" w14:textId="77777777" w:rsidR="006C39C0" w:rsidRPr="00B4596F" w:rsidRDefault="006C39C0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NO.</w:t>
            </w:r>
          </w:p>
        </w:tc>
        <w:tc>
          <w:tcPr>
            <w:tcW w:w="2951" w:type="dxa"/>
            <w:shd w:val="clear" w:color="auto" w:fill="BDD6EE" w:themeFill="accent1" w:themeFillTint="66"/>
          </w:tcPr>
          <w:p w14:paraId="77ACBC41" w14:textId="5450CDEE" w:rsidR="006C39C0" w:rsidRPr="00B4596F" w:rsidRDefault="000E1742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 for Rel-20</w:t>
            </w:r>
            <w:r w:rsidR="006C39C0"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 and supporting companies</w:t>
            </w:r>
          </w:p>
        </w:tc>
        <w:tc>
          <w:tcPr>
            <w:tcW w:w="6942" w:type="dxa"/>
            <w:shd w:val="clear" w:color="auto" w:fill="BDD6EE" w:themeFill="accent1" w:themeFillTint="66"/>
          </w:tcPr>
          <w:p w14:paraId="38BEFE0D" w14:textId="767E2C07" w:rsidR="006C39C0" w:rsidRPr="00B4596F" w:rsidRDefault="001F7C20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High level </w:t>
            </w:r>
            <w:r w:rsidR="006C39C0"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objectives</w:t>
            </w:r>
          </w:p>
        </w:tc>
      </w:tr>
      <w:tr w:rsidR="006C39C0" w:rsidRPr="004B070C" w14:paraId="57794409" w14:textId="77777777" w:rsidTr="00B4596F">
        <w:tc>
          <w:tcPr>
            <w:tcW w:w="566" w:type="dxa"/>
          </w:tcPr>
          <w:p w14:paraId="34D85DE1" w14:textId="77777777" w:rsidR="006C39C0" w:rsidRPr="00B4596F" w:rsidRDefault="006C39C0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1 </w:t>
            </w:r>
          </w:p>
        </w:tc>
        <w:tc>
          <w:tcPr>
            <w:tcW w:w="2951" w:type="dxa"/>
          </w:tcPr>
          <w:p w14:paraId="6B9658A0" w14:textId="6EBA641F" w:rsidR="006C39C0" w:rsidRPr="00B4596F" w:rsidRDefault="00BF69BA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FR1 HPUE enhancement</w:t>
            </w:r>
          </w:p>
          <w:p w14:paraId="01D2F4CE" w14:textId="329E8C54" w:rsidR="006C39C0" w:rsidRPr="00B4596F" w:rsidRDefault="006C39C0" w:rsidP="00494C13">
            <w:pPr>
              <w:spacing w:before="0" w:after="0"/>
              <w:rPr>
                <w:rFonts w:ascii="Times New Roman" w:hAnsi="Times New Roman"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Nokia</w:t>
            </w:r>
            <w:r w:rsidR="00931E9A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(0085)</w:t>
            </w:r>
            <w:r w:rsidR="00636360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, OPPO</w:t>
            </w:r>
            <w:r w:rsidR="00931E9A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(0165)</w:t>
            </w:r>
            <w:r w:rsidR="007B6835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, LGE (0240)</w:t>
            </w:r>
            <w:r w:rsidR="000133B9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, Huawei (0284)</w:t>
            </w:r>
            <w:r w:rsidR="00343E2B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, Apple (0321)</w:t>
            </w:r>
            <w:r w:rsidR="007A02F7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,</w:t>
            </w:r>
            <w:r w:rsidR="00DB231B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Qualcomm (0458)</w:t>
            </w:r>
            <w:r w:rsidR="008047E7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8047E7"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Ericsson (0540)</w:t>
            </w:r>
            <w:r w:rsidR="00A85753"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, T-Mobile (0638)</w:t>
            </w:r>
          </w:p>
        </w:tc>
        <w:tc>
          <w:tcPr>
            <w:tcW w:w="6942" w:type="dxa"/>
          </w:tcPr>
          <w:p w14:paraId="6625E5CB" w14:textId="77777777" w:rsidR="006C39C0" w:rsidRPr="00B4596F" w:rsidRDefault="006C39C0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A53B02C" w14:textId="4205CB50" w:rsidR="000E0646" w:rsidRPr="00B4596F" w:rsidRDefault="000E0646" w:rsidP="00494C13">
            <w:pPr>
              <w:pStyle w:val="a3"/>
              <w:numPr>
                <w:ilvl w:val="0"/>
                <w:numId w:val="3"/>
              </w:num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High power </w:t>
            </w:r>
            <w:r w:rsidR="00D260A7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PC1.5/PC1 </w:t>
            </w: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UE for TN </w:t>
            </w:r>
            <w:r w:rsidR="00E56ED5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single carrier </w:t>
            </w: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in </w:t>
            </w:r>
            <w:r w:rsidR="00EE0E8B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NR </w:t>
            </w: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FR1</w:t>
            </w:r>
          </w:p>
          <w:p w14:paraId="642746EA" w14:textId="086E8E05" w:rsidR="006C39C0" w:rsidRPr="00B4596F" w:rsidRDefault="00E56ED5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PC1 with 4Tx UL </w:t>
            </w:r>
            <w:r w:rsidR="00D2569C" w:rsidRPr="00B4596F">
              <w:rPr>
                <w:rFonts w:ascii="Times New Roman" w:hAnsi="Times New Roman"/>
                <w:color w:val="000000" w:themeColor="text1"/>
                <w:szCs w:val="20"/>
              </w:rPr>
              <w:t>for FWA.</w:t>
            </w:r>
          </w:p>
          <w:p w14:paraId="144B1C8D" w14:textId="209312AF" w:rsidR="00B63F8F" w:rsidRPr="00B4596F" w:rsidRDefault="00B63F8F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 with 2Tx and UL-MIMO</w:t>
            </w:r>
          </w:p>
          <w:p w14:paraId="2164FF00" w14:textId="467FC844" w:rsidR="00E56ED5" w:rsidRPr="00B4596F" w:rsidRDefault="00E56ED5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PC1.5 FDD with 2Tx</w:t>
            </w:r>
          </w:p>
          <w:p w14:paraId="2F32AECC" w14:textId="466896A2" w:rsidR="00AB4C49" w:rsidRPr="00B4596F" w:rsidRDefault="00AB4C49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PC1.5 with 1Tx</w:t>
            </w:r>
          </w:p>
          <w:p w14:paraId="4E8DB593" w14:textId="7C95C479" w:rsidR="00E56ED5" w:rsidRPr="00B4596F" w:rsidRDefault="00E56ED5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PC1.5 TDD and FDD with 3Tx</w:t>
            </w:r>
          </w:p>
          <w:p w14:paraId="626F371B" w14:textId="0DDBC1A4" w:rsidR="00EE0E8B" w:rsidRPr="00B4596F" w:rsidRDefault="00EE0E8B" w:rsidP="00494C13">
            <w:pPr>
              <w:pStyle w:val="a3"/>
              <w:numPr>
                <w:ilvl w:val="0"/>
                <w:numId w:val="3"/>
              </w:num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High power </w:t>
            </w:r>
            <w:r w:rsidR="00AC1792" w:rsidRPr="00B4596F">
              <w:rPr>
                <w:rFonts w:ascii="Times New Roman" w:hAnsi="Times New Roman"/>
                <w:color w:val="000000" w:themeColor="text1"/>
                <w:szCs w:val="20"/>
              </w:rPr>
              <w:t>[</w:t>
            </w:r>
            <w:r w:rsidR="00D260A7" w:rsidRPr="00B4596F">
              <w:rPr>
                <w:rFonts w:ascii="Times New Roman" w:hAnsi="Times New Roman"/>
                <w:color w:val="000000" w:themeColor="text1"/>
                <w:szCs w:val="20"/>
              </w:rPr>
              <w:t>PC1</w:t>
            </w:r>
            <w:r w:rsidR="00AC1792" w:rsidRPr="00B4596F">
              <w:rPr>
                <w:rFonts w:ascii="Times New Roman" w:hAnsi="Times New Roman"/>
                <w:color w:val="000000" w:themeColor="text1"/>
                <w:szCs w:val="20"/>
              </w:rPr>
              <w:t>]</w:t>
            </w:r>
            <w:r w:rsidR="00D260A7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/PC1.5/PC2 </w:t>
            </w: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UE for TN single carrier in </w:t>
            </w:r>
            <w:r w:rsidR="007D6C1C" w:rsidRPr="00B4596F">
              <w:rPr>
                <w:rFonts w:ascii="Times New Roman" w:hAnsi="Times New Roman"/>
                <w:color w:val="000000" w:themeColor="text1"/>
                <w:szCs w:val="20"/>
              </w:rPr>
              <w:t>EN-DC</w:t>
            </w:r>
            <w:r w:rsidR="006F58BF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 and NR CA</w:t>
            </w:r>
          </w:p>
          <w:p w14:paraId="24166BD5" w14:textId="2E03725F" w:rsidR="00D567F3" w:rsidRPr="00B4596F" w:rsidRDefault="002A3620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PC2/PC1.5 EN-DC with PC2 LTE band with 2Tx or 3Tx</w:t>
            </w:r>
          </w:p>
          <w:p w14:paraId="55476334" w14:textId="18CA580A" w:rsidR="00D567F3" w:rsidRPr="00B4596F" w:rsidRDefault="00D567F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PC1.5 with 4Tx</w:t>
            </w:r>
            <w:r w:rsidR="00507196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 or 8Tx </w:t>
            </w: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for UL </w:t>
            </w:r>
            <w:r w:rsidR="00507196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intra-band and inter-band </w:t>
            </w: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CA</w:t>
            </w:r>
          </w:p>
          <w:p w14:paraId="2EB5A0AD" w14:textId="5C112E7B" w:rsidR="00D567F3" w:rsidRPr="00B4596F" w:rsidRDefault="00D567F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PC1.5 with DL CA</w:t>
            </w:r>
          </w:p>
          <w:p w14:paraId="5AC14AC1" w14:textId="52ACAD01" w:rsidR="006F58BF" w:rsidRPr="00B4596F" w:rsidRDefault="006F58BF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3UL CC in two bands for CA/EN-DC</w:t>
            </w:r>
            <w:r w:rsidR="00A2378C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 with PC2 / PC1.5 (2Tx) with 2CC in NR</w:t>
            </w:r>
          </w:p>
          <w:p w14:paraId="0B42D8E0" w14:textId="285F307A" w:rsidR="002B7A24" w:rsidRPr="00B4596F" w:rsidRDefault="00746B94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PC1.5(2Tx) FR1 PDE for</w:t>
            </w:r>
            <w:r w:rsidR="001E3DA7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intra-band CA</w:t>
            </w:r>
          </w:p>
          <w:p w14:paraId="077A40E5" w14:textId="77777777" w:rsidR="00A85753" w:rsidRPr="00B4596F" w:rsidRDefault="00A85753" w:rsidP="00494C13">
            <w:p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14:paraId="64AE9580" w14:textId="77777777" w:rsidR="00A85753" w:rsidRPr="00B4596F" w:rsidRDefault="00A85753" w:rsidP="00494C13">
            <w:pPr>
              <w:spacing w:before="0" w:after="0"/>
              <w:rPr>
                <w:rFonts w:ascii="Times New Roman" w:hAnsi="Times New Roman"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  <w:u w:val="single"/>
              </w:rPr>
              <w:t>T-mobile proposal:</w:t>
            </w:r>
          </w:p>
          <w:p w14:paraId="68368C09" w14:textId="77777777" w:rsidR="00A85753" w:rsidRPr="00B4596F" w:rsidRDefault="00A85753" w:rsidP="00494C13">
            <w:pPr>
              <w:pStyle w:val="a3"/>
              <w:numPr>
                <w:ilvl w:val="0"/>
                <w:numId w:val="3"/>
              </w:num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Continue with PC2 and PC1.5 band combinations</w:t>
            </w:r>
          </w:p>
          <w:p w14:paraId="64DF97AD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PC1.5 evolution</w:t>
            </w:r>
          </w:p>
          <w:p w14:paraId="140F2D7C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with 2Tx (TDD+TDD, TDD+FDD, FDD+FDD)</w:t>
            </w:r>
          </w:p>
          <w:p w14:paraId="765732D4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with 3Tx including uplink inter-band + intra-band CA (like CA_n25A-n41C) </w:t>
            </w:r>
          </w:p>
          <w:p w14:paraId="49CD3DDC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with 4Tx (TDD+TDD, TDD+FDD, FDD+FDD)</w:t>
            </w:r>
          </w:p>
          <w:p w14:paraId="270DEE13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FDD single band PC1.5</w:t>
            </w:r>
          </w:p>
          <w:p w14:paraId="24868CC1" w14:textId="77777777" w:rsidR="00A85753" w:rsidRPr="00B4596F" w:rsidRDefault="00A85753" w:rsidP="00494C13">
            <w:pPr>
              <w:pStyle w:val="a3"/>
              <w:numPr>
                <w:ilvl w:val="0"/>
                <w:numId w:val="3"/>
              </w:num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 with downlink Carrier Aggregation</w:t>
            </w:r>
          </w:p>
          <w:p w14:paraId="3A68EAFF" w14:textId="77777777" w:rsidR="00A85753" w:rsidRPr="00B4596F" w:rsidRDefault="00A85753" w:rsidP="00494C13">
            <w:pPr>
              <w:pStyle w:val="a3"/>
              <w:numPr>
                <w:ilvl w:val="0"/>
                <w:numId w:val="3"/>
              </w:num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PC1 with inter-band and intra-band UL CA (4Tx and 8Tx enhancements)</w:t>
            </w:r>
          </w:p>
          <w:p w14:paraId="6E54042D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4x26 dBm</w:t>
            </w:r>
          </w:p>
          <w:p w14:paraId="73DCB658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8x23 dBm</w:t>
            </w:r>
          </w:p>
          <w:p w14:paraId="13155538" w14:textId="77777777" w:rsidR="00A85753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2x29 dBm (New request for Rel-20)</w:t>
            </w:r>
          </w:p>
          <w:p w14:paraId="67D452CC" w14:textId="4133BA12" w:rsidR="00173E67" w:rsidRPr="00B4596F" w:rsidRDefault="00A85753" w:rsidP="00494C13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Combination of 23 and 26 (and 29) dB</w:t>
            </w:r>
          </w:p>
        </w:tc>
      </w:tr>
      <w:tr w:rsidR="00231959" w:rsidRPr="004B070C" w14:paraId="2CFC4875" w14:textId="77777777" w:rsidTr="00B4596F">
        <w:tc>
          <w:tcPr>
            <w:tcW w:w="566" w:type="dxa"/>
          </w:tcPr>
          <w:p w14:paraId="6233E4A2" w14:textId="08E1DE13" w:rsidR="00231959" w:rsidRPr="00B4596F" w:rsidRDefault="001F2622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lastRenderedPageBreak/>
              <w:t>2</w:t>
            </w:r>
          </w:p>
        </w:tc>
        <w:tc>
          <w:tcPr>
            <w:tcW w:w="2951" w:type="dxa"/>
          </w:tcPr>
          <w:p w14:paraId="5BF8B420" w14:textId="48B2F222" w:rsidR="00231959" w:rsidRPr="00B4596F" w:rsidRDefault="00947CA9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Power enhancement with relaxed UE Tx EVM and advanced BS receiver</w:t>
            </w:r>
          </w:p>
          <w:p w14:paraId="7BD7131C" w14:textId="103F382D" w:rsidR="00231959" w:rsidRPr="00B4596F" w:rsidRDefault="00EB5758" w:rsidP="00494C13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Samsung</w:t>
            </w:r>
            <w:r w:rsidR="00EC2B44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(0104), vivo (0209)</w:t>
            </w:r>
            <w:r w:rsidR="002F2196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,</w:t>
            </w:r>
            <w:r w:rsidR="002F2196" w:rsidRPr="00B4596F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 Xiaomi (0353)</w:t>
            </w:r>
            <w:r w:rsidR="00C352C9" w:rsidRPr="00B4596F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, </w:t>
            </w:r>
            <w:r w:rsidR="00C352C9" w:rsidRPr="00B4596F">
              <w:rPr>
                <w:rFonts w:ascii="Times New Roman" w:hAnsi="Times New Roman"/>
                <w:szCs w:val="20"/>
              </w:rPr>
              <w:t>China Telecom (0387)</w:t>
            </w:r>
            <w:r w:rsidR="0072606F">
              <w:rPr>
                <w:rFonts w:ascii="Times New Roman" w:hAnsi="Times New Roman"/>
                <w:szCs w:val="20"/>
              </w:rPr>
              <w:t>, Huawei (0284)</w:t>
            </w:r>
          </w:p>
        </w:tc>
        <w:tc>
          <w:tcPr>
            <w:tcW w:w="6942" w:type="dxa"/>
          </w:tcPr>
          <w:p w14:paraId="17C016DF" w14:textId="77777777" w:rsidR="00231959" w:rsidRPr="00B4596F" w:rsidRDefault="00231959" w:rsidP="00494C13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41D7C82" w14:textId="1205D031" w:rsidR="00283AC7" w:rsidRPr="00B4596F" w:rsidRDefault="00283AC7" w:rsidP="00494C13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Reduce UE MPR with relaxed Tx EVM requirements</w:t>
            </w:r>
            <w:r w:rsidR="00F00702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 and advanced BS receiver</w:t>
            </w:r>
            <w:r w:rsidR="00624518" w:rsidRPr="00B4596F">
              <w:rPr>
                <w:rFonts w:ascii="Times New Roman" w:hAnsi="Times New Roman"/>
                <w:color w:val="000000" w:themeColor="text1"/>
                <w:szCs w:val="20"/>
              </w:rPr>
              <w:t xml:space="preserve"> for 64QAM and 256QAM</w:t>
            </w:r>
          </w:p>
          <w:p w14:paraId="05050778" w14:textId="32EEF9BC" w:rsidR="002409F8" w:rsidRPr="00B4596F" w:rsidRDefault="00624518" w:rsidP="00494C13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Reduce UE MPR with relaxed Tx EVM requirements for QPSK and 16QAM</w:t>
            </w:r>
          </w:p>
        </w:tc>
      </w:tr>
      <w:tr w:rsidR="007C78FB" w:rsidRPr="004B070C" w14:paraId="52A1C7EE" w14:textId="77777777" w:rsidTr="00B4596F">
        <w:tc>
          <w:tcPr>
            <w:tcW w:w="566" w:type="dxa"/>
          </w:tcPr>
          <w:p w14:paraId="79FCC6A2" w14:textId="48E65CF8" w:rsidR="007C78FB" w:rsidRPr="00B4596F" w:rsidRDefault="001F2622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3</w:t>
            </w:r>
          </w:p>
        </w:tc>
        <w:tc>
          <w:tcPr>
            <w:tcW w:w="2951" w:type="dxa"/>
          </w:tcPr>
          <w:p w14:paraId="5CCD5374" w14:textId="1C4D2E6E" w:rsidR="007C78FB" w:rsidRPr="00B4596F" w:rsidRDefault="00351709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MSD optimization</w:t>
            </w:r>
          </w:p>
          <w:p w14:paraId="715D2C0F" w14:textId="36C2A888" w:rsidR="007C78FB" w:rsidRPr="00B4596F" w:rsidRDefault="007C78FB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vivo (0209), Huawei (0284), </w:t>
            </w:r>
            <w:r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Qualcomm (0458)</w:t>
            </w:r>
            <w:r w:rsidR="00430FBF"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 xml:space="preserve">, </w:t>
            </w:r>
            <w:r w:rsidR="00430FBF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ZTE (0566)</w:t>
            </w:r>
            <w:r w:rsidR="00B10A80"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B10A80"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T-Mobile (0638)</w:t>
            </w:r>
          </w:p>
        </w:tc>
        <w:tc>
          <w:tcPr>
            <w:tcW w:w="6942" w:type="dxa"/>
          </w:tcPr>
          <w:p w14:paraId="51F44E49" w14:textId="77777777" w:rsidR="007C78FB" w:rsidRPr="00B4596F" w:rsidRDefault="007C78FB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246C338B" w14:textId="77777777" w:rsidR="007C78FB" w:rsidRPr="00B4596F" w:rsidRDefault="007C78FB" w:rsidP="00494C13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Simplify MSD requirements for PC3</w:t>
            </w:r>
          </w:p>
          <w:p w14:paraId="660219FC" w14:textId="77777777" w:rsidR="007C78FB" w:rsidRPr="00B4596F" w:rsidRDefault="007C78FB" w:rsidP="00494C13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Simplify MSD requirements for HPUE (Rel-19 leftover if any)</w:t>
            </w:r>
          </w:p>
          <w:p w14:paraId="1E703B5B" w14:textId="57CB532D" w:rsidR="007C78FB" w:rsidRPr="00B4596F" w:rsidRDefault="009A02BC" w:rsidP="00494C13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(T-Mobile) dynamic real time feedback for MSD issues, rather than a static UE capability</w:t>
            </w:r>
          </w:p>
        </w:tc>
      </w:tr>
      <w:tr w:rsidR="00D03A59" w:rsidRPr="004B070C" w14:paraId="4A0BAA17" w14:textId="77777777" w:rsidTr="00B4596F">
        <w:tc>
          <w:tcPr>
            <w:tcW w:w="566" w:type="dxa"/>
          </w:tcPr>
          <w:p w14:paraId="6C493D29" w14:textId="39825DA0" w:rsidR="00D03A59" w:rsidRPr="00B4596F" w:rsidRDefault="00AB7217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4</w:t>
            </w:r>
          </w:p>
        </w:tc>
        <w:tc>
          <w:tcPr>
            <w:tcW w:w="2951" w:type="dxa"/>
          </w:tcPr>
          <w:p w14:paraId="5A9A5D66" w14:textId="77777777" w:rsidR="00D03A59" w:rsidRPr="00B4596F" w:rsidRDefault="00D03A59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UL Tx switching enhancement</w:t>
            </w:r>
          </w:p>
          <w:p w14:paraId="50BC46C1" w14:textId="6EFDE60C" w:rsidR="00D03A59" w:rsidRPr="00B4596F" w:rsidRDefault="00D03A59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OPPO (0165), Apple (0321), ZTE (0566), T-mobile (0638)</w:t>
            </w:r>
          </w:p>
        </w:tc>
        <w:tc>
          <w:tcPr>
            <w:tcW w:w="6942" w:type="dxa"/>
          </w:tcPr>
          <w:p w14:paraId="1D6F4BF4" w14:textId="77777777" w:rsidR="00D03A59" w:rsidRPr="00B4596F" w:rsidRDefault="00D03A59" w:rsidP="00494C13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1C19134" w14:textId="77777777" w:rsidR="00D03A59" w:rsidRPr="00B4596F" w:rsidRDefault="00D03A59" w:rsidP="00494C13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  <w:lang w:val="en-US"/>
              </w:rPr>
            </w:pPr>
            <w:r w:rsidRPr="00B4596F">
              <w:rPr>
                <w:rFonts w:ascii="Times New Roman" w:hAnsi="Times New Roman"/>
                <w:szCs w:val="20"/>
                <w:lang w:val="en-US"/>
              </w:rPr>
              <w:t>Introduce non-zero switching period for 1Tx UE for SUL+NUL band combination</w:t>
            </w:r>
          </w:p>
          <w:p w14:paraId="09EC4F43" w14:textId="77777777" w:rsidR="00D03A59" w:rsidRPr="00B4596F" w:rsidRDefault="00D03A59" w:rsidP="00494C13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  <w:lang w:val="en-US"/>
              </w:rPr>
            </w:pPr>
            <w:r w:rsidRPr="00B4596F">
              <w:rPr>
                <w:rFonts w:ascii="Times New Roman" w:hAnsi="Times New Roman"/>
                <w:szCs w:val="20"/>
              </w:rPr>
              <w:t>Uplink Tx switching for intra-band non-contiguous UL CA [with 3Tx]</w:t>
            </w:r>
          </w:p>
          <w:p w14:paraId="61F33380" w14:textId="1939D217" w:rsidR="00D03A59" w:rsidRPr="00B4596F" w:rsidRDefault="00D03A59" w:rsidP="00494C13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  <w:lang w:val="en-US"/>
              </w:rPr>
            </w:pPr>
            <w:r w:rsidRPr="00B4596F">
              <w:rPr>
                <w:rFonts w:ascii="Times New Roman" w:hAnsi="Times New Roman"/>
                <w:szCs w:val="20"/>
              </w:rPr>
              <w:t>3Tx 3CC or 2CC Tx Switching T+F today 2Tx</w:t>
            </w:r>
          </w:p>
        </w:tc>
      </w:tr>
      <w:tr w:rsidR="0059241A" w:rsidRPr="00B4596F" w14:paraId="54A4B370" w14:textId="77777777" w:rsidTr="00AE64AB">
        <w:tc>
          <w:tcPr>
            <w:tcW w:w="566" w:type="dxa"/>
          </w:tcPr>
          <w:p w14:paraId="44166CAE" w14:textId="36C62E77" w:rsidR="0059241A" w:rsidRPr="00B4596F" w:rsidRDefault="00AB7217" w:rsidP="00AE64AB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5</w:t>
            </w:r>
          </w:p>
        </w:tc>
        <w:tc>
          <w:tcPr>
            <w:tcW w:w="2951" w:type="dxa"/>
          </w:tcPr>
          <w:p w14:paraId="2B541618" w14:textId="77777777" w:rsidR="0059241A" w:rsidRPr="00B4596F" w:rsidRDefault="0059241A" w:rsidP="00AE64AB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Tx requirements enhancement for U6G</w:t>
            </w:r>
          </w:p>
          <w:p w14:paraId="53E06A1D" w14:textId="77777777" w:rsidR="0059241A" w:rsidRPr="00B4596F" w:rsidRDefault="0059241A" w:rsidP="00AE64A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Huawei (0284), </w:t>
            </w:r>
            <w:r w:rsidRPr="00B4596F">
              <w:rPr>
                <w:rFonts w:ascii="Times New Roman" w:hAnsi="Times New Roman"/>
                <w:szCs w:val="20"/>
              </w:rPr>
              <w:t>China Telecom (0387),</w:t>
            </w: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CATT (0518)</w:t>
            </w:r>
          </w:p>
        </w:tc>
        <w:tc>
          <w:tcPr>
            <w:tcW w:w="6942" w:type="dxa"/>
          </w:tcPr>
          <w:p w14:paraId="6353BABE" w14:textId="77777777" w:rsidR="0059241A" w:rsidRPr="00B4596F" w:rsidRDefault="0059241A" w:rsidP="00AE64AB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E2FED8E" w14:textId="77777777" w:rsidR="0059241A" w:rsidRPr="00B4596F" w:rsidRDefault="0059241A" w:rsidP="0059241A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Specify ACLR of 26dB and corresponding MPR requirements for U6GHz</w:t>
            </w:r>
          </w:p>
          <w:p w14:paraId="2FB934F5" w14:textId="77777777" w:rsidR="0059241A" w:rsidRPr="00B4596F" w:rsidRDefault="0059241A" w:rsidP="0059241A">
            <w:pPr>
              <w:pStyle w:val="a3"/>
              <w:numPr>
                <w:ilvl w:val="0"/>
                <w:numId w:val="4"/>
              </w:numPr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Specify RF requirements for 200MHz CBW for U6GHz</w:t>
            </w:r>
          </w:p>
          <w:p w14:paraId="6F3162B5" w14:textId="77777777" w:rsidR="0059241A" w:rsidRPr="00B4596F" w:rsidRDefault="0059241A" w:rsidP="0059241A">
            <w:pPr>
              <w:pStyle w:val="a3"/>
              <w:numPr>
                <w:ilvl w:val="0"/>
                <w:numId w:val="4"/>
              </w:numPr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(CATT) Support higher-order bandwidth class for intra-band uplink contiguous CA, such as introducing bandwidth class D.</w:t>
            </w:r>
          </w:p>
        </w:tc>
      </w:tr>
      <w:tr w:rsidR="001050E0" w:rsidRPr="004B070C" w14:paraId="67363A3C" w14:textId="77777777" w:rsidTr="00B4596F">
        <w:tc>
          <w:tcPr>
            <w:tcW w:w="566" w:type="dxa"/>
          </w:tcPr>
          <w:p w14:paraId="59F85D22" w14:textId="3C416DE8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6</w:t>
            </w:r>
          </w:p>
        </w:tc>
        <w:tc>
          <w:tcPr>
            <w:tcW w:w="2951" w:type="dxa"/>
          </w:tcPr>
          <w:p w14:paraId="062F191B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Band/band combination requ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ir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ements simplification</w:t>
            </w:r>
          </w:p>
          <w:p w14:paraId="2819D75E" w14:textId="57E2CA2B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OPPO (0165), Huawei (0284)</w:t>
            </w:r>
            <w:r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Nokia (0085)</w:t>
            </w:r>
          </w:p>
        </w:tc>
        <w:tc>
          <w:tcPr>
            <w:tcW w:w="6942" w:type="dxa"/>
          </w:tcPr>
          <w:p w14:paraId="3272B7A7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4BB6823E" w14:textId="77777777" w:rsidR="00B75295" w:rsidRDefault="001050E0" w:rsidP="001050E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  <w:lang w:val="en-US"/>
              </w:rPr>
            </w:pPr>
            <w:r w:rsidRPr="00B4596F">
              <w:rPr>
                <w:rFonts w:ascii="Times New Roman" w:hAnsi="Times New Roman"/>
                <w:szCs w:val="20"/>
                <w:lang w:val="en-US"/>
              </w:rPr>
              <w:t>Simplify the band/band combination specifications</w:t>
            </w:r>
          </w:p>
          <w:p w14:paraId="0267E7DA" w14:textId="33AF5140" w:rsidR="001050E0" w:rsidRPr="00B75295" w:rsidRDefault="001050E0" w:rsidP="001050E0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  <w:lang w:val="en-US"/>
              </w:rPr>
            </w:pPr>
            <w:r w:rsidRPr="00B75295">
              <w:rPr>
                <w:rFonts w:ascii="Times New Roman" w:hAnsi="Times New Roman"/>
                <w:szCs w:val="20"/>
              </w:rPr>
              <w:t>Replace the current MS Word-based table listing for band combination specifications by using database.</w:t>
            </w:r>
          </w:p>
        </w:tc>
      </w:tr>
      <w:tr w:rsidR="001050E0" w:rsidRPr="004B070C" w14:paraId="61BEE688" w14:textId="77777777" w:rsidTr="00B4596F">
        <w:tc>
          <w:tcPr>
            <w:tcW w:w="566" w:type="dxa"/>
          </w:tcPr>
          <w:p w14:paraId="31184D65" w14:textId="35223745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7</w:t>
            </w:r>
          </w:p>
        </w:tc>
        <w:tc>
          <w:tcPr>
            <w:tcW w:w="2951" w:type="dxa"/>
          </w:tcPr>
          <w:p w14:paraId="7500E018" w14:textId="4EE29E8E" w:rsidR="001050E0" w:rsidRPr="00B4596F" w:rsidRDefault="001D1F2E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Power classes framework</w:t>
            </w:r>
          </w:p>
          <w:p w14:paraId="0C5DF9BB" w14:textId="5A32DA84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Qualcomm (0458)</w:t>
            </w:r>
          </w:p>
        </w:tc>
        <w:tc>
          <w:tcPr>
            <w:tcW w:w="6942" w:type="dxa"/>
          </w:tcPr>
          <w:p w14:paraId="2B436789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3E7B84D" w14:textId="14275523" w:rsidR="001050E0" w:rsidRPr="001F7C20" w:rsidRDefault="001050E0" w:rsidP="001F7C2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1F7C20">
              <w:rPr>
                <w:rFonts w:ascii="Times New Roman" w:hAnsi="Times New Roman"/>
                <w:szCs w:val="20"/>
              </w:rPr>
              <w:t>High power class framework</w:t>
            </w:r>
          </w:p>
          <w:p w14:paraId="43F9E852" w14:textId="567FFCBC" w:rsidR="001050E0" w:rsidRPr="001F7C20" w:rsidRDefault="001050E0" w:rsidP="001F7C2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1F7C20">
              <w:rPr>
                <w:rFonts w:ascii="Times New Roman" w:hAnsi="Times New Roman"/>
                <w:szCs w:val="20"/>
              </w:rPr>
              <w:t>Power class handling for CA (allowing maximum output power per band for different CA combos)</w:t>
            </w:r>
          </w:p>
          <w:p w14:paraId="0C422CD7" w14:textId="0BCDD4D1" w:rsidR="001050E0" w:rsidRPr="00B4596F" w:rsidRDefault="001050E0" w:rsidP="001F7C2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1F7C20">
              <w:rPr>
                <w:rFonts w:ascii="Times New Roman" w:hAnsi="Times New Roman"/>
                <w:szCs w:val="20"/>
              </w:rPr>
              <w:t>4Tx with inter-band UL CA (2Tx UL-MIMO each band)</w:t>
            </w:r>
          </w:p>
        </w:tc>
      </w:tr>
      <w:tr w:rsidR="001050E0" w:rsidRPr="004B070C" w14:paraId="3E02AE9B" w14:textId="77777777" w:rsidTr="00B4596F">
        <w:tc>
          <w:tcPr>
            <w:tcW w:w="566" w:type="dxa"/>
          </w:tcPr>
          <w:p w14:paraId="69044A82" w14:textId="7CAF31AC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8</w:t>
            </w:r>
          </w:p>
        </w:tc>
        <w:tc>
          <w:tcPr>
            <w:tcW w:w="2951" w:type="dxa"/>
          </w:tcPr>
          <w:p w14:paraId="6196B6E8" w14:textId="1EBF2997" w:rsidR="001050E0" w:rsidRPr="00B4596F" w:rsidRDefault="00FB37A4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Optimize MPR/A-</w:t>
            </w:r>
            <w:r w:rsidR="001050E0"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MPR</w:t>
            </w:r>
          </w:p>
          <w:p w14:paraId="64AB4740" w14:textId="1D240852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Ericsson (0540)</w:t>
            </w:r>
          </w:p>
        </w:tc>
        <w:tc>
          <w:tcPr>
            <w:tcW w:w="6942" w:type="dxa"/>
          </w:tcPr>
          <w:p w14:paraId="25BA03FF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29CC4E6D" w14:textId="77777777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Overhaul UE TX model in order to selectively improve MPR/A-MPR in 5G-A and be prepared for 6G</w:t>
            </w:r>
          </w:p>
          <w:p w14:paraId="19D93CEA" w14:textId="1DE964C5" w:rsidR="001050E0" w:rsidRPr="00B4596F" w:rsidRDefault="001050E0" w:rsidP="001050E0">
            <w:pPr>
              <w:pStyle w:val="a3"/>
              <w:numPr>
                <w:ilvl w:val="0"/>
                <w:numId w:val="10"/>
              </w:numPr>
              <w:spacing w:before="0" w:after="0"/>
              <w:ind w:left="623" w:hanging="24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color w:val="000000" w:themeColor="text1"/>
                <w:szCs w:val="20"/>
              </w:rPr>
              <w:t>Considering PC3, PC2, PC1 and multiple TX/MIMO</w:t>
            </w:r>
          </w:p>
        </w:tc>
      </w:tr>
      <w:tr w:rsidR="001050E0" w:rsidRPr="004B070C" w14:paraId="6E60B676" w14:textId="77777777" w:rsidTr="00B4596F">
        <w:tc>
          <w:tcPr>
            <w:tcW w:w="566" w:type="dxa"/>
          </w:tcPr>
          <w:p w14:paraId="0FA56290" w14:textId="68118AFE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9</w:t>
            </w:r>
          </w:p>
        </w:tc>
        <w:tc>
          <w:tcPr>
            <w:tcW w:w="2951" w:type="dxa"/>
          </w:tcPr>
          <w:p w14:paraId="01AAC480" w14:textId="5CAE6215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SRS enhancement</w:t>
            </w:r>
          </w:p>
          <w:p w14:paraId="56C2E5E9" w14:textId="0F411155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Ericsson (0540)</w:t>
            </w:r>
          </w:p>
        </w:tc>
        <w:tc>
          <w:tcPr>
            <w:tcW w:w="6942" w:type="dxa"/>
          </w:tcPr>
          <w:p w14:paraId="4E42B183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DFAECF2" w14:textId="6185DDD9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Further improvement to SRS performance for reciprocal DL MIMO including improved testing of SRS and IL reproting</w:t>
            </w:r>
          </w:p>
        </w:tc>
      </w:tr>
      <w:tr w:rsidR="001050E0" w:rsidRPr="004B070C" w14:paraId="118231D2" w14:textId="77777777" w:rsidTr="00B4596F">
        <w:tc>
          <w:tcPr>
            <w:tcW w:w="566" w:type="dxa"/>
          </w:tcPr>
          <w:p w14:paraId="3E1D666C" w14:textId="040E27B1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10</w:t>
            </w:r>
          </w:p>
        </w:tc>
        <w:tc>
          <w:tcPr>
            <w:tcW w:w="2951" w:type="dxa"/>
          </w:tcPr>
          <w:p w14:paraId="11114497" w14:textId="387A2596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SL-U enhancement</w:t>
            </w:r>
          </w:p>
          <w:p w14:paraId="08EF0ED6" w14:textId="1C4D4A6E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LGE (0240)</w:t>
            </w:r>
          </w:p>
        </w:tc>
        <w:tc>
          <w:tcPr>
            <w:tcW w:w="6942" w:type="dxa"/>
          </w:tcPr>
          <w:p w14:paraId="1879C76C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618D3CD" w14:textId="2530C735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PC3 in single carrier and PC5 in intra-band contiguous CA for SL-U</w:t>
            </w:r>
          </w:p>
        </w:tc>
      </w:tr>
      <w:tr w:rsidR="001050E0" w:rsidRPr="004B070C" w14:paraId="4CD4E44D" w14:textId="77777777" w:rsidTr="00B4596F">
        <w:tc>
          <w:tcPr>
            <w:tcW w:w="566" w:type="dxa"/>
          </w:tcPr>
          <w:p w14:paraId="38E7C08F" w14:textId="2E15569E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11</w:t>
            </w:r>
          </w:p>
        </w:tc>
        <w:tc>
          <w:tcPr>
            <w:tcW w:w="2951" w:type="dxa"/>
          </w:tcPr>
          <w:p w14:paraId="650ABF74" w14:textId="43421216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MPR reduction by leveraging asymmetric ACLR</w:t>
            </w:r>
          </w:p>
          <w:p w14:paraId="2DD30EE9" w14:textId="685FAC51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eastAsia="宋体" w:hAnsi="Times New Roman"/>
                <w:color w:val="000000" w:themeColor="text1"/>
                <w:szCs w:val="20"/>
              </w:rPr>
              <w:t>Huawei (0284)</w:t>
            </w:r>
          </w:p>
        </w:tc>
        <w:tc>
          <w:tcPr>
            <w:tcW w:w="6942" w:type="dxa"/>
          </w:tcPr>
          <w:p w14:paraId="39627DD6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4EFC13C" w14:textId="6168EB47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Specify the UE RF requirements of MPR reduction by defining different regions corresponding to asymmetric ACLR</w:t>
            </w:r>
          </w:p>
        </w:tc>
      </w:tr>
      <w:tr w:rsidR="001050E0" w:rsidRPr="004B070C" w14:paraId="5CB55C32" w14:textId="77777777" w:rsidTr="00B4596F">
        <w:tc>
          <w:tcPr>
            <w:tcW w:w="566" w:type="dxa"/>
          </w:tcPr>
          <w:p w14:paraId="13F476BA" w14:textId="03A8B069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12</w:t>
            </w:r>
          </w:p>
        </w:tc>
        <w:tc>
          <w:tcPr>
            <w:tcW w:w="2951" w:type="dxa"/>
          </w:tcPr>
          <w:p w14:paraId="477FA97E" w14:textId="17EC8904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Basket WIs</w:t>
            </w:r>
          </w:p>
          <w:p w14:paraId="247B6835" w14:textId="2378CB91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szCs w:val="20"/>
              </w:rPr>
              <w:t>China Telecom (0387)</w:t>
            </w:r>
          </w:p>
        </w:tc>
        <w:tc>
          <w:tcPr>
            <w:tcW w:w="6942" w:type="dxa"/>
          </w:tcPr>
          <w:p w14:paraId="2653EE5D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7CEC2865" w14:textId="2850BE77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HPUE basket WIs</w:t>
            </w:r>
          </w:p>
          <w:p w14:paraId="2D597A4B" w14:textId="309286E0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 xml:space="preserve">Downlink interruption basket WI </w:t>
            </w:r>
          </w:p>
        </w:tc>
      </w:tr>
      <w:tr w:rsidR="001050E0" w:rsidRPr="004B070C" w14:paraId="75177E3B" w14:textId="77777777" w:rsidTr="00B4596F">
        <w:tc>
          <w:tcPr>
            <w:tcW w:w="566" w:type="dxa"/>
          </w:tcPr>
          <w:p w14:paraId="1DFC9632" w14:textId="79846AC8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13</w:t>
            </w:r>
          </w:p>
        </w:tc>
        <w:tc>
          <w:tcPr>
            <w:tcW w:w="2951" w:type="dxa"/>
          </w:tcPr>
          <w:p w14:paraId="5F2AB7CA" w14:textId="78FDBA94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Coherent UL MIMO</w:t>
            </w:r>
          </w:p>
          <w:p w14:paraId="7E1AB2B5" w14:textId="01933B0E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szCs w:val="20"/>
              </w:rPr>
              <w:t>ZTE (0566)</w:t>
            </w:r>
          </w:p>
        </w:tc>
        <w:tc>
          <w:tcPr>
            <w:tcW w:w="6942" w:type="dxa"/>
          </w:tcPr>
          <w:p w14:paraId="2F98D95B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146D2F2" w14:textId="07FCBA43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Study how to make the UL-MIMO to be commercially available e.g., introducing certain mechanism by leveraging the current DPD feedback link to do the calibration between RF chains.</w:t>
            </w:r>
          </w:p>
        </w:tc>
      </w:tr>
      <w:tr w:rsidR="001050E0" w:rsidRPr="004B070C" w14:paraId="43B8E0DA" w14:textId="77777777" w:rsidTr="00B4596F">
        <w:tc>
          <w:tcPr>
            <w:tcW w:w="566" w:type="dxa"/>
          </w:tcPr>
          <w:p w14:paraId="4C571E24" w14:textId="68017529" w:rsidR="001050E0" w:rsidRPr="00B4596F" w:rsidRDefault="003950C6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 w:hint="eastAsia"/>
                <w:b/>
                <w:bCs/>
                <w:iCs/>
                <w:color w:val="000000" w:themeColor="text1"/>
                <w:szCs w:val="20"/>
              </w:rPr>
              <w:t>14</w:t>
            </w:r>
          </w:p>
        </w:tc>
        <w:tc>
          <w:tcPr>
            <w:tcW w:w="2951" w:type="dxa"/>
          </w:tcPr>
          <w:p w14:paraId="1B9BCA09" w14:textId="0E4C0CA1" w:rsidR="001050E0" w:rsidRPr="00B4596F" w:rsidRDefault="00D22AC7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256QAM evolu</w:t>
            </w:r>
            <w:r w:rsidR="001050E0"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tion</w:t>
            </w:r>
          </w:p>
          <w:p w14:paraId="452C1C60" w14:textId="278E1973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B4596F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T-Mobile (0638)</w:t>
            </w:r>
          </w:p>
        </w:tc>
        <w:tc>
          <w:tcPr>
            <w:tcW w:w="6942" w:type="dxa"/>
          </w:tcPr>
          <w:p w14:paraId="6EC13890" w14:textId="77777777" w:rsidR="001050E0" w:rsidRPr="00B4596F" w:rsidRDefault="001050E0" w:rsidP="001050E0">
            <w:pPr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2F4A98D" w14:textId="77777777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8 layer DL 256QAM including performance requirements</w:t>
            </w:r>
          </w:p>
          <w:p w14:paraId="48496BC9" w14:textId="74FE39CD" w:rsidR="001050E0" w:rsidRPr="00B4596F" w:rsidRDefault="001050E0" w:rsidP="001050E0">
            <w:pPr>
              <w:pStyle w:val="a3"/>
              <w:numPr>
                <w:ilvl w:val="0"/>
                <w:numId w:val="4"/>
              </w:numPr>
              <w:spacing w:before="0" w:after="0"/>
              <w:rPr>
                <w:rFonts w:ascii="Times New Roman" w:hAnsi="Times New Roman"/>
                <w:szCs w:val="20"/>
              </w:rPr>
            </w:pPr>
            <w:r w:rsidRPr="00B4596F">
              <w:rPr>
                <w:rFonts w:ascii="Times New Roman" w:hAnsi="Times New Roman"/>
                <w:szCs w:val="20"/>
              </w:rPr>
              <w:t>4-layer UL 256QAM</w:t>
            </w:r>
          </w:p>
        </w:tc>
      </w:tr>
    </w:tbl>
    <w:p w14:paraId="2D2313EE" w14:textId="77777777" w:rsidR="00F62228" w:rsidRPr="004B070C" w:rsidRDefault="00F62228" w:rsidP="0092638C">
      <w:pPr>
        <w:adjustRightInd w:val="0"/>
        <w:snapToGrid w:val="0"/>
        <w:spacing w:before="180" w:after="180"/>
        <w:rPr>
          <w:rFonts w:ascii="Times New Roman" w:hAnsi="Times New Roman"/>
          <w:b/>
          <w:bCs/>
          <w:color w:val="000000" w:themeColor="text1"/>
          <w:lang w:eastAsia="x-none"/>
        </w:rPr>
      </w:pP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Moderator’s observations</w:t>
      </w:r>
    </w:p>
    <w:p w14:paraId="4896204E" w14:textId="3AC22EB7" w:rsidR="0092638C" w:rsidRDefault="0092638C" w:rsidP="0092638C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>
        <w:rPr>
          <w:rFonts w:ascii="Times New Roman" w:hAnsi="Times New Roman" w:hint="eastAsia"/>
          <w:color w:val="000000" w:themeColor="text1"/>
          <w:lang w:eastAsia="x-none"/>
        </w:rPr>
        <w:t xml:space="preserve">According to </w:t>
      </w:r>
      <w:r>
        <w:rPr>
          <w:rFonts w:ascii="Times New Roman" w:hAnsi="Times New Roman"/>
          <w:color w:val="000000" w:themeColor="text1"/>
          <w:lang w:eastAsia="x-none"/>
        </w:rPr>
        <w:t>moderator’</w:t>
      </w:r>
      <w:r w:rsidR="00524E31">
        <w:rPr>
          <w:rFonts w:ascii="Times New Roman" w:hAnsi="Times New Roman"/>
          <w:color w:val="000000" w:themeColor="text1"/>
          <w:lang w:eastAsia="x-none"/>
        </w:rPr>
        <w:t xml:space="preserve">s observations, </w:t>
      </w:r>
      <w:r w:rsidR="00FD42B4">
        <w:rPr>
          <w:rFonts w:ascii="Times New Roman" w:hAnsi="Times New Roman"/>
          <w:color w:val="000000" w:themeColor="text1"/>
          <w:lang w:eastAsia="x-none"/>
        </w:rPr>
        <w:t>the following evolution/enhancement directions attract the relatively more common interests (</w:t>
      </w:r>
      <w:r w:rsidR="00FD42B4" w:rsidRPr="00FD42B4">
        <w:rPr>
          <w:rFonts w:ascii="Times New Roman" w:eastAsia="Arial Unicode MS" w:hAnsi="Times New Roman"/>
          <w:color w:val="000000" w:themeColor="text1"/>
          <w:lang w:eastAsia="x-none"/>
        </w:rPr>
        <w:t>≥</w:t>
      </w:r>
      <w:r w:rsidR="00524E31">
        <w:rPr>
          <w:rFonts w:ascii="Times New Roman" w:hAnsi="Times New Roman"/>
          <w:color w:val="000000" w:themeColor="text1"/>
          <w:lang w:eastAsia="x-none"/>
        </w:rPr>
        <w:t>4 sources</w:t>
      </w:r>
      <w:r w:rsidR="00FD42B4">
        <w:rPr>
          <w:rFonts w:ascii="Times New Roman" w:hAnsi="Times New Roman"/>
          <w:color w:val="000000" w:themeColor="text1"/>
          <w:lang w:eastAsia="x-none"/>
        </w:rPr>
        <w:t>)</w:t>
      </w:r>
      <w:r w:rsidR="00881E02">
        <w:rPr>
          <w:rFonts w:ascii="Times New Roman" w:hAnsi="Times New Roman"/>
          <w:color w:val="000000" w:themeColor="text1"/>
          <w:lang w:eastAsia="x-none"/>
        </w:rPr>
        <w:t>:</w:t>
      </w:r>
      <w:r w:rsidR="00FD42B4">
        <w:rPr>
          <w:rFonts w:ascii="Times New Roman" w:hAnsi="Times New Roman"/>
          <w:color w:val="000000" w:themeColor="text1"/>
          <w:lang w:eastAsia="x-none"/>
        </w:rPr>
        <w:t xml:space="preserve"> </w:t>
      </w:r>
    </w:p>
    <w:p w14:paraId="426231D1" w14:textId="77777777" w:rsidR="0092638C" w:rsidRPr="00FC6816" w:rsidRDefault="0092638C" w:rsidP="0092638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C6816">
        <w:rPr>
          <w:rFonts w:ascii="Times New Roman" w:hAnsi="Times New Roman"/>
          <w:bCs/>
          <w:iCs/>
          <w:color w:val="000000" w:themeColor="text1"/>
          <w:szCs w:val="20"/>
        </w:rPr>
        <w:lastRenderedPageBreak/>
        <w:t>FR1 HPUE enhancement</w:t>
      </w:r>
      <w:r>
        <w:rPr>
          <w:rFonts w:ascii="Times New Roman" w:hAnsi="Times New Roman"/>
          <w:bCs/>
          <w:iCs/>
          <w:color w:val="000000" w:themeColor="text1"/>
          <w:szCs w:val="20"/>
        </w:rPr>
        <w:t xml:space="preserve"> (PC2/PC1.5/PC1) for single carrier and EN-DC/NR-CA</w:t>
      </w:r>
    </w:p>
    <w:p w14:paraId="4C1E04D4" w14:textId="77777777" w:rsidR="0092638C" w:rsidRPr="00FC6816" w:rsidRDefault="0092638C" w:rsidP="0092638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C6816">
        <w:rPr>
          <w:rFonts w:ascii="Times New Roman" w:hAnsi="Times New Roman"/>
          <w:bCs/>
          <w:iCs/>
          <w:color w:val="000000" w:themeColor="text1"/>
          <w:szCs w:val="20"/>
        </w:rPr>
        <w:t>Power enhancement with relaxed UE Tx EVM and advanced BS receiver</w:t>
      </w:r>
    </w:p>
    <w:p w14:paraId="36AC140E" w14:textId="77777777" w:rsidR="0092638C" w:rsidRPr="00FC6816" w:rsidRDefault="0092638C" w:rsidP="0092638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C6816">
        <w:rPr>
          <w:rFonts w:ascii="Times New Roman" w:hAnsi="Times New Roman"/>
          <w:bCs/>
          <w:iCs/>
          <w:color w:val="000000" w:themeColor="text1"/>
          <w:szCs w:val="20"/>
        </w:rPr>
        <w:t>MSD optimization</w:t>
      </w:r>
    </w:p>
    <w:p w14:paraId="028A2B2A" w14:textId="77777777" w:rsidR="0092638C" w:rsidRDefault="0092638C" w:rsidP="0092638C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FC6816">
        <w:rPr>
          <w:rFonts w:ascii="Times New Roman" w:hAnsi="Times New Roman"/>
          <w:bCs/>
          <w:iCs/>
          <w:color w:val="000000" w:themeColor="text1"/>
          <w:szCs w:val="20"/>
        </w:rPr>
        <w:t>UL Tx switching enhancement</w:t>
      </w:r>
    </w:p>
    <w:p w14:paraId="416879DF" w14:textId="5A084D08" w:rsidR="009A4B4D" w:rsidRPr="00B534C6" w:rsidRDefault="00FD42B4" w:rsidP="00B534C6">
      <w:pPr>
        <w:adjustRightInd w:val="0"/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 xml:space="preserve">The other </w:t>
      </w:r>
      <w:r w:rsidR="000244E5">
        <w:rPr>
          <w:rFonts w:ascii="Times New Roman" w:eastAsia="等线" w:hAnsi="Times New Roman"/>
          <w:color w:val="000000" w:themeColor="text1"/>
          <w:lang w:eastAsia="zh-CN"/>
        </w:rPr>
        <w:t xml:space="preserve">evolution/enhancement </w:t>
      </w:r>
      <w:r>
        <w:rPr>
          <w:rFonts w:ascii="Times New Roman" w:eastAsia="等线" w:hAnsi="Times New Roman"/>
          <w:color w:val="000000" w:themeColor="text1"/>
          <w:lang w:eastAsia="zh-CN"/>
        </w:rPr>
        <w:t>directions are also captured in this summary but seem get less supports and may need more discussions</w:t>
      </w:r>
      <w:r w:rsidR="000244E5">
        <w:rPr>
          <w:rFonts w:ascii="Times New Roman" w:eastAsia="等线" w:hAnsi="Times New Roman"/>
          <w:color w:val="000000" w:themeColor="text1"/>
          <w:lang w:eastAsia="zh-CN"/>
        </w:rPr>
        <w:t xml:space="preserve">. Moderators would like to remind companies that the available TU for Rel-20 5G-Advanced would be relatively limited compared with the proposals, and would like to encourage companies to converge on a limited number of mainstream proposals, which would be more critical and </w:t>
      </w:r>
      <w:r w:rsidR="00EF58E4">
        <w:rPr>
          <w:rFonts w:ascii="Times New Roman" w:eastAsia="等线" w:hAnsi="Times New Roman"/>
          <w:color w:val="000000" w:themeColor="text1"/>
          <w:lang w:eastAsia="zh-CN"/>
        </w:rPr>
        <w:t>will be commercialized.</w:t>
      </w:r>
    </w:p>
    <w:p w14:paraId="37BAD74C" w14:textId="44107206" w:rsidR="00F57602" w:rsidRPr="004B070C" w:rsidRDefault="00F57602" w:rsidP="00231704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</w:t>
      </w:r>
      <w:r w:rsidR="00087876" w:rsidRPr="004B070C">
        <w:rPr>
          <w:rFonts w:ascii="Times New Roman" w:hAnsi="Times New Roman"/>
          <w:i w:val="0"/>
          <w:color w:val="000000" w:themeColor="text1"/>
        </w:rPr>
        <w:t>fline discussions and conclusions</w:t>
      </w:r>
    </w:p>
    <w:p w14:paraId="3F6341BF" w14:textId="639149AA" w:rsidR="00577BCA" w:rsidRDefault="00577BCA" w:rsidP="003330E5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From moderator’s point of view the followin</w:t>
      </w:r>
      <w:r w:rsidR="009A4B4D">
        <w:rPr>
          <w:rFonts w:ascii="Times New Roman" w:eastAsia="等线" w:hAnsi="Times New Roman"/>
          <w:color w:val="000000" w:themeColor="text1"/>
          <w:lang w:eastAsia="zh-CN"/>
        </w:rPr>
        <w:t>g list of UE RF centric</w:t>
      </w:r>
      <w:r w:rsidR="00445858">
        <w:rPr>
          <w:rFonts w:ascii="Times New Roman" w:eastAsia="等线" w:hAnsi="Times New Roman"/>
          <w:color w:val="000000" w:themeColor="text1"/>
          <w:lang w:eastAsia="zh-CN"/>
        </w:rPr>
        <w:t xml:space="preserve"> evolution and</w:t>
      </w:r>
      <w:r w:rsidR="00F9351E">
        <w:rPr>
          <w:rFonts w:ascii="Times New Roman" w:eastAsia="等线" w:hAnsi="Times New Roman"/>
          <w:color w:val="000000" w:themeColor="text1"/>
          <w:lang w:eastAsia="zh-CN"/>
        </w:rPr>
        <w:t>/or</w:t>
      </w:r>
      <w:r w:rsidR="00445858">
        <w:rPr>
          <w:rFonts w:ascii="Times New Roman" w:eastAsia="等线" w:hAnsi="Times New Roman"/>
          <w:color w:val="000000" w:themeColor="text1"/>
          <w:lang w:eastAsia="zh-CN"/>
        </w:rPr>
        <w:t xml:space="preserve"> </w:t>
      </w:r>
      <w:r w:rsidR="009A4B4D">
        <w:rPr>
          <w:rFonts w:ascii="Times New Roman" w:eastAsia="等线" w:hAnsi="Times New Roman"/>
          <w:color w:val="000000" w:themeColor="text1"/>
          <w:lang w:eastAsia="zh-CN"/>
        </w:rPr>
        <w:t>enhancement can be used as the starting point for further discussions to converge on Rel-20 5G-Advanced RAN4 package. It does not mean that the technique directions under this list must be part of a certain WI (e.g., UE RF enhancement in Rel-20), in other words, how to organize the final RAN4 project package will be further discussed</w:t>
      </w:r>
      <w:r w:rsidR="00A21008">
        <w:rPr>
          <w:rFonts w:ascii="Times New Roman" w:eastAsia="等线" w:hAnsi="Times New Roman"/>
          <w:color w:val="000000" w:themeColor="text1"/>
          <w:lang w:eastAsia="zh-CN"/>
        </w:rPr>
        <w:t xml:space="preserve"> separately</w:t>
      </w:r>
      <w:r w:rsidR="009A4B4D">
        <w:rPr>
          <w:rFonts w:ascii="Times New Roman" w:eastAsia="等线" w:hAnsi="Times New Roman"/>
          <w:color w:val="000000" w:themeColor="text1"/>
          <w:lang w:eastAsia="zh-CN"/>
        </w:rPr>
        <w:t>.</w:t>
      </w:r>
    </w:p>
    <w:p w14:paraId="602199C7" w14:textId="6A34AE9D" w:rsidR="006F56F3" w:rsidRDefault="003D137E" w:rsidP="003330E5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T</w:t>
      </w:r>
      <w:r w:rsidR="006F56F3">
        <w:rPr>
          <w:rFonts w:ascii="Times New Roman" w:eastAsia="等线" w:hAnsi="Times New Roman"/>
          <w:color w:val="000000" w:themeColor="text1"/>
          <w:lang w:eastAsia="zh-CN"/>
        </w:rPr>
        <w:t>he</w:t>
      </w:r>
      <w:r w:rsidR="00BE516E">
        <w:rPr>
          <w:rFonts w:ascii="Times New Roman" w:eastAsia="等线" w:hAnsi="Times New Roman"/>
          <w:color w:val="000000" w:themeColor="text1"/>
          <w:lang w:eastAsia="zh-CN"/>
        </w:rPr>
        <w:t xml:space="preserve"> following</w:t>
      </w:r>
      <w:r w:rsidR="006F56F3">
        <w:rPr>
          <w:rFonts w:ascii="Times New Roman" w:eastAsia="等线" w:hAnsi="Times New Roman"/>
          <w:color w:val="000000" w:themeColor="text1"/>
          <w:lang w:eastAsia="zh-CN"/>
        </w:rPr>
        <w:t xml:space="preserve"> list of </w:t>
      </w:r>
      <w:r w:rsidR="009F77AC">
        <w:rPr>
          <w:rFonts w:ascii="Times New Roman" w:eastAsia="等线" w:hAnsi="Times New Roman"/>
          <w:color w:val="000000" w:themeColor="text1"/>
          <w:lang w:eastAsia="zh-CN"/>
        </w:rPr>
        <w:t xml:space="preserve">high level </w:t>
      </w:r>
      <w:r w:rsidR="00BE516E">
        <w:rPr>
          <w:rFonts w:ascii="Times New Roman" w:eastAsia="等线" w:hAnsi="Times New Roman"/>
          <w:color w:val="000000" w:themeColor="text1"/>
          <w:lang w:eastAsia="zh-CN"/>
        </w:rPr>
        <w:t xml:space="preserve">candidate objectives can be used as the starting point </w:t>
      </w:r>
      <w:r w:rsidR="000649E4">
        <w:rPr>
          <w:rFonts w:ascii="Times New Roman" w:eastAsia="等线" w:hAnsi="Times New Roman"/>
          <w:color w:val="000000" w:themeColor="text1"/>
          <w:lang w:eastAsia="zh-CN"/>
        </w:rPr>
        <w:t xml:space="preserve">for </w:t>
      </w:r>
      <w:r w:rsidR="00C02EC5">
        <w:rPr>
          <w:rFonts w:ascii="Times New Roman" w:eastAsia="等线" w:hAnsi="Times New Roman"/>
          <w:color w:val="000000" w:themeColor="text1"/>
          <w:lang w:eastAsia="zh-CN"/>
        </w:rPr>
        <w:t xml:space="preserve">5G-A </w:t>
      </w:r>
      <w:r w:rsidR="006F56F3">
        <w:rPr>
          <w:rFonts w:ascii="Times New Roman" w:eastAsia="等线" w:hAnsi="Times New Roman"/>
          <w:color w:val="000000" w:themeColor="text1"/>
          <w:lang w:eastAsia="zh-CN"/>
        </w:rPr>
        <w:t>UE RF centric evolution</w:t>
      </w:r>
      <w:r w:rsidR="000B0500">
        <w:rPr>
          <w:rFonts w:ascii="Times New Roman" w:eastAsia="等线" w:hAnsi="Times New Roman"/>
          <w:color w:val="000000" w:themeColor="text1"/>
          <w:lang w:eastAsia="zh-CN"/>
        </w:rPr>
        <w:t xml:space="preserve"> and/</w:t>
      </w:r>
      <w:r w:rsidR="006F56F3">
        <w:rPr>
          <w:rFonts w:ascii="Times New Roman" w:eastAsia="等线" w:hAnsi="Times New Roman"/>
          <w:color w:val="000000" w:themeColor="text1"/>
          <w:lang w:eastAsia="zh-CN"/>
        </w:rPr>
        <w:t>or enhancemen</w:t>
      </w:r>
      <w:r w:rsidR="000649E4">
        <w:rPr>
          <w:rFonts w:ascii="Times New Roman" w:eastAsia="等线" w:hAnsi="Times New Roman"/>
          <w:color w:val="000000" w:themeColor="text1"/>
          <w:lang w:eastAsia="zh-CN"/>
        </w:rPr>
        <w:t>t</w:t>
      </w:r>
      <w:r w:rsidR="001A25F9">
        <w:rPr>
          <w:rFonts w:ascii="Times New Roman" w:eastAsia="等线" w:hAnsi="Times New Roman"/>
          <w:color w:val="000000" w:themeColor="text1"/>
          <w:lang w:eastAsia="zh-CN"/>
        </w:rPr>
        <w:t xml:space="preserve"> in Rel-20</w:t>
      </w:r>
      <w:r w:rsidR="006F56F3">
        <w:rPr>
          <w:rFonts w:ascii="Times New Roman" w:eastAsia="等线" w:hAnsi="Times New Roman"/>
          <w:color w:val="000000" w:themeColor="text1"/>
          <w:lang w:eastAsia="zh-CN"/>
        </w:rPr>
        <w:t>:</w:t>
      </w:r>
    </w:p>
    <w:p w14:paraId="32C8CEFA" w14:textId="77777777" w:rsidR="00885366" w:rsidRPr="00D40EC9" w:rsidRDefault="00885366" w:rsidP="00885366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FR1 HPUE enhancement (PC2/PC1.5/PC1) for single carrier and EN-DC/NR-CA</w:t>
      </w:r>
    </w:p>
    <w:p w14:paraId="5CB91952" w14:textId="77777777" w:rsidR="00885366" w:rsidRPr="00D40EC9" w:rsidRDefault="00885366" w:rsidP="00885366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Power enhancement with relaxed UE Tx EVM and advanced BS receiver</w:t>
      </w:r>
    </w:p>
    <w:p w14:paraId="440D4A16" w14:textId="77777777" w:rsidR="00885366" w:rsidRPr="00D40EC9" w:rsidRDefault="00885366" w:rsidP="00885366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MSD optimization</w:t>
      </w:r>
    </w:p>
    <w:p w14:paraId="4CA843F5" w14:textId="6A21406B" w:rsidR="00EC56AF" w:rsidRPr="00D40EC9" w:rsidRDefault="00885366" w:rsidP="00D22AC7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UL Tx switching enhancement</w:t>
      </w:r>
    </w:p>
    <w:p w14:paraId="5C853DE7" w14:textId="0A40B8B5" w:rsidR="00EC56AF" w:rsidRPr="00D40EC9" w:rsidRDefault="001D1F2E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Tx requirements enhancement for U6G</w:t>
      </w:r>
    </w:p>
    <w:p w14:paraId="6FFAA9BA" w14:textId="3CE599A3" w:rsidR="001D1F2E" w:rsidRPr="00D40EC9" w:rsidRDefault="001D1F2E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Band/band combination requirements simplification</w:t>
      </w:r>
    </w:p>
    <w:p w14:paraId="4F43CD98" w14:textId="7A7F0162" w:rsidR="001D1F2E" w:rsidRPr="00D40EC9" w:rsidRDefault="00FB37A4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Power classes framework</w:t>
      </w:r>
    </w:p>
    <w:p w14:paraId="75650ED3" w14:textId="018354BA" w:rsidR="00FB37A4" w:rsidRPr="00D40EC9" w:rsidRDefault="00FB37A4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Optimize MPR/A-MPR</w:t>
      </w:r>
    </w:p>
    <w:p w14:paraId="26561F24" w14:textId="07E95B8A" w:rsidR="00FB37A4" w:rsidRPr="00D40EC9" w:rsidRDefault="00FB37A4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SRS enhancement</w:t>
      </w:r>
    </w:p>
    <w:p w14:paraId="5C07F617" w14:textId="73F39BEF" w:rsidR="00D22AC7" w:rsidRPr="00D40EC9" w:rsidRDefault="00D22AC7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SL-U enhancement</w:t>
      </w:r>
    </w:p>
    <w:p w14:paraId="22E4F218" w14:textId="6FB17D62" w:rsidR="00D22AC7" w:rsidRPr="00D40EC9" w:rsidRDefault="00D22AC7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MPR reduction by leveraging asymmetric ACLR</w:t>
      </w:r>
    </w:p>
    <w:p w14:paraId="072403FA" w14:textId="0195ABAE" w:rsidR="00D22AC7" w:rsidRPr="00D40EC9" w:rsidRDefault="00D22AC7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Requirement enhancement to support coherent UL MIMO</w:t>
      </w:r>
    </w:p>
    <w:p w14:paraId="419B46B9" w14:textId="4FD3556A" w:rsidR="00D22AC7" w:rsidRPr="00D40EC9" w:rsidRDefault="00D22AC7" w:rsidP="00FC04C8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D40EC9">
        <w:rPr>
          <w:rFonts w:ascii="Times New Roman" w:hAnsi="Times New Roman"/>
          <w:bCs/>
          <w:iCs/>
          <w:szCs w:val="20"/>
        </w:rPr>
        <w:t>256QAM evolution</w:t>
      </w:r>
    </w:p>
    <w:p w14:paraId="2B3ED344" w14:textId="77777777" w:rsidR="00885366" w:rsidRDefault="00885366" w:rsidP="003330E5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41DBBFB9" w14:textId="77777777" w:rsidR="00A21008" w:rsidRPr="004B070C" w:rsidRDefault="00A21008" w:rsidP="00A21008">
      <w:pPr>
        <w:rPr>
          <w:rFonts w:ascii="Times New Roman" w:hAnsi="Times New Roman"/>
          <w:b/>
          <w:bCs/>
          <w:color w:val="000000" w:themeColor="text1"/>
          <w:lang w:eastAsia="x-none"/>
        </w:rPr>
      </w:pPr>
      <w:r>
        <w:rPr>
          <w:rFonts w:ascii="Times New Roman" w:hAnsi="Times New Roman"/>
          <w:b/>
          <w:bCs/>
          <w:color w:val="000000" w:themeColor="text1"/>
          <w:lang w:eastAsia="x-none"/>
        </w:rPr>
        <w:t>D</w:t>
      </w: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iscussions</w:t>
      </w:r>
    </w:p>
    <w:p w14:paraId="2656E796" w14:textId="77777777" w:rsidR="00A21008" w:rsidRPr="00881E02" w:rsidRDefault="00A21008" w:rsidP="00A21008">
      <w:pPr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Comments:</w:t>
      </w:r>
    </w:p>
    <w:p w14:paraId="6EFF34FD" w14:textId="77777777" w:rsidR="00A21008" w:rsidRDefault="00A21008" w:rsidP="00A21008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2BD1F19C" w14:textId="477A70C8" w:rsidR="008E6B9D" w:rsidRDefault="008E6B9D" w:rsidP="00A21008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4B070C">
        <w:rPr>
          <w:rFonts w:ascii="Times New Roman" w:hAnsi="Times New Roman"/>
          <w:b/>
          <w:bCs/>
          <w:color w:val="000000" w:themeColor="text1"/>
          <w:u w:val="single"/>
          <w:lang w:eastAsia="x-none"/>
        </w:rPr>
        <w:t>Summary/conclusions</w:t>
      </w:r>
    </w:p>
    <w:p w14:paraId="5DDE000C" w14:textId="77777777" w:rsidR="00577BCA" w:rsidRPr="00C56288" w:rsidRDefault="00577BCA" w:rsidP="003330E5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6D66CA2D" w14:textId="76802B01" w:rsidR="003330E5" w:rsidRPr="004B070C" w:rsidRDefault="003330E5" w:rsidP="003330E5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BS RF centric evolution </w:t>
      </w:r>
    </w:p>
    <w:p w14:paraId="1B672041" w14:textId="77777777" w:rsidR="003330E5" w:rsidRPr="004B070C" w:rsidRDefault="003330E5" w:rsidP="001B3FDD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Summary of contributions</w:t>
      </w:r>
    </w:p>
    <w:tbl>
      <w:tblPr>
        <w:tblStyle w:val="a4"/>
        <w:tblW w:w="0" w:type="auto"/>
        <w:tblCellMar>
          <w:top w:w="74" w:type="dxa"/>
          <w:left w:w="74" w:type="dxa"/>
          <w:bottom w:w="74" w:type="dxa"/>
          <w:right w:w="74" w:type="dxa"/>
        </w:tblCellMar>
        <w:tblLook w:val="04A0" w:firstRow="1" w:lastRow="0" w:firstColumn="1" w:lastColumn="0" w:noHBand="0" w:noVBand="1"/>
      </w:tblPr>
      <w:tblGrid>
        <w:gridCol w:w="566"/>
        <w:gridCol w:w="2951"/>
        <w:gridCol w:w="6942"/>
      </w:tblGrid>
      <w:tr w:rsidR="006C39C0" w:rsidRPr="004B070C" w14:paraId="033C56EA" w14:textId="77777777" w:rsidTr="00BC0DEC">
        <w:tc>
          <w:tcPr>
            <w:tcW w:w="566" w:type="dxa"/>
            <w:shd w:val="clear" w:color="auto" w:fill="BDD6EE" w:themeFill="accent1" w:themeFillTint="66"/>
          </w:tcPr>
          <w:p w14:paraId="7D34187D" w14:textId="77777777" w:rsidR="006C39C0" w:rsidRPr="00BC0DEC" w:rsidRDefault="006C39C0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NO.</w:t>
            </w:r>
          </w:p>
        </w:tc>
        <w:tc>
          <w:tcPr>
            <w:tcW w:w="2951" w:type="dxa"/>
            <w:shd w:val="clear" w:color="auto" w:fill="BDD6EE" w:themeFill="accent1" w:themeFillTint="66"/>
          </w:tcPr>
          <w:p w14:paraId="529C7316" w14:textId="36A29D6D" w:rsidR="006C39C0" w:rsidRPr="00BC0DEC" w:rsidRDefault="000E1742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 for Rel-20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 and supporting companies</w:t>
            </w:r>
          </w:p>
        </w:tc>
        <w:tc>
          <w:tcPr>
            <w:tcW w:w="6942" w:type="dxa"/>
            <w:shd w:val="clear" w:color="auto" w:fill="BDD6EE" w:themeFill="accent1" w:themeFillTint="66"/>
          </w:tcPr>
          <w:p w14:paraId="56F8009C" w14:textId="1702EE58" w:rsidR="006C39C0" w:rsidRPr="00BC0DEC" w:rsidRDefault="00253284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High level 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objectives</w:t>
            </w:r>
          </w:p>
        </w:tc>
      </w:tr>
      <w:tr w:rsidR="00DF6E11" w:rsidRPr="004B070C" w14:paraId="007B57DA" w14:textId="77777777" w:rsidTr="00BC0DEC">
        <w:tc>
          <w:tcPr>
            <w:tcW w:w="566" w:type="dxa"/>
          </w:tcPr>
          <w:p w14:paraId="0D16A589" w14:textId="22334BD4" w:rsidR="00DF6E11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1</w:t>
            </w:r>
          </w:p>
        </w:tc>
        <w:tc>
          <w:tcPr>
            <w:tcW w:w="2951" w:type="dxa"/>
          </w:tcPr>
          <w:p w14:paraId="280789E7" w14:textId="60EBC08A" w:rsidR="00DF6E11" w:rsidRPr="00BC0DEC" w:rsidRDefault="00DF6E11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u w:val="single"/>
              </w:rPr>
            </w:pPr>
            <w:r w:rsidRPr="00BC0DEC">
              <w:rPr>
                <w:rFonts w:ascii="Times New Roman" w:hAnsi="Times New Roman"/>
                <w:b/>
                <w:u w:val="single"/>
              </w:rPr>
              <w:t>Enhanc</w:t>
            </w:r>
            <w:r w:rsidR="00821059">
              <w:rPr>
                <w:rFonts w:ascii="Times New Roman" w:hAnsi="Times New Roman"/>
                <w:b/>
                <w:u w:val="single"/>
              </w:rPr>
              <w:t>ement of co-location and co-existence requirements</w:t>
            </w:r>
          </w:p>
          <w:p w14:paraId="38D920EF" w14:textId="7222BC48" w:rsidR="00DF6E11" w:rsidRPr="00BC0DEC" w:rsidRDefault="00DF6E11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u w:val="single"/>
              </w:rPr>
            </w:pPr>
            <w:r w:rsidRPr="00BC0DEC">
              <w:rPr>
                <w:rFonts w:ascii="Times New Roman" w:hAnsi="Times New Roman"/>
              </w:rPr>
              <w:t>Nokia (0085), Ericsson (0540), ZTE (0566)</w:t>
            </w:r>
            <w:r w:rsidR="00581187">
              <w:rPr>
                <w:rFonts w:ascii="Times New Roman" w:hAnsi="Times New Roman"/>
              </w:rPr>
              <w:t xml:space="preserve">, </w:t>
            </w:r>
            <w:r w:rsidR="00581187" w:rsidRPr="00BC0DEC">
              <w:rPr>
                <w:rFonts w:ascii="Times New Roman" w:hAnsi="Times New Roman"/>
              </w:rPr>
              <w:t>Huawei (0284)</w:t>
            </w:r>
          </w:p>
        </w:tc>
        <w:tc>
          <w:tcPr>
            <w:tcW w:w="6942" w:type="dxa"/>
          </w:tcPr>
          <w:p w14:paraId="39D46AA9" w14:textId="77777777" w:rsidR="00DF6E11" w:rsidRPr="00BC0DEC" w:rsidRDefault="00DF6E11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Proposed objectives:</w:t>
            </w:r>
          </w:p>
          <w:p w14:paraId="250CAF9C" w14:textId="77777777" w:rsidR="00DF6E11" w:rsidRPr="00BC0DEC" w:rsidRDefault="00DF6E11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</w:rPr>
              <w:t>The OTA co-location requirement was designed for BS up to 3 GHz and is not suitable for higher frequencies</w:t>
            </w:r>
          </w:p>
          <w:p w14:paraId="72B9C1D2" w14:textId="77777777" w:rsidR="00DF6E11" w:rsidRPr="00BC0DEC" w:rsidRDefault="00DF6E11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</w:rPr>
              <w:t xml:space="preserve">Rel-20 should aim to define an improved co-location concept that will enable real and relevant requirements to be defined and tested OTA for relevant frequency ranges and deployment scenarios above 3 GHz </w:t>
            </w:r>
          </w:p>
          <w:p w14:paraId="5B4D806F" w14:textId="77777777" w:rsidR="00DF6E11" w:rsidRPr="00BC0DEC" w:rsidRDefault="00DF6E11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</w:rPr>
              <w:t>Essential to support robust performance in multi-operator/vendor shared tower deployments</w:t>
            </w:r>
          </w:p>
          <w:p w14:paraId="4F81787F" w14:textId="77777777" w:rsidR="00DF6E11" w:rsidRDefault="00DF6E11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  <w:color w:val="000000" w:themeColor="text1"/>
              </w:rPr>
              <w:t>RAN task to simplify co-existence and co-location requirements</w:t>
            </w:r>
          </w:p>
          <w:p w14:paraId="7CD13215" w14:textId="7A71F1A4" w:rsidR="00581187" w:rsidRPr="00BC0DEC" w:rsidRDefault="00581187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(Huawei) </w:t>
            </w:r>
            <w:r w:rsidRPr="00BC0DEC">
              <w:rPr>
                <w:rFonts w:ascii="Times New Roman" w:hAnsi="Times New Roman"/>
              </w:rPr>
              <w:t>Investigate OBUE requirements structure simplification solutions in (all network-nodes specifications; conducted and OTA), e.g. compacting tables, etc.</w:t>
            </w:r>
          </w:p>
        </w:tc>
      </w:tr>
      <w:tr w:rsidR="006A3279" w:rsidRPr="004B070C" w14:paraId="125E3D86" w14:textId="77777777" w:rsidTr="00BC0DEC">
        <w:tc>
          <w:tcPr>
            <w:tcW w:w="566" w:type="dxa"/>
          </w:tcPr>
          <w:p w14:paraId="1D0FE298" w14:textId="43C4770A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2</w:t>
            </w:r>
          </w:p>
        </w:tc>
        <w:tc>
          <w:tcPr>
            <w:tcW w:w="2951" w:type="dxa"/>
          </w:tcPr>
          <w:p w14:paraId="3CB6424C" w14:textId="77777777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  <w:t>Additional Hybrid requirement sets for BS type 1-H/large antenna array</w:t>
            </w:r>
          </w:p>
          <w:p w14:paraId="0574B0DF" w14:textId="371A410A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u w:val="single"/>
              </w:rPr>
            </w:pPr>
            <w:r w:rsidRPr="00BC0DEC">
              <w:rPr>
                <w:rFonts w:ascii="Times New Roman" w:eastAsia="宋体" w:hAnsi="Times New Roman"/>
                <w:color w:val="000000" w:themeColor="text1"/>
              </w:rPr>
              <w:t>Huawei (0284), Ericsson (540)</w:t>
            </w:r>
          </w:p>
        </w:tc>
        <w:tc>
          <w:tcPr>
            <w:tcW w:w="6942" w:type="dxa"/>
          </w:tcPr>
          <w:p w14:paraId="053DF7E6" w14:textId="77777777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Proposed objectives:</w:t>
            </w:r>
          </w:p>
          <w:p w14:paraId="355BEF2C" w14:textId="77777777" w:rsidR="006A3279" w:rsidRPr="00BC0DEC" w:rsidRDefault="006A3279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</w:rPr>
            </w:pPr>
            <w:r w:rsidRPr="00BC0DEC">
              <w:rPr>
                <w:rFonts w:ascii="Times New Roman" w:hAnsi="Times New Roman"/>
                <w:color w:val="000000" w:themeColor="text1"/>
              </w:rPr>
              <w:t>Introduce additional Hybrid requirement sets with more OTA options for some TX and RX requirements for the BS type 1-H</w:t>
            </w:r>
          </w:p>
          <w:p w14:paraId="22F342CD" w14:textId="77777777" w:rsidR="006A3279" w:rsidRPr="00BC0DEC" w:rsidRDefault="006A3279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</w:rPr>
            </w:pPr>
            <w:r w:rsidRPr="00BC0DEC">
              <w:rPr>
                <w:rFonts w:ascii="Times New Roman" w:hAnsi="Times New Roman"/>
              </w:rPr>
              <w:t>Ensure specification support for hybrid beamforming</w:t>
            </w:r>
          </w:p>
          <w:p w14:paraId="68B211B5" w14:textId="695687D0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</w:rPr>
              <w:t>Define unambiguous BS types for bands / large array sizes</w:t>
            </w:r>
          </w:p>
        </w:tc>
      </w:tr>
      <w:tr w:rsidR="006A3279" w:rsidRPr="004B070C" w14:paraId="13A9D896" w14:textId="77777777" w:rsidTr="00BC0DEC">
        <w:tc>
          <w:tcPr>
            <w:tcW w:w="566" w:type="dxa"/>
          </w:tcPr>
          <w:p w14:paraId="16BE91E0" w14:textId="1809F5C4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3</w:t>
            </w:r>
          </w:p>
        </w:tc>
        <w:tc>
          <w:tcPr>
            <w:tcW w:w="2951" w:type="dxa"/>
          </w:tcPr>
          <w:p w14:paraId="16351ECE" w14:textId="312AF63C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u w:val="single"/>
              </w:rPr>
            </w:pPr>
            <w:r w:rsidRPr="00BC0DEC">
              <w:rPr>
                <w:rFonts w:ascii="Times New Roman" w:hAnsi="Times New Roman"/>
                <w:b/>
                <w:u w:val="single"/>
              </w:rPr>
              <w:t>OTA requirements</w:t>
            </w:r>
            <w:r w:rsidR="009D75DB">
              <w:rPr>
                <w:rFonts w:ascii="Times New Roman" w:hAnsi="Times New Roman"/>
                <w:b/>
                <w:u w:val="single"/>
              </w:rPr>
              <w:t xml:space="preserve"> enhancement</w:t>
            </w:r>
          </w:p>
          <w:p w14:paraId="27EEECAF" w14:textId="0EEB8E0B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u w:val="single"/>
              </w:rPr>
            </w:pPr>
            <w:r w:rsidRPr="00BC0DEC">
              <w:rPr>
                <w:rFonts w:ascii="Times New Roman" w:hAnsi="Times New Roman"/>
              </w:rPr>
              <w:t>Nokia (0085), Ericsson (0540)</w:t>
            </w:r>
          </w:p>
        </w:tc>
        <w:tc>
          <w:tcPr>
            <w:tcW w:w="6942" w:type="dxa"/>
          </w:tcPr>
          <w:p w14:paraId="7DB5013A" w14:textId="77777777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Proposed objectives:</w:t>
            </w:r>
          </w:p>
          <w:p w14:paraId="23FD07FB" w14:textId="77777777" w:rsidR="006A3279" w:rsidRPr="00BC0DEC" w:rsidRDefault="006A3279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</w:rPr>
              <w:t xml:space="preserve">In Rel-20 RAN4 should re-evaluate RX blocking levels with respect to technical background assumptions (e.g., UE power, BS antenna) </w:t>
            </w:r>
          </w:p>
          <w:p w14:paraId="13FAB2CB" w14:textId="234CC172" w:rsidR="006A3279" w:rsidRPr="00BC0DEC" w:rsidRDefault="006A3279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</w:rPr>
              <w:t>Ensure that other OTA requirements are properly defined such that OTA testing becomes feasible</w:t>
            </w:r>
          </w:p>
        </w:tc>
      </w:tr>
      <w:tr w:rsidR="006A3279" w:rsidRPr="004B070C" w14:paraId="2DE97D3B" w14:textId="77777777" w:rsidTr="00BC0DEC">
        <w:tc>
          <w:tcPr>
            <w:tcW w:w="566" w:type="dxa"/>
          </w:tcPr>
          <w:p w14:paraId="537044D2" w14:textId="4E36735A" w:rsidR="006A3279" w:rsidRPr="00BC0DEC" w:rsidRDefault="000E67C8" w:rsidP="00BC0DEC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lang w:eastAsia="zh-CN"/>
              </w:rPr>
              <w:t>4</w:t>
            </w:r>
          </w:p>
        </w:tc>
        <w:tc>
          <w:tcPr>
            <w:tcW w:w="2951" w:type="dxa"/>
          </w:tcPr>
          <w:p w14:paraId="287FCFD2" w14:textId="77777777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  <w:t>NB-IoT to AAS BS specifications</w:t>
            </w:r>
          </w:p>
          <w:p w14:paraId="150D1438" w14:textId="4A547817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</w:pPr>
            <w:r w:rsidRPr="00BC0DEC">
              <w:rPr>
                <w:rFonts w:ascii="Times New Roman" w:hAnsi="Times New Roman"/>
              </w:rPr>
              <w:t>Huawei (0284)</w:t>
            </w:r>
          </w:p>
        </w:tc>
        <w:tc>
          <w:tcPr>
            <w:tcW w:w="6942" w:type="dxa"/>
          </w:tcPr>
          <w:p w14:paraId="66EB46F7" w14:textId="77777777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Proposed objectives:</w:t>
            </w:r>
          </w:p>
          <w:p w14:paraId="31CD5959" w14:textId="17170192" w:rsidR="006A3279" w:rsidRPr="00BC0DEC" w:rsidRDefault="006A3279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  <w:color w:val="000000" w:themeColor="text1"/>
              </w:rPr>
              <w:t>Define the transmitter and receiver requirements and conformance testing for introduction of NB-IoT in-band, NB-IoT guard band, and standalone NB-IoT operation to AAS BS specifications.</w:t>
            </w:r>
          </w:p>
        </w:tc>
      </w:tr>
      <w:tr w:rsidR="006A3279" w:rsidRPr="004B070C" w14:paraId="60EE4D14" w14:textId="77777777" w:rsidTr="00BC0DEC">
        <w:tc>
          <w:tcPr>
            <w:tcW w:w="566" w:type="dxa"/>
          </w:tcPr>
          <w:p w14:paraId="76EDE5C8" w14:textId="444C0BE2" w:rsidR="006A3279" w:rsidRPr="00BC0DEC" w:rsidRDefault="000E67C8" w:rsidP="00BC0DEC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lang w:eastAsia="zh-CN"/>
              </w:rPr>
              <w:t>5</w:t>
            </w:r>
          </w:p>
        </w:tc>
        <w:tc>
          <w:tcPr>
            <w:tcW w:w="2951" w:type="dxa"/>
          </w:tcPr>
          <w:p w14:paraId="2E402742" w14:textId="26664542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  <w:t>LP-WUS in TN MSR spec</w:t>
            </w:r>
          </w:p>
          <w:p w14:paraId="1F951E66" w14:textId="6FFB3394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u w:val="single"/>
              </w:rPr>
            </w:pPr>
            <w:r w:rsidRPr="00BC0DEC">
              <w:rPr>
                <w:rFonts w:ascii="Times New Roman" w:eastAsia="宋体" w:hAnsi="Times New Roman"/>
                <w:color w:val="000000" w:themeColor="text1"/>
              </w:rPr>
              <w:t>ZTE (0566)</w:t>
            </w:r>
          </w:p>
        </w:tc>
        <w:tc>
          <w:tcPr>
            <w:tcW w:w="6942" w:type="dxa"/>
          </w:tcPr>
          <w:p w14:paraId="155C317E" w14:textId="77777777" w:rsidR="006A3279" w:rsidRPr="00BC0DEC" w:rsidRDefault="006A3279" w:rsidP="00BC0DEC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BC0DE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Proposed objectives:</w:t>
            </w:r>
          </w:p>
          <w:p w14:paraId="36BBE288" w14:textId="72FE34F4" w:rsidR="006A3279" w:rsidRPr="00BC0DEC" w:rsidRDefault="006A3279" w:rsidP="00BC0DEC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BC0DEC">
              <w:rPr>
                <w:rFonts w:ascii="Times New Roman" w:hAnsi="Times New Roman"/>
              </w:rPr>
              <w:t>Specify the LP-WUS related requirement in MSR specification which is similar as NB-IoT operation in NR in-band in Rel-16.</w:t>
            </w:r>
          </w:p>
        </w:tc>
      </w:tr>
    </w:tbl>
    <w:p w14:paraId="0922200C" w14:textId="23454D75" w:rsidR="006C39C0" w:rsidRDefault="006C39C0" w:rsidP="003330E5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1D15F2E2" w14:textId="77777777" w:rsidR="00C31699" w:rsidRPr="004B070C" w:rsidRDefault="00C31699" w:rsidP="00C31699">
      <w:pPr>
        <w:adjustRightInd w:val="0"/>
        <w:snapToGrid w:val="0"/>
        <w:spacing w:before="180" w:after="180"/>
        <w:rPr>
          <w:rFonts w:ascii="Times New Roman" w:hAnsi="Times New Roman"/>
          <w:b/>
          <w:bCs/>
          <w:color w:val="000000" w:themeColor="text1"/>
          <w:lang w:eastAsia="x-none"/>
        </w:rPr>
      </w:pP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Moderator’s observations</w:t>
      </w:r>
    </w:p>
    <w:p w14:paraId="6E138085" w14:textId="33072347" w:rsidR="00C31699" w:rsidRDefault="00C31699" w:rsidP="00C31699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>
        <w:rPr>
          <w:rFonts w:ascii="Times New Roman" w:hAnsi="Times New Roman" w:hint="eastAsia"/>
          <w:color w:val="000000" w:themeColor="text1"/>
          <w:lang w:eastAsia="x-none"/>
        </w:rPr>
        <w:t xml:space="preserve">According to </w:t>
      </w:r>
      <w:r>
        <w:rPr>
          <w:rFonts w:ascii="Times New Roman" w:hAnsi="Times New Roman"/>
          <w:color w:val="000000" w:themeColor="text1"/>
          <w:lang w:eastAsia="x-none"/>
        </w:rPr>
        <w:t>moderator’s observations, the following evolution/enhancement directions attract the relatively more common interests (</w:t>
      </w:r>
      <w:r w:rsidRPr="00FD42B4">
        <w:rPr>
          <w:rFonts w:ascii="Times New Roman" w:eastAsia="Arial Unicode MS" w:hAnsi="Times New Roman"/>
          <w:color w:val="000000" w:themeColor="text1"/>
          <w:lang w:eastAsia="x-none"/>
        </w:rPr>
        <w:t>≥</w:t>
      </w:r>
      <w:r w:rsidR="009D75DB">
        <w:rPr>
          <w:rFonts w:ascii="Times New Roman" w:hAnsi="Times New Roman"/>
          <w:color w:val="000000" w:themeColor="text1"/>
          <w:lang w:eastAsia="x-none"/>
        </w:rPr>
        <w:t>2</w:t>
      </w:r>
      <w:r>
        <w:rPr>
          <w:rFonts w:ascii="Times New Roman" w:hAnsi="Times New Roman"/>
          <w:color w:val="000000" w:themeColor="text1"/>
          <w:lang w:eastAsia="x-none"/>
        </w:rPr>
        <w:t xml:space="preserve"> sources): </w:t>
      </w:r>
    </w:p>
    <w:p w14:paraId="10050CAD" w14:textId="77777777" w:rsidR="0056518F" w:rsidRDefault="0056518F" w:rsidP="0056518F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56518F">
        <w:rPr>
          <w:rFonts w:ascii="Times New Roman" w:hAnsi="Times New Roman"/>
          <w:bCs/>
          <w:iCs/>
          <w:color w:val="000000" w:themeColor="text1"/>
          <w:szCs w:val="20"/>
        </w:rPr>
        <w:t>Enhancement of co-location and co-existence requirements</w:t>
      </w:r>
    </w:p>
    <w:p w14:paraId="55D8B40D" w14:textId="2CC3F7AE" w:rsidR="006B751C" w:rsidRPr="009D75DB" w:rsidRDefault="006B751C" w:rsidP="0056518F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9D75DB">
        <w:rPr>
          <w:rFonts w:ascii="Times New Roman" w:hAnsi="Times New Roman"/>
          <w:bCs/>
          <w:iCs/>
          <w:color w:val="000000" w:themeColor="text1"/>
          <w:szCs w:val="20"/>
        </w:rPr>
        <w:t>Additional Hybrid requirement sets for BS type 1-H/large antenna array</w:t>
      </w:r>
    </w:p>
    <w:p w14:paraId="3505B789" w14:textId="32B5807E" w:rsidR="000E67C8" w:rsidRPr="00AE4697" w:rsidRDefault="009D75DB" w:rsidP="00AE4697">
      <w:pPr>
        <w:pStyle w:val="a3"/>
        <w:numPr>
          <w:ilvl w:val="0"/>
          <w:numId w:val="50"/>
        </w:numPr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9D75DB">
        <w:rPr>
          <w:rFonts w:ascii="Times New Roman" w:hAnsi="Times New Roman"/>
          <w:bCs/>
          <w:iCs/>
          <w:color w:val="000000" w:themeColor="text1"/>
          <w:szCs w:val="20"/>
        </w:rPr>
        <w:t>OTA requirements enhancement</w:t>
      </w:r>
    </w:p>
    <w:p w14:paraId="3F61B6BD" w14:textId="3158D811" w:rsidR="00C31699" w:rsidRPr="009D75DB" w:rsidRDefault="00C31699" w:rsidP="009D75DB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 w:rsidRPr="009D75DB">
        <w:rPr>
          <w:rFonts w:ascii="Times New Roman" w:hAnsi="Times New Roman"/>
          <w:color w:val="000000" w:themeColor="text1"/>
          <w:lang w:eastAsia="x-none"/>
        </w:rPr>
        <w:t>The other evolution/enhancement directions are also captured in this summary but seem get less supports and may need more discussions. Moderators would like to remind companies that the available TU for Rel-20 5G-Advanced would be relatively limited compared with the proposals, and would like to encourage companies to converge on a limited number of mainstream proposals, which would be more critical and will be commercialized.</w:t>
      </w:r>
    </w:p>
    <w:p w14:paraId="22AC3419" w14:textId="77777777" w:rsidR="00C31699" w:rsidRPr="004B070C" w:rsidRDefault="00C31699" w:rsidP="00C31699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Offline discussions and conclusions</w:t>
      </w:r>
    </w:p>
    <w:p w14:paraId="3C946CD6" w14:textId="64515D3C" w:rsidR="00CE5291" w:rsidRDefault="00C31699" w:rsidP="00C31699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From moderator’s point of view the following</w:t>
      </w:r>
      <w:r w:rsidR="00F2264A">
        <w:rPr>
          <w:rFonts w:ascii="Times New Roman" w:eastAsia="等线" w:hAnsi="Times New Roman"/>
          <w:color w:val="000000" w:themeColor="text1"/>
          <w:lang w:eastAsia="zh-CN"/>
        </w:rPr>
        <w:t xml:space="preserve"> list of BS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RF centric</w:t>
      </w:r>
      <w:r w:rsidR="00F9351E">
        <w:rPr>
          <w:rFonts w:ascii="Times New Roman" w:eastAsia="等线" w:hAnsi="Times New Roman"/>
          <w:color w:val="000000" w:themeColor="text1"/>
          <w:lang w:eastAsia="zh-CN"/>
        </w:rPr>
        <w:t xml:space="preserve"> evolution and/or </w:t>
      </w:r>
      <w:r>
        <w:rPr>
          <w:rFonts w:ascii="Times New Roman" w:eastAsia="等线" w:hAnsi="Times New Roman"/>
          <w:color w:val="000000" w:themeColor="text1"/>
          <w:lang w:eastAsia="zh-CN"/>
        </w:rPr>
        <w:t>enhancement can be used as the starting point for further discussions to converge on Rel-20 5G-Advanced RAN4 package. It does not mean that the technique directions under this list must be part of a certain WI</w:t>
      </w:r>
      <w:r w:rsidR="00CF7F36">
        <w:rPr>
          <w:rFonts w:ascii="Times New Roman" w:eastAsia="等线" w:hAnsi="Times New Roman"/>
          <w:color w:val="000000" w:themeColor="text1"/>
          <w:lang w:eastAsia="zh-CN"/>
        </w:rPr>
        <w:t xml:space="preserve"> (e.g., BS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RF enhancement in Rel-20), in other words, how to organize the final RAN4 project package will be further discussed separately.</w:t>
      </w:r>
    </w:p>
    <w:p w14:paraId="50B2CB52" w14:textId="49B996F6" w:rsidR="000B3F0A" w:rsidRDefault="00DC7C39" w:rsidP="000B3F0A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 xml:space="preserve">The following list of high level candidate objectives can be used as the starting point for 5G-A </w:t>
      </w:r>
      <w:r w:rsidR="00714E89">
        <w:rPr>
          <w:rFonts w:ascii="Times New Roman" w:eastAsia="等线" w:hAnsi="Times New Roman"/>
          <w:color w:val="000000" w:themeColor="text1"/>
          <w:lang w:eastAsia="zh-CN"/>
        </w:rPr>
        <w:t>BS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RF centric evolution </w:t>
      </w:r>
      <w:r w:rsidR="000B0500">
        <w:rPr>
          <w:rFonts w:ascii="Times New Roman" w:eastAsia="等线" w:hAnsi="Times New Roman"/>
          <w:color w:val="000000" w:themeColor="text1"/>
          <w:lang w:eastAsia="zh-CN"/>
        </w:rPr>
        <w:t>and/</w:t>
      </w:r>
      <w:r>
        <w:rPr>
          <w:rFonts w:ascii="Times New Roman" w:eastAsia="等线" w:hAnsi="Times New Roman"/>
          <w:color w:val="000000" w:themeColor="text1"/>
          <w:lang w:eastAsia="zh-CN"/>
        </w:rPr>
        <w:t>or enhancement in Rel-20:</w:t>
      </w:r>
    </w:p>
    <w:p w14:paraId="7F34D306" w14:textId="2420315D" w:rsidR="00290869" w:rsidRPr="00BE18A5" w:rsidRDefault="007002DC" w:rsidP="00290869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Enhancement of co-location and co-existence requirements</w:t>
      </w:r>
    </w:p>
    <w:p w14:paraId="289095B3" w14:textId="77777777" w:rsidR="00290869" w:rsidRPr="00BE18A5" w:rsidRDefault="00290869" w:rsidP="00290869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Additional Hybrid requirement sets for BS type 1-H/large antenna array</w:t>
      </w:r>
    </w:p>
    <w:p w14:paraId="4DCBCC11" w14:textId="77777777" w:rsidR="00290869" w:rsidRPr="00BE18A5" w:rsidRDefault="00290869" w:rsidP="00446100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OTA requirements enhancement</w:t>
      </w:r>
    </w:p>
    <w:p w14:paraId="10E6D23D" w14:textId="77777777" w:rsidR="00446100" w:rsidRPr="00BE18A5" w:rsidRDefault="00446100" w:rsidP="00A24C30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NB-IoT to AAS BS specifications</w:t>
      </w:r>
    </w:p>
    <w:p w14:paraId="1E1E7121" w14:textId="7ED31882" w:rsidR="00446100" w:rsidRPr="00BE18A5" w:rsidRDefault="00446100" w:rsidP="00A24C30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LP-WUS in TN MSR spec</w:t>
      </w:r>
    </w:p>
    <w:p w14:paraId="151D4AF7" w14:textId="77777777" w:rsidR="00C31699" w:rsidRDefault="00C31699" w:rsidP="00C31699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1FD1941D" w14:textId="77777777" w:rsidR="00C31699" w:rsidRPr="004B070C" w:rsidRDefault="00C31699" w:rsidP="00C31699">
      <w:pPr>
        <w:rPr>
          <w:rFonts w:ascii="Times New Roman" w:hAnsi="Times New Roman"/>
          <w:b/>
          <w:bCs/>
          <w:color w:val="000000" w:themeColor="text1"/>
          <w:lang w:eastAsia="x-none"/>
        </w:rPr>
      </w:pPr>
      <w:r>
        <w:rPr>
          <w:rFonts w:ascii="Times New Roman" w:hAnsi="Times New Roman"/>
          <w:b/>
          <w:bCs/>
          <w:color w:val="000000" w:themeColor="text1"/>
          <w:lang w:eastAsia="x-none"/>
        </w:rPr>
        <w:t>D</w:t>
      </w: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iscussions</w:t>
      </w:r>
    </w:p>
    <w:p w14:paraId="462BE0B8" w14:textId="77777777" w:rsidR="00C31699" w:rsidRPr="00881E02" w:rsidRDefault="00C31699" w:rsidP="00C31699">
      <w:pPr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Comments:</w:t>
      </w:r>
    </w:p>
    <w:p w14:paraId="1C58D7ED" w14:textId="77777777" w:rsidR="00C31699" w:rsidRDefault="00C31699" w:rsidP="00C31699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176053DA" w14:textId="77777777" w:rsidR="00C31699" w:rsidRDefault="00C31699" w:rsidP="00C31699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4B070C">
        <w:rPr>
          <w:rFonts w:ascii="Times New Roman" w:hAnsi="Times New Roman"/>
          <w:b/>
          <w:bCs/>
          <w:color w:val="000000" w:themeColor="text1"/>
          <w:u w:val="single"/>
          <w:lang w:eastAsia="x-none"/>
        </w:rPr>
        <w:t>Summary/conclusions</w:t>
      </w:r>
    </w:p>
    <w:p w14:paraId="76878F89" w14:textId="77777777" w:rsidR="003330E5" w:rsidRPr="00C31699" w:rsidRDefault="003330E5" w:rsidP="003330E5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271D71C8" w14:textId="77777777" w:rsidR="00C15497" w:rsidRPr="004B070C" w:rsidRDefault="00C15497" w:rsidP="00C15497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UE OTA enhancement </w:t>
      </w:r>
    </w:p>
    <w:p w14:paraId="2FA2C1AD" w14:textId="77777777" w:rsidR="00C15497" w:rsidRPr="004B070C" w:rsidRDefault="00C15497" w:rsidP="00C15497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Summary of contributions</w:t>
      </w:r>
    </w:p>
    <w:tbl>
      <w:tblPr>
        <w:tblStyle w:val="a4"/>
        <w:tblW w:w="0" w:type="auto"/>
        <w:tblCellMar>
          <w:top w:w="74" w:type="dxa"/>
          <w:left w:w="74" w:type="dxa"/>
          <w:bottom w:w="74" w:type="dxa"/>
          <w:right w:w="74" w:type="dxa"/>
        </w:tblCellMar>
        <w:tblLook w:val="04A0" w:firstRow="1" w:lastRow="0" w:firstColumn="1" w:lastColumn="0" w:noHBand="0" w:noVBand="1"/>
      </w:tblPr>
      <w:tblGrid>
        <w:gridCol w:w="566"/>
        <w:gridCol w:w="2951"/>
        <w:gridCol w:w="6942"/>
      </w:tblGrid>
      <w:tr w:rsidR="00C15497" w:rsidRPr="004B070C" w14:paraId="2B9C1CD1" w14:textId="77777777" w:rsidTr="003868CB">
        <w:tc>
          <w:tcPr>
            <w:tcW w:w="566" w:type="dxa"/>
            <w:shd w:val="clear" w:color="auto" w:fill="BDD6EE" w:themeFill="accent1" w:themeFillTint="66"/>
          </w:tcPr>
          <w:p w14:paraId="44FF2A1B" w14:textId="77777777" w:rsidR="00C15497" w:rsidRPr="004B070C" w:rsidRDefault="00C15497" w:rsidP="003868C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4B070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NO.</w:t>
            </w:r>
          </w:p>
        </w:tc>
        <w:tc>
          <w:tcPr>
            <w:tcW w:w="2951" w:type="dxa"/>
            <w:shd w:val="clear" w:color="auto" w:fill="BDD6EE" w:themeFill="accent1" w:themeFillTint="66"/>
          </w:tcPr>
          <w:p w14:paraId="0BFF2062" w14:textId="5DF708F0" w:rsidR="00C15497" w:rsidRPr="004B070C" w:rsidRDefault="000E1742" w:rsidP="000E1742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 for Rel-20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 and supporting companies</w:t>
            </w:r>
          </w:p>
        </w:tc>
        <w:tc>
          <w:tcPr>
            <w:tcW w:w="6942" w:type="dxa"/>
            <w:shd w:val="clear" w:color="auto" w:fill="BDD6EE" w:themeFill="accent1" w:themeFillTint="66"/>
          </w:tcPr>
          <w:p w14:paraId="558A0985" w14:textId="171D07C6" w:rsidR="00C15497" w:rsidRPr="004B070C" w:rsidRDefault="00253284" w:rsidP="003868C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D</w:t>
            </w:r>
            <w:r w:rsidR="00C15497" w:rsidRPr="004B070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etails of objectives</w:t>
            </w:r>
          </w:p>
        </w:tc>
      </w:tr>
      <w:tr w:rsidR="00C15497" w:rsidRPr="004B070C" w14:paraId="40465605" w14:textId="77777777" w:rsidTr="003868CB">
        <w:tc>
          <w:tcPr>
            <w:tcW w:w="566" w:type="dxa"/>
          </w:tcPr>
          <w:p w14:paraId="1F0A4E2D" w14:textId="77777777" w:rsidR="00C15497" w:rsidRPr="004B070C" w:rsidRDefault="00C15497" w:rsidP="003868C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</w:pPr>
            <w:r w:rsidRPr="004B070C"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  <w:t xml:space="preserve">1 </w:t>
            </w:r>
          </w:p>
        </w:tc>
        <w:tc>
          <w:tcPr>
            <w:tcW w:w="2951" w:type="dxa"/>
          </w:tcPr>
          <w:p w14:paraId="6965DC6D" w14:textId="77777777" w:rsidR="00C15497" w:rsidRPr="004B070C" w:rsidRDefault="00C15497" w:rsidP="003868C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</w:pPr>
            <w:r w:rsidRPr="004B070C">
              <w:rPr>
                <w:rFonts w:ascii="Times New Roman" w:hAnsi="Times New Roman"/>
                <w:b/>
                <w:bCs/>
                <w:iCs/>
                <w:color w:val="000000" w:themeColor="text1"/>
                <w:u w:val="single"/>
              </w:rPr>
              <w:t>TRP/TRS and MIMO OTA test enhancement</w:t>
            </w:r>
          </w:p>
          <w:p w14:paraId="03C637C3" w14:textId="77777777" w:rsidR="00C15497" w:rsidRDefault="00C15497" w:rsidP="003868C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lang w:eastAsia="x-none"/>
              </w:rPr>
            </w:pPr>
            <w:r w:rsidRPr="004B070C">
              <w:rPr>
                <w:rFonts w:ascii="Times New Roman" w:eastAsia="宋体" w:hAnsi="Times New Roman"/>
                <w:color w:val="000000" w:themeColor="text1"/>
              </w:rPr>
              <w:t>vivo (0209)</w:t>
            </w:r>
            <w:r>
              <w:rPr>
                <w:rFonts w:ascii="Times New Roman" w:eastAsia="宋体" w:hAnsi="Times New Roman"/>
                <w:color w:val="000000" w:themeColor="text1"/>
              </w:rPr>
              <w:t xml:space="preserve">, Huawei (0284), Apple (0321), </w:t>
            </w:r>
            <w:r>
              <w:rPr>
                <w:rFonts w:ascii="Times New Roman" w:hAnsi="Times New Roman" w:hint="eastAsia"/>
                <w:color w:val="000000" w:themeColor="text1"/>
                <w:lang w:eastAsia="x-none"/>
              </w:rPr>
              <w:t xml:space="preserve">Xiaomi </w:t>
            </w:r>
            <w:r>
              <w:rPr>
                <w:rFonts w:ascii="Times New Roman" w:hAnsi="Times New Roman"/>
                <w:color w:val="000000" w:themeColor="text1"/>
                <w:lang w:eastAsia="x-none"/>
              </w:rPr>
              <w:t>(</w:t>
            </w:r>
            <w:r>
              <w:rPr>
                <w:rFonts w:ascii="Times New Roman" w:hAnsi="Times New Roman" w:hint="eastAsia"/>
                <w:color w:val="000000" w:themeColor="text1"/>
                <w:lang w:eastAsia="x-none"/>
              </w:rPr>
              <w:t>0353</w:t>
            </w:r>
            <w:r>
              <w:rPr>
                <w:rFonts w:ascii="Times New Roman" w:hAnsi="Times New Roman"/>
                <w:color w:val="000000" w:themeColor="text1"/>
                <w:lang w:eastAsia="x-none"/>
              </w:rPr>
              <w:t xml:space="preserve">), </w:t>
            </w:r>
            <w:r>
              <w:rPr>
                <w:rFonts w:ascii="Times New Roman" w:hAnsi="Times New Roman" w:hint="eastAsia"/>
                <w:szCs w:val="20"/>
              </w:rPr>
              <w:t>CAICT (</w:t>
            </w:r>
            <w:r>
              <w:rPr>
                <w:rFonts w:ascii="Times New Roman" w:hAnsi="Times New Roman"/>
                <w:szCs w:val="20"/>
              </w:rPr>
              <w:t>0423</w:t>
            </w:r>
            <w:r>
              <w:rPr>
                <w:rFonts w:ascii="Times New Roman" w:hAnsi="Times New Roman" w:hint="eastAsia"/>
                <w:szCs w:val="20"/>
              </w:rPr>
              <w:t>)</w:t>
            </w:r>
            <w:r>
              <w:rPr>
                <w:rFonts w:ascii="Times New Roman" w:hAnsi="Times New Roman"/>
                <w:szCs w:val="20"/>
              </w:rPr>
              <w:t>, Thales (0457)</w:t>
            </w:r>
          </w:p>
          <w:p w14:paraId="6655F879" w14:textId="77777777" w:rsidR="00C15497" w:rsidRPr="004B070C" w:rsidRDefault="00C15497" w:rsidP="003868C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iCs/>
                <w:color w:val="000000" w:themeColor="text1"/>
                <w:u w:val="single"/>
              </w:rPr>
            </w:pPr>
          </w:p>
        </w:tc>
        <w:tc>
          <w:tcPr>
            <w:tcW w:w="6942" w:type="dxa"/>
          </w:tcPr>
          <w:p w14:paraId="0B2A227C" w14:textId="77777777" w:rsidR="00C15497" w:rsidRPr="004B070C" w:rsidRDefault="00C15497" w:rsidP="003868C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</w:rPr>
            </w:pPr>
            <w:r w:rsidRPr="004B070C">
              <w:rPr>
                <w:rFonts w:ascii="Times New Roman" w:hAnsi="Times New Roman"/>
                <w:b/>
                <w:bCs/>
                <w:iCs/>
                <w:color w:val="000000" w:themeColor="text1"/>
              </w:rPr>
              <w:t>Proposed objectives:</w:t>
            </w:r>
          </w:p>
          <w:p w14:paraId="6A79B16E" w14:textId="77777777" w:rsidR="00C15497" w:rsidRPr="003868CB" w:rsidRDefault="00C15497" w:rsidP="003868C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</w:rPr>
            </w:pPr>
            <w:r w:rsidRPr="003868CB">
              <w:rPr>
                <w:rFonts w:ascii="Times New Roman" w:hAnsi="Times New Roman"/>
              </w:rPr>
              <w:t>Enhance test method</w:t>
            </w:r>
          </w:p>
          <w:p w14:paraId="5998C69D" w14:textId="77777777" w:rsidR="00C15497" w:rsidRDefault="00C15497" w:rsidP="003868C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4B070C">
              <w:rPr>
                <w:rFonts w:ascii="Times New Roman" w:hAnsi="Times New Roman"/>
                <w:color w:val="000000" w:themeColor="text1"/>
              </w:rPr>
              <w:t>More UE types/advanced features</w:t>
            </w:r>
            <w:r>
              <w:rPr>
                <w:rFonts w:ascii="Times New Roman" w:hAnsi="Times New Roman"/>
                <w:color w:val="000000" w:themeColor="text1"/>
              </w:rPr>
              <w:t xml:space="preserve">, including </w:t>
            </w:r>
          </w:p>
          <w:p w14:paraId="55086653" w14:textId="77777777" w:rsidR="00C15497" w:rsidRPr="004B070C" w:rsidRDefault="00C15497" w:rsidP="003868CB">
            <w:pPr>
              <w:pStyle w:val="a3"/>
              <w:numPr>
                <w:ilvl w:val="1"/>
                <w:numId w:val="10"/>
              </w:numPr>
              <w:adjustRightInd w:val="0"/>
              <w:snapToGrid w:val="0"/>
              <w:spacing w:before="0" w:after="0"/>
              <w:ind w:left="906" w:hanging="283"/>
              <w:contextualSpacing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CA, 3T/6R, XR UE</w:t>
            </w:r>
          </w:p>
          <w:p w14:paraId="3E4A7091" w14:textId="77777777" w:rsidR="00C15497" w:rsidRPr="004B070C" w:rsidRDefault="00C15497" w:rsidP="003868C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4B070C">
              <w:rPr>
                <w:rFonts w:ascii="Times New Roman" w:hAnsi="Times New Roman"/>
                <w:color w:val="000000" w:themeColor="text1"/>
              </w:rPr>
              <w:t>NTN for Ku band, RedCap NTN, mobile VSAT</w:t>
            </w:r>
          </w:p>
          <w:p w14:paraId="48CD5287" w14:textId="77777777" w:rsidR="00C15497" w:rsidRDefault="00C15497" w:rsidP="003868C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4B070C">
              <w:rPr>
                <w:rFonts w:ascii="Times New Roman" w:hAnsi="Times New Roman"/>
                <w:color w:val="000000" w:themeColor="text1"/>
              </w:rPr>
              <w:t xml:space="preserve">FR1 Dynamic MIMO OTA </w:t>
            </w:r>
            <w:r>
              <w:rPr>
                <w:rFonts w:ascii="Times New Roman" w:hAnsi="Times New Roman"/>
                <w:color w:val="000000" w:themeColor="text1"/>
              </w:rPr>
              <w:t>t</w:t>
            </w:r>
            <w:r w:rsidRPr="004B070C">
              <w:rPr>
                <w:rFonts w:ascii="Times New Roman" w:hAnsi="Times New Roman"/>
                <w:color w:val="000000" w:themeColor="text1"/>
              </w:rPr>
              <w:t>esting</w:t>
            </w:r>
          </w:p>
          <w:p w14:paraId="07E3D572" w14:textId="77777777" w:rsidR="00C15497" w:rsidRPr="004B070C" w:rsidRDefault="00C15497" w:rsidP="003868CB">
            <w:pPr>
              <w:pStyle w:val="a3"/>
              <w:numPr>
                <w:ilvl w:val="1"/>
                <w:numId w:val="10"/>
              </w:numPr>
              <w:adjustRightInd w:val="0"/>
              <w:snapToGrid w:val="0"/>
              <w:spacing w:before="0" w:after="0"/>
              <w:ind w:left="906" w:hanging="283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EC3216">
              <w:rPr>
                <w:rFonts w:ascii="Times New Roman" w:hAnsi="Times New Roman"/>
                <w:color w:val="000000" w:themeColor="text1"/>
              </w:rPr>
              <w:t>Phantom-based dynamic MIMO OTA test method</w:t>
            </w:r>
            <w:r>
              <w:rPr>
                <w:rFonts w:ascii="Times New Roman" w:hAnsi="Times New Roman"/>
                <w:color w:val="000000" w:themeColor="text1"/>
              </w:rPr>
              <w:t>, Multi-TRP</w:t>
            </w:r>
          </w:p>
          <w:p w14:paraId="4A802611" w14:textId="77777777" w:rsidR="00C15497" w:rsidRPr="004B070C" w:rsidRDefault="00C15497" w:rsidP="003868C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3868CB">
              <w:rPr>
                <w:rFonts w:ascii="Times New Roman" w:hAnsi="Times New Roman"/>
              </w:rPr>
              <w:t>Performance requirements</w:t>
            </w:r>
          </w:p>
          <w:p w14:paraId="31414819" w14:textId="77777777" w:rsidR="00C15497" w:rsidRPr="004B070C" w:rsidRDefault="00C15497" w:rsidP="003868C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4B070C">
              <w:rPr>
                <w:rFonts w:ascii="Times New Roman" w:hAnsi="Times New Roman"/>
                <w:color w:val="000000" w:themeColor="text1"/>
              </w:rPr>
              <w:t>Specify TRP and TRS requirements</w:t>
            </w:r>
            <w:r>
              <w:rPr>
                <w:rFonts w:ascii="Times New Roman" w:hAnsi="Times New Roman"/>
                <w:color w:val="000000" w:themeColor="text1"/>
              </w:rPr>
              <w:t xml:space="preserve"> for new bands</w:t>
            </w:r>
            <w:r w:rsidRPr="004B070C">
              <w:rPr>
                <w:rFonts w:ascii="Times New Roman" w:hAnsi="Times New Roman"/>
                <w:color w:val="000000" w:themeColor="text1"/>
              </w:rPr>
              <w:t>:</w:t>
            </w:r>
          </w:p>
          <w:p w14:paraId="7A2032B5" w14:textId="556500FB" w:rsidR="00C15497" w:rsidRPr="003868CB" w:rsidRDefault="00C15497" w:rsidP="003868C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</w:rPr>
            </w:pPr>
            <w:r w:rsidRPr="004B070C">
              <w:rPr>
                <w:rFonts w:ascii="Times New Roman" w:hAnsi="Times New Roman"/>
                <w:color w:val="000000" w:themeColor="text1"/>
              </w:rPr>
              <w:t>Specify MIMO OTA requirements</w:t>
            </w:r>
            <w:r>
              <w:rPr>
                <w:rFonts w:ascii="Times New Roman" w:hAnsi="Times New Roman"/>
                <w:color w:val="000000" w:themeColor="text1"/>
              </w:rPr>
              <w:t xml:space="preserve"> for new bands</w:t>
            </w:r>
          </w:p>
        </w:tc>
      </w:tr>
    </w:tbl>
    <w:p w14:paraId="7E9483C0" w14:textId="77777777" w:rsidR="00C15497" w:rsidRPr="004B070C" w:rsidRDefault="00C15497" w:rsidP="00C15497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6D89B571" w14:textId="77777777" w:rsidR="00C15497" w:rsidRPr="004B070C" w:rsidRDefault="00C15497" w:rsidP="00C15497">
      <w:pPr>
        <w:pStyle w:val="2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Offline discussions and conclusions</w:t>
      </w:r>
    </w:p>
    <w:p w14:paraId="26EEB057" w14:textId="77777777" w:rsidR="00201E28" w:rsidRPr="004B070C" w:rsidRDefault="00201E28" w:rsidP="00201E28">
      <w:pPr>
        <w:adjustRightInd w:val="0"/>
        <w:snapToGrid w:val="0"/>
        <w:spacing w:before="180" w:after="180"/>
        <w:rPr>
          <w:rFonts w:ascii="Times New Roman" w:hAnsi="Times New Roman"/>
          <w:b/>
          <w:bCs/>
          <w:color w:val="000000" w:themeColor="text1"/>
          <w:lang w:eastAsia="x-none"/>
        </w:rPr>
      </w:pP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Moderator’s observations</w:t>
      </w:r>
    </w:p>
    <w:p w14:paraId="1BCAD14B" w14:textId="4EF5D797" w:rsidR="005A2F39" w:rsidRPr="005A2F39" w:rsidRDefault="00D45448" w:rsidP="005A2F39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D45448">
        <w:rPr>
          <w:rFonts w:ascii="Times New Roman" w:eastAsia="等线" w:hAnsi="Times New Roman"/>
          <w:color w:val="000000" w:themeColor="text1"/>
          <w:lang w:eastAsia="zh-CN"/>
        </w:rPr>
        <w:t>The proposed evolution or enhancement technique directions for TRP/TRS and MIMO OTA</w:t>
      </w:r>
      <w:r w:rsidR="005A2F39">
        <w:rPr>
          <w:rFonts w:ascii="Times New Roman" w:eastAsia="等线" w:hAnsi="Times New Roman"/>
          <w:color w:val="000000" w:themeColor="text1"/>
          <w:lang w:eastAsia="zh-CN"/>
        </w:rPr>
        <w:t xml:space="preserve"> are basically aligned. But </w:t>
      </w:r>
      <w:r w:rsidR="005A2F39">
        <w:rPr>
          <w:rFonts w:ascii="Times New Roman" w:hAnsi="Times New Roman"/>
          <w:color w:val="000000" w:themeColor="text1"/>
          <w:lang w:eastAsia="x-none"/>
        </w:rPr>
        <w:t>m</w:t>
      </w:r>
      <w:r w:rsidR="005A2F39" w:rsidRPr="009D75DB">
        <w:rPr>
          <w:rFonts w:ascii="Times New Roman" w:hAnsi="Times New Roman"/>
          <w:color w:val="000000" w:themeColor="text1"/>
          <w:lang w:eastAsia="x-none"/>
        </w:rPr>
        <w:t>oderators would like to remind companies that the available TU for Rel-20 5G-Advanced would be relatively limited compared with the proposals, and would like to encourage companies to converge on a limited number of mainstream proposals, which would be more critical and will be commercialized.</w:t>
      </w:r>
    </w:p>
    <w:p w14:paraId="5A367D67" w14:textId="77777777" w:rsidR="007115F3" w:rsidRPr="004B070C" w:rsidRDefault="007115F3" w:rsidP="007115F3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Offline discussions and conclusions</w:t>
      </w:r>
    </w:p>
    <w:p w14:paraId="7775C669" w14:textId="25196773" w:rsidR="007115F3" w:rsidRDefault="007115F3" w:rsidP="007115F3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From moderator’s point of view the following</w:t>
      </w:r>
      <w:r w:rsidR="000D1701">
        <w:rPr>
          <w:rFonts w:ascii="Times New Roman" w:eastAsia="等线" w:hAnsi="Times New Roman"/>
          <w:color w:val="000000" w:themeColor="text1"/>
          <w:lang w:eastAsia="zh-CN"/>
        </w:rPr>
        <w:t xml:space="preserve"> list of UE OTA</w:t>
      </w:r>
      <w:r w:rsidR="00F07847">
        <w:rPr>
          <w:rFonts w:ascii="Times New Roman" w:eastAsia="等线" w:hAnsi="Times New Roman"/>
          <w:color w:val="000000" w:themeColor="text1"/>
          <w:lang w:eastAsia="zh-CN"/>
        </w:rPr>
        <w:t xml:space="preserve"> evolution and </w:t>
      </w:r>
      <w:r>
        <w:rPr>
          <w:rFonts w:ascii="Times New Roman" w:eastAsia="等线" w:hAnsi="Times New Roman"/>
          <w:color w:val="000000" w:themeColor="text1"/>
          <w:lang w:eastAsia="zh-CN"/>
        </w:rPr>
        <w:t>enhancement can be used as the starting point for further discussions to converge on Rel-20 5G-Advanced RAN4 package. It does not mean that the technique directions under this list must be part of a certain WI</w:t>
      </w:r>
      <w:r w:rsidR="00607916">
        <w:rPr>
          <w:rFonts w:ascii="Times New Roman" w:eastAsia="等线" w:hAnsi="Times New Roman"/>
          <w:color w:val="000000" w:themeColor="text1"/>
          <w:lang w:eastAsia="zh-CN"/>
        </w:rPr>
        <w:t xml:space="preserve"> (e.g., UE OTA </w:t>
      </w:r>
      <w:r>
        <w:rPr>
          <w:rFonts w:ascii="Times New Roman" w:eastAsia="等线" w:hAnsi="Times New Roman"/>
          <w:color w:val="000000" w:themeColor="text1"/>
          <w:lang w:eastAsia="zh-CN"/>
        </w:rPr>
        <w:t>in Rel-20), in other words, how to organize the final RAN4 project package will be further discussed separately.</w:t>
      </w:r>
    </w:p>
    <w:p w14:paraId="1C12DAF6" w14:textId="66035A3D" w:rsidR="000D278F" w:rsidRDefault="000D278F" w:rsidP="000D278F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 xml:space="preserve">The following list of high level candidate objectives can be used as the starting point for 5G-A </w:t>
      </w:r>
      <w:r w:rsidR="00984745">
        <w:rPr>
          <w:rFonts w:ascii="Times New Roman" w:eastAsia="等线" w:hAnsi="Times New Roman"/>
          <w:color w:val="000000" w:themeColor="text1"/>
          <w:lang w:eastAsia="zh-CN"/>
        </w:rPr>
        <w:t>UE OTA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evolution and/or enhancement in Rel-20:</w:t>
      </w:r>
    </w:p>
    <w:p w14:paraId="590385CC" w14:textId="77777777" w:rsidR="00F957A9" w:rsidRPr="004B070C" w:rsidRDefault="00F957A9" w:rsidP="00F957A9">
      <w:pPr>
        <w:pStyle w:val="a3"/>
        <w:numPr>
          <w:ilvl w:val="0"/>
          <w:numId w:val="3"/>
        </w:numPr>
        <w:spacing w:before="0" w:after="0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Enhance test method</w:t>
      </w:r>
    </w:p>
    <w:p w14:paraId="7730D021" w14:textId="77777777" w:rsidR="00F957A9" w:rsidRDefault="00F957A9" w:rsidP="00F957A9">
      <w:pPr>
        <w:pStyle w:val="a3"/>
        <w:numPr>
          <w:ilvl w:val="0"/>
          <w:numId w:val="10"/>
        </w:numPr>
        <w:spacing w:before="0" w:after="0"/>
        <w:ind w:left="623" w:hanging="240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More UE types/advanced features</w:t>
      </w:r>
      <w:r>
        <w:rPr>
          <w:rFonts w:ascii="Times New Roman" w:hAnsi="Times New Roman"/>
          <w:color w:val="000000" w:themeColor="text1"/>
        </w:rPr>
        <w:t xml:space="preserve">, including </w:t>
      </w:r>
    </w:p>
    <w:p w14:paraId="26AD66D8" w14:textId="77777777" w:rsidR="00F957A9" w:rsidRPr="004B070C" w:rsidRDefault="00F957A9" w:rsidP="00F957A9">
      <w:pPr>
        <w:pStyle w:val="a3"/>
        <w:numPr>
          <w:ilvl w:val="1"/>
          <w:numId w:val="10"/>
        </w:numPr>
        <w:spacing w:before="0" w:after="0"/>
        <w:ind w:left="906" w:hanging="283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CA, 3T/6R, XR UE</w:t>
      </w:r>
    </w:p>
    <w:p w14:paraId="654F32D3" w14:textId="77777777" w:rsidR="00F957A9" w:rsidRPr="004B070C" w:rsidRDefault="00F957A9" w:rsidP="00F957A9">
      <w:pPr>
        <w:pStyle w:val="a3"/>
        <w:numPr>
          <w:ilvl w:val="0"/>
          <w:numId w:val="10"/>
        </w:numPr>
        <w:spacing w:before="0" w:after="0"/>
        <w:ind w:left="623" w:hanging="240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NTN for Ku band, RedCap NTN, mobile VSAT</w:t>
      </w:r>
    </w:p>
    <w:p w14:paraId="2A5DB7FF" w14:textId="77777777" w:rsidR="00F957A9" w:rsidRDefault="00F957A9" w:rsidP="00F957A9">
      <w:pPr>
        <w:pStyle w:val="a3"/>
        <w:numPr>
          <w:ilvl w:val="0"/>
          <w:numId w:val="10"/>
        </w:numPr>
        <w:spacing w:before="0" w:after="0"/>
        <w:ind w:left="623" w:hanging="240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FR1 Dynamic MIMO OTA </w:t>
      </w:r>
      <w:r>
        <w:rPr>
          <w:rFonts w:ascii="Times New Roman" w:hAnsi="Times New Roman"/>
          <w:color w:val="000000" w:themeColor="text1"/>
        </w:rPr>
        <w:t>t</w:t>
      </w:r>
      <w:r w:rsidRPr="004B070C">
        <w:rPr>
          <w:rFonts w:ascii="Times New Roman" w:hAnsi="Times New Roman"/>
          <w:color w:val="000000" w:themeColor="text1"/>
        </w:rPr>
        <w:t>esting</w:t>
      </w:r>
    </w:p>
    <w:p w14:paraId="68688854" w14:textId="77777777" w:rsidR="00F957A9" w:rsidRPr="004B070C" w:rsidRDefault="00F957A9" w:rsidP="00F957A9">
      <w:pPr>
        <w:pStyle w:val="a3"/>
        <w:numPr>
          <w:ilvl w:val="1"/>
          <w:numId w:val="10"/>
        </w:numPr>
        <w:spacing w:before="0" w:after="0"/>
        <w:ind w:left="906" w:hanging="283"/>
        <w:rPr>
          <w:rFonts w:ascii="Times New Roman" w:hAnsi="Times New Roman"/>
          <w:color w:val="000000" w:themeColor="text1"/>
        </w:rPr>
      </w:pPr>
      <w:r w:rsidRPr="00EC3216">
        <w:rPr>
          <w:rFonts w:ascii="Times New Roman" w:hAnsi="Times New Roman"/>
          <w:color w:val="000000" w:themeColor="text1"/>
        </w:rPr>
        <w:t>Phantom-based dynamic MIMO OTA test method</w:t>
      </w:r>
      <w:r>
        <w:rPr>
          <w:rFonts w:ascii="Times New Roman" w:hAnsi="Times New Roman"/>
          <w:color w:val="000000" w:themeColor="text1"/>
        </w:rPr>
        <w:t>, Multi-TRP</w:t>
      </w:r>
    </w:p>
    <w:p w14:paraId="0D42DE6D" w14:textId="77777777" w:rsidR="00F957A9" w:rsidRPr="004B070C" w:rsidRDefault="00F957A9" w:rsidP="00F957A9">
      <w:pPr>
        <w:pStyle w:val="a3"/>
        <w:numPr>
          <w:ilvl w:val="0"/>
          <w:numId w:val="3"/>
        </w:numPr>
        <w:spacing w:before="0" w:after="0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Performance requirements</w:t>
      </w:r>
    </w:p>
    <w:p w14:paraId="595BC241" w14:textId="77777777" w:rsidR="00F957A9" w:rsidRPr="004B070C" w:rsidRDefault="00F957A9" w:rsidP="00F957A9">
      <w:pPr>
        <w:pStyle w:val="a3"/>
        <w:numPr>
          <w:ilvl w:val="0"/>
          <w:numId w:val="10"/>
        </w:numPr>
        <w:spacing w:before="0" w:after="0"/>
        <w:ind w:left="623" w:hanging="240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Specify TRP and TRS requirements</w:t>
      </w:r>
      <w:r>
        <w:rPr>
          <w:rFonts w:ascii="Times New Roman" w:hAnsi="Times New Roman"/>
          <w:color w:val="000000" w:themeColor="text1"/>
        </w:rPr>
        <w:t xml:space="preserve"> for new bands</w:t>
      </w:r>
      <w:r w:rsidRPr="004B070C">
        <w:rPr>
          <w:rFonts w:ascii="Times New Roman" w:hAnsi="Times New Roman"/>
          <w:color w:val="000000" w:themeColor="text1"/>
        </w:rPr>
        <w:t>:</w:t>
      </w:r>
    </w:p>
    <w:p w14:paraId="5CB53380" w14:textId="1DA95348" w:rsidR="00C15497" w:rsidRPr="00F957A9" w:rsidRDefault="00F957A9" w:rsidP="00F957A9">
      <w:pPr>
        <w:pStyle w:val="a3"/>
        <w:numPr>
          <w:ilvl w:val="0"/>
          <w:numId w:val="10"/>
        </w:numPr>
        <w:spacing w:before="0" w:after="0"/>
        <w:ind w:left="623" w:hanging="240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Specify MIMO OTA requirements</w:t>
      </w:r>
      <w:r>
        <w:rPr>
          <w:rFonts w:ascii="Times New Roman" w:hAnsi="Times New Roman"/>
          <w:color w:val="000000" w:themeColor="text1"/>
        </w:rPr>
        <w:t xml:space="preserve"> for new bands</w:t>
      </w:r>
    </w:p>
    <w:p w14:paraId="2E85A093" w14:textId="77777777" w:rsidR="00C15497" w:rsidRPr="004B070C" w:rsidRDefault="00C15497" w:rsidP="003330E5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499A6F48" w14:textId="5198303A" w:rsidR="003330E5" w:rsidRPr="004B070C" w:rsidRDefault="003330E5" w:rsidP="003330E5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RRM </w:t>
      </w:r>
      <w:r w:rsidR="00292701" w:rsidRPr="004B070C">
        <w:rPr>
          <w:rFonts w:ascii="Times New Roman" w:hAnsi="Times New Roman"/>
          <w:color w:val="000000" w:themeColor="text1"/>
        </w:rPr>
        <w:t>enhancements</w:t>
      </w:r>
      <w:r w:rsidRPr="004B070C">
        <w:rPr>
          <w:rFonts w:ascii="Times New Roman" w:hAnsi="Times New Roman"/>
          <w:color w:val="000000" w:themeColor="text1"/>
        </w:rPr>
        <w:t xml:space="preserve"> </w:t>
      </w:r>
    </w:p>
    <w:p w14:paraId="16CA484F" w14:textId="240F7023" w:rsidR="003330E5" w:rsidRPr="003868CB" w:rsidRDefault="003330E5" w:rsidP="003868CB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Summary of contributions</w:t>
      </w:r>
    </w:p>
    <w:tbl>
      <w:tblPr>
        <w:tblStyle w:val="a4"/>
        <w:tblW w:w="0" w:type="auto"/>
        <w:tblCellMar>
          <w:top w:w="74" w:type="dxa"/>
          <w:left w:w="74" w:type="dxa"/>
          <w:bottom w:w="74" w:type="dxa"/>
          <w:right w:w="74" w:type="dxa"/>
        </w:tblCellMar>
        <w:tblLook w:val="04A0" w:firstRow="1" w:lastRow="0" w:firstColumn="1" w:lastColumn="0" w:noHBand="0" w:noVBand="1"/>
      </w:tblPr>
      <w:tblGrid>
        <w:gridCol w:w="566"/>
        <w:gridCol w:w="2951"/>
        <w:gridCol w:w="6942"/>
      </w:tblGrid>
      <w:tr w:rsidR="006C39C0" w:rsidRPr="004B070C" w14:paraId="7AB57645" w14:textId="77777777" w:rsidTr="00276BE1">
        <w:tc>
          <w:tcPr>
            <w:tcW w:w="566" w:type="dxa"/>
            <w:shd w:val="clear" w:color="auto" w:fill="BDD6EE" w:themeFill="accent1" w:themeFillTint="66"/>
          </w:tcPr>
          <w:p w14:paraId="757B1EA4" w14:textId="77777777" w:rsidR="006C39C0" w:rsidRPr="00276BE1" w:rsidRDefault="006C39C0" w:rsidP="00276BE1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NO.</w:t>
            </w:r>
          </w:p>
        </w:tc>
        <w:tc>
          <w:tcPr>
            <w:tcW w:w="2951" w:type="dxa"/>
            <w:shd w:val="clear" w:color="auto" w:fill="BDD6EE" w:themeFill="accent1" w:themeFillTint="66"/>
          </w:tcPr>
          <w:p w14:paraId="0F537763" w14:textId="5C989D19" w:rsidR="006C39C0" w:rsidRPr="00276BE1" w:rsidRDefault="000E1742" w:rsidP="00276BE1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 for Rel-20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 and supporting companies</w:t>
            </w:r>
          </w:p>
        </w:tc>
        <w:tc>
          <w:tcPr>
            <w:tcW w:w="6942" w:type="dxa"/>
            <w:shd w:val="clear" w:color="auto" w:fill="BDD6EE" w:themeFill="accent1" w:themeFillTint="66"/>
          </w:tcPr>
          <w:p w14:paraId="1017C38B" w14:textId="13F48266" w:rsidR="006C39C0" w:rsidRPr="00276BE1" w:rsidRDefault="00253284" w:rsidP="00276BE1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High level 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objectives</w:t>
            </w:r>
          </w:p>
        </w:tc>
      </w:tr>
      <w:tr w:rsidR="0071618B" w:rsidRPr="004B070C" w14:paraId="548A6B75" w14:textId="77777777" w:rsidTr="00276BE1">
        <w:tc>
          <w:tcPr>
            <w:tcW w:w="566" w:type="dxa"/>
          </w:tcPr>
          <w:p w14:paraId="08914439" w14:textId="30BE14BB" w:rsidR="0071618B" w:rsidRPr="00276BE1" w:rsidRDefault="00102178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1</w:t>
            </w:r>
          </w:p>
        </w:tc>
        <w:tc>
          <w:tcPr>
            <w:tcW w:w="2951" w:type="dxa"/>
          </w:tcPr>
          <w:p w14:paraId="767413F8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RLM/BFD relaxation for RedCap UE</w:t>
            </w:r>
          </w:p>
          <w:p w14:paraId="47F2E97E" w14:textId="5E2EFD10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OPPO (0165), vivo (0209), Huawei (0284), </w:t>
            </w:r>
            <w:r w:rsidRPr="00276BE1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Xiaomi (0353), </w:t>
            </w:r>
            <w:r w:rsidRPr="00276BE1">
              <w:rPr>
                <w:rFonts w:ascii="Times New Roman" w:hAnsi="Times New Roman"/>
                <w:szCs w:val="20"/>
              </w:rPr>
              <w:t>China Telecom (0387), Sony (0456),</w:t>
            </w: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Mediatek (0483), CATT (0518), </w:t>
            </w:r>
            <w:r w:rsidRPr="00276BE1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Ericsson (0540)</w:t>
            </w:r>
          </w:p>
        </w:tc>
        <w:tc>
          <w:tcPr>
            <w:tcW w:w="6942" w:type="dxa"/>
          </w:tcPr>
          <w:p w14:paraId="4BAF4546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4CF455BF" w14:textId="1E016EF1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RLM/BFD relaxation requirements for RedCap UE</w:t>
            </w:r>
          </w:p>
        </w:tc>
      </w:tr>
      <w:tr w:rsidR="0071618B" w:rsidRPr="004B070C" w14:paraId="7381A29D" w14:textId="77777777" w:rsidTr="00276BE1">
        <w:tc>
          <w:tcPr>
            <w:tcW w:w="566" w:type="dxa"/>
          </w:tcPr>
          <w:p w14:paraId="3CB449A9" w14:textId="103073D4" w:rsidR="0071618B" w:rsidRPr="00276BE1" w:rsidRDefault="00102178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2</w:t>
            </w:r>
          </w:p>
        </w:tc>
        <w:tc>
          <w:tcPr>
            <w:tcW w:w="2951" w:type="dxa"/>
          </w:tcPr>
          <w:p w14:paraId="6B7AAFE9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Fast SCell activation</w:t>
            </w:r>
          </w:p>
          <w:p w14:paraId="5CBB5D7A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Nokia (0085), Samsung (0104), Huawei (0284), Apple (0321),</w:t>
            </w:r>
            <w:r w:rsidRPr="00276BE1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 </w:t>
            </w:r>
            <w:r w:rsidRPr="00276BE1">
              <w:rPr>
                <w:rFonts w:ascii="Times New Roman" w:hAnsi="Times New Roman"/>
                <w:szCs w:val="20"/>
              </w:rPr>
              <w:t>China Telecom (0387)</w:t>
            </w:r>
          </w:p>
          <w:p w14:paraId="1AFDF773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</w:p>
        </w:tc>
        <w:tc>
          <w:tcPr>
            <w:tcW w:w="6942" w:type="dxa"/>
          </w:tcPr>
          <w:p w14:paraId="1C0AC05C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3824B22" w14:textId="77777777" w:rsidR="0071618B" w:rsidRPr="00276BE1" w:rsidRDefault="0071618B" w:rsidP="0071618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Further reduce the delay of measurement and procedure for SCell activation for intra-band CA</w:t>
            </w:r>
          </w:p>
          <w:p w14:paraId="63E8C2AF" w14:textId="5A459AE8" w:rsidR="0071618B" w:rsidRPr="00276BE1" w:rsidRDefault="0071618B" w:rsidP="0071618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Reduce SCell activation delay based on Temporary RS and L3 measurement triggered by SCell activation command, and define specific requirements for unknown SCell</w:t>
            </w:r>
          </w:p>
        </w:tc>
      </w:tr>
      <w:tr w:rsidR="0071618B" w:rsidRPr="004B070C" w14:paraId="3C076411" w14:textId="77777777" w:rsidTr="00276BE1">
        <w:tc>
          <w:tcPr>
            <w:tcW w:w="566" w:type="dxa"/>
          </w:tcPr>
          <w:p w14:paraId="442DFC5D" w14:textId="3159140A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3</w:t>
            </w:r>
          </w:p>
        </w:tc>
        <w:tc>
          <w:tcPr>
            <w:tcW w:w="2951" w:type="dxa"/>
          </w:tcPr>
          <w:p w14:paraId="3DD8F8CD" w14:textId="43E12A46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Uplink only SCell (NES SSB-less SCell enhancement)</w:t>
            </w:r>
          </w:p>
          <w:p w14:paraId="3337436B" w14:textId="2247E835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Samsung (0104), Intel (0465), CATT (0518), ZTE (0566)</w:t>
            </w:r>
          </w:p>
        </w:tc>
        <w:tc>
          <w:tcPr>
            <w:tcW w:w="6942" w:type="dxa"/>
          </w:tcPr>
          <w:p w14:paraId="087AA01B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7DFA1929" w14:textId="196E2C07" w:rsidR="0071618B" w:rsidRPr="00276BE1" w:rsidRDefault="0071618B" w:rsidP="0071618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Support SCell with uplink only (SSB-less SCell without DL signals)</w:t>
            </w:r>
          </w:p>
          <w:p w14:paraId="6A222C39" w14:textId="3082EFDA" w:rsidR="0071618B" w:rsidRPr="00276BE1" w:rsidRDefault="0071618B" w:rsidP="0071618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SSB-less SCell for intra-band NC CA</w:t>
            </w:r>
          </w:p>
        </w:tc>
      </w:tr>
      <w:tr w:rsidR="0071618B" w:rsidRPr="004B070C" w14:paraId="7BBB3A86" w14:textId="77777777" w:rsidTr="00276BE1">
        <w:tc>
          <w:tcPr>
            <w:tcW w:w="566" w:type="dxa"/>
          </w:tcPr>
          <w:p w14:paraId="493A1657" w14:textId="7EABC5DA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2951" w:type="dxa"/>
          </w:tcPr>
          <w:p w14:paraId="5B1AB8F5" w14:textId="11A848DA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FR2 multi-Tx and multi-Rx</w:t>
            </w:r>
          </w:p>
          <w:p w14:paraId="5477E783" w14:textId="03808E3A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Samsung (0104), LGE (0240)</w:t>
            </w:r>
          </w:p>
        </w:tc>
        <w:tc>
          <w:tcPr>
            <w:tcW w:w="6942" w:type="dxa"/>
          </w:tcPr>
          <w:p w14:paraId="088A1C1E" w14:textId="77777777" w:rsidR="0071618B" w:rsidRPr="00276BE1" w:rsidRDefault="0071618B" w:rsidP="0071618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3565662B" w14:textId="53220C2E" w:rsidR="0071618B" w:rsidRPr="00276BE1" w:rsidRDefault="0071618B" w:rsidP="0071618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Multi-Tx: Enable UL STxMP (Simultaneous transmission across multiple panels)</w:t>
            </w:r>
          </w:p>
          <w:p w14:paraId="16F9799D" w14:textId="2163B7A6" w:rsidR="0071618B" w:rsidRPr="00276BE1" w:rsidRDefault="0071618B" w:rsidP="0071618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Multi-Rx: Enhance simultaneous DL reception to support Rel-17/18 unified TCI state framework and inter-cell multi-TRP scenarios</w:t>
            </w:r>
          </w:p>
        </w:tc>
      </w:tr>
      <w:tr w:rsidR="0040600B" w:rsidRPr="004B070C" w14:paraId="2C18A320" w14:textId="77777777" w:rsidTr="00276BE1">
        <w:tc>
          <w:tcPr>
            <w:tcW w:w="566" w:type="dxa"/>
          </w:tcPr>
          <w:p w14:paraId="5A6A6266" w14:textId="62E857BE" w:rsidR="0040600B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5</w:t>
            </w:r>
          </w:p>
        </w:tc>
        <w:tc>
          <w:tcPr>
            <w:tcW w:w="2951" w:type="dxa"/>
          </w:tcPr>
          <w:p w14:paraId="5CAFBC65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Enhanced RRM requirements for NES</w:t>
            </w:r>
          </w:p>
          <w:p w14:paraId="3E4DD492" w14:textId="5CDB550B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OPPO (0165)</w:t>
            </w:r>
            <w:r>
              <w:rPr>
                <w:rFonts w:ascii="Times New Roman" w:eastAsia="宋体" w:hAnsi="Times New Roman"/>
                <w:color w:val="000000" w:themeColor="text1"/>
                <w:szCs w:val="20"/>
              </w:rPr>
              <w:t>,</w:t>
            </w:r>
            <w:r w:rsidRPr="00276BE1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 xml:space="preserve"> Ericsson (0540)</w:t>
            </w:r>
          </w:p>
        </w:tc>
        <w:tc>
          <w:tcPr>
            <w:tcW w:w="6942" w:type="dxa"/>
          </w:tcPr>
          <w:p w14:paraId="655A70F1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9ABC79C" w14:textId="77777777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(OPPO) Specify the RRM requirements to support the combined OD-SBB and always on-SSB based L3 measurement</w:t>
            </w:r>
          </w:p>
          <w:p w14:paraId="4AE0C5FF" w14:textId="2E158164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(Ericsson) To support OD-SSB based multiple Scell activation delay requirements if not done in Rel-19</w:t>
            </w:r>
          </w:p>
        </w:tc>
      </w:tr>
      <w:tr w:rsidR="0040600B" w:rsidRPr="004B070C" w14:paraId="08F3EA9E" w14:textId="77777777" w:rsidTr="00276BE1">
        <w:tc>
          <w:tcPr>
            <w:tcW w:w="566" w:type="dxa"/>
          </w:tcPr>
          <w:p w14:paraId="0E8121E2" w14:textId="35EFBE5A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6</w:t>
            </w:r>
          </w:p>
        </w:tc>
        <w:tc>
          <w:tcPr>
            <w:tcW w:w="2951" w:type="dxa"/>
          </w:tcPr>
          <w:p w14:paraId="4C243F2D" w14:textId="7602EA7A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Enhanced RedCap with LTM</w:t>
            </w:r>
          </w:p>
          <w:p w14:paraId="0AFD971F" w14:textId="0AE37192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Ericsson (0540)</w:t>
            </w:r>
          </w:p>
        </w:tc>
        <w:tc>
          <w:tcPr>
            <w:tcW w:w="6942" w:type="dxa"/>
          </w:tcPr>
          <w:p w14:paraId="64AC7E44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9FB3E0D" w14:textId="77777777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 xml:space="preserve">Specify support for L1/L2 based mobility for RedCap </w:t>
            </w:r>
          </w:p>
          <w:p w14:paraId="3D9B46B2" w14:textId="4F5877BD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Based on the LTM requirements introduced in Rel-18 for non-RedCap UEs, define LTM requirements for RedCap UEs</w:t>
            </w:r>
          </w:p>
        </w:tc>
      </w:tr>
      <w:tr w:rsidR="0040600B" w:rsidRPr="004B070C" w14:paraId="0AC0DDAE" w14:textId="77777777" w:rsidTr="00276BE1">
        <w:tc>
          <w:tcPr>
            <w:tcW w:w="566" w:type="dxa"/>
          </w:tcPr>
          <w:p w14:paraId="3C2E67F3" w14:textId="2659327C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7</w:t>
            </w:r>
          </w:p>
        </w:tc>
        <w:tc>
          <w:tcPr>
            <w:tcW w:w="2951" w:type="dxa"/>
          </w:tcPr>
          <w:p w14:paraId="2993502E" w14:textId="1660B694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R18 leftover on LTM RRM</w:t>
            </w:r>
          </w:p>
          <w:p w14:paraId="5B56A6B9" w14:textId="564F1175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vivo (0209)</w:t>
            </w:r>
          </w:p>
        </w:tc>
        <w:tc>
          <w:tcPr>
            <w:tcW w:w="6942" w:type="dxa"/>
          </w:tcPr>
          <w:p w14:paraId="03DC1B54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2646F20F" w14:textId="439D65B2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Specify the RRM requirements to support the combined OD-SBB and always on-SSB based L3 measurement</w:t>
            </w:r>
          </w:p>
        </w:tc>
      </w:tr>
      <w:tr w:rsidR="0040600B" w:rsidRPr="004B070C" w14:paraId="70416C43" w14:textId="77777777" w:rsidTr="00276BE1">
        <w:tc>
          <w:tcPr>
            <w:tcW w:w="566" w:type="dxa"/>
          </w:tcPr>
          <w:p w14:paraId="3B1DEAD1" w14:textId="46F2954A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8</w:t>
            </w:r>
          </w:p>
        </w:tc>
        <w:tc>
          <w:tcPr>
            <w:tcW w:w="2951" w:type="dxa"/>
          </w:tcPr>
          <w:p w14:paraId="65500909" w14:textId="7E4B1082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Interruption at NR SRS antenna port switching</w:t>
            </w:r>
          </w:p>
          <w:p w14:paraId="05C6302B" w14:textId="404E0EC2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CMCC (0262)</w:t>
            </w:r>
          </w:p>
        </w:tc>
        <w:tc>
          <w:tcPr>
            <w:tcW w:w="6942" w:type="dxa"/>
          </w:tcPr>
          <w:p w14:paraId="66BD1F85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F3285BD" w14:textId="0AC33814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Specify interruption requirements at NR SRS antenna port switching to cover the case that SRS resource(s) is not within the last 6 symbols of a slot</w:t>
            </w:r>
          </w:p>
        </w:tc>
      </w:tr>
      <w:tr w:rsidR="0040600B" w:rsidRPr="004B070C" w14:paraId="14F49C98" w14:textId="77777777" w:rsidTr="00276BE1">
        <w:tc>
          <w:tcPr>
            <w:tcW w:w="566" w:type="dxa"/>
          </w:tcPr>
          <w:p w14:paraId="1AC8C555" w14:textId="63561FD8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9</w:t>
            </w:r>
          </w:p>
        </w:tc>
        <w:tc>
          <w:tcPr>
            <w:tcW w:w="2951" w:type="dxa"/>
          </w:tcPr>
          <w:p w14:paraId="30B96845" w14:textId="3744228F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Parallel measurement</w:t>
            </w:r>
          </w:p>
          <w:p w14:paraId="23470806" w14:textId="53E1E63F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CMCC (0262)</w:t>
            </w:r>
          </w:p>
        </w:tc>
        <w:tc>
          <w:tcPr>
            <w:tcW w:w="6942" w:type="dxa"/>
          </w:tcPr>
          <w:p w14:paraId="1C4AEE28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770BA638" w14:textId="21FFC7E6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Specify RRM requirements to support parallel measurements upon MG collision</w:t>
            </w:r>
          </w:p>
        </w:tc>
      </w:tr>
      <w:tr w:rsidR="0040600B" w:rsidRPr="004B070C" w14:paraId="54549CBB" w14:textId="77777777" w:rsidTr="00276BE1">
        <w:tc>
          <w:tcPr>
            <w:tcW w:w="566" w:type="dxa"/>
          </w:tcPr>
          <w:p w14:paraId="57F28849" w14:textId="685C9495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0</w:t>
            </w:r>
          </w:p>
        </w:tc>
        <w:tc>
          <w:tcPr>
            <w:tcW w:w="2951" w:type="dxa"/>
          </w:tcPr>
          <w:p w14:paraId="47390D84" w14:textId="0785F6FB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Inter-frequency measurement enhancement for LTM</w:t>
            </w:r>
          </w:p>
          <w:p w14:paraId="0E632BC5" w14:textId="72C8692D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CMCC (0262)</w:t>
            </w:r>
          </w:p>
        </w:tc>
        <w:tc>
          <w:tcPr>
            <w:tcW w:w="6942" w:type="dxa"/>
          </w:tcPr>
          <w:p w14:paraId="0D77D697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D92D07A" w14:textId="436D1D3B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Specify RRM requirements to support L1 inter-frequency measurement with NCSG and L1 inter-frequency measurement with NeedforGap</w:t>
            </w:r>
          </w:p>
        </w:tc>
      </w:tr>
      <w:tr w:rsidR="0040600B" w:rsidRPr="004B070C" w14:paraId="456C0F7E" w14:textId="77777777" w:rsidTr="00276BE1">
        <w:tc>
          <w:tcPr>
            <w:tcW w:w="566" w:type="dxa"/>
          </w:tcPr>
          <w:p w14:paraId="100BBFD2" w14:textId="6625828E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</w:p>
        </w:tc>
        <w:tc>
          <w:tcPr>
            <w:tcW w:w="2951" w:type="dxa"/>
          </w:tcPr>
          <w:p w14:paraId="1E87E8A6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szCs w:val="20"/>
                <w:u w:val="single"/>
              </w:rPr>
              <w:t>On-demand deactivated SCell measurement</w:t>
            </w:r>
          </w:p>
          <w:p w14:paraId="2DCA834D" w14:textId="5EF4F4E1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szCs w:val="20"/>
              </w:rPr>
              <w:t>Huawei (0284)</w:t>
            </w:r>
          </w:p>
        </w:tc>
        <w:tc>
          <w:tcPr>
            <w:tcW w:w="6942" w:type="dxa"/>
          </w:tcPr>
          <w:p w14:paraId="0E931DA2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4D1BFAA9" w14:textId="13F140DF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Introduce on-demand fast deactivated SCell measurement and specify corresponding SCell activation requirements</w:t>
            </w:r>
          </w:p>
        </w:tc>
      </w:tr>
      <w:tr w:rsidR="0040600B" w:rsidRPr="004B070C" w14:paraId="657D5FAB" w14:textId="77777777" w:rsidTr="00276BE1">
        <w:tc>
          <w:tcPr>
            <w:tcW w:w="566" w:type="dxa"/>
          </w:tcPr>
          <w:p w14:paraId="02D2D5D6" w14:textId="6E9EBF2D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2</w:t>
            </w:r>
          </w:p>
        </w:tc>
        <w:tc>
          <w:tcPr>
            <w:tcW w:w="2951" w:type="dxa"/>
          </w:tcPr>
          <w:p w14:paraId="1AD6486B" w14:textId="3778CB54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szCs w:val="20"/>
                <w:u w:val="single"/>
              </w:rPr>
              <w:t>A-TRS based RRM enhancement</w:t>
            </w:r>
          </w:p>
          <w:p w14:paraId="6D622504" w14:textId="6CF0AF26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Apple (0321)</w:t>
            </w:r>
          </w:p>
        </w:tc>
        <w:tc>
          <w:tcPr>
            <w:tcW w:w="6942" w:type="dxa"/>
          </w:tcPr>
          <w:p w14:paraId="354382BB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79FB096F" w14:textId="01D8CEAB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utilizing A-TRS for the enhancement to the corresponding UE activities</w:t>
            </w:r>
          </w:p>
          <w:p w14:paraId="07A8909F" w14:textId="77777777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HO,</w:t>
            </w:r>
          </w:p>
          <w:p w14:paraId="73CB0E52" w14:textId="77777777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TCI switching</w:t>
            </w:r>
          </w:p>
          <w:p w14:paraId="76E028EA" w14:textId="77777777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SCell activation</w:t>
            </w:r>
          </w:p>
          <w:p w14:paraId="69330616" w14:textId="503CE8A6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PSCell addition/change</w:t>
            </w:r>
          </w:p>
        </w:tc>
      </w:tr>
      <w:tr w:rsidR="0040600B" w:rsidRPr="004B070C" w14:paraId="77903FB2" w14:textId="77777777" w:rsidTr="00276BE1">
        <w:tc>
          <w:tcPr>
            <w:tcW w:w="566" w:type="dxa"/>
          </w:tcPr>
          <w:p w14:paraId="45F2E72E" w14:textId="69B6A32E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3</w:t>
            </w:r>
          </w:p>
        </w:tc>
        <w:tc>
          <w:tcPr>
            <w:tcW w:w="2951" w:type="dxa"/>
          </w:tcPr>
          <w:p w14:paraId="750EA20E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szCs w:val="20"/>
                <w:u w:val="single"/>
              </w:rPr>
              <w:t>Dynamic RTD/TTD status update</w:t>
            </w:r>
          </w:p>
          <w:p w14:paraId="129BBCA9" w14:textId="03EA13E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Apple (0321)</w:t>
            </w:r>
          </w:p>
        </w:tc>
        <w:tc>
          <w:tcPr>
            <w:tcW w:w="6942" w:type="dxa"/>
          </w:tcPr>
          <w:p w14:paraId="33B37C0C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7BA156EA" w14:textId="0CA9E94C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Dynamic RTD/TTD status update</w:t>
            </w:r>
          </w:p>
        </w:tc>
      </w:tr>
      <w:tr w:rsidR="0040600B" w:rsidRPr="004B070C" w14:paraId="74B9C937" w14:textId="77777777" w:rsidTr="00276BE1">
        <w:tc>
          <w:tcPr>
            <w:tcW w:w="566" w:type="dxa"/>
          </w:tcPr>
          <w:p w14:paraId="1B0970F6" w14:textId="575264F3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2951" w:type="dxa"/>
          </w:tcPr>
          <w:p w14:paraId="763DB978" w14:textId="77DC7B6C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szCs w:val="20"/>
                <w:u w:val="single"/>
              </w:rPr>
              <w:t>AL/ML beam prediction testing</w:t>
            </w:r>
          </w:p>
          <w:p w14:paraId="543F4470" w14:textId="71D2BF25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Qualcomm (0458)</w:t>
            </w:r>
          </w:p>
        </w:tc>
        <w:tc>
          <w:tcPr>
            <w:tcW w:w="6942" w:type="dxa"/>
          </w:tcPr>
          <w:p w14:paraId="7EAE28C9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A3169F0" w14:textId="6B4F0C83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AI/ML beam prediction testing to provide foundation to 6G</w:t>
            </w:r>
          </w:p>
        </w:tc>
      </w:tr>
      <w:tr w:rsidR="0040600B" w:rsidRPr="004B070C" w14:paraId="226B2A47" w14:textId="77777777" w:rsidTr="00276BE1">
        <w:tc>
          <w:tcPr>
            <w:tcW w:w="566" w:type="dxa"/>
          </w:tcPr>
          <w:p w14:paraId="143413E3" w14:textId="4B8AE8F5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5</w:t>
            </w:r>
          </w:p>
        </w:tc>
        <w:tc>
          <w:tcPr>
            <w:tcW w:w="2951" w:type="dxa"/>
          </w:tcPr>
          <w:p w14:paraId="2FF345D1" w14:textId="1A970E59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szCs w:val="20"/>
                <w:u w:val="single"/>
              </w:rPr>
              <w:t>Handover interruption minimization</w:t>
            </w:r>
          </w:p>
          <w:p w14:paraId="2CEBAFF3" w14:textId="07E7F561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Mediatek (0483)</w:t>
            </w:r>
          </w:p>
        </w:tc>
        <w:tc>
          <w:tcPr>
            <w:tcW w:w="6942" w:type="dxa"/>
          </w:tcPr>
          <w:p w14:paraId="404B4240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300E1E29" w14:textId="28A7DCB8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Early DL synchronization before handover</w:t>
            </w:r>
          </w:p>
          <w:p w14:paraId="1E528FB4" w14:textId="505A867F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 xml:space="preserve">Introduce an enhanced UE behavior to start autonomous early pre-synchronization to neighboring cells </w:t>
            </w:r>
          </w:p>
          <w:p w14:paraId="605FB78B" w14:textId="3BE6A87A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Study and identify the applicable conditions</w:t>
            </w:r>
          </w:p>
          <w:p w14:paraId="22396C5D" w14:textId="2F5EC21A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Under the applicable conditions, define the reduced handover delay without additional time for synchronization</w:t>
            </w:r>
          </w:p>
          <w:p w14:paraId="4ACB3FCE" w14:textId="2EB3ABC7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Postponed interruption (in case time for synchronization during handover is still needed)</w:t>
            </w:r>
          </w:p>
          <w:p w14:paraId="1A75B126" w14:textId="77777777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Introduce an enhanced HO delay requirement by leveraging the waiting time of SSB to reduce interruption.</w:t>
            </w:r>
          </w:p>
          <w:p w14:paraId="68C9D7DD" w14:textId="4203B5E1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If needed, LS can be sent to RAN2 for necessary signaling change, based on RAN4 consensus RRM Handover interruption minimization [1/3] RP-250483 RRC Dec Proc. SS</w:t>
            </w:r>
          </w:p>
        </w:tc>
      </w:tr>
      <w:tr w:rsidR="0040600B" w:rsidRPr="004B070C" w14:paraId="018B5846" w14:textId="77777777" w:rsidTr="00276BE1">
        <w:tc>
          <w:tcPr>
            <w:tcW w:w="566" w:type="dxa"/>
          </w:tcPr>
          <w:p w14:paraId="4294C0D8" w14:textId="4EAFB394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6</w:t>
            </w:r>
          </w:p>
        </w:tc>
        <w:tc>
          <w:tcPr>
            <w:tcW w:w="2951" w:type="dxa"/>
          </w:tcPr>
          <w:p w14:paraId="5F730749" w14:textId="7462801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szCs w:val="20"/>
                <w:u w:val="single"/>
              </w:rPr>
              <w:t>Interruption-free DCI operation</w:t>
            </w:r>
          </w:p>
          <w:p w14:paraId="5FB6EBB8" w14:textId="5AEB6ED5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Mediatek (0483)</w:t>
            </w:r>
          </w:p>
        </w:tc>
        <w:tc>
          <w:tcPr>
            <w:tcW w:w="6942" w:type="dxa"/>
          </w:tcPr>
          <w:p w14:paraId="1507D020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1D5285D" w14:textId="77777777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Introduce a new UE type capable of interruption-free DCI reception with reduced RF re-tuning time</w:t>
            </w:r>
          </w:p>
          <w:p w14:paraId="7E045019" w14:textId="77777777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Identify which existing interruption requirements can be enhanced with the enhanced UE behavior</w:t>
            </w:r>
          </w:p>
          <w:p w14:paraId="077DD61A" w14:textId="45C576C0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If needed, introduce new requirements or modify existing requirements for UEs capable of interruption-free DCI reception</w:t>
            </w:r>
          </w:p>
        </w:tc>
      </w:tr>
      <w:tr w:rsidR="0040600B" w:rsidRPr="004B070C" w14:paraId="4261064E" w14:textId="77777777" w:rsidTr="00276BE1">
        <w:tc>
          <w:tcPr>
            <w:tcW w:w="566" w:type="dxa"/>
          </w:tcPr>
          <w:p w14:paraId="1692D79A" w14:textId="357B080F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7</w:t>
            </w:r>
          </w:p>
        </w:tc>
        <w:tc>
          <w:tcPr>
            <w:tcW w:w="2951" w:type="dxa"/>
          </w:tcPr>
          <w:p w14:paraId="06C1DE2B" w14:textId="2B9EB9E5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szCs w:val="20"/>
                <w:u w:val="single"/>
              </w:rPr>
            </w:pPr>
            <w:r w:rsidRPr="00276BE1">
              <w:rPr>
                <w:rFonts w:ascii="Times New Roman" w:hAnsi="Times New Roman"/>
                <w:b/>
                <w:szCs w:val="20"/>
                <w:u w:val="single"/>
              </w:rPr>
              <w:t>Extend OD-SSB to PSCell in NR-DC</w:t>
            </w:r>
          </w:p>
          <w:p w14:paraId="1A65F3CF" w14:textId="5DAE415F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276BE1">
              <w:rPr>
                <w:rFonts w:ascii="Times New Roman" w:eastAsia="宋体" w:hAnsi="Times New Roman"/>
                <w:color w:val="000000" w:themeColor="text1"/>
                <w:szCs w:val="20"/>
              </w:rPr>
              <w:t>ZTE (0566)</w:t>
            </w:r>
          </w:p>
        </w:tc>
        <w:tc>
          <w:tcPr>
            <w:tcW w:w="6942" w:type="dxa"/>
          </w:tcPr>
          <w:p w14:paraId="58FF56FF" w14:textId="77777777" w:rsidR="0040600B" w:rsidRPr="00276BE1" w:rsidRDefault="0040600B" w:rsidP="0040600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AB6A816" w14:textId="77777777" w:rsidR="0040600B" w:rsidRPr="00276BE1" w:rsidRDefault="0040600B" w:rsidP="0040600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76BE1">
              <w:rPr>
                <w:rFonts w:ascii="Times New Roman" w:hAnsi="Times New Roman"/>
                <w:szCs w:val="20"/>
              </w:rPr>
              <w:t>Extend the application of OD-SSB to PSCell in NR-DC</w:t>
            </w:r>
          </w:p>
          <w:p w14:paraId="4FA82749" w14:textId="77777777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 xml:space="preserve">To speed up the deactivated PSCell identification/measurement </w:t>
            </w:r>
          </w:p>
          <w:p w14:paraId="5446FCE7" w14:textId="7C95174C" w:rsidR="0040600B" w:rsidRPr="00276BE1" w:rsidRDefault="0040600B" w:rsidP="0040600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276BE1">
              <w:rPr>
                <w:rFonts w:ascii="Times New Roman" w:hAnsi="Times New Roman"/>
                <w:color w:val="000000" w:themeColor="text1"/>
                <w:szCs w:val="20"/>
              </w:rPr>
              <w:t>To reduce the latency of PSCell addition, PSCell change, SCG activation</w:t>
            </w:r>
          </w:p>
        </w:tc>
      </w:tr>
    </w:tbl>
    <w:p w14:paraId="119B62AA" w14:textId="77777777" w:rsidR="001C6706" w:rsidRPr="004B070C" w:rsidRDefault="001C6706" w:rsidP="001C6706">
      <w:pPr>
        <w:adjustRightInd w:val="0"/>
        <w:snapToGrid w:val="0"/>
        <w:spacing w:before="180" w:after="180"/>
        <w:rPr>
          <w:rFonts w:ascii="Times New Roman" w:hAnsi="Times New Roman"/>
          <w:b/>
          <w:bCs/>
          <w:color w:val="000000" w:themeColor="text1"/>
          <w:lang w:eastAsia="x-none"/>
        </w:rPr>
      </w:pP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Moderator’s observations</w:t>
      </w:r>
    </w:p>
    <w:p w14:paraId="1124DD7E" w14:textId="77777777" w:rsidR="001C6706" w:rsidRDefault="001C6706" w:rsidP="001C6706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>
        <w:rPr>
          <w:rFonts w:ascii="Times New Roman" w:hAnsi="Times New Roman" w:hint="eastAsia"/>
          <w:color w:val="000000" w:themeColor="text1"/>
          <w:lang w:eastAsia="x-none"/>
        </w:rPr>
        <w:t xml:space="preserve">According to </w:t>
      </w:r>
      <w:r>
        <w:rPr>
          <w:rFonts w:ascii="Times New Roman" w:hAnsi="Times New Roman"/>
          <w:color w:val="000000" w:themeColor="text1"/>
          <w:lang w:eastAsia="x-none"/>
        </w:rPr>
        <w:t>moderator’s observations, the following evolution/enhancement directions attract the relatively more common interests (</w:t>
      </w:r>
      <w:r w:rsidRPr="00FD42B4">
        <w:rPr>
          <w:rFonts w:ascii="Times New Roman" w:eastAsia="Arial Unicode MS" w:hAnsi="Times New Roman"/>
          <w:color w:val="000000" w:themeColor="text1"/>
          <w:lang w:eastAsia="x-none"/>
        </w:rPr>
        <w:t>≥</w:t>
      </w:r>
      <w:r>
        <w:rPr>
          <w:rFonts w:ascii="Times New Roman" w:hAnsi="Times New Roman"/>
          <w:color w:val="000000" w:themeColor="text1"/>
          <w:lang w:eastAsia="x-none"/>
        </w:rPr>
        <w:t xml:space="preserve">4 sources): </w:t>
      </w:r>
    </w:p>
    <w:p w14:paraId="4E51D40F" w14:textId="0A1BC0DB" w:rsidR="001C6706" w:rsidRDefault="00081DCF" w:rsidP="00081DCF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081DCF">
        <w:rPr>
          <w:rFonts w:ascii="Times New Roman" w:hAnsi="Times New Roman"/>
          <w:bCs/>
          <w:iCs/>
          <w:color w:val="000000" w:themeColor="text1"/>
          <w:szCs w:val="20"/>
        </w:rPr>
        <w:t>RLM/BFD relaxation for RedCap UE</w:t>
      </w:r>
    </w:p>
    <w:p w14:paraId="65C23DC4" w14:textId="5764BB78" w:rsidR="00081DCF" w:rsidRDefault="00081DCF" w:rsidP="00081DCF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081DCF">
        <w:rPr>
          <w:rFonts w:ascii="Times New Roman" w:hAnsi="Times New Roman"/>
          <w:bCs/>
          <w:iCs/>
          <w:color w:val="000000" w:themeColor="text1"/>
          <w:szCs w:val="20"/>
        </w:rPr>
        <w:t>Fast SCell activation</w:t>
      </w:r>
    </w:p>
    <w:p w14:paraId="4E78CF39" w14:textId="2DB047E1" w:rsidR="00081DCF" w:rsidRPr="00FC6816" w:rsidRDefault="00081DCF" w:rsidP="00081DCF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081DCF">
        <w:rPr>
          <w:rFonts w:ascii="Times New Roman" w:hAnsi="Times New Roman"/>
          <w:bCs/>
          <w:iCs/>
          <w:color w:val="000000" w:themeColor="text1"/>
          <w:szCs w:val="20"/>
        </w:rPr>
        <w:t>Uplink only SCell (NES SSB-less SCell enhancement)</w:t>
      </w:r>
    </w:p>
    <w:p w14:paraId="642416C3" w14:textId="77777777" w:rsidR="001C6706" w:rsidRPr="00B534C6" w:rsidRDefault="001C6706" w:rsidP="001C6706">
      <w:pPr>
        <w:adjustRightInd w:val="0"/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The other evolution/enhancement directions are also captured in this summary but seem get less supports and may need more discussions. Moderators would like to remind companies that the available TU for Rel-20 5G-Advanced would be relatively limited compared with the proposals, and would like to encourage companies to converge on a limited number of mainstream proposals, which would be more critical and will be commercialized.</w:t>
      </w:r>
    </w:p>
    <w:p w14:paraId="578A2AFA" w14:textId="77777777" w:rsidR="001C6706" w:rsidRPr="004B070C" w:rsidRDefault="001C6706" w:rsidP="001C6706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Offline discussions and conclusions</w:t>
      </w:r>
    </w:p>
    <w:p w14:paraId="6A9FA77D" w14:textId="636B73D6" w:rsidR="001C6706" w:rsidRDefault="001C6706" w:rsidP="001C6706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From moderator’s point of view the following</w:t>
      </w:r>
      <w:r w:rsidR="0021278F">
        <w:rPr>
          <w:rFonts w:ascii="Times New Roman" w:eastAsia="等线" w:hAnsi="Times New Roman"/>
          <w:color w:val="000000" w:themeColor="text1"/>
          <w:lang w:eastAsia="zh-CN"/>
        </w:rPr>
        <w:t xml:space="preserve"> list of RRM evolution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and/or enhancement can be used as the starting point for further discussions to converge on Rel-20 5G-Advanced RAN4 package. It does not mean that the technique directions under this list must be part of a certain WI</w:t>
      </w:r>
      <w:r w:rsidR="0021278F">
        <w:rPr>
          <w:rFonts w:ascii="Times New Roman" w:eastAsia="等线" w:hAnsi="Times New Roman"/>
          <w:color w:val="000000" w:themeColor="text1"/>
          <w:lang w:eastAsia="zh-CN"/>
        </w:rPr>
        <w:t xml:space="preserve"> (e.g., RRM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enhancement in Rel-20), in other words, how to organize the final RAN4 project package will be further discussed separately.</w:t>
      </w:r>
    </w:p>
    <w:p w14:paraId="09E94B1E" w14:textId="75D82BB6" w:rsidR="001C6706" w:rsidRDefault="001C6706" w:rsidP="001C6706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 xml:space="preserve">The following list of high level candidate objectives can be used as the starting point for 5G-A </w:t>
      </w:r>
      <w:r w:rsidR="00784360">
        <w:rPr>
          <w:rFonts w:ascii="Times New Roman" w:eastAsia="等线" w:hAnsi="Times New Roman"/>
          <w:color w:val="000000" w:themeColor="text1"/>
          <w:lang w:eastAsia="zh-CN"/>
        </w:rPr>
        <w:t>RRM</w:t>
      </w:r>
      <w:r w:rsidR="00E15B21">
        <w:rPr>
          <w:rFonts w:ascii="Times New Roman" w:eastAsia="等线" w:hAnsi="Times New Roman"/>
          <w:color w:val="000000" w:themeColor="text1"/>
          <w:lang w:eastAsia="zh-CN"/>
        </w:rPr>
        <w:t xml:space="preserve"> centric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evolution and/or enhancement in Rel-20:</w:t>
      </w:r>
    </w:p>
    <w:p w14:paraId="35167200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RLM/BFD relaxation for RedCap UE</w:t>
      </w:r>
    </w:p>
    <w:p w14:paraId="220EAC5D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Fast SCell activation</w:t>
      </w:r>
    </w:p>
    <w:p w14:paraId="139BAEE0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Uplink only SCell (NES SSB-less SCell enhancement)</w:t>
      </w:r>
    </w:p>
    <w:p w14:paraId="037A6432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FR2 multi-Tx and multi-Rx</w:t>
      </w:r>
    </w:p>
    <w:p w14:paraId="210754C6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Enhanced RRM requirements for NES</w:t>
      </w:r>
    </w:p>
    <w:p w14:paraId="495407F3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Enhanced RedCap with LTM</w:t>
      </w:r>
    </w:p>
    <w:p w14:paraId="22E86FEA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R18 leftover on LTM RRM</w:t>
      </w:r>
    </w:p>
    <w:p w14:paraId="52235847" w14:textId="39EADEE7" w:rsidR="00933D53" w:rsidRPr="00BE18A5" w:rsidRDefault="00996050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 xml:space="preserve">Interruption at NR </w:t>
      </w:r>
      <w:r w:rsidR="00933D53" w:rsidRPr="00BE18A5">
        <w:rPr>
          <w:rFonts w:ascii="Times New Roman" w:hAnsi="Times New Roman"/>
          <w:bCs/>
          <w:iCs/>
          <w:szCs w:val="20"/>
        </w:rPr>
        <w:t>SRS antenna port switching</w:t>
      </w:r>
    </w:p>
    <w:p w14:paraId="2CF0B9A7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Parallel measurement</w:t>
      </w:r>
    </w:p>
    <w:p w14:paraId="3005AE97" w14:textId="02761811" w:rsidR="00933D53" w:rsidRPr="00BE18A5" w:rsidRDefault="00996050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 xml:space="preserve">Inter-frequency </w:t>
      </w:r>
      <w:r w:rsidR="00933D53" w:rsidRPr="00BE18A5">
        <w:rPr>
          <w:rFonts w:ascii="Times New Roman" w:hAnsi="Times New Roman"/>
          <w:bCs/>
          <w:iCs/>
          <w:szCs w:val="20"/>
        </w:rPr>
        <w:t>measurement enhancement for LTM</w:t>
      </w:r>
    </w:p>
    <w:p w14:paraId="6E5564E9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On-demand deactivated SCell measurement</w:t>
      </w:r>
    </w:p>
    <w:p w14:paraId="5C488995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A-TRS based RRM enhancement</w:t>
      </w:r>
    </w:p>
    <w:p w14:paraId="6BED612A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Dynamic RTD/TTD status update</w:t>
      </w:r>
    </w:p>
    <w:p w14:paraId="28E263D4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AL/ML beam prediction testing</w:t>
      </w:r>
    </w:p>
    <w:p w14:paraId="31B0FB1F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Handover interruption minimization</w:t>
      </w:r>
    </w:p>
    <w:p w14:paraId="7B8CCCFC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Interruption-free DCI operation</w:t>
      </w:r>
    </w:p>
    <w:p w14:paraId="2D082242" w14:textId="77777777" w:rsidR="00933D53" w:rsidRPr="00BE18A5" w:rsidRDefault="00933D53" w:rsidP="00AC10B7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szCs w:val="20"/>
        </w:rPr>
      </w:pPr>
      <w:r w:rsidRPr="00BE18A5">
        <w:rPr>
          <w:rFonts w:ascii="Times New Roman" w:hAnsi="Times New Roman"/>
          <w:bCs/>
          <w:iCs/>
          <w:szCs w:val="20"/>
        </w:rPr>
        <w:t>Extend OD-SSB to PSCell in NR-DC</w:t>
      </w:r>
    </w:p>
    <w:p w14:paraId="5A9BFFB4" w14:textId="77777777" w:rsidR="00933D53" w:rsidRDefault="00933D53" w:rsidP="001C6706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1EB7F56B" w14:textId="77777777" w:rsidR="001C6706" w:rsidRPr="004B070C" w:rsidRDefault="001C6706" w:rsidP="001C6706">
      <w:pPr>
        <w:rPr>
          <w:rFonts w:ascii="Times New Roman" w:hAnsi="Times New Roman"/>
          <w:b/>
          <w:bCs/>
          <w:color w:val="000000" w:themeColor="text1"/>
          <w:lang w:eastAsia="x-none"/>
        </w:rPr>
      </w:pPr>
      <w:r>
        <w:rPr>
          <w:rFonts w:ascii="Times New Roman" w:hAnsi="Times New Roman"/>
          <w:b/>
          <w:bCs/>
          <w:color w:val="000000" w:themeColor="text1"/>
          <w:lang w:eastAsia="x-none"/>
        </w:rPr>
        <w:t>D</w:t>
      </w: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iscussions</w:t>
      </w:r>
    </w:p>
    <w:p w14:paraId="124ED40E" w14:textId="77777777" w:rsidR="001C6706" w:rsidRPr="00881E02" w:rsidRDefault="001C6706" w:rsidP="001C6706">
      <w:pPr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Comments:</w:t>
      </w:r>
    </w:p>
    <w:p w14:paraId="7529C9D1" w14:textId="77777777" w:rsidR="001C6706" w:rsidRDefault="001C6706" w:rsidP="001C6706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5F30419F" w14:textId="77777777" w:rsidR="001C6706" w:rsidRDefault="001C6706" w:rsidP="001C6706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4B070C">
        <w:rPr>
          <w:rFonts w:ascii="Times New Roman" w:hAnsi="Times New Roman"/>
          <w:b/>
          <w:bCs/>
          <w:color w:val="000000" w:themeColor="text1"/>
          <w:u w:val="single"/>
          <w:lang w:eastAsia="x-none"/>
        </w:rPr>
        <w:t>Summary/conclusions</w:t>
      </w:r>
    </w:p>
    <w:p w14:paraId="2A3CBB7D" w14:textId="77777777" w:rsidR="003330E5" w:rsidRPr="004B070C" w:rsidRDefault="003330E5" w:rsidP="003330E5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76F1855F" w14:textId="30F9A21D" w:rsidR="003330E5" w:rsidRPr="004B070C" w:rsidRDefault="003330E5" w:rsidP="003330E5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Demodulation performance evolution </w:t>
      </w:r>
    </w:p>
    <w:p w14:paraId="2A967AFC" w14:textId="77777777" w:rsidR="003330E5" w:rsidRPr="004B070C" w:rsidRDefault="003330E5" w:rsidP="001B3FDD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Summary of contributions</w:t>
      </w:r>
    </w:p>
    <w:tbl>
      <w:tblPr>
        <w:tblStyle w:val="a4"/>
        <w:tblW w:w="0" w:type="auto"/>
        <w:tblCellMar>
          <w:top w:w="74" w:type="dxa"/>
          <w:left w:w="74" w:type="dxa"/>
          <w:bottom w:w="74" w:type="dxa"/>
          <w:right w:w="74" w:type="dxa"/>
        </w:tblCellMar>
        <w:tblLook w:val="04A0" w:firstRow="1" w:lastRow="0" w:firstColumn="1" w:lastColumn="0" w:noHBand="0" w:noVBand="1"/>
      </w:tblPr>
      <w:tblGrid>
        <w:gridCol w:w="566"/>
        <w:gridCol w:w="2951"/>
        <w:gridCol w:w="6942"/>
      </w:tblGrid>
      <w:tr w:rsidR="00D14CAD" w:rsidRPr="00844486" w14:paraId="08D0124E" w14:textId="77777777" w:rsidTr="00844486">
        <w:tc>
          <w:tcPr>
            <w:tcW w:w="566" w:type="dxa"/>
            <w:shd w:val="clear" w:color="auto" w:fill="BDD6EE" w:themeFill="accent1" w:themeFillTint="66"/>
          </w:tcPr>
          <w:p w14:paraId="32C1B7F8" w14:textId="117114F0" w:rsidR="00D14CAD" w:rsidRPr="00844486" w:rsidRDefault="0028012E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NO.</w:t>
            </w:r>
          </w:p>
        </w:tc>
        <w:tc>
          <w:tcPr>
            <w:tcW w:w="2951" w:type="dxa"/>
            <w:shd w:val="clear" w:color="auto" w:fill="BDD6EE" w:themeFill="accent1" w:themeFillTint="66"/>
          </w:tcPr>
          <w:p w14:paraId="4CBB70B2" w14:textId="6D12E368" w:rsidR="00D14CAD" w:rsidRPr="00844486" w:rsidRDefault="000E1742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 for Rel-20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 and supporting companies</w:t>
            </w:r>
          </w:p>
        </w:tc>
        <w:tc>
          <w:tcPr>
            <w:tcW w:w="6942" w:type="dxa"/>
            <w:shd w:val="clear" w:color="auto" w:fill="BDD6EE" w:themeFill="accent1" w:themeFillTint="66"/>
          </w:tcPr>
          <w:p w14:paraId="4DDF4111" w14:textId="3E881B0C" w:rsidR="00D14CAD" w:rsidRPr="00844486" w:rsidRDefault="00253284" w:rsidP="0025328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High level 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objectives</w:t>
            </w:r>
          </w:p>
        </w:tc>
      </w:tr>
      <w:tr w:rsidR="00D14CAD" w:rsidRPr="00844486" w14:paraId="677A7B7E" w14:textId="77777777" w:rsidTr="00844486">
        <w:tc>
          <w:tcPr>
            <w:tcW w:w="566" w:type="dxa"/>
          </w:tcPr>
          <w:p w14:paraId="315AE7BE" w14:textId="77777777" w:rsidR="00D14CAD" w:rsidRPr="00844486" w:rsidRDefault="00D14CAD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1 </w:t>
            </w:r>
          </w:p>
        </w:tc>
        <w:tc>
          <w:tcPr>
            <w:tcW w:w="2951" w:type="dxa"/>
          </w:tcPr>
          <w:p w14:paraId="077940B7" w14:textId="189C7422" w:rsidR="00D14CAD" w:rsidRPr="00844486" w:rsidRDefault="00AF15CD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SCM based requirements</w:t>
            </w:r>
            <w:r w:rsidR="00EF2CC8"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 xml:space="preserve"> vs SCM further study</w:t>
            </w:r>
          </w:p>
          <w:p w14:paraId="57E76843" w14:textId="753CC877" w:rsidR="002F2EF4" w:rsidRPr="00844486" w:rsidRDefault="00B17C08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Nokia</w:t>
            </w:r>
            <w:r w:rsidR="00147C69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(0085)</w:t>
            </w:r>
            <w:r w:rsidR="006B655C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, Samsung</w:t>
            </w:r>
            <w:r w:rsidR="00147C69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(0104)</w:t>
            </w:r>
            <w:r w:rsidR="00626071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, CMCC (0262)</w:t>
            </w:r>
            <w:r w:rsidR="003232A8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,</w:t>
            </w:r>
            <w:r w:rsidR="003232A8" w:rsidRPr="00844486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 Xiaomi (0353)</w:t>
            </w:r>
            <w:r w:rsidR="002F2EF4" w:rsidRPr="00844486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,</w:t>
            </w:r>
            <w:r w:rsidR="002F2EF4" w:rsidRPr="00844486">
              <w:rPr>
                <w:rFonts w:ascii="Times New Roman" w:hAnsi="Times New Roman"/>
                <w:szCs w:val="20"/>
              </w:rPr>
              <w:t xml:space="preserve"> China Telecom (0387)</w:t>
            </w:r>
            <w:r w:rsidR="00BD7FC1" w:rsidRPr="00844486">
              <w:rPr>
                <w:rFonts w:ascii="Times New Roman" w:hAnsi="Times New Roman"/>
                <w:szCs w:val="20"/>
              </w:rPr>
              <w:t>, Qualcomm (0458)</w:t>
            </w:r>
            <w:r w:rsidR="006E423D" w:rsidRPr="00844486">
              <w:rPr>
                <w:rFonts w:ascii="Times New Roman" w:hAnsi="Times New Roman"/>
                <w:szCs w:val="20"/>
              </w:rPr>
              <w:t>,</w:t>
            </w:r>
            <w:r w:rsidR="006E423D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Intel (0465)</w:t>
            </w:r>
            <w:r w:rsidR="00CA05D7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, Mediatek (0483)</w:t>
            </w:r>
            <w:r w:rsidR="000C4E1C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0C4E1C" w:rsidRPr="00844486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Ericsson (0540)</w:t>
            </w:r>
          </w:p>
          <w:p w14:paraId="51B4540B" w14:textId="0047A73C" w:rsidR="00D14CAD" w:rsidRPr="00844486" w:rsidRDefault="00D14CAD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</w:p>
        </w:tc>
        <w:tc>
          <w:tcPr>
            <w:tcW w:w="6942" w:type="dxa"/>
          </w:tcPr>
          <w:p w14:paraId="6DD328B2" w14:textId="77777777" w:rsidR="00D14CAD" w:rsidRPr="00844486" w:rsidRDefault="00D14CAD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3BDFB99B" w14:textId="623E16DF" w:rsidR="009D7C27" w:rsidRPr="00844486" w:rsidRDefault="00DC01B1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(Nokia</w:t>
            </w:r>
            <w:r w:rsidR="00535510" w:rsidRPr="00844486">
              <w:rPr>
                <w:rFonts w:ascii="Times New Roman" w:hAnsi="Times New Roman"/>
                <w:szCs w:val="20"/>
              </w:rPr>
              <w:t>, CMCC</w:t>
            </w:r>
            <w:r w:rsidRPr="00844486">
              <w:rPr>
                <w:rFonts w:ascii="Times New Roman" w:hAnsi="Times New Roman"/>
                <w:szCs w:val="20"/>
              </w:rPr>
              <w:t xml:space="preserve">) </w:t>
            </w:r>
            <w:r w:rsidR="00AF15CD" w:rsidRPr="00844486">
              <w:rPr>
                <w:rFonts w:ascii="Times New Roman" w:hAnsi="Times New Roman"/>
                <w:szCs w:val="20"/>
              </w:rPr>
              <w:t>Introduce the following SCM based requirements</w:t>
            </w:r>
            <w:r w:rsidRPr="00844486">
              <w:rPr>
                <w:rFonts w:ascii="Times New Roman" w:hAnsi="Times New Roman"/>
                <w:szCs w:val="20"/>
              </w:rPr>
              <w:t xml:space="preserve"> for SU-MIMO and MU-MIMO</w:t>
            </w:r>
          </w:p>
          <w:p w14:paraId="04E29AE3" w14:textId="7536AFDB" w:rsidR="006C5D09" w:rsidRPr="00844486" w:rsidRDefault="00780300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(Samsung) Further study on SCM impact on demodulation performance by considering testability and test repeatability for MU-MIMO, FR2, AI, ISAC and etc</w:t>
            </w:r>
          </w:p>
          <w:p w14:paraId="441EC8DC" w14:textId="5AEBBF3C" w:rsidR="00BD7FC1" w:rsidRPr="00844486" w:rsidRDefault="00BD7FC1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(Qualcomm</w:t>
            </w:r>
            <w:r w:rsidR="00A116AB" w:rsidRPr="00844486">
              <w:rPr>
                <w:rFonts w:ascii="Times New Roman" w:hAnsi="Times New Roman"/>
                <w:szCs w:val="20"/>
              </w:rPr>
              <w:t>/Mediatek</w:t>
            </w:r>
            <w:r w:rsidRPr="00844486">
              <w:rPr>
                <w:rFonts w:ascii="Times New Roman" w:hAnsi="Times New Roman"/>
                <w:szCs w:val="20"/>
              </w:rPr>
              <w:t>) If channel model can be aligned well in Rel-19, introduce the simple demodulation test focusing on SU-MIMO</w:t>
            </w:r>
            <w:r w:rsidR="00A116AB" w:rsidRPr="00844486">
              <w:rPr>
                <w:rFonts w:ascii="Times New Roman" w:hAnsi="Times New Roman"/>
                <w:szCs w:val="20"/>
              </w:rPr>
              <w:t xml:space="preserve"> [with neighbour cell interference]</w:t>
            </w:r>
          </w:p>
          <w:p w14:paraId="66F1DB64" w14:textId="74D8C139" w:rsidR="006C5D09" w:rsidRPr="000A155E" w:rsidRDefault="00427F72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(Ericsson) Study spatial channel model for AI/ML</w:t>
            </w:r>
          </w:p>
        </w:tc>
      </w:tr>
      <w:tr w:rsidR="0028012E" w:rsidRPr="00844486" w14:paraId="5459BB3E" w14:textId="77777777" w:rsidTr="00844486">
        <w:tc>
          <w:tcPr>
            <w:tcW w:w="566" w:type="dxa"/>
          </w:tcPr>
          <w:p w14:paraId="43689F2A" w14:textId="1DD04F1D" w:rsidR="0028012E" w:rsidRPr="00844486" w:rsidRDefault="00793843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2</w:t>
            </w:r>
          </w:p>
        </w:tc>
        <w:tc>
          <w:tcPr>
            <w:tcW w:w="2951" w:type="dxa"/>
          </w:tcPr>
          <w:p w14:paraId="23FB516B" w14:textId="2A60D71B" w:rsidR="0062474B" w:rsidRPr="00844486" w:rsidRDefault="00E4233D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R-ML receiver for 8Rx SU-MIMO scenario</w:t>
            </w:r>
          </w:p>
          <w:p w14:paraId="1FAED3B8" w14:textId="17A4235C" w:rsidR="0028012E" w:rsidRPr="00844486" w:rsidRDefault="00E4233D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Huawei (0284)</w:t>
            </w:r>
            <w:r w:rsidR="00E6032A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,</w:t>
            </w:r>
            <w:r w:rsidR="00E6032A" w:rsidRPr="00844486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 Xiaomi (0353)</w:t>
            </w:r>
            <w:r w:rsidR="006C5D09" w:rsidRPr="00844486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, </w:t>
            </w:r>
            <w:r w:rsidR="006C5D09" w:rsidRPr="00844486">
              <w:rPr>
                <w:rFonts w:ascii="Times New Roman" w:hAnsi="Times New Roman"/>
                <w:szCs w:val="20"/>
              </w:rPr>
              <w:t>China Telecom (0387)</w:t>
            </w:r>
            <w:r w:rsidR="00C34282" w:rsidRPr="00844486">
              <w:rPr>
                <w:rFonts w:ascii="Times New Roman" w:hAnsi="Times New Roman"/>
                <w:szCs w:val="20"/>
              </w:rPr>
              <w:t xml:space="preserve">, </w:t>
            </w:r>
            <w:r w:rsidR="00C34282"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Mediatek (0483)</w:t>
            </w:r>
          </w:p>
        </w:tc>
        <w:tc>
          <w:tcPr>
            <w:tcW w:w="6942" w:type="dxa"/>
          </w:tcPr>
          <w:p w14:paraId="75066B0F" w14:textId="77777777" w:rsidR="00E4233D" w:rsidRPr="00844486" w:rsidRDefault="00E4233D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0FCFBEF" w14:textId="422B70F9" w:rsidR="006C5D09" w:rsidRPr="00EB6DE0" w:rsidRDefault="00CF25A3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Introduce the UE performance requirements for 8Rx SU-MIMO scenario with R-ML receiver</w:t>
            </w:r>
          </w:p>
        </w:tc>
      </w:tr>
      <w:tr w:rsidR="005F363E" w:rsidRPr="00844486" w14:paraId="3EBD35FC" w14:textId="77777777" w:rsidTr="00844486">
        <w:tc>
          <w:tcPr>
            <w:tcW w:w="566" w:type="dxa"/>
          </w:tcPr>
          <w:p w14:paraId="7A1CF9CC" w14:textId="659A1A58" w:rsidR="005F363E" w:rsidRPr="00844486" w:rsidRDefault="003F3A15" w:rsidP="00844486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844486"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3</w:t>
            </w:r>
          </w:p>
        </w:tc>
        <w:tc>
          <w:tcPr>
            <w:tcW w:w="2951" w:type="dxa"/>
          </w:tcPr>
          <w:p w14:paraId="1CF7EBF2" w14:textId="77777777" w:rsidR="005F363E" w:rsidRPr="00844486" w:rsidRDefault="005F363E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CSI Reporting Requirements Enhancement</w:t>
            </w:r>
          </w:p>
          <w:p w14:paraId="44A7EF09" w14:textId="76F9011B" w:rsidR="005F363E" w:rsidRPr="00844486" w:rsidRDefault="005F363E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844486">
              <w:rPr>
                <w:rFonts w:ascii="Times New Roman" w:hAnsi="Times New Roman"/>
                <w:szCs w:val="20"/>
              </w:rPr>
              <w:t>Apple (0321)</w:t>
            </w:r>
            <w:r w:rsidR="006C5D09" w:rsidRPr="00844486">
              <w:rPr>
                <w:rFonts w:ascii="Times New Roman" w:hAnsi="Times New Roman"/>
                <w:szCs w:val="20"/>
              </w:rPr>
              <w:t>, China Telecom (0387)</w:t>
            </w:r>
          </w:p>
        </w:tc>
        <w:tc>
          <w:tcPr>
            <w:tcW w:w="6942" w:type="dxa"/>
          </w:tcPr>
          <w:p w14:paraId="71AD3290" w14:textId="77777777" w:rsidR="00CD5609" w:rsidRPr="00844486" w:rsidRDefault="00CD5609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4DEC41A1" w14:textId="77777777" w:rsidR="006B2BF6" w:rsidRPr="00844486" w:rsidRDefault="006B2BF6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Study the framework and methodology for CRI reporting requirements</w:t>
            </w:r>
          </w:p>
          <w:p w14:paraId="1A3FBF0C" w14:textId="77777777" w:rsidR="006B2BF6" w:rsidRPr="00844486" w:rsidRDefault="006B2BF6" w:rsidP="00844486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color w:val="000000" w:themeColor="text1"/>
                <w:szCs w:val="20"/>
              </w:rPr>
              <w:t>Use CRI reporting in LTE as a starting point</w:t>
            </w:r>
          </w:p>
          <w:p w14:paraId="0D62E999" w14:textId="77777777" w:rsidR="005F363E" w:rsidRPr="00844486" w:rsidRDefault="006B2BF6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Define CRI reporting requirements for at least 32 TX ports for Type I codeboo</w:t>
            </w:r>
          </w:p>
          <w:p w14:paraId="798A03B5" w14:textId="0F3FB642" w:rsidR="006C5D09" w:rsidRPr="00844486" w:rsidRDefault="006C5D09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</w:p>
        </w:tc>
      </w:tr>
      <w:tr w:rsidR="009D5F73" w:rsidRPr="00844486" w14:paraId="22B1D760" w14:textId="77777777" w:rsidTr="00844486">
        <w:tc>
          <w:tcPr>
            <w:tcW w:w="566" w:type="dxa"/>
          </w:tcPr>
          <w:p w14:paraId="12DB9D36" w14:textId="63F196C8" w:rsidR="009D5F73" w:rsidRPr="00844486" w:rsidRDefault="003F3A15" w:rsidP="00844486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844486"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4</w:t>
            </w:r>
          </w:p>
        </w:tc>
        <w:tc>
          <w:tcPr>
            <w:tcW w:w="2951" w:type="dxa"/>
          </w:tcPr>
          <w:p w14:paraId="33EDBC09" w14:textId="0A61E3E2" w:rsidR="009D5F73" w:rsidRPr="00844486" w:rsidRDefault="00E6032A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BS MMSE-IRC</w:t>
            </w:r>
          </w:p>
          <w:p w14:paraId="0E2ACEDA" w14:textId="0C0DA2C3" w:rsidR="009D5F73" w:rsidRPr="00844486" w:rsidRDefault="00E6032A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844486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Xiaomi (0353)</w:t>
            </w:r>
            <w:r w:rsidR="009A08CE" w:rsidRPr="00844486">
              <w:rPr>
                <w:rFonts w:ascii="Times New Roman" w:hAnsi="Times New Roman"/>
                <w:szCs w:val="20"/>
              </w:rPr>
              <w:t>, China Telecom (0387)</w:t>
            </w:r>
            <w:r w:rsidR="00C34C41" w:rsidRPr="00844486">
              <w:rPr>
                <w:rFonts w:ascii="Times New Roman" w:hAnsi="Times New Roman"/>
                <w:szCs w:val="20"/>
              </w:rPr>
              <w:t>, ZTE (0566)</w:t>
            </w:r>
          </w:p>
        </w:tc>
        <w:tc>
          <w:tcPr>
            <w:tcW w:w="6942" w:type="dxa"/>
          </w:tcPr>
          <w:p w14:paraId="15A544DA" w14:textId="77777777" w:rsidR="009D5F73" w:rsidRPr="00844486" w:rsidRDefault="009D5F73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9C44583" w14:textId="77777777" w:rsidR="009A08CE" w:rsidRPr="00844486" w:rsidRDefault="00D03852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 xml:space="preserve">MMSE-IRC for BS (async TDD) </w:t>
            </w:r>
          </w:p>
          <w:p w14:paraId="1B4E3772" w14:textId="6EEDB7DF" w:rsidR="000256D1" w:rsidRPr="00844486" w:rsidRDefault="000256D1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Investigate the advanced receiver to address the co-channel CLI in the HetNet</w:t>
            </w:r>
          </w:p>
        </w:tc>
      </w:tr>
      <w:tr w:rsidR="00607B97" w:rsidRPr="00844486" w14:paraId="56DB0426" w14:textId="77777777" w:rsidTr="00844486">
        <w:tc>
          <w:tcPr>
            <w:tcW w:w="566" w:type="dxa"/>
          </w:tcPr>
          <w:p w14:paraId="1060B692" w14:textId="46325750" w:rsidR="00607B97" w:rsidRPr="00844486" w:rsidRDefault="003F3A15" w:rsidP="00844486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844486"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5</w:t>
            </w:r>
          </w:p>
        </w:tc>
        <w:tc>
          <w:tcPr>
            <w:tcW w:w="2951" w:type="dxa"/>
          </w:tcPr>
          <w:p w14:paraId="545CC3A4" w14:textId="39D1B9E9" w:rsidR="00607B97" w:rsidRPr="00844486" w:rsidRDefault="00607B97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6-layer performance requirements for handheld UE</w:t>
            </w:r>
          </w:p>
          <w:p w14:paraId="6948A7CC" w14:textId="0229C62B" w:rsidR="00607B97" w:rsidRPr="00844486" w:rsidRDefault="00607B97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844486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Qualcomm (0458)</w:t>
            </w:r>
          </w:p>
        </w:tc>
        <w:tc>
          <w:tcPr>
            <w:tcW w:w="6942" w:type="dxa"/>
          </w:tcPr>
          <w:p w14:paraId="3A791C83" w14:textId="77777777" w:rsidR="00607B97" w:rsidRPr="00844486" w:rsidRDefault="00607B97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235A361F" w14:textId="1E340433" w:rsidR="00607B97" w:rsidRPr="00844486" w:rsidRDefault="00607B97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6-layer performance requirements for handheld devices</w:t>
            </w:r>
          </w:p>
        </w:tc>
      </w:tr>
      <w:tr w:rsidR="0018070B" w:rsidRPr="00844486" w14:paraId="1DA39108" w14:textId="77777777" w:rsidTr="00844486">
        <w:tc>
          <w:tcPr>
            <w:tcW w:w="566" w:type="dxa"/>
          </w:tcPr>
          <w:p w14:paraId="635B451C" w14:textId="144C7E0B" w:rsidR="0018070B" w:rsidRPr="00844486" w:rsidRDefault="003F3A15" w:rsidP="00844486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844486"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6</w:t>
            </w:r>
          </w:p>
        </w:tc>
        <w:tc>
          <w:tcPr>
            <w:tcW w:w="2951" w:type="dxa"/>
          </w:tcPr>
          <w:p w14:paraId="1727AE66" w14:textId="2ED3F08C" w:rsidR="0018070B" w:rsidRPr="00844486" w:rsidRDefault="004E50EE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UE IC receiver</w:t>
            </w:r>
          </w:p>
          <w:p w14:paraId="3F7722A2" w14:textId="32ABE36D" w:rsidR="0018070B" w:rsidRPr="00844486" w:rsidRDefault="004E50EE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844486">
              <w:rPr>
                <w:rFonts w:ascii="Times New Roman" w:eastAsia="宋体" w:hAnsi="Times New Roman"/>
                <w:color w:val="000000" w:themeColor="text1"/>
                <w:szCs w:val="20"/>
              </w:rPr>
              <w:t>ZTE (0566)</w:t>
            </w:r>
          </w:p>
        </w:tc>
        <w:tc>
          <w:tcPr>
            <w:tcW w:w="6942" w:type="dxa"/>
          </w:tcPr>
          <w:p w14:paraId="6956C5CC" w14:textId="77777777" w:rsidR="0018070B" w:rsidRPr="00844486" w:rsidRDefault="0018070B" w:rsidP="00844486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8786410" w14:textId="7FD150D2" w:rsidR="0018070B" w:rsidRPr="00844486" w:rsidRDefault="0063655F" w:rsidP="00844486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4486">
              <w:rPr>
                <w:rFonts w:ascii="Times New Roman" w:hAnsi="Times New Roman"/>
                <w:szCs w:val="20"/>
              </w:rPr>
              <w:t>Investigate the IC receiver for UE demod requirement</w:t>
            </w:r>
          </w:p>
        </w:tc>
      </w:tr>
    </w:tbl>
    <w:p w14:paraId="764AE861" w14:textId="1A90E443" w:rsidR="00D14CAD" w:rsidRPr="004B070C" w:rsidRDefault="00D14CAD" w:rsidP="003330E5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79F904A9" w14:textId="77777777" w:rsidR="00DD51CE" w:rsidRPr="004B070C" w:rsidRDefault="00DD51CE" w:rsidP="00DD51CE">
      <w:pPr>
        <w:adjustRightInd w:val="0"/>
        <w:snapToGrid w:val="0"/>
        <w:spacing w:before="180" w:after="180"/>
        <w:rPr>
          <w:rFonts w:ascii="Times New Roman" w:hAnsi="Times New Roman"/>
          <w:b/>
          <w:bCs/>
          <w:color w:val="000000" w:themeColor="text1"/>
          <w:lang w:eastAsia="x-none"/>
        </w:rPr>
      </w:pP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Moderator’s observations</w:t>
      </w:r>
    </w:p>
    <w:p w14:paraId="6134C858" w14:textId="77777777" w:rsidR="00DD51CE" w:rsidRDefault="00DD51CE" w:rsidP="00DD51CE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>
        <w:rPr>
          <w:rFonts w:ascii="Times New Roman" w:hAnsi="Times New Roman" w:hint="eastAsia"/>
          <w:color w:val="000000" w:themeColor="text1"/>
          <w:lang w:eastAsia="x-none"/>
        </w:rPr>
        <w:t xml:space="preserve">According to </w:t>
      </w:r>
      <w:r>
        <w:rPr>
          <w:rFonts w:ascii="Times New Roman" w:hAnsi="Times New Roman"/>
          <w:color w:val="000000" w:themeColor="text1"/>
          <w:lang w:eastAsia="x-none"/>
        </w:rPr>
        <w:t>moderator’s observations, the following evolution/enhancement directions attract the relatively more common interests (</w:t>
      </w:r>
      <w:r w:rsidRPr="00FD42B4">
        <w:rPr>
          <w:rFonts w:ascii="Times New Roman" w:eastAsia="Arial Unicode MS" w:hAnsi="Times New Roman"/>
          <w:color w:val="000000" w:themeColor="text1"/>
          <w:lang w:eastAsia="x-none"/>
        </w:rPr>
        <w:t>≥</w:t>
      </w:r>
      <w:r>
        <w:rPr>
          <w:rFonts w:ascii="Times New Roman" w:hAnsi="Times New Roman"/>
          <w:color w:val="000000" w:themeColor="text1"/>
          <w:lang w:eastAsia="x-none"/>
        </w:rPr>
        <w:t xml:space="preserve">4 sources): </w:t>
      </w:r>
    </w:p>
    <w:p w14:paraId="40F6C909" w14:textId="719774E5" w:rsidR="00DD51CE" w:rsidRDefault="00957103" w:rsidP="00957103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957103">
        <w:rPr>
          <w:rFonts w:ascii="Times New Roman" w:hAnsi="Times New Roman"/>
          <w:bCs/>
          <w:iCs/>
          <w:color w:val="000000" w:themeColor="text1"/>
          <w:szCs w:val="20"/>
        </w:rPr>
        <w:t>SCM based requirements vs SCM further study</w:t>
      </w:r>
    </w:p>
    <w:p w14:paraId="568B3BC7" w14:textId="03C26683" w:rsidR="00DD51CE" w:rsidRDefault="00957103" w:rsidP="00957103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957103">
        <w:rPr>
          <w:rFonts w:ascii="Times New Roman" w:hAnsi="Times New Roman"/>
          <w:bCs/>
          <w:iCs/>
          <w:color w:val="000000" w:themeColor="text1"/>
          <w:szCs w:val="20"/>
        </w:rPr>
        <w:t>R-ML receiver for 8Rx SU-MIMO scenario</w:t>
      </w:r>
    </w:p>
    <w:p w14:paraId="15EE8B81" w14:textId="77777777" w:rsidR="00DD51CE" w:rsidRPr="00B534C6" w:rsidRDefault="00DD51CE" w:rsidP="00DD51CE">
      <w:pPr>
        <w:adjustRightInd w:val="0"/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The other evolution/enhancement directions are also captured in this summary but seem get less supports and may need more discussions. Moderators would like to remind companies that the available TU for Rel-20 5G-Advanced would be relatively limited compared with the proposals, and would like to encourage companies to converge on a limited number of mainstream proposals, which would be more critical and will be commercialized.</w:t>
      </w:r>
    </w:p>
    <w:p w14:paraId="7B6A8E14" w14:textId="77777777" w:rsidR="00DD51CE" w:rsidRPr="004B070C" w:rsidRDefault="00DD51CE" w:rsidP="00DD51CE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Offline discussions and conclusions</w:t>
      </w:r>
    </w:p>
    <w:p w14:paraId="41D99AA3" w14:textId="308CEC63" w:rsidR="00DD51CE" w:rsidRDefault="00DD51CE" w:rsidP="00DD51CE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From moderator’s point of view the following</w:t>
      </w:r>
      <w:r w:rsidR="00FE4759">
        <w:rPr>
          <w:rFonts w:ascii="Times New Roman" w:eastAsia="等线" w:hAnsi="Times New Roman"/>
          <w:color w:val="000000" w:themeColor="text1"/>
          <w:lang w:eastAsia="zh-CN"/>
        </w:rPr>
        <w:t xml:space="preserve"> list of demodulation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evolution and/or enhancement can be used as the starting point for further discussions to converge on Rel-20 5G-Advanced RAN4 package. It does not mean that the technique directions under this list must be part of a certain WI (e.g., </w:t>
      </w:r>
      <w:r w:rsidR="00FE4759">
        <w:rPr>
          <w:rFonts w:ascii="Times New Roman" w:eastAsia="等线" w:hAnsi="Times New Roman"/>
          <w:color w:val="000000" w:themeColor="text1"/>
          <w:lang w:eastAsia="zh-CN"/>
        </w:rPr>
        <w:t>demodulation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in Rel-20), in other words, how to organize the final RAN4 project package will be further discussed separately.</w:t>
      </w:r>
    </w:p>
    <w:p w14:paraId="540E4557" w14:textId="2747469C" w:rsidR="00DD51CE" w:rsidRDefault="00DD51CE" w:rsidP="00DD51CE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 xml:space="preserve">The following list of high level candidate objectives can be used as the starting point for 5G-A </w:t>
      </w:r>
      <w:r w:rsidR="00FE4759">
        <w:rPr>
          <w:rFonts w:ascii="Times New Roman" w:eastAsia="等线" w:hAnsi="Times New Roman"/>
          <w:color w:val="000000" w:themeColor="text1"/>
          <w:lang w:eastAsia="zh-CN"/>
        </w:rPr>
        <w:t>demodulation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evolution and/or enhancement in Rel-20:</w:t>
      </w:r>
    </w:p>
    <w:p w14:paraId="32760621" w14:textId="77777777" w:rsidR="0090045B" w:rsidRDefault="0090045B" w:rsidP="0090045B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957103">
        <w:rPr>
          <w:rFonts w:ascii="Times New Roman" w:hAnsi="Times New Roman"/>
          <w:bCs/>
          <w:iCs/>
          <w:color w:val="000000" w:themeColor="text1"/>
          <w:szCs w:val="20"/>
        </w:rPr>
        <w:t>SCM based requirements vs SCM further study</w:t>
      </w:r>
    </w:p>
    <w:p w14:paraId="6274AA20" w14:textId="74D5DBEE" w:rsidR="00DD51CE" w:rsidRDefault="0090045B" w:rsidP="0090045B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957103">
        <w:rPr>
          <w:rFonts w:ascii="Times New Roman" w:hAnsi="Times New Roman"/>
          <w:bCs/>
          <w:iCs/>
          <w:color w:val="000000" w:themeColor="text1"/>
          <w:szCs w:val="20"/>
        </w:rPr>
        <w:t>R-ML receiver for 8Rx SU-MIMO scenario</w:t>
      </w:r>
    </w:p>
    <w:p w14:paraId="7F569BB4" w14:textId="3AFC6588" w:rsidR="0090045B" w:rsidRPr="00D6506A" w:rsidRDefault="0090045B" w:rsidP="0090045B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D6506A">
        <w:rPr>
          <w:rFonts w:ascii="Times New Roman" w:hAnsi="Times New Roman"/>
          <w:bCs/>
          <w:iCs/>
          <w:szCs w:val="20"/>
        </w:rPr>
        <w:t>CSI Reporting Requirements Enhancement</w:t>
      </w:r>
    </w:p>
    <w:p w14:paraId="27A6C2DF" w14:textId="0663B80A" w:rsidR="0090045B" w:rsidRPr="00D6506A" w:rsidRDefault="0090045B" w:rsidP="0090045B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D6506A">
        <w:rPr>
          <w:rFonts w:ascii="Times New Roman" w:hAnsi="Times New Roman"/>
          <w:bCs/>
          <w:iCs/>
          <w:szCs w:val="20"/>
        </w:rPr>
        <w:t>BS MMSE-IRC</w:t>
      </w:r>
    </w:p>
    <w:p w14:paraId="3A981CD4" w14:textId="62E3562E" w:rsidR="0090045B" w:rsidRPr="00D6506A" w:rsidRDefault="0090045B" w:rsidP="0090045B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D6506A">
        <w:rPr>
          <w:rFonts w:ascii="Times New Roman" w:hAnsi="Times New Roman"/>
          <w:bCs/>
          <w:iCs/>
          <w:szCs w:val="20"/>
        </w:rPr>
        <w:t>6-layer performance requirements for handheld UE</w:t>
      </w:r>
    </w:p>
    <w:p w14:paraId="466E0D09" w14:textId="32646203" w:rsidR="0090045B" w:rsidRPr="00D6506A" w:rsidRDefault="0090045B" w:rsidP="0090045B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szCs w:val="20"/>
        </w:rPr>
      </w:pPr>
      <w:r w:rsidRPr="00D6506A">
        <w:rPr>
          <w:rFonts w:ascii="Times New Roman" w:hAnsi="Times New Roman"/>
          <w:bCs/>
          <w:iCs/>
          <w:szCs w:val="20"/>
        </w:rPr>
        <w:t>UE IC receiver</w:t>
      </w:r>
    </w:p>
    <w:p w14:paraId="1F602F26" w14:textId="77777777" w:rsidR="00DD51CE" w:rsidRDefault="00DD51CE" w:rsidP="00DD51CE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47FD913B" w14:textId="77777777" w:rsidR="00DD51CE" w:rsidRPr="004B070C" w:rsidRDefault="00DD51CE" w:rsidP="00DD51CE">
      <w:pPr>
        <w:rPr>
          <w:rFonts w:ascii="Times New Roman" w:hAnsi="Times New Roman"/>
          <w:b/>
          <w:bCs/>
          <w:color w:val="000000" w:themeColor="text1"/>
          <w:lang w:eastAsia="x-none"/>
        </w:rPr>
      </w:pPr>
      <w:r>
        <w:rPr>
          <w:rFonts w:ascii="Times New Roman" w:hAnsi="Times New Roman"/>
          <w:b/>
          <w:bCs/>
          <w:color w:val="000000" w:themeColor="text1"/>
          <w:lang w:eastAsia="x-none"/>
        </w:rPr>
        <w:t>D</w:t>
      </w: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iscussions</w:t>
      </w:r>
    </w:p>
    <w:p w14:paraId="65B968C3" w14:textId="77777777" w:rsidR="00DD51CE" w:rsidRPr="00881E02" w:rsidRDefault="00DD51CE" w:rsidP="00DD51CE">
      <w:pPr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Comments:</w:t>
      </w:r>
    </w:p>
    <w:p w14:paraId="14F4E300" w14:textId="77777777" w:rsidR="00DD51CE" w:rsidRDefault="00DD51CE" w:rsidP="00DD51CE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11B52888" w14:textId="77777777" w:rsidR="00DD51CE" w:rsidRDefault="00DD51CE" w:rsidP="00DD51CE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4B070C">
        <w:rPr>
          <w:rFonts w:ascii="Times New Roman" w:hAnsi="Times New Roman"/>
          <w:b/>
          <w:bCs/>
          <w:color w:val="000000" w:themeColor="text1"/>
          <w:u w:val="single"/>
          <w:lang w:eastAsia="x-none"/>
        </w:rPr>
        <w:t>Summary/conclusions</w:t>
      </w:r>
    </w:p>
    <w:p w14:paraId="3CDCA00E" w14:textId="77777777" w:rsidR="003330E5" w:rsidRPr="004B070C" w:rsidRDefault="003330E5" w:rsidP="003330E5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p w14:paraId="4EB23D1C" w14:textId="74C14478" w:rsidR="00FB1CE0" w:rsidRPr="004B070C" w:rsidRDefault="00FB1CE0" w:rsidP="00FB1CE0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NTN enhancements</w:t>
      </w:r>
    </w:p>
    <w:p w14:paraId="26DF2C3F" w14:textId="77777777" w:rsidR="00FB1CE0" w:rsidRDefault="00FB1CE0" w:rsidP="00FB1CE0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Summary of contributions</w:t>
      </w:r>
    </w:p>
    <w:tbl>
      <w:tblPr>
        <w:tblStyle w:val="a4"/>
        <w:tblW w:w="0" w:type="auto"/>
        <w:tblCellMar>
          <w:top w:w="74" w:type="dxa"/>
          <w:left w:w="74" w:type="dxa"/>
          <w:bottom w:w="74" w:type="dxa"/>
          <w:right w:w="74" w:type="dxa"/>
        </w:tblCellMar>
        <w:tblLook w:val="04A0" w:firstRow="1" w:lastRow="0" w:firstColumn="1" w:lastColumn="0" w:noHBand="0" w:noVBand="1"/>
      </w:tblPr>
      <w:tblGrid>
        <w:gridCol w:w="566"/>
        <w:gridCol w:w="2951"/>
        <w:gridCol w:w="6942"/>
      </w:tblGrid>
      <w:tr w:rsidR="00E3017D" w:rsidRPr="00265F15" w14:paraId="1B9125C6" w14:textId="77777777" w:rsidTr="00265F15">
        <w:tc>
          <w:tcPr>
            <w:tcW w:w="566" w:type="dxa"/>
            <w:shd w:val="clear" w:color="auto" w:fill="BDD6EE" w:themeFill="accent1" w:themeFillTint="66"/>
          </w:tcPr>
          <w:p w14:paraId="133C5189" w14:textId="77777777" w:rsidR="00E3017D" w:rsidRPr="00265F15" w:rsidRDefault="00E3017D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NO.</w:t>
            </w:r>
          </w:p>
        </w:tc>
        <w:tc>
          <w:tcPr>
            <w:tcW w:w="2951" w:type="dxa"/>
            <w:shd w:val="clear" w:color="auto" w:fill="BDD6EE" w:themeFill="accent1" w:themeFillTint="66"/>
          </w:tcPr>
          <w:p w14:paraId="0C10BF40" w14:textId="24BF15A3" w:rsidR="00E3017D" w:rsidRPr="00265F15" w:rsidRDefault="000E1742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 for Rel-20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 and supporting companies</w:t>
            </w:r>
          </w:p>
        </w:tc>
        <w:tc>
          <w:tcPr>
            <w:tcW w:w="6942" w:type="dxa"/>
            <w:shd w:val="clear" w:color="auto" w:fill="BDD6EE" w:themeFill="accent1" w:themeFillTint="66"/>
          </w:tcPr>
          <w:p w14:paraId="7985C2DA" w14:textId="574406C6" w:rsidR="00E3017D" w:rsidRPr="00265F15" w:rsidRDefault="00253284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High level 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objectives</w:t>
            </w:r>
          </w:p>
        </w:tc>
      </w:tr>
      <w:tr w:rsidR="00614089" w:rsidRPr="00265F15" w14:paraId="40FE809C" w14:textId="77777777" w:rsidTr="00265F15">
        <w:tc>
          <w:tcPr>
            <w:tcW w:w="566" w:type="dxa"/>
          </w:tcPr>
          <w:p w14:paraId="1D916D02" w14:textId="716DA862" w:rsidR="00614089" w:rsidRPr="00265F15" w:rsidRDefault="008D0796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1</w:t>
            </w:r>
          </w:p>
        </w:tc>
        <w:tc>
          <w:tcPr>
            <w:tcW w:w="2951" w:type="dxa"/>
          </w:tcPr>
          <w:p w14:paraId="380783FC" w14:textId="77777777" w:rsidR="00614089" w:rsidRPr="00265F15" w:rsidRDefault="00614089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NTN HPUE</w:t>
            </w:r>
          </w:p>
          <w:p w14:paraId="135F221B" w14:textId="7E802675" w:rsidR="00614089" w:rsidRPr="00265F15" w:rsidRDefault="00614089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Samsung (0104), vivo (0209), CMCC (0262), Xiaomi (0353), </w:t>
            </w:r>
            <w:r w:rsidRPr="00265F15">
              <w:rPr>
                <w:rFonts w:ascii="Times New Roman" w:hAnsi="Times New Roman"/>
                <w:szCs w:val="20"/>
              </w:rPr>
              <w:t>China Telecom (0387), China Unicom (0423)</w:t>
            </w:r>
            <w:r w:rsidR="00705497" w:rsidRPr="00265F15">
              <w:rPr>
                <w:rFonts w:ascii="Times New Roman" w:hAnsi="Times New Roman"/>
                <w:szCs w:val="20"/>
              </w:rPr>
              <w:t xml:space="preserve">, </w:t>
            </w:r>
            <w:r w:rsidR="00705497"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ZTE (0566)</w:t>
            </w:r>
          </w:p>
          <w:p w14:paraId="6F0FAB2F" w14:textId="77777777" w:rsidR="00614089" w:rsidRPr="00265F15" w:rsidRDefault="00614089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</w:p>
        </w:tc>
        <w:tc>
          <w:tcPr>
            <w:tcW w:w="6942" w:type="dxa"/>
          </w:tcPr>
          <w:p w14:paraId="43AC2B31" w14:textId="77777777" w:rsidR="00614089" w:rsidRPr="00265F15" w:rsidRDefault="00614089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3F01D848" w14:textId="77777777" w:rsidR="00614089" w:rsidRPr="00265F15" w:rsidRDefault="00614089" w:rsidP="00265F15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PC1.5/PC1 for handheld NR-NTN and IoT-NTN devices</w:t>
            </w:r>
          </w:p>
          <w:p w14:paraId="44D3280F" w14:textId="77777777" w:rsidR="00614089" w:rsidRPr="00265F15" w:rsidRDefault="00614089" w:rsidP="00265F15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Higher power than PC1 for handheld NR-NTN and IoT-NTN devices</w:t>
            </w:r>
          </w:p>
          <w:p w14:paraId="47271286" w14:textId="126BD19C" w:rsidR="00614089" w:rsidRPr="003A2164" w:rsidRDefault="00614089" w:rsidP="00265F15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PC1/PC2 for RedCap NTN UE</w:t>
            </w:r>
          </w:p>
        </w:tc>
      </w:tr>
      <w:tr w:rsidR="00614089" w:rsidRPr="00265F15" w14:paraId="1F1D5504" w14:textId="77777777" w:rsidTr="00265F15">
        <w:tc>
          <w:tcPr>
            <w:tcW w:w="566" w:type="dxa"/>
          </w:tcPr>
          <w:p w14:paraId="0FFCBA8F" w14:textId="16E19B55" w:rsidR="00614089" w:rsidRPr="00265F15" w:rsidRDefault="008D0796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2</w:t>
            </w:r>
          </w:p>
        </w:tc>
        <w:tc>
          <w:tcPr>
            <w:tcW w:w="2951" w:type="dxa"/>
          </w:tcPr>
          <w:p w14:paraId="6D8DC867" w14:textId="77777777" w:rsidR="00614089" w:rsidRPr="00265F15" w:rsidRDefault="00614089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NTN CA</w:t>
            </w:r>
          </w:p>
          <w:p w14:paraId="734E0A0E" w14:textId="43A65CD6" w:rsidR="00614089" w:rsidRPr="00265F15" w:rsidRDefault="00614089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Samsung (0104), vivo, Xiaomi (0353), Thales (0457), Mediatek (0483)</w:t>
            </w:r>
          </w:p>
        </w:tc>
        <w:tc>
          <w:tcPr>
            <w:tcW w:w="6942" w:type="dxa"/>
          </w:tcPr>
          <w:p w14:paraId="13E4B7FF" w14:textId="77777777" w:rsidR="00614089" w:rsidRPr="00265F15" w:rsidRDefault="00614089" w:rsidP="00265F15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CCFE8A9" w14:textId="4ED1ACA9" w:rsidR="00614089" w:rsidRPr="003A2164" w:rsidRDefault="00614089" w:rsidP="00265F15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Intra-band and inter-band UL/DL CA for NR-NTN with necessary RF and RRM requirements being specified</w:t>
            </w:r>
          </w:p>
        </w:tc>
      </w:tr>
      <w:tr w:rsidR="00265F15" w:rsidRPr="00265F15" w14:paraId="078FD1D2" w14:textId="77777777" w:rsidTr="00AE64AB">
        <w:tc>
          <w:tcPr>
            <w:tcW w:w="566" w:type="dxa"/>
          </w:tcPr>
          <w:p w14:paraId="6F37E438" w14:textId="4FFD2B5F" w:rsidR="00265F15" w:rsidRPr="00265F15" w:rsidRDefault="00265F15" w:rsidP="00AE64A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3</w:t>
            </w:r>
          </w:p>
        </w:tc>
        <w:tc>
          <w:tcPr>
            <w:tcW w:w="2951" w:type="dxa"/>
          </w:tcPr>
          <w:p w14:paraId="4E3B1C39" w14:textId="77777777" w:rsidR="00265F15" w:rsidRPr="004A1401" w:rsidRDefault="00265F15" w:rsidP="00AE64A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4A140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Ku band NTN</w:t>
            </w:r>
          </w:p>
          <w:p w14:paraId="1391D400" w14:textId="147E3B16" w:rsidR="00265F15" w:rsidRPr="004A1401" w:rsidRDefault="00265F15" w:rsidP="00AE64A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szCs w:val="20"/>
              </w:rPr>
            </w:pPr>
            <w:r w:rsidRPr="004A1401">
              <w:rPr>
                <w:rFonts w:ascii="Times New Roman" w:eastAsia="宋体" w:hAnsi="Times New Roman"/>
                <w:color w:val="000000" w:themeColor="text1"/>
                <w:szCs w:val="20"/>
              </w:rPr>
              <w:t>LGE (0240), Eutelsat (0291),</w:t>
            </w:r>
            <w:r w:rsidRPr="004A1401">
              <w:rPr>
                <w:rFonts w:ascii="Times New Roman" w:hAnsi="Times New Roman"/>
                <w:szCs w:val="20"/>
              </w:rPr>
              <w:t xml:space="preserve"> CHTTL et al (0410), </w:t>
            </w:r>
            <w:r w:rsidRPr="004A1401">
              <w:rPr>
                <w:rFonts w:ascii="Times New Roman" w:eastAsia="宋体" w:hAnsi="Times New Roman"/>
                <w:color w:val="000000" w:themeColor="text1"/>
                <w:szCs w:val="20"/>
              </w:rPr>
              <w:t>Mediatek (0483), CATT (0518)</w:t>
            </w:r>
            <w:r w:rsidR="00EF7AA4" w:rsidRPr="004A1401">
              <w:rPr>
                <w:rFonts w:ascii="Times New Roman" w:eastAsia="宋体" w:hAnsi="Times New Roman"/>
                <w:color w:val="000000" w:themeColor="text1"/>
                <w:szCs w:val="20"/>
              </w:rPr>
              <w:t>,</w:t>
            </w:r>
            <w:r w:rsidR="00EF7AA4" w:rsidRPr="004A1401">
              <w:rPr>
                <w:rFonts w:ascii="Times New Roman" w:hAnsi="Times New Roman"/>
                <w:szCs w:val="20"/>
              </w:rPr>
              <w:t xml:space="preserve"> Sharp (0648)</w:t>
            </w:r>
          </w:p>
        </w:tc>
        <w:tc>
          <w:tcPr>
            <w:tcW w:w="6942" w:type="dxa"/>
          </w:tcPr>
          <w:p w14:paraId="5C7EB394" w14:textId="77777777" w:rsidR="00265F15" w:rsidRPr="004A1401" w:rsidRDefault="00265F15" w:rsidP="00AE64A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4A1401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3BC1BB9" w14:textId="77777777" w:rsidR="00265F15" w:rsidRPr="004A1401" w:rsidRDefault="00265F15" w:rsidP="00265F15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4A1401">
              <w:rPr>
                <w:rFonts w:ascii="Times New Roman" w:hAnsi="Times New Roman"/>
                <w:szCs w:val="20"/>
              </w:rPr>
              <w:t>Mobile and other types VSAT RF and RRM requirements for single carrier and intra-band CA in Ku band</w:t>
            </w:r>
          </w:p>
          <w:p w14:paraId="62802B59" w14:textId="77777777" w:rsidR="00265F15" w:rsidRPr="004A1401" w:rsidRDefault="00265F15" w:rsidP="00265F15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4A1401">
              <w:rPr>
                <w:rFonts w:ascii="Times New Roman" w:hAnsi="Times New Roman"/>
                <w:szCs w:val="20"/>
              </w:rPr>
              <w:t>Support intra-SAN CA in Ku band</w:t>
            </w:r>
          </w:p>
          <w:p w14:paraId="632E701C" w14:textId="2BC44190" w:rsidR="00265F15" w:rsidRPr="004A1401" w:rsidRDefault="00265F15" w:rsidP="00AE64A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4A1401">
              <w:rPr>
                <w:rFonts w:ascii="Times New Roman" w:hAnsi="Times New Roman"/>
                <w:szCs w:val="20"/>
              </w:rPr>
              <w:t>(Mediatek/CATT) Specify requirements for HD-FDD devices for NR-NTN</w:t>
            </w:r>
          </w:p>
        </w:tc>
      </w:tr>
      <w:tr w:rsidR="00EF7AA4" w:rsidRPr="00265F15" w14:paraId="018FD0D6" w14:textId="77777777" w:rsidTr="00265F15">
        <w:tc>
          <w:tcPr>
            <w:tcW w:w="566" w:type="dxa"/>
          </w:tcPr>
          <w:p w14:paraId="43534814" w14:textId="07F52418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4</w:t>
            </w:r>
          </w:p>
        </w:tc>
        <w:tc>
          <w:tcPr>
            <w:tcW w:w="2951" w:type="dxa"/>
          </w:tcPr>
          <w:p w14:paraId="6D0107FF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NTN mobile VSAT</w:t>
            </w:r>
          </w:p>
          <w:p w14:paraId="5B9CAE95" w14:textId="71A489F5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Samsung (0104), Xiaomi (0353),Thales (0457), BMW Group (0542)</w:t>
            </w:r>
          </w:p>
        </w:tc>
        <w:tc>
          <w:tcPr>
            <w:tcW w:w="6942" w:type="dxa"/>
          </w:tcPr>
          <w:p w14:paraId="24E2682A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CC2EB87" w14:textId="77777777" w:rsidR="00EF7AA4" w:rsidRPr="00265F15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 xml:space="preserve">NGSO mobile VSAT in Ku and Ka bands </w:t>
            </w:r>
          </w:p>
          <w:p w14:paraId="2ACC7ACD" w14:textId="6F91D4A9" w:rsidR="00EF7AA4" w:rsidRPr="003A2164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Ultra-small mobile VSAT: definition of type 6 and/or additional type in above 10GHz band(s)</w:t>
            </w:r>
          </w:p>
        </w:tc>
      </w:tr>
      <w:tr w:rsidR="00EF7AA4" w:rsidRPr="00265F15" w14:paraId="709A7B00" w14:textId="77777777" w:rsidTr="00265F15">
        <w:tc>
          <w:tcPr>
            <w:tcW w:w="566" w:type="dxa"/>
          </w:tcPr>
          <w:p w14:paraId="426DB5D3" w14:textId="732CC622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5</w:t>
            </w:r>
          </w:p>
        </w:tc>
        <w:tc>
          <w:tcPr>
            <w:tcW w:w="2951" w:type="dxa"/>
          </w:tcPr>
          <w:p w14:paraId="05E549D4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Testing method for VSAT</w:t>
            </w:r>
          </w:p>
          <w:p w14:paraId="484E0C41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Thales (0457), vivo (0209), </w:t>
            </w:r>
            <w:r w:rsidRPr="00265F15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Xiaomi (0353)</w:t>
            </w:r>
          </w:p>
          <w:p w14:paraId="7538E2F7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</w:p>
        </w:tc>
        <w:tc>
          <w:tcPr>
            <w:tcW w:w="6942" w:type="dxa"/>
          </w:tcPr>
          <w:p w14:paraId="22681744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1896FFF" w14:textId="114A3618" w:rsidR="00EF7AA4" w:rsidRPr="003A2164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  <w:lang w:val="en-US" w:eastAsia="zh-CN"/>
              </w:rPr>
              <w:t>Investigate the applicability of current 3GPP test methods for the following example VSAT device types</w:t>
            </w:r>
          </w:p>
        </w:tc>
      </w:tr>
      <w:tr w:rsidR="00EF7AA4" w:rsidRPr="00265F15" w14:paraId="68B13215" w14:textId="77777777" w:rsidTr="00265F15">
        <w:tc>
          <w:tcPr>
            <w:tcW w:w="566" w:type="dxa"/>
          </w:tcPr>
          <w:p w14:paraId="5214D9BA" w14:textId="17BA03EF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265F15"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6</w:t>
            </w:r>
          </w:p>
        </w:tc>
        <w:tc>
          <w:tcPr>
            <w:tcW w:w="2951" w:type="dxa"/>
          </w:tcPr>
          <w:p w14:paraId="04F1A677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NTN power domain enhancements</w:t>
            </w:r>
          </w:p>
          <w:p w14:paraId="458BDA4E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Apple (0321), Xiaomi (0353)</w:t>
            </w:r>
          </w:p>
        </w:tc>
        <w:tc>
          <w:tcPr>
            <w:tcW w:w="6942" w:type="dxa"/>
          </w:tcPr>
          <w:p w14:paraId="2142A938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15629CBE" w14:textId="77777777" w:rsidR="00EF7AA4" w:rsidRPr="00265F15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NTN power domain enhancements</w:t>
            </w:r>
          </w:p>
          <w:p w14:paraId="1229CD2F" w14:textId="4742981B" w:rsidR="00EF7AA4" w:rsidRPr="003A2164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MPR reduction with emission relaxation under NTN deployment</w:t>
            </w:r>
          </w:p>
        </w:tc>
      </w:tr>
      <w:tr w:rsidR="00EF7AA4" w:rsidRPr="00265F15" w14:paraId="1668B327" w14:textId="77777777" w:rsidTr="00265F15">
        <w:tc>
          <w:tcPr>
            <w:tcW w:w="566" w:type="dxa"/>
          </w:tcPr>
          <w:p w14:paraId="315E70A2" w14:textId="5635ABC8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265F15"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7</w:t>
            </w:r>
          </w:p>
        </w:tc>
        <w:tc>
          <w:tcPr>
            <w:tcW w:w="2951" w:type="dxa"/>
          </w:tcPr>
          <w:p w14:paraId="4EF54F91" w14:textId="0FD8BE01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MSR for in-band IoT-NTN in NR</w:t>
            </w:r>
          </w:p>
          <w:p w14:paraId="33FA56A7" w14:textId="6D94B040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Thales (0457), ZTE(0518)</w:t>
            </w:r>
          </w:p>
          <w:p w14:paraId="0F13C169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</w:p>
        </w:tc>
        <w:tc>
          <w:tcPr>
            <w:tcW w:w="6942" w:type="dxa"/>
          </w:tcPr>
          <w:p w14:paraId="25DB0A81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3EF825C" w14:textId="18A8DEBD" w:rsidR="00EF7AA4" w:rsidRPr="003A2164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  <w:lang w:val="en-US"/>
              </w:rPr>
              <w:t>Create TS 37.181 (NTN equivalent of TS 37.141 NR, E-UTRA, UTRA and GSM/EDGE; Multi-Standard Radio (MSR) Base Station (BS) conformance testing) and TS 37.108 (NTN equivalent of TS 37.104 NR, E-UTRA, UTRA and GSM/EDGE; Multi-Standard Radio (MSR) Base Station (BS) radio transmission and reception)</w:t>
            </w:r>
          </w:p>
        </w:tc>
      </w:tr>
      <w:tr w:rsidR="00EF7AA4" w:rsidRPr="00265F15" w14:paraId="77C45730" w14:textId="77777777" w:rsidTr="00265F15">
        <w:tc>
          <w:tcPr>
            <w:tcW w:w="566" w:type="dxa"/>
          </w:tcPr>
          <w:p w14:paraId="1D49CAD7" w14:textId="640C0E31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265F15"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8</w:t>
            </w:r>
          </w:p>
        </w:tc>
        <w:tc>
          <w:tcPr>
            <w:tcW w:w="2951" w:type="dxa"/>
          </w:tcPr>
          <w:p w14:paraId="4251B2F1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Irregular CBW 7MHz for NR-NTN</w:t>
            </w:r>
          </w:p>
          <w:p w14:paraId="32F76975" w14:textId="7992E540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CATT (0518)</w:t>
            </w:r>
          </w:p>
        </w:tc>
        <w:tc>
          <w:tcPr>
            <w:tcW w:w="6942" w:type="dxa"/>
          </w:tcPr>
          <w:p w14:paraId="2F24C41D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8956EB1" w14:textId="26242898" w:rsidR="00EF7AA4" w:rsidRPr="003A2164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Include 7MHz channel bandwidth for NR NTN</w:t>
            </w:r>
          </w:p>
        </w:tc>
      </w:tr>
      <w:tr w:rsidR="00EF7AA4" w:rsidRPr="00265F15" w14:paraId="5259D130" w14:textId="77777777" w:rsidTr="00265F15">
        <w:tc>
          <w:tcPr>
            <w:tcW w:w="566" w:type="dxa"/>
          </w:tcPr>
          <w:p w14:paraId="68915D40" w14:textId="3D89554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265F15"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9</w:t>
            </w:r>
          </w:p>
        </w:tc>
        <w:tc>
          <w:tcPr>
            <w:tcW w:w="2951" w:type="dxa"/>
          </w:tcPr>
          <w:p w14:paraId="45921558" w14:textId="08860DE3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Mobility between TN and NR-NTN</w:t>
            </w:r>
          </w:p>
          <w:p w14:paraId="2BB360FA" w14:textId="28CB8E76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CATT (0518), ZTE (0566)</w:t>
            </w:r>
          </w:p>
        </w:tc>
        <w:tc>
          <w:tcPr>
            <w:tcW w:w="6942" w:type="dxa"/>
          </w:tcPr>
          <w:p w14:paraId="73E2E79D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2DC54DD" w14:textId="376A690D" w:rsidR="00EF7AA4" w:rsidRPr="00265F15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Mobility enhancement between TN and NR NTN in the RRC_CONNECTED state.</w:t>
            </w:r>
          </w:p>
          <w:p w14:paraId="1B9C32E9" w14:textId="4224B974" w:rsidR="00EF7AA4" w:rsidRPr="003A2164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Define the RRM requirement for NTN-TN handover</w:t>
            </w:r>
          </w:p>
        </w:tc>
      </w:tr>
      <w:tr w:rsidR="00EF7AA4" w:rsidRPr="00265F15" w14:paraId="0DF79DA9" w14:textId="77777777" w:rsidTr="00265F15">
        <w:tc>
          <w:tcPr>
            <w:tcW w:w="566" w:type="dxa"/>
          </w:tcPr>
          <w:p w14:paraId="3AE66096" w14:textId="0DED28BE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 w:rsidRPr="00265F15">
              <w:rPr>
                <w:rFonts w:ascii="Times New Roman" w:eastAsia="等线" w:hAnsi="Times New Roman" w:hint="eastAsia"/>
                <w:b/>
                <w:bCs/>
                <w:iCs/>
                <w:color w:val="000000" w:themeColor="text1"/>
                <w:szCs w:val="20"/>
                <w:lang w:eastAsia="zh-CN"/>
              </w:rPr>
              <w:t>1</w:t>
            </w:r>
            <w:r w:rsidRPr="00265F15"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0</w:t>
            </w:r>
          </w:p>
        </w:tc>
        <w:tc>
          <w:tcPr>
            <w:tcW w:w="2951" w:type="dxa"/>
          </w:tcPr>
          <w:p w14:paraId="43FF88F1" w14:textId="461BFCAC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Repeater for NTN</w:t>
            </w:r>
          </w:p>
          <w:p w14:paraId="33142CC4" w14:textId="60CA468D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265F15">
              <w:rPr>
                <w:rFonts w:ascii="Times New Roman" w:eastAsia="宋体" w:hAnsi="Times New Roman"/>
                <w:color w:val="000000" w:themeColor="text1"/>
                <w:szCs w:val="20"/>
              </w:rPr>
              <w:t>ZTE (0566)</w:t>
            </w:r>
          </w:p>
        </w:tc>
        <w:tc>
          <w:tcPr>
            <w:tcW w:w="6942" w:type="dxa"/>
          </w:tcPr>
          <w:p w14:paraId="40DED06D" w14:textId="77777777" w:rsidR="00EF7AA4" w:rsidRPr="00265F15" w:rsidRDefault="00EF7AA4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265F15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28061F9D" w14:textId="2278EEA9" w:rsidR="00EF7AA4" w:rsidRPr="003A2164" w:rsidRDefault="00EF7AA4" w:rsidP="00EF7AA4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265F15">
              <w:rPr>
                <w:rFonts w:ascii="Times New Roman" w:hAnsi="Times New Roman"/>
                <w:szCs w:val="20"/>
              </w:rPr>
              <w:t>Mobility enhancement between TN and NR NTN in the RRC_CONNECTED state.</w:t>
            </w:r>
          </w:p>
        </w:tc>
      </w:tr>
    </w:tbl>
    <w:p w14:paraId="33A27BBC" w14:textId="77777777" w:rsidR="004E0F0F" w:rsidRPr="004B070C" w:rsidRDefault="004E0F0F" w:rsidP="004E0F0F">
      <w:pPr>
        <w:adjustRightInd w:val="0"/>
        <w:snapToGrid w:val="0"/>
        <w:spacing w:before="180" w:after="180"/>
        <w:rPr>
          <w:rFonts w:ascii="Times New Roman" w:hAnsi="Times New Roman"/>
          <w:b/>
          <w:bCs/>
          <w:color w:val="000000" w:themeColor="text1"/>
          <w:lang w:eastAsia="x-none"/>
        </w:rPr>
      </w:pP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Moderator’s observations</w:t>
      </w:r>
    </w:p>
    <w:p w14:paraId="7B71A03A" w14:textId="77777777" w:rsidR="004E0F0F" w:rsidRDefault="004E0F0F" w:rsidP="004E0F0F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>
        <w:rPr>
          <w:rFonts w:ascii="Times New Roman" w:hAnsi="Times New Roman" w:hint="eastAsia"/>
          <w:color w:val="000000" w:themeColor="text1"/>
          <w:lang w:eastAsia="x-none"/>
        </w:rPr>
        <w:t xml:space="preserve">According to </w:t>
      </w:r>
      <w:r>
        <w:rPr>
          <w:rFonts w:ascii="Times New Roman" w:hAnsi="Times New Roman"/>
          <w:color w:val="000000" w:themeColor="text1"/>
          <w:lang w:eastAsia="x-none"/>
        </w:rPr>
        <w:t>moderator’s observations, the following evolution/enhancement directions attract the relatively more common interests (</w:t>
      </w:r>
      <w:r w:rsidRPr="00FD42B4">
        <w:rPr>
          <w:rFonts w:ascii="Times New Roman" w:eastAsia="Arial Unicode MS" w:hAnsi="Times New Roman"/>
          <w:color w:val="000000" w:themeColor="text1"/>
          <w:lang w:eastAsia="x-none"/>
        </w:rPr>
        <w:t>≥</w:t>
      </w:r>
      <w:r>
        <w:rPr>
          <w:rFonts w:ascii="Times New Roman" w:hAnsi="Times New Roman"/>
          <w:color w:val="000000" w:themeColor="text1"/>
          <w:lang w:eastAsia="x-none"/>
        </w:rPr>
        <w:t xml:space="preserve">4 sources): </w:t>
      </w:r>
    </w:p>
    <w:p w14:paraId="511CD578" w14:textId="3082D1A4" w:rsidR="004E0F0F" w:rsidRDefault="00603A3F" w:rsidP="00603A3F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NTN HPUE</w:t>
      </w:r>
    </w:p>
    <w:p w14:paraId="5A3634EF" w14:textId="1A4592CC" w:rsidR="004E0F0F" w:rsidRDefault="00603A3F" w:rsidP="00603A3F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Ku band NTN</w:t>
      </w:r>
    </w:p>
    <w:p w14:paraId="7A1D4A0A" w14:textId="34B8BB65" w:rsidR="00603A3F" w:rsidRDefault="00603A3F" w:rsidP="00603A3F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NTN CA</w:t>
      </w:r>
    </w:p>
    <w:p w14:paraId="50CF9229" w14:textId="53AFD79B" w:rsidR="00603A3F" w:rsidRPr="00603A3F" w:rsidRDefault="00603A3F" w:rsidP="00603A3F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NTN mobile VSAT</w:t>
      </w:r>
    </w:p>
    <w:p w14:paraId="6C999495" w14:textId="77777777" w:rsidR="004E0F0F" w:rsidRPr="00B534C6" w:rsidRDefault="004E0F0F" w:rsidP="004E0F0F">
      <w:pPr>
        <w:adjustRightInd w:val="0"/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The other evolution/enhancement directions are also captured in this summary but seem get less supports and may need more discussions. Moderators would like to remind companies that the available TU for Rel-20 5G-Advanced would be relatively limited compared with the proposals, and would like to encourage companies to converge on a limited number of mainstream proposals, which would be more critical and will be commercialized.</w:t>
      </w:r>
    </w:p>
    <w:p w14:paraId="5AE5F736" w14:textId="77777777" w:rsidR="004E0F0F" w:rsidRPr="004B070C" w:rsidRDefault="004E0F0F" w:rsidP="004E0F0F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Offline discussions and conclusions</w:t>
      </w:r>
    </w:p>
    <w:p w14:paraId="4349BFCA" w14:textId="5F89C4B6" w:rsidR="004E0F0F" w:rsidRDefault="004E0F0F" w:rsidP="004E0F0F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From moderator’s point of view the following</w:t>
      </w:r>
      <w:r w:rsidR="00A6724C">
        <w:rPr>
          <w:rFonts w:ascii="Times New Roman" w:eastAsia="等线" w:hAnsi="Times New Roman"/>
          <w:color w:val="000000" w:themeColor="text1"/>
          <w:lang w:eastAsia="zh-CN"/>
        </w:rPr>
        <w:t xml:space="preserve"> list of NTN 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evolution and/or enhancement can be used as the starting point for further discussions to converge on Rel-20 5G-Advanced RAN4 package. It does not mean that the technique directions under this list must be part of a certain WI (e.g., </w:t>
      </w:r>
      <w:r w:rsidR="00FF315C">
        <w:rPr>
          <w:rFonts w:ascii="Times New Roman" w:eastAsia="等线" w:hAnsi="Times New Roman"/>
          <w:color w:val="000000" w:themeColor="text1"/>
          <w:lang w:eastAsia="zh-CN"/>
        </w:rPr>
        <w:t>NTN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in Rel-20), in other words, how to organize the final RAN4 project package will be further discussed separately.</w:t>
      </w:r>
    </w:p>
    <w:p w14:paraId="7F4F74CE" w14:textId="6FC7F3B2" w:rsidR="004E0F0F" w:rsidRDefault="004E0F0F" w:rsidP="004E0F0F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 xml:space="preserve">The following list of high level candidate objectives can be used as the starting point for 5G-A </w:t>
      </w:r>
      <w:r w:rsidR="00FF315C">
        <w:rPr>
          <w:rFonts w:ascii="Times New Roman" w:eastAsia="等线" w:hAnsi="Times New Roman"/>
          <w:color w:val="000000" w:themeColor="text1"/>
          <w:lang w:eastAsia="zh-CN"/>
        </w:rPr>
        <w:t>NTN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evolution and/or enhancement in Rel-20:</w:t>
      </w:r>
    </w:p>
    <w:p w14:paraId="4E884FB4" w14:textId="77777777" w:rsidR="00EE2CFB" w:rsidRDefault="00EE2CFB" w:rsidP="00EE2CFB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NTN HPUE</w:t>
      </w:r>
    </w:p>
    <w:p w14:paraId="5E6693DD" w14:textId="77777777" w:rsidR="00EE2CFB" w:rsidRDefault="00EE2CFB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Ku band NTN</w:t>
      </w:r>
    </w:p>
    <w:p w14:paraId="20437F92" w14:textId="77777777" w:rsidR="00EE2CFB" w:rsidRDefault="00EE2CFB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NTN CA</w:t>
      </w:r>
    </w:p>
    <w:p w14:paraId="5881C84C" w14:textId="77777777" w:rsidR="00EE2CFB" w:rsidRDefault="00EE2CFB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603A3F">
        <w:rPr>
          <w:rFonts w:ascii="Times New Roman" w:hAnsi="Times New Roman"/>
          <w:bCs/>
          <w:iCs/>
          <w:color w:val="000000" w:themeColor="text1"/>
          <w:szCs w:val="20"/>
        </w:rPr>
        <w:t>NTN mobile VSAT</w:t>
      </w:r>
    </w:p>
    <w:p w14:paraId="40E50D3C" w14:textId="77777777" w:rsidR="00FF315C" w:rsidRPr="00FF315C" w:rsidRDefault="00FF315C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F315C">
        <w:rPr>
          <w:rFonts w:ascii="Times New Roman" w:hAnsi="Times New Roman"/>
          <w:bCs/>
          <w:iCs/>
          <w:color w:val="000000" w:themeColor="text1"/>
          <w:szCs w:val="20"/>
        </w:rPr>
        <w:t>Testing method for VSAT</w:t>
      </w:r>
    </w:p>
    <w:p w14:paraId="45615624" w14:textId="77777777" w:rsidR="00FF315C" w:rsidRPr="00FF315C" w:rsidRDefault="00FF315C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F315C">
        <w:rPr>
          <w:rFonts w:ascii="Times New Roman" w:hAnsi="Times New Roman"/>
          <w:bCs/>
          <w:iCs/>
          <w:color w:val="000000" w:themeColor="text1"/>
          <w:szCs w:val="20"/>
        </w:rPr>
        <w:t>NTN power domain enhancements</w:t>
      </w:r>
    </w:p>
    <w:p w14:paraId="036C25A3" w14:textId="77777777" w:rsidR="00FF315C" w:rsidRPr="00FF315C" w:rsidRDefault="00FF315C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F315C">
        <w:rPr>
          <w:rFonts w:ascii="Times New Roman" w:hAnsi="Times New Roman"/>
          <w:bCs/>
          <w:iCs/>
          <w:color w:val="000000" w:themeColor="text1"/>
          <w:szCs w:val="20"/>
        </w:rPr>
        <w:t>MSR for in-band IoT-NTN in NR</w:t>
      </w:r>
    </w:p>
    <w:p w14:paraId="6339F0F5" w14:textId="77777777" w:rsidR="00FF315C" w:rsidRPr="00FF315C" w:rsidRDefault="00FF315C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F315C">
        <w:rPr>
          <w:rFonts w:ascii="Times New Roman" w:hAnsi="Times New Roman"/>
          <w:bCs/>
          <w:iCs/>
          <w:color w:val="000000" w:themeColor="text1"/>
          <w:szCs w:val="20"/>
        </w:rPr>
        <w:t>Irregular CBW 7MHz for NR-NTN</w:t>
      </w:r>
    </w:p>
    <w:p w14:paraId="0340D42F" w14:textId="77777777" w:rsidR="00FF315C" w:rsidRPr="00FF315C" w:rsidRDefault="00FF315C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F315C">
        <w:rPr>
          <w:rFonts w:ascii="Times New Roman" w:hAnsi="Times New Roman"/>
          <w:bCs/>
          <w:iCs/>
          <w:color w:val="000000" w:themeColor="text1"/>
          <w:szCs w:val="20"/>
        </w:rPr>
        <w:t>Mobility between TN and NR-NTN</w:t>
      </w:r>
    </w:p>
    <w:p w14:paraId="0ADD48B9" w14:textId="3F4A2363" w:rsidR="00EE2CFB" w:rsidRDefault="00FF315C" w:rsidP="00FF315C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FF315C">
        <w:rPr>
          <w:rFonts w:ascii="Times New Roman" w:hAnsi="Times New Roman"/>
          <w:bCs/>
          <w:iCs/>
          <w:color w:val="000000" w:themeColor="text1"/>
          <w:szCs w:val="20"/>
        </w:rPr>
        <w:t>Repeater for NTN</w:t>
      </w:r>
    </w:p>
    <w:p w14:paraId="1A3C64EF" w14:textId="77777777" w:rsidR="00FF315C" w:rsidRPr="00FF315C" w:rsidRDefault="00FF315C" w:rsidP="00FF315C">
      <w:p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</w:p>
    <w:p w14:paraId="33DFB47D" w14:textId="77777777" w:rsidR="004E0F0F" w:rsidRPr="004B070C" w:rsidRDefault="004E0F0F" w:rsidP="004E0F0F">
      <w:pPr>
        <w:rPr>
          <w:rFonts w:ascii="Times New Roman" w:hAnsi="Times New Roman"/>
          <w:b/>
          <w:bCs/>
          <w:color w:val="000000" w:themeColor="text1"/>
          <w:lang w:eastAsia="x-none"/>
        </w:rPr>
      </w:pPr>
      <w:r>
        <w:rPr>
          <w:rFonts w:ascii="Times New Roman" w:hAnsi="Times New Roman"/>
          <w:b/>
          <w:bCs/>
          <w:color w:val="000000" w:themeColor="text1"/>
          <w:lang w:eastAsia="x-none"/>
        </w:rPr>
        <w:t>D</w:t>
      </w: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iscussions</w:t>
      </w:r>
    </w:p>
    <w:p w14:paraId="281BE03A" w14:textId="77777777" w:rsidR="004E0F0F" w:rsidRPr="00881E02" w:rsidRDefault="004E0F0F" w:rsidP="004E0F0F">
      <w:pPr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Comments:</w:t>
      </w:r>
    </w:p>
    <w:p w14:paraId="5075C91E" w14:textId="77777777" w:rsidR="004E0F0F" w:rsidRDefault="004E0F0F" w:rsidP="004E0F0F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51B158A4" w14:textId="77777777" w:rsidR="004E0F0F" w:rsidRDefault="004E0F0F" w:rsidP="004E0F0F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4B070C">
        <w:rPr>
          <w:rFonts w:ascii="Times New Roman" w:hAnsi="Times New Roman"/>
          <w:b/>
          <w:bCs/>
          <w:color w:val="000000" w:themeColor="text1"/>
          <w:u w:val="single"/>
          <w:lang w:eastAsia="x-none"/>
        </w:rPr>
        <w:t>Summary/conclusions</w:t>
      </w:r>
    </w:p>
    <w:p w14:paraId="4D8BF4EF" w14:textId="77777777" w:rsidR="00FB1CE0" w:rsidRPr="00FB1CE0" w:rsidRDefault="00FB1CE0" w:rsidP="00FB1CE0">
      <w:pPr>
        <w:rPr>
          <w:lang w:eastAsia="x-none"/>
        </w:rPr>
      </w:pPr>
    </w:p>
    <w:p w14:paraId="54F7E37D" w14:textId="1CB40FE6" w:rsidR="003330E5" w:rsidRPr="004B070C" w:rsidRDefault="003330E5" w:rsidP="003330E5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Cross RF and baseband topics</w:t>
      </w:r>
    </w:p>
    <w:p w14:paraId="44DF12C5" w14:textId="77777777" w:rsidR="003330E5" w:rsidRPr="004B070C" w:rsidRDefault="003330E5" w:rsidP="001B3FDD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Summary of contributions</w:t>
      </w:r>
    </w:p>
    <w:tbl>
      <w:tblPr>
        <w:tblStyle w:val="a4"/>
        <w:tblW w:w="0" w:type="auto"/>
        <w:tblCellMar>
          <w:top w:w="74" w:type="dxa"/>
          <w:left w:w="74" w:type="dxa"/>
          <w:bottom w:w="74" w:type="dxa"/>
          <w:right w:w="74" w:type="dxa"/>
        </w:tblCellMar>
        <w:tblLook w:val="04A0" w:firstRow="1" w:lastRow="0" w:firstColumn="1" w:lastColumn="0" w:noHBand="0" w:noVBand="1"/>
      </w:tblPr>
      <w:tblGrid>
        <w:gridCol w:w="566"/>
        <w:gridCol w:w="2951"/>
        <w:gridCol w:w="6942"/>
      </w:tblGrid>
      <w:tr w:rsidR="006C39C0" w:rsidRPr="00EF7AA4" w14:paraId="3A7B33C8" w14:textId="77777777" w:rsidTr="00EF7AA4">
        <w:tc>
          <w:tcPr>
            <w:tcW w:w="566" w:type="dxa"/>
            <w:shd w:val="clear" w:color="auto" w:fill="BDD6EE" w:themeFill="accent1" w:themeFillTint="66"/>
          </w:tcPr>
          <w:p w14:paraId="15795570" w14:textId="77777777" w:rsidR="006C39C0" w:rsidRPr="00EF7AA4" w:rsidRDefault="006C39C0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NO.</w:t>
            </w:r>
          </w:p>
        </w:tc>
        <w:tc>
          <w:tcPr>
            <w:tcW w:w="2951" w:type="dxa"/>
            <w:shd w:val="clear" w:color="auto" w:fill="BDD6EE" w:themeFill="accent1" w:themeFillTint="66"/>
          </w:tcPr>
          <w:p w14:paraId="6ACF5717" w14:textId="1713D99D" w:rsidR="006C39C0" w:rsidRPr="00EF7AA4" w:rsidRDefault="000E1742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 for Rel-20</w:t>
            </w:r>
            <w:r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 and supporting companies</w:t>
            </w:r>
          </w:p>
        </w:tc>
        <w:tc>
          <w:tcPr>
            <w:tcW w:w="6942" w:type="dxa"/>
            <w:shd w:val="clear" w:color="auto" w:fill="BDD6EE" w:themeFill="accent1" w:themeFillTint="66"/>
          </w:tcPr>
          <w:p w14:paraId="2F4D1068" w14:textId="2987C91F" w:rsidR="006C39C0" w:rsidRPr="00EF7AA4" w:rsidRDefault="006C39C0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Motivation and </w:t>
            </w:r>
            <w:r w:rsidR="00A73898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 xml:space="preserve">High level </w:t>
            </w:r>
            <w:r w:rsidR="00A73898" w:rsidRPr="00B4596F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objectives</w:t>
            </w:r>
          </w:p>
        </w:tc>
      </w:tr>
      <w:tr w:rsidR="00647036" w:rsidRPr="00EF7AA4" w14:paraId="5F82F3CF" w14:textId="77777777" w:rsidTr="00EF7AA4">
        <w:tc>
          <w:tcPr>
            <w:tcW w:w="566" w:type="dxa"/>
          </w:tcPr>
          <w:p w14:paraId="19C4EB17" w14:textId="2D24289F" w:rsidR="00647036" w:rsidRPr="00847D58" w:rsidRDefault="00D456FF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7D58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1</w:t>
            </w:r>
          </w:p>
        </w:tc>
        <w:tc>
          <w:tcPr>
            <w:tcW w:w="2951" w:type="dxa"/>
          </w:tcPr>
          <w:p w14:paraId="67F93B05" w14:textId="4854E614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NR FR1 DL fragmented carrier</w:t>
            </w:r>
          </w:p>
          <w:p w14:paraId="55DC72D1" w14:textId="7096828A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Samsung</w:t>
            </w:r>
            <w:r w:rsidR="00A24CF1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(0104)</w:t>
            </w: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*</w:t>
            </w:r>
            <w:r w:rsidR="00950BB6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A24CF1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vivo (0209), </w:t>
            </w:r>
            <w:r w:rsidR="00950BB6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LGE</w:t>
            </w:r>
            <w:r w:rsidR="00A24CF1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(0240)</w:t>
            </w:r>
            <w:r w:rsidR="00CE0D12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</w:t>
            </w:r>
            <w:r w:rsidR="00CE0D12" w:rsidRPr="00EF7AA4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 xml:space="preserve"> Xiaomi (0353)</w:t>
            </w:r>
            <w:r w:rsidR="00710410" w:rsidRPr="00EF7AA4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,</w:t>
            </w:r>
            <w:r w:rsidR="00710410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Intel (0465)</w:t>
            </w:r>
            <w:r w:rsidR="00CE737F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 Mediatek (</w:t>
            </w:r>
            <w:r w:rsidR="00763AAD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0483</w:t>
            </w:r>
            <w:r w:rsidR="00CE737F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)</w:t>
            </w:r>
            <w:r w:rsidR="005B4DD1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 ZTE (0566)</w:t>
            </w:r>
          </w:p>
          <w:p w14:paraId="052D9984" w14:textId="77777777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color w:val="000000" w:themeColor="text1"/>
                <w:szCs w:val="20"/>
              </w:rPr>
            </w:pPr>
          </w:p>
          <w:p w14:paraId="41670B69" w14:textId="77777777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color w:val="000000" w:themeColor="text1"/>
                <w:szCs w:val="20"/>
              </w:rPr>
            </w:pPr>
          </w:p>
          <w:p w14:paraId="5AEE6724" w14:textId="66EAE648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* General principle: UE RF topics shall be selected to  “address real and critical commercial deployment needs* ”.</w:t>
            </w:r>
          </w:p>
          <w:p w14:paraId="327B98EA" w14:textId="06F7AE6B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Identified demands from operators: (a) NR FR1 DL fragmented carriers and (b) low-low band CA via switching enhancement.</w:t>
            </w:r>
          </w:p>
        </w:tc>
        <w:tc>
          <w:tcPr>
            <w:tcW w:w="6942" w:type="dxa"/>
          </w:tcPr>
          <w:p w14:paraId="1E218EA7" w14:textId="77777777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Motivation:</w:t>
            </w:r>
            <w:r w:rsidRPr="00EF7AA4">
              <w:rPr>
                <w:rFonts w:ascii="Times New Roman" w:hAnsi="Times New Roman"/>
                <w:iCs/>
                <w:color w:val="000000" w:themeColor="text1"/>
                <w:szCs w:val="20"/>
              </w:rPr>
              <w:t xml:space="preserve"> </w:t>
            </w:r>
          </w:p>
          <w:p w14:paraId="086A5072" w14:textId="48902689" w:rsidR="00647036" w:rsidRPr="00E25BA8" w:rsidRDefault="00647036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 xml:space="preserve">Follow-up WI of Rel-19 SI. </w:t>
            </w:r>
          </w:p>
          <w:p w14:paraId="668DF535" w14:textId="77777777" w:rsidR="00647036" w:rsidRPr="00EF7AA4" w:rsidRDefault="0064703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8EA64D4" w14:textId="24702475" w:rsidR="00675789" w:rsidRPr="00E25BA8" w:rsidRDefault="00CE737F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>To introduce the mechanism and UE requirements to enable DL fragmented carrier with the proper assumptions</w:t>
            </w:r>
          </w:p>
          <w:p w14:paraId="352B9053" w14:textId="5AB56360" w:rsidR="00647036" w:rsidRPr="00EF7AA4" w:rsidRDefault="00176AFC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Specify necessary RF and RRM requirements to support fragmented DL carriers in FR1</w:t>
            </w:r>
            <w:r w:rsidR="00AC0CF2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 following the outcome of Rel-19 SI</w:t>
            </w:r>
          </w:p>
          <w:p w14:paraId="22050547" w14:textId="00B30A48" w:rsidR="007A342F" w:rsidRPr="00EF7AA4" w:rsidRDefault="00A55263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(Intel)</w:t>
            </w:r>
            <w:r w:rsidR="007A342F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 limited to Rel-19 SI objectives/conclusions</w:t>
            </w:r>
          </w:p>
          <w:p w14:paraId="4AA60E64" w14:textId="5883DDAF" w:rsidR="00950BB6" w:rsidRPr="00EF7AA4" w:rsidRDefault="00950BB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</w:p>
        </w:tc>
      </w:tr>
      <w:tr w:rsidR="00E43C66" w:rsidRPr="00EF7AA4" w14:paraId="5FB3AA88" w14:textId="77777777" w:rsidTr="00EF7AA4">
        <w:tc>
          <w:tcPr>
            <w:tcW w:w="566" w:type="dxa"/>
          </w:tcPr>
          <w:p w14:paraId="4D3001B8" w14:textId="5F37159B" w:rsidR="00E43C66" w:rsidRPr="00847D58" w:rsidRDefault="00D456FF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7D58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2</w:t>
            </w:r>
          </w:p>
        </w:tc>
        <w:tc>
          <w:tcPr>
            <w:tcW w:w="2951" w:type="dxa"/>
          </w:tcPr>
          <w:p w14:paraId="5D13F655" w14:textId="34041A83" w:rsidR="00E43C66" w:rsidRPr="00EF7AA4" w:rsidRDefault="00AC67FB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Extension of low-low band CA via</w:t>
            </w:r>
            <w:r w:rsidR="003827CF"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 xml:space="preserve"> switching</w:t>
            </w:r>
          </w:p>
          <w:p w14:paraId="61DE1409" w14:textId="312D518E" w:rsidR="00E43C66" w:rsidRPr="00EF7AA4" w:rsidRDefault="00E43C6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Samsung*</w:t>
            </w:r>
            <w:r w:rsidR="00CA0ECE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(0104)</w:t>
            </w:r>
            <w:r w:rsidR="00B950BC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CA0ECE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vivo (0209), </w:t>
            </w:r>
            <w:r w:rsidR="00B950BC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LGE (0240)</w:t>
            </w:r>
            <w:r w:rsidR="004D2B8D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4D2B8D" w:rsidRPr="00EF7AA4">
              <w:rPr>
                <w:rFonts w:ascii="Times New Roman" w:hAnsi="Times New Roman"/>
                <w:szCs w:val="20"/>
              </w:rPr>
              <w:t>Apple (0321)</w:t>
            </w:r>
            <w:r w:rsidR="00C61715" w:rsidRPr="00EF7AA4">
              <w:rPr>
                <w:rFonts w:ascii="Times New Roman" w:hAnsi="Times New Roman"/>
                <w:szCs w:val="20"/>
              </w:rPr>
              <w:t xml:space="preserve">, </w:t>
            </w:r>
            <w:r w:rsidR="00C61715" w:rsidRPr="00EF7AA4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Xiaomi (0353)</w:t>
            </w:r>
            <w:r w:rsidR="00BA1C74" w:rsidRPr="00EF7AA4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, Qulalcomm (0458)</w:t>
            </w:r>
            <w:r w:rsidR="004A757D" w:rsidRPr="00EF7AA4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, ZTE (0566)</w:t>
            </w:r>
            <w:r w:rsidR="00A85753" w:rsidRPr="00EF7AA4">
              <w:rPr>
                <w:rFonts w:ascii="Times New Roman" w:hAnsi="Times New Roman"/>
                <w:color w:val="000000" w:themeColor="text1"/>
                <w:szCs w:val="20"/>
                <w:lang w:eastAsia="x-none"/>
              </w:rPr>
              <w:t>, Telus et al (0569)</w:t>
            </w:r>
          </w:p>
          <w:p w14:paraId="1FB39276" w14:textId="77777777" w:rsidR="00E43C66" w:rsidRPr="00EF7AA4" w:rsidRDefault="00E43C66" w:rsidP="00EF7AA4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color w:val="000000" w:themeColor="text1"/>
                <w:szCs w:val="20"/>
              </w:rPr>
            </w:pPr>
          </w:p>
          <w:p w14:paraId="47066FA4" w14:textId="77777777" w:rsidR="00E43C66" w:rsidRPr="00EF7AA4" w:rsidRDefault="00E43C66" w:rsidP="00EF7AA4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color w:val="000000" w:themeColor="text1"/>
                <w:szCs w:val="20"/>
              </w:rPr>
            </w:pPr>
          </w:p>
          <w:p w14:paraId="4CCF2EC7" w14:textId="77777777" w:rsidR="00E43C66" w:rsidRPr="00EF7AA4" w:rsidRDefault="00E43C66" w:rsidP="00EF7AA4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* General principle: UE RF topics shall be selected to  “address real and critical commercial deployment needs* ”.</w:t>
            </w:r>
          </w:p>
          <w:p w14:paraId="45BED479" w14:textId="4342625B" w:rsidR="00E43C66" w:rsidRPr="00EF7AA4" w:rsidRDefault="00E43C6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Identified demands from operators: (a) NR FR1 DL fragmented carriers and (b) low-low band CA via switching enhancement.</w:t>
            </w:r>
          </w:p>
        </w:tc>
        <w:tc>
          <w:tcPr>
            <w:tcW w:w="6942" w:type="dxa"/>
          </w:tcPr>
          <w:p w14:paraId="64C423A2" w14:textId="77777777" w:rsidR="00E43C66" w:rsidRPr="00EF7AA4" w:rsidRDefault="00E43C6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Motivation:</w:t>
            </w:r>
            <w:r w:rsidRPr="00EF7AA4">
              <w:rPr>
                <w:rFonts w:ascii="Times New Roman" w:hAnsi="Times New Roman"/>
                <w:iCs/>
                <w:color w:val="000000" w:themeColor="text1"/>
                <w:szCs w:val="20"/>
              </w:rPr>
              <w:t xml:space="preserve"> </w:t>
            </w:r>
          </w:p>
          <w:p w14:paraId="5397F13E" w14:textId="41018E27" w:rsidR="00E43C66" w:rsidRPr="00E25BA8" w:rsidRDefault="00E43C66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>Extend Rel-19 low-low band CA via switching to other cases</w:t>
            </w:r>
          </w:p>
          <w:p w14:paraId="070EA6E0" w14:textId="77777777" w:rsidR="00E43C66" w:rsidRPr="00EF7AA4" w:rsidRDefault="00E43C66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0B7CEDE6" w14:textId="720442C8" w:rsidR="00430BC4" w:rsidRPr="00E25BA8" w:rsidRDefault="00430BC4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>Extend Rel-19 Low-low band switching to other cases</w:t>
            </w:r>
            <w:r w:rsidR="00C77E3B" w:rsidRPr="00E25BA8">
              <w:rPr>
                <w:rFonts w:ascii="Times New Roman" w:hAnsi="Times New Roman"/>
                <w:szCs w:val="20"/>
              </w:rPr>
              <w:t>, for which the following candidates are proposed</w:t>
            </w:r>
          </w:p>
          <w:p w14:paraId="08BD3910" w14:textId="73ADA966" w:rsidR="00C77E3B" w:rsidRPr="00EF7AA4" w:rsidRDefault="00574331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T</w:t>
            </w:r>
            <w:r w:rsidR="00C77E3B" w:rsidRPr="00EF7AA4">
              <w:rPr>
                <w:rFonts w:ascii="Times New Roman" w:hAnsi="Times New Roman"/>
                <w:color w:val="000000" w:themeColor="text1"/>
                <w:szCs w:val="20"/>
              </w:rPr>
              <w:t>o other FDD+SDL combo, if any</w:t>
            </w:r>
            <w:r w:rsidR="004E4904" w:rsidRPr="00EF7AA4">
              <w:rPr>
                <w:rFonts w:ascii="Times New Roman" w:hAnsi="Times New Roman"/>
                <w:color w:val="000000" w:themeColor="text1"/>
                <w:szCs w:val="20"/>
              </w:rPr>
              <w:t>, with dual DL being specified</w:t>
            </w:r>
          </w:p>
          <w:p w14:paraId="60D34D98" w14:textId="44D9882D" w:rsidR="004E4904" w:rsidRPr="00EF7AA4" w:rsidRDefault="00574331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To low band CA FDD+FDD</w:t>
            </w:r>
          </w:p>
          <w:p w14:paraId="60E32E36" w14:textId="2A98A7E5" w:rsidR="007D67DD" w:rsidRPr="00EF7AA4" w:rsidRDefault="007D67DD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To switching between FDD UL/DL and FDD DL+SDL</w:t>
            </w:r>
          </w:p>
          <w:p w14:paraId="1BE6FFCA" w14:textId="07EFAFF1" w:rsidR="00CF3BFD" w:rsidRPr="00EF7AA4" w:rsidRDefault="00CF3BFD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Dynamic/rule based switching to improve performance</w:t>
            </w:r>
          </w:p>
          <w:p w14:paraId="44E9FDA0" w14:textId="77050CAC" w:rsidR="004B6F05" w:rsidRPr="00EF7AA4" w:rsidRDefault="004B6F05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</w:p>
        </w:tc>
      </w:tr>
      <w:tr w:rsidR="00E05F77" w:rsidRPr="00EF7AA4" w14:paraId="1F334CA6" w14:textId="77777777" w:rsidTr="00EF7AA4">
        <w:tc>
          <w:tcPr>
            <w:tcW w:w="566" w:type="dxa"/>
          </w:tcPr>
          <w:p w14:paraId="6624A792" w14:textId="5F44BDD6" w:rsidR="00E05F77" w:rsidRPr="00847D58" w:rsidRDefault="00D456FF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7D58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3</w:t>
            </w:r>
          </w:p>
        </w:tc>
        <w:tc>
          <w:tcPr>
            <w:tcW w:w="2951" w:type="dxa"/>
          </w:tcPr>
          <w:p w14:paraId="5163D1BB" w14:textId="15AF2E76" w:rsidR="00E05F77" w:rsidRPr="00EF7AA4" w:rsidRDefault="00E05F77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Irregular channel bandwidth</w:t>
            </w:r>
            <w:r w:rsidR="00871A16"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 xml:space="preserve"> (flexible channel bandwidth)</w:t>
            </w:r>
          </w:p>
          <w:p w14:paraId="273D8B7E" w14:textId="0691DAAF" w:rsidR="00E05F77" w:rsidRPr="00EF7AA4" w:rsidRDefault="007224BD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szCs w:val="20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Samsung</w:t>
            </w:r>
            <w:r w:rsidR="00CA0ECE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(0104)</w:t>
            </w: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5F1CA9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OPPO</w:t>
            </w:r>
            <w:r w:rsidR="00CA0ECE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(0165)</w:t>
            </w:r>
            <w:r w:rsidR="0057097F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93315F" w:rsidRPr="00EF7AA4">
              <w:rPr>
                <w:rFonts w:ascii="Times New Roman" w:hAnsi="Times New Roman"/>
                <w:szCs w:val="20"/>
              </w:rPr>
              <w:t>China Telecom (0387)</w:t>
            </w:r>
            <w:r w:rsidR="00871A16" w:rsidRPr="00EF7AA4">
              <w:rPr>
                <w:rFonts w:ascii="Times New Roman" w:hAnsi="Times New Roman"/>
                <w:szCs w:val="20"/>
              </w:rPr>
              <w:t>, China Unicom (0423)</w:t>
            </w:r>
            <w:r w:rsidR="006A65EE" w:rsidRPr="00EF7AA4">
              <w:rPr>
                <w:rFonts w:ascii="Times New Roman" w:hAnsi="Times New Roman"/>
                <w:szCs w:val="20"/>
              </w:rPr>
              <w:t>,</w:t>
            </w:r>
            <w:r w:rsidR="006A65EE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Intel (0465)</w:t>
            </w:r>
            <w:r w:rsidR="00BC4378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, </w:t>
            </w:r>
            <w:r w:rsidR="00BC4378" w:rsidRPr="00EF7AA4">
              <w:rPr>
                <w:rFonts w:ascii="Times New Roman" w:hAnsi="Times New Roman"/>
                <w:bCs/>
                <w:iCs/>
                <w:color w:val="000000" w:themeColor="text1"/>
                <w:szCs w:val="20"/>
              </w:rPr>
              <w:t>T-Mobile (0638)</w:t>
            </w:r>
          </w:p>
        </w:tc>
        <w:tc>
          <w:tcPr>
            <w:tcW w:w="6942" w:type="dxa"/>
          </w:tcPr>
          <w:p w14:paraId="3FEDDA7F" w14:textId="77777777" w:rsidR="00E05F77" w:rsidRPr="00EF7AA4" w:rsidRDefault="00E05F77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ABB856D" w14:textId="36FA93B2" w:rsidR="00D64316" w:rsidRPr="00E25BA8" w:rsidRDefault="00D64316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>Support more irregular channel bandwidth</w:t>
            </w:r>
          </w:p>
          <w:p w14:paraId="31AD9184" w14:textId="4A3FED94" w:rsidR="00923EC2" w:rsidRPr="00EF7AA4" w:rsidRDefault="00923EC2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Support 6MHz</w:t>
            </w:r>
            <w:r w:rsidR="00F473A5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 for </w:t>
            </w: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n29, n5, n12, n85, n28</w:t>
            </w:r>
            <w:r w:rsidR="00F473A5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 with core and band specific requirements</w:t>
            </w:r>
          </w:p>
          <w:p w14:paraId="51B1786C" w14:textId="61EDB2EE" w:rsidR="00356A99" w:rsidRPr="00EF7AA4" w:rsidRDefault="00076FC8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Study and specify </w:t>
            </w:r>
            <w:r w:rsidR="00937E66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the support of flexible CBWs in TN and NTN with </w:t>
            </w:r>
            <w:r w:rsidR="00121094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necessary </w:t>
            </w:r>
            <w:r w:rsidR="00937E66" w:rsidRPr="00EF7AA4">
              <w:rPr>
                <w:rFonts w:ascii="Times New Roman" w:hAnsi="Times New Roman"/>
                <w:color w:val="000000" w:themeColor="text1"/>
                <w:szCs w:val="20"/>
              </w:rPr>
              <w:t>guard bands and max transmission bandwidth</w:t>
            </w:r>
            <w:r w:rsidR="00121094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 being defined</w:t>
            </w:r>
          </w:p>
          <w:p w14:paraId="40E2A278" w14:textId="277A8987" w:rsidR="0071186A" w:rsidRPr="00EF7AA4" w:rsidRDefault="0071186A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szCs w:val="20"/>
              </w:rPr>
              <w:t>Add support of 11MHz for Band n5 by Next-larger CBW Solution</w:t>
            </w:r>
          </w:p>
          <w:p w14:paraId="7F1D397C" w14:textId="09A8334F" w:rsidR="00356A99" w:rsidRPr="00EF7AA4" w:rsidRDefault="00356A99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</w:p>
        </w:tc>
      </w:tr>
      <w:tr w:rsidR="00E05F77" w:rsidRPr="00EF7AA4" w14:paraId="4C33DFC4" w14:textId="77777777" w:rsidTr="00EF7AA4">
        <w:tc>
          <w:tcPr>
            <w:tcW w:w="566" w:type="dxa"/>
          </w:tcPr>
          <w:p w14:paraId="19119AA3" w14:textId="6B33B579" w:rsidR="00E05F77" w:rsidRPr="00847D58" w:rsidRDefault="00D456FF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847D58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4</w:t>
            </w:r>
          </w:p>
        </w:tc>
        <w:tc>
          <w:tcPr>
            <w:tcW w:w="2951" w:type="dxa"/>
          </w:tcPr>
          <w:p w14:paraId="5265F916" w14:textId="4AFAE4E3" w:rsidR="00E05F77" w:rsidRPr="00EF7AA4" w:rsidRDefault="00E05F77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 xml:space="preserve">3MHz channel bandwidth for </w:t>
            </w:r>
            <w:r w:rsidR="00974057"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e</w:t>
            </w: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Redcap devices</w:t>
            </w:r>
          </w:p>
          <w:p w14:paraId="53663036" w14:textId="6CD0F44D" w:rsidR="00E05F77" w:rsidRPr="00EF7AA4" w:rsidRDefault="00E05F77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Nokia</w:t>
            </w:r>
            <w:r w:rsidR="00035B0D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(0085)</w:t>
            </w: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 Anterix</w:t>
            </w:r>
            <w:r w:rsidR="00035B0D">
              <w:rPr>
                <w:rFonts w:ascii="Times New Roman" w:eastAsia="宋体" w:hAnsi="Times New Roman"/>
                <w:color w:val="000000" w:themeColor="text1"/>
                <w:szCs w:val="20"/>
              </w:rPr>
              <w:t xml:space="preserve"> </w:t>
            </w:r>
            <w:r w:rsidR="00035B0D">
              <w:rPr>
                <w:rFonts w:ascii="Times New Roman" w:eastAsia="宋体" w:hAnsi="Times New Roman"/>
                <w:color w:val="000000" w:themeColor="text1"/>
                <w:szCs w:val="20"/>
                <w:lang w:eastAsia="zh-CN"/>
              </w:rPr>
              <w:t>(0093)</w:t>
            </w:r>
            <w:r w:rsidR="00CE3827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 Sony (0456)</w:t>
            </w:r>
            <w:r w:rsidR="00E52922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 Intel (0465)</w:t>
            </w:r>
            <w:r w:rsidR="00923422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 Futurewei (0530)</w:t>
            </w:r>
            <w:r w:rsidR="00745D68"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, Ericsson (0540)</w:t>
            </w:r>
          </w:p>
        </w:tc>
        <w:tc>
          <w:tcPr>
            <w:tcW w:w="6942" w:type="dxa"/>
          </w:tcPr>
          <w:p w14:paraId="17E6699F" w14:textId="77777777" w:rsidR="00E05F77" w:rsidRPr="00EF7AA4" w:rsidRDefault="00E05F77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Motivation:</w:t>
            </w:r>
            <w:r w:rsidRPr="00EF7AA4">
              <w:rPr>
                <w:rFonts w:ascii="Times New Roman" w:hAnsi="Times New Roman"/>
                <w:iCs/>
                <w:color w:val="000000" w:themeColor="text1"/>
                <w:szCs w:val="20"/>
              </w:rPr>
              <w:t xml:space="preserve"> </w:t>
            </w:r>
          </w:p>
          <w:p w14:paraId="1C8FD247" w14:textId="77777777" w:rsidR="00E05F77" w:rsidRPr="00EF7AA4" w:rsidRDefault="00E05F77" w:rsidP="00EF7AA4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5482BF3D" w14:textId="24788D8D" w:rsidR="00E05F77" w:rsidRPr="00E25BA8" w:rsidRDefault="00E05F77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 xml:space="preserve">Introduce support of 3MHz channel bandwidth (15 RPB) for </w:t>
            </w:r>
            <w:r w:rsidR="00CE3827" w:rsidRPr="00E25BA8">
              <w:rPr>
                <w:rFonts w:ascii="Times New Roman" w:hAnsi="Times New Roman"/>
                <w:szCs w:val="20"/>
              </w:rPr>
              <w:t>e</w:t>
            </w:r>
            <w:r w:rsidRPr="00E25BA8">
              <w:rPr>
                <w:rFonts w:ascii="Times New Roman" w:hAnsi="Times New Roman"/>
                <w:szCs w:val="20"/>
              </w:rPr>
              <w:t>Redcap devices in FR1 with 15KHz SCS</w:t>
            </w:r>
            <w:r w:rsidR="00CE3827" w:rsidRPr="00E25BA8">
              <w:rPr>
                <w:rFonts w:ascii="Times New Roman" w:hAnsi="Times New Roman"/>
                <w:szCs w:val="20"/>
              </w:rPr>
              <w:t xml:space="preserve"> [for both TN and NTN]</w:t>
            </w:r>
          </w:p>
          <w:p w14:paraId="5BF04C5C" w14:textId="7EA38574" w:rsidR="00E05F77" w:rsidRPr="00EF7AA4" w:rsidRDefault="00E05F77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Example bands: n106, n85, n26, n28</w:t>
            </w:r>
          </w:p>
          <w:p w14:paraId="36EF7202" w14:textId="6359F70E" w:rsidR="00E05F77" w:rsidRPr="00EF7AA4" w:rsidRDefault="00E05F77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Introduce 3 MHz channel bandwidth support for n106 for 1Rx and 2Rx* </w:t>
            </w:r>
            <w:r w:rsidR="00280955" w:rsidRPr="00EF7AA4">
              <w:rPr>
                <w:rFonts w:ascii="Times New Roman" w:hAnsi="Times New Roman"/>
                <w:color w:val="000000" w:themeColor="text1"/>
                <w:szCs w:val="20"/>
              </w:rPr>
              <w:t>I</w:t>
            </w: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RedCap devices.</w:t>
            </w:r>
          </w:p>
          <w:p w14:paraId="5944344D" w14:textId="5EA4C1F7" w:rsidR="00E05F77" w:rsidRPr="00EF7AA4" w:rsidRDefault="00E05F77" w:rsidP="00EF7AA4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szCs w:val="20"/>
              </w:rPr>
              <w:t xml:space="preserve">Utilize existing </w:t>
            </w:r>
            <w:r w:rsidR="00280955" w:rsidRPr="00EF7AA4">
              <w:rPr>
                <w:rFonts w:ascii="Times New Roman" w:hAnsi="Times New Roman"/>
                <w:szCs w:val="20"/>
              </w:rPr>
              <w:t>I</w:t>
            </w:r>
            <w:r w:rsidRPr="00EF7AA4">
              <w:rPr>
                <w:rFonts w:ascii="Times New Roman" w:hAnsi="Times New Roman"/>
                <w:szCs w:val="20"/>
              </w:rPr>
              <w:t>Redcap capabilities defined in Rel-17, Rel-18 and Rel-19 unless otherwise specified.</w:t>
            </w:r>
          </w:p>
          <w:p w14:paraId="7413DD69" w14:textId="77777777" w:rsidR="00E05F77" w:rsidRPr="00E25BA8" w:rsidRDefault="00E05F77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>Define the necessary RF and RRM Core and Performance requirements for UE and BS.</w:t>
            </w:r>
          </w:p>
          <w:p w14:paraId="478695C5" w14:textId="77777777" w:rsidR="00E0658C" w:rsidRPr="00E25BA8" w:rsidRDefault="004C6BB2" w:rsidP="00E25BA8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25BA8">
              <w:rPr>
                <w:rFonts w:ascii="Times New Roman" w:hAnsi="Times New Roman"/>
                <w:szCs w:val="20"/>
              </w:rPr>
              <w:t>(Sony) Study the limiting factors in UE RF requirements in TS38.101-1 and specify the corresponding meachanism(s) to enable single SKU</w:t>
            </w:r>
            <w:r w:rsidR="00E0658C" w:rsidRPr="00E25BA8">
              <w:rPr>
                <w:rFonts w:ascii="Times New Roman" w:hAnsi="Times New Roman"/>
                <w:szCs w:val="20"/>
              </w:rPr>
              <w:t xml:space="preserve"> designs for HD-FDD eRedCap with baseband bandwidth reduction BW3/PR3</w:t>
            </w:r>
          </w:p>
          <w:p w14:paraId="12546F05" w14:textId="287DD479" w:rsidR="00166E10" w:rsidRPr="00EF7AA4" w:rsidRDefault="00E0658C" w:rsidP="00E25BA8">
            <w:pPr>
              <w:pStyle w:val="a3"/>
              <w:adjustRightInd w:val="0"/>
              <w:snapToGrid w:val="0"/>
              <w:spacing w:before="0" w:after="0"/>
              <w:ind w:left="36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Note: SKU – stock-keeping unit</w:t>
            </w:r>
            <w:r w:rsidR="004C6BB2" w:rsidRPr="00EF7AA4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</w:p>
        </w:tc>
      </w:tr>
      <w:tr w:rsidR="0038272B" w:rsidRPr="00EF7AA4" w14:paraId="1021853E" w14:textId="77777777" w:rsidTr="00EF7AA4">
        <w:tc>
          <w:tcPr>
            <w:tcW w:w="566" w:type="dxa"/>
          </w:tcPr>
          <w:p w14:paraId="530CD278" w14:textId="110861B5" w:rsidR="0038272B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5</w:t>
            </w:r>
          </w:p>
        </w:tc>
        <w:tc>
          <w:tcPr>
            <w:tcW w:w="2951" w:type="dxa"/>
          </w:tcPr>
          <w:p w14:paraId="1DBE6041" w14:textId="77777777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Intra-band non-collocated EN-DC/NR-CA deployment</w:t>
            </w:r>
          </w:p>
          <w:p w14:paraId="2DF331CB" w14:textId="2B7F6998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KDDI, et al (0277)</w:t>
            </w:r>
          </w:p>
        </w:tc>
        <w:tc>
          <w:tcPr>
            <w:tcW w:w="6942" w:type="dxa"/>
          </w:tcPr>
          <w:p w14:paraId="5202A6BD" w14:textId="77777777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4AC3752E" w14:textId="77777777" w:rsidR="0038272B" w:rsidRPr="00EF7AA4" w:rsidRDefault="0038272B" w:rsidP="0038272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  <w:lang w:val="en-US"/>
              </w:rPr>
            </w:pPr>
            <w:r w:rsidRPr="00EF7AA4">
              <w:rPr>
                <w:rFonts w:ascii="Times New Roman" w:hAnsi="Times New Roman"/>
                <w:szCs w:val="20"/>
                <w:lang w:val="en-US"/>
              </w:rPr>
              <w:t>Type 3 UE requirements assuming MRTD&lt;CP and power imbalance &lt; [xx] dB for handheld</w:t>
            </w:r>
          </w:p>
          <w:p w14:paraId="65C9F74F" w14:textId="47733B5B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Without intended impacts on the network side</w:t>
            </w:r>
          </w:p>
        </w:tc>
      </w:tr>
      <w:tr w:rsidR="0038272B" w:rsidRPr="00EF7AA4" w14:paraId="7455F7A6" w14:textId="77777777" w:rsidTr="00EF7AA4">
        <w:tc>
          <w:tcPr>
            <w:tcW w:w="566" w:type="dxa"/>
          </w:tcPr>
          <w:p w14:paraId="6FE24841" w14:textId="50EDCF26" w:rsidR="0038272B" w:rsidRPr="00847D58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6</w:t>
            </w:r>
          </w:p>
        </w:tc>
        <w:tc>
          <w:tcPr>
            <w:tcW w:w="2951" w:type="dxa"/>
          </w:tcPr>
          <w:p w14:paraId="1A051E09" w14:textId="3FA55E84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AI/ML assisted receiver</w:t>
            </w:r>
          </w:p>
          <w:p w14:paraId="56FAE285" w14:textId="3A6985C1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Samsung (0104)</w:t>
            </w:r>
          </w:p>
        </w:tc>
        <w:tc>
          <w:tcPr>
            <w:tcW w:w="6942" w:type="dxa"/>
          </w:tcPr>
          <w:p w14:paraId="79A18A60" w14:textId="77777777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441FD59B" w14:textId="77777777" w:rsidR="0038272B" w:rsidRPr="00EF7AA4" w:rsidRDefault="0038272B" w:rsidP="0038272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AI/ML assisted non-linearity compensation (AI-NC) at BS</w:t>
            </w:r>
          </w:p>
          <w:p w14:paraId="52BD3D10" w14:textId="77777777" w:rsidR="0038272B" w:rsidRPr="00EF7AA4" w:rsidRDefault="0038272B" w:rsidP="0038272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</w:rPr>
            </w:pPr>
            <w:r w:rsidRPr="00EF7AA4">
              <w:rPr>
                <w:rFonts w:ascii="Times New Roman" w:hAnsi="Times New Roman"/>
                <w:szCs w:val="20"/>
              </w:rPr>
              <w:t>AI/ML channel estimation (AI-CE) at BS</w:t>
            </w:r>
          </w:p>
          <w:p w14:paraId="71D0DA5C" w14:textId="77777777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</w:p>
        </w:tc>
      </w:tr>
      <w:tr w:rsidR="0038272B" w:rsidRPr="00EF7AA4" w14:paraId="48830317" w14:textId="77777777" w:rsidTr="00EF7AA4">
        <w:tc>
          <w:tcPr>
            <w:tcW w:w="566" w:type="dxa"/>
          </w:tcPr>
          <w:p w14:paraId="416A2F3C" w14:textId="3D6DC45E" w:rsidR="0038272B" w:rsidRPr="00847D58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7</w:t>
            </w:r>
          </w:p>
        </w:tc>
        <w:tc>
          <w:tcPr>
            <w:tcW w:w="2951" w:type="dxa"/>
          </w:tcPr>
          <w:p w14:paraId="651A5A34" w14:textId="77777777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ATG evolution</w:t>
            </w:r>
          </w:p>
          <w:p w14:paraId="21A2EB2A" w14:textId="3A119FAE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LGE (0240)</w:t>
            </w:r>
          </w:p>
        </w:tc>
        <w:tc>
          <w:tcPr>
            <w:tcW w:w="6942" w:type="dxa"/>
          </w:tcPr>
          <w:p w14:paraId="13F41787" w14:textId="77777777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6194F88C" w14:textId="77777777" w:rsidR="0038272B" w:rsidRPr="00EF7AA4" w:rsidRDefault="0038272B" w:rsidP="0038272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  <w:lang w:val="en-US"/>
              </w:rPr>
            </w:pPr>
            <w:r w:rsidRPr="00EF7AA4">
              <w:rPr>
                <w:rFonts w:ascii="Times New Roman" w:hAnsi="Times New Roman"/>
                <w:szCs w:val="20"/>
                <w:lang w:val="en-US"/>
              </w:rPr>
              <w:t xml:space="preserve">RF/RRM requirements of ATG for </w:t>
            </w:r>
          </w:p>
          <w:p w14:paraId="2B0FEEDF" w14:textId="77777777" w:rsidR="0038272B" w:rsidRPr="00EF7AA4" w:rsidRDefault="0038272B" w:rsidP="0038272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FR1 intra/inter-band UL CA</w:t>
            </w:r>
          </w:p>
          <w:p w14:paraId="02245FFC" w14:textId="0BAB3988" w:rsidR="0038272B" w:rsidRPr="00E25BA8" w:rsidRDefault="0038272B" w:rsidP="0038272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FR2 in single carrier</w:t>
            </w:r>
          </w:p>
        </w:tc>
      </w:tr>
      <w:tr w:rsidR="0038272B" w:rsidRPr="00EF7AA4" w14:paraId="39E41C84" w14:textId="77777777" w:rsidTr="00EF7AA4">
        <w:tc>
          <w:tcPr>
            <w:tcW w:w="566" w:type="dxa"/>
          </w:tcPr>
          <w:p w14:paraId="081FB496" w14:textId="71D76F6B" w:rsidR="0038272B" w:rsidRPr="00847D58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</w:pPr>
            <w:r>
              <w:rPr>
                <w:rFonts w:ascii="Times New Roman" w:eastAsia="等线" w:hAnsi="Times New Roman"/>
                <w:b/>
                <w:bCs/>
                <w:iCs/>
                <w:color w:val="000000" w:themeColor="text1"/>
                <w:szCs w:val="20"/>
                <w:lang w:eastAsia="zh-CN"/>
              </w:rPr>
              <w:t>8</w:t>
            </w:r>
          </w:p>
        </w:tc>
        <w:tc>
          <w:tcPr>
            <w:tcW w:w="2951" w:type="dxa"/>
          </w:tcPr>
          <w:p w14:paraId="76480B06" w14:textId="77482F65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  <w:t>UAV enhancement</w:t>
            </w:r>
          </w:p>
          <w:p w14:paraId="435F9364" w14:textId="3FC12344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  <w:u w:val="single"/>
              </w:rPr>
            </w:pPr>
            <w:r w:rsidRPr="00EF7AA4">
              <w:rPr>
                <w:rFonts w:ascii="Times New Roman" w:eastAsia="宋体" w:hAnsi="Times New Roman"/>
                <w:color w:val="000000" w:themeColor="text1"/>
                <w:szCs w:val="20"/>
              </w:rPr>
              <w:t>CMCC (0262)</w:t>
            </w:r>
          </w:p>
        </w:tc>
        <w:tc>
          <w:tcPr>
            <w:tcW w:w="6942" w:type="dxa"/>
          </w:tcPr>
          <w:p w14:paraId="42DEF3A4" w14:textId="77777777" w:rsidR="0038272B" w:rsidRPr="00EF7AA4" w:rsidRDefault="0038272B" w:rsidP="0038272B">
            <w:pPr>
              <w:adjustRightInd w:val="0"/>
              <w:snapToGrid w:val="0"/>
              <w:spacing w:before="0" w:after="0"/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b/>
                <w:bCs/>
                <w:iCs/>
                <w:color w:val="000000" w:themeColor="text1"/>
                <w:szCs w:val="20"/>
              </w:rPr>
              <w:t>Proposed objectives:</w:t>
            </w:r>
          </w:p>
          <w:p w14:paraId="7E35BDC8" w14:textId="053BA94B" w:rsidR="0038272B" w:rsidRPr="00EF7AA4" w:rsidRDefault="0038272B" w:rsidP="0038272B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="0" w:after="0"/>
              <w:contextualSpacing w:val="0"/>
              <w:rPr>
                <w:rFonts w:ascii="Times New Roman" w:hAnsi="Times New Roman"/>
                <w:szCs w:val="20"/>
                <w:lang w:val="en-US"/>
              </w:rPr>
            </w:pPr>
            <w:r w:rsidRPr="00EF7AA4">
              <w:rPr>
                <w:rFonts w:ascii="Times New Roman" w:hAnsi="Times New Roman"/>
                <w:szCs w:val="20"/>
                <w:lang w:val="en-US"/>
              </w:rPr>
              <w:t>UAV enhancement</w:t>
            </w:r>
          </w:p>
          <w:p w14:paraId="6EBE8E60" w14:textId="5CDA6335" w:rsidR="0038272B" w:rsidRPr="00EF7AA4" w:rsidRDefault="0038272B" w:rsidP="0038272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Use main lobe to enhance the UAV downlink coverage</w:t>
            </w:r>
          </w:p>
          <w:p w14:paraId="411CD49A" w14:textId="77777777" w:rsidR="0038272B" w:rsidRPr="00EF7AA4" w:rsidRDefault="0038272B" w:rsidP="0038272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Enhance the maximum output power of UAV</w:t>
            </w:r>
          </w:p>
          <w:p w14:paraId="5E8CD4B6" w14:textId="4F16386F" w:rsidR="0038272B" w:rsidRPr="00EF7AA4" w:rsidRDefault="0038272B" w:rsidP="0038272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Beamforming for FR1</w:t>
            </w:r>
          </w:p>
          <w:p w14:paraId="44A6464F" w14:textId="71924568" w:rsidR="0038272B" w:rsidRPr="00E25BA8" w:rsidRDefault="0038272B" w:rsidP="0038272B">
            <w:pPr>
              <w:pStyle w:val="a3"/>
              <w:numPr>
                <w:ilvl w:val="0"/>
                <w:numId w:val="10"/>
              </w:numPr>
              <w:adjustRightInd w:val="0"/>
              <w:snapToGrid w:val="0"/>
              <w:spacing w:before="0" w:after="0"/>
              <w:ind w:left="623" w:hanging="240"/>
              <w:contextualSpacing w:val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F7AA4">
              <w:rPr>
                <w:rFonts w:ascii="Times New Roman" w:hAnsi="Times New Roman"/>
                <w:color w:val="000000" w:themeColor="text1"/>
                <w:szCs w:val="20"/>
              </w:rPr>
              <w:t>Other RF/RRM requirements if needed</w:t>
            </w:r>
          </w:p>
        </w:tc>
      </w:tr>
    </w:tbl>
    <w:p w14:paraId="0A75B9C9" w14:textId="77777777" w:rsidR="007966F2" w:rsidRPr="004B070C" w:rsidRDefault="007966F2" w:rsidP="007966F2">
      <w:pPr>
        <w:adjustRightInd w:val="0"/>
        <w:snapToGrid w:val="0"/>
        <w:spacing w:before="180" w:after="180"/>
        <w:rPr>
          <w:rFonts w:ascii="Times New Roman" w:hAnsi="Times New Roman"/>
          <w:b/>
          <w:bCs/>
          <w:color w:val="000000" w:themeColor="text1"/>
          <w:lang w:eastAsia="x-none"/>
        </w:rPr>
      </w:pP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Moderator’s observations</w:t>
      </w:r>
    </w:p>
    <w:p w14:paraId="616512CF" w14:textId="77777777" w:rsidR="007966F2" w:rsidRDefault="007966F2" w:rsidP="007966F2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  <w:r>
        <w:rPr>
          <w:rFonts w:ascii="Times New Roman" w:hAnsi="Times New Roman" w:hint="eastAsia"/>
          <w:color w:val="000000" w:themeColor="text1"/>
          <w:lang w:eastAsia="x-none"/>
        </w:rPr>
        <w:t xml:space="preserve">According to </w:t>
      </w:r>
      <w:r>
        <w:rPr>
          <w:rFonts w:ascii="Times New Roman" w:hAnsi="Times New Roman"/>
          <w:color w:val="000000" w:themeColor="text1"/>
          <w:lang w:eastAsia="x-none"/>
        </w:rPr>
        <w:t>moderator’s observations, the following evolution/enhancement directions attract the relatively more common interests (</w:t>
      </w:r>
      <w:r w:rsidRPr="00FD42B4">
        <w:rPr>
          <w:rFonts w:ascii="Times New Roman" w:eastAsia="Arial Unicode MS" w:hAnsi="Times New Roman"/>
          <w:color w:val="000000" w:themeColor="text1"/>
          <w:lang w:eastAsia="x-none"/>
        </w:rPr>
        <w:t>≥</w:t>
      </w:r>
      <w:r>
        <w:rPr>
          <w:rFonts w:ascii="Times New Roman" w:hAnsi="Times New Roman"/>
          <w:color w:val="000000" w:themeColor="text1"/>
          <w:lang w:eastAsia="x-none"/>
        </w:rPr>
        <w:t xml:space="preserve">4 sources): </w:t>
      </w:r>
    </w:p>
    <w:p w14:paraId="7D8F7147" w14:textId="4A1D7C69" w:rsidR="007966F2" w:rsidRDefault="00CF78D2" w:rsidP="00CF78D2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NR FR1 DL fragmented carrier</w:t>
      </w:r>
    </w:p>
    <w:p w14:paraId="2DC9822F" w14:textId="691B23C7" w:rsidR="00CF78D2" w:rsidRDefault="00CF78D2" w:rsidP="00CF78D2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Extension of low-low band CA via switching</w:t>
      </w:r>
    </w:p>
    <w:p w14:paraId="513880CE" w14:textId="65CED3AC" w:rsidR="00CF78D2" w:rsidRDefault="00CF78D2" w:rsidP="00CF78D2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Irregular channel bandwidth (flexible channel bandwidth)</w:t>
      </w:r>
    </w:p>
    <w:p w14:paraId="4616DE44" w14:textId="6817C939" w:rsidR="00CF78D2" w:rsidRDefault="00CF78D2" w:rsidP="00CF78D2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3MHz channel bandwidth for eRedcap devices</w:t>
      </w:r>
    </w:p>
    <w:p w14:paraId="4A128F1A" w14:textId="3D4ED4F0" w:rsidR="007966F2" w:rsidRPr="00CF78D2" w:rsidRDefault="00CF78D2" w:rsidP="00CF78D2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Intra-band non-collocated EN-DC/NR-CA deployment</w:t>
      </w:r>
    </w:p>
    <w:p w14:paraId="4508B774" w14:textId="77777777" w:rsidR="007966F2" w:rsidRPr="00B534C6" w:rsidRDefault="007966F2" w:rsidP="007966F2">
      <w:pPr>
        <w:adjustRightInd w:val="0"/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The other evolution/enhancement directions are also captured in this summary but seem get less supports and may need more discussions. Moderators would like to remind companies that the available TU for Rel-20 5G-Advanced would be relatively limited compared with the proposals, and would like to encourage companies to converge on a limited number of mainstream proposals, which would be more critical and will be commercialized.</w:t>
      </w:r>
    </w:p>
    <w:p w14:paraId="7A72C344" w14:textId="77777777" w:rsidR="007966F2" w:rsidRPr="004B070C" w:rsidRDefault="007966F2" w:rsidP="007966F2">
      <w:pPr>
        <w:pStyle w:val="2"/>
        <w:adjustRightInd w:val="0"/>
        <w:snapToGrid w:val="0"/>
        <w:spacing w:before="120" w:after="180"/>
        <w:ind w:left="578" w:hanging="578"/>
        <w:rPr>
          <w:rFonts w:ascii="Times New Roman" w:hAnsi="Times New Roman"/>
          <w:i w:val="0"/>
          <w:color w:val="000000" w:themeColor="text1"/>
        </w:rPr>
      </w:pPr>
      <w:r w:rsidRPr="004B070C">
        <w:rPr>
          <w:rFonts w:ascii="Times New Roman" w:hAnsi="Times New Roman"/>
          <w:i w:val="0"/>
          <w:color w:val="000000" w:themeColor="text1"/>
        </w:rPr>
        <w:t>Offline discussions and conclusions</w:t>
      </w:r>
    </w:p>
    <w:p w14:paraId="1FB9F7A6" w14:textId="4EACC769" w:rsidR="007966F2" w:rsidRDefault="007966F2" w:rsidP="007966F2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>From moderator’s point of view the following</w:t>
      </w:r>
      <w:r w:rsidR="0075244B">
        <w:rPr>
          <w:rFonts w:ascii="Times New Roman" w:eastAsia="等线" w:hAnsi="Times New Roman"/>
          <w:color w:val="000000" w:themeColor="text1"/>
          <w:lang w:eastAsia="zh-CN"/>
        </w:rPr>
        <w:t xml:space="preserve"> list of cross RF and baseband </w:t>
      </w:r>
      <w:r>
        <w:rPr>
          <w:rFonts w:ascii="Times New Roman" w:eastAsia="等线" w:hAnsi="Times New Roman"/>
          <w:color w:val="000000" w:themeColor="text1"/>
          <w:lang w:eastAsia="zh-CN"/>
        </w:rPr>
        <w:t>evolution and/or enhancement can be used as the starting point for further discussions to converge on Rel-20 5G-Advanced RAN4 package. It does not mean that the technique directions under this list must be pa</w:t>
      </w:r>
      <w:r w:rsidR="0075244B">
        <w:rPr>
          <w:rFonts w:ascii="Times New Roman" w:eastAsia="等线" w:hAnsi="Times New Roman"/>
          <w:color w:val="000000" w:themeColor="text1"/>
          <w:lang w:eastAsia="zh-CN"/>
        </w:rPr>
        <w:t>rt of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certain WI</w:t>
      </w:r>
      <w:r w:rsidR="0075244B">
        <w:rPr>
          <w:rFonts w:ascii="Times New Roman" w:eastAsia="等线" w:hAnsi="Times New Roman"/>
          <w:color w:val="000000" w:themeColor="text1"/>
          <w:lang w:eastAsia="zh-CN"/>
        </w:rPr>
        <w:t>s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(e.g., </w:t>
      </w:r>
      <w:r w:rsidR="0075244B">
        <w:rPr>
          <w:rFonts w:ascii="Times New Roman" w:eastAsia="等线" w:hAnsi="Times New Roman"/>
          <w:color w:val="000000" w:themeColor="text1"/>
          <w:lang w:eastAsia="zh-CN"/>
        </w:rPr>
        <w:t>fragmented DL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in Rel-20), in other words, how to organize the final RAN4 project package will be further discussed separately.</w:t>
      </w:r>
    </w:p>
    <w:p w14:paraId="3C5E5D2B" w14:textId="25A74D01" w:rsidR="007966F2" w:rsidRDefault="007966F2" w:rsidP="007966F2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>
        <w:rPr>
          <w:rFonts w:ascii="Times New Roman" w:eastAsia="等线" w:hAnsi="Times New Roman"/>
          <w:color w:val="000000" w:themeColor="text1"/>
          <w:lang w:eastAsia="zh-CN"/>
        </w:rPr>
        <w:t xml:space="preserve">The following list of high level candidate objectives can be used as the starting point for </w:t>
      </w:r>
      <w:r w:rsidR="004919C8">
        <w:rPr>
          <w:rFonts w:ascii="Times New Roman" w:eastAsia="等线" w:hAnsi="Times New Roman"/>
          <w:color w:val="000000" w:themeColor="text1"/>
          <w:lang w:eastAsia="zh-CN"/>
        </w:rPr>
        <w:t>cross RF and baseband</w:t>
      </w:r>
      <w:r>
        <w:rPr>
          <w:rFonts w:ascii="Times New Roman" w:eastAsia="等线" w:hAnsi="Times New Roman"/>
          <w:color w:val="000000" w:themeColor="text1"/>
          <w:lang w:eastAsia="zh-CN"/>
        </w:rPr>
        <w:t xml:space="preserve"> evolution and/or enhancement in Rel-20:</w:t>
      </w:r>
    </w:p>
    <w:p w14:paraId="6B22372C" w14:textId="77777777" w:rsidR="004A216D" w:rsidRDefault="004A216D" w:rsidP="004A216D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NR FR1 DL fragmented carrier</w:t>
      </w:r>
    </w:p>
    <w:p w14:paraId="1AAB8926" w14:textId="77777777" w:rsidR="004A216D" w:rsidRDefault="004A216D" w:rsidP="004A216D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Extension of low-low band CA via switching</w:t>
      </w:r>
    </w:p>
    <w:p w14:paraId="41B93B84" w14:textId="77777777" w:rsidR="004A216D" w:rsidRDefault="004A216D" w:rsidP="004A216D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Irregular channel bandwidth (flexible channel bandwidth)</w:t>
      </w:r>
    </w:p>
    <w:p w14:paraId="7A2D0014" w14:textId="77777777" w:rsidR="004A216D" w:rsidRDefault="004A216D" w:rsidP="004A216D">
      <w:pPr>
        <w:pStyle w:val="a3"/>
        <w:numPr>
          <w:ilvl w:val="0"/>
          <w:numId w:val="50"/>
        </w:numPr>
        <w:spacing w:before="0" w:after="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3MHz channel bandwidth for eRedcap devices</w:t>
      </w:r>
    </w:p>
    <w:p w14:paraId="2B690A42" w14:textId="77777777" w:rsidR="004A216D" w:rsidRDefault="004A216D" w:rsidP="004A216D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CF78D2">
        <w:rPr>
          <w:rFonts w:ascii="Times New Roman" w:hAnsi="Times New Roman"/>
          <w:bCs/>
          <w:iCs/>
          <w:color w:val="000000" w:themeColor="text1"/>
          <w:szCs w:val="20"/>
        </w:rPr>
        <w:t>Intra-band non-collocated EN-DC/NR-CA deployment</w:t>
      </w:r>
    </w:p>
    <w:p w14:paraId="77BB5DB7" w14:textId="004E71C8" w:rsidR="004A216D" w:rsidRDefault="004A216D" w:rsidP="004A216D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4A216D">
        <w:rPr>
          <w:rFonts w:ascii="Times New Roman" w:hAnsi="Times New Roman"/>
          <w:bCs/>
          <w:iCs/>
          <w:color w:val="000000" w:themeColor="text1"/>
          <w:szCs w:val="20"/>
        </w:rPr>
        <w:t>AI/ML assisted receiver</w:t>
      </w:r>
    </w:p>
    <w:p w14:paraId="5C6FA4C0" w14:textId="6281A42B" w:rsidR="004A216D" w:rsidRDefault="004A216D" w:rsidP="004A216D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4A216D">
        <w:rPr>
          <w:rFonts w:ascii="Times New Roman" w:hAnsi="Times New Roman"/>
          <w:bCs/>
          <w:iCs/>
          <w:color w:val="000000" w:themeColor="text1"/>
          <w:szCs w:val="20"/>
        </w:rPr>
        <w:t>ATG evolution</w:t>
      </w:r>
    </w:p>
    <w:p w14:paraId="6C5A4B53" w14:textId="641DFAC9" w:rsidR="007966F2" w:rsidRPr="004A216D" w:rsidRDefault="004A216D" w:rsidP="004A216D">
      <w:pPr>
        <w:pStyle w:val="a3"/>
        <w:numPr>
          <w:ilvl w:val="0"/>
          <w:numId w:val="50"/>
        </w:numPr>
        <w:spacing w:before="0" w:after="180"/>
        <w:rPr>
          <w:rFonts w:ascii="Times New Roman" w:hAnsi="Times New Roman"/>
          <w:bCs/>
          <w:iCs/>
          <w:color w:val="000000" w:themeColor="text1"/>
          <w:szCs w:val="20"/>
        </w:rPr>
      </w:pPr>
      <w:r w:rsidRPr="004A216D">
        <w:rPr>
          <w:rFonts w:ascii="Times New Roman" w:hAnsi="Times New Roman"/>
          <w:bCs/>
          <w:iCs/>
          <w:color w:val="000000" w:themeColor="text1"/>
          <w:szCs w:val="20"/>
        </w:rPr>
        <w:t>UAV enhancement</w:t>
      </w:r>
    </w:p>
    <w:p w14:paraId="5F08A371" w14:textId="77777777" w:rsidR="007966F2" w:rsidRPr="004B070C" w:rsidRDefault="007966F2" w:rsidP="007966F2">
      <w:pPr>
        <w:rPr>
          <w:rFonts w:ascii="Times New Roman" w:hAnsi="Times New Roman"/>
          <w:b/>
          <w:bCs/>
          <w:color w:val="000000" w:themeColor="text1"/>
          <w:lang w:eastAsia="x-none"/>
        </w:rPr>
      </w:pPr>
      <w:r>
        <w:rPr>
          <w:rFonts w:ascii="Times New Roman" w:hAnsi="Times New Roman"/>
          <w:b/>
          <w:bCs/>
          <w:color w:val="000000" w:themeColor="text1"/>
          <w:lang w:eastAsia="x-none"/>
        </w:rPr>
        <w:t>D</w:t>
      </w:r>
      <w:r w:rsidRPr="004B070C">
        <w:rPr>
          <w:rFonts w:ascii="Times New Roman" w:hAnsi="Times New Roman"/>
          <w:b/>
          <w:bCs/>
          <w:color w:val="000000" w:themeColor="text1"/>
          <w:lang w:eastAsia="x-none"/>
        </w:rPr>
        <w:t>iscussions</w:t>
      </w:r>
    </w:p>
    <w:p w14:paraId="6972FC4B" w14:textId="77777777" w:rsidR="007966F2" w:rsidRPr="00881E02" w:rsidRDefault="007966F2" w:rsidP="007966F2">
      <w:pPr>
        <w:rPr>
          <w:rFonts w:ascii="Times New Roman" w:hAnsi="Times New Roman"/>
          <w:color w:val="000000" w:themeColor="text1"/>
          <w:lang w:eastAsia="x-none"/>
        </w:rPr>
      </w:pPr>
      <w:r w:rsidRPr="004B070C">
        <w:rPr>
          <w:rFonts w:ascii="Times New Roman" w:hAnsi="Times New Roman"/>
          <w:color w:val="000000" w:themeColor="text1"/>
          <w:lang w:eastAsia="x-none"/>
        </w:rPr>
        <w:t>Comments:</w:t>
      </w:r>
    </w:p>
    <w:p w14:paraId="7B45A5B4" w14:textId="77777777" w:rsidR="007966F2" w:rsidRDefault="007966F2" w:rsidP="007966F2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</w:p>
    <w:p w14:paraId="39F2F023" w14:textId="77777777" w:rsidR="007966F2" w:rsidRDefault="007966F2" w:rsidP="007966F2">
      <w:pPr>
        <w:snapToGrid w:val="0"/>
        <w:spacing w:before="0" w:after="180"/>
        <w:rPr>
          <w:rFonts w:ascii="Times New Roman" w:eastAsia="等线" w:hAnsi="Times New Roman"/>
          <w:color w:val="000000" w:themeColor="text1"/>
          <w:lang w:eastAsia="zh-CN"/>
        </w:rPr>
      </w:pPr>
      <w:r w:rsidRPr="004B070C">
        <w:rPr>
          <w:rFonts w:ascii="Times New Roman" w:hAnsi="Times New Roman"/>
          <w:b/>
          <w:bCs/>
          <w:color w:val="000000" w:themeColor="text1"/>
          <w:u w:val="single"/>
          <w:lang w:eastAsia="x-none"/>
        </w:rPr>
        <w:t>Summary/conclusions</w:t>
      </w:r>
    </w:p>
    <w:p w14:paraId="44B93393" w14:textId="5A57E44D" w:rsidR="00A85D32" w:rsidRPr="004B070C" w:rsidRDefault="00A85D32" w:rsidP="00A85D32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>Conclusions</w:t>
      </w:r>
    </w:p>
    <w:p w14:paraId="649C46E0" w14:textId="77777777" w:rsidR="00A85D32" w:rsidRPr="004B070C" w:rsidRDefault="00A85D32" w:rsidP="00A85D32">
      <w:pPr>
        <w:rPr>
          <w:rFonts w:ascii="Times New Roman" w:hAnsi="Times New Roman"/>
          <w:lang w:eastAsia="x-none"/>
        </w:rPr>
      </w:pPr>
    </w:p>
    <w:p w14:paraId="03E9EBE1" w14:textId="635E830B" w:rsidR="00A85D32" w:rsidRPr="004B070C" w:rsidRDefault="00A85D32" w:rsidP="00A85D32">
      <w:pPr>
        <w:pStyle w:val="1"/>
        <w:ind w:left="426" w:hanging="426"/>
        <w:rPr>
          <w:rFonts w:ascii="Times New Roman" w:hAnsi="Times New Roman"/>
          <w:color w:val="000000" w:themeColor="text1"/>
        </w:rPr>
      </w:pPr>
      <w:r w:rsidRPr="004B070C">
        <w:rPr>
          <w:rFonts w:ascii="Times New Roman" w:hAnsi="Times New Roman"/>
          <w:color w:val="000000" w:themeColor="text1"/>
        </w:rPr>
        <w:t xml:space="preserve">Annex </w:t>
      </w:r>
      <w:r w:rsidR="00D14CAD" w:rsidRPr="004B070C">
        <w:rPr>
          <w:rFonts w:ascii="Times New Roman" w:hAnsi="Times New Roman"/>
          <w:color w:val="000000" w:themeColor="text1"/>
        </w:rPr>
        <w:t>r</w:t>
      </w:r>
      <w:r w:rsidRPr="004B070C">
        <w:rPr>
          <w:rFonts w:ascii="Times New Roman" w:hAnsi="Times New Roman"/>
          <w:color w:val="000000" w:themeColor="text1"/>
        </w:rPr>
        <w:t>eference</w:t>
      </w:r>
      <w:r w:rsidR="00D14CAD" w:rsidRPr="004B070C">
        <w:rPr>
          <w:rFonts w:ascii="Times New Roman" w:hAnsi="Times New Roman"/>
          <w:color w:val="000000" w:themeColor="text1"/>
        </w:rPr>
        <w:t xml:space="preserve"> contributions</w:t>
      </w:r>
    </w:p>
    <w:p w14:paraId="78DE5182" w14:textId="4FD4BE93" w:rsidR="00A85D32" w:rsidRPr="00E72B78" w:rsidRDefault="00E72B78" w:rsidP="00240898">
      <w:pPr>
        <w:spacing w:before="0" w:after="180"/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The Tdocs submitted for RAN4 Rel-20 5G-Advanced are listed in the table below.</w:t>
      </w:r>
    </w:p>
    <w:tbl>
      <w:tblPr>
        <w:tblW w:w="10768" w:type="dxa"/>
        <w:tblLook w:val="04A0" w:firstRow="1" w:lastRow="0" w:firstColumn="1" w:lastColumn="0" w:noHBand="0" w:noVBand="1"/>
      </w:tblPr>
      <w:tblGrid>
        <w:gridCol w:w="1271"/>
        <w:gridCol w:w="4961"/>
        <w:gridCol w:w="1985"/>
        <w:gridCol w:w="1134"/>
        <w:gridCol w:w="1417"/>
      </w:tblGrid>
      <w:tr w:rsidR="00D14CAD" w:rsidRPr="00E72B78" w14:paraId="5624DF6D" w14:textId="77777777" w:rsidTr="005F4711">
        <w:trPr>
          <w:trHeight w:val="225"/>
        </w:trPr>
        <w:tc>
          <w:tcPr>
            <w:tcW w:w="12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90F023F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jc w:val="center"/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  <w:t>TDoc</w:t>
            </w:r>
          </w:p>
        </w:tc>
        <w:tc>
          <w:tcPr>
            <w:tcW w:w="496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FD5EEED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jc w:val="center"/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  <w:t>Title</w:t>
            </w:r>
          </w:p>
        </w:tc>
        <w:tc>
          <w:tcPr>
            <w:tcW w:w="198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151736BC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jc w:val="center"/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  <w:t>Source</w:t>
            </w:r>
          </w:p>
        </w:tc>
        <w:tc>
          <w:tcPr>
            <w:tcW w:w="11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69B783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jc w:val="center"/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  <w:t>Type</w:t>
            </w: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0560302D" w14:textId="39288D5D" w:rsidR="00D14CAD" w:rsidRPr="00E72B78" w:rsidRDefault="005F4711" w:rsidP="00D14CAD">
            <w:pPr>
              <w:adjustRightInd w:val="0"/>
              <w:snapToGrid w:val="0"/>
              <w:spacing w:before="0" w:after="0"/>
              <w:jc w:val="center"/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color w:val="FFFFFF"/>
                <w:szCs w:val="20"/>
                <w:lang w:val="en-US" w:eastAsia="zh-CN"/>
              </w:rPr>
              <w:t>Agenda ittem</w:t>
            </w:r>
          </w:p>
        </w:tc>
      </w:tr>
      <w:tr w:rsidR="00D14CAD" w:rsidRPr="00E72B78" w14:paraId="0D779D12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F9C317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color w:val="000000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color w:val="000000"/>
                <w:szCs w:val="20"/>
                <w:lang w:val="en-US" w:eastAsia="zh-CN"/>
              </w:rPr>
              <w:t>RP-250039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22660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Moderator's summary for RAN4 led REL-20 topics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11A52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RAN4 Chair (Huawei)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F99C6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report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20F260C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1FBBA10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D168CC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7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RP-250085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AE28DC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RAN4-led topics for 5G-Advanced in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8D85D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Nokia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54B95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2C5708DC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08EEB4FD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1DBEFE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8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RP-250093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35058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Proposal for &lt;5 Mhz (e)RedCap Support in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F7C96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Anterix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F52E3C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56FB7CC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72C5676C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A20774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9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RP-250104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04DA2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Overview on Rel-20 RAN4-led 5G-Advanced Scope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2AFAF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Samsung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EA6A6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11011D15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7A6C712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1D8E4D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0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RP-250165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E8E16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 on RAN4 R20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B468D4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OPPO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267A9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other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6638AF3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1B4F6D9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2FBB35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1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RP-250209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2DA68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High level overview of 5G-A Rel-20 proposals - RAN4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3D6C54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vivo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71B90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3CD3BAE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76388173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6EA3A5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2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RP-250240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88CF5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RAN4-led topics in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F0A73D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LG Electronics Deutschland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4C8DE1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07EBA57E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3185F2A2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CB1F32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3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RP-250262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78BC4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Rel-20 5G-A RAN4 led topics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D784F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CMCC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158E8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2F0A19A1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778547D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B9ECB7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4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RP-250277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BB2DB4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Motivation on supporting Intra-band non-collocated EN-DC/NR-CA deployment in Rel-20 (Type 3 UE for handheld)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D527B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KDDI, NTT Docomo, SoftBank, KT, LG Uplus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60906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378FECB3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7B858E88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4E017F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5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RP-250284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9C46EC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Rel-20 RAN4-led topics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AE6993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Huawei, HiSilicon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14FBF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79137BE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6C9FA721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B9DF08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6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RP-250291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AE17D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Carrier Aggregation requirements for Ku band in 5G-Advanced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54992E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Eutelsat Group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8557F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6C8CB243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60B13B7A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DB8151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7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RP-250321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FCE2A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Apple’s view on Rel-20 RAN4 package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0A7405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11B5A4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1172158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3DBD38D7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43AA30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8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RP-250353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E4B85F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Initial view for Rel-20 5G-A RAN4 scope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42BD2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Xiaomi Technology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5E4D6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04CCBEB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64191E20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3A5917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19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RP-250387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7877B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topics for RAN4 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79DFB4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China Telecom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87E13F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7ED8F41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19A4615F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A5908F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0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RP-250410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A79D1C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the NTN Ku band related enhancement in Rel.20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B83AB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CHTTL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B140F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10153BD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6D4BF062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3845F0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1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RP-250423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DFEC84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RAN4 Rel-20 OTA Topics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371811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CAICT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A2FA2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3A626F13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33FA513C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51E08E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2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RP-250430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20724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Rel-20 5G-A RAN4 Topics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AB168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China Unicom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8CAD3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02DEAF5E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1165965F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0B4B75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3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RP-250456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5A9E1F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(e)Redcap enhancement in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EF69A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 xml:space="preserve">Sony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B5A99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283842C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3DEAE24B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466D18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4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RP-250457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D3D623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Candidate RAN4 led NTN topics for Rel-20 5G Advanced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6E529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THALES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63DAF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76D3FF0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1301E15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F826BE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5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RP-250458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F33C83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Qualcomm Views on RAN4 Topics for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5E250C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Qualcomm Incorporated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C022BD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31017D4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175FB19C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FEC6D2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6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RP-250465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1E532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Rel-20 5G-Adv RAN4-led topics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69540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Intel Corporation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C8D7BF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0709A085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64DED0AB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2D765A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7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RP-250483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223BE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MediaTek views on Rel-20 RAN4 5G-A scope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A47ABA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MediaTek Inc.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04FE2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5A96C3B5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43A4BB5F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F8169F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8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RP-250518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88BE3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General views on Rel-20 RAN4 works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F08FAD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CATT, CSCN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C497E5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5B0400EF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8C72513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B51098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29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RP-250530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4A4BF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RedCap for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C9A4C5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Futurewei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C3148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6AF7355D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78F760E7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E62024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30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RP-250540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6C07E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5G-Advanced RAN4 led topics in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E9145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Ericsson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BD610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2340688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393E3C87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4D77E7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31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RP-250542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FDA7A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NTN in 5G-Advanced Rel-20 / Automotive Terminal / VSAT support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07E961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BMW AG, Fraunhofer IIS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90EB60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0DA2CA7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DCFE949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A4E634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32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RP-250566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20269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Views on Rel-20 RAN4-led topics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866E69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ZTE Corporation, Sanechips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46906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421EAC9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282D4EA5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35537D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33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RP-250569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D09E34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Motivation for low-band carrier aggregation via switching enhancement in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27BCF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TELUS, Bell Mobility, Murata, AT&amp;T, BT plc, Apple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89478B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108A640F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3D58B4ED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2ED672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34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RP-250638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E5D0B2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Priorities for RAN4-led 5G-A topics for Rel-20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AB3831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T-Mobile USA Inc.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9795C7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1C59D54D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  <w:tr w:rsidR="00D14CAD" w:rsidRPr="00E72B78" w14:paraId="55FF0E96" w14:textId="77777777" w:rsidTr="005F4711">
        <w:trPr>
          <w:trHeight w:val="225"/>
        </w:trPr>
        <w:tc>
          <w:tcPr>
            <w:tcW w:w="12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21CCA8" w14:textId="77777777" w:rsidR="00D14CAD" w:rsidRPr="00E72B78" w:rsidRDefault="00927AA0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b/>
                <w:bCs/>
                <w:color w:val="0000FF"/>
                <w:szCs w:val="20"/>
                <w:u w:val="single"/>
                <w:lang w:val="en-US" w:eastAsia="zh-CN"/>
              </w:rPr>
            </w:pPr>
            <w:hyperlink r:id="rId35" w:history="1">
              <w:r w:rsidR="00D14CAD" w:rsidRPr="00E72B78">
                <w:rPr>
                  <w:rFonts w:ascii="Times New Roman" w:eastAsia="宋体" w:hAnsi="Times New Roman"/>
                  <w:b/>
                  <w:bCs/>
                  <w:color w:val="0000FF"/>
                  <w:szCs w:val="20"/>
                  <w:u w:val="single"/>
                  <w:lang w:val="en-US" w:eastAsia="zh-CN"/>
                </w:rPr>
                <w:t>RP-250648</w:t>
              </w:r>
            </w:hyperlink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B4F35E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Motivation to specify RF requirements for ultra-small Mobile VSAT phased array antenna in Ku and Ka Band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CA5248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SHARP Corporation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C3816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discussion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00"/>
            <w:hideMark/>
          </w:tcPr>
          <w:p w14:paraId="5C481FF6" w14:textId="77777777" w:rsidR="00D14CAD" w:rsidRPr="00E72B78" w:rsidRDefault="00D14CAD" w:rsidP="00D14CAD">
            <w:pPr>
              <w:adjustRightInd w:val="0"/>
              <w:snapToGrid w:val="0"/>
              <w:spacing w:before="0" w:after="0"/>
              <w:rPr>
                <w:rFonts w:ascii="Times New Roman" w:eastAsia="宋体" w:hAnsi="Times New Roman"/>
                <w:szCs w:val="20"/>
                <w:lang w:val="en-US" w:eastAsia="zh-CN"/>
              </w:rPr>
            </w:pPr>
            <w:r w:rsidRPr="00E72B78">
              <w:rPr>
                <w:rFonts w:ascii="Times New Roman" w:eastAsia="宋体" w:hAnsi="Times New Roman"/>
                <w:szCs w:val="20"/>
                <w:lang w:val="en-US" w:eastAsia="zh-CN"/>
              </w:rPr>
              <w:t>15.3</w:t>
            </w:r>
          </w:p>
        </w:tc>
      </w:tr>
    </w:tbl>
    <w:p w14:paraId="172653E1" w14:textId="77777777" w:rsidR="00A85D32" w:rsidRPr="004B070C" w:rsidRDefault="00A85D32" w:rsidP="00072BB8">
      <w:pPr>
        <w:snapToGrid w:val="0"/>
        <w:spacing w:before="0" w:after="180"/>
        <w:rPr>
          <w:rFonts w:ascii="Times New Roman" w:hAnsi="Times New Roman"/>
          <w:color w:val="000000" w:themeColor="text1"/>
          <w:lang w:eastAsia="x-none"/>
        </w:rPr>
      </w:pPr>
    </w:p>
    <w:sectPr w:rsidR="00A85D32" w:rsidRPr="004B070C" w:rsidSect="00CD2686">
      <w:pgSz w:w="11909" w:h="16834" w:code="9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6600B" w14:textId="77777777" w:rsidR="00005C12" w:rsidRDefault="00005C12" w:rsidP="00D61E57">
      <w:r>
        <w:separator/>
      </w:r>
    </w:p>
  </w:endnote>
  <w:endnote w:type="continuationSeparator" w:id="0">
    <w:p w14:paraId="32169C45" w14:textId="77777777" w:rsidR="00005C12" w:rsidRDefault="00005C12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24462" w14:textId="77777777" w:rsidR="00005C12" w:rsidRDefault="00005C12" w:rsidP="00D61E57">
      <w:r>
        <w:separator/>
      </w:r>
    </w:p>
  </w:footnote>
  <w:footnote w:type="continuationSeparator" w:id="0">
    <w:p w14:paraId="34F4B6DC" w14:textId="77777777" w:rsidR="00005C12" w:rsidRDefault="00005C12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239E"/>
    <w:multiLevelType w:val="hybridMultilevel"/>
    <w:tmpl w:val="4C9EB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6171B"/>
    <w:multiLevelType w:val="hybridMultilevel"/>
    <w:tmpl w:val="3AAA1C18"/>
    <w:lvl w:ilvl="0" w:tplc="4078A57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2CAFE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A7FE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C2928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5A9E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B650A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C32F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2889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74620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561A"/>
    <w:multiLevelType w:val="hybridMultilevel"/>
    <w:tmpl w:val="32020834"/>
    <w:lvl w:ilvl="0" w:tplc="BE1E10F4">
      <w:start w:val="1"/>
      <w:numFmt w:val="bullet"/>
      <w:lvlText w:val=""/>
      <w:lvlJc w:val="left"/>
      <w:pPr>
        <w:ind w:left="803" w:hanging="420"/>
      </w:pPr>
      <w:rPr>
        <w:rFonts w:ascii="Wingdings" w:hAnsi="Wingdings" w:hint="default"/>
      </w:rPr>
    </w:lvl>
    <w:lvl w:ilvl="1" w:tplc="AFF6E084">
      <w:start w:val="5"/>
      <w:numFmt w:val="bullet"/>
      <w:lvlText w:val="-"/>
      <w:lvlJc w:val="left"/>
      <w:pPr>
        <w:ind w:left="1223" w:hanging="42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3" w:hanging="420"/>
      </w:pPr>
      <w:rPr>
        <w:rFonts w:ascii="Wingdings" w:hAnsi="Wingdings" w:hint="default"/>
      </w:rPr>
    </w:lvl>
  </w:abstractNum>
  <w:abstractNum w:abstractNumId="3" w15:restartNumberingAfterBreak="0">
    <w:nsid w:val="13F967D0"/>
    <w:multiLevelType w:val="hybridMultilevel"/>
    <w:tmpl w:val="B8229978"/>
    <w:lvl w:ilvl="0" w:tplc="32BEE8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6C6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26C0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8EB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8F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059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4A4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EAB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786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46700A"/>
    <w:multiLevelType w:val="hybridMultilevel"/>
    <w:tmpl w:val="20DCF78C"/>
    <w:lvl w:ilvl="0" w:tplc="4E5C7A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6EC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D6A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E24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FEE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4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6D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2D7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F242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51C39"/>
    <w:multiLevelType w:val="hybridMultilevel"/>
    <w:tmpl w:val="F4C248EE"/>
    <w:lvl w:ilvl="0" w:tplc="44C844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A26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247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8254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A31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CA9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268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CEA7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2C4F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804F53"/>
    <w:multiLevelType w:val="hybridMultilevel"/>
    <w:tmpl w:val="B02864B8"/>
    <w:lvl w:ilvl="0" w:tplc="50F8C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F4E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93A7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5DEC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D5AD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C46F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81E2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BB63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BF8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 w15:restartNumberingAfterBreak="0">
    <w:nsid w:val="1E141281"/>
    <w:multiLevelType w:val="hybridMultilevel"/>
    <w:tmpl w:val="FFBA3DD8"/>
    <w:lvl w:ilvl="0" w:tplc="F170F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77452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996A2EE"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624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4DA8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1527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C70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44EF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C20A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1F865BB"/>
    <w:multiLevelType w:val="hybridMultilevel"/>
    <w:tmpl w:val="27568002"/>
    <w:lvl w:ilvl="0" w:tplc="73C02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3A54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53C8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18306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30C6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863A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87A4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8F05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3AE7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24C60517"/>
    <w:multiLevelType w:val="hybridMultilevel"/>
    <w:tmpl w:val="07FEFCE0"/>
    <w:lvl w:ilvl="0" w:tplc="BD70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AD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2F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A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58F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6A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0F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8B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0C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A11747"/>
    <w:multiLevelType w:val="hybridMultilevel"/>
    <w:tmpl w:val="594880B8"/>
    <w:lvl w:ilvl="0" w:tplc="B4024F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C07C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940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A60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E437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F835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4201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E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244E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B33778"/>
    <w:multiLevelType w:val="hybridMultilevel"/>
    <w:tmpl w:val="71460C7A"/>
    <w:lvl w:ilvl="0" w:tplc="0240A93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DAAFF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32D6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3CCA7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30C7B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299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D2F8E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F84A0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4CC3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7BB7465"/>
    <w:multiLevelType w:val="hybridMultilevel"/>
    <w:tmpl w:val="3168D996"/>
    <w:lvl w:ilvl="0" w:tplc="047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1609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9CEC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0C47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EA05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0001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842D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49E1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3AA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2A7618F2"/>
    <w:multiLevelType w:val="hybridMultilevel"/>
    <w:tmpl w:val="42D09F7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5D5240"/>
    <w:multiLevelType w:val="hybridMultilevel"/>
    <w:tmpl w:val="59601746"/>
    <w:lvl w:ilvl="0" w:tplc="40C41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265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8921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D64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7AAC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85A7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D709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B9E4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D305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32C036FB"/>
    <w:multiLevelType w:val="hybridMultilevel"/>
    <w:tmpl w:val="DB749E0E"/>
    <w:lvl w:ilvl="0" w:tplc="22D49E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378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F067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A26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CEA0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A54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8E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5C12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41B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9932B3"/>
    <w:multiLevelType w:val="hybridMultilevel"/>
    <w:tmpl w:val="59DCC932"/>
    <w:lvl w:ilvl="0" w:tplc="F6583E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00C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4CA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C8F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C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47B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EAA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1624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47A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A04B6D"/>
    <w:multiLevelType w:val="hybridMultilevel"/>
    <w:tmpl w:val="D75C6BB0"/>
    <w:lvl w:ilvl="0" w:tplc="BD38B66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DF62A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382D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2487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086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DAAB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40646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60C10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06B64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8526D2E"/>
    <w:multiLevelType w:val="hybridMultilevel"/>
    <w:tmpl w:val="A73E83AA"/>
    <w:lvl w:ilvl="0" w:tplc="86EED5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AB289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982DC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7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F16DC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6E65B2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9E2C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087F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986A6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E0D2F83"/>
    <w:multiLevelType w:val="hybridMultilevel"/>
    <w:tmpl w:val="C1020300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46D9C"/>
    <w:multiLevelType w:val="hybridMultilevel"/>
    <w:tmpl w:val="983253DC"/>
    <w:lvl w:ilvl="0" w:tplc="77602B9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E0CEA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8FE0C8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07C77C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BA244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F4EDFE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F42BE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17A91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446C4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3F404B11"/>
    <w:multiLevelType w:val="hybridMultilevel"/>
    <w:tmpl w:val="22B25F26"/>
    <w:lvl w:ilvl="0" w:tplc="BD887B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845A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4A0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A736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A68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BCAC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4C96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4F5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BA8D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8A4418"/>
    <w:multiLevelType w:val="hybridMultilevel"/>
    <w:tmpl w:val="FB7EAA88"/>
    <w:lvl w:ilvl="0" w:tplc="BCF46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F7258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854B1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7BCF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5A0D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D5C4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2CE2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68C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15E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F5F2B"/>
    <w:multiLevelType w:val="multilevel"/>
    <w:tmpl w:val="966E88A8"/>
    <w:lvl w:ilvl="0">
      <w:start w:val="1"/>
      <w:numFmt w:val="decimal"/>
      <w:pStyle w:val="1"/>
      <w:lvlText w:val="%1"/>
      <w:lvlJc w:val="left"/>
      <w:pPr>
        <w:tabs>
          <w:tab w:val="num" w:pos="5394"/>
        </w:tabs>
        <w:ind w:left="539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81B735F"/>
    <w:multiLevelType w:val="hybridMultilevel"/>
    <w:tmpl w:val="C87CF772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AC2394"/>
    <w:multiLevelType w:val="hybridMultilevel"/>
    <w:tmpl w:val="31200B3C"/>
    <w:lvl w:ilvl="0" w:tplc="41F6E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A6CF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B0AB8D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5403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78C3A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F1AD4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8BC2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75AC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1C49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4A2E04E2"/>
    <w:multiLevelType w:val="hybridMultilevel"/>
    <w:tmpl w:val="FAD086B8"/>
    <w:lvl w:ilvl="0" w:tplc="A71EA1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8A248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8403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B10785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9F204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D54EB5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12ED44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EE452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7C4A11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50DD002E"/>
    <w:multiLevelType w:val="hybridMultilevel"/>
    <w:tmpl w:val="4A74A694"/>
    <w:lvl w:ilvl="0" w:tplc="190080D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4545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086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5A0F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23CD2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2E23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544D8D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3CA80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59EBE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1A852D2"/>
    <w:multiLevelType w:val="hybridMultilevel"/>
    <w:tmpl w:val="ED56A32E"/>
    <w:lvl w:ilvl="0" w:tplc="B90EF6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3889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3CE60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67C65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79A32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024C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B1ED5C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583A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E297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526F352E"/>
    <w:multiLevelType w:val="hybridMultilevel"/>
    <w:tmpl w:val="CD26C1FC"/>
    <w:lvl w:ilvl="0" w:tplc="79F084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B34B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BE903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A38AA7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589B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500DE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16EF97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C464B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14C1D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54D81D92"/>
    <w:multiLevelType w:val="hybridMultilevel"/>
    <w:tmpl w:val="96FE18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BF3A7D"/>
    <w:multiLevelType w:val="hybridMultilevel"/>
    <w:tmpl w:val="1C22CF88"/>
    <w:lvl w:ilvl="0" w:tplc="53FA382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C5073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84383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F92A6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88610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B4E7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23C60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A4ED3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FC61D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5E90231"/>
    <w:multiLevelType w:val="hybridMultilevel"/>
    <w:tmpl w:val="75CEFB8C"/>
    <w:lvl w:ilvl="0" w:tplc="E0383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83A3E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834F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ED8F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9563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05C0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EC20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4364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E407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4" w15:restartNumberingAfterBreak="0">
    <w:nsid w:val="58323A76"/>
    <w:multiLevelType w:val="hybridMultilevel"/>
    <w:tmpl w:val="F2A2BDAE"/>
    <w:lvl w:ilvl="0" w:tplc="6AD616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52C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5E9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6C3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2430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E8B4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600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8453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09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A36169C"/>
    <w:multiLevelType w:val="hybridMultilevel"/>
    <w:tmpl w:val="37809C8A"/>
    <w:lvl w:ilvl="0" w:tplc="0124364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EE9F5E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8E99C4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9832E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2C9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F29E0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8CFA8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06BB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3054D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374756"/>
    <w:multiLevelType w:val="hybridMultilevel"/>
    <w:tmpl w:val="9C54E7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8B5890"/>
    <w:multiLevelType w:val="hybridMultilevel"/>
    <w:tmpl w:val="CACCA912"/>
    <w:lvl w:ilvl="0" w:tplc="C890E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8B037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8D29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372D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904C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564C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E700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F6C7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C3AD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8" w15:restartNumberingAfterBreak="0">
    <w:nsid w:val="66C44038"/>
    <w:multiLevelType w:val="hybridMultilevel"/>
    <w:tmpl w:val="CB6A3212"/>
    <w:lvl w:ilvl="0" w:tplc="4D6447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9C56A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1AA7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885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F242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DE19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897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4825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1AFE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32458"/>
    <w:multiLevelType w:val="hybridMultilevel"/>
    <w:tmpl w:val="DF344940"/>
    <w:lvl w:ilvl="0" w:tplc="753CEE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A7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22599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EDE55B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14420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FEF92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F625B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2D86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FE54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6DF0639E"/>
    <w:multiLevelType w:val="hybridMultilevel"/>
    <w:tmpl w:val="03A8A71A"/>
    <w:lvl w:ilvl="0" w:tplc="3A9A8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A9227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E7EC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F629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8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66A5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C34E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F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87C6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1" w15:restartNumberingAfterBreak="0">
    <w:nsid w:val="6F1E0EE5"/>
    <w:multiLevelType w:val="hybridMultilevel"/>
    <w:tmpl w:val="0FD6DE02"/>
    <w:lvl w:ilvl="0" w:tplc="981A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88C9D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C787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19A4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B62F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5821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1067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9EE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6DEA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2" w15:restartNumberingAfterBreak="0">
    <w:nsid w:val="736C3D2D"/>
    <w:multiLevelType w:val="hybridMultilevel"/>
    <w:tmpl w:val="67B8625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36"/>
  </w:num>
  <w:num w:numId="4">
    <w:abstractNumId w:val="43"/>
  </w:num>
  <w:num w:numId="5">
    <w:abstractNumId w:val="42"/>
  </w:num>
  <w:num w:numId="6">
    <w:abstractNumId w:val="23"/>
  </w:num>
  <w:num w:numId="7">
    <w:abstractNumId w:val="25"/>
  </w:num>
  <w:num w:numId="8">
    <w:abstractNumId w:val="19"/>
  </w:num>
  <w:num w:numId="9">
    <w:abstractNumId w:val="0"/>
  </w:num>
  <w:num w:numId="10">
    <w:abstractNumId w:val="2"/>
  </w:num>
  <w:num w:numId="11">
    <w:abstractNumId w:val="32"/>
  </w:num>
  <w:num w:numId="12">
    <w:abstractNumId w:val="27"/>
  </w:num>
  <w:num w:numId="13">
    <w:abstractNumId w:val="9"/>
  </w:num>
  <w:num w:numId="14">
    <w:abstractNumId w:val="1"/>
  </w:num>
  <w:num w:numId="15">
    <w:abstractNumId w:val="18"/>
  </w:num>
  <w:num w:numId="16">
    <w:abstractNumId w:val="29"/>
  </w:num>
  <w:num w:numId="17">
    <w:abstractNumId w:val="17"/>
  </w:num>
  <w:num w:numId="18">
    <w:abstractNumId w:val="26"/>
  </w:num>
  <w:num w:numId="19">
    <w:abstractNumId w:val="30"/>
  </w:num>
  <w:num w:numId="20">
    <w:abstractNumId w:val="20"/>
  </w:num>
  <w:num w:numId="21">
    <w:abstractNumId w:val="11"/>
  </w:num>
  <w:num w:numId="22">
    <w:abstractNumId w:val="39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8"/>
  </w:num>
  <w:num w:numId="29">
    <w:abstractNumId w:val="35"/>
  </w:num>
  <w:num w:numId="30">
    <w:abstractNumId w:val="14"/>
  </w:num>
  <w:num w:numId="31">
    <w:abstractNumId w:val="41"/>
  </w:num>
  <w:num w:numId="32">
    <w:abstractNumId w:val="6"/>
  </w:num>
  <w:num w:numId="33">
    <w:abstractNumId w:val="33"/>
  </w:num>
  <w:num w:numId="34">
    <w:abstractNumId w:val="8"/>
  </w:num>
  <w:num w:numId="35">
    <w:abstractNumId w:val="40"/>
  </w:num>
  <w:num w:numId="36">
    <w:abstractNumId w:val="22"/>
  </w:num>
  <w:num w:numId="37">
    <w:abstractNumId w:val="12"/>
  </w:num>
  <w:num w:numId="38">
    <w:abstractNumId w:val="7"/>
  </w:num>
  <w:num w:numId="39">
    <w:abstractNumId w:val="37"/>
  </w:num>
  <w:num w:numId="40">
    <w:abstractNumId w:val="3"/>
  </w:num>
  <w:num w:numId="41">
    <w:abstractNumId w:val="21"/>
  </w:num>
  <w:num w:numId="42">
    <w:abstractNumId w:val="16"/>
  </w:num>
  <w:num w:numId="43">
    <w:abstractNumId w:val="15"/>
  </w:num>
  <w:num w:numId="44">
    <w:abstractNumId w:val="5"/>
  </w:num>
  <w:num w:numId="45">
    <w:abstractNumId w:val="10"/>
  </w:num>
  <w:num w:numId="46">
    <w:abstractNumId w:val="4"/>
  </w:num>
  <w:num w:numId="47">
    <w:abstractNumId w:val="34"/>
  </w:num>
  <w:num w:numId="48">
    <w:abstractNumId w:val="38"/>
  </w:num>
  <w:num w:numId="49">
    <w:abstractNumId w:val="24"/>
  </w:num>
  <w:num w:numId="50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55"/>
    <w:rsid w:val="000026E6"/>
    <w:rsid w:val="00002CA8"/>
    <w:rsid w:val="00003119"/>
    <w:rsid w:val="00003CF1"/>
    <w:rsid w:val="00005C12"/>
    <w:rsid w:val="00006241"/>
    <w:rsid w:val="00006D80"/>
    <w:rsid w:val="000075E2"/>
    <w:rsid w:val="00010E56"/>
    <w:rsid w:val="000133B9"/>
    <w:rsid w:val="0001510C"/>
    <w:rsid w:val="00015577"/>
    <w:rsid w:val="000165A9"/>
    <w:rsid w:val="00023B27"/>
    <w:rsid w:val="000244E5"/>
    <w:rsid w:val="00024AB3"/>
    <w:rsid w:val="000256D1"/>
    <w:rsid w:val="00026245"/>
    <w:rsid w:val="00031AB4"/>
    <w:rsid w:val="00031AE1"/>
    <w:rsid w:val="00031FFA"/>
    <w:rsid w:val="000323DA"/>
    <w:rsid w:val="00032653"/>
    <w:rsid w:val="00032A78"/>
    <w:rsid w:val="00034BE9"/>
    <w:rsid w:val="00035B0D"/>
    <w:rsid w:val="0003711E"/>
    <w:rsid w:val="00040668"/>
    <w:rsid w:val="00044314"/>
    <w:rsid w:val="00045C3F"/>
    <w:rsid w:val="00047F90"/>
    <w:rsid w:val="0005725E"/>
    <w:rsid w:val="00060B0C"/>
    <w:rsid w:val="00060EF2"/>
    <w:rsid w:val="000649E4"/>
    <w:rsid w:val="0006503C"/>
    <w:rsid w:val="00065474"/>
    <w:rsid w:val="000715D0"/>
    <w:rsid w:val="00072BB8"/>
    <w:rsid w:val="000745B0"/>
    <w:rsid w:val="00075F91"/>
    <w:rsid w:val="00076FC8"/>
    <w:rsid w:val="00081DCF"/>
    <w:rsid w:val="000853EA"/>
    <w:rsid w:val="0008578C"/>
    <w:rsid w:val="00087876"/>
    <w:rsid w:val="00087B72"/>
    <w:rsid w:val="00087C91"/>
    <w:rsid w:val="00090AE0"/>
    <w:rsid w:val="00090D1E"/>
    <w:rsid w:val="00091E96"/>
    <w:rsid w:val="000922FB"/>
    <w:rsid w:val="00094286"/>
    <w:rsid w:val="000942E0"/>
    <w:rsid w:val="00094951"/>
    <w:rsid w:val="00097EF7"/>
    <w:rsid w:val="000A155E"/>
    <w:rsid w:val="000A25F1"/>
    <w:rsid w:val="000A4906"/>
    <w:rsid w:val="000A5FF6"/>
    <w:rsid w:val="000A73AD"/>
    <w:rsid w:val="000B0500"/>
    <w:rsid w:val="000B1831"/>
    <w:rsid w:val="000B1D36"/>
    <w:rsid w:val="000B294D"/>
    <w:rsid w:val="000B2D63"/>
    <w:rsid w:val="000B3F0A"/>
    <w:rsid w:val="000B4667"/>
    <w:rsid w:val="000B6239"/>
    <w:rsid w:val="000B6ED7"/>
    <w:rsid w:val="000C20DE"/>
    <w:rsid w:val="000C2DC8"/>
    <w:rsid w:val="000C4E1C"/>
    <w:rsid w:val="000D1701"/>
    <w:rsid w:val="000D278F"/>
    <w:rsid w:val="000D5788"/>
    <w:rsid w:val="000E0259"/>
    <w:rsid w:val="000E03AE"/>
    <w:rsid w:val="000E0646"/>
    <w:rsid w:val="000E1742"/>
    <w:rsid w:val="000E35BD"/>
    <w:rsid w:val="000E395B"/>
    <w:rsid w:val="000E5856"/>
    <w:rsid w:val="000E67C8"/>
    <w:rsid w:val="000F116E"/>
    <w:rsid w:val="000F663B"/>
    <w:rsid w:val="000F7CA8"/>
    <w:rsid w:val="0010137C"/>
    <w:rsid w:val="00102178"/>
    <w:rsid w:val="00103227"/>
    <w:rsid w:val="001050E0"/>
    <w:rsid w:val="00107187"/>
    <w:rsid w:val="001149E7"/>
    <w:rsid w:val="001152D7"/>
    <w:rsid w:val="001155B6"/>
    <w:rsid w:val="00116521"/>
    <w:rsid w:val="0011716A"/>
    <w:rsid w:val="00117EDD"/>
    <w:rsid w:val="00121094"/>
    <w:rsid w:val="00121695"/>
    <w:rsid w:val="001218C3"/>
    <w:rsid w:val="00123407"/>
    <w:rsid w:val="00125F15"/>
    <w:rsid w:val="00127586"/>
    <w:rsid w:val="00133C46"/>
    <w:rsid w:val="001341B4"/>
    <w:rsid w:val="00140F64"/>
    <w:rsid w:val="0014730A"/>
    <w:rsid w:val="00147C69"/>
    <w:rsid w:val="00150E32"/>
    <w:rsid w:val="001518B8"/>
    <w:rsid w:val="00151BA3"/>
    <w:rsid w:val="00153B6A"/>
    <w:rsid w:val="0015639A"/>
    <w:rsid w:val="00157228"/>
    <w:rsid w:val="0015774D"/>
    <w:rsid w:val="00160A77"/>
    <w:rsid w:val="00160EFE"/>
    <w:rsid w:val="00163711"/>
    <w:rsid w:val="001646D2"/>
    <w:rsid w:val="00165013"/>
    <w:rsid w:val="00165E32"/>
    <w:rsid w:val="00166B56"/>
    <w:rsid w:val="00166E10"/>
    <w:rsid w:val="00167791"/>
    <w:rsid w:val="00172A70"/>
    <w:rsid w:val="00172C9B"/>
    <w:rsid w:val="00173CB8"/>
    <w:rsid w:val="00173E67"/>
    <w:rsid w:val="001764DE"/>
    <w:rsid w:val="00176AFC"/>
    <w:rsid w:val="0017708B"/>
    <w:rsid w:val="001800E4"/>
    <w:rsid w:val="0018057D"/>
    <w:rsid w:val="0018070B"/>
    <w:rsid w:val="00180BE2"/>
    <w:rsid w:val="00182012"/>
    <w:rsid w:val="001866D8"/>
    <w:rsid w:val="00186AD8"/>
    <w:rsid w:val="00190601"/>
    <w:rsid w:val="00192268"/>
    <w:rsid w:val="00193F4D"/>
    <w:rsid w:val="0019421A"/>
    <w:rsid w:val="00194A38"/>
    <w:rsid w:val="001A1435"/>
    <w:rsid w:val="001A25F9"/>
    <w:rsid w:val="001A3588"/>
    <w:rsid w:val="001A43CD"/>
    <w:rsid w:val="001A671B"/>
    <w:rsid w:val="001A7652"/>
    <w:rsid w:val="001B0E5A"/>
    <w:rsid w:val="001B146A"/>
    <w:rsid w:val="001B388A"/>
    <w:rsid w:val="001B3FDD"/>
    <w:rsid w:val="001B5DAA"/>
    <w:rsid w:val="001C0687"/>
    <w:rsid w:val="001C34F8"/>
    <w:rsid w:val="001C4D3F"/>
    <w:rsid w:val="001C64D7"/>
    <w:rsid w:val="001C6706"/>
    <w:rsid w:val="001C6D16"/>
    <w:rsid w:val="001C7DC8"/>
    <w:rsid w:val="001D0417"/>
    <w:rsid w:val="001D1F2E"/>
    <w:rsid w:val="001D310D"/>
    <w:rsid w:val="001D4BC5"/>
    <w:rsid w:val="001D4CC0"/>
    <w:rsid w:val="001D561A"/>
    <w:rsid w:val="001D5B27"/>
    <w:rsid w:val="001D65B4"/>
    <w:rsid w:val="001E01EE"/>
    <w:rsid w:val="001E139F"/>
    <w:rsid w:val="001E3DA7"/>
    <w:rsid w:val="001E58C3"/>
    <w:rsid w:val="001E5B78"/>
    <w:rsid w:val="001F0551"/>
    <w:rsid w:val="001F13A5"/>
    <w:rsid w:val="001F2269"/>
    <w:rsid w:val="001F2622"/>
    <w:rsid w:val="001F6718"/>
    <w:rsid w:val="001F6A73"/>
    <w:rsid w:val="001F7C20"/>
    <w:rsid w:val="001F7E9D"/>
    <w:rsid w:val="00200809"/>
    <w:rsid w:val="00201E28"/>
    <w:rsid w:val="002055FF"/>
    <w:rsid w:val="00206146"/>
    <w:rsid w:val="002061F0"/>
    <w:rsid w:val="0021278F"/>
    <w:rsid w:val="00213DDB"/>
    <w:rsid w:val="002156A0"/>
    <w:rsid w:val="002167B7"/>
    <w:rsid w:val="002208B9"/>
    <w:rsid w:val="002211EC"/>
    <w:rsid w:val="00224C5D"/>
    <w:rsid w:val="002264BD"/>
    <w:rsid w:val="00230DFC"/>
    <w:rsid w:val="00231704"/>
    <w:rsid w:val="00231959"/>
    <w:rsid w:val="0023272E"/>
    <w:rsid w:val="0023536C"/>
    <w:rsid w:val="00236507"/>
    <w:rsid w:val="00236ACC"/>
    <w:rsid w:val="002374A1"/>
    <w:rsid w:val="00240898"/>
    <w:rsid w:val="002409F8"/>
    <w:rsid w:val="00242199"/>
    <w:rsid w:val="002423EA"/>
    <w:rsid w:val="002432B6"/>
    <w:rsid w:val="0024336E"/>
    <w:rsid w:val="002435AD"/>
    <w:rsid w:val="00245074"/>
    <w:rsid w:val="00245528"/>
    <w:rsid w:val="00245E1F"/>
    <w:rsid w:val="0024738B"/>
    <w:rsid w:val="0025150F"/>
    <w:rsid w:val="00251A75"/>
    <w:rsid w:val="002524E6"/>
    <w:rsid w:val="00253284"/>
    <w:rsid w:val="002533A1"/>
    <w:rsid w:val="002608C7"/>
    <w:rsid w:val="002637C4"/>
    <w:rsid w:val="00264168"/>
    <w:rsid w:val="00265AFC"/>
    <w:rsid w:val="00265F15"/>
    <w:rsid w:val="00267AEE"/>
    <w:rsid w:val="00270E3C"/>
    <w:rsid w:val="00271870"/>
    <w:rsid w:val="002727C2"/>
    <w:rsid w:val="002761CE"/>
    <w:rsid w:val="00276BE1"/>
    <w:rsid w:val="0028012E"/>
    <w:rsid w:val="00280955"/>
    <w:rsid w:val="00280966"/>
    <w:rsid w:val="00280C3A"/>
    <w:rsid w:val="00281134"/>
    <w:rsid w:val="00281AE3"/>
    <w:rsid w:val="00283AC7"/>
    <w:rsid w:val="00290449"/>
    <w:rsid w:val="00290869"/>
    <w:rsid w:val="00292701"/>
    <w:rsid w:val="002952E4"/>
    <w:rsid w:val="002957CF"/>
    <w:rsid w:val="002A2EB9"/>
    <w:rsid w:val="002A3620"/>
    <w:rsid w:val="002A73B1"/>
    <w:rsid w:val="002B165C"/>
    <w:rsid w:val="002B18C3"/>
    <w:rsid w:val="002B1C27"/>
    <w:rsid w:val="002B41B8"/>
    <w:rsid w:val="002B4A05"/>
    <w:rsid w:val="002B68EB"/>
    <w:rsid w:val="002B7A24"/>
    <w:rsid w:val="002C1371"/>
    <w:rsid w:val="002C53D9"/>
    <w:rsid w:val="002C53DC"/>
    <w:rsid w:val="002C5833"/>
    <w:rsid w:val="002C65E5"/>
    <w:rsid w:val="002C6ADD"/>
    <w:rsid w:val="002C72F3"/>
    <w:rsid w:val="002D5808"/>
    <w:rsid w:val="002D716E"/>
    <w:rsid w:val="002D7C5C"/>
    <w:rsid w:val="002E08E8"/>
    <w:rsid w:val="002E1715"/>
    <w:rsid w:val="002E34C8"/>
    <w:rsid w:val="002E3B65"/>
    <w:rsid w:val="002E502F"/>
    <w:rsid w:val="002E572E"/>
    <w:rsid w:val="002E65DB"/>
    <w:rsid w:val="002E76F1"/>
    <w:rsid w:val="002F2196"/>
    <w:rsid w:val="002F2EF4"/>
    <w:rsid w:val="002F6863"/>
    <w:rsid w:val="002F69C6"/>
    <w:rsid w:val="003005FF"/>
    <w:rsid w:val="00306032"/>
    <w:rsid w:val="003067F3"/>
    <w:rsid w:val="00316598"/>
    <w:rsid w:val="00316FF5"/>
    <w:rsid w:val="00317CE9"/>
    <w:rsid w:val="00322F4B"/>
    <w:rsid w:val="003232A8"/>
    <w:rsid w:val="0032657D"/>
    <w:rsid w:val="00330611"/>
    <w:rsid w:val="00330D7F"/>
    <w:rsid w:val="0033121A"/>
    <w:rsid w:val="00331D50"/>
    <w:rsid w:val="003330E5"/>
    <w:rsid w:val="00336845"/>
    <w:rsid w:val="00336D62"/>
    <w:rsid w:val="00337871"/>
    <w:rsid w:val="00337BB8"/>
    <w:rsid w:val="00337E88"/>
    <w:rsid w:val="00340480"/>
    <w:rsid w:val="0034115F"/>
    <w:rsid w:val="0034360D"/>
    <w:rsid w:val="00343E2B"/>
    <w:rsid w:val="003450C5"/>
    <w:rsid w:val="0034749C"/>
    <w:rsid w:val="00350DF9"/>
    <w:rsid w:val="00351709"/>
    <w:rsid w:val="00354285"/>
    <w:rsid w:val="00354F8A"/>
    <w:rsid w:val="00356A99"/>
    <w:rsid w:val="00360C86"/>
    <w:rsid w:val="00366815"/>
    <w:rsid w:val="003708E4"/>
    <w:rsid w:val="00370F14"/>
    <w:rsid w:val="00373544"/>
    <w:rsid w:val="0037482B"/>
    <w:rsid w:val="0038157F"/>
    <w:rsid w:val="0038272B"/>
    <w:rsid w:val="003827CF"/>
    <w:rsid w:val="003839A2"/>
    <w:rsid w:val="003839F6"/>
    <w:rsid w:val="003841A7"/>
    <w:rsid w:val="00384CB1"/>
    <w:rsid w:val="003868CB"/>
    <w:rsid w:val="003946EB"/>
    <w:rsid w:val="003950C6"/>
    <w:rsid w:val="00395E6E"/>
    <w:rsid w:val="00396AB4"/>
    <w:rsid w:val="00397ABD"/>
    <w:rsid w:val="00397ED3"/>
    <w:rsid w:val="003A2164"/>
    <w:rsid w:val="003A6571"/>
    <w:rsid w:val="003B5DB3"/>
    <w:rsid w:val="003B71B6"/>
    <w:rsid w:val="003B7898"/>
    <w:rsid w:val="003C1487"/>
    <w:rsid w:val="003C2389"/>
    <w:rsid w:val="003C3024"/>
    <w:rsid w:val="003C398B"/>
    <w:rsid w:val="003C4385"/>
    <w:rsid w:val="003C43A7"/>
    <w:rsid w:val="003C4B81"/>
    <w:rsid w:val="003C5D56"/>
    <w:rsid w:val="003D0DD8"/>
    <w:rsid w:val="003D137E"/>
    <w:rsid w:val="003D17C4"/>
    <w:rsid w:val="003D203B"/>
    <w:rsid w:val="003D32C4"/>
    <w:rsid w:val="003E01DB"/>
    <w:rsid w:val="003E023F"/>
    <w:rsid w:val="003E0950"/>
    <w:rsid w:val="003E0E7B"/>
    <w:rsid w:val="003E1720"/>
    <w:rsid w:val="003E1B43"/>
    <w:rsid w:val="003E23C9"/>
    <w:rsid w:val="003E36BD"/>
    <w:rsid w:val="003E5A47"/>
    <w:rsid w:val="003F04E7"/>
    <w:rsid w:val="003F06B1"/>
    <w:rsid w:val="003F1146"/>
    <w:rsid w:val="003F3612"/>
    <w:rsid w:val="003F3A15"/>
    <w:rsid w:val="0040002C"/>
    <w:rsid w:val="00401C01"/>
    <w:rsid w:val="00402502"/>
    <w:rsid w:val="00404672"/>
    <w:rsid w:val="00404BB5"/>
    <w:rsid w:val="0040600B"/>
    <w:rsid w:val="00407EFE"/>
    <w:rsid w:val="00410F58"/>
    <w:rsid w:val="0041201B"/>
    <w:rsid w:val="004125A6"/>
    <w:rsid w:val="00415683"/>
    <w:rsid w:val="00415DC4"/>
    <w:rsid w:val="004164EB"/>
    <w:rsid w:val="00420EF8"/>
    <w:rsid w:val="00421A76"/>
    <w:rsid w:val="00421B72"/>
    <w:rsid w:val="00422945"/>
    <w:rsid w:val="0042382D"/>
    <w:rsid w:val="00423DEE"/>
    <w:rsid w:val="004259BF"/>
    <w:rsid w:val="00426197"/>
    <w:rsid w:val="00427F72"/>
    <w:rsid w:val="00430B99"/>
    <w:rsid w:val="00430BC4"/>
    <w:rsid w:val="00430FBF"/>
    <w:rsid w:val="00433997"/>
    <w:rsid w:val="00433BCA"/>
    <w:rsid w:val="00442B64"/>
    <w:rsid w:val="00442BAB"/>
    <w:rsid w:val="00443637"/>
    <w:rsid w:val="00445828"/>
    <w:rsid w:val="00445858"/>
    <w:rsid w:val="00446100"/>
    <w:rsid w:val="00450562"/>
    <w:rsid w:val="0045120D"/>
    <w:rsid w:val="00451F0D"/>
    <w:rsid w:val="00452749"/>
    <w:rsid w:val="00452D35"/>
    <w:rsid w:val="00454BFD"/>
    <w:rsid w:val="0046029A"/>
    <w:rsid w:val="004655AD"/>
    <w:rsid w:val="00465FB9"/>
    <w:rsid w:val="004673C5"/>
    <w:rsid w:val="00470FF1"/>
    <w:rsid w:val="00471F77"/>
    <w:rsid w:val="00473093"/>
    <w:rsid w:val="004747EC"/>
    <w:rsid w:val="00477D74"/>
    <w:rsid w:val="0048098C"/>
    <w:rsid w:val="00485288"/>
    <w:rsid w:val="004872C0"/>
    <w:rsid w:val="004919C8"/>
    <w:rsid w:val="00493C3C"/>
    <w:rsid w:val="00494C13"/>
    <w:rsid w:val="00495B91"/>
    <w:rsid w:val="004966FB"/>
    <w:rsid w:val="004A1401"/>
    <w:rsid w:val="004A216D"/>
    <w:rsid w:val="004A2A85"/>
    <w:rsid w:val="004A2AA2"/>
    <w:rsid w:val="004A31FE"/>
    <w:rsid w:val="004A3D16"/>
    <w:rsid w:val="004A4BE3"/>
    <w:rsid w:val="004A4E94"/>
    <w:rsid w:val="004A757D"/>
    <w:rsid w:val="004B0015"/>
    <w:rsid w:val="004B070C"/>
    <w:rsid w:val="004B1778"/>
    <w:rsid w:val="004B1B13"/>
    <w:rsid w:val="004B39D3"/>
    <w:rsid w:val="004B67F7"/>
    <w:rsid w:val="004B6848"/>
    <w:rsid w:val="004B6F05"/>
    <w:rsid w:val="004C1345"/>
    <w:rsid w:val="004C365B"/>
    <w:rsid w:val="004C36C2"/>
    <w:rsid w:val="004C636C"/>
    <w:rsid w:val="004C6BB2"/>
    <w:rsid w:val="004D233B"/>
    <w:rsid w:val="004D2B8D"/>
    <w:rsid w:val="004D4A53"/>
    <w:rsid w:val="004E0F0F"/>
    <w:rsid w:val="004E2BB8"/>
    <w:rsid w:val="004E37CE"/>
    <w:rsid w:val="004E4512"/>
    <w:rsid w:val="004E4904"/>
    <w:rsid w:val="004E4FA6"/>
    <w:rsid w:val="004E50EE"/>
    <w:rsid w:val="004E790F"/>
    <w:rsid w:val="004F0EE4"/>
    <w:rsid w:val="004F4921"/>
    <w:rsid w:val="004F5E45"/>
    <w:rsid w:val="004F7D8E"/>
    <w:rsid w:val="00500C22"/>
    <w:rsid w:val="00501615"/>
    <w:rsid w:val="00501CD7"/>
    <w:rsid w:val="00507196"/>
    <w:rsid w:val="00510756"/>
    <w:rsid w:val="00511F40"/>
    <w:rsid w:val="00514789"/>
    <w:rsid w:val="00515E90"/>
    <w:rsid w:val="005164BE"/>
    <w:rsid w:val="00520447"/>
    <w:rsid w:val="00521970"/>
    <w:rsid w:val="00523AF3"/>
    <w:rsid w:val="00523C2A"/>
    <w:rsid w:val="00523F34"/>
    <w:rsid w:val="00524E31"/>
    <w:rsid w:val="005268CD"/>
    <w:rsid w:val="00526C84"/>
    <w:rsid w:val="005314C6"/>
    <w:rsid w:val="00531ED2"/>
    <w:rsid w:val="00533955"/>
    <w:rsid w:val="00535510"/>
    <w:rsid w:val="00535F46"/>
    <w:rsid w:val="00536389"/>
    <w:rsid w:val="00537558"/>
    <w:rsid w:val="005409FF"/>
    <w:rsid w:val="00542C1F"/>
    <w:rsid w:val="00544B06"/>
    <w:rsid w:val="00546B8C"/>
    <w:rsid w:val="00550978"/>
    <w:rsid w:val="00550F2E"/>
    <w:rsid w:val="0055142D"/>
    <w:rsid w:val="0055150A"/>
    <w:rsid w:val="00551875"/>
    <w:rsid w:val="005533BC"/>
    <w:rsid w:val="00553AAC"/>
    <w:rsid w:val="00556C70"/>
    <w:rsid w:val="00556D41"/>
    <w:rsid w:val="005604F2"/>
    <w:rsid w:val="00561185"/>
    <w:rsid w:val="00562BBD"/>
    <w:rsid w:val="00563E37"/>
    <w:rsid w:val="00564242"/>
    <w:rsid w:val="00564F56"/>
    <w:rsid w:val="00564FFE"/>
    <w:rsid w:val="0056518F"/>
    <w:rsid w:val="005664F2"/>
    <w:rsid w:val="0057097F"/>
    <w:rsid w:val="005731B0"/>
    <w:rsid w:val="00574331"/>
    <w:rsid w:val="00575652"/>
    <w:rsid w:val="0057697D"/>
    <w:rsid w:val="0057761F"/>
    <w:rsid w:val="00577812"/>
    <w:rsid w:val="00577BCA"/>
    <w:rsid w:val="00581187"/>
    <w:rsid w:val="00583D59"/>
    <w:rsid w:val="00584492"/>
    <w:rsid w:val="00584F70"/>
    <w:rsid w:val="00586816"/>
    <w:rsid w:val="005875C6"/>
    <w:rsid w:val="005913A8"/>
    <w:rsid w:val="00591675"/>
    <w:rsid w:val="00592146"/>
    <w:rsid w:val="0059241A"/>
    <w:rsid w:val="00595C71"/>
    <w:rsid w:val="005A026C"/>
    <w:rsid w:val="005A1B4B"/>
    <w:rsid w:val="005A2F39"/>
    <w:rsid w:val="005A4EEA"/>
    <w:rsid w:val="005B162A"/>
    <w:rsid w:val="005B4DD1"/>
    <w:rsid w:val="005B64AF"/>
    <w:rsid w:val="005B70DE"/>
    <w:rsid w:val="005C0A7F"/>
    <w:rsid w:val="005C1569"/>
    <w:rsid w:val="005C3DEA"/>
    <w:rsid w:val="005C4C36"/>
    <w:rsid w:val="005C6F1E"/>
    <w:rsid w:val="005D148D"/>
    <w:rsid w:val="005D1D9D"/>
    <w:rsid w:val="005D1F8D"/>
    <w:rsid w:val="005D2098"/>
    <w:rsid w:val="005D2414"/>
    <w:rsid w:val="005D2750"/>
    <w:rsid w:val="005D36D9"/>
    <w:rsid w:val="005D4BD2"/>
    <w:rsid w:val="005D54A7"/>
    <w:rsid w:val="005E0746"/>
    <w:rsid w:val="005E0F98"/>
    <w:rsid w:val="005E357A"/>
    <w:rsid w:val="005E54E2"/>
    <w:rsid w:val="005E7422"/>
    <w:rsid w:val="005F1CA9"/>
    <w:rsid w:val="005F2CAE"/>
    <w:rsid w:val="005F363E"/>
    <w:rsid w:val="005F4711"/>
    <w:rsid w:val="005F4812"/>
    <w:rsid w:val="005F4DE2"/>
    <w:rsid w:val="005F5DAA"/>
    <w:rsid w:val="005F6465"/>
    <w:rsid w:val="005F7D14"/>
    <w:rsid w:val="00600051"/>
    <w:rsid w:val="0060134F"/>
    <w:rsid w:val="006020DB"/>
    <w:rsid w:val="006027D4"/>
    <w:rsid w:val="00603A3F"/>
    <w:rsid w:val="0060446E"/>
    <w:rsid w:val="0060580A"/>
    <w:rsid w:val="00607916"/>
    <w:rsid w:val="00607B97"/>
    <w:rsid w:val="00610FA4"/>
    <w:rsid w:val="006118E0"/>
    <w:rsid w:val="00611EA2"/>
    <w:rsid w:val="00614089"/>
    <w:rsid w:val="00614EB7"/>
    <w:rsid w:val="006150F8"/>
    <w:rsid w:val="006162FA"/>
    <w:rsid w:val="00622390"/>
    <w:rsid w:val="00623F8E"/>
    <w:rsid w:val="00624518"/>
    <w:rsid w:val="0062474B"/>
    <w:rsid w:val="00625079"/>
    <w:rsid w:val="0062521F"/>
    <w:rsid w:val="00625E75"/>
    <w:rsid w:val="00625E77"/>
    <w:rsid w:val="00626071"/>
    <w:rsid w:val="0062640C"/>
    <w:rsid w:val="00627811"/>
    <w:rsid w:val="00631331"/>
    <w:rsid w:val="00632900"/>
    <w:rsid w:val="00632A9D"/>
    <w:rsid w:val="00632DB9"/>
    <w:rsid w:val="00634628"/>
    <w:rsid w:val="00636360"/>
    <w:rsid w:val="0063655F"/>
    <w:rsid w:val="006365B2"/>
    <w:rsid w:val="00641464"/>
    <w:rsid w:val="00641932"/>
    <w:rsid w:val="006442C7"/>
    <w:rsid w:val="006469A6"/>
    <w:rsid w:val="00647036"/>
    <w:rsid w:val="00650019"/>
    <w:rsid w:val="0065158D"/>
    <w:rsid w:val="00655198"/>
    <w:rsid w:val="00656A6E"/>
    <w:rsid w:val="00661483"/>
    <w:rsid w:val="00664318"/>
    <w:rsid w:val="00666BF6"/>
    <w:rsid w:val="0067069F"/>
    <w:rsid w:val="006724E1"/>
    <w:rsid w:val="0067473D"/>
    <w:rsid w:val="00675789"/>
    <w:rsid w:val="00681534"/>
    <w:rsid w:val="00682911"/>
    <w:rsid w:val="00683692"/>
    <w:rsid w:val="006836E3"/>
    <w:rsid w:val="00684C06"/>
    <w:rsid w:val="00685640"/>
    <w:rsid w:val="00687550"/>
    <w:rsid w:val="006878FA"/>
    <w:rsid w:val="006919F7"/>
    <w:rsid w:val="00692455"/>
    <w:rsid w:val="006944C3"/>
    <w:rsid w:val="00695EAD"/>
    <w:rsid w:val="00696931"/>
    <w:rsid w:val="00696ABF"/>
    <w:rsid w:val="00697EE1"/>
    <w:rsid w:val="006A18AB"/>
    <w:rsid w:val="006A1BAC"/>
    <w:rsid w:val="006A1C89"/>
    <w:rsid w:val="006A3279"/>
    <w:rsid w:val="006A3A73"/>
    <w:rsid w:val="006A4228"/>
    <w:rsid w:val="006A4E3C"/>
    <w:rsid w:val="006A5BEB"/>
    <w:rsid w:val="006A65EE"/>
    <w:rsid w:val="006A73AF"/>
    <w:rsid w:val="006A7C04"/>
    <w:rsid w:val="006B0EF5"/>
    <w:rsid w:val="006B2084"/>
    <w:rsid w:val="006B2BF6"/>
    <w:rsid w:val="006B30CC"/>
    <w:rsid w:val="006B414E"/>
    <w:rsid w:val="006B5C92"/>
    <w:rsid w:val="006B655C"/>
    <w:rsid w:val="006B6E05"/>
    <w:rsid w:val="006B751C"/>
    <w:rsid w:val="006B796B"/>
    <w:rsid w:val="006C0347"/>
    <w:rsid w:val="006C0366"/>
    <w:rsid w:val="006C39C0"/>
    <w:rsid w:val="006C5D09"/>
    <w:rsid w:val="006C7552"/>
    <w:rsid w:val="006C7E52"/>
    <w:rsid w:val="006D143C"/>
    <w:rsid w:val="006D3754"/>
    <w:rsid w:val="006D3ECC"/>
    <w:rsid w:val="006D756B"/>
    <w:rsid w:val="006E19D9"/>
    <w:rsid w:val="006E1F6D"/>
    <w:rsid w:val="006E423D"/>
    <w:rsid w:val="006E5A00"/>
    <w:rsid w:val="006E6383"/>
    <w:rsid w:val="006E6823"/>
    <w:rsid w:val="006F3735"/>
    <w:rsid w:val="006F400C"/>
    <w:rsid w:val="006F40BE"/>
    <w:rsid w:val="006F5520"/>
    <w:rsid w:val="006F56F3"/>
    <w:rsid w:val="006F58BF"/>
    <w:rsid w:val="006F5EEB"/>
    <w:rsid w:val="0070012F"/>
    <w:rsid w:val="007002DC"/>
    <w:rsid w:val="007005AD"/>
    <w:rsid w:val="007043B6"/>
    <w:rsid w:val="00705497"/>
    <w:rsid w:val="00706B58"/>
    <w:rsid w:val="00710410"/>
    <w:rsid w:val="007115F3"/>
    <w:rsid w:val="0071186A"/>
    <w:rsid w:val="00712752"/>
    <w:rsid w:val="00714E89"/>
    <w:rsid w:val="0071516F"/>
    <w:rsid w:val="0071618B"/>
    <w:rsid w:val="00720A5B"/>
    <w:rsid w:val="00720E96"/>
    <w:rsid w:val="007224BD"/>
    <w:rsid w:val="00723399"/>
    <w:rsid w:val="007238C6"/>
    <w:rsid w:val="00725289"/>
    <w:rsid w:val="0072606F"/>
    <w:rsid w:val="007307B7"/>
    <w:rsid w:val="0073524A"/>
    <w:rsid w:val="007357A1"/>
    <w:rsid w:val="00735B4D"/>
    <w:rsid w:val="007370C7"/>
    <w:rsid w:val="00742938"/>
    <w:rsid w:val="00745D68"/>
    <w:rsid w:val="00746B94"/>
    <w:rsid w:val="0075244B"/>
    <w:rsid w:val="0075333D"/>
    <w:rsid w:val="00755012"/>
    <w:rsid w:val="00760F7F"/>
    <w:rsid w:val="0076160C"/>
    <w:rsid w:val="00761F05"/>
    <w:rsid w:val="00763AAD"/>
    <w:rsid w:val="007644B4"/>
    <w:rsid w:val="00764EC8"/>
    <w:rsid w:val="00766745"/>
    <w:rsid w:val="007672AA"/>
    <w:rsid w:val="00770317"/>
    <w:rsid w:val="007713B5"/>
    <w:rsid w:val="007722BF"/>
    <w:rsid w:val="0077313C"/>
    <w:rsid w:val="007751D3"/>
    <w:rsid w:val="00780300"/>
    <w:rsid w:val="00780381"/>
    <w:rsid w:val="00782C18"/>
    <w:rsid w:val="00784360"/>
    <w:rsid w:val="00786A94"/>
    <w:rsid w:val="0078714A"/>
    <w:rsid w:val="00787FBF"/>
    <w:rsid w:val="0079042D"/>
    <w:rsid w:val="00793843"/>
    <w:rsid w:val="0079402E"/>
    <w:rsid w:val="00794B4D"/>
    <w:rsid w:val="007959EF"/>
    <w:rsid w:val="007966F2"/>
    <w:rsid w:val="00797A50"/>
    <w:rsid w:val="007A02F7"/>
    <w:rsid w:val="007A342F"/>
    <w:rsid w:val="007A3764"/>
    <w:rsid w:val="007A451A"/>
    <w:rsid w:val="007A5505"/>
    <w:rsid w:val="007A5A27"/>
    <w:rsid w:val="007A6592"/>
    <w:rsid w:val="007B0753"/>
    <w:rsid w:val="007B082A"/>
    <w:rsid w:val="007B27AB"/>
    <w:rsid w:val="007B6835"/>
    <w:rsid w:val="007B7D87"/>
    <w:rsid w:val="007C16DF"/>
    <w:rsid w:val="007C3ED5"/>
    <w:rsid w:val="007C5FD4"/>
    <w:rsid w:val="007C7612"/>
    <w:rsid w:val="007C78FB"/>
    <w:rsid w:val="007D1D58"/>
    <w:rsid w:val="007D242A"/>
    <w:rsid w:val="007D28B1"/>
    <w:rsid w:val="007D4C21"/>
    <w:rsid w:val="007D4D73"/>
    <w:rsid w:val="007D67DD"/>
    <w:rsid w:val="007D6C1C"/>
    <w:rsid w:val="007E2313"/>
    <w:rsid w:val="007E2D4B"/>
    <w:rsid w:val="007E3289"/>
    <w:rsid w:val="007E37DC"/>
    <w:rsid w:val="007E3E62"/>
    <w:rsid w:val="007E457F"/>
    <w:rsid w:val="007E4D35"/>
    <w:rsid w:val="007E66A4"/>
    <w:rsid w:val="007F2FAC"/>
    <w:rsid w:val="007F4501"/>
    <w:rsid w:val="007F4CE0"/>
    <w:rsid w:val="007F6B24"/>
    <w:rsid w:val="00800F0C"/>
    <w:rsid w:val="008035CD"/>
    <w:rsid w:val="008047E7"/>
    <w:rsid w:val="00811545"/>
    <w:rsid w:val="008122D3"/>
    <w:rsid w:val="008124F8"/>
    <w:rsid w:val="00817AA1"/>
    <w:rsid w:val="00820A7E"/>
    <w:rsid w:val="00821059"/>
    <w:rsid w:val="00822DDE"/>
    <w:rsid w:val="008239C7"/>
    <w:rsid w:val="00823AA9"/>
    <w:rsid w:val="00823BD0"/>
    <w:rsid w:val="00824246"/>
    <w:rsid w:val="00824649"/>
    <w:rsid w:val="00824884"/>
    <w:rsid w:val="0082623B"/>
    <w:rsid w:val="00831592"/>
    <w:rsid w:val="00831DBA"/>
    <w:rsid w:val="00833751"/>
    <w:rsid w:val="00835AE4"/>
    <w:rsid w:val="008410BE"/>
    <w:rsid w:val="0084139F"/>
    <w:rsid w:val="00844486"/>
    <w:rsid w:val="00846EC2"/>
    <w:rsid w:val="00847199"/>
    <w:rsid w:val="00847D58"/>
    <w:rsid w:val="00850B62"/>
    <w:rsid w:val="00854704"/>
    <w:rsid w:val="00854EC0"/>
    <w:rsid w:val="00857088"/>
    <w:rsid w:val="008600FB"/>
    <w:rsid w:val="008609B1"/>
    <w:rsid w:val="00862FF5"/>
    <w:rsid w:val="008644B9"/>
    <w:rsid w:val="008650B8"/>
    <w:rsid w:val="00866678"/>
    <w:rsid w:val="00867425"/>
    <w:rsid w:val="00871A16"/>
    <w:rsid w:val="008728F7"/>
    <w:rsid w:val="0087492F"/>
    <w:rsid w:val="00876706"/>
    <w:rsid w:val="00876FE5"/>
    <w:rsid w:val="00877B8B"/>
    <w:rsid w:val="00880330"/>
    <w:rsid w:val="00880856"/>
    <w:rsid w:val="00880E3A"/>
    <w:rsid w:val="00881E02"/>
    <w:rsid w:val="00882C50"/>
    <w:rsid w:val="00885366"/>
    <w:rsid w:val="00886BF1"/>
    <w:rsid w:val="008934FE"/>
    <w:rsid w:val="008945C6"/>
    <w:rsid w:val="008A0C14"/>
    <w:rsid w:val="008A2B30"/>
    <w:rsid w:val="008A3100"/>
    <w:rsid w:val="008A5A7C"/>
    <w:rsid w:val="008A7821"/>
    <w:rsid w:val="008B6839"/>
    <w:rsid w:val="008B7AEC"/>
    <w:rsid w:val="008C4BB4"/>
    <w:rsid w:val="008C7A24"/>
    <w:rsid w:val="008D0796"/>
    <w:rsid w:val="008D0B0A"/>
    <w:rsid w:val="008D1478"/>
    <w:rsid w:val="008D20AF"/>
    <w:rsid w:val="008D3E30"/>
    <w:rsid w:val="008D4E25"/>
    <w:rsid w:val="008D77DE"/>
    <w:rsid w:val="008E0AF0"/>
    <w:rsid w:val="008E1EB9"/>
    <w:rsid w:val="008E2D8D"/>
    <w:rsid w:val="008E3BDE"/>
    <w:rsid w:val="008E6B9D"/>
    <w:rsid w:val="008E796B"/>
    <w:rsid w:val="008F271C"/>
    <w:rsid w:val="008F2C14"/>
    <w:rsid w:val="008F2CAC"/>
    <w:rsid w:val="008F7BD0"/>
    <w:rsid w:val="00900201"/>
    <w:rsid w:val="0090045B"/>
    <w:rsid w:val="00905801"/>
    <w:rsid w:val="00905F3A"/>
    <w:rsid w:val="00907EF9"/>
    <w:rsid w:val="00910391"/>
    <w:rsid w:val="00912B97"/>
    <w:rsid w:val="00923422"/>
    <w:rsid w:val="009235D3"/>
    <w:rsid w:val="00923EC2"/>
    <w:rsid w:val="0092401A"/>
    <w:rsid w:val="0092417A"/>
    <w:rsid w:val="0092565D"/>
    <w:rsid w:val="00925DE6"/>
    <w:rsid w:val="0092638C"/>
    <w:rsid w:val="009272ED"/>
    <w:rsid w:val="00927AA0"/>
    <w:rsid w:val="00931E9A"/>
    <w:rsid w:val="00931FDF"/>
    <w:rsid w:val="0093246A"/>
    <w:rsid w:val="0093315F"/>
    <w:rsid w:val="00933D53"/>
    <w:rsid w:val="0093433E"/>
    <w:rsid w:val="009350C5"/>
    <w:rsid w:val="009375AB"/>
    <w:rsid w:val="00937E66"/>
    <w:rsid w:val="00937F3D"/>
    <w:rsid w:val="00941CF4"/>
    <w:rsid w:val="00943AC2"/>
    <w:rsid w:val="0094445F"/>
    <w:rsid w:val="00946CE6"/>
    <w:rsid w:val="009476B0"/>
    <w:rsid w:val="00947CA9"/>
    <w:rsid w:val="00950BB6"/>
    <w:rsid w:val="0095154D"/>
    <w:rsid w:val="009522F0"/>
    <w:rsid w:val="00952CF6"/>
    <w:rsid w:val="00954009"/>
    <w:rsid w:val="009569E5"/>
    <w:rsid w:val="00956CD6"/>
    <w:rsid w:val="00957103"/>
    <w:rsid w:val="00960976"/>
    <w:rsid w:val="00960A10"/>
    <w:rsid w:val="00963CEE"/>
    <w:rsid w:val="00963EA0"/>
    <w:rsid w:val="0096429A"/>
    <w:rsid w:val="0096536E"/>
    <w:rsid w:val="00965DE1"/>
    <w:rsid w:val="00966364"/>
    <w:rsid w:val="00970626"/>
    <w:rsid w:val="00971FC9"/>
    <w:rsid w:val="00972BBE"/>
    <w:rsid w:val="00972C5B"/>
    <w:rsid w:val="00974057"/>
    <w:rsid w:val="00976E3C"/>
    <w:rsid w:val="00980A41"/>
    <w:rsid w:val="00982742"/>
    <w:rsid w:val="00983754"/>
    <w:rsid w:val="00984745"/>
    <w:rsid w:val="00986732"/>
    <w:rsid w:val="00990FB2"/>
    <w:rsid w:val="00992849"/>
    <w:rsid w:val="00996050"/>
    <w:rsid w:val="00997A68"/>
    <w:rsid w:val="009A02BC"/>
    <w:rsid w:val="009A08CE"/>
    <w:rsid w:val="009A1C08"/>
    <w:rsid w:val="009A24C3"/>
    <w:rsid w:val="009A4B4D"/>
    <w:rsid w:val="009A656D"/>
    <w:rsid w:val="009A6938"/>
    <w:rsid w:val="009A7341"/>
    <w:rsid w:val="009B3798"/>
    <w:rsid w:val="009B4109"/>
    <w:rsid w:val="009B6CB3"/>
    <w:rsid w:val="009C0C9E"/>
    <w:rsid w:val="009C1377"/>
    <w:rsid w:val="009C630B"/>
    <w:rsid w:val="009C791D"/>
    <w:rsid w:val="009D5F73"/>
    <w:rsid w:val="009D75DB"/>
    <w:rsid w:val="009D7C27"/>
    <w:rsid w:val="009E1384"/>
    <w:rsid w:val="009E23DE"/>
    <w:rsid w:val="009E422D"/>
    <w:rsid w:val="009E43CF"/>
    <w:rsid w:val="009E65FA"/>
    <w:rsid w:val="009F0099"/>
    <w:rsid w:val="009F229A"/>
    <w:rsid w:val="009F294F"/>
    <w:rsid w:val="009F46F2"/>
    <w:rsid w:val="009F6E47"/>
    <w:rsid w:val="009F77AC"/>
    <w:rsid w:val="009F7F61"/>
    <w:rsid w:val="00A009D2"/>
    <w:rsid w:val="00A05AC4"/>
    <w:rsid w:val="00A069A9"/>
    <w:rsid w:val="00A116AB"/>
    <w:rsid w:val="00A140D7"/>
    <w:rsid w:val="00A14DB8"/>
    <w:rsid w:val="00A152A9"/>
    <w:rsid w:val="00A15897"/>
    <w:rsid w:val="00A176EF"/>
    <w:rsid w:val="00A202D7"/>
    <w:rsid w:val="00A204D7"/>
    <w:rsid w:val="00A21008"/>
    <w:rsid w:val="00A2378C"/>
    <w:rsid w:val="00A24C30"/>
    <w:rsid w:val="00A24CF1"/>
    <w:rsid w:val="00A2520C"/>
    <w:rsid w:val="00A259CF"/>
    <w:rsid w:val="00A32417"/>
    <w:rsid w:val="00A3751E"/>
    <w:rsid w:val="00A377FE"/>
    <w:rsid w:val="00A416A2"/>
    <w:rsid w:val="00A41785"/>
    <w:rsid w:val="00A41A47"/>
    <w:rsid w:val="00A43F5A"/>
    <w:rsid w:val="00A46EC2"/>
    <w:rsid w:val="00A51532"/>
    <w:rsid w:val="00A55263"/>
    <w:rsid w:val="00A6141B"/>
    <w:rsid w:val="00A637CE"/>
    <w:rsid w:val="00A6425F"/>
    <w:rsid w:val="00A64418"/>
    <w:rsid w:val="00A6724C"/>
    <w:rsid w:val="00A674A3"/>
    <w:rsid w:val="00A67AC6"/>
    <w:rsid w:val="00A73898"/>
    <w:rsid w:val="00A7423F"/>
    <w:rsid w:val="00A85753"/>
    <w:rsid w:val="00A85D32"/>
    <w:rsid w:val="00A90FFD"/>
    <w:rsid w:val="00A9149D"/>
    <w:rsid w:val="00A91948"/>
    <w:rsid w:val="00A92B1F"/>
    <w:rsid w:val="00A96633"/>
    <w:rsid w:val="00AA0695"/>
    <w:rsid w:val="00AA09C1"/>
    <w:rsid w:val="00AA1D2A"/>
    <w:rsid w:val="00AA50D4"/>
    <w:rsid w:val="00AA72FB"/>
    <w:rsid w:val="00AA7C4F"/>
    <w:rsid w:val="00AB0D25"/>
    <w:rsid w:val="00AB16D5"/>
    <w:rsid w:val="00AB27DC"/>
    <w:rsid w:val="00AB4C49"/>
    <w:rsid w:val="00AB7217"/>
    <w:rsid w:val="00AB76B3"/>
    <w:rsid w:val="00AB7E76"/>
    <w:rsid w:val="00AC0CF2"/>
    <w:rsid w:val="00AC10B7"/>
    <w:rsid w:val="00AC1792"/>
    <w:rsid w:val="00AC2CD4"/>
    <w:rsid w:val="00AC320E"/>
    <w:rsid w:val="00AC34A6"/>
    <w:rsid w:val="00AC5BD1"/>
    <w:rsid w:val="00AC631C"/>
    <w:rsid w:val="00AC67FB"/>
    <w:rsid w:val="00AC725E"/>
    <w:rsid w:val="00AC773E"/>
    <w:rsid w:val="00AD0F81"/>
    <w:rsid w:val="00AD4F5D"/>
    <w:rsid w:val="00AD5A65"/>
    <w:rsid w:val="00AD70EA"/>
    <w:rsid w:val="00AE0464"/>
    <w:rsid w:val="00AE2256"/>
    <w:rsid w:val="00AE4697"/>
    <w:rsid w:val="00AE5B41"/>
    <w:rsid w:val="00AF0439"/>
    <w:rsid w:val="00AF15CD"/>
    <w:rsid w:val="00AF1EC7"/>
    <w:rsid w:val="00AF4ABE"/>
    <w:rsid w:val="00AF657C"/>
    <w:rsid w:val="00AF7432"/>
    <w:rsid w:val="00AF75A4"/>
    <w:rsid w:val="00AF79A7"/>
    <w:rsid w:val="00B00EFB"/>
    <w:rsid w:val="00B0100E"/>
    <w:rsid w:val="00B02165"/>
    <w:rsid w:val="00B04DFC"/>
    <w:rsid w:val="00B053E4"/>
    <w:rsid w:val="00B0704A"/>
    <w:rsid w:val="00B10A80"/>
    <w:rsid w:val="00B11C36"/>
    <w:rsid w:val="00B127CB"/>
    <w:rsid w:val="00B17C08"/>
    <w:rsid w:val="00B21F70"/>
    <w:rsid w:val="00B223C8"/>
    <w:rsid w:val="00B225FD"/>
    <w:rsid w:val="00B23967"/>
    <w:rsid w:val="00B2427A"/>
    <w:rsid w:val="00B253EC"/>
    <w:rsid w:val="00B27EF6"/>
    <w:rsid w:val="00B3127B"/>
    <w:rsid w:val="00B31673"/>
    <w:rsid w:val="00B3442E"/>
    <w:rsid w:val="00B34FF2"/>
    <w:rsid w:val="00B35F57"/>
    <w:rsid w:val="00B36E17"/>
    <w:rsid w:val="00B37C26"/>
    <w:rsid w:val="00B4596F"/>
    <w:rsid w:val="00B468E1"/>
    <w:rsid w:val="00B50891"/>
    <w:rsid w:val="00B50C3F"/>
    <w:rsid w:val="00B5214A"/>
    <w:rsid w:val="00B52D3B"/>
    <w:rsid w:val="00B52E2D"/>
    <w:rsid w:val="00B534C6"/>
    <w:rsid w:val="00B54BDF"/>
    <w:rsid w:val="00B56F08"/>
    <w:rsid w:val="00B600DE"/>
    <w:rsid w:val="00B60231"/>
    <w:rsid w:val="00B609A8"/>
    <w:rsid w:val="00B62C2B"/>
    <w:rsid w:val="00B62F90"/>
    <w:rsid w:val="00B63150"/>
    <w:rsid w:val="00B63559"/>
    <w:rsid w:val="00B63771"/>
    <w:rsid w:val="00B63F8F"/>
    <w:rsid w:val="00B64735"/>
    <w:rsid w:val="00B64F9D"/>
    <w:rsid w:val="00B7209C"/>
    <w:rsid w:val="00B733B6"/>
    <w:rsid w:val="00B75295"/>
    <w:rsid w:val="00B75E1B"/>
    <w:rsid w:val="00B76FA6"/>
    <w:rsid w:val="00B77E56"/>
    <w:rsid w:val="00B81F46"/>
    <w:rsid w:val="00B836FB"/>
    <w:rsid w:val="00B843D4"/>
    <w:rsid w:val="00B85A18"/>
    <w:rsid w:val="00B91C7E"/>
    <w:rsid w:val="00B950BC"/>
    <w:rsid w:val="00BA01FC"/>
    <w:rsid w:val="00BA1C74"/>
    <w:rsid w:val="00BA2FC4"/>
    <w:rsid w:val="00BA396F"/>
    <w:rsid w:val="00BA44D3"/>
    <w:rsid w:val="00BA4F26"/>
    <w:rsid w:val="00BA5333"/>
    <w:rsid w:val="00BA5BA3"/>
    <w:rsid w:val="00BA69BF"/>
    <w:rsid w:val="00BA7378"/>
    <w:rsid w:val="00BB34AC"/>
    <w:rsid w:val="00BB351A"/>
    <w:rsid w:val="00BC0DEC"/>
    <w:rsid w:val="00BC1816"/>
    <w:rsid w:val="00BC25D1"/>
    <w:rsid w:val="00BC3C53"/>
    <w:rsid w:val="00BC4069"/>
    <w:rsid w:val="00BC4378"/>
    <w:rsid w:val="00BC5D2F"/>
    <w:rsid w:val="00BD6408"/>
    <w:rsid w:val="00BD7F6F"/>
    <w:rsid w:val="00BD7FC1"/>
    <w:rsid w:val="00BE18A5"/>
    <w:rsid w:val="00BE205B"/>
    <w:rsid w:val="00BE4754"/>
    <w:rsid w:val="00BE516E"/>
    <w:rsid w:val="00BE5F88"/>
    <w:rsid w:val="00BE7D45"/>
    <w:rsid w:val="00BF1646"/>
    <w:rsid w:val="00BF489D"/>
    <w:rsid w:val="00BF5675"/>
    <w:rsid w:val="00BF69BA"/>
    <w:rsid w:val="00BF7205"/>
    <w:rsid w:val="00C00CFF"/>
    <w:rsid w:val="00C018FE"/>
    <w:rsid w:val="00C01A38"/>
    <w:rsid w:val="00C02127"/>
    <w:rsid w:val="00C02EC5"/>
    <w:rsid w:val="00C05B66"/>
    <w:rsid w:val="00C10BBF"/>
    <w:rsid w:val="00C11573"/>
    <w:rsid w:val="00C1214B"/>
    <w:rsid w:val="00C142C7"/>
    <w:rsid w:val="00C14569"/>
    <w:rsid w:val="00C15497"/>
    <w:rsid w:val="00C156A5"/>
    <w:rsid w:val="00C17A44"/>
    <w:rsid w:val="00C20816"/>
    <w:rsid w:val="00C209B3"/>
    <w:rsid w:val="00C2134F"/>
    <w:rsid w:val="00C277A1"/>
    <w:rsid w:val="00C31699"/>
    <w:rsid w:val="00C3176B"/>
    <w:rsid w:val="00C33BEC"/>
    <w:rsid w:val="00C33EB8"/>
    <w:rsid w:val="00C34282"/>
    <w:rsid w:val="00C34C41"/>
    <w:rsid w:val="00C352C9"/>
    <w:rsid w:val="00C35CA8"/>
    <w:rsid w:val="00C36465"/>
    <w:rsid w:val="00C416C3"/>
    <w:rsid w:val="00C46B34"/>
    <w:rsid w:val="00C46D28"/>
    <w:rsid w:val="00C50AF4"/>
    <w:rsid w:val="00C54D31"/>
    <w:rsid w:val="00C561D2"/>
    <w:rsid w:val="00C56288"/>
    <w:rsid w:val="00C61072"/>
    <w:rsid w:val="00C61715"/>
    <w:rsid w:val="00C61C8C"/>
    <w:rsid w:val="00C633D8"/>
    <w:rsid w:val="00C649C7"/>
    <w:rsid w:val="00C65280"/>
    <w:rsid w:val="00C65B70"/>
    <w:rsid w:val="00C70598"/>
    <w:rsid w:val="00C71D68"/>
    <w:rsid w:val="00C71EBD"/>
    <w:rsid w:val="00C732F2"/>
    <w:rsid w:val="00C755EC"/>
    <w:rsid w:val="00C778D7"/>
    <w:rsid w:val="00C77E3B"/>
    <w:rsid w:val="00C77F30"/>
    <w:rsid w:val="00C80ADE"/>
    <w:rsid w:val="00C80AEF"/>
    <w:rsid w:val="00C8331C"/>
    <w:rsid w:val="00C836A9"/>
    <w:rsid w:val="00C84985"/>
    <w:rsid w:val="00C85B19"/>
    <w:rsid w:val="00C85F66"/>
    <w:rsid w:val="00C872FA"/>
    <w:rsid w:val="00C87E4B"/>
    <w:rsid w:val="00C9086E"/>
    <w:rsid w:val="00C91E34"/>
    <w:rsid w:val="00C9230D"/>
    <w:rsid w:val="00C944C4"/>
    <w:rsid w:val="00C962CC"/>
    <w:rsid w:val="00CA05D7"/>
    <w:rsid w:val="00CA0982"/>
    <w:rsid w:val="00CA0ECE"/>
    <w:rsid w:val="00CA5D0E"/>
    <w:rsid w:val="00CA6CC8"/>
    <w:rsid w:val="00CA6D0F"/>
    <w:rsid w:val="00CA7A8B"/>
    <w:rsid w:val="00CB1338"/>
    <w:rsid w:val="00CB6DFD"/>
    <w:rsid w:val="00CB7105"/>
    <w:rsid w:val="00CC00BB"/>
    <w:rsid w:val="00CD1BD4"/>
    <w:rsid w:val="00CD2686"/>
    <w:rsid w:val="00CD3CBA"/>
    <w:rsid w:val="00CD5609"/>
    <w:rsid w:val="00CD597E"/>
    <w:rsid w:val="00CD75BB"/>
    <w:rsid w:val="00CD769A"/>
    <w:rsid w:val="00CE0BA4"/>
    <w:rsid w:val="00CE0D12"/>
    <w:rsid w:val="00CE3827"/>
    <w:rsid w:val="00CE4370"/>
    <w:rsid w:val="00CE5291"/>
    <w:rsid w:val="00CE67CB"/>
    <w:rsid w:val="00CE737F"/>
    <w:rsid w:val="00CE7F3D"/>
    <w:rsid w:val="00CF25A3"/>
    <w:rsid w:val="00CF3BFD"/>
    <w:rsid w:val="00CF5ED1"/>
    <w:rsid w:val="00CF78D2"/>
    <w:rsid w:val="00CF7CC4"/>
    <w:rsid w:val="00CF7F36"/>
    <w:rsid w:val="00D00771"/>
    <w:rsid w:val="00D00A43"/>
    <w:rsid w:val="00D03852"/>
    <w:rsid w:val="00D03A58"/>
    <w:rsid w:val="00D03A59"/>
    <w:rsid w:val="00D07B93"/>
    <w:rsid w:val="00D11600"/>
    <w:rsid w:val="00D119CB"/>
    <w:rsid w:val="00D13863"/>
    <w:rsid w:val="00D14CAD"/>
    <w:rsid w:val="00D15F6B"/>
    <w:rsid w:val="00D16818"/>
    <w:rsid w:val="00D1746D"/>
    <w:rsid w:val="00D17B6F"/>
    <w:rsid w:val="00D2202E"/>
    <w:rsid w:val="00D22AC7"/>
    <w:rsid w:val="00D250C9"/>
    <w:rsid w:val="00D2569C"/>
    <w:rsid w:val="00D260A7"/>
    <w:rsid w:val="00D320E8"/>
    <w:rsid w:val="00D32FBD"/>
    <w:rsid w:val="00D345AA"/>
    <w:rsid w:val="00D34C44"/>
    <w:rsid w:val="00D34D40"/>
    <w:rsid w:val="00D3518D"/>
    <w:rsid w:val="00D3549E"/>
    <w:rsid w:val="00D40EC9"/>
    <w:rsid w:val="00D433ED"/>
    <w:rsid w:val="00D45448"/>
    <w:rsid w:val="00D456FF"/>
    <w:rsid w:val="00D45732"/>
    <w:rsid w:val="00D45853"/>
    <w:rsid w:val="00D558C2"/>
    <w:rsid w:val="00D567F3"/>
    <w:rsid w:val="00D576F1"/>
    <w:rsid w:val="00D604F2"/>
    <w:rsid w:val="00D61E57"/>
    <w:rsid w:val="00D634AD"/>
    <w:rsid w:val="00D63D32"/>
    <w:rsid w:val="00D64316"/>
    <w:rsid w:val="00D64CCD"/>
    <w:rsid w:val="00D6506A"/>
    <w:rsid w:val="00D650A0"/>
    <w:rsid w:val="00D654E6"/>
    <w:rsid w:val="00D6753F"/>
    <w:rsid w:val="00D67C88"/>
    <w:rsid w:val="00D74021"/>
    <w:rsid w:val="00D815B2"/>
    <w:rsid w:val="00D8577B"/>
    <w:rsid w:val="00D9169F"/>
    <w:rsid w:val="00DA5B7F"/>
    <w:rsid w:val="00DB0C58"/>
    <w:rsid w:val="00DB231B"/>
    <w:rsid w:val="00DC01B1"/>
    <w:rsid w:val="00DC640A"/>
    <w:rsid w:val="00DC6854"/>
    <w:rsid w:val="00DC79D8"/>
    <w:rsid w:val="00DC7C39"/>
    <w:rsid w:val="00DD1569"/>
    <w:rsid w:val="00DD4684"/>
    <w:rsid w:val="00DD51CE"/>
    <w:rsid w:val="00DD5B05"/>
    <w:rsid w:val="00DD77A5"/>
    <w:rsid w:val="00DE01D6"/>
    <w:rsid w:val="00DE3D54"/>
    <w:rsid w:val="00DE57F2"/>
    <w:rsid w:val="00DF63D6"/>
    <w:rsid w:val="00DF6E11"/>
    <w:rsid w:val="00E0021D"/>
    <w:rsid w:val="00E0395F"/>
    <w:rsid w:val="00E039C5"/>
    <w:rsid w:val="00E05F77"/>
    <w:rsid w:val="00E0658C"/>
    <w:rsid w:val="00E1031B"/>
    <w:rsid w:val="00E11668"/>
    <w:rsid w:val="00E120D3"/>
    <w:rsid w:val="00E128AA"/>
    <w:rsid w:val="00E13A86"/>
    <w:rsid w:val="00E13B8D"/>
    <w:rsid w:val="00E14ACE"/>
    <w:rsid w:val="00E15B21"/>
    <w:rsid w:val="00E1627D"/>
    <w:rsid w:val="00E2122D"/>
    <w:rsid w:val="00E21ED1"/>
    <w:rsid w:val="00E22ACA"/>
    <w:rsid w:val="00E25BA8"/>
    <w:rsid w:val="00E26C7C"/>
    <w:rsid w:val="00E27D04"/>
    <w:rsid w:val="00E3017D"/>
    <w:rsid w:val="00E317C7"/>
    <w:rsid w:val="00E31CBA"/>
    <w:rsid w:val="00E325A7"/>
    <w:rsid w:val="00E33471"/>
    <w:rsid w:val="00E33BDD"/>
    <w:rsid w:val="00E34529"/>
    <w:rsid w:val="00E35DFA"/>
    <w:rsid w:val="00E4233D"/>
    <w:rsid w:val="00E43C66"/>
    <w:rsid w:val="00E505AA"/>
    <w:rsid w:val="00E51C75"/>
    <w:rsid w:val="00E52922"/>
    <w:rsid w:val="00E5405D"/>
    <w:rsid w:val="00E5450A"/>
    <w:rsid w:val="00E55175"/>
    <w:rsid w:val="00E55889"/>
    <w:rsid w:val="00E55E5E"/>
    <w:rsid w:val="00E56102"/>
    <w:rsid w:val="00E56ED5"/>
    <w:rsid w:val="00E574E4"/>
    <w:rsid w:val="00E6032A"/>
    <w:rsid w:val="00E60F40"/>
    <w:rsid w:val="00E63E77"/>
    <w:rsid w:val="00E65CA2"/>
    <w:rsid w:val="00E665B0"/>
    <w:rsid w:val="00E665CA"/>
    <w:rsid w:val="00E6692A"/>
    <w:rsid w:val="00E66AA5"/>
    <w:rsid w:val="00E70B4B"/>
    <w:rsid w:val="00E717E5"/>
    <w:rsid w:val="00E718C1"/>
    <w:rsid w:val="00E72B78"/>
    <w:rsid w:val="00E80D8C"/>
    <w:rsid w:val="00E8415D"/>
    <w:rsid w:val="00E847D4"/>
    <w:rsid w:val="00E850E1"/>
    <w:rsid w:val="00E8603B"/>
    <w:rsid w:val="00E86D86"/>
    <w:rsid w:val="00E90C8C"/>
    <w:rsid w:val="00E9164B"/>
    <w:rsid w:val="00E94BAD"/>
    <w:rsid w:val="00E94CE9"/>
    <w:rsid w:val="00E95818"/>
    <w:rsid w:val="00E95F79"/>
    <w:rsid w:val="00E963FD"/>
    <w:rsid w:val="00E9747E"/>
    <w:rsid w:val="00E978C7"/>
    <w:rsid w:val="00E97CE5"/>
    <w:rsid w:val="00EA09D0"/>
    <w:rsid w:val="00EA6BC9"/>
    <w:rsid w:val="00EA72C2"/>
    <w:rsid w:val="00EB0BDA"/>
    <w:rsid w:val="00EB1144"/>
    <w:rsid w:val="00EB1513"/>
    <w:rsid w:val="00EB40BE"/>
    <w:rsid w:val="00EB5758"/>
    <w:rsid w:val="00EB6DE0"/>
    <w:rsid w:val="00EB7004"/>
    <w:rsid w:val="00EB777A"/>
    <w:rsid w:val="00EB7AE5"/>
    <w:rsid w:val="00EC01A7"/>
    <w:rsid w:val="00EC2B44"/>
    <w:rsid w:val="00EC5365"/>
    <w:rsid w:val="00EC56AF"/>
    <w:rsid w:val="00EC7902"/>
    <w:rsid w:val="00ED2230"/>
    <w:rsid w:val="00ED2E5F"/>
    <w:rsid w:val="00ED4EA5"/>
    <w:rsid w:val="00ED5CC9"/>
    <w:rsid w:val="00ED7900"/>
    <w:rsid w:val="00EE01E0"/>
    <w:rsid w:val="00EE0E8B"/>
    <w:rsid w:val="00EE2CFB"/>
    <w:rsid w:val="00EE427C"/>
    <w:rsid w:val="00EE5B02"/>
    <w:rsid w:val="00EE7FA8"/>
    <w:rsid w:val="00EF13EC"/>
    <w:rsid w:val="00EF2CC8"/>
    <w:rsid w:val="00EF4AD5"/>
    <w:rsid w:val="00EF57AF"/>
    <w:rsid w:val="00EF58E4"/>
    <w:rsid w:val="00EF6D8A"/>
    <w:rsid w:val="00EF7AA4"/>
    <w:rsid w:val="00F00702"/>
    <w:rsid w:val="00F01E08"/>
    <w:rsid w:val="00F04386"/>
    <w:rsid w:val="00F05F0B"/>
    <w:rsid w:val="00F06429"/>
    <w:rsid w:val="00F071C1"/>
    <w:rsid w:val="00F07847"/>
    <w:rsid w:val="00F105C1"/>
    <w:rsid w:val="00F105F0"/>
    <w:rsid w:val="00F116B8"/>
    <w:rsid w:val="00F12A60"/>
    <w:rsid w:val="00F13189"/>
    <w:rsid w:val="00F14237"/>
    <w:rsid w:val="00F20554"/>
    <w:rsid w:val="00F2264A"/>
    <w:rsid w:val="00F24BB6"/>
    <w:rsid w:val="00F24F9E"/>
    <w:rsid w:val="00F310B1"/>
    <w:rsid w:val="00F31EF6"/>
    <w:rsid w:val="00F32840"/>
    <w:rsid w:val="00F33F51"/>
    <w:rsid w:val="00F41D0D"/>
    <w:rsid w:val="00F42A12"/>
    <w:rsid w:val="00F438D6"/>
    <w:rsid w:val="00F4499E"/>
    <w:rsid w:val="00F473A5"/>
    <w:rsid w:val="00F47BEB"/>
    <w:rsid w:val="00F5007F"/>
    <w:rsid w:val="00F51DFA"/>
    <w:rsid w:val="00F539A7"/>
    <w:rsid w:val="00F57602"/>
    <w:rsid w:val="00F608C0"/>
    <w:rsid w:val="00F61450"/>
    <w:rsid w:val="00F62228"/>
    <w:rsid w:val="00F63060"/>
    <w:rsid w:val="00F6449A"/>
    <w:rsid w:val="00F66355"/>
    <w:rsid w:val="00F674CD"/>
    <w:rsid w:val="00F7171D"/>
    <w:rsid w:val="00F71D20"/>
    <w:rsid w:val="00F723A7"/>
    <w:rsid w:val="00F7405C"/>
    <w:rsid w:val="00F74FFF"/>
    <w:rsid w:val="00F75E5B"/>
    <w:rsid w:val="00F8074A"/>
    <w:rsid w:val="00F80AEE"/>
    <w:rsid w:val="00F84216"/>
    <w:rsid w:val="00F84FA9"/>
    <w:rsid w:val="00F86778"/>
    <w:rsid w:val="00F905B0"/>
    <w:rsid w:val="00F9351E"/>
    <w:rsid w:val="00F94171"/>
    <w:rsid w:val="00F94761"/>
    <w:rsid w:val="00F957A9"/>
    <w:rsid w:val="00F964A3"/>
    <w:rsid w:val="00F966E0"/>
    <w:rsid w:val="00FA0943"/>
    <w:rsid w:val="00FA143F"/>
    <w:rsid w:val="00FA1575"/>
    <w:rsid w:val="00FA1F87"/>
    <w:rsid w:val="00FA3508"/>
    <w:rsid w:val="00FB1CE0"/>
    <w:rsid w:val="00FB2A14"/>
    <w:rsid w:val="00FB3258"/>
    <w:rsid w:val="00FB37A4"/>
    <w:rsid w:val="00FB7494"/>
    <w:rsid w:val="00FC04C8"/>
    <w:rsid w:val="00FC35F7"/>
    <w:rsid w:val="00FC5B92"/>
    <w:rsid w:val="00FC6816"/>
    <w:rsid w:val="00FC7C69"/>
    <w:rsid w:val="00FD03F9"/>
    <w:rsid w:val="00FD0AFF"/>
    <w:rsid w:val="00FD2C20"/>
    <w:rsid w:val="00FD42B4"/>
    <w:rsid w:val="00FD4D0C"/>
    <w:rsid w:val="00FD5D42"/>
    <w:rsid w:val="00FE2BA4"/>
    <w:rsid w:val="00FE4759"/>
    <w:rsid w:val="00FE6D62"/>
    <w:rsid w:val="00FE6E04"/>
    <w:rsid w:val="00FF315C"/>
    <w:rsid w:val="00FF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F2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标题 5 Char"/>
    <w:basedOn w:val="a0"/>
    <w:link w:val="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标题 6 Char"/>
    <w:basedOn w:val="a0"/>
    <w:link w:val="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标题 7 Char"/>
    <w:basedOn w:val="a0"/>
    <w:link w:val="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标题 8 Char"/>
    <w:basedOn w:val="a0"/>
    <w:link w:val="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标题 9 Char"/>
    <w:basedOn w:val="a0"/>
    <w:link w:val="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"/>
    <w:uiPriority w:val="34"/>
    <w:qFormat/>
    <w:rsid w:val="00692455"/>
    <w:pPr>
      <w:ind w:left="720"/>
      <w:contextualSpacing/>
    </w:pPr>
  </w:style>
  <w:style w:type="table" w:styleId="a4">
    <w:name w:val="Table Grid"/>
    <w:basedOn w:val="a1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a6">
    <w:name w:val="header"/>
    <w:basedOn w:val="a"/>
    <w:link w:val="Char0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Char0">
    <w:name w:val="页眉 Char"/>
    <w:basedOn w:val="a0"/>
    <w:link w:val="a6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Char1">
    <w:name w:val="页脚 Char"/>
    <w:basedOn w:val="a0"/>
    <w:link w:val="a7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3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a8">
    <w:name w:val="Hyperlink"/>
    <w:uiPriority w:val="99"/>
    <w:qFormat/>
    <w:rsid w:val="00FD0AF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aa">
    <w:name w:val="No Spacing"/>
    <w:uiPriority w:val="1"/>
    <w:qFormat/>
    <w:rsid w:val="001F6718"/>
    <w:pPr>
      <w:spacing w:after="0" w:line="240" w:lineRule="auto"/>
    </w:pPr>
    <w:rPr>
      <w:rFonts w:ascii="等线" w:eastAsia="等线" w:hAnsi="等线" w:cs="宋体"/>
      <w:kern w:val="0"/>
      <w:sz w:val="21"/>
      <w:szCs w:val="21"/>
      <w:lang w:eastAsia="zh-CN"/>
    </w:rPr>
  </w:style>
  <w:style w:type="character" w:styleId="ab">
    <w:name w:val="annotation reference"/>
    <w:basedOn w:val="a0"/>
    <w:uiPriority w:val="99"/>
    <w:semiHidden/>
    <w:unhideWhenUsed/>
    <w:rsid w:val="000C20DE"/>
    <w:rPr>
      <w:sz w:val="16"/>
      <w:szCs w:val="16"/>
    </w:rPr>
  </w:style>
  <w:style w:type="paragraph" w:styleId="ac">
    <w:name w:val="annotation text"/>
    <w:basedOn w:val="a"/>
    <w:link w:val="Char2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har2">
    <w:name w:val="批注文字 Char"/>
    <w:basedOn w:val="a0"/>
    <w:link w:val="ac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a0"/>
    <w:rsid w:val="00966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75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1807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5806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71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3393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307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138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411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726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695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6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07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440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758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60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32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58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815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138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2543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2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870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988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171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91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156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330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678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3337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9176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2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22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692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75582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924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9741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2706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524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743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98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837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48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919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5579">
          <w:marLeft w:val="288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523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694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986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628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916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3028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06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315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0095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0604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730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73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1916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70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57430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116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8534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2497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784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257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104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00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11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1458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834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697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6057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6765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072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7537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3067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418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4764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575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12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60378">
          <w:marLeft w:val="28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9283">
          <w:marLeft w:val="28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597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408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2243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5594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74752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2519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370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523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603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113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534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218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897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17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5029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6998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0579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6483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304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597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591">
          <w:marLeft w:val="7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546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9392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600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30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883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72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3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955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55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5558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0363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695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1013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1832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410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19649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295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2354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4285">
          <w:marLeft w:val="313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5288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5682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606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89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46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089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5986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037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27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734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285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7/Docs/RP-250262.zip" TargetMode="External"/><Relationship Id="rId18" Type="http://schemas.openxmlformats.org/officeDocument/2006/relationships/hyperlink" Target="https://www.3gpp.org/ftp/tsg_ran/TSG_RAN/TSGR_107/Docs/RP-250353.zip" TargetMode="External"/><Relationship Id="rId26" Type="http://schemas.openxmlformats.org/officeDocument/2006/relationships/hyperlink" Target="https://www.3gpp.org/ftp/tsg_ran/TSG_RAN/TSGR_107/Docs/RP-250465.zip" TargetMode="External"/><Relationship Id="rId21" Type="http://schemas.openxmlformats.org/officeDocument/2006/relationships/hyperlink" Target="https://www.3gpp.org/ftp/tsg_ran/TSG_RAN/TSGR_107/Docs/RP-250423.zip" TargetMode="External"/><Relationship Id="rId34" Type="http://schemas.openxmlformats.org/officeDocument/2006/relationships/hyperlink" Target="https://www.3gpp.org/ftp/tsg_ran/TSG_RAN/TSGR_107/Docs/RP-250638.zip" TargetMode="External"/><Relationship Id="rId7" Type="http://schemas.openxmlformats.org/officeDocument/2006/relationships/hyperlink" Target="https://www.3gpp.org/ftp/tsg_ran/TSG_RAN/TSGR_107/Docs/RP-250085.zip" TargetMode="External"/><Relationship Id="rId12" Type="http://schemas.openxmlformats.org/officeDocument/2006/relationships/hyperlink" Target="https://www.3gpp.org/ftp/tsg_ran/TSG_RAN/TSGR_107/Docs/RP-250240.zip" TargetMode="External"/><Relationship Id="rId17" Type="http://schemas.openxmlformats.org/officeDocument/2006/relationships/hyperlink" Target="https://www.3gpp.org/ftp/tsg_ran/TSG_RAN/TSGR_107/Docs/RP-250321.zip" TargetMode="External"/><Relationship Id="rId25" Type="http://schemas.openxmlformats.org/officeDocument/2006/relationships/hyperlink" Target="https://www.3gpp.org/ftp/tsg_ran/TSG_RAN/TSGR_107/Docs/RP-250458.zip" TargetMode="External"/><Relationship Id="rId33" Type="http://schemas.openxmlformats.org/officeDocument/2006/relationships/hyperlink" Target="https://www.3gpp.org/ftp/tsg_ran/TSG_RAN/TSGR_107/Docs/RP-250569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7/Docs/RP-250291.zip" TargetMode="External"/><Relationship Id="rId20" Type="http://schemas.openxmlformats.org/officeDocument/2006/relationships/hyperlink" Target="https://www.3gpp.org/ftp/tsg_ran/TSG_RAN/TSGR_107/Docs/RP-250410.zip" TargetMode="External"/><Relationship Id="rId29" Type="http://schemas.openxmlformats.org/officeDocument/2006/relationships/hyperlink" Target="https://www.3gpp.org/ftp/tsg_ran/TSG_RAN/TSGR_107/Docs/RP-25053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7/Docs/RP-250209.zip" TargetMode="External"/><Relationship Id="rId24" Type="http://schemas.openxmlformats.org/officeDocument/2006/relationships/hyperlink" Target="https://www.3gpp.org/ftp/tsg_ran/TSG_RAN/TSGR_107/Docs/RP-250457.zip" TargetMode="External"/><Relationship Id="rId32" Type="http://schemas.openxmlformats.org/officeDocument/2006/relationships/hyperlink" Target="https://www.3gpp.org/ftp/tsg_ran/TSG_RAN/TSGR_107/Docs/RP-250566.zip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7/Docs/RP-250284.zip" TargetMode="External"/><Relationship Id="rId23" Type="http://schemas.openxmlformats.org/officeDocument/2006/relationships/hyperlink" Target="https://www.3gpp.org/ftp/tsg_ran/TSG_RAN/TSGR_107/Docs/RP-250456.zip" TargetMode="External"/><Relationship Id="rId28" Type="http://schemas.openxmlformats.org/officeDocument/2006/relationships/hyperlink" Target="https://www.3gpp.org/ftp/tsg_ran/TSG_RAN/TSGR_107/Docs/RP-250518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3gpp.org/ftp/tsg_ran/TSG_RAN/TSGR_107/Docs/RP-250165.zip" TargetMode="External"/><Relationship Id="rId19" Type="http://schemas.openxmlformats.org/officeDocument/2006/relationships/hyperlink" Target="https://www.3gpp.org/ftp/tsg_ran/TSG_RAN/TSGR_107/Docs/RP-250387.zip" TargetMode="External"/><Relationship Id="rId31" Type="http://schemas.openxmlformats.org/officeDocument/2006/relationships/hyperlink" Target="https://www.3gpp.org/ftp/tsg_ran/TSG_RAN/TSGR_107/Docs/RP-25054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7/Docs/RP-250104.zip" TargetMode="External"/><Relationship Id="rId14" Type="http://schemas.openxmlformats.org/officeDocument/2006/relationships/hyperlink" Target="https://www.3gpp.org/ftp/tsg_ran/TSG_RAN/TSGR_107/Docs/RP-250277.zip" TargetMode="External"/><Relationship Id="rId22" Type="http://schemas.openxmlformats.org/officeDocument/2006/relationships/hyperlink" Target="https://www.3gpp.org/ftp/tsg_ran/TSG_RAN/TSGR_107/Docs/RP-250430.zip" TargetMode="External"/><Relationship Id="rId27" Type="http://schemas.openxmlformats.org/officeDocument/2006/relationships/hyperlink" Target="https://www.3gpp.org/ftp/tsg_ran/TSG_RAN/TSGR_107/Docs/RP-250483.zip" TargetMode="External"/><Relationship Id="rId30" Type="http://schemas.openxmlformats.org/officeDocument/2006/relationships/hyperlink" Target="https://www.3gpp.org/ftp/tsg_ran/TSG_RAN/TSGR_107/Docs/RP-250540.zip" TargetMode="External"/><Relationship Id="rId35" Type="http://schemas.openxmlformats.org/officeDocument/2006/relationships/hyperlink" Target="https://www.3gpp.org/ftp/tsg_ran/TSG_RAN/TSGR_107/Docs/RP-250648.zip" TargetMode="External"/><Relationship Id="rId8" Type="http://schemas.openxmlformats.org/officeDocument/2006/relationships/hyperlink" Target="https://www.3gpp.org/ftp/tsg_ran/TSG_RAN/TSGR_107/Docs/RP-250093.zi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5459</Words>
  <Characters>31120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Huawei</cp:lastModifiedBy>
  <cp:revision>2</cp:revision>
  <dcterms:created xsi:type="dcterms:W3CDTF">2025-03-10T02:41:00Z</dcterms:created>
  <dcterms:modified xsi:type="dcterms:W3CDTF">2025-03-10T02:41:00Z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1741574267</vt:lpwstr>
  </property>
</Properties>
</file>