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3D0" w:rsidRPr="003E03D0" w:rsidRDefault="003E03D0" w:rsidP="003E03D0">
      <w:pPr>
        <w:pStyle w:val="Header"/>
        <w:rPr>
          <w:sz w:val="22"/>
          <w:szCs w:val="22"/>
          <w:lang w:val="en-GB"/>
        </w:rPr>
      </w:pPr>
      <w:bookmarkStart w:id="0" w:name="_GoBack"/>
      <w:bookmarkEnd w:id="0"/>
      <w:r w:rsidRPr="003E03D0">
        <w:rPr>
          <w:sz w:val="22"/>
          <w:szCs w:val="22"/>
          <w:lang w:val="en-GB"/>
        </w:rPr>
        <w:t>3GPP TSG-RAN Meeting #1</w:t>
      </w:r>
      <w:r w:rsidR="00775B14">
        <w:rPr>
          <w:rFonts w:eastAsiaTheme="minorEastAsia" w:hint="eastAsia"/>
          <w:sz w:val="22"/>
          <w:szCs w:val="22"/>
          <w:lang w:val="en-GB" w:eastAsia="zh-CN"/>
        </w:rPr>
        <w:t>0</w:t>
      </w:r>
      <w:r w:rsidR="004122AE">
        <w:rPr>
          <w:rFonts w:eastAsiaTheme="minorEastAsia" w:hint="eastAsia"/>
          <w:sz w:val="22"/>
          <w:szCs w:val="22"/>
          <w:lang w:val="en-GB" w:eastAsia="zh-CN"/>
        </w:rPr>
        <w:t>3</w:t>
      </w:r>
      <w:r w:rsidRPr="003E03D0">
        <w:rPr>
          <w:sz w:val="22"/>
          <w:szCs w:val="22"/>
          <w:lang w:val="en-GB"/>
        </w:rPr>
        <w:t xml:space="preserve">                                              </w:t>
      </w:r>
      <w:r w:rsidRPr="003E03D0">
        <w:rPr>
          <w:sz w:val="22"/>
          <w:szCs w:val="22"/>
          <w:lang w:val="en-GB"/>
        </w:rPr>
        <w:tab/>
      </w:r>
      <w:r w:rsidR="00C54357" w:rsidRPr="00C54357">
        <w:rPr>
          <w:sz w:val="22"/>
          <w:szCs w:val="22"/>
          <w:lang w:val="en-GB"/>
        </w:rPr>
        <w:t>RP-240393</w:t>
      </w:r>
    </w:p>
    <w:p w:rsidR="003E03D0" w:rsidRPr="004122AE" w:rsidRDefault="004122AE" w:rsidP="003E03D0">
      <w:pPr>
        <w:pStyle w:val="Header"/>
        <w:rPr>
          <w:rFonts w:eastAsiaTheme="minorEastAsia"/>
          <w:sz w:val="22"/>
          <w:szCs w:val="22"/>
          <w:lang w:val="en-GB" w:eastAsia="zh-CN"/>
        </w:rPr>
      </w:pPr>
      <w:r w:rsidRPr="004122AE">
        <w:rPr>
          <w:rFonts w:eastAsiaTheme="minorEastAsia"/>
          <w:sz w:val="22"/>
          <w:szCs w:val="22"/>
          <w:lang w:val="en-GB" w:eastAsia="zh-CN"/>
        </w:rPr>
        <w:t>Maastricht, NL</w:t>
      </w:r>
      <w:r w:rsidR="003E03D0" w:rsidRPr="003E03D0">
        <w:rPr>
          <w:sz w:val="22"/>
          <w:szCs w:val="22"/>
          <w:lang w:val="en-GB"/>
        </w:rPr>
        <w:t xml:space="preserve">, </w:t>
      </w:r>
      <w:r>
        <w:rPr>
          <w:rFonts w:eastAsiaTheme="minorEastAsia" w:hint="eastAsia"/>
          <w:sz w:val="22"/>
          <w:szCs w:val="22"/>
          <w:lang w:val="en-GB" w:eastAsia="zh-CN"/>
        </w:rPr>
        <w:t>Mar</w:t>
      </w:r>
      <w:r w:rsidR="00775B14">
        <w:rPr>
          <w:rFonts w:eastAsiaTheme="minorEastAsia" w:hint="eastAsia"/>
          <w:sz w:val="22"/>
          <w:szCs w:val="22"/>
          <w:lang w:val="en-GB" w:eastAsia="zh-CN"/>
        </w:rPr>
        <w:t>.</w:t>
      </w:r>
      <w:r w:rsidR="00775B14">
        <w:rPr>
          <w:sz w:val="22"/>
          <w:szCs w:val="22"/>
          <w:lang w:val="en-GB"/>
        </w:rPr>
        <w:t xml:space="preserve"> 1</w:t>
      </w:r>
      <w:r>
        <w:rPr>
          <w:rFonts w:eastAsiaTheme="minorEastAsia" w:hint="eastAsia"/>
          <w:sz w:val="22"/>
          <w:szCs w:val="22"/>
          <w:lang w:val="en-GB" w:eastAsia="zh-CN"/>
        </w:rPr>
        <w:t>8</w:t>
      </w:r>
      <w:r w:rsidR="003E03D0" w:rsidRPr="00775B14">
        <w:rPr>
          <w:sz w:val="22"/>
          <w:szCs w:val="22"/>
          <w:vertAlign w:val="superscript"/>
          <w:lang w:val="en-GB"/>
        </w:rPr>
        <w:t>th</w:t>
      </w:r>
      <w:r w:rsidR="003E03D0" w:rsidRPr="003E03D0">
        <w:rPr>
          <w:sz w:val="22"/>
          <w:szCs w:val="22"/>
          <w:lang w:val="en-GB"/>
        </w:rPr>
        <w:t xml:space="preserve"> – </w:t>
      </w:r>
      <w:r>
        <w:rPr>
          <w:rFonts w:eastAsiaTheme="minorEastAsia" w:hint="eastAsia"/>
          <w:sz w:val="22"/>
          <w:szCs w:val="22"/>
          <w:lang w:val="en-GB" w:eastAsia="zh-CN"/>
        </w:rPr>
        <w:t>2</w:t>
      </w:r>
      <w:r w:rsidR="003E03D0" w:rsidRPr="003E03D0">
        <w:rPr>
          <w:sz w:val="22"/>
          <w:szCs w:val="22"/>
          <w:lang w:val="en-GB"/>
        </w:rPr>
        <w:t>1</w:t>
      </w:r>
      <w:r w:rsidR="003E03D0" w:rsidRPr="00775B14">
        <w:rPr>
          <w:sz w:val="22"/>
          <w:szCs w:val="22"/>
          <w:vertAlign w:val="superscript"/>
          <w:lang w:val="en-GB"/>
        </w:rPr>
        <w:t>th</w:t>
      </w:r>
      <w:r w:rsidR="003E03D0" w:rsidRPr="003E03D0">
        <w:rPr>
          <w:sz w:val="22"/>
          <w:szCs w:val="22"/>
          <w:lang w:val="en-GB"/>
        </w:rPr>
        <w:t>, 202</w:t>
      </w:r>
      <w:r>
        <w:rPr>
          <w:rFonts w:eastAsiaTheme="minorEastAsia" w:hint="eastAsia"/>
          <w:sz w:val="22"/>
          <w:szCs w:val="22"/>
          <w:lang w:val="en-GB" w:eastAsia="zh-CN"/>
        </w:rPr>
        <w:t>4</w:t>
      </w:r>
    </w:p>
    <w:p w:rsidR="00880E6B" w:rsidRDefault="00880E6B" w:rsidP="003E03D0">
      <w:pPr>
        <w:pStyle w:val="Header"/>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75B14">
      <w:pPr>
        <w:pStyle w:val="Header"/>
        <w:tabs>
          <w:tab w:val="clear" w:pos="4536"/>
          <w:tab w:val="left" w:pos="1800"/>
        </w:tabs>
        <w:spacing w:afterLines="50" w:after="12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C54357" w:rsidRPr="00C54357">
        <w:rPr>
          <w:rFonts w:eastAsia="宋体" w:cs="Arial"/>
          <w:sz w:val="22"/>
          <w:szCs w:val="22"/>
          <w:lang w:eastAsia="zh-CN"/>
        </w:rPr>
        <w:t>, CBN, China Broadnet, NTT DOCOMO</w:t>
      </w:r>
      <w:r w:rsidRPr="00076E3A">
        <w:rPr>
          <w:rFonts w:eastAsia="宋体" w:cs="Arial"/>
          <w:sz w:val="22"/>
          <w:szCs w:val="22"/>
          <w:lang w:eastAsia="zh-CN"/>
        </w:rPr>
        <w:t xml:space="preserve"> </w:t>
      </w:r>
    </w:p>
    <w:p w:rsidR="00880E6B" w:rsidRPr="00105249" w:rsidRDefault="00880E6B" w:rsidP="00775B14">
      <w:pPr>
        <w:pStyle w:val="Header"/>
        <w:tabs>
          <w:tab w:val="clear" w:pos="4536"/>
          <w:tab w:val="left" w:pos="1800"/>
        </w:tabs>
        <w:spacing w:afterLines="50" w:after="120"/>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2D0C42">
        <w:rPr>
          <w:rFonts w:eastAsiaTheme="minorEastAsia" w:cs="Arial" w:hint="eastAsia"/>
          <w:sz w:val="22"/>
          <w:szCs w:val="22"/>
          <w:lang w:eastAsia="zh-CN"/>
        </w:rPr>
        <w:t>Discussion on NTZ in UAV (related to LS in RP-240031)</w:t>
      </w:r>
    </w:p>
    <w:p w:rsidR="00880E6B" w:rsidRPr="0028370D" w:rsidRDefault="00880E6B" w:rsidP="00775B14">
      <w:pPr>
        <w:pStyle w:val="Header"/>
        <w:tabs>
          <w:tab w:val="left" w:pos="1800"/>
        </w:tabs>
        <w:spacing w:afterLines="50" w:after="120"/>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D0C42">
        <w:rPr>
          <w:rFonts w:eastAsiaTheme="minorEastAsia" w:cs="Arial" w:hint="eastAsia"/>
          <w:sz w:val="22"/>
          <w:szCs w:val="22"/>
          <w:lang w:eastAsia="zh-CN"/>
        </w:rPr>
        <w:t>7</w:t>
      </w:r>
    </w:p>
    <w:p w:rsidR="00880E6B" w:rsidRPr="00B81B31" w:rsidRDefault="00880E6B" w:rsidP="00775B14">
      <w:pPr>
        <w:pStyle w:val="Header"/>
        <w:tabs>
          <w:tab w:val="left" w:pos="1800"/>
        </w:tabs>
        <w:spacing w:afterLines="50" w:after="120"/>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Heading1"/>
        <w:tabs>
          <w:tab w:val="clear" w:pos="567"/>
          <w:tab w:val="num" w:pos="432"/>
        </w:tabs>
        <w:ind w:left="432" w:hanging="432"/>
        <w:jc w:val="both"/>
        <w:rPr>
          <w:szCs w:val="28"/>
        </w:rPr>
      </w:pPr>
      <w:r w:rsidRPr="00D62F40">
        <w:rPr>
          <w:szCs w:val="28"/>
        </w:rPr>
        <w:t>Introduction</w:t>
      </w:r>
    </w:p>
    <w:p w:rsidR="004122AE" w:rsidRDefault="004122AE" w:rsidP="004122AE">
      <w:pPr>
        <w:pStyle w:val="BodyText"/>
        <w:spacing w:before="120"/>
        <w:rPr>
          <w:rFonts w:eastAsia="宋体"/>
          <w:lang w:val="en-GB" w:eastAsia="zh-CN"/>
        </w:rPr>
      </w:pPr>
      <w:r>
        <w:rPr>
          <w:rFonts w:eastAsia="宋体"/>
          <w:lang w:val="en-GB" w:eastAsia="zh-CN"/>
        </w:rPr>
        <w:t>R</w:t>
      </w:r>
      <w:r>
        <w:rPr>
          <w:rFonts w:eastAsia="宋体" w:hint="eastAsia"/>
          <w:lang w:val="en-GB" w:eastAsia="zh-CN"/>
        </w:rPr>
        <w:t xml:space="preserve">egarding </w:t>
      </w:r>
      <w:r w:rsidRPr="004122AE">
        <w:rPr>
          <w:rFonts w:eastAsia="宋体"/>
          <w:lang w:val="en-GB" w:eastAsia="zh-CN"/>
        </w:rPr>
        <w:t xml:space="preserve">how to interpret the requirements for </w:t>
      </w:r>
      <w:r w:rsidR="00F118E7">
        <w:rPr>
          <w:rFonts w:eastAsia="宋体" w:hint="eastAsia"/>
          <w:lang w:val="en-GB" w:eastAsia="zh-CN"/>
        </w:rPr>
        <w:t xml:space="preserve">UAV </w:t>
      </w:r>
      <w:r w:rsidRPr="004122AE">
        <w:rPr>
          <w:rFonts w:eastAsia="宋体"/>
          <w:lang w:val="en-GB" w:eastAsia="zh-CN"/>
        </w:rPr>
        <w:t>NTZ</w:t>
      </w:r>
      <w:r>
        <w:rPr>
          <w:rFonts w:eastAsia="宋体" w:hint="eastAsia"/>
          <w:lang w:val="en-GB" w:eastAsia="zh-CN"/>
        </w:rPr>
        <w:t>, SA2 sent an LS in [1] to request</w:t>
      </w:r>
      <w:r w:rsidRPr="004122AE">
        <w:t xml:space="preserve"> </w:t>
      </w:r>
      <w:r w:rsidRPr="004122AE">
        <w:rPr>
          <w:rFonts w:eastAsia="宋体"/>
          <w:lang w:val="en-GB" w:eastAsia="zh-CN"/>
        </w:rPr>
        <w:t>feedback/information</w:t>
      </w:r>
      <w:r>
        <w:rPr>
          <w:rFonts w:eastAsia="宋体" w:hint="eastAsia"/>
          <w:lang w:val="en-GB" w:eastAsia="zh-CN"/>
        </w:rPr>
        <w:t xml:space="preserve"> and shared understanding from RAN. Considering </w:t>
      </w:r>
      <w:r>
        <w:rPr>
          <w:rFonts w:eastAsia="宋体"/>
          <w:lang w:val="en-GB" w:eastAsia="zh-CN"/>
        </w:rPr>
        <w:t>“</w:t>
      </w:r>
      <w:r w:rsidRPr="004122AE">
        <w:rPr>
          <w:rFonts w:eastAsia="宋体"/>
          <w:lang w:val="en-GB" w:eastAsia="zh-CN"/>
        </w:rPr>
        <w:t>The target completion date of FS_UAS_Ph3 is June 2024 and Rel-19 Stage 2 is planned to be frozen at December 2024</w:t>
      </w:r>
      <w:r>
        <w:rPr>
          <w:rFonts w:eastAsia="宋体"/>
          <w:lang w:val="en-GB" w:eastAsia="zh-CN"/>
        </w:rPr>
        <w:t>”</w:t>
      </w:r>
      <w:r>
        <w:rPr>
          <w:rFonts w:eastAsia="宋体" w:hint="eastAsia"/>
          <w:lang w:val="en-GB" w:eastAsia="zh-CN"/>
        </w:rPr>
        <w:t>, it</w:t>
      </w:r>
      <w:r>
        <w:rPr>
          <w:rFonts w:eastAsia="宋体"/>
          <w:lang w:val="en-GB" w:eastAsia="zh-CN"/>
        </w:rPr>
        <w:t>’</w:t>
      </w:r>
      <w:r>
        <w:rPr>
          <w:rFonts w:eastAsia="宋体" w:hint="eastAsia"/>
          <w:lang w:val="en-GB" w:eastAsia="zh-CN"/>
        </w:rPr>
        <w:t xml:space="preserve">s necessary to discuss these NTZ related questions in </w:t>
      </w:r>
      <w:r w:rsidR="00810997">
        <w:rPr>
          <w:rFonts w:eastAsia="宋体" w:hint="eastAsia"/>
          <w:lang w:val="en-GB" w:eastAsia="zh-CN"/>
        </w:rPr>
        <w:t xml:space="preserve">this </w:t>
      </w:r>
      <w:r>
        <w:rPr>
          <w:rFonts w:eastAsia="宋体" w:hint="eastAsia"/>
          <w:lang w:val="en-GB" w:eastAsia="zh-CN"/>
        </w:rPr>
        <w:t>RAN</w:t>
      </w:r>
      <w:r w:rsidR="00810997">
        <w:rPr>
          <w:rFonts w:eastAsia="宋体" w:hint="eastAsia"/>
          <w:lang w:val="en-GB" w:eastAsia="zh-CN"/>
        </w:rPr>
        <w:t xml:space="preserve"> meeting</w:t>
      </w:r>
      <w:r>
        <w:rPr>
          <w:rFonts w:eastAsia="宋体" w:hint="eastAsia"/>
          <w:lang w:val="en-GB" w:eastAsia="zh-CN"/>
        </w:rPr>
        <w:t xml:space="preserve"> to </w:t>
      </w:r>
      <w:r w:rsidR="00810997">
        <w:rPr>
          <w:rFonts w:eastAsia="宋体" w:hint="eastAsia"/>
          <w:lang w:val="en-GB" w:eastAsia="zh-CN"/>
        </w:rPr>
        <w:t xml:space="preserve">facilitate </w:t>
      </w:r>
      <w:r>
        <w:rPr>
          <w:rFonts w:eastAsia="宋体" w:hint="eastAsia"/>
          <w:lang w:val="en-GB" w:eastAsia="zh-CN"/>
        </w:rPr>
        <w:t xml:space="preserve">SA2 </w:t>
      </w:r>
      <w:r w:rsidR="00810997">
        <w:rPr>
          <w:rFonts w:eastAsia="宋体" w:hint="eastAsia"/>
          <w:lang w:val="en-GB" w:eastAsia="zh-CN"/>
        </w:rPr>
        <w:t>study item</w:t>
      </w:r>
      <w:r w:rsidR="00810997" w:rsidRPr="00810997">
        <w:rPr>
          <w:rFonts w:eastAsia="宋体" w:hint="eastAsia"/>
          <w:lang w:val="en-GB" w:eastAsia="zh-CN"/>
        </w:rPr>
        <w:t xml:space="preserve"> </w:t>
      </w:r>
      <w:r w:rsidR="00810997">
        <w:rPr>
          <w:rFonts w:eastAsia="宋体" w:hint="eastAsia"/>
          <w:lang w:val="en-GB" w:eastAsia="zh-CN"/>
        </w:rPr>
        <w:t>progress</w:t>
      </w:r>
      <w:r>
        <w:rPr>
          <w:rFonts w:eastAsia="宋体" w:hint="eastAsia"/>
          <w:lang w:val="en-GB" w:eastAsia="zh-CN"/>
        </w:rPr>
        <w:t xml:space="preserve">. In this contribution, we provide our </w:t>
      </w:r>
      <w:r w:rsidR="000C6536">
        <w:rPr>
          <w:rFonts w:eastAsia="宋体" w:hint="eastAsia"/>
          <w:lang w:val="en-GB" w:eastAsia="zh-CN"/>
        </w:rPr>
        <w:t xml:space="preserve">perspective </w:t>
      </w:r>
      <w:r>
        <w:rPr>
          <w:rFonts w:eastAsia="宋体" w:hint="eastAsia"/>
          <w:lang w:val="en-GB" w:eastAsia="zh-CN"/>
        </w:rPr>
        <w:t xml:space="preserve">on NTZ requirements and </w:t>
      </w:r>
      <w:r w:rsidR="008D7D78">
        <w:rPr>
          <w:rFonts w:eastAsia="宋体" w:hint="eastAsia"/>
          <w:lang w:val="en-GB" w:eastAsia="zh-CN"/>
        </w:rPr>
        <w:t>propose</w:t>
      </w:r>
      <w:r>
        <w:rPr>
          <w:rFonts w:eastAsia="宋体" w:hint="eastAsia"/>
          <w:lang w:val="en-GB" w:eastAsia="zh-CN"/>
        </w:rPr>
        <w:t xml:space="preserve"> a </w:t>
      </w:r>
      <w:r w:rsidR="000C6536">
        <w:rPr>
          <w:rFonts w:eastAsia="宋体" w:hint="eastAsia"/>
          <w:lang w:val="en-GB" w:eastAsia="zh-CN"/>
        </w:rPr>
        <w:t xml:space="preserve">draft </w:t>
      </w:r>
      <w:r>
        <w:rPr>
          <w:rFonts w:eastAsia="宋体" w:hint="eastAsia"/>
          <w:lang w:val="en-GB" w:eastAsia="zh-CN"/>
        </w:rPr>
        <w:t>reply LS to SA2.</w:t>
      </w:r>
    </w:p>
    <w:p w:rsidR="004122AE" w:rsidRPr="00254760" w:rsidRDefault="004122AE" w:rsidP="00AC4D72">
      <w:pPr>
        <w:pStyle w:val="BodyText"/>
        <w:spacing w:before="120"/>
        <w:rPr>
          <w:rFonts w:eastAsiaTheme="minorEastAsia"/>
          <w:lang w:val="en-GB" w:eastAsia="zh-CN"/>
        </w:rPr>
      </w:pPr>
    </w:p>
    <w:p w:rsidR="004A7AA3" w:rsidRDefault="004A7AA3" w:rsidP="004A7AA3">
      <w:pPr>
        <w:pStyle w:val="Heading1"/>
        <w:tabs>
          <w:tab w:val="clear" w:pos="567"/>
          <w:tab w:val="num" w:pos="432"/>
        </w:tabs>
        <w:ind w:left="432" w:hanging="432"/>
        <w:jc w:val="both"/>
      </w:pPr>
      <w:r w:rsidRPr="00AA54B6">
        <w:rPr>
          <w:rFonts w:hint="eastAsia"/>
        </w:rPr>
        <w:t>Discussion</w:t>
      </w:r>
    </w:p>
    <w:p w:rsidR="00E606DA" w:rsidRDefault="00ED6DB7" w:rsidP="00E4010F">
      <w:pPr>
        <w:pStyle w:val="Heading2"/>
        <w:tabs>
          <w:tab w:val="clear" w:pos="-806"/>
          <w:tab w:val="num" w:pos="426"/>
        </w:tabs>
        <w:spacing w:after="120"/>
        <w:ind w:left="-805" w:firstLine="805"/>
      </w:pPr>
      <w:r>
        <w:rPr>
          <w:rFonts w:eastAsiaTheme="minorEastAsia" w:hint="eastAsia"/>
          <w:lang w:val="en-GB"/>
        </w:rPr>
        <w:t>U</w:t>
      </w:r>
      <w:r w:rsidRPr="00810997">
        <w:rPr>
          <w:lang w:val="en-GB"/>
        </w:rPr>
        <w:t>nderstandings</w:t>
      </w:r>
      <w:r w:rsidR="00810997" w:rsidRPr="00810997">
        <w:rPr>
          <w:rFonts w:hint="eastAsia"/>
          <w:lang w:val="en-GB"/>
        </w:rPr>
        <w:t xml:space="preserve"> on NTZ requirements</w:t>
      </w:r>
      <w:r w:rsidR="00F548B2">
        <w:rPr>
          <w:rFonts w:eastAsiaTheme="minorEastAsia" w:hint="eastAsia"/>
          <w:lang w:val="en-GB"/>
        </w:rPr>
        <w:t xml:space="preserve"> and relationship with RAN deployment</w:t>
      </w:r>
    </w:p>
    <w:p w:rsidR="00810997" w:rsidRDefault="00A932CF" w:rsidP="00510110">
      <w:pPr>
        <w:spacing w:afterLines="50" w:after="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NTZ requirements are</w:t>
      </w:r>
      <w:r w:rsidR="00810997">
        <w:t xml:space="preserve"> shown in the following excerpt from the </w:t>
      </w:r>
      <w:r>
        <w:rPr>
          <w:rFonts w:eastAsiaTheme="minorEastAsia" w:hint="eastAsia"/>
          <w:lang w:eastAsia="zh-CN"/>
        </w:rPr>
        <w:t xml:space="preserve">ECC </w:t>
      </w:r>
      <w:r w:rsidR="00810997">
        <w:t>Decision</w:t>
      </w:r>
      <w:r>
        <w:rPr>
          <w:rFonts w:eastAsiaTheme="minorEastAsia" w:hint="eastAsia"/>
          <w:lang w:eastAsia="zh-CN"/>
        </w:rPr>
        <w:t xml:space="preserve"> </w:t>
      </w:r>
      <w:r>
        <w:t>22(07)</w:t>
      </w:r>
      <w:r w:rsidR="00810997">
        <w:t>:</w:t>
      </w:r>
    </w:p>
    <w:tbl>
      <w:tblPr>
        <w:tblStyle w:val="TableGrid"/>
        <w:tblW w:w="0" w:type="auto"/>
        <w:tblLook w:val="04A0" w:firstRow="1" w:lastRow="0" w:firstColumn="1" w:lastColumn="0" w:noHBand="0" w:noVBand="1"/>
      </w:tblPr>
      <w:tblGrid>
        <w:gridCol w:w="9286"/>
      </w:tblGrid>
      <w:tr w:rsidR="00810997" w:rsidTr="00E34100">
        <w:tc>
          <w:tcPr>
            <w:tcW w:w="9629" w:type="dxa"/>
          </w:tcPr>
          <w:p w:rsidR="00810997" w:rsidRDefault="00810997" w:rsidP="00810997">
            <w:pPr>
              <w:spacing w:before="240" w:after="60"/>
              <w:ind w:left="284"/>
            </w:pPr>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 xml:space="preserve">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p>
          <w:p w:rsidR="00810997" w:rsidRDefault="00810997" w:rsidP="00810997">
            <w:pPr>
              <w:spacing w:before="240" w:after="60"/>
              <w:ind w:left="284"/>
            </w:pPr>
            <w:r>
              <w:t>…</w:t>
            </w:r>
          </w:p>
          <w:p w:rsidR="00810997" w:rsidRPr="00D8027C" w:rsidRDefault="00810997" w:rsidP="00810997">
            <w:pPr>
              <w:keepNext/>
              <w:pageBreakBefore/>
              <w:spacing w:before="400" w:after="240"/>
              <w:ind w:left="284"/>
              <w:outlineLvl w:val="0"/>
              <w:rPr>
                <w:rFonts w:cs="Arial"/>
                <w:b/>
                <w:bCs/>
                <w:caps/>
                <w:color w:val="D2232A"/>
                <w:kern w:val="32"/>
                <w:szCs w:val="32"/>
                <w:lang w:val="en-GB"/>
              </w:rPr>
            </w:pPr>
            <w:r w:rsidRPr="00D8027C">
              <w:rPr>
                <w:rFonts w:cs="Arial"/>
                <w:b/>
                <w:bCs/>
                <w:caps/>
                <w:color w:val="D2232A"/>
                <w:kern w:val="32"/>
                <w:szCs w:val="32"/>
                <w:lang w:val="en-GB"/>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p>
          <w:p w:rsidR="00810997" w:rsidRPr="00D8027C" w:rsidRDefault="00810997" w:rsidP="00810997">
            <w:pPr>
              <w:spacing w:before="240" w:after="60"/>
              <w:ind w:left="284"/>
              <w:rPr>
                <w:lang w:val="en-GB"/>
              </w:rPr>
            </w:pPr>
            <w:r w:rsidRPr="00D8027C">
              <w:rPr>
                <w:lang w:val="en-GB"/>
              </w:rPr>
              <w:t>“The European Conference of Postal and Telecommunications Administrations,</w:t>
            </w:r>
          </w:p>
          <w:p w:rsidR="00810997" w:rsidRDefault="00810997" w:rsidP="00810997">
            <w:pPr>
              <w:spacing w:before="240" w:after="60"/>
              <w:ind w:left="284"/>
              <w:rPr>
                <w:i/>
                <w:iCs/>
                <w:color w:val="D2232A"/>
              </w:rPr>
            </w:pPr>
            <w:r w:rsidRPr="00D8027C">
              <w:rPr>
                <w:i/>
                <w:iCs/>
                <w:color w:val="D2232A"/>
              </w:rPr>
              <w:t>Considering</w:t>
            </w:r>
          </w:p>
          <w:p w:rsidR="00810997" w:rsidRDefault="00810997" w:rsidP="00810997">
            <w:pPr>
              <w:spacing w:before="240" w:after="60"/>
              <w:ind w:left="284"/>
              <w:rPr>
                <w:i/>
                <w:iCs/>
                <w:color w:val="D2232A"/>
              </w:rPr>
            </w:pPr>
            <w:r>
              <w:rPr>
                <w:i/>
                <w:iCs/>
                <w:color w:val="D2232A"/>
              </w:rPr>
              <w:t>…</w:t>
            </w:r>
          </w:p>
          <w:p w:rsidR="00810997" w:rsidRPr="00D8027C" w:rsidRDefault="00810997" w:rsidP="00553707">
            <w:pPr>
              <w:numPr>
                <w:ilvl w:val="0"/>
                <w:numId w:val="5"/>
              </w:numPr>
              <w:tabs>
                <w:tab w:val="left" w:pos="567"/>
              </w:tabs>
              <w:spacing w:after="240"/>
              <w:ind w:left="284" w:firstLine="0"/>
              <w:jc w:val="both"/>
            </w:pPr>
            <w:r w:rsidRPr="00D8027C">
              <w:t>that a no-transmit zone in this Decision is defined as a geographical area where aerial UE are not allowed to transmit for spectrum compatibility purposes in a given harmonised MFCN band or part of it;</w:t>
            </w:r>
          </w:p>
          <w:p w:rsidR="00810997" w:rsidRPr="00D8027C" w:rsidRDefault="00810997" w:rsidP="00553707">
            <w:pPr>
              <w:numPr>
                <w:ilvl w:val="0"/>
                <w:numId w:val="5"/>
              </w:numPr>
              <w:tabs>
                <w:tab w:val="left" w:pos="567"/>
              </w:tabs>
              <w:spacing w:after="240"/>
              <w:ind w:left="284" w:firstLine="0"/>
              <w:jc w:val="both"/>
              <w:rPr>
                <w:lang w:val="en-GB"/>
              </w:rPr>
            </w:pPr>
            <w:r w:rsidRPr="00D8027C">
              <w:rPr>
                <w:lang w:val="en-GB"/>
              </w:rPr>
              <w:t>that national studies are needed, as appropriate, to define no-transmit zones for spectrum compatibility purposes, for aerial UE operating in the relevant frequency bands;</w:t>
            </w:r>
            <w:r w:rsidRPr="00D8027C">
              <w:t xml:space="preserve"> </w:t>
            </w:r>
          </w:p>
          <w:p w:rsidR="00810997" w:rsidRPr="00D8027C" w:rsidRDefault="00810997" w:rsidP="00553707">
            <w:pPr>
              <w:numPr>
                <w:ilvl w:val="0"/>
                <w:numId w:val="5"/>
              </w:numPr>
              <w:tabs>
                <w:tab w:val="left" w:pos="567"/>
              </w:tabs>
              <w:spacing w:after="240"/>
              <w:ind w:left="284" w:firstLine="0"/>
              <w:jc w:val="both"/>
            </w:pPr>
            <w:r w:rsidRPr="00D8027C">
              <w:t>that a mechanism is necessary to ensure that aerial UE respect no-transmit zones;</w:t>
            </w:r>
          </w:p>
          <w:p w:rsidR="00810997" w:rsidRDefault="00810997" w:rsidP="00810997">
            <w:pPr>
              <w:spacing w:before="240" w:after="60"/>
              <w:ind w:left="284"/>
              <w:rPr>
                <w:lang w:val="en-GB"/>
              </w:rPr>
            </w:pPr>
            <w:r>
              <w:rPr>
                <w:lang w:val="en-GB"/>
              </w:rPr>
              <w:t>…</w:t>
            </w:r>
          </w:p>
          <w:p w:rsidR="00810997" w:rsidRDefault="00810997" w:rsidP="00810997">
            <w:pPr>
              <w:spacing w:before="240" w:after="60"/>
              <w:ind w:left="284"/>
              <w:rPr>
                <w:rFonts w:cs="Arial"/>
                <w:i/>
                <w:color w:val="D2232A"/>
                <w:lang w:val="en-GB"/>
              </w:rPr>
            </w:pPr>
            <w:r w:rsidRPr="00D8027C">
              <w:rPr>
                <w:rFonts w:cs="Arial"/>
                <w:i/>
                <w:color w:val="D2232A"/>
                <w:lang w:val="en-GB"/>
              </w:rPr>
              <w:lastRenderedPageBreak/>
              <w:t>DECIDES</w:t>
            </w:r>
          </w:p>
          <w:p w:rsidR="00810997" w:rsidRPr="00D8027C" w:rsidRDefault="00810997" w:rsidP="00810997">
            <w:pPr>
              <w:spacing w:before="240" w:after="60"/>
              <w:ind w:left="284"/>
              <w:rPr>
                <w:rFonts w:cs="Arial"/>
                <w:i/>
                <w:color w:val="D2232A"/>
                <w:lang w:val="en-GB"/>
              </w:rPr>
            </w:pPr>
            <w:r>
              <w:rPr>
                <w:rFonts w:cs="Arial"/>
                <w:i/>
                <w:color w:val="D2232A"/>
                <w:lang w:val="en-GB"/>
              </w:rPr>
              <w:t>….</w:t>
            </w:r>
          </w:p>
          <w:p w:rsidR="00810997" w:rsidRDefault="00810997" w:rsidP="00810997">
            <w:pPr>
              <w:spacing w:before="240" w:after="60"/>
              <w:ind w:left="284"/>
              <w:rPr>
                <w:rFonts w:eastAsiaTheme="minorEastAsia"/>
                <w:iCs/>
                <w:lang w:eastAsia="zh-CN"/>
              </w:rPr>
            </w:pPr>
            <w:r w:rsidRPr="00D8027C">
              <w:t>t</w:t>
            </w:r>
            <w:r w:rsidRPr="00D8027C">
              <w:rPr>
                <w:iCs/>
              </w:rPr>
              <w:t>hat no-transmit zones as described in this Decision should be defined and implemented at national level and where necessary coordinated with neighbouring countries;</w:t>
            </w:r>
          </w:p>
          <w:p w:rsidR="00456746" w:rsidRDefault="00456746" w:rsidP="00456746">
            <w:pPr>
              <w:spacing w:before="240" w:after="60"/>
              <w:ind w:left="284"/>
              <w:rPr>
                <w:lang w:val="en-GB"/>
              </w:rPr>
            </w:pPr>
            <w:r>
              <w:rPr>
                <w:lang w:val="en-GB"/>
              </w:rPr>
              <w:t>…</w:t>
            </w:r>
          </w:p>
          <w:p w:rsidR="00456746" w:rsidRDefault="00241767" w:rsidP="00456746">
            <w:pPr>
              <w:spacing w:before="240" w:after="60"/>
              <w:ind w:left="284"/>
              <w:rPr>
                <w:rStyle w:val="fontstyle21"/>
                <w:rFonts w:eastAsiaTheme="minorEastAsia" w:hint="eastAsia"/>
                <w:lang w:eastAsia="zh-CN"/>
              </w:rPr>
            </w:pPr>
            <w:r>
              <w:rPr>
                <w:rStyle w:val="fontstyle01"/>
              </w:rPr>
              <w:t>A1.2 OPERATIONAL CONDITIONS</w:t>
            </w:r>
            <w:r>
              <w:rPr>
                <w:rFonts w:ascii="Arial-BoldMT" w:hAnsi="Arial-BoldMT"/>
                <w:b/>
                <w:bCs/>
                <w:color w:val="000000"/>
                <w:szCs w:val="20"/>
              </w:rPr>
              <w:br/>
            </w:r>
            <w:r>
              <w:rPr>
                <w:rStyle w:val="fontstyle21"/>
              </w:rPr>
              <w:t>The operational conditions to be defined and implemented at national level provide additional measures to the</w:t>
            </w:r>
            <w:r w:rsidR="00456746">
              <w:rPr>
                <w:rStyle w:val="fontstyle21"/>
                <w:rFonts w:eastAsiaTheme="minorEastAsia" w:hint="eastAsia"/>
                <w:lang w:eastAsia="zh-CN"/>
              </w:rPr>
              <w:t xml:space="preserve"> </w:t>
            </w:r>
            <w:r>
              <w:rPr>
                <w:rStyle w:val="fontstyle21"/>
              </w:rPr>
              <w:t>technical conditions in order to protect other services.</w:t>
            </w:r>
          </w:p>
          <w:p w:rsidR="00456746" w:rsidRDefault="00241767" w:rsidP="00456746">
            <w:pPr>
              <w:spacing w:before="240" w:after="60"/>
              <w:ind w:left="284"/>
              <w:rPr>
                <w:rStyle w:val="fontstyle01"/>
                <w:rFonts w:eastAsiaTheme="minorEastAsia" w:hint="eastAsia"/>
                <w:lang w:eastAsia="zh-CN"/>
              </w:rPr>
            </w:pPr>
            <w:r>
              <w:rPr>
                <w:rStyle w:val="fontstyle01"/>
              </w:rPr>
              <w:t>703-733 MHz: Protection of DTT receivers and RAS sites</w:t>
            </w:r>
          </w:p>
          <w:p w:rsidR="00456746" w:rsidRPr="00456746" w:rsidRDefault="00241767" w:rsidP="00553707">
            <w:pPr>
              <w:pStyle w:val="ListParagraph"/>
              <w:numPr>
                <w:ilvl w:val="0"/>
                <w:numId w:val="8"/>
              </w:numPr>
              <w:spacing w:before="240" w:after="60"/>
              <w:rPr>
                <w:rStyle w:val="fontstyle21"/>
                <w:rFonts w:eastAsiaTheme="minorEastAsia" w:hint="eastAsia"/>
                <w:lang w:eastAsia="zh-CN"/>
              </w:rPr>
            </w:pPr>
            <w:r>
              <w:rPr>
                <w:rStyle w:val="fontstyle21"/>
              </w:rPr>
              <w:t>Aerial UE operating in 703-733 MHz should not transmit when less than 30 m above ground level to avoid</w:t>
            </w:r>
            <w:r w:rsidR="005F0F52">
              <w:rPr>
                <w:rStyle w:val="fontstyle21"/>
                <w:rFonts w:eastAsiaTheme="minorEastAsia" w:hint="eastAsia"/>
                <w:lang w:eastAsia="zh-CN"/>
              </w:rPr>
              <w:t xml:space="preserve"> </w:t>
            </w:r>
            <w:r>
              <w:rPr>
                <w:rStyle w:val="fontstyle21"/>
              </w:rPr>
              <w:t>interference to DTT receivers</w:t>
            </w:r>
            <w:r w:rsidRPr="00456746">
              <w:rPr>
                <w:rStyle w:val="fontstyle21"/>
                <w:sz w:val="14"/>
                <w:szCs w:val="14"/>
              </w:rPr>
              <w:t>1</w:t>
            </w:r>
            <w:r>
              <w:rPr>
                <w:rStyle w:val="fontstyle21"/>
              </w:rPr>
              <w:t>;</w:t>
            </w:r>
          </w:p>
          <w:p w:rsidR="00456746" w:rsidRPr="00456746" w:rsidRDefault="00241767" w:rsidP="00553707">
            <w:pPr>
              <w:pStyle w:val="ListParagraph"/>
              <w:numPr>
                <w:ilvl w:val="0"/>
                <w:numId w:val="8"/>
              </w:numPr>
              <w:spacing w:before="240" w:after="60"/>
              <w:rPr>
                <w:rStyle w:val="fontstyle21"/>
                <w:rFonts w:eastAsiaTheme="minorEastAsia" w:hint="eastAsia"/>
                <w:lang w:eastAsia="zh-CN"/>
              </w:rPr>
            </w:pPr>
            <w:r>
              <w:rPr>
                <w:rStyle w:val="fontstyle21"/>
              </w:rPr>
              <w:t>Nationally determined no-transmit zones are required around RAS sites operating in 1400-1427 MHz for</w:t>
            </w:r>
            <w:r w:rsidR="005F0F52">
              <w:rPr>
                <w:rStyle w:val="fontstyle21"/>
                <w:rFonts w:eastAsiaTheme="minorEastAsia" w:hint="eastAsia"/>
                <w:lang w:eastAsia="zh-CN"/>
              </w:rPr>
              <w:t xml:space="preserve"> </w:t>
            </w:r>
            <w:r>
              <w:rPr>
                <w:rStyle w:val="fontstyle21"/>
              </w:rPr>
              <w:t>aerial UE operating in the 703-718 MHz frequency band, as appropriate.</w:t>
            </w:r>
          </w:p>
          <w:p w:rsidR="00456746" w:rsidRDefault="00241767" w:rsidP="00456746">
            <w:pPr>
              <w:spacing w:before="240" w:after="60"/>
              <w:ind w:left="284"/>
              <w:rPr>
                <w:rStyle w:val="fontstyle01"/>
                <w:rFonts w:eastAsiaTheme="minorEastAsia" w:hint="eastAsia"/>
                <w:lang w:eastAsia="zh-CN"/>
              </w:rPr>
            </w:pPr>
            <w:r>
              <w:rPr>
                <w:rStyle w:val="fontstyle01"/>
              </w:rPr>
              <w:t>832-837 MHz: Protection of RAS sites</w:t>
            </w:r>
          </w:p>
          <w:p w:rsidR="00456746" w:rsidRPr="00456746" w:rsidRDefault="00241767" w:rsidP="00553707">
            <w:pPr>
              <w:pStyle w:val="ListParagraph"/>
              <w:numPr>
                <w:ilvl w:val="0"/>
                <w:numId w:val="9"/>
              </w:numPr>
              <w:spacing w:before="240" w:after="60"/>
              <w:rPr>
                <w:rStyle w:val="fontstyle21"/>
                <w:rFonts w:eastAsiaTheme="minorEastAsia" w:hint="eastAsia"/>
                <w:lang w:eastAsia="zh-CN"/>
              </w:rPr>
            </w:pPr>
            <w:r>
              <w:rPr>
                <w:rStyle w:val="fontstyle21"/>
              </w:rPr>
              <w:t>Nationally determined no-transmit zones are required around RAS sites operating in 1660-1670 MHz for</w:t>
            </w:r>
            <w:r w:rsidR="005F0F52">
              <w:rPr>
                <w:rStyle w:val="fontstyle21"/>
                <w:rFonts w:eastAsiaTheme="minorEastAsia" w:hint="eastAsia"/>
                <w:lang w:eastAsia="zh-CN"/>
              </w:rPr>
              <w:t xml:space="preserve"> </w:t>
            </w:r>
            <w:r>
              <w:rPr>
                <w:rStyle w:val="fontstyle21"/>
              </w:rPr>
              <w:t>aerial UE operating in the 832-837 MHz frequency band, as appropriate.</w:t>
            </w:r>
          </w:p>
          <w:p w:rsidR="00456746" w:rsidRDefault="00241767" w:rsidP="00456746">
            <w:pPr>
              <w:spacing w:before="240" w:after="60"/>
              <w:ind w:left="284"/>
              <w:rPr>
                <w:rStyle w:val="fontstyle01"/>
                <w:rFonts w:eastAsiaTheme="minorEastAsia" w:hint="eastAsia"/>
                <w:lang w:eastAsia="zh-CN"/>
              </w:rPr>
            </w:pPr>
            <w:r>
              <w:rPr>
                <w:rStyle w:val="fontstyle01"/>
              </w:rPr>
              <w:t>2500-2570 MHz/2570-2620 MHz: Protection of RAS sites and radars</w:t>
            </w:r>
          </w:p>
          <w:p w:rsidR="00456746" w:rsidRPr="00456746" w:rsidRDefault="00241767" w:rsidP="00553707">
            <w:pPr>
              <w:pStyle w:val="ListParagraph"/>
              <w:numPr>
                <w:ilvl w:val="0"/>
                <w:numId w:val="10"/>
              </w:numPr>
              <w:spacing w:before="240" w:after="60"/>
              <w:rPr>
                <w:rStyle w:val="fontstyle21"/>
                <w:rFonts w:eastAsiaTheme="minorEastAsia" w:hint="eastAsia"/>
                <w:lang w:eastAsia="zh-CN"/>
              </w:rPr>
            </w:pPr>
            <w:r>
              <w:rPr>
                <w:rStyle w:val="fontstyle21"/>
              </w:rPr>
              <w:t>Nationally determined no-transmit zones are required around RAS sites operating in 2690-2700 MHz for</w:t>
            </w:r>
            <w:r w:rsidR="00456746">
              <w:rPr>
                <w:rStyle w:val="fontstyle21"/>
                <w:rFonts w:eastAsiaTheme="minorEastAsia" w:hint="eastAsia"/>
                <w:lang w:eastAsia="zh-CN"/>
              </w:rPr>
              <w:t xml:space="preserve"> </w:t>
            </w:r>
            <w:r>
              <w:rPr>
                <w:rStyle w:val="fontstyle21"/>
              </w:rPr>
              <w:t>aerial UE operating in the 2500-2570 MHz or 2570-2620 MHz frequency band, as appropriate;</w:t>
            </w:r>
          </w:p>
          <w:p w:rsidR="00241767" w:rsidRPr="00456746" w:rsidRDefault="00241767" w:rsidP="00553707">
            <w:pPr>
              <w:pStyle w:val="ListParagraph"/>
              <w:numPr>
                <w:ilvl w:val="0"/>
                <w:numId w:val="10"/>
              </w:numPr>
              <w:spacing w:before="240" w:after="60"/>
              <w:rPr>
                <w:rFonts w:eastAsiaTheme="minorEastAsia"/>
                <w:lang w:eastAsia="zh-CN"/>
              </w:rPr>
            </w:pPr>
            <w:r>
              <w:rPr>
                <w:rStyle w:val="fontstyle21"/>
              </w:rPr>
              <w:t>Nationally determined no-transmit zones might be required around radars operating in 2700-2900 MHz for</w:t>
            </w:r>
            <w:r w:rsidR="00456746">
              <w:rPr>
                <w:rStyle w:val="fontstyle21"/>
                <w:rFonts w:eastAsiaTheme="minorEastAsia" w:hint="eastAsia"/>
                <w:lang w:eastAsia="zh-CN"/>
              </w:rPr>
              <w:t xml:space="preserve"> </w:t>
            </w:r>
            <w:r>
              <w:rPr>
                <w:rStyle w:val="fontstyle21"/>
              </w:rPr>
              <w:t>aerial UE operating in the 2500-2570 MHz or 2570-2620 MHz frequency band.</w:t>
            </w:r>
          </w:p>
        </w:tc>
      </w:tr>
    </w:tbl>
    <w:p w:rsidR="00810997" w:rsidRDefault="00810997" w:rsidP="00510110">
      <w:pPr>
        <w:spacing w:afterLines="50" w:after="120"/>
        <w:rPr>
          <w:rFonts w:eastAsiaTheme="minorEastAsia"/>
          <w:lang w:eastAsia="zh-CN"/>
        </w:rPr>
      </w:pPr>
    </w:p>
    <w:p w:rsidR="00A932CF" w:rsidRDefault="00A932CF" w:rsidP="00510110">
      <w:pPr>
        <w:spacing w:afterLines="50" w:after="120"/>
        <w:rPr>
          <w:rFonts w:eastAsiaTheme="minorEastAsia"/>
          <w:lang w:eastAsia="zh-CN"/>
        </w:rPr>
      </w:pPr>
      <w:r>
        <w:rPr>
          <w:rFonts w:eastAsiaTheme="minorEastAsia"/>
          <w:lang w:eastAsia="zh-CN"/>
        </w:rPr>
        <w:t>T</w:t>
      </w:r>
      <w:r>
        <w:rPr>
          <w:rFonts w:eastAsiaTheme="minorEastAsia" w:hint="eastAsia"/>
          <w:lang w:eastAsia="zh-CN"/>
        </w:rPr>
        <w:t xml:space="preserve">he </w:t>
      </w:r>
      <w:r w:rsidR="00456746">
        <w:rPr>
          <w:rFonts w:eastAsiaTheme="minorEastAsia" w:hint="eastAsia"/>
          <w:lang w:eastAsia="zh-CN"/>
        </w:rPr>
        <w:t xml:space="preserve">NTZ </w:t>
      </w:r>
      <w:r w:rsidR="00774297">
        <w:rPr>
          <w:rFonts w:eastAsiaTheme="minorEastAsia" w:hint="eastAsia"/>
          <w:lang w:eastAsia="zh-CN"/>
        </w:rPr>
        <w:t>protected</w:t>
      </w:r>
      <w:r>
        <w:rPr>
          <w:rFonts w:eastAsiaTheme="minorEastAsia" w:hint="eastAsia"/>
          <w:lang w:eastAsia="zh-CN"/>
        </w:rPr>
        <w:t xml:space="preserve"> bands include </w:t>
      </w:r>
      <w:r>
        <w:rPr>
          <w:rFonts w:eastAsiaTheme="minorEastAsia"/>
          <w:lang w:eastAsia="zh-CN"/>
        </w:rPr>
        <w:t>“</w:t>
      </w:r>
      <w:r w:rsidRPr="00A932CF">
        <w:rPr>
          <w:rFonts w:eastAsiaTheme="minorEastAsia"/>
          <w:lang w:eastAsia="zh-CN"/>
        </w:rPr>
        <w:t>703-733 MHZ, 832-8</w:t>
      </w:r>
      <w:r w:rsidR="00456746">
        <w:rPr>
          <w:rFonts w:eastAsiaTheme="minorEastAsia" w:hint="eastAsia"/>
          <w:lang w:eastAsia="zh-CN"/>
        </w:rPr>
        <w:t>37</w:t>
      </w:r>
      <w:r w:rsidRPr="00A932CF">
        <w:rPr>
          <w:rFonts w:eastAsiaTheme="minorEastAsia"/>
          <w:lang w:eastAsia="zh-CN"/>
        </w:rPr>
        <w:t xml:space="preserve"> MHZ, 2500-2570 MHZ AND 2570-2620 MHZ</w:t>
      </w:r>
      <w:r>
        <w:rPr>
          <w:rFonts w:eastAsiaTheme="minorEastAsia"/>
          <w:lang w:eastAsia="zh-CN"/>
        </w:rPr>
        <w:t>”</w:t>
      </w:r>
      <w:r>
        <w:rPr>
          <w:rFonts w:eastAsiaTheme="minorEastAsia" w:hint="eastAsia"/>
          <w:lang w:eastAsia="zh-CN"/>
        </w:rPr>
        <w:t xml:space="preserve">, and </w:t>
      </w:r>
      <w:r>
        <w:rPr>
          <w:rFonts w:eastAsiaTheme="minorEastAsia"/>
          <w:lang w:eastAsia="zh-CN"/>
        </w:rPr>
        <w:t>“</w:t>
      </w:r>
      <w:r w:rsidRPr="00A932CF">
        <w:rPr>
          <w:rFonts w:eastAsiaTheme="minorEastAsia"/>
          <w:lang w:eastAsia="zh-CN"/>
        </w:rPr>
        <w:t>a no-transmit zone in this Decision is defined as a geographical area where aerial UE are not allowed to transmit for spectrum compatibility purposes in a given harmonised MFCN band or part of it</w:t>
      </w:r>
      <w:r>
        <w:rPr>
          <w:rFonts w:eastAsiaTheme="minorEastAsia"/>
          <w:lang w:eastAsia="zh-CN"/>
        </w:rPr>
        <w:t>”</w:t>
      </w:r>
      <w:r>
        <w:rPr>
          <w:rFonts w:eastAsiaTheme="minorEastAsia" w:hint="eastAsia"/>
          <w:lang w:eastAsia="zh-CN"/>
        </w:rPr>
        <w:t>.</w:t>
      </w:r>
    </w:p>
    <w:p w:rsidR="00A932CF" w:rsidRPr="00A932CF" w:rsidRDefault="00A932CF" w:rsidP="00510110">
      <w:pPr>
        <w:spacing w:afterLines="50" w:after="120"/>
        <w:rPr>
          <w:rFonts w:eastAsiaTheme="minorEastAsia"/>
          <w:b/>
          <w:lang w:eastAsia="zh-CN"/>
        </w:rPr>
      </w:pPr>
      <w:r w:rsidRPr="00A932CF">
        <w:rPr>
          <w:rFonts w:eastAsiaTheme="minorEastAsia"/>
          <w:b/>
          <w:lang w:eastAsia="zh-CN"/>
        </w:rPr>
        <w:t>O</w:t>
      </w:r>
      <w:r w:rsidRPr="00A932CF">
        <w:rPr>
          <w:rFonts w:eastAsiaTheme="minorEastAsia" w:hint="eastAsia"/>
          <w:b/>
          <w:lang w:eastAsia="zh-CN"/>
        </w:rPr>
        <w:t xml:space="preserve">bservation 1: </w:t>
      </w:r>
      <w:r w:rsidR="00F118E7">
        <w:rPr>
          <w:rFonts w:eastAsiaTheme="minorEastAsia" w:hint="eastAsia"/>
          <w:b/>
          <w:lang w:eastAsia="zh-CN"/>
        </w:rPr>
        <w:t>A</w:t>
      </w:r>
      <w:r w:rsidRPr="00A932CF">
        <w:rPr>
          <w:rFonts w:eastAsiaTheme="minorEastAsia"/>
          <w:b/>
          <w:lang w:eastAsia="zh-CN"/>
        </w:rPr>
        <w:t xml:space="preserve"> no-transmit zone is defined as a geographical area where aerial UE</w:t>
      </w:r>
      <w:r w:rsidR="000A2933">
        <w:rPr>
          <w:rFonts w:eastAsiaTheme="minorEastAsia" w:hint="eastAsia"/>
          <w:b/>
          <w:lang w:eastAsia="zh-CN"/>
        </w:rPr>
        <w:t>s</w:t>
      </w:r>
      <w:r w:rsidRPr="00A932CF">
        <w:rPr>
          <w:rFonts w:eastAsiaTheme="minorEastAsia"/>
          <w:b/>
          <w:lang w:eastAsia="zh-CN"/>
        </w:rPr>
        <w:t xml:space="preserve"> are not allowed to transmit for spectrum compatibility purposes in a given harmonised MFCN band or part of it</w:t>
      </w:r>
      <w:r w:rsidRPr="00A932CF">
        <w:rPr>
          <w:rFonts w:eastAsiaTheme="minorEastAsia" w:hint="eastAsia"/>
          <w:b/>
          <w:lang w:eastAsia="zh-CN"/>
        </w:rPr>
        <w:t xml:space="preserve">, and current </w:t>
      </w:r>
      <w:r w:rsidR="00774297">
        <w:rPr>
          <w:rFonts w:eastAsiaTheme="minorEastAsia" w:hint="eastAsia"/>
          <w:b/>
          <w:lang w:eastAsia="zh-CN"/>
        </w:rPr>
        <w:t>protected</w:t>
      </w:r>
      <w:r w:rsidRPr="00A932CF">
        <w:rPr>
          <w:rFonts w:eastAsiaTheme="minorEastAsia" w:hint="eastAsia"/>
          <w:b/>
          <w:lang w:eastAsia="zh-CN"/>
        </w:rPr>
        <w:t xml:space="preserve"> bands include </w:t>
      </w:r>
      <w:r w:rsidR="00456746" w:rsidRPr="00456746">
        <w:rPr>
          <w:rFonts w:eastAsiaTheme="minorEastAsia"/>
          <w:b/>
          <w:lang w:eastAsia="zh-CN"/>
        </w:rPr>
        <w:t xml:space="preserve">703-733 MHZ, 832-837 MHZ, 2500-2570 MHZ </w:t>
      </w:r>
      <w:r w:rsidR="00456746">
        <w:rPr>
          <w:rFonts w:eastAsiaTheme="minorEastAsia" w:hint="eastAsia"/>
          <w:b/>
          <w:lang w:eastAsia="zh-CN"/>
        </w:rPr>
        <w:t>and</w:t>
      </w:r>
      <w:r w:rsidR="00456746" w:rsidRPr="00456746">
        <w:rPr>
          <w:rFonts w:eastAsiaTheme="minorEastAsia"/>
          <w:b/>
          <w:lang w:eastAsia="zh-CN"/>
        </w:rPr>
        <w:t xml:space="preserve"> 2570-2620 MHZ</w:t>
      </w:r>
      <w:r w:rsidRPr="00A932CF">
        <w:rPr>
          <w:rFonts w:eastAsiaTheme="minorEastAsia" w:hint="eastAsia"/>
          <w:b/>
          <w:lang w:eastAsia="zh-CN"/>
        </w:rPr>
        <w:t>.</w:t>
      </w:r>
    </w:p>
    <w:p w:rsidR="00A932CF" w:rsidRDefault="00A932CF" w:rsidP="00510110">
      <w:pPr>
        <w:spacing w:afterLines="50" w:after="120"/>
        <w:rPr>
          <w:rFonts w:eastAsiaTheme="minorEastAsia"/>
          <w:lang w:eastAsia="zh-CN"/>
        </w:rPr>
      </w:pPr>
      <w:r>
        <w:rPr>
          <w:rFonts w:eastAsiaTheme="minorEastAsia"/>
          <w:lang w:eastAsia="zh-CN"/>
        </w:rPr>
        <w:t>B</w:t>
      </w:r>
      <w:r>
        <w:rPr>
          <w:rFonts w:eastAsiaTheme="minorEastAsia" w:hint="eastAsia"/>
          <w:lang w:eastAsia="zh-CN"/>
        </w:rPr>
        <w:t xml:space="preserve">ut according to ECC </w:t>
      </w:r>
      <w:r>
        <w:t>Decision</w:t>
      </w:r>
      <w:r>
        <w:rPr>
          <w:rFonts w:eastAsiaTheme="minorEastAsia" w:hint="eastAsia"/>
          <w:lang w:eastAsia="zh-CN"/>
        </w:rPr>
        <w:t xml:space="preserve"> </w:t>
      </w:r>
      <w:r>
        <w:t>22(07)</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not clear how large the NTZ area could be. </w:t>
      </w:r>
      <w:r w:rsidR="00E34100">
        <w:rPr>
          <w:rFonts w:eastAsiaTheme="minorEastAsia" w:hint="eastAsia"/>
          <w:lang w:eastAsia="zh-CN"/>
        </w:rPr>
        <w:t>It</w:t>
      </w:r>
      <w:r w:rsidR="00E34100">
        <w:rPr>
          <w:rFonts w:eastAsiaTheme="minorEastAsia"/>
          <w:lang w:eastAsia="zh-CN"/>
        </w:rPr>
        <w:t>’</w:t>
      </w:r>
      <w:r w:rsidR="00E34100">
        <w:rPr>
          <w:rFonts w:eastAsiaTheme="minorEastAsia" w:hint="eastAsia"/>
          <w:lang w:eastAsia="zh-CN"/>
        </w:rPr>
        <w:t>s only mentioned in</w:t>
      </w:r>
      <w:r w:rsidR="00E34100" w:rsidRPr="00E34100">
        <w:rPr>
          <w:rFonts w:eastAsiaTheme="minorEastAsia" w:hint="eastAsia"/>
          <w:lang w:eastAsia="zh-CN"/>
        </w:rPr>
        <w:t xml:space="preserve"> </w:t>
      </w:r>
      <w:r w:rsidR="00E34100">
        <w:rPr>
          <w:rFonts w:eastAsiaTheme="minorEastAsia" w:hint="eastAsia"/>
          <w:lang w:eastAsia="zh-CN"/>
        </w:rPr>
        <w:t xml:space="preserve">ECC </w:t>
      </w:r>
      <w:r w:rsidR="00E34100">
        <w:t>Decision</w:t>
      </w:r>
      <w:r w:rsidR="00E34100">
        <w:rPr>
          <w:rFonts w:eastAsiaTheme="minorEastAsia" w:hint="eastAsia"/>
          <w:lang w:eastAsia="zh-CN"/>
        </w:rPr>
        <w:t xml:space="preserve"> </w:t>
      </w:r>
      <w:r w:rsidR="00E34100">
        <w:t>22(07)</w:t>
      </w:r>
      <w:r w:rsidR="00E34100">
        <w:rPr>
          <w:rFonts w:eastAsiaTheme="minorEastAsia" w:hint="eastAsia"/>
          <w:lang w:eastAsia="zh-CN"/>
        </w:rPr>
        <w:t xml:space="preserve"> </w:t>
      </w:r>
      <w:r w:rsidR="00E34100">
        <w:rPr>
          <w:rFonts w:eastAsiaTheme="minorEastAsia"/>
          <w:lang w:eastAsia="zh-CN"/>
        </w:rPr>
        <w:t>that</w:t>
      </w:r>
      <w:r w:rsidR="00E34100">
        <w:rPr>
          <w:rFonts w:eastAsiaTheme="minorEastAsia" w:hint="eastAsia"/>
          <w:lang w:eastAsia="zh-CN"/>
        </w:rPr>
        <w:t xml:space="preserve"> A</w:t>
      </w:r>
      <w:r w:rsidR="00E34100" w:rsidRPr="00E34100">
        <w:rPr>
          <w:rFonts w:eastAsiaTheme="minorEastAsia"/>
          <w:lang w:eastAsia="zh-CN"/>
        </w:rPr>
        <w:t>erial UE</w:t>
      </w:r>
      <w:r w:rsidR="00E34100">
        <w:rPr>
          <w:rFonts w:eastAsiaTheme="minorEastAsia" w:hint="eastAsia"/>
          <w:lang w:eastAsia="zh-CN"/>
        </w:rPr>
        <w:t xml:space="preserve">s are </w:t>
      </w:r>
      <w:r w:rsidR="00E34100" w:rsidRPr="00E34100">
        <w:rPr>
          <w:rFonts w:eastAsiaTheme="minorEastAsia"/>
          <w:lang w:eastAsia="zh-CN"/>
        </w:rPr>
        <w:t>not allowed to transmit</w:t>
      </w:r>
      <w:r w:rsidR="00E34100">
        <w:rPr>
          <w:rFonts w:eastAsiaTheme="minorEastAsia" w:hint="eastAsia"/>
          <w:lang w:eastAsia="zh-CN"/>
        </w:rPr>
        <w:t xml:space="preserve"> </w:t>
      </w:r>
      <w:r w:rsidR="00E34100">
        <w:rPr>
          <w:rFonts w:eastAsiaTheme="minorEastAsia"/>
          <w:lang w:eastAsia="zh-CN"/>
        </w:rPr>
        <w:t>“</w:t>
      </w:r>
      <w:r w:rsidR="00E34100" w:rsidRPr="00E34100">
        <w:rPr>
          <w:rFonts w:eastAsiaTheme="minorEastAsia" w:hint="eastAsia"/>
          <w:b/>
          <w:u w:val="single"/>
          <w:lang w:eastAsia="zh-CN"/>
        </w:rPr>
        <w:t>around</w:t>
      </w:r>
      <w:r w:rsidR="00E34100">
        <w:rPr>
          <w:rFonts w:eastAsiaTheme="minorEastAsia"/>
          <w:lang w:eastAsia="zh-CN"/>
        </w:rPr>
        <w:t>”</w:t>
      </w:r>
      <w:r w:rsidR="00E34100">
        <w:rPr>
          <w:rFonts w:eastAsiaTheme="minorEastAsia" w:hint="eastAsia"/>
          <w:lang w:eastAsia="zh-CN"/>
        </w:rPr>
        <w:t xml:space="preserve"> some protected receivers, e.g., </w:t>
      </w:r>
      <w:r w:rsidR="00E34100" w:rsidRPr="00E34100">
        <w:rPr>
          <w:rFonts w:eastAsiaTheme="minorEastAsia"/>
          <w:lang w:eastAsia="zh-CN"/>
        </w:rPr>
        <w:t>DTT receivers and RAS sites</w:t>
      </w:r>
      <w:r w:rsidR="00E34100">
        <w:rPr>
          <w:rFonts w:eastAsiaTheme="minorEastAsia" w:hint="eastAsia"/>
          <w:lang w:eastAsia="zh-CN"/>
        </w:rPr>
        <w:t>.</w:t>
      </w:r>
    </w:p>
    <w:p w:rsidR="00F118E7" w:rsidRPr="00F118E7" w:rsidRDefault="00F118E7" w:rsidP="00510110">
      <w:pPr>
        <w:spacing w:afterLines="50" w:after="120"/>
        <w:rPr>
          <w:rFonts w:eastAsiaTheme="minorEastAsia"/>
          <w:b/>
          <w:lang w:eastAsia="zh-CN"/>
        </w:rPr>
      </w:pPr>
      <w:r w:rsidRPr="00F118E7">
        <w:rPr>
          <w:rFonts w:eastAsiaTheme="minorEastAsia"/>
          <w:b/>
          <w:lang w:eastAsia="zh-CN"/>
        </w:rPr>
        <w:t>Observation</w:t>
      </w:r>
      <w:r w:rsidRPr="00F118E7">
        <w:rPr>
          <w:rFonts w:eastAsiaTheme="minorEastAsia" w:hint="eastAsia"/>
          <w:b/>
          <w:lang w:eastAsia="zh-CN"/>
        </w:rPr>
        <w:t xml:space="preserve"> 2: </w:t>
      </w:r>
      <w:r>
        <w:rPr>
          <w:rFonts w:eastAsiaTheme="minorEastAsia" w:hint="eastAsia"/>
          <w:b/>
          <w:lang w:eastAsia="zh-CN"/>
        </w:rPr>
        <w:t>A</w:t>
      </w:r>
      <w:r w:rsidRPr="00F118E7">
        <w:rPr>
          <w:rFonts w:eastAsiaTheme="minorEastAsia" w:hint="eastAsia"/>
          <w:b/>
          <w:lang w:eastAsia="zh-CN"/>
        </w:rPr>
        <w:t xml:space="preserve">ccording to ECC </w:t>
      </w:r>
      <w:r w:rsidRPr="00F118E7">
        <w:rPr>
          <w:b/>
        </w:rPr>
        <w:t>Decision</w:t>
      </w:r>
      <w:r w:rsidRPr="00F118E7">
        <w:rPr>
          <w:rFonts w:eastAsiaTheme="minorEastAsia" w:hint="eastAsia"/>
          <w:b/>
          <w:lang w:eastAsia="zh-CN"/>
        </w:rPr>
        <w:t xml:space="preserve"> </w:t>
      </w:r>
      <w:r w:rsidRPr="00F118E7">
        <w:rPr>
          <w:b/>
        </w:rPr>
        <w:t>22(07)</w:t>
      </w:r>
      <w:r w:rsidRPr="00F118E7">
        <w:rPr>
          <w:rFonts w:eastAsiaTheme="minorEastAsia" w:hint="eastAsia"/>
          <w:b/>
          <w:lang w:eastAsia="zh-CN"/>
        </w:rPr>
        <w:t>, it</w:t>
      </w:r>
      <w:r w:rsidRPr="00F118E7">
        <w:rPr>
          <w:rFonts w:eastAsiaTheme="minorEastAsia"/>
          <w:b/>
          <w:lang w:eastAsia="zh-CN"/>
        </w:rPr>
        <w:t>’</w:t>
      </w:r>
      <w:r w:rsidRPr="00F118E7">
        <w:rPr>
          <w:rFonts w:eastAsiaTheme="minorEastAsia" w:hint="eastAsia"/>
          <w:b/>
          <w:lang w:eastAsia="zh-CN"/>
        </w:rPr>
        <w:t xml:space="preserve">s not clear how large </w:t>
      </w:r>
      <w:r>
        <w:rPr>
          <w:rFonts w:eastAsiaTheme="minorEastAsia" w:hint="eastAsia"/>
          <w:b/>
          <w:lang w:eastAsia="zh-CN"/>
        </w:rPr>
        <w:t>a</w:t>
      </w:r>
      <w:r w:rsidRPr="00F118E7">
        <w:rPr>
          <w:rFonts w:eastAsiaTheme="minorEastAsia" w:hint="eastAsia"/>
          <w:b/>
          <w:lang w:eastAsia="zh-CN"/>
        </w:rPr>
        <w:t xml:space="preserve"> NTZ area could be. It</w:t>
      </w:r>
      <w:r w:rsidRPr="00F118E7">
        <w:rPr>
          <w:rFonts w:eastAsiaTheme="minorEastAsia"/>
          <w:b/>
          <w:lang w:eastAsia="zh-CN"/>
        </w:rPr>
        <w:t>’</w:t>
      </w:r>
      <w:r w:rsidRPr="00F118E7">
        <w:rPr>
          <w:rFonts w:eastAsiaTheme="minorEastAsia" w:hint="eastAsia"/>
          <w:b/>
          <w:lang w:eastAsia="zh-CN"/>
        </w:rPr>
        <w:t xml:space="preserve">s only mentioned in ECC </w:t>
      </w:r>
      <w:r w:rsidRPr="00F118E7">
        <w:rPr>
          <w:b/>
        </w:rPr>
        <w:t>Decision</w:t>
      </w:r>
      <w:r w:rsidRPr="00F118E7">
        <w:rPr>
          <w:rFonts w:eastAsiaTheme="minorEastAsia" w:hint="eastAsia"/>
          <w:b/>
          <w:lang w:eastAsia="zh-CN"/>
        </w:rPr>
        <w:t xml:space="preserve"> </w:t>
      </w:r>
      <w:r w:rsidRPr="00F118E7">
        <w:rPr>
          <w:b/>
        </w:rPr>
        <w:t>22(07)</w:t>
      </w:r>
      <w:r w:rsidRPr="00F118E7">
        <w:rPr>
          <w:rFonts w:eastAsiaTheme="minorEastAsia" w:hint="eastAsia"/>
          <w:b/>
          <w:lang w:eastAsia="zh-CN"/>
        </w:rPr>
        <w:t xml:space="preserve"> </w:t>
      </w:r>
      <w:r w:rsidRPr="00F118E7">
        <w:rPr>
          <w:rFonts w:eastAsiaTheme="minorEastAsia"/>
          <w:b/>
          <w:lang w:eastAsia="zh-CN"/>
        </w:rPr>
        <w:t>that</w:t>
      </w:r>
      <w:r w:rsidRPr="00F118E7">
        <w:rPr>
          <w:rFonts w:eastAsiaTheme="minorEastAsia" w:hint="eastAsia"/>
          <w:b/>
          <w:lang w:eastAsia="zh-CN"/>
        </w:rPr>
        <w:t xml:space="preserve"> A</w:t>
      </w:r>
      <w:r w:rsidRPr="00F118E7">
        <w:rPr>
          <w:rFonts w:eastAsiaTheme="minorEastAsia"/>
          <w:b/>
          <w:lang w:eastAsia="zh-CN"/>
        </w:rPr>
        <w:t>erial UE</w:t>
      </w:r>
      <w:r w:rsidRPr="00F118E7">
        <w:rPr>
          <w:rFonts w:eastAsiaTheme="minorEastAsia" w:hint="eastAsia"/>
          <w:b/>
          <w:lang w:eastAsia="zh-CN"/>
        </w:rPr>
        <w:t xml:space="preserve">s are </w:t>
      </w:r>
      <w:r w:rsidRPr="00F118E7">
        <w:rPr>
          <w:rFonts w:eastAsiaTheme="minorEastAsia"/>
          <w:b/>
          <w:lang w:eastAsia="zh-CN"/>
        </w:rPr>
        <w:t>not allowed to transmit</w:t>
      </w:r>
      <w:r w:rsidRPr="00F118E7">
        <w:rPr>
          <w:rFonts w:eastAsiaTheme="minorEastAsia" w:hint="eastAsia"/>
          <w:b/>
          <w:lang w:eastAsia="zh-CN"/>
        </w:rPr>
        <w:t xml:space="preserve"> </w:t>
      </w:r>
      <w:r w:rsidRPr="00F118E7">
        <w:rPr>
          <w:rFonts w:eastAsiaTheme="minorEastAsia"/>
          <w:b/>
          <w:lang w:eastAsia="zh-CN"/>
        </w:rPr>
        <w:t>“</w:t>
      </w:r>
      <w:r w:rsidRPr="00F118E7">
        <w:rPr>
          <w:rFonts w:eastAsiaTheme="minorEastAsia" w:hint="eastAsia"/>
          <w:b/>
          <w:u w:val="single"/>
          <w:lang w:eastAsia="zh-CN"/>
        </w:rPr>
        <w:t>around</w:t>
      </w:r>
      <w:r w:rsidRPr="00F118E7">
        <w:rPr>
          <w:rFonts w:eastAsiaTheme="minorEastAsia"/>
          <w:b/>
          <w:lang w:eastAsia="zh-CN"/>
        </w:rPr>
        <w:t>”</w:t>
      </w:r>
      <w:r w:rsidRPr="00F118E7">
        <w:rPr>
          <w:rFonts w:eastAsiaTheme="minorEastAsia" w:hint="eastAsia"/>
          <w:b/>
          <w:lang w:eastAsia="zh-CN"/>
        </w:rPr>
        <w:t xml:space="preserve"> some protected receivers, e.g., </w:t>
      </w:r>
      <w:r w:rsidRPr="00F118E7">
        <w:rPr>
          <w:rFonts w:eastAsiaTheme="minorEastAsia"/>
          <w:b/>
          <w:lang w:eastAsia="zh-CN"/>
        </w:rPr>
        <w:t>DTT receivers and RAS sites</w:t>
      </w:r>
      <w:r w:rsidRPr="00F118E7">
        <w:rPr>
          <w:rFonts w:eastAsiaTheme="minorEastAsia" w:hint="eastAsia"/>
          <w:b/>
          <w:lang w:eastAsia="zh-CN"/>
        </w:rPr>
        <w:t>.</w:t>
      </w:r>
    </w:p>
    <w:p w:rsidR="00E34100" w:rsidRDefault="00E34100" w:rsidP="00510110">
      <w:pPr>
        <w:spacing w:afterLines="50" w:after="120"/>
        <w:rPr>
          <w:rFonts w:eastAsiaTheme="minorEastAsia"/>
          <w:lang w:eastAsia="zh-CN"/>
        </w:rPr>
      </w:pPr>
      <w:r>
        <w:rPr>
          <w:rFonts w:eastAsiaTheme="minorEastAsia"/>
          <w:lang w:eastAsia="zh-CN"/>
        </w:rPr>
        <w:t>I</w:t>
      </w:r>
      <w:r>
        <w:rPr>
          <w:rFonts w:eastAsiaTheme="minorEastAsia" w:hint="eastAsia"/>
          <w:lang w:eastAsia="zh-CN"/>
        </w:rPr>
        <w:t xml:space="preserve">n our view, two typical scenarios could be considered for further discussion </w:t>
      </w:r>
      <w:r>
        <w:rPr>
          <w:rFonts w:eastAsiaTheme="minorEastAsia"/>
          <w:lang w:eastAsia="zh-CN"/>
        </w:rPr>
        <w:t>illustrated</w:t>
      </w:r>
      <w:r>
        <w:rPr>
          <w:rFonts w:eastAsiaTheme="minorEastAsia" w:hint="eastAsia"/>
          <w:lang w:eastAsia="zh-CN"/>
        </w:rPr>
        <w:t xml:space="preserve"> as below:</w:t>
      </w:r>
    </w:p>
    <w:p w:rsidR="00E34100" w:rsidRDefault="00E34100" w:rsidP="00510110">
      <w:pPr>
        <w:spacing w:afterLines="50" w:after="120"/>
        <w:rPr>
          <w:rFonts w:eastAsiaTheme="minorEastAsia"/>
          <w:lang w:eastAsia="zh-CN"/>
        </w:rPr>
      </w:pPr>
      <w:r>
        <w:object w:dxaOrig="21110" w:dyaOrig="6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34.55pt" o:ole="">
            <v:imagedata r:id="rId8" o:title=""/>
          </v:shape>
          <o:OLEObject Type="Embed" ProgID="Visio.Drawing.11" ShapeID="_x0000_i1025" DrawAspect="Content" ObjectID="_1771684428" r:id="rId9"/>
        </w:object>
      </w:r>
    </w:p>
    <w:p w:rsidR="00E34100" w:rsidRPr="00E34100" w:rsidRDefault="00E34100" w:rsidP="00510110">
      <w:pPr>
        <w:spacing w:afterLines="50" w:after="120"/>
        <w:rPr>
          <w:rFonts w:eastAsiaTheme="minorEastAsia"/>
          <w:lang w:eastAsia="zh-CN"/>
        </w:rPr>
      </w:pPr>
      <w:r>
        <w:object w:dxaOrig="20213" w:dyaOrig="9948">
          <v:shape id="_x0000_i1026" type="#_x0000_t75" style="width:279pt;height:136.7pt" o:ole="">
            <v:imagedata r:id="rId10" o:title=""/>
          </v:shape>
          <o:OLEObject Type="Embed" ProgID="Visio.Drawing.11" ShapeID="_x0000_i1026" DrawAspect="Content" ObjectID="_1771684429" r:id="rId11"/>
        </w:object>
      </w:r>
    </w:p>
    <w:p w:rsidR="00E34100" w:rsidRPr="00AC1F90" w:rsidRDefault="00E34100" w:rsidP="00E34100">
      <w:pPr>
        <w:jc w:val="center"/>
        <w:rPr>
          <w:rFonts w:eastAsia="等线"/>
          <w:lang w:eastAsia="zh-CN"/>
        </w:rPr>
      </w:pPr>
    </w:p>
    <w:p w:rsidR="00E34100" w:rsidRPr="00E34100" w:rsidRDefault="00E34100" w:rsidP="00E34100">
      <w:pPr>
        <w:jc w:val="center"/>
        <w:rPr>
          <w:b/>
        </w:rPr>
      </w:pPr>
      <w:r w:rsidRPr="00E34100">
        <w:rPr>
          <w:b/>
        </w:rPr>
        <w:t>Figure </w:t>
      </w:r>
      <w:r w:rsidRPr="00E34100">
        <w:rPr>
          <w:b/>
          <w:noProof/>
        </w:rPr>
        <w:t>1:</w:t>
      </w:r>
      <w:r w:rsidRPr="00E34100">
        <w:rPr>
          <w:b/>
        </w:rPr>
        <w:t xml:space="preserve"> </w:t>
      </w:r>
      <w:r w:rsidRPr="00E34100">
        <w:rPr>
          <w:rFonts w:eastAsia="等线" w:hint="eastAsia"/>
          <w:b/>
          <w:lang w:eastAsia="zh-CN"/>
        </w:rPr>
        <w:t>Scenarios to support NTZ</w:t>
      </w:r>
    </w:p>
    <w:p w:rsidR="00E34100" w:rsidRDefault="00E34100" w:rsidP="00E34100">
      <w:pPr>
        <w:rPr>
          <w:rFonts w:eastAsia="等线"/>
          <w:lang w:eastAsia="zh-CN"/>
        </w:rPr>
      </w:pPr>
    </w:p>
    <w:p w:rsidR="00E34100" w:rsidRDefault="00E34100" w:rsidP="00E34100">
      <w:pPr>
        <w:pStyle w:val="B1"/>
        <w:rPr>
          <w:rFonts w:eastAsia="等线"/>
          <w:lang w:eastAsia="zh-CN"/>
        </w:rPr>
      </w:pPr>
      <w:r>
        <w:t>-</w:t>
      </w:r>
      <w:r>
        <w:tab/>
      </w:r>
      <w:r>
        <w:rPr>
          <w:rFonts w:eastAsia="等线" w:hint="eastAsia"/>
          <w:lang w:eastAsia="zh-CN"/>
        </w:rPr>
        <w:t>Scenario A</w:t>
      </w:r>
      <w:r w:rsidRPr="00AC1F90">
        <w:rPr>
          <w:rFonts w:eastAsia="等线" w:hint="eastAsia"/>
          <w:lang w:eastAsia="zh-CN"/>
        </w:rPr>
        <w:t xml:space="preserve">: </w:t>
      </w:r>
      <w:r>
        <w:rPr>
          <w:rFonts w:eastAsia="等线" w:hint="eastAsia"/>
          <w:lang w:eastAsia="zh-CN"/>
        </w:rPr>
        <w:t xml:space="preserve">in urban area, small cells are deployed. </w:t>
      </w:r>
      <w:r>
        <w:rPr>
          <w:rFonts w:eastAsia="等线"/>
          <w:lang w:eastAsia="zh-CN"/>
        </w:rPr>
        <w:t>T</w:t>
      </w:r>
      <w:r>
        <w:rPr>
          <w:rFonts w:eastAsia="等线" w:hint="eastAsia"/>
          <w:lang w:eastAsia="zh-CN"/>
        </w:rPr>
        <w:t xml:space="preserve">he </w:t>
      </w:r>
      <w:r w:rsidRPr="00AC1F90">
        <w:rPr>
          <w:rFonts w:eastAsia="等线" w:hint="eastAsia"/>
          <w:lang w:eastAsia="zh-CN"/>
        </w:rPr>
        <w:t>geographical area of NTZ</w:t>
      </w:r>
      <w:r>
        <w:rPr>
          <w:rFonts w:eastAsia="等线" w:hint="eastAsia"/>
          <w:lang w:eastAsia="zh-CN"/>
        </w:rPr>
        <w:t xml:space="preserve"> has overlap coverage with multiple cells. The time period of aerial UE to fly </w:t>
      </w:r>
      <w:r>
        <w:rPr>
          <w:rFonts w:eastAsia="等线"/>
          <w:lang w:eastAsia="zh-CN"/>
        </w:rPr>
        <w:t>across</w:t>
      </w:r>
      <w:r>
        <w:rPr>
          <w:rFonts w:eastAsia="等线" w:hint="eastAsia"/>
          <w:lang w:eastAsia="zh-CN"/>
        </w:rPr>
        <w:t xml:space="preserve"> the NTZ geographical area is similar to the time period of it to fly across the overlapping cells along the flight path. </w:t>
      </w:r>
      <w:r>
        <w:rPr>
          <w:rFonts w:eastAsia="等线"/>
          <w:lang w:eastAsia="zh-CN"/>
        </w:rPr>
        <w:t>B</w:t>
      </w:r>
      <w:r>
        <w:rPr>
          <w:rFonts w:eastAsia="等线" w:hint="eastAsia"/>
          <w:lang w:eastAsia="zh-CN"/>
        </w:rPr>
        <w:t xml:space="preserve">ased on the frequency bands used by the cell(s) overlapped with NTZ, this scenario can be further classified into two </w:t>
      </w:r>
      <w:r w:rsidR="00C54357">
        <w:rPr>
          <w:rFonts w:eastAsia="等线" w:hint="eastAsia"/>
          <w:lang w:eastAsia="zh-CN"/>
        </w:rPr>
        <w:t>sub-</w:t>
      </w:r>
      <w:r>
        <w:rPr>
          <w:rFonts w:eastAsia="等线" w:hint="eastAsia"/>
          <w:lang w:eastAsia="zh-CN"/>
        </w:rPr>
        <w:t>scenarios:</w:t>
      </w:r>
    </w:p>
    <w:p w:rsidR="00774297" w:rsidRDefault="00E34100" w:rsidP="00E34100">
      <w:pPr>
        <w:pStyle w:val="B2"/>
        <w:rPr>
          <w:rFonts w:eastAsia="等线"/>
          <w:lang w:eastAsia="zh-CN"/>
        </w:rPr>
      </w:pPr>
      <w:r>
        <w:t>-</w:t>
      </w:r>
      <w:r>
        <w:tab/>
      </w:r>
      <w:r w:rsidRPr="005C4404">
        <w:rPr>
          <w:rFonts w:eastAsia="等线" w:hint="eastAsia"/>
          <w:lang w:eastAsia="zh-CN"/>
        </w:rPr>
        <w:t xml:space="preserve">Scenario A.1: All the </w:t>
      </w:r>
      <w:r>
        <w:rPr>
          <w:rFonts w:eastAsia="等线" w:hint="eastAsia"/>
          <w:lang w:eastAsia="zh-CN"/>
        </w:rPr>
        <w:t>cells overlapped with NTZ only use the Protected Frequency Band.</w:t>
      </w:r>
      <w:r w:rsidR="00774297">
        <w:rPr>
          <w:rFonts w:eastAsia="等线" w:hint="eastAsia"/>
          <w:lang w:eastAsia="zh-CN"/>
        </w:rPr>
        <w:t xml:space="preserve"> </w:t>
      </w:r>
    </w:p>
    <w:p w:rsidR="00E34100" w:rsidRPr="005C4404" w:rsidRDefault="00774297" w:rsidP="00774297">
      <w:pPr>
        <w:pStyle w:val="B2"/>
        <w:ind w:firstLine="0"/>
        <w:rPr>
          <w:rFonts w:eastAsia="等线"/>
          <w:lang w:eastAsia="zh-CN"/>
        </w:rPr>
      </w:pPr>
      <w:r w:rsidRPr="007133D8">
        <w:rPr>
          <w:rFonts w:eastAsia="等线" w:hint="eastAsia"/>
          <w:u w:val="single"/>
          <w:lang w:eastAsia="zh-CN"/>
        </w:rPr>
        <w:t>RAN handling</w:t>
      </w:r>
      <w:r>
        <w:rPr>
          <w:rFonts w:eastAsia="等线" w:hint="eastAsia"/>
          <w:lang w:eastAsia="zh-CN"/>
        </w:rPr>
        <w:t xml:space="preserve">: </w:t>
      </w:r>
      <w:r>
        <w:rPr>
          <w:rFonts w:eastAsia="等线"/>
          <w:lang w:eastAsia="zh-CN"/>
        </w:rPr>
        <w:t>I</w:t>
      </w:r>
      <w:r>
        <w:rPr>
          <w:rFonts w:eastAsia="等线" w:hint="eastAsia"/>
          <w:lang w:eastAsia="zh-CN"/>
        </w:rPr>
        <w:t xml:space="preserve">n a cell </w:t>
      </w:r>
      <w:r w:rsidR="00F118E7">
        <w:rPr>
          <w:rFonts w:eastAsia="等线"/>
          <w:lang w:eastAsia="zh-CN"/>
        </w:rPr>
        <w:t>which</w:t>
      </w:r>
      <w:r w:rsidR="00F118E7">
        <w:rPr>
          <w:rFonts w:eastAsia="等线" w:hint="eastAsia"/>
          <w:lang w:eastAsia="zh-CN"/>
        </w:rPr>
        <w:t xml:space="preserve"> is </w:t>
      </w:r>
      <w:r>
        <w:rPr>
          <w:rFonts w:eastAsia="等线" w:hint="eastAsia"/>
          <w:lang w:eastAsia="zh-CN"/>
        </w:rPr>
        <w:t>fully covered by NTZ area, the access should be barred to support the NTZ requirement.</w:t>
      </w:r>
    </w:p>
    <w:p w:rsidR="00774297" w:rsidRDefault="00E34100" w:rsidP="00E34100">
      <w:pPr>
        <w:pStyle w:val="B2"/>
        <w:rPr>
          <w:rFonts w:eastAsia="等线"/>
          <w:lang w:eastAsia="zh-CN"/>
        </w:rPr>
      </w:pPr>
      <w:r>
        <w:t>-</w:t>
      </w:r>
      <w:r>
        <w:tab/>
      </w:r>
      <w:r>
        <w:rPr>
          <w:rFonts w:eastAsia="等线" w:hint="eastAsia"/>
          <w:lang w:eastAsia="zh-CN"/>
        </w:rPr>
        <w:t>Scenario A.2</w:t>
      </w:r>
      <w:r w:rsidRPr="005C4404">
        <w:rPr>
          <w:rFonts w:eastAsia="等线" w:hint="eastAsia"/>
          <w:lang w:eastAsia="zh-CN"/>
        </w:rPr>
        <w:t>:</w:t>
      </w:r>
      <w:r>
        <w:rPr>
          <w:rFonts w:eastAsia="等线" w:hint="eastAsia"/>
          <w:lang w:eastAsia="zh-CN"/>
        </w:rPr>
        <w:t xml:space="preserve"> </w:t>
      </w:r>
      <w:r w:rsidR="00774297">
        <w:rPr>
          <w:rFonts w:eastAsia="等线" w:hint="eastAsia"/>
          <w:lang w:eastAsia="zh-CN"/>
        </w:rPr>
        <w:t>some</w:t>
      </w:r>
      <w:r w:rsidRPr="005C4404">
        <w:rPr>
          <w:rFonts w:eastAsia="等线" w:hint="eastAsia"/>
          <w:lang w:eastAsia="zh-CN"/>
        </w:rPr>
        <w:t xml:space="preserve"> </w:t>
      </w:r>
      <w:r>
        <w:rPr>
          <w:rFonts w:eastAsia="等线" w:hint="eastAsia"/>
          <w:lang w:eastAsia="zh-CN"/>
        </w:rPr>
        <w:t xml:space="preserve">cells overlapped with NTZ </w:t>
      </w:r>
      <w:r w:rsidR="00F118E7">
        <w:rPr>
          <w:rFonts w:eastAsia="等线" w:hint="eastAsia"/>
          <w:lang w:eastAsia="zh-CN"/>
        </w:rPr>
        <w:t xml:space="preserve">area </w:t>
      </w:r>
      <w:r w:rsidR="00774297">
        <w:rPr>
          <w:rFonts w:eastAsia="等线" w:hint="eastAsia"/>
          <w:lang w:eastAsia="zh-CN"/>
        </w:rPr>
        <w:t>use</w:t>
      </w:r>
      <w:r>
        <w:rPr>
          <w:rFonts w:eastAsia="等线" w:hint="eastAsia"/>
          <w:lang w:eastAsia="zh-CN"/>
        </w:rPr>
        <w:t xml:space="preserve"> the Non-Protected Frequency Band.</w:t>
      </w:r>
      <w:r w:rsidR="00774297">
        <w:rPr>
          <w:rFonts w:eastAsia="等线" w:hint="eastAsia"/>
          <w:lang w:eastAsia="zh-CN"/>
        </w:rPr>
        <w:t xml:space="preserve"> </w:t>
      </w:r>
    </w:p>
    <w:p w:rsidR="00E34100" w:rsidRPr="005C4404" w:rsidRDefault="00774297" w:rsidP="00774297">
      <w:pPr>
        <w:pStyle w:val="B2"/>
        <w:ind w:firstLine="0"/>
        <w:rPr>
          <w:rFonts w:eastAsia="等线"/>
          <w:lang w:eastAsia="zh-CN"/>
        </w:rPr>
      </w:pPr>
      <w:r w:rsidRPr="007133D8">
        <w:rPr>
          <w:rFonts w:eastAsia="等线" w:hint="eastAsia"/>
          <w:u w:val="single"/>
          <w:lang w:eastAsia="zh-CN"/>
        </w:rPr>
        <w:t>RAN handling</w:t>
      </w:r>
      <w:r>
        <w:rPr>
          <w:rFonts w:eastAsia="等线" w:hint="eastAsia"/>
          <w:lang w:eastAsia="zh-CN"/>
        </w:rPr>
        <w:t xml:space="preserve">: </w:t>
      </w:r>
      <w:r>
        <w:rPr>
          <w:rFonts w:eastAsia="等线"/>
          <w:lang w:eastAsia="zh-CN"/>
        </w:rPr>
        <w:t>I</w:t>
      </w:r>
      <w:r>
        <w:rPr>
          <w:rFonts w:eastAsia="等线" w:hint="eastAsia"/>
          <w:lang w:eastAsia="zh-CN"/>
        </w:rPr>
        <w:t xml:space="preserve">n these cells, the uplink </w:t>
      </w:r>
      <w:r>
        <w:rPr>
          <w:rFonts w:eastAsia="等线"/>
          <w:lang w:eastAsia="zh-CN"/>
        </w:rPr>
        <w:t>transmission</w:t>
      </w:r>
      <w:r>
        <w:rPr>
          <w:rFonts w:eastAsia="等线" w:hint="eastAsia"/>
          <w:lang w:eastAsia="zh-CN"/>
        </w:rPr>
        <w:t xml:space="preserve"> can be scheduled in non-protected frequency resources to support the NTZ requirements.</w:t>
      </w:r>
    </w:p>
    <w:p w:rsidR="00E34100" w:rsidRDefault="00E34100" w:rsidP="00E34100">
      <w:pPr>
        <w:pStyle w:val="B1"/>
        <w:rPr>
          <w:rFonts w:eastAsia="等线"/>
          <w:lang w:eastAsia="zh-CN"/>
        </w:rPr>
      </w:pPr>
      <w:r>
        <w:t>-</w:t>
      </w:r>
      <w:r>
        <w:tab/>
      </w:r>
      <w:r w:rsidRPr="00AC1F90">
        <w:rPr>
          <w:rFonts w:eastAsia="等线" w:hint="eastAsia"/>
          <w:lang w:eastAsia="zh-CN"/>
        </w:rPr>
        <w:t xml:space="preserve">Scenario B: in rural area, large cells are deployed. </w:t>
      </w:r>
      <w:r w:rsidRPr="00AC1F90">
        <w:rPr>
          <w:rFonts w:eastAsia="等线"/>
          <w:lang w:eastAsia="zh-CN"/>
        </w:rPr>
        <w:t>T</w:t>
      </w:r>
      <w:r w:rsidRPr="00AC1F90">
        <w:rPr>
          <w:rFonts w:eastAsia="等线" w:hint="eastAsia"/>
          <w:lang w:eastAsia="zh-CN"/>
        </w:rPr>
        <w:t>he geographical area of NTZ</w:t>
      </w:r>
      <w:r>
        <w:rPr>
          <w:rFonts w:eastAsia="等线" w:hint="eastAsia"/>
          <w:lang w:eastAsia="zh-CN"/>
        </w:rPr>
        <w:t xml:space="preserve"> is a small area inside a large cell. The time period of aerial UE to fly across the NTZ geographical area is very short compared with the time period of it to fly across the large cell.</w:t>
      </w:r>
      <w:r w:rsidRPr="005C4404">
        <w:rPr>
          <w:rFonts w:eastAsia="等线"/>
          <w:lang w:eastAsia="zh-CN"/>
        </w:rPr>
        <w:t xml:space="preserve"> </w:t>
      </w:r>
      <w:r>
        <w:rPr>
          <w:rFonts w:eastAsia="等线"/>
          <w:lang w:eastAsia="zh-CN"/>
        </w:rPr>
        <w:t>B</w:t>
      </w:r>
      <w:r>
        <w:rPr>
          <w:rFonts w:eastAsia="等线" w:hint="eastAsia"/>
          <w:lang w:eastAsia="zh-CN"/>
        </w:rPr>
        <w:t xml:space="preserve">ased on the frequency </w:t>
      </w:r>
      <w:r w:rsidR="00774297">
        <w:rPr>
          <w:rFonts w:eastAsia="等线" w:hint="eastAsia"/>
          <w:lang w:eastAsia="zh-CN"/>
        </w:rPr>
        <w:t>used</w:t>
      </w:r>
      <w:r>
        <w:rPr>
          <w:rFonts w:eastAsia="等线" w:hint="eastAsia"/>
          <w:lang w:eastAsia="zh-CN"/>
        </w:rPr>
        <w:t xml:space="preserve"> by the cell</w:t>
      </w:r>
      <w:r w:rsidRPr="00CA210B">
        <w:rPr>
          <w:rFonts w:eastAsia="等线" w:hint="eastAsia"/>
          <w:lang w:eastAsia="zh-CN"/>
        </w:rPr>
        <w:t xml:space="preserve"> </w:t>
      </w:r>
      <w:r>
        <w:rPr>
          <w:rFonts w:eastAsia="等线" w:hint="eastAsia"/>
          <w:lang w:eastAsia="zh-CN"/>
        </w:rPr>
        <w:t xml:space="preserve">overlapped with NTZ, this scenario can be further classified into two </w:t>
      </w:r>
      <w:r w:rsidR="00C54357">
        <w:rPr>
          <w:rFonts w:eastAsia="等线" w:hint="eastAsia"/>
          <w:lang w:eastAsia="zh-CN"/>
        </w:rPr>
        <w:t>sub-</w:t>
      </w:r>
      <w:r>
        <w:rPr>
          <w:rFonts w:eastAsia="等线" w:hint="eastAsia"/>
          <w:lang w:eastAsia="zh-CN"/>
        </w:rPr>
        <w:t>scenarios:</w:t>
      </w:r>
    </w:p>
    <w:p w:rsidR="00E34100" w:rsidRDefault="00E34100" w:rsidP="00E34100">
      <w:pPr>
        <w:pStyle w:val="B2"/>
        <w:rPr>
          <w:rFonts w:eastAsia="等线"/>
          <w:lang w:eastAsia="zh-CN"/>
        </w:rPr>
      </w:pPr>
      <w:r>
        <w:t>-</w:t>
      </w:r>
      <w:r>
        <w:tab/>
      </w:r>
      <w:r w:rsidRPr="005C4404">
        <w:rPr>
          <w:rFonts w:eastAsia="等线" w:hint="eastAsia"/>
          <w:lang w:eastAsia="zh-CN"/>
        </w:rPr>
        <w:t xml:space="preserve">Scenario </w:t>
      </w:r>
      <w:r>
        <w:rPr>
          <w:rFonts w:eastAsia="等线" w:hint="eastAsia"/>
          <w:lang w:eastAsia="zh-CN"/>
        </w:rPr>
        <w:t>B</w:t>
      </w:r>
      <w:r w:rsidRPr="005C4404">
        <w:rPr>
          <w:rFonts w:eastAsia="等线" w:hint="eastAsia"/>
          <w:lang w:eastAsia="zh-CN"/>
        </w:rPr>
        <w:t xml:space="preserve">.1: </w:t>
      </w:r>
      <w:r>
        <w:rPr>
          <w:rFonts w:eastAsia="等线" w:hint="eastAsia"/>
          <w:lang w:eastAsia="zh-CN"/>
        </w:rPr>
        <w:t>T</w:t>
      </w:r>
      <w:r w:rsidRPr="005C4404">
        <w:rPr>
          <w:rFonts w:eastAsia="等线" w:hint="eastAsia"/>
          <w:lang w:eastAsia="zh-CN"/>
        </w:rPr>
        <w:t xml:space="preserve">he cell </w:t>
      </w:r>
      <w:r>
        <w:rPr>
          <w:rFonts w:eastAsia="等线" w:hint="eastAsia"/>
          <w:lang w:eastAsia="zh-CN"/>
        </w:rPr>
        <w:t xml:space="preserve">overlapped with NTZ only </w:t>
      </w:r>
      <w:r w:rsidR="00774297">
        <w:rPr>
          <w:rFonts w:eastAsia="等线" w:hint="eastAsia"/>
          <w:lang w:eastAsia="zh-CN"/>
        </w:rPr>
        <w:t>uses</w:t>
      </w:r>
      <w:r>
        <w:rPr>
          <w:rFonts w:eastAsia="等线" w:hint="eastAsia"/>
          <w:lang w:eastAsia="zh-CN"/>
        </w:rPr>
        <w:t xml:space="preserve"> the Protected Frequency Band.</w:t>
      </w:r>
    </w:p>
    <w:p w:rsidR="007133D8" w:rsidRPr="005C4404" w:rsidRDefault="007133D8" w:rsidP="007133D8">
      <w:pPr>
        <w:pStyle w:val="B2"/>
        <w:ind w:firstLine="0"/>
        <w:rPr>
          <w:rFonts w:eastAsia="等线"/>
          <w:lang w:eastAsia="zh-CN"/>
        </w:rPr>
      </w:pPr>
      <w:r w:rsidRPr="007133D8">
        <w:rPr>
          <w:rFonts w:eastAsia="等线"/>
          <w:u w:val="single"/>
          <w:lang w:eastAsia="zh-CN"/>
        </w:rPr>
        <w:t>RAN handling</w:t>
      </w:r>
      <w:r w:rsidRPr="007133D8">
        <w:rPr>
          <w:rFonts w:eastAsia="等线"/>
          <w:lang w:eastAsia="zh-CN"/>
        </w:rPr>
        <w:t>:</w:t>
      </w:r>
      <w:r>
        <w:rPr>
          <w:rFonts w:eastAsia="等线" w:hint="eastAsia"/>
          <w:lang w:eastAsia="zh-CN"/>
        </w:rPr>
        <w:t xml:space="preserve"> barring mechanism can also work, but more </w:t>
      </w:r>
      <w:r>
        <w:rPr>
          <w:rFonts w:eastAsia="等线"/>
          <w:lang w:eastAsia="zh-CN"/>
        </w:rPr>
        <w:t>efficient</w:t>
      </w:r>
      <w:r>
        <w:rPr>
          <w:rFonts w:eastAsia="等线" w:hint="eastAsia"/>
          <w:lang w:eastAsia="zh-CN"/>
        </w:rPr>
        <w:t xml:space="preserve"> solutions can be further developed in RAN WGs</w:t>
      </w:r>
      <w:r w:rsidR="00F118E7">
        <w:rPr>
          <w:rFonts w:eastAsia="等线" w:hint="eastAsia"/>
          <w:lang w:eastAsia="zh-CN"/>
        </w:rPr>
        <w:t xml:space="preserve"> to support data transmission</w:t>
      </w:r>
      <w:r>
        <w:rPr>
          <w:rFonts w:eastAsia="等线" w:hint="eastAsia"/>
          <w:lang w:eastAsia="zh-CN"/>
        </w:rPr>
        <w:t>.</w:t>
      </w:r>
    </w:p>
    <w:p w:rsidR="00E34100" w:rsidRDefault="00E34100" w:rsidP="00E34100">
      <w:pPr>
        <w:pStyle w:val="B2"/>
        <w:rPr>
          <w:rFonts w:eastAsia="等线"/>
          <w:lang w:eastAsia="zh-CN"/>
        </w:rPr>
      </w:pPr>
      <w:r>
        <w:t>-</w:t>
      </w:r>
      <w:r>
        <w:tab/>
      </w:r>
      <w:r>
        <w:rPr>
          <w:rFonts w:eastAsia="等线" w:hint="eastAsia"/>
          <w:lang w:eastAsia="zh-CN"/>
        </w:rPr>
        <w:t>Scenario B.2</w:t>
      </w:r>
      <w:r w:rsidRPr="005C4404">
        <w:rPr>
          <w:rFonts w:eastAsia="等线" w:hint="eastAsia"/>
          <w:lang w:eastAsia="zh-CN"/>
        </w:rPr>
        <w:t>:</w:t>
      </w:r>
      <w:r>
        <w:rPr>
          <w:rFonts w:eastAsia="等线" w:hint="eastAsia"/>
          <w:lang w:eastAsia="zh-CN"/>
        </w:rPr>
        <w:t xml:space="preserve"> T</w:t>
      </w:r>
      <w:r w:rsidRPr="005C4404">
        <w:rPr>
          <w:rFonts w:eastAsia="等线" w:hint="eastAsia"/>
          <w:lang w:eastAsia="zh-CN"/>
        </w:rPr>
        <w:t xml:space="preserve">he cell </w:t>
      </w:r>
      <w:r>
        <w:rPr>
          <w:rFonts w:eastAsia="等线" w:hint="eastAsia"/>
          <w:lang w:eastAsia="zh-CN"/>
        </w:rPr>
        <w:t xml:space="preserve">overlapped with NTZ </w:t>
      </w:r>
      <w:r w:rsidR="00774297">
        <w:rPr>
          <w:rFonts w:eastAsia="等线" w:hint="eastAsia"/>
          <w:lang w:eastAsia="zh-CN"/>
        </w:rPr>
        <w:t>uses</w:t>
      </w:r>
      <w:r>
        <w:rPr>
          <w:rFonts w:eastAsia="等线" w:hint="eastAsia"/>
          <w:lang w:eastAsia="zh-CN"/>
        </w:rPr>
        <w:t xml:space="preserve"> the Non-Protected Frequency Band.</w:t>
      </w:r>
    </w:p>
    <w:p w:rsidR="007133D8" w:rsidRPr="005C4404" w:rsidRDefault="007133D8" w:rsidP="007133D8">
      <w:pPr>
        <w:pStyle w:val="B2"/>
        <w:ind w:firstLine="0"/>
        <w:rPr>
          <w:rFonts w:eastAsia="等线"/>
          <w:lang w:eastAsia="zh-CN"/>
        </w:rPr>
      </w:pPr>
      <w:r w:rsidRPr="007133D8">
        <w:rPr>
          <w:rFonts w:eastAsia="等线"/>
          <w:u w:val="single"/>
          <w:lang w:eastAsia="zh-CN"/>
        </w:rPr>
        <w:t>RAN handling</w:t>
      </w:r>
      <w:r w:rsidRPr="007133D8">
        <w:rPr>
          <w:rFonts w:eastAsia="等线"/>
          <w:lang w:eastAsia="zh-CN"/>
        </w:rPr>
        <w:t>: In th</w:t>
      </w:r>
      <w:r>
        <w:rPr>
          <w:rFonts w:eastAsia="等线" w:hint="eastAsia"/>
          <w:lang w:eastAsia="zh-CN"/>
        </w:rPr>
        <w:t>is</w:t>
      </w:r>
      <w:r>
        <w:rPr>
          <w:rFonts w:eastAsia="等线"/>
          <w:lang w:eastAsia="zh-CN"/>
        </w:rPr>
        <w:t xml:space="preserve"> cell</w:t>
      </w:r>
      <w:r w:rsidRPr="007133D8">
        <w:rPr>
          <w:rFonts w:eastAsia="等线"/>
          <w:lang w:eastAsia="zh-CN"/>
        </w:rPr>
        <w:t>, the uplink transmission can be scheduled in non-protected frequency resources to support the NTZ requirements.</w:t>
      </w:r>
    </w:p>
    <w:p w:rsidR="00E34100" w:rsidRDefault="00187C84" w:rsidP="00510110">
      <w:pPr>
        <w:spacing w:afterLines="50" w:after="120"/>
        <w:rPr>
          <w:rFonts w:eastAsiaTheme="minorEastAsia"/>
          <w:lang w:eastAsia="zh-CN"/>
        </w:rPr>
      </w:pPr>
      <w:r>
        <w:rPr>
          <w:rFonts w:eastAsiaTheme="minorEastAsia" w:hint="eastAsia"/>
          <w:lang w:eastAsia="zh-CN"/>
        </w:rPr>
        <w:t xml:space="preserve">In summary, if non-protected NTZ band resources can be used by a cell, </w:t>
      </w:r>
      <w:r>
        <w:rPr>
          <w:rFonts w:eastAsia="等线" w:hint="eastAsia"/>
          <w:lang w:eastAsia="zh-CN"/>
        </w:rPr>
        <w:t xml:space="preserve">the uplink </w:t>
      </w:r>
      <w:r>
        <w:rPr>
          <w:rFonts w:eastAsia="等线"/>
          <w:lang w:eastAsia="zh-CN"/>
        </w:rPr>
        <w:t>transmission</w:t>
      </w:r>
      <w:r>
        <w:rPr>
          <w:rFonts w:eastAsia="等线" w:hint="eastAsia"/>
          <w:lang w:eastAsia="zh-CN"/>
        </w:rPr>
        <w:t xml:space="preserve"> can be scheduled in non-protected frequency resources to support the NTZ requirements. </w:t>
      </w:r>
      <w:r>
        <w:rPr>
          <w:rFonts w:eastAsia="等线"/>
          <w:lang w:eastAsia="zh-CN"/>
        </w:rPr>
        <w:t>I</w:t>
      </w:r>
      <w:r>
        <w:rPr>
          <w:rFonts w:eastAsia="等线" w:hint="eastAsia"/>
          <w:lang w:eastAsia="zh-CN"/>
        </w:rPr>
        <w:t xml:space="preserve">f a cell can only use NTZ protected frequency band, an aerial UE should be barred in case a cell is fully covered by NTZ area. </w:t>
      </w:r>
      <w:r>
        <w:rPr>
          <w:rFonts w:eastAsia="等线"/>
          <w:lang w:eastAsia="zh-CN"/>
        </w:rPr>
        <w:t>I</w:t>
      </w:r>
      <w:r>
        <w:rPr>
          <w:rFonts w:eastAsia="等线" w:hint="eastAsia"/>
          <w:lang w:eastAsia="zh-CN"/>
        </w:rPr>
        <w:t xml:space="preserve">f a cell coverage is larger than NTZ area and can only use NTZ protected frequency band, more efficient solutions rather than barring can be further </w:t>
      </w:r>
      <w:r>
        <w:rPr>
          <w:rFonts w:eastAsia="等线"/>
          <w:lang w:eastAsia="zh-CN"/>
        </w:rPr>
        <w:t>developed</w:t>
      </w:r>
      <w:r>
        <w:rPr>
          <w:rFonts w:eastAsia="等线" w:hint="eastAsia"/>
          <w:lang w:eastAsia="zh-CN"/>
        </w:rPr>
        <w:t xml:space="preserve"> in RAN WGs to improve performance.</w:t>
      </w:r>
    </w:p>
    <w:p w:rsidR="00E34100" w:rsidRPr="00187C84" w:rsidRDefault="00187C84" w:rsidP="00510110">
      <w:pPr>
        <w:spacing w:afterLines="50" w:after="120"/>
        <w:rPr>
          <w:rFonts w:eastAsiaTheme="minorEastAsia"/>
          <w:b/>
          <w:lang w:eastAsia="zh-CN"/>
        </w:rPr>
      </w:pPr>
      <w:r w:rsidRPr="00187C84">
        <w:rPr>
          <w:rFonts w:eastAsiaTheme="minorEastAsia"/>
          <w:b/>
          <w:lang w:eastAsia="zh-CN"/>
        </w:rPr>
        <w:lastRenderedPageBreak/>
        <w:t>O</w:t>
      </w:r>
      <w:r w:rsidRPr="00187C84">
        <w:rPr>
          <w:rFonts w:eastAsiaTheme="minorEastAsia" w:hint="eastAsia"/>
          <w:b/>
          <w:lang w:eastAsia="zh-CN"/>
        </w:rPr>
        <w:t xml:space="preserve">bservation </w:t>
      </w:r>
      <w:r w:rsidR="00F118E7">
        <w:rPr>
          <w:rFonts w:eastAsiaTheme="minorEastAsia" w:hint="eastAsia"/>
          <w:b/>
          <w:lang w:eastAsia="zh-CN"/>
        </w:rPr>
        <w:t>3</w:t>
      </w:r>
      <w:r w:rsidRPr="00187C84">
        <w:rPr>
          <w:rFonts w:eastAsiaTheme="minorEastAsia" w:hint="eastAsia"/>
          <w:b/>
          <w:lang w:eastAsia="zh-CN"/>
        </w:rPr>
        <w:t xml:space="preserve">: </w:t>
      </w:r>
      <w:r w:rsidR="00F118E7">
        <w:rPr>
          <w:rFonts w:eastAsiaTheme="minorEastAsia" w:hint="eastAsia"/>
          <w:b/>
          <w:lang w:eastAsia="zh-CN"/>
        </w:rPr>
        <w:t>T</w:t>
      </w:r>
      <w:r w:rsidRPr="00187C84">
        <w:rPr>
          <w:rFonts w:eastAsiaTheme="minorEastAsia" w:hint="eastAsia"/>
          <w:b/>
          <w:lang w:eastAsia="zh-CN"/>
        </w:rPr>
        <w:t>o support NTZ requirements, different RAN handling</w:t>
      </w:r>
      <w:r w:rsidR="00604CF5">
        <w:rPr>
          <w:rFonts w:eastAsiaTheme="minorEastAsia" w:hint="eastAsia"/>
          <w:b/>
          <w:lang w:eastAsia="zh-CN"/>
        </w:rPr>
        <w:t>s</w:t>
      </w:r>
      <w:r w:rsidRPr="00187C84">
        <w:rPr>
          <w:rFonts w:eastAsiaTheme="minorEastAsia" w:hint="eastAsia"/>
          <w:b/>
          <w:lang w:eastAsia="zh-CN"/>
        </w:rPr>
        <w:t xml:space="preserve"> can be adopted</w:t>
      </w:r>
      <w:r w:rsidR="00604CF5">
        <w:rPr>
          <w:rFonts w:eastAsiaTheme="minorEastAsia" w:hint="eastAsia"/>
          <w:b/>
          <w:lang w:eastAsia="zh-CN"/>
        </w:rPr>
        <w:t xml:space="preserve"> for various </w:t>
      </w:r>
      <w:r w:rsidR="00352A95" w:rsidRPr="00352A95">
        <w:rPr>
          <w:rFonts w:eastAsiaTheme="minorEastAsia"/>
          <w:b/>
          <w:lang w:eastAsia="zh-CN"/>
        </w:rPr>
        <w:t>RAN deployment scenarios</w:t>
      </w:r>
      <w:r w:rsidRPr="00187C84">
        <w:rPr>
          <w:rFonts w:eastAsiaTheme="minorEastAsia" w:hint="eastAsia"/>
          <w:b/>
          <w:lang w:eastAsia="zh-CN"/>
        </w:rPr>
        <w:t>:</w:t>
      </w:r>
    </w:p>
    <w:p w:rsidR="00187C84" w:rsidRPr="00187C84" w:rsidRDefault="00187C84" w:rsidP="00553707">
      <w:pPr>
        <w:pStyle w:val="ListParagraph"/>
        <w:numPr>
          <w:ilvl w:val="0"/>
          <w:numId w:val="6"/>
        </w:numPr>
        <w:spacing w:afterLines="50" w:after="120"/>
        <w:rPr>
          <w:rFonts w:eastAsia="等线"/>
          <w:b/>
          <w:lang w:eastAsia="zh-CN"/>
        </w:rPr>
      </w:pPr>
      <w:r w:rsidRPr="00187C84">
        <w:rPr>
          <w:rFonts w:eastAsiaTheme="minorEastAsia" w:hint="eastAsia"/>
          <w:b/>
          <w:lang w:eastAsia="zh-CN"/>
        </w:rPr>
        <w:t xml:space="preserve">If non-protected NTZ band resources can be used by a cell, </w:t>
      </w:r>
      <w:r w:rsidRPr="00187C84">
        <w:rPr>
          <w:rFonts w:eastAsia="等线" w:hint="eastAsia"/>
          <w:b/>
          <w:lang w:eastAsia="zh-CN"/>
        </w:rPr>
        <w:t xml:space="preserve">the uplink </w:t>
      </w:r>
      <w:r w:rsidRPr="00187C84">
        <w:rPr>
          <w:rFonts w:eastAsia="等线"/>
          <w:b/>
          <w:lang w:eastAsia="zh-CN"/>
        </w:rPr>
        <w:t>transmission</w:t>
      </w:r>
      <w:r w:rsidRPr="00187C84">
        <w:rPr>
          <w:rFonts w:eastAsia="等线" w:hint="eastAsia"/>
          <w:b/>
          <w:lang w:eastAsia="zh-CN"/>
        </w:rPr>
        <w:t xml:space="preserve"> can be scheduled in non-protected frequency resources to support the NTZ requirements. </w:t>
      </w:r>
    </w:p>
    <w:p w:rsidR="00187C84" w:rsidRPr="00187C84" w:rsidRDefault="00187C84" w:rsidP="00553707">
      <w:pPr>
        <w:pStyle w:val="ListParagraph"/>
        <w:numPr>
          <w:ilvl w:val="0"/>
          <w:numId w:val="6"/>
        </w:numPr>
        <w:spacing w:afterLines="50" w:after="120"/>
        <w:rPr>
          <w:rFonts w:eastAsia="等线"/>
          <w:b/>
          <w:lang w:eastAsia="zh-CN"/>
        </w:rPr>
      </w:pPr>
      <w:r w:rsidRPr="00187C84">
        <w:rPr>
          <w:rFonts w:eastAsia="等线"/>
          <w:b/>
          <w:lang w:eastAsia="zh-CN"/>
        </w:rPr>
        <w:t>I</w:t>
      </w:r>
      <w:r w:rsidRPr="00187C84">
        <w:rPr>
          <w:rFonts w:eastAsia="等线" w:hint="eastAsia"/>
          <w:b/>
          <w:lang w:eastAsia="zh-CN"/>
        </w:rPr>
        <w:t xml:space="preserve">f a cell can only use NTZ protected frequency band, an aerial UE should be barred in case a cell is fully covered by NTZ area. </w:t>
      </w:r>
    </w:p>
    <w:p w:rsidR="00187C84" w:rsidRPr="00187C84" w:rsidRDefault="00187C84" w:rsidP="00553707">
      <w:pPr>
        <w:pStyle w:val="ListParagraph"/>
        <w:numPr>
          <w:ilvl w:val="0"/>
          <w:numId w:val="6"/>
        </w:numPr>
        <w:spacing w:afterLines="50" w:after="120"/>
        <w:rPr>
          <w:rFonts w:eastAsiaTheme="minorEastAsia"/>
          <w:b/>
          <w:lang w:eastAsia="zh-CN"/>
        </w:rPr>
      </w:pPr>
      <w:r w:rsidRPr="00187C84">
        <w:rPr>
          <w:rFonts w:eastAsia="等线"/>
          <w:b/>
          <w:lang w:eastAsia="zh-CN"/>
        </w:rPr>
        <w:t>I</w:t>
      </w:r>
      <w:r w:rsidRPr="00187C84">
        <w:rPr>
          <w:rFonts w:eastAsia="等线" w:hint="eastAsia"/>
          <w:b/>
          <w:lang w:eastAsia="zh-CN"/>
        </w:rPr>
        <w:t xml:space="preserve">f a cell coverage is larger than NTZ area and can only use NTZ protected frequency band, more efficient solutions rather than barring can be further </w:t>
      </w:r>
      <w:r w:rsidRPr="00187C84">
        <w:rPr>
          <w:rFonts w:eastAsia="等线"/>
          <w:b/>
          <w:lang w:eastAsia="zh-CN"/>
        </w:rPr>
        <w:t>developed</w:t>
      </w:r>
      <w:r w:rsidRPr="00187C84">
        <w:rPr>
          <w:rFonts w:eastAsia="等线" w:hint="eastAsia"/>
          <w:b/>
          <w:lang w:eastAsia="zh-CN"/>
        </w:rPr>
        <w:t xml:space="preserve"> in RAN WGs to improve performance.</w:t>
      </w:r>
    </w:p>
    <w:p w:rsidR="00677AF7" w:rsidRPr="00510110" w:rsidRDefault="00677AF7" w:rsidP="001D0FAE">
      <w:pPr>
        <w:pStyle w:val="BodyText"/>
        <w:spacing w:before="120"/>
        <w:rPr>
          <w:rFonts w:eastAsia="宋体"/>
          <w:b/>
          <w:lang w:eastAsia="zh-CN"/>
        </w:rPr>
      </w:pPr>
    </w:p>
    <w:p w:rsidR="00617F64" w:rsidRDefault="00CE42EE" w:rsidP="00617F64">
      <w:pPr>
        <w:pStyle w:val="Heading2"/>
        <w:tabs>
          <w:tab w:val="clear" w:pos="-806"/>
          <w:tab w:val="num" w:pos="426"/>
        </w:tabs>
        <w:spacing w:afterLines="50" w:after="120"/>
        <w:ind w:firstLine="806"/>
        <w:rPr>
          <w:rFonts w:eastAsiaTheme="minorEastAsia"/>
        </w:rPr>
      </w:pPr>
      <w:r>
        <w:rPr>
          <w:rFonts w:eastAsiaTheme="minorEastAsia" w:hint="eastAsia"/>
        </w:rPr>
        <w:t>Reply LS to SA2</w:t>
      </w:r>
    </w:p>
    <w:p w:rsidR="00617F64" w:rsidRDefault="00617F64" w:rsidP="00617F64">
      <w:pPr>
        <w:pStyle w:val="BodyText"/>
        <w:spacing w:afterLines="50"/>
        <w:rPr>
          <w:rFonts w:eastAsiaTheme="minorEastAsia"/>
          <w:lang w:eastAsia="zh-CN"/>
        </w:rPr>
      </w:pPr>
      <w:r>
        <w:rPr>
          <w:rFonts w:eastAsiaTheme="minorEastAsia" w:hint="eastAsia"/>
          <w:lang w:eastAsia="zh-CN"/>
        </w:rPr>
        <w:t xml:space="preserve">In </w:t>
      </w:r>
      <w:r w:rsidR="00076A70">
        <w:rPr>
          <w:rFonts w:eastAsiaTheme="minorEastAsia" w:hint="eastAsia"/>
          <w:lang w:eastAsia="zh-CN"/>
        </w:rPr>
        <w:t>SA2 LS [1]</w:t>
      </w:r>
      <w:r>
        <w:rPr>
          <w:rFonts w:eastAsiaTheme="minorEastAsia" w:hint="eastAsia"/>
          <w:lang w:eastAsia="zh-CN"/>
        </w:rPr>
        <w:t xml:space="preserve">, </w:t>
      </w:r>
      <w:r w:rsidR="00076A70">
        <w:rPr>
          <w:rFonts w:eastAsiaTheme="minorEastAsia" w:hint="eastAsia"/>
          <w:lang w:eastAsia="zh-CN"/>
        </w:rPr>
        <w:t xml:space="preserve">the following four questions need to be addressed and one assumption needs to be confirmed </w:t>
      </w:r>
      <w:r w:rsidR="009C7109">
        <w:rPr>
          <w:rFonts w:eastAsiaTheme="minorEastAsia" w:hint="eastAsia"/>
          <w:lang w:eastAsia="zh-CN"/>
        </w:rPr>
        <w:t xml:space="preserve">by RAN </w:t>
      </w:r>
      <w:r w:rsidR="00076A70">
        <w:rPr>
          <w:rFonts w:eastAsiaTheme="minorEastAsia" w:hint="eastAsia"/>
          <w:lang w:eastAsia="zh-CN"/>
        </w:rPr>
        <w:t>as below</w:t>
      </w:r>
      <w:r>
        <w:rPr>
          <w:rFonts w:eastAsiaTheme="minorEastAsia" w:hint="eastAsia"/>
          <w:lang w:eastAsia="zh-CN"/>
        </w:rPr>
        <w:t>.</w:t>
      </w:r>
    </w:p>
    <w:tbl>
      <w:tblPr>
        <w:tblStyle w:val="TableGrid"/>
        <w:tblW w:w="0" w:type="auto"/>
        <w:tblLook w:val="04A0" w:firstRow="1" w:lastRow="0" w:firstColumn="1" w:lastColumn="0" w:noHBand="0" w:noVBand="1"/>
      </w:tblPr>
      <w:tblGrid>
        <w:gridCol w:w="9286"/>
      </w:tblGrid>
      <w:tr w:rsidR="00076A70" w:rsidTr="00076A70">
        <w:tc>
          <w:tcPr>
            <w:tcW w:w="9286" w:type="dxa"/>
          </w:tcPr>
          <w:p w:rsidR="00076A70" w:rsidRPr="00800B3D" w:rsidRDefault="00076A70" w:rsidP="00076A70">
            <w:pPr>
              <w:rPr>
                <w:rFonts w:eastAsiaTheme="minorEastAsia"/>
                <w:iCs/>
                <w:szCs w:val="22"/>
                <w:lang w:eastAsia="zh-CN"/>
              </w:rPr>
            </w:pPr>
            <w:r w:rsidRPr="00800B3D">
              <w:rPr>
                <w:iCs/>
                <w:szCs w:val="22"/>
              </w:rPr>
              <w:t>Other questions/issues discussed in SA2 are:</w:t>
            </w:r>
          </w:p>
          <w:p w:rsidR="00D7670D" w:rsidRPr="00800B3D" w:rsidRDefault="00D7670D" w:rsidP="00076A70">
            <w:pPr>
              <w:rPr>
                <w:rFonts w:eastAsiaTheme="minorEastAsia"/>
                <w:iCs/>
                <w:szCs w:val="22"/>
                <w:lang w:eastAsia="zh-CN"/>
              </w:rPr>
            </w:pPr>
          </w:p>
          <w:p w:rsidR="00076A70" w:rsidRPr="00800B3D" w:rsidRDefault="00076A70" w:rsidP="00553707">
            <w:pPr>
              <w:pStyle w:val="ListParagraph"/>
              <w:numPr>
                <w:ilvl w:val="0"/>
                <w:numId w:val="7"/>
              </w:numPr>
              <w:overflowPunct/>
              <w:autoSpaceDE/>
              <w:autoSpaceDN/>
              <w:adjustRightInd/>
              <w:spacing w:after="0"/>
              <w:contextualSpacing w:val="0"/>
              <w:textAlignment w:val="auto"/>
              <w:rPr>
                <w:szCs w:val="22"/>
                <w:lang w:val="en-IN" w:bidi="bn-BD"/>
              </w:rPr>
            </w:pPr>
            <w:r w:rsidRPr="00800B3D">
              <w:rPr>
                <w:szCs w:val="22"/>
                <w:lang w:val="en-IN"/>
              </w:rPr>
              <w:t>As per the ECC ruling, UAV UE(s) need to comply with NTZ restrictions (i.e. no-transmit zones for spectrum compatibility purposes when aerial UE (UAV) operating in the relevant frequency bands) based on its location in and around any NTZ-applicable area. What is the expectation/assumption, if any, RAN may have regarding per UE level or RAN node level NTZ information needed to enforce/apply NTZ?</w:t>
            </w:r>
          </w:p>
          <w:p w:rsidR="00076A70" w:rsidRPr="00800B3D" w:rsidRDefault="00076A70" w:rsidP="00076A70">
            <w:pPr>
              <w:ind w:left="360"/>
              <w:rPr>
                <w:rFonts w:eastAsia="等线"/>
                <w:szCs w:val="22"/>
                <w:lang w:val="en-IN" w:eastAsia="zh-CN" w:bidi="bn-BD"/>
              </w:rPr>
            </w:pPr>
          </w:p>
          <w:p w:rsidR="00076A70" w:rsidRPr="00800B3D" w:rsidRDefault="00076A70" w:rsidP="00553707">
            <w:pPr>
              <w:pStyle w:val="ListParagraph"/>
              <w:numPr>
                <w:ilvl w:val="0"/>
                <w:numId w:val="7"/>
              </w:numPr>
              <w:overflowPunct/>
              <w:autoSpaceDE/>
              <w:autoSpaceDN/>
              <w:adjustRightInd/>
              <w:spacing w:after="0"/>
              <w:contextualSpacing w:val="0"/>
              <w:textAlignment w:val="auto"/>
              <w:rPr>
                <w:rFonts w:eastAsiaTheme="minorEastAsia"/>
                <w:szCs w:val="22"/>
                <w:lang w:val="en-IN"/>
              </w:rPr>
            </w:pPr>
            <w:r w:rsidRPr="00800B3D">
              <w:rPr>
                <w:szCs w:val="22"/>
                <w:lang w:val="en-IN"/>
              </w:rPr>
              <w:t xml:space="preserve">Is RAN WG(s) planning to consider potentially how to restrict UAV UE’s initial cell connection if a cell is operating in the NTZ area (e.g. for Pre-Rel19 UAV </w:t>
            </w:r>
            <w:r w:rsidRPr="00800B3D">
              <w:rPr>
                <w:szCs w:val="22"/>
                <w:lang w:val="en-IN" w:eastAsia="ko-KR"/>
              </w:rPr>
              <w:t xml:space="preserve">UEs, and </w:t>
            </w:r>
            <w:r w:rsidRPr="00800B3D">
              <w:rPr>
                <w:szCs w:val="22"/>
                <w:lang w:val="en-IN"/>
              </w:rPr>
              <w:t>Rel-19 UAV UEs which do not have the latest/updated NTZ information)?</w:t>
            </w:r>
          </w:p>
          <w:p w:rsidR="00076A70" w:rsidRPr="00800B3D" w:rsidRDefault="00076A70" w:rsidP="00076A70">
            <w:pPr>
              <w:rPr>
                <w:rFonts w:eastAsia="等线"/>
                <w:szCs w:val="22"/>
                <w:lang w:val="en-IN" w:eastAsia="zh-CN"/>
              </w:rPr>
            </w:pPr>
          </w:p>
          <w:p w:rsidR="00076A70" w:rsidRPr="00800B3D" w:rsidRDefault="00076A70" w:rsidP="00553707">
            <w:pPr>
              <w:pStyle w:val="ListParagraph"/>
              <w:numPr>
                <w:ilvl w:val="0"/>
                <w:numId w:val="7"/>
              </w:numPr>
              <w:overflowPunct/>
              <w:autoSpaceDE/>
              <w:autoSpaceDN/>
              <w:adjustRightInd/>
              <w:spacing w:after="0"/>
              <w:contextualSpacing w:val="0"/>
              <w:textAlignment w:val="auto"/>
              <w:rPr>
                <w:rFonts w:eastAsiaTheme="minorEastAsia"/>
                <w:szCs w:val="22"/>
                <w:lang w:val="en-IN"/>
              </w:rPr>
            </w:pPr>
            <w:r w:rsidRPr="00800B3D">
              <w:rPr>
                <w:szCs w:val="22"/>
                <w:lang w:val="en-IN"/>
              </w:rPr>
              <w:t>Is RAN WG(s) planning to investigate what and if any kind of information may be needed from 5GC to enable any such control?</w:t>
            </w:r>
          </w:p>
          <w:p w:rsidR="00076A70" w:rsidRPr="00800B3D" w:rsidRDefault="00076A70" w:rsidP="00076A70">
            <w:pPr>
              <w:rPr>
                <w:rFonts w:eastAsia="等线"/>
                <w:szCs w:val="22"/>
                <w:lang w:val="en-IN" w:eastAsia="zh-CN"/>
              </w:rPr>
            </w:pPr>
          </w:p>
          <w:p w:rsidR="00076A70" w:rsidRPr="00800B3D" w:rsidRDefault="00076A70" w:rsidP="00553707">
            <w:pPr>
              <w:pStyle w:val="ListParagraph"/>
              <w:numPr>
                <w:ilvl w:val="0"/>
                <w:numId w:val="7"/>
              </w:numPr>
              <w:overflowPunct/>
              <w:autoSpaceDE/>
              <w:autoSpaceDN/>
              <w:adjustRightInd/>
              <w:spacing w:after="0"/>
              <w:contextualSpacing w:val="0"/>
              <w:textAlignment w:val="auto"/>
              <w:rPr>
                <w:szCs w:val="22"/>
                <w:lang w:val="en-IN"/>
              </w:rPr>
            </w:pPr>
            <w:r w:rsidRPr="00800B3D">
              <w:rPr>
                <w:szCs w:val="22"/>
                <w:lang w:val="en-IN"/>
              </w:rPr>
              <w:t>Is RAN WG(s) planning to implement any reporting of spurious UAV UE (those who do not follow frequency restrictions)? Can SA2 assume that  RAN have ability of height detection mechanism to know at which height the UAV UE is operating, and if a certain frequency is restricted at a certain height, it can be reported to the core network or UAV UE.</w:t>
            </w:r>
          </w:p>
          <w:p w:rsidR="00076A70" w:rsidRPr="00800B3D" w:rsidRDefault="00076A70" w:rsidP="00076A70">
            <w:pPr>
              <w:ind w:left="360"/>
              <w:rPr>
                <w:rFonts w:eastAsia="等线"/>
                <w:szCs w:val="22"/>
                <w:lang w:val="en-IN" w:eastAsia="zh-CN"/>
              </w:rPr>
            </w:pPr>
          </w:p>
          <w:p w:rsidR="00076A70" w:rsidRDefault="00076A70" w:rsidP="00456FFA">
            <w:pPr>
              <w:ind w:left="360"/>
              <w:rPr>
                <w:rFonts w:eastAsiaTheme="minorEastAsia"/>
                <w:lang w:eastAsia="zh-CN"/>
              </w:rPr>
            </w:pPr>
            <w:r w:rsidRPr="00800B3D">
              <w:rPr>
                <w:szCs w:val="22"/>
                <w:lang w:val="en-IN"/>
              </w:rPr>
              <w:t xml:space="preserve">SA2 assumes as the ECC report suggests, no base station coverage planning change is required for this. </w:t>
            </w:r>
          </w:p>
        </w:tc>
      </w:tr>
    </w:tbl>
    <w:p w:rsidR="00D7670D" w:rsidRDefault="00D7670D" w:rsidP="00677AF7">
      <w:pPr>
        <w:spacing w:afterLines="50" w:after="120"/>
        <w:rPr>
          <w:rFonts w:eastAsiaTheme="minorEastAsia"/>
          <w:b/>
          <w:u w:val="single"/>
          <w:lang w:eastAsia="zh-CN"/>
        </w:rPr>
      </w:pPr>
    </w:p>
    <w:p w:rsidR="00E606DA" w:rsidRPr="00E12DDB" w:rsidRDefault="00D7670D" w:rsidP="00677AF7">
      <w:pPr>
        <w:spacing w:afterLines="50" w:after="120"/>
        <w:rPr>
          <w:rFonts w:eastAsiaTheme="minorEastAsia"/>
          <w:b/>
          <w:u w:val="single"/>
          <w:lang w:eastAsia="zh-CN"/>
        </w:rPr>
      </w:pPr>
      <w:r>
        <w:rPr>
          <w:rFonts w:eastAsiaTheme="minorEastAsia" w:hint="eastAsia"/>
          <w:b/>
          <w:u w:val="single"/>
          <w:lang w:eastAsia="zh-CN"/>
        </w:rPr>
        <w:t>Question 1</w:t>
      </w:r>
      <w:r w:rsidR="00E12DDB" w:rsidRPr="00E12DDB">
        <w:rPr>
          <w:rFonts w:eastAsiaTheme="minorEastAsia" w:hint="eastAsia"/>
          <w:b/>
          <w:u w:val="single"/>
          <w:lang w:eastAsia="zh-CN"/>
        </w:rPr>
        <w:t>:</w:t>
      </w:r>
      <w:r w:rsidRPr="00D7670D">
        <w:t xml:space="preserve"> </w:t>
      </w:r>
      <w:r w:rsidRPr="00501C20">
        <w:rPr>
          <w:rFonts w:eastAsiaTheme="minorEastAsia"/>
          <w:lang w:eastAsia="zh-CN"/>
        </w:rPr>
        <w:t>What is the expectation/assumption, if any, RAN may have regarding per UE level or RAN node level NTZ information needed to enforce/apply NTZ?</w:t>
      </w:r>
    </w:p>
    <w:p w:rsidR="00D7670D" w:rsidRDefault="00D7670D" w:rsidP="00677AF7">
      <w:pPr>
        <w:spacing w:afterLines="50" w:after="120"/>
        <w:rPr>
          <w:rFonts w:eastAsiaTheme="minorEastAsia"/>
          <w:lang w:eastAsia="zh-CN"/>
        </w:rPr>
      </w:pPr>
      <w:r>
        <w:rPr>
          <w:rFonts w:eastAsiaTheme="minorEastAsia" w:hint="eastAsia"/>
          <w:lang w:eastAsia="zh-CN"/>
        </w:rPr>
        <w:t>T</w:t>
      </w:r>
      <w:r w:rsidRPr="00D7670D">
        <w:rPr>
          <w:rFonts w:eastAsiaTheme="minorEastAsia"/>
          <w:lang w:eastAsia="zh-CN"/>
        </w:rPr>
        <w:t>o enforce/apply NTZ</w:t>
      </w:r>
      <w:r>
        <w:rPr>
          <w:rFonts w:eastAsiaTheme="minorEastAsia" w:hint="eastAsia"/>
          <w:lang w:eastAsia="zh-CN"/>
        </w:rPr>
        <w:t xml:space="preserve">, the key information is about </w:t>
      </w:r>
      <w:r w:rsidR="00241767">
        <w:rPr>
          <w:rFonts w:eastAsiaTheme="minorEastAsia" w:hint="eastAsia"/>
          <w:lang w:eastAsia="zh-CN"/>
        </w:rPr>
        <w:t xml:space="preserve">NTZ </w:t>
      </w:r>
      <w:r w:rsidRPr="000C4203">
        <w:t>geographical area</w:t>
      </w:r>
      <w:r>
        <w:rPr>
          <w:rFonts w:eastAsia="等线" w:hint="eastAsia"/>
          <w:lang w:eastAsia="zh-CN"/>
        </w:rPr>
        <w:t xml:space="preserve"> and </w:t>
      </w:r>
      <w:r w:rsidR="00241767">
        <w:rPr>
          <w:rFonts w:eastAsia="等线" w:hint="eastAsia"/>
          <w:lang w:eastAsia="zh-CN"/>
        </w:rPr>
        <w:t>protected</w:t>
      </w:r>
      <w:r>
        <w:rPr>
          <w:rFonts w:eastAsia="等线" w:hint="eastAsia"/>
          <w:lang w:eastAsia="zh-CN"/>
        </w:rPr>
        <w:t xml:space="preserve"> frequency bands. </w:t>
      </w:r>
      <w:r>
        <w:rPr>
          <w:rFonts w:eastAsia="等线"/>
          <w:lang w:eastAsia="zh-CN"/>
        </w:rPr>
        <w:t>F</w:t>
      </w:r>
      <w:r>
        <w:rPr>
          <w:rFonts w:eastAsia="等线" w:hint="eastAsia"/>
          <w:lang w:eastAsia="zh-CN"/>
        </w:rPr>
        <w:t xml:space="preserve">or example, </w:t>
      </w:r>
      <w:r w:rsidRPr="00D7670D">
        <w:rPr>
          <w:rFonts w:eastAsia="等线"/>
          <w:lang w:eastAsia="zh-CN"/>
        </w:rPr>
        <w:t>according to ECC Decision 22(07)</w:t>
      </w:r>
      <w:r>
        <w:rPr>
          <w:rFonts w:eastAsia="等线" w:hint="eastAsia"/>
          <w:lang w:eastAsia="zh-CN"/>
        </w:rPr>
        <w:t>, if the target is to protect DTT receiver</w:t>
      </w:r>
      <w:r w:rsidR="005F0F52">
        <w:rPr>
          <w:rFonts w:eastAsia="等线" w:hint="eastAsia"/>
          <w:lang w:eastAsia="zh-CN"/>
        </w:rPr>
        <w:t>, a</w:t>
      </w:r>
      <w:r w:rsidR="005F0F52" w:rsidRPr="005F0F52">
        <w:rPr>
          <w:rFonts w:eastAsia="等线"/>
          <w:lang w:eastAsia="zh-CN"/>
        </w:rPr>
        <w:t>erial UE operating in 703-733 MHz should not transmit</w:t>
      </w:r>
      <w:r w:rsidR="005F0F52">
        <w:rPr>
          <w:rFonts w:eastAsia="等线" w:hint="eastAsia"/>
          <w:lang w:eastAsia="zh-CN"/>
        </w:rPr>
        <w:t xml:space="preserve"> in NTZ area. </w:t>
      </w:r>
      <w:r w:rsidR="005F0F52">
        <w:rPr>
          <w:rFonts w:eastAsia="等线"/>
          <w:lang w:eastAsia="zh-CN"/>
        </w:rPr>
        <w:t>H</w:t>
      </w:r>
      <w:r w:rsidR="005F0F52">
        <w:rPr>
          <w:rFonts w:eastAsia="等线" w:hint="eastAsia"/>
          <w:lang w:eastAsia="zh-CN"/>
        </w:rPr>
        <w:t xml:space="preserve">ow to determine the NTZ area can be further discussed by SA or RAN WGs. </w:t>
      </w:r>
      <w:r w:rsidR="005F0F52">
        <w:rPr>
          <w:rFonts w:eastAsia="等线"/>
          <w:lang w:eastAsia="zh-CN"/>
        </w:rPr>
        <w:t>A</w:t>
      </w:r>
      <w:r w:rsidR="005F0F52">
        <w:rPr>
          <w:rFonts w:eastAsia="等线" w:hint="eastAsia"/>
          <w:lang w:eastAsia="zh-CN"/>
        </w:rPr>
        <w:t xml:space="preserve">nd the information on </w:t>
      </w:r>
      <w:r w:rsidR="005F0F52">
        <w:rPr>
          <w:rFonts w:eastAsiaTheme="minorEastAsia" w:hint="eastAsia"/>
          <w:lang w:eastAsia="zh-CN"/>
        </w:rPr>
        <w:t xml:space="preserve">NTZ </w:t>
      </w:r>
      <w:r w:rsidR="005F0F52" w:rsidRPr="000C4203">
        <w:t>geographical area</w:t>
      </w:r>
      <w:r w:rsidR="005F0F52">
        <w:rPr>
          <w:rFonts w:eastAsia="等线" w:hint="eastAsia"/>
          <w:lang w:eastAsia="zh-CN"/>
        </w:rPr>
        <w:t xml:space="preserve"> and protected frequency bands should be </w:t>
      </w:r>
      <w:r w:rsidR="009642AD">
        <w:rPr>
          <w:rFonts w:eastAsia="等线" w:hint="eastAsia"/>
          <w:lang w:eastAsia="zh-CN"/>
        </w:rPr>
        <w:t xml:space="preserve">at </w:t>
      </w:r>
      <w:r w:rsidR="005F0F52">
        <w:rPr>
          <w:rFonts w:eastAsia="等线" w:hint="eastAsia"/>
          <w:lang w:eastAsia="zh-CN"/>
        </w:rPr>
        <w:t xml:space="preserve">RAN level, as these are common for all </w:t>
      </w:r>
      <w:r w:rsidR="005F0F52">
        <w:rPr>
          <w:rFonts w:eastAsia="等线"/>
          <w:lang w:eastAsia="zh-CN"/>
        </w:rPr>
        <w:t>aerial</w:t>
      </w:r>
      <w:r w:rsidR="005F0F52">
        <w:rPr>
          <w:rFonts w:eastAsia="等线" w:hint="eastAsia"/>
          <w:lang w:eastAsia="zh-CN"/>
        </w:rPr>
        <w:t xml:space="preserve"> UEs.</w:t>
      </w:r>
    </w:p>
    <w:p w:rsidR="00D7670D" w:rsidRPr="005F0F52" w:rsidRDefault="00D7670D" w:rsidP="00677AF7">
      <w:pPr>
        <w:spacing w:afterLines="50" w:after="120"/>
        <w:rPr>
          <w:rFonts w:eastAsiaTheme="minorEastAsia"/>
          <w:b/>
          <w:lang w:eastAsia="zh-CN"/>
        </w:rPr>
      </w:pPr>
      <w:r w:rsidRPr="005F0F52">
        <w:rPr>
          <w:rFonts w:eastAsiaTheme="minorEastAsia" w:hint="eastAsia"/>
          <w:b/>
          <w:lang w:eastAsia="zh-CN"/>
        </w:rPr>
        <w:t xml:space="preserve">Proposal 1: </w:t>
      </w:r>
      <w:r w:rsidR="00FE41B4">
        <w:rPr>
          <w:rFonts w:eastAsiaTheme="minorEastAsia" w:hint="eastAsia"/>
          <w:b/>
          <w:lang w:eastAsia="zh-CN"/>
        </w:rPr>
        <w:t>R</w:t>
      </w:r>
      <w:r w:rsidRPr="005F0F52">
        <w:rPr>
          <w:rFonts w:eastAsiaTheme="minorEastAsia" w:hint="eastAsia"/>
          <w:b/>
          <w:lang w:eastAsia="zh-CN"/>
        </w:rPr>
        <w:t xml:space="preserve">egarding question 1, RAN </w:t>
      </w:r>
      <w:r w:rsidR="00352A95">
        <w:rPr>
          <w:rFonts w:eastAsiaTheme="minorEastAsia" w:hint="eastAsia"/>
          <w:b/>
          <w:lang w:eastAsia="zh-CN"/>
        </w:rPr>
        <w:t>reply</w:t>
      </w:r>
      <w:r w:rsidR="00352A95" w:rsidRPr="005F0F52">
        <w:rPr>
          <w:rFonts w:eastAsiaTheme="minorEastAsia" w:hint="eastAsia"/>
          <w:b/>
          <w:lang w:eastAsia="zh-CN"/>
        </w:rPr>
        <w:t xml:space="preserve"> </w:t>
      </w:r>
      <w:r w:rsidRPr="005F0F52">
        <w:rPr>
          <w:rFonts w:eastAsiaTheme="minorEastAsia" w:hint="eastAsia"/>
          <w:b/>
          <w:lang w:eastAsia="zh-CN"/>
        </w:rPr>
        <w:t xml:space="preserve">could be </w:t>
      </w:r>
      <w:r w:rsidRPr="005F0F52">
        <w:rPr>
          <w:rFonts w:eastAsiaTheme="minorEastAsia"/>
          <w:b/>
          <w:lang w:eastAsia="zh-CN"/>
        </w:rPr>
        <w:t>“</w:t>
      </w:r>
      <w:r w:rsidR="005F0F52" w:rsidRPr="005F0F52">
        <w:rPr>
          <w:rFonts w:eastAsia="等线" w:hint="eastAsia"/>
          <w:b/>
          <w:lang w:eastAsia="zh-CN"/>
        </w:rPr>
        <w:t xml:space="preserve">the information on </w:t>
      </w:r>
      <w:r w:rsidR="005F0F52" w:rsidRPr="005F0F52">
        <w:rPr>
          <w:rFonts w:eastAsiaTheme="minorEastAsia" w:hint="eastAsia"/>
          <w:b/>
          <w:lang w:eastAsia="zh-CN"/>
        </w:rPr>
        <w:t xml:space="preserve">NTZ </w:t>
      </w:r>
      <w:r w:rsidR="005F0F52" w:rsidRPr="005F0F52">
        <w:rPr>
          <w:b/>
        </w:rPr>
        <w:t>geographical area</w:t>
      </w:r>
      <w:r w:rsidR="005F0F52" w:rsidRPr="005F0F52">
        <w:rPr>
          <w:rFonts w:eastAsia="等线" w:hint="eastAsia"/>
          <w:b/>
          <w:lang w:eastAsia="zh-CN"/>
        </w:rPr>
        <w:t xml:space="preserve"> and protected frequency bands are </w:t>
      </w:r>
      <w:r w:rsidR="005F0F52" w:rsidRPr="005F0F52">
        <w:rPr>
          <w:rFonts w:eastAsia="等线"/>
          <w:b/>
          <w:lang w:eastAsia="zh-CN"/>
        </w:rPr>
        <w:t>needed to enforce/apply NTZ</w:t>
      </w:r>
      <w:r w:rsidR="005F0F52" w:rsidRPr="005F0F52">
        <w:rPr>
          <w:rFonts w:eastAsia="等线" w:hint="eastAsia"/>
          <w:b/>
          <w:lang w:eastAsia="zh-CN"/>
        </w:rPr>
        <w:t xml:space="preserve">, and they are </w:t>
      </w:r>
      <w:r w:rsidR="009642AD">
        <w:rPr>
          <w:rFonts w:eastAsia="等线" w:hint="eastAsia"/>
          <w:b/>
          <w:lang w:eastAsia="zh-CN"/>
        </w:rPr>
        <w:t>at</w:t>
      </w:r>
      <w:r w:rsidR="009642AD" w:rsidRPr="005F0F52">
        <w:rPr>
          <w:rFonts w:eastAsia="等线" w:hint="eastAsia"/>
          <w:b/>
          <w:lang w:eastAsia="zh-CN"/>
        </w:rPr>
        <w:t xml:space="preserve"> </w:t>
      </w:r>
      <w:r w:rsidR="005F0F52" w:rsidRPr="005F0F52">
        <w:rPr>
          <w:rFonts w:eastAsia="等线" w:hint="eastAsia"/>
          <w:b/>
          <w:lang w:eastAsia="zh-CN"/>
        </w:rPr>
        <w:t>RAN level</w:t>
      </w:r>
      <w:r w:rsidRPr="005F0F52">
        <w:rPr>
          <w:rFonts w:eastAsiaTheme="minorEastAsia"/>
          <w:b/>
          <w:lang w:eastAsia="zh-CN"/>
        </w:rPr>
        <w:t>”</w:t>
      </w:r>
      <w:r w:rsidRPr="005F0F52">
        <w:rPr>
          <w:rFonts w:eastAsiaTheme="minorEastAsia" w:hint="eastAsia"/>
          <w:b/>
          <w:lang w:eastAsia="zh-CN"/>
        </w:rPr>
        <w:t>.</w:t>
      </w:r>
    </w:p>
    <w:p w:rsidR="00E12DDB" w:rsidRDefault="00E12DDB" w:rsidP="00E606DA">
      <w:pPr>
        <w:rPr>
          <w:rFonts w:eastAsiaTheme="minorEastAsia"/>
          <w:lang w:eastAsia="zh-CN"/>
        </w:rPr>
      </w:pPr>
    </w:p>
    <w:p w:rsidR="00E12DDB" w:rsidRPr="00E12DDB" w:rsidRDefault="00936317" w:rsidP="00E12DDB">
      <w:pPr>
        <w:spacing w:afterLines="50" w:after="120"/>
        <w:rPr>
          <w:rFonts w:eastAsiaTheme="minorEastAsia"/>
          <w:b/>
          <w:u w:val="single"/>
          <w:lang w:eastAsia="zh-CN"/>
        </w:rPr>
      </w:pPr>
      <w:r>
        <w:rPr>
          <w:rFonts w:eastAsiaTheme="minorEastAsia" w:hint="eastAsia"/>
          <w:b/>
          <w:u w:val="single"/>
          <w:lang w:eastAsia="zh-CN"/>
        </w:rPr>
        <w:t>Question 2</w:t>
      </w:r>
      <w:r w:rsidR="00E12DDB" w:rsidRPr="00E12DDB">
        <w:rPr>
          <w:rFonts w:eastAsiaTheme="minorEastAsia" w:hint="eastAsia"/>
          <w:b/>
          <w:u w:val="single"/>
          <w:lang w:eastAsia="zh-CN"/>
        </w:rPr>
        <w:t>:</w:t>
      </w:r>
      <w:r w:rsidRPr="00936317">
        <w:t xml:space="preserve"> </w:t>
      </w:r>
      <w:r w:rsidRPr="00936317">
        <w:rPr>
          <w:rFonts w:eastAsiaTheme="minorEastAsia"/>
          <w:lang w:eastAsia="zh-CN"/>
        </w:rPr>
        <w:t>Is RAN WG(s) planning to consider potentially how to restrict UAV UE’s initial cell connection if a cell is operating in the NTZ area (e.g. for Pre-Rel19 UAV UEs, and Rel-19 UAV UEs which do not have the latest/updated NTZ information)?</w:t>
      </w:r>
    </w:p>
    <w:p w:rsidR="000001A3" w:rsidRDefault="000001A3" w:rsidP="00677AF7">
      <w:pPr>
        <w:spacing w:afterLines="50" w:after="120"/>
        <w:rPr>
          <w:rFonts w:eastAsiaTheme="minorEastAsia"/>
          <w:lang w:eastAsia="zh-CN"/>
        </w:rPr>
      </w:pPr>
      <w:r>
        <w:rPr>
          <w:rFonts w:eastAsiaTheme="minorEastAsia" w:hint="eastAsia"/>
          <w:lang w:eastAsia="zh-CN"/>
        </w:rPr>
        <w:t>F</w:t>
      </w:r>
      <w:r w:rsidRPr="00936317">
        <w:rPr>
          <w:rFonts w:eastAsiaTheme="minorEastAsia"/>
          <w:lang w:eastAsia="zh-CN"/>
        </w:rPr>
        <w:t>or Pre-Rel19 UAV UEs</w:t>
      </w:r>
      <w:r>
        <w:rPr>
          <w:rFonts w:eastAsiaTheme="minorEastAsia" w:hint="eastAsia"/>
          <w:lang w:eastAsia="zh-CN"/>
        </w:rPr>
        <w:t xml:space="preserve">, there is no available RAN solution to </w:t>
      </w:r>
      <w:r w:rsidRPr="00936317">
        <w:rPr>
          <w:rFonts w:eastAsiaTheme="minorEastAsia"/>
          <w:lang w:eastAsia="zh-CN"/>
        </w:rPr>
        <w:t>restrict UAV UE’s initial cell connection</w:t>
      </w:r>
      <w:r>
        <w:rPr>
          <w:rFonts w:eastAsiaTheme="minorEastAsia" w:hint="eastAsia"/>
          <w:lang w:eastAsia="zh-CN"/>
        </w:rPr>
        <w:t xml:space="preserve">, as currently there is no UAV UE specific barring mechanism introduced in RAN before Rel-19. </w:t>
      </w:r>
    </w:p>
    <w:p w:rsidR="00E606DA" w:rsidRDefault="000001A3" w:rsidP="00677AF7">
      <w:pPr>
        <w:spacing w:afterLines="50" w:after="120"/>
        <w:rPr>
          <w:rFonts w:eastAsia="等线"/>
          <w:lang w:eastAsia="zh-CN"/>
        </w:rPr>
      </w:pPr>
      <w:r>
        <w:rPr>
          <w:rFonts w:eastAsiaTheme="minorEastAsia"/>
          <w:lang w:eastAsia="zh-CN"/>
        </w:rPr>
        <w:t>F</w:t>
      </w:r>
      <w:r>
        <w:rPr>
          <w:rFonts w:eastAsiaTheme="minorEastAsia" w:hint="eastAsia"/>
          <w:lang w:eastAsia="zh-CN"/>
        </w:rPr>
        <w:t xml:space="preserve">or </w:t>
      </w:r>
      <w:r w:rsidRPr="00936317">
        <w:rPr>
          <w:rFonts w:eastAsiaTheme="minorEastAsia"/>
          <w:lang w:eastAsia="zh-CN"/>
        </w:rPr>
        <w:t>Rel-19 UAV UEs which do not have the latest/updated NTZ information</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still possible to bar them in case </w:t>
      </w:r>
      <w:r w:rsidR="003F0FBB">
        <w:rPr>
          <w:rFonts w:eastAsia="等线" w:hint="eastAsia"/>
          <w:lang w:eastAsia="zh-CN"/>
        </w:rPr>
        <w:t>RAN can determine the cell bandwidth is fully included in protected band resources and this cell is covered by NTZ area</w:t>
      </w:r>
      <w:r>
        <w:rPr>
          <w:rFonts w:eastAsia="等线" w:hint="eastAsia"/>
          <w:lang w:eastAsia="zh-CN"/>
        </w:rPr>
        <w:t>.</w:t>
      </w:r>
    </w:p>
    <w:p w:rsidR="000001A3" w:rsidRDefault="000001A3" w:rsidP="00677AF7">
      <w:pPr>
        <w:spacing w:afterLines="50" w:after="120"/>
        <w:rPr>
          <w:rFonts w:eastAsia="等线"/>
          <w:lang w:eastAsia="zh-CN"/>
        </w:rPr>
      </w:pPr>
      <w:r>
        <w:rPr>
          <w:rFonts w:eastAsia="等线"/>
          <w:lang w:eastAsia="zh-CN"/>
        </w:rPr>
        <w:lastRenderedPageBreak/>
        <w:t>S</w:t>
      </w:r>
      <w:r>
        <w:rPr>
          <w:rFonts w:eastAsia="等线" w:hint="eastAsia"/>
          <w:lang w:eastAsia="zh-CN"/>
        </w:rPr>
        <w:t xml:space="preserve">ince RAN already indicated in [2] </w:t>
      </w:r>
      <w:r>
        <w:rPr>
          <w:rFonts w:eastAsia="等线"/>
          <w:lang w:eastAsia="zh-CN"/>
        </w:rPr>
        <w:t>that</w:t>
      </w:r>
      <w:r>
        <w:rPr>
          <w:rFonts w:eastAsia="等线" w:hint="eastAsia"/>
          <w:lang w:eastAsia="zh-CN"/>
        </w:rPr>
        <w:t xml:space="preserve"> for NTZ </w:t>
      </w:r>
      <w:r>
        <w:rPr>
          <w:rFonts w:eastAsia="等线"/>
          <w:lang w:eastAsia="zh-CN"/>
        </w:rPr>
        <w:t>“</w:t>
      </w:r>
      <w:r w:rsidRPr="000001A3">
        <w:rPr>
          <w:rFonts w:eastAsia="等线"/>
          <w:lang w:eastAsia="zh-CN"/>
        </w:rPr>
        <w:t>TSG RAN agreed that the above requirement will be addressed</w:t>
      </w:r>
      <w:r>
        <w:rPr>
          <w:rFonts w:eastAsia="等线"/>
          <w:lang w:eastAsia="zh-CN"/>
        </w:rPr>
        <w:t>”</w:t>
      </w:r>
      <w:r>
        <w:rPr>
          <w:rFonts w:eastAsia="等线" w:hint="eastAsia"/>
          <w:lang w:eastAsia="zh-CN"/>
        </w:rPr>
        <w:t xml:space="preserve">, the answer from RAN could be </w:t>
      </w:r>
      <w:r>
        <w:rPr>
          <w:rFonts w:eastAsia="等线"/>
          <w:lang w:eastAsia="zh-CN"/>
        </w:rPr>
        <w:t>“</w:t>
      </w:r>
      <w:r>
        <w:rPr>
          <w:rFonts w:eastAsia="等线" w:hint="eastAsia"/>
          <w:lang w:eastAsia="zh-CN"/>
        </w:rPr>
        <w:t xml:space="preserve">RAN WG is </w:t>
      </w:r>
      <w:r w:rsidRPr="00936317">
        <w:rPr>
          <w:rFonts w:eastAsiaTheme="minorEastAsia"/>
          <w:lang w:eastAsia="zh-CN"/>
        </w:rPr>
        <w:t>planning to consider potentially how to restrict UAV UE’s initial cell connection if a cell is operating in the NTZ area</w:t>
      </w:r>
      <w:r>
        <w:rPr>
          <w:rFonts w:eastAsiaTheme="minorEastAsia" w:hint="eastAsia"/>
          <w:lang w:eastAsia="zh-CN"/>
        </w:rPr>
        <w:t xml:space="preserve"> in Rel-19, but for </w:t>
      </w:r>
      <w:r w:rsidRPr="00936317">
        <w:rPr>
          <w:rFonts w:eastAsiaTheme="minorEastAsia"/>
          <w:lang w:eastAsia="zh-CN"/>
        </w:rPr>
        <w:t>Pre-Rel19 UAV UEs</w:t>
      </w:r>
      <w:r>
        <w:rPr>
          <w:rFonts w:eastAsiaTheme="minorEastAsia" w:hint="eastAsia"/>
          <w:lang w:eastAsia="zh-CN"/>
        </w:rPr>
        <w:t xml:space="preserve">, there is no available RAN solution to </w:t>
      </w:r>
      <w:r w:rsidRPr="00936317">
        <w:rPr>
          <w:rFonts w:eastAsiaTheme="minorEastAsia"/>
          <w:lang w:eastAsia="zh-CN"/>
        </w:rPr>
        <w:t>restrict UAV UE’s initial cell connection</w:t>
      </w:r>
      <w:r>
        <w:rPr>
          <w:rFonts w:eastAsia="等线"/>
          <w:lang w:eastAsia="zh-CN"/>
        </w:rPr>
        <w:t>”</w:t>
      </w:r>
      <w:r>
        <w:rPr>
          <w:rFonts w:eastAsia="等线" w:hint="eastAsia"/>
          <w:lang w:eastAsia="zh-CN"/>
        </w:rPr>
        <w:t>.</w:t>
      </w:r>
    </w:p>
    <w:p w:rsidR="000001A3" w:rsidRDefault="000001A3" w:rsidP="00677AF7">
      <w:pPr>
        <w:spacing w:afterLines="50" w:after="120"/>
      </w:pPr>
      <w:r w:rsidRPr="000001A3">
        <w:rPr>
          <w:rFonts w:eastAsia="等线" w:hint="eastAsia"/>
          <w:b/>
          <w:lang w:eastAsia="zh-CN"/>
        </w:rPr>
        <w:t xml:space="preserve">Proposal 2: </w:t>
      </w:r>
      <w:r w:rsidR="00FE41B4">
        <w:rPr>
          <w:rFonts w:eastAsiaTheme="minorEastAsia" w:hint="eastAsia"/>
          <w:b/>
          <w:lang w:eastAsia="zh-CN"/>
        </w:rPr>
        <w:t>R</w:t>
      </w:r>
      <w:r w:rsidRPr="005F0F52">
        <w:rPr>
          <w:rFonts w:eastAsiaTheme="minorEastAsia" w:hint="eastAsia"/>
          <w:b/>
          <w:lang w:eastAsia="zh-CN"/>
        </w:rPr>
        <w:t xml:space="preserve">egarding question </w:t>
      </w:r>
      <w:r>
        <w:rPr>
          <w:rFonts w:eastAsiaTheme="minorEastAsia" w:hint="eastAsia"/>
          <w:b/>
          <w:lang w:eastAsia="zh-CN"/>
        </w:rPr>
        <w:t>2</w:t>
      </w:r>
      <w:r w:rsidRPr="005F0F52">
        <w:rPr>
          <w:rFonts w:eastAsiaTheme="minorEastAsia" w:hint="eastAsia"/>
          <w:b/>
          <w:lang w:eastAsia="zh-CN"/>
        </w:rPr>
        <w:t xml:space="preserve">, RAN </w:t>
      </w:r>
      <w:r w:rsidR="00352A95">
        <w:rPr>
          <w:rFonts w:eastAsiaTheme="minorEastAsia" w:hint="eastAsia"/>
          <w:b/>
          <w:lang w:eastAsia="zh-CN"/>
        </w:rPr>
        <w:t>reply</w:t>
      </w:r>
      <w:r w:rsidR="00352A95" w:rsidRPr="005F0F52">
        <w:rPr>
          <w:rFonts w:eastAsiaTheme="minorEastAsia" w:hint="eastAsia"/>
          <w:b/>
          <w:lang w:eastAsia="zh-CN"/>
        </w:rPr>
        <w:t xml:space="preserve"> </w:t>
      </w:r>
      <w:r w:rsidRPr="005F0F52">
        <w:rPr>
          <w:rFonts w:eastAsiaTheme="minorEastAsia" w:hint="eastAsia"/>
          <w:b/>
          <w:lang w:eastAsia="zh-CN"/>
        </w:rPr>
        <w:t xml:space="preserve">could be </w:t>
      </w:r>
      <w:r w:rsidRPr="005F0F52">
        <w:rPr>
          <w:rFonts w:eastAsiaTheme="minorEastAsia"/>
          <w:b/>
          <w:lang w:eastAsia="zh-CN"/>
        </w:rPr>
        <w:t>“</w:t>
      </w:r>
      <w:r w:rsidRPr="000001A3">
        <w:rPr>
          <w:rFonts w:eastAsia="等线"/>
          <w:b/>
          <w:lang w:eastAsia="zh-CN"/>
        </w:rPr>
        <w:t>RAN WG</w:t>
      </w:r>
      <w:r w:rsidR="009F19D0">
        <w:rPr>
          <w:rFonts w:eastAsia="等线" w:hint="eastAsia"/>
          <w:b/>
          <w:lang w:eastAsia="zh-CN"/>
        </w:rPr>
        <w:t>s</w:t>
      </w:r>
      <w:r w:rsidRPr="000001A3">
        <w:rPr>
          <w:rFonts w:eastAsia="等线"/>
          <w:b/>
          <w:lang w:eastAsia="zh-CN"/>
        </w:rPr>
        <w:t xml:space="preserve"> </w:t>
      </w:r>
      <w:r w:rsidR="009F19D0">
        <w:rPr>
          <w:rFonts w:eastAsia="等线" w:hint="eastAsia"/>
          <w:b/>
          <w:lang w:eastAsia="zh-CN"/>
        </w:rPr>
        <w:t>are</w:t>
      </w:r>
      <w:r w:rsidRPr="000001A3">
        <w:rPr>
          <w:rFonts w:eastAsia="等线"/>
          <w:b/>
          <w:lang w:eastAsia="zh-CN"/>
        </w:rPr>
        <w:t xml:space="preserve"> planning to consider potentially how to restrict UAV UE’s initial cell connection </w:t>
      </w:r>
      <w:r w:rsidR="00352A95">
        <w:rPr>
          <w:rFonts w:eastAsia="等线" w:hint="eastAsia"/>
          <w:b/>
          <w:lang w:eastAsia="zh-CN"/>
        </w:rPr>
        <w:t xml:space="preserve">for various </w:t>
      </w:r>
      <w:r w:rsidR="00B46E1B">
        <w:rPr>
          <w:rFonts w:eastAsia="等线" w:hint="eastAsia"/>
          <w:b/>
          <w:lang w:eastAsia="zh-CN"/>
        </w:rPr>
        <w:t xml:space="preserve">RAN </w:t>
      </w:r>
      <w:r w:rsidR="00B46E1B">
        <w:rPr>
          <w:rFonts w:eastAsia="等线"/>
          <w:b/>
          <w:lang w:eastAsia="zh-CN"/>
        </w:rPr>
        <w:t>deployment</w:t>
      </w:r>
      <w:r w:rsidR="00352A95">
        <w:rPr>
          <w:rFonts w:eastAsia="等线" w:hint="eastAsia"/>
          <w:b/>
          <w:lang w:eastAsia="zh-CN"/>
        </w:rPr>
        <w:t xml:space="preserve"> scenarios</w:t>
      </w:r>
      <w:r w:rsidR="00B46E1B">
        <w:rPr>
          <w:rFonts w:eastAsia="等线" w:hint="eastAsia"/>
          <w:b/>
          <w:lang w:eastAsia="zh-CN"/>
        </w:rPr>
        <w:t xml:space="preserve"> and its relationship with NTZ area (e.g. </w:t>
      </w:r>
      <w:r w:rsidRPr="000001A3">
        <w:rPr>
          <w:rFonts w:eastAsia="等线"/>
          <w:b/>
          <w:lang w:eastAsia="zh-CN"/>
        </w:rPr>
        <w:t>if a cell is operating in the NTZ area</w:t>
      </w:r>
      <w:r w:rsidR="009F19D0">
        <w:rPr>
          <w:rFonts w:eastAsia="等线" w:hint="eastAsia"/>
          <w:b/>
          <w:lang w:eastAsia="zh-CN"/>
        </w:rPr>
        <w:t>)</w:t>
      </w:r>
      <w:r w:rsidR="00415D42">
        <w:rPr>
          <w:rFonts w:eastAsia="等线" w:hint="eastAsia"/>
          <w:b/>
          <w:lang w:eastAsia="zh-CN"/>
        </w:rPr>
        <w:t xml:space="preserve"> </w:t>
      </w:r>
      <w:r w:rsidRPr="000001A3">
        <w:rPr>
          <w:rFonts w:eastAsia="等线"/>
          <w:b/>
          <w:lang w:eastAsia="zh-CN"/>
        </w:rPr>
        <w:t>in Rel-19, but for Pre-Rel19 UAV UEs, there is no available RAN solution to restrict UAV UE’s initial cell connection</w:t>
      </w:r>
      <w:r w:rsidRPr="005F0F52">
        <w:rPr>
          <w:rFonts w:eastAsiaTheme="minorEastAsia"/>
          <w:b/>
          <w:lang w:eastAsia="zh-CN"/>
        </w:rPr>
        <w:t>”</w:t>
      </w:r>
      <w:r w:rsidRPr="005F0F52">
        <w:rPr>
          <w:rFonts w:eastAsiaTheme="minorEastAsia" w:hint="eastAsia"/>
          <w:b/>
          <w:lang w:eastAsia="zh-CN"/>
        </w:rPr>
        <w:t>.</w:t>
      </w:r>
    </w:p>
    <w:p w:rsidR="00E606DA" w:rsidRDefault="00E606DA" w:rsidP="00677AF7">
      <w:pPr>
        <w:spacing w:afterLines="50" w:after="120"/>
      </w:pPr>
    </w:p>
    <w:p w:rsidR="00E606DA" w:rsidRDefault="00C733DD" w:rsidP="00677AF7">
      <w:pPr>
        <w:spacing w:afterLines="50" w:after="120"/>
      </w:pPr>
      <w:r>
        <w:rPr>
          <w:rFonts w:eastAsiaTheme="minorEastAsia" w:hint="eastAsia"/>
          <w:b/>
          <w:u w:val="single"/>
          <w:lang w:eastAsia="zh-CN"/>
        </w:rPr>
        <w:t>Question 3</w:t>
      </w:r>
      <w:r w:rsidR="00E606DA" w:rsidRPr="00A43211">
        <w:rPr>
          <w:rFonts w:hint="eastAsia"/>
          <w:b/>
          <w:u w:val="single"/>
        </w:rPr>
        <w:t>:</w:t>
      </w:r>
      <w:r w:rsidR="00E606DA">
        <w:rPr>
          <w:rFonts w:hint="eastAsia"/>
        </w:rPr>
        <w:t xml:space="preserve"> </w:t>
      </w:r>
      <w:r w:rsidRPr="00C733DD">
        <w:t>Is RAN WG(s) planning to investigate what and if any kind of information may be needed from 5GC to enable any such control?</w:t>
      </w:r>
    </w:p>
    <w:p w:rsidR="00E606DA" w:rsidRPr="0039435E" w:rsidRDefault="0039435E" w:rsidP="00677AF7">
      <w:pPr>
        <w:spacing w:afterLines="50" w:after="120"/>
        <w:rPr>
          <w:rFonts w:eastAsiaTheme="minorEastAsia"/>
          <w:lang w:eastAsia="zh-CN"/>
        </w:rPr>
      </w:pPr>
      <w:r>
        <w:rPr>
          <w:rFonts w:eastAsiaTheme="minorEastAsia" w:hint="eastAsia"/>
          <w:lang w:eastAsia="zh-CN"/>
        </w:rPr>
        <w:t xml:space="preserve">As we discussed for question 1, </w:t>
      </w:r>
      <w:r>
        <w:rPr>
          <w:rFonts w:eastAsia="等线" w:hint="eastAsia"/>
          <w:lang w:eastAsia="zh-CN"/>
        </w:rPr>
        <w:t xml:space="preserve">the information on </w:t>
      </w:r>
      <w:r>
        <w:rPr>
          <w:rFonts w:eastAsiaTheme="minorEastAsia" w:hint="eastAsia"/>
          <w:lang w:eastAsia="zh-CN"/>
        </w:rPr>
        <w:t xml:space="preserve">NTZ </w:t>
      </w:r>
      <w:r w:rsidRPr="000C4203">
        <w:t>geographical area</w:t>
      </w:r>
      <w:r>
        <w:rPr>
          <w:rFonts w:eastAsia="等线" w:hint="eastAsia"/>
          <w:lang w:eastAsia="zh-CN"/>
        </w:rPr>
        <w:t xml:space="preserve"> and protected frequency bands is needed</w:t>
      </w:r>
      <w:r w:rsidR="008F06A0">
        <w:rPr>
          <w:rFonts w:eastAsia="等线" w:hint="eastAsia"/>
          <w:lang w:eastAsia="zh-CN"/>
        </w:rPr>
        <w:t>. A</w:t>
      </w:r>
      <w:r>
        <w:rPr>
          <w:rFonts w:eastAsia="等线" w:hint="eastAsia"/>
          <w:lang w:eastAsia="zh-CN"/>
        </w:rPr>
        <w:t>nd since it</w:t>
      </w:r>
      <w:r>
        <w:rPr>
          <w:rFonts w:eastAsia="等线"/>
          <w:lang w:eastAsia="zh-CN"/>
        </w:rPr>
        <w:t>’</w:t>
      </w:r>
      <w:r>
        <w:rPr>
          <w:rFonts w:eastAsia="等线" w:hint="eastAsia"/>
          <w:lang w:eastAsia="zh-CN"/>
        </w:rPr>
        <w:t>s about regulatory requirements, 5GC may provide such information.</w:t>
      </w:r>
    </w:p>
    <w:p w:rsidR="00E606DA" w:rsidRDefault="0039435E" w:rsidP="00677AF7">
      <w:pPr>
        <w:spacing w:afterLines="50" w:after="120"/>
        <w:rPr>
          <w:rFonts w:eastAsiaTheme="minorEastAsia"/>
          <w:b/>
          <w:lang w:eastAsia="zh-CN"/>
        </w:rPr>
      </w:pPr>
      <w:r w:rsidRPr="000001A3">
        <w:rPr>
          <w:rFonts w:eastAsia="等线" w:hint="eastAsia"/>
          <w:b/>
          <w:lang w:eastAsia="zh-CN"/>
        </w:rPr>
        <w:t xml:space="preserve">Proposal </w:t>
      </w:r>
      <w:r>
        <w:rPr>
          <w:rFonts w:eastAsia="等线" w:hint="eastAsia"/>
          <w:b/>
          <w:lang w:eastAsia="zh-CN"/>
        </w:rPr>
        <w:t>3</w:t>
      </w:r>
      <w:r w:rsidRPr="000001A3">
        <w:rPr>
          <w:rFonts w:eastAsia="等线" w:hint="eastAsia"/>
          <w:b/>
          <w:lang w:eastAsia="zh-CN"/>
        </w:rPr>
        <w:t xml:space="preserve">: </w:t>
      </w:r>
      <w:r w:rsidR="00FE41B4">
        <w:rPr>
          <w:rFonts w:eastAsiaTheme="minorEastAsia" w:hint="eastAsia"/>
          <w:b/>
          <w:lang w:eastAsia="zh-CN"/>
        </w:rPr>
        <w:t>R</w:t>
      </w:r>
      <w:r w:rsidRPr="005F0F52">
        <w:rPr>
          <w:rFonts w:eastAsiaTheme="minorEastAsia" w:hint="eastAsia"/>
          <w:b/>
          <w:lang w:eastAsia="zh-CN"/>
        </w:rPr>
        <w:t xml:space="preserve">egarding question </w:t>
      </w:r>
      <w:r>
        <w:rPr>
          <w:rFonts w:eastAsiaTheme="minorEastAsia" w:hint="eastAsia"/>
          <w:b/>
          <w:lang w:eastAsia="zh-CN"/>
        </w:rPr>
        <w:t>3</w:t>
      </w:r>
      <w:r w:rsidRPr="005F0F52">
        <w:rPr>
          <w:rFonts w:eastAsiaTheme="minorEastAsia" w:hint="eastAsia"/>
          <w:b/>
          <w:lang w:eastAsia="zh-CN"/>
        </w:rPr>
        <w:t xml:space="preserve">, RAN </w:t>
      </w:r>
      <w:r w:rsidR="00352A95">
        <w:rPr>
          <w:rFonts w:eastAsiaTheme="minorEastAsia" w:hint="eastAsia"/>
          <w:b/>
          <w:lang w:eastAsia="zh-CN"/>
        </w:rPr>
        <w:t>reply</w:t>
      </w:r>
      <w:r w:rsidR="00352A95" w:rsidRPr="005F0F52">
        <w:rPr>
          <w:rFonts w:eastAsiaTheme="minorEastAsia" w:hint="eastAsia"/>
          <w:b/>
          <w:lang w:eastAsia="zh-CN"/>
        </w:rPr>
        <w:t xml:space="preserve"> </w:t>
      </w:r>
      <w:r w:rsidRPr="005F0F52">
        <w:rPr>
          <w:rFonts w:eastAsiaTheme="minorEastAsia" w:hint="eastAsia"/>
          <w:b/>
          <w:lang w:eastAsia="zh-CN"/>
        </w:rPr>
        <w:t>could be</w:t>
      </w:r>
      <w:r>
        <w:rPr>
          <w:rFonts w:eastAsiaTheme="minorEastAsia" w:hint="eastAsia"/>
          <w:b/>
          <w:lang w:eastAsia="zh-CN"/>
        </w:rPr>
        <w:t xml:space="preserve"> </w:t>
      </w:r>
      <w:r>
        <w:rPr>
          <w:rFonts w:eastAsiaTheme="minorEastAsia"/>
          <w:b/>
          <w:lang w:eastAsia="zh-CN"/>
        </w:rPr>
        <w:t>“</w:t>
      </w:r>
      <w:r w:rsidRPr="0039435E">
        <w:rPr>
          <w:rFonts w:eastAsiaTheme="minorEastAsia"/>
          <w:b/>
          <w:lang w:eastAsia="zh-CN"/>
        </w:rPr>
        <w:t xml:space="preserve">5GC </w:t>
      </w:r>
      <w:r>
        <w:rPr>
          <w:rFonts w:eastAsiaTheme="minorEastAsia" w:hint="eastAsia"/>
          <w:b/>
          <w:lang w:eastAsia="zh-CN"/>
        </w:rPr>
        <w:t>may</w:t>
      </w:r>
      <w:r w:rsidRPr="0039435E">
        <w:rPr>
          <w:rFonts w:eastAsiaTheme="minorEastAsia"/>
          <w:b/>
          <w:lang w:eastAsia="zh-CN"/>
        </w:rPr>
        <w:t xml:space="preserve"> provide</w:t>
      </w:r>
      <w:r w:rsidRPr="0039435E">
        <w:t xml:space="preserve"> </w:t>
      </w:r>
      <w:r w:rsidRPr="0039435E">
        <w:rPr>
          <w:rFonts w:eastAsiaTheme="minorEastAsia"/>
          <w:b/>
          <w:lang w:eastAsia="zh-CN"/>
        </w:rPr>
        <w:t>the information on NTZ geographical area and protected frequency bands</w:t>
      </w:r>
      <w:r>
        <w:rPr>
          <w:rFonts w:eastAsiaTheme="minorEastAsia"/>
          <w:b/>
          <w:lang w:eastAsia="zh-CN"/>
        </w:rPr>
        <w:t>”</w:t>
      </w:r>
      <w:r>
        <w:rPr>
          <w:rFonts w:eastAsiaTheme="minorEastAsia" w:hint="eastAsia"/>
          <w:b/>
          <w:lang w:eastAsia="zh-CN"/>
        </w:rPr>
        <w:t>.</w:t>
      </w:r>
    </w:p>
    <w:p w:rsidR="0039435E" w:rsidRDefault="0039435E" w:rsidP="00677AF7">
      <w:pPr>
        <w:spacing w:afterLines="50" w:after="120"/>
      </w:pPr>
    </w:p>
    <w:p w:rsidR="00E606DA" w:rsidRDefault="00976531" w:rsidP="00677AF7">
      <w:pPr>
        <w:spacing w:afterLines="50" w:after="120"/>
      </w:pPr>
      <w:r>
        <w:rPr>
          <w:rFonts w:eastAsiaTheme="minorEastAsia" w:hint="eastAsia"/>
          <w:b/>
          <w:u w:val="single"/>
          <w:lang w:eastAsia="zh-CN"/>
        </w:rPr>
        <w:t>Question 4</w:t>
      </w:r>
      <w:r w:rsidR="00E606DA" w:rsidRPr="00A43211">
        <w:rPr>
          <w:rFonts w:hint="eastAsia"/>
          <w:b/>
          <w:u w:val="single"/>
        </w:rPr>
        <w:t>:</w:t>
      </w:r>
      <w:r w:rsidR="00E606DA">
        <w:rPr>
          <w:rFonts w:hint="eastAsia"/>
        </w:rPr>
        <w:t xml:space="preserve"> </w:t>
      </w:r>
      <w:r w:rsidRPr="00976531">
        <w:t>Is RAN WG(s) planning to implement any reporting of spurious UAV UE (those who do not follow frequency restrictions)?</w:t>
      </w:r>
    </w:p>
    <w:p w:rsidR="00976531" w:rsidRDefault="00976531" w:rsidP="00677AF7">
      <w:pPr>
        <w:spacing w:afterLines="50" w:after="120"/>
        <w:rPr>
          <w:rFonts w:eastAsiaTheme="minorEastAsia"/>
          <w:lang w:eastAsia="zh-CN"/>
        </w:rPr>
      </w:pPr>
      <w:r>
        <w:rPr>
          <w:rFonts w:eastAsiaTheme="minorEastAsia" w:hint="eastAsia"/>
          <w:lang w:eastAsia="zh-CN"/>
        </w:rPr>
        <w:t>As SA2 mentioned in LS [1], it</w:t>
      </w:r>
      <w:r>
        <w:rPr>
          <w:rFonts w:eastAsiaTheme="minorEastAsia"/>
          <w:lang w:eastAsia="zh-CN"/>
        </w:rPr>
        <w:t>’</w:t>
      </w:r>
      <w:r>
        <w:rPr>
          <w:rFonts w:eastAsiaTheme="minorEastAsia" w:hint="eastAsia"/>
          <w:lang w:eastAsia="zh-CN"/>
        </w:rPr>
        <w:t xml:space="preserve">s possible that </w:t>
      </w:r>
      <w:r>
        <w:rPr>
          <w:rFonts w:eastAsiaTheme="minorEastAsia"/>
          <w:lang w:eastAsia="zh-CN"/>
        </w:rPr>
        <w:t>“</w:t>
      </w:r>
      <w:r w:rsidRPr="00800B3D">
        <w:rPr>
          <w:szCs w:val="22"/>
          <w:lang w:val="en-IN"/>
        </w:rPr>
        <w:t>RAN have ability of height detection mechanism to know at which height the UAV UE is operating</w:t>
      </w:r>
      <w:r>
        <w:rPr>
          <w:rFonts w:eastAsiaTheme="minorEastAsia"/>
          <w:lang w:eastAsia="zh-CN"/>
        </w:rPr>
        <w:t>”</w:t>
      </w:r>
      <w:r>
        <w:rPr>
          <w:rFonts w:eastAsiaTheme="minorEastAsia" w:hint="eastAsia"/>
          <w:lang w:eastAsia="zh-CN"/>
        </w:rPr>
        <w:t xml:space="preserve">, and since UE uplink transmission is mainly based on network scheduling, RAN also know the </w:t>
      </w:r>
      <w:r w:rsidR="002B340A">
        <w:rPr>
          <w:rFonts w:eastAsiaTheme="minorEastAsia" w:hint="eastAsia"/>
          <w:lang w:eastAsia="zh-CN"/>
        </w:rPr>
        <w:t xml:space="preserve">uplink </w:t>
      </w:r>
      <w:r>
        <w:rPr>
          <w:rFonts w:eastAsiaTheme="minorEastAsia" w:hint="eastAsia"/>
          <w:lang w:eastAsia="zh-CN"/>
        </w:rPr>
        <w:t xml:space="preserve">frequency band which is currently used by an aerial UE. </w:t>
      </w:r>
      <w:r>
        <w:rPr>
          <w:rFonts w:eastAsiaTheme="minorEastAsia"/>
          <w:lang w:eastAsia="zh-CN"/>
        </w:rPr>
        <w:t>I</w:t>
      </w:r>
      <w:r>
        <w:rPr>
          <w:rFonts w:eastAsiaTheme="minorEastAsia" w:hint="eastAsia"/>
          <w:lang w:eastAsia="zh-CN"/>
        </w:rPr>
        <w:t xml:space="preserve">f such reporting </w:t>
      </w:r>
      <w:r w:rsidRPr="00976531">
        <w:t>of spurious UAV UE</w:t>
      </w:r>
      <w:r>
        <w:rPr>
          <w:rFonts w:eastAsiaTheme="minorEastAsia" w:hint="eastAsia"/>
          <w:lang w:eastAsia="zh-CN"/>
        </w:rPr>
        <w:t xml:space="preserve"> mechanism is needed and confirmed by SA2, it</w:t>
      </w:r>
      <w:r>
        <w:rPr>
          <w:rFonts w:eastAsiaTheme="minorEastAsia"/>
          <w:lang w:eastAsia="zh-CN"/>
        </w:rPr>
        <w:t>’</w:t>
      </w:r>
      <w:r>
        <w:rPr>
          <w:rFonts w:eastAsiaTheme="minorEastAsia" w:hint="eastAsia"/>
          <w:lang w:eastAsia="zh-CN"/>
        </w:rPr>
        <w:t xml:space="preserve">s feasible to support it </w:t>
      </w:r>
      <w:r w:rsidR="002038ED">
        <w:rPr>
          <w:rFonts w:eastAsiaTheme="minorEastAsia" w:hint="eastAsia"/>
          <w:lang w:eastAsia="zh-CN"/>
        </w:rPr>
        <w:t>by</w:t>
      </w:r>
      <w:r>
        <w:rPr>
          <w:rFonts w:eastAsiaTheme="minorEastAsia" w:hint="eastAsia"/>
          <w:lang w:eastAsia="zh-CN"/>
        </w:rPr>
        <w:t xml:space="preserve"> RAN</w:t>
      </w:r>
      <w:r w:rsidR="002038ED">
        <w:rPr>
          <w:rFonts w:eastAsiaTheme="minorEastAsia" w:hint="eastAsia"/>
          <w:lang w:eastAsia="zh-CN"/>
        </w:rPr>
        <w:t xml:space="preserve"> in Rel-19</w:t>
      </w:r>
      <w:r>
        <w:rPr>
          <w:rFonts w:eastAsiaTheme="minorEastAsia" w:hint="eastAsia"/>
          <w:lang w:eastAsia="zh-CN"/>
        </w:rPr>
        <w:t>.</w:t>
      </w:r>
    </w:p>
    <w:p w:rsidR="00976531" w:rsidRDefault="00976531" w:rsidP="00677AF7">
      <w:pPr>
        <w:spacing w:afterLines="50" w:after="120"/>
        <w:rPr>
          <w:rFonts w:eastAsiaTheme="minorEastAsia"/>
          <w:lang w:eastAsia="zh-CN"/>
        </w:rPr>
      </w:pPr>
      <w:r w:rsidRPr="00976531">
        <w:rPr>
          <w:rFonts w:eastAsiaTheme="minorEastAsia" w:hint="eastAsia"/>
          <w:b/>
          <w:lang w:eastAsia="zh-CN"/>
        </w:rPr>
        <w:t xml:space="preserve">Proposal 4: </w:t>
      </w:r>
      <w:r w:rsidR="00FE41B4">
        <w:rPr>
          <w:rFonts w:eastAsiaTheme="minorEastAsia" w:hint="eastAsia"/>
          <w:b/>
          <w:lang w:eastAsia="zh-CN"/>
        </w:rPr>
        <w:t>R</w:t>
      </w:r>
      <w:r w:rsidRPr="005F0F52">
        <w:rPr>
          <w:rFonts w:eastAsiaTheme="minorEastAsia" w:hint="eastAsia"/>
          <w:b/>
          <w:lang w:eastAsia="zh-CN"/>
        </w:rPr>
        <w:t xml:space="preserve">egarding question </w:t>
      </w:r>
      <w:r>
        <w:rPr>
          <w:rFonts w:eastAsiaTheme="minorEastAsia" w:hint="eastAsia"/>
          <w:b/>
          <w:lang w:eastAsia="zh-CN"/>
        </w:rPr>
        <w:t>4</w:t>
      </w:r>
      <w:r w:rsidRPr="005F0F52">
        <w:rPr>
          <w:rFonts w:eastAsiaTheme="minorEastAsia" w:hint="eastAsia"/>
          <w:b/>
          <w:lang w:eastAsia="zh-CN"/>
        </w:rPr>
        <w:t xml:space="preserve">, RAN </w:t>
      </w:r>
      <w:r w:rsidR="00352A95">
        <w:rPr>
          <w:rFonts w:eastAsiaTheme="minorEastAsia" w:hint="eastAsia"/>
          <w:b/>
          <w:lang w:eastAsia="zh-CN"/>
        </w:rPr>
        <w:t>reply</w:t>
      </w:r>
      <w:r w:rsidR="00352A95" w:rsidRPr="005F0F52">
        <w:rPr>
          <w:rFonts w:eastAsiaTheme="minorEastAsia" w:hint="eastAsia"/>
          <w:b/>
          <w:lang w:eastAsia="zh-CN"/>
        </w:rPr>
        <w:t xml:space="preserve"> </w:t>
      </w:r>
      <w:r w:rsidRPr="005F0F52">
        <w:rPr>
          <w:rFonts w:eastAsiaTheme="minorEastAsia" w:hint="eastAsia"/>
          <w:b/>
          <w:lang w:eastAsia="zh-CN"/>
        </w:rPr>
        <w:t>could be</w:t>
      </w:r>
      <w:r>
        <w:rPr>
          <w:rFonts w:eastAsiaTheme="minorEastAsia" w:hint="eastAsia"/>
          <w:b/>
          <w:lang w:eastAsia="zh-CN"/>
        </w:rPr>
        <w:t xml:space="preserve"> </w:t>
      </w:r>
      <w:r>
        <w:rPr>
          <w:rFonts w:eastAsiaTheme="minorEastAsia"/>
          <w:b/>
          <w:lang w:eastAsia="zh-CN"/>
        </w:rPr>
        <w:t>“</w:t>
      </w:r>
      <w:r>
        <w:rPr>
          <w:rFonts w:eastAsiaTheme="minorEastAsia" w:hint="eastAsia"/>
          <w:b/>
          <w:lang w:eastAsia="zh-CN"/>
        </w:rPr>
        <w:t xml:space="preserve">if SA2 confirms </w:t>
      </w:r>
      <w:r w:rsidRPr="00976531">
        <w:rPr>
          <w:rFonts w:eastAsiaTheme="minorEastAsia"/>
          <w:b/>
          <w:lang w:eastAsia="zh-CN"/>
        </w:rPr>
        <w:t>such reporting of spurious UAV UE mechanism is needed</w:t>
      </w:r>
      <w:r>
        <w:rPr>
          <w:rFonts w:eastAsiaTheme="minorEastAsia" w:hint="eastAsia"/>
          <w:b/>
          <w:lang w:eastAsia="zh-CN"/>
        </w:rPr>
        <w:t>, RAN could further</w:t>
      </w:r>
      <w:r w:rsidR="004D53E2">
        <w:rPr>
          <w:rFonts w:eastAsiaTheme="minorEastAsia" w:hint="eastAsia"/>
          <w:b/>
          <w:lang w:eastAsia="zh-CN"/>
        </w:rPr>
        <w:t xml:space="preserve"> implement this feature in Rel-19</w:t>
      </w:r>
      <w:r>
        <w:rPr>
          <w:rFonts w:eastAsiaTheme="minorEastAsia"/>
          <w:b/>
          <w:lang w:eastAsia="zh-CN"/>
        </w:rPr>
        <w:t>”</w:t>
      </w:r>
      <w:r w:rsidR="004D53E2">
        <w:rPr>
          <w:rFonts w:eastAsiaTheme="minorEastAsia" w:hint="eastAsia"/>
          <w:b/>
          <w:lang w:eastAsia="zh-CN"/>
        </w:rPr>
        <w:t>.</w:t>
      </w:r>
    </w:p>
    <w:p w:rsidR="00E606DA" w:rsidRDefault="00E606DA" w:rsidP="00E606DA"/>
    <w:p w:rsidR="00E606DA" w:rsidRPr="007A2B0E" w:rsidRDefault="007F1C1E" w:rsidP="00677AF7">
      <w:pPr>
        <w:spacing w:afterLines="50" w:after="120"/>
      </w:pPr>
      <w:r>
        <w:rPr>
          <w:rFonts w:hint="eastAsia"/>
          <w:b/>
          <w:u w:val="single"/>
        </w:rPr>
        <w:t>Assumption</w:t>
      </w:r>
      <w:r w:rsidR="00E606DA" w:rsidRPr="00A43211">
        <w:rPr>
          <w:rFonts w:hint="eastAsia"/>
          <w:b/>
          <w:u w:val="single"/>
        </w:rPr>
        <w:t>:</w:t>
      </w:r>
      <w:r w:rsidR="00E606DA">
        <w:rPr>
          <w:rFonts w:hint="eastAsia"/>
        </w:rPr>
        <w:t xml:space="preserve"> </w:t>
      </w:r>
      <w:r w:rsidR="00292DEB" w:rsidRPr="00292DEB">
        <w:t>SA2 assumes as the ECC report suggests, no base station coverage planning change is required for this.</w:t>
      </w:r>
    </w:p>
    <w:p w:rsidR="00E606DA" w:rsidRDefault="00292DEB" w:rsidP="00677AF7">
      <w:pPr>
        <w:spacing w:afterLines="50" w:after="120"/>
        <w:rPr>
          <w:rFonts w:eastAsiaTheme="minorEastAsia"/>
          <w:lang w:eastAsia="zh-CN"/>
        </w:rPr>
      </w:pPr>
      <w:r>
        <w:rPr>
          <w:rFonts w:eastAsiaTheme="minorEastAsia"/>
          <w:lang w:eastAsia="zh-CN"/>
        </w:rPr>
        <w:t>S</w:t>
      </w:r>
      <w:r>
        <w:rPr>
          <w:rFonts w:eastAsiaTheme="minorEastAsia" w:hint="eastAsia"/>
          <w:lang w:eastAsia="zh-CN"/>
        </w:rPr>
        <w:t xml:space="preserve">ince there is no UAV-only cell before Rel-19, and the </w:t>
      </w:r>
      <w:r w:rsidR="00283D98">
        <w:rPr>
          <w:rFonts w:eastAsiaTheme="minorEastAsia" w:hint="eastAsia"/>
          <w:lang w:eastAsia="zh-CN"/>
        </w:rPr>
        <w:t xml:space="preserve">current </w:t>
      </w:r>
      <w:r>
        <w:rPr>
          <w:rFonts w:eastAsiaTheme="minorEastAsia" w:hint="eastAsia"/>
          <w:lang w:eastAsia="zh-CN"/>
        </w:rPr>
        <w:t xml:space="preserve">network deployment is </w:t>
      </w:r>
      <w:r w:rsidR="00283D98">
        <w:rPr>
          <w:rFonts w:eastAsiaTheme="minorEastAsia" w:hint="eastAsia"/>
          <w:lang w:eastAsia="zh-CN"/>
        </w:rPr>
        <w:t xml:space="preserve">mainly </w:t>
      </w:r>
      <w:r>
        <w:rPr>
          <w:rFonts w:eastAsiaTheme="minorEastAsia" w:hint="eastAsia"/>
          <w:lang w:eastAsia="zh-CN"/>
        </w:rPr>
        <w:t xml:space="preserve">for </w:t>
      </w:r>
      <w:r>
        <w:rPr>
          <w:rFonts w:eastAsiaTheme="minorEastAsia"/>
          <w:lang w:eastAsia="zh-CN"/>
        </w:rPr>
        <w:t>terrestrial</w:t>
      </w:r>
      <w:r>
        <w:rPr>
          <w:rFonts w:eastAsiaTheme="minorEastAsia" w:hint="eastAsia"/>
          <w:lang w:eastAsia="zh-CN"/>
        </w:rPr>
        <w:t xml:space="preserve"> UEs and </w:t>
      </w:r>
      <w:r w:rsidR="00283D98">
        <w:rPr>
          <w:rFonts w:eastAsiaTheme="minorEastAsia" w:hint="eastAsia"/>
          <w:lang w:eastAsia="zh-CN"/>
        </w:rPr>
        <w:t xml:space="preserve">can serve </w:t>
      </w:r>
      <w:r>
        <w:rPr>
          <w:rFonts w:eastAsiaTheme="minorEastAsia" w:hint="eastAsia"/>
          <w:lang w:eastAsia="zh-CN"/>
        </w:rPr>
        <w:t>aerial UEs</w:t>
      </w:r>
      <w:r w:rsidR="00283D98">
        <w:rPr>
          <w:rFonts w:eastAsiaTheme="minorEastAsia" w:hint="eastAsia"/>
          <w:lang w:eastAsia="zh-CN"/>
        </w:rPr>
        <w:t xml:space="preserve"> with best effort</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feasible to assume </w:t>
      </w:r>
      <w:r>
        <w:rPr>
          <w:rFonts w:eastAsiaTheme="minorEastAsia"/>
          <w:lang w:eastAsia="zh-CN"/>
        </w:rPr>
        <w:t>“</w:t>
      </w:r>
      <w:r w:rsidRPr="00292DEB">
        <w:t>no base station coverage planning change is required for</w:t>
      </w:r>
      <w:r>
        <w:rPr>
          <w:rFonts w:eastAsiaTheme="minorEastAsia" w:hint="eastAsia"/>
          <w:lang w:eastAsia="zh-CN"/>
        </w:rPr>
        <w:t xml:space="preserve"> the support of NTZ</w:t>
      </w:r>
      <w:r>
        <w:rPr>
          <w:rFonts w:eastAsiaTheme="minorEastAsia"/>
          <w:lang w:eastAsia="zh-CN"/>
        </w:rPr>
        <w:t>”</w:t>
      </w:r>
      <w:r>
        <w:rPr>
          <w:rFonts w:eastAsiaTheme="minorEastAsia" w:hint="eastAsia"/>
          <w:lang w:eastAsia="zh-CN"/>
        </w:rPr>
        <w:t>.</w:t>
      </w:r>
    </w:p>
    <w:p w:rsidR="00292DEB" w:rsidRPr="00292DEB" w:rsidRDefault="00292DEB" w:rsidP="00677AF7">
      <w:pPr>
        <w:spacing w:afterLines="50" w:after="120"/>
        <w:rPr>
          <w:rFonts w:eastAsiaTheme="minorEastAsia"/>
          <w:b/>
          <w:lang w:eastAsia="zh-CN"/>
        </w:rPr>
      </w:pPr>
      <w:r w:rsidRPr="00292DEB">
        <w:rPr>
          <w:rFonts w:eastAsiaTheme="minorEastAsia" w:hint="eastAsia"/>
          <w:b/>
          <w:lang w:eastAsia="zh-CN"/>
        </w:rPr>
        <w:t xml:space="preserve">Proposal 5: RAN confirms </w:t>
      </w:r>
      <w:r w:rsidRPr="00292DEB">
        <w:rPr>
          <w:rFonts w:eastAsiaTheme="minorEastAsia"/>
          <w:b/>
          <w:lang w:eastAsia="zh-CN"/>
        </w:rPr>
        <w:t>“</w:t>
      </w:r>
      <w:r w:rsidRPr="00292DEB">
        <w:rPr>
          <w:b/>
        </w:rPr>
        <w:t>no base station coverage planning change is required for</w:t>
      </w:r>
      <w:r w:rsidRPr="00292DEB">
        <w:rPr>
          <w:rFonts w:eastAsiaTheme="minorEastAsia" w:hint="eastAsia"/>
          <w:b/>
          <w:lang w:eastAsia="zh-CN"/>
        </w:rPr>
        <w:t xml:space="preserve"> the support of NTZ</w:t>
      </w:r>
      <w:r w:rsidRPr="00292DEB">
        <w:rPr>
          <w:rFonts w:eastAsiaTheme="minorEastAsia"/>
          <w:b/>
          <w:lang w:eastAsia="zh-CN"/>
        </w:rPr>
        <w:t>”</w:t>
      </w:r>
      <w:r w:rsidRPr="00292DEB">
        <w:rPr>
          <w:rFonts w:eastAsiaTheme="minorEastAsia" w:hint="eastAsia"/>
          <w:b/>
          <w:lang w:eastAsia="zh-CN"/>
        </w:rPr>
        <w:t xml:space="preserve">. </w:t>
      </w:r>
    </w:p>
    <w:p w:rsidR="00274708" w:rsidRDefault="00274708" w:rsidP="00DF7896">
      <w:pPr>
        <w:spacing w:before="120" w:after="120"/>
        <w:jc w:val="both"/>
        <w:rPr>
          <w:rFonts w:eastAsiaTheme="minorEastAsia"/>
          <w:lang w:val="en-GB" w:eastAsia="zh-CN"/>
        </w:rPr>
      </w:pPr>
    </w:p>
    <w:p w:rsidR="003A575F" w:rsidRDefault="00274708" w:rsidP="00DF7896">
      <w:pPr>
        <w:spacing w:before="120" w:after="120"/>
        <w:jc w:val="both"/>
        <w:rPr>
          <w:rFonts w:eastAsiaTheme="minorEastAsia"/>
          <w:lang w:val="en-GB" w:eastAsia="zh-CN"/>
        </w:rPr>
      </w:pPr>
      <w:r>
        <w:rPr>
          <w:rFonts w:eastAsiaTheme="minorEastAsia"/>
          <w:lang w:val="en-GB" w:eastAsia="zh-CN"/>
        </w:rPr>
        <w:t>T</w:t>
      </w:r>
      <w:r>
        <w:rPr>
          <w:rFonts w:eastAsiaTheme="minorEastAsia" w:hint="eastAsia"/>
          <w:lang w:val="en-GB" w:eastAsia="zh-CN"/>
        </w:rPr>
        <w:t>he draft reply LS based on the proposals above is provided in Annex.</w:t>
      </w:r>
    </w:p>
    <w:p w:rsidR="00274708" w:rsidRPr="00274708" w:rsidRDefault="00274708" w:rsidP="00DF7896">
      <w:pPr>
        <w:spacing w:before="120" w:after="120"/>
        <w:jc w:val="both"/>
        <w:rPr>
          <w:rFonts w:eastAsiaTheme="minorEastAsia"/>
          <w:b/>
          <w:lang w:val="en-GB" w:eastAsia="zh-CN"/>
        </w:rPr>
      </w:pPr>
      <w:r w:rsidRPr="00274708">
        <w:rPr>
          <w:rFonts w:eastAsiaTheme="minorEastAsia" w:hint="eastAsia"/>
          <w:b/>
          <w:lang w:val="en-GB" w:eastAsia="zh-CN"/>
        </w:rPr>
        <w:t xml:space="preserve">Proposal 6: </w:t>
      </w:r>
      <w:r w:rsidR="00FE41B4">
        <w:rPr>
          <w:rFonts w:eastAsiaTheme="minorEastAsia" w:hint="eastAsia"/>
          <w:b/>
          <w:lang w:val="en-GB" w:eastAsia="zh-CN"/>
        </w:rPr>
        <w:t>A</w:t>
      </w:r>
      <w:r w:rsidRPr="00274708">
        <w:rPr>
          <w:rFonts w:eastAsiaTheme="minorEastAsia"/>
          <w:b/>
          <w:lang w:val="en-GB" w:eastAsia="zh-CN"/>
        </w:rPr>
        <w:t xml:space="preserve"> reply LS </w:t>
      </w:r>
      <w:r w:rsidRPr="00274708">
        <w:rPr>
          <w:rFonts w:eastAsiaTheme="minorEastAsia" w:hint="eastAsia"/>
          <w:b/>
          <w:lang w:val="en-GB" w:eastAsia="zh-CN"/>
        </w:rPr>
        <w:t>is</w:t>
      </w:r>
      <w:r w:rsidRPr="00274708">
        <w:rPr>
          <w:rFonts w:eastAsiaTheme="minorEastAsia"/>
          <w:b/>
          <w:lang w:val="en-GB" w:eastAsia="zh-CN"/>
        </w:rPr>
        <w:t xml:space="preserve"> sent back to SA2</w:t>
      </w:r>
      <w:r w:rsidRPr="00274708">
        <w:rPr>
          <w:rFonts w:eastAsiaTheme="minorEastAsia" w:hint="eastAsia"/>
          <w:b/>
          <w:lang w:val="en-GB" w:eastAsia="zh-CN"/>
        </w:rPr>
        <w:t>, and the draft in Annex is considered as baseline.</w:t>
      </w:r>
    </w:p>
    <w:p w:rsidR="004A7AA3" w:rsidRDefault="004A7AA3" w:rsidP="002768D4">
      <w:pPr>
        <w:pStyle w:val="Heading1"/>
        <w:tabs>
          <w:tab w:val="clear" w:pos="567"/>
          <w:tab w:val="num" w:pos="432"/>
        </w:tabs>
        <w:ind w:left="432" w:hanging="432"/>
        <w:jc w:val="both"/>
      </w:pPr>
      <w:r>
        <w:t>Conclusion</w:t>
      </w:r>
    </w:p>
    <w:p w:rsidR="00DA6551" w:rsidRDefault="0098178C" w:rsidP="00A46990">
      <w:pPr>
        <w:pStyle w:val="BodyText"/>
        <w:spacing w:beforeLines="50" w:before="120"/>
        <w:rPr>
          <w:rFonts w:eastAsia="宋体"/>
          <w:lang w:val="en-GB" w:eastAsia="zh-CN"/>
        </w:rPr>
      </w:pPr>
      <w:bookmarkStart w:id="4" w:name="OLE_LINK58"/>
      <w:bookmarkStart w:id="5" w:name="OLE_LINK59"/>
      <w:bookmarkStart w:id="6" w:name="OLE_LINK60"/>
      <w:r w:rsidRPr="0098178C">
        <w:rPr>
          <w:rFonts w:eastAsia="宋体"/>
          <w:lang w:val="en-GB" w:eastAsia="zh-CN"/>
        </w:rPr>
        <w:t xml:space="preserve">According to the analysis in section 2, </w:t>
      </w:r>
      <w:r w:rsidR="00DA6551">
        <w:rPr>
          <w:rFonts w:eastAsia="宋体" w:hint="eastAsia"/>
          <w:lang w:val="en-GB" w:eastAsia="zh-CN"/>
        </w:rPr>
        <w:t>we have the following observations:</w:t>
      </w:r>
    </w:p>
    <w:p w:rsidR="0042625C" w:rsidRPr="00A932CF" w:rsidRDefault="0042625C" w:rsidP="0042625C">
      <w:pPr>
        <w:spacing w:afterLines="50" w:after="120"/>
        <w:rPr>
          <w:rFonts w:eastAsiaTheme="minorEastAsia"/>
          <w:b/>
          <w:lang w:eastAsia="zh-CN"/>
        </w:rPr>
      </w:pPr>
      <w:r w:rsidRPr="00A932CF">
        <w:rPr>
          <w:rFonts w:eastAsiaTheme="minorEastAsia"/>
          <w:b/>
          <w:lang w:eastAsia="zh-CN"/>
        </w:rPr>
        <w:t>O</w:t>
      </w:r>
      <w:r w:rsidRPr="00A932CF">
        <w:rPr>
          <w:rFonts w:eastAsiaTheme="minorEastAsia" w:hint="eastAsia"/>
          <w:b/>
          <w:lang w:eastAsia="zh-CN"/>
        </w:rPr>
        <w:t xml:space="preserve">bservation 1: </w:t>
      </w:r>
      <w:r>
        <w:rPr>
          <w:rFonts w:eastAsiaTheme="minorEastAsia" w:hint="eastAsia"/>
          <w:b/>
          <w:lang w:eastAsia="zh-CN"/>
        </w:rPr>
        <w:t>A</w:t>
      </w:r>
      <w:r w:rsidRPr="00A932CF">
        <w:rPr>
          <w:rFonts w:eastAsiaTheme="minorEastAsia"/>
          <w:b/>
          <w:lang w:eastAsia="zh-CN"/>
        </w:rPr>
        <w:t xml:space="preserve"> no-transmit zone is defined as a geographical area where aerial UE</w:t>
      </w:r>
      <w:r w:rsidR="00831EFE">
        <w:rPr>
          <w:rFonts w:eastAsiaTheme="minorEastAsia" w:hint="eastAsia"/>
          <w:b/>
          <w:lang w:eastAsia="zh-CN"/>
        </w:rPr>
        <w:t>s</w:t>
      </w:r>
      <w:r w:rsidRPr="00A932CF">
        <w:rPr>
          <w:rFonts w:eastAsiaTheme="minorEastAsia"/>
          <w:b/>
          <w:lang w:eastAsia="zh-CN"/>
        </w:rPr>
        <w:t xml:space="preserve"> are not allowed to transmit for spectrum compatibility purposes in a given harmonised MFCN band or part of it</w:t>
      </w:r>
      <w:r w:rsidRPr="00A932CF">
        <w:rPr>
          <w:rFonts w:eastAsiaTheme="minorEastAsia" w:hint="eastAsia"/>
          <w:b/>
          <w:lang w:eastAsia="zh-CN"/>
        </w:rPr>
        <w:t xml:space="preserve">, and current </w:t>
      </w:r>
      <w:r>
        <w:rPr>
          <w:rFonts w:eastAsiaTheme="minorEastAsia" w:hint="eastAsia"/>
          <w:b/>
          <w:lang w:eastAsia="zh-CN"/>
        </w:rPr>
        <w:t>protected</w:t>
      </w:r>
      <w:r w:rsidRPr="00A932CF">
        <w:rPr>
          <w:rFonts w:eastAsiaTheme="minorEastAsia" w:hint="eastAsia"/>
          <w:b/>
          <w:lang w:eastAsia="zh-CN"/>
        </w:rPr>
        <w:t xml:space="preserve"> bands include </w:t>
      </w:r>
      <w:r w:rsidRPr="00456746">
        <w:rPr>
          <w:rFonts w:eastAsiaTheme="minorEastAsia"/>
          <w:b/>
          <w:lang w:eastAsia="zh-CN"/>
        </w:rPr>
        <w:t xml:space="preserve">703-733 MHZ, 832-837 MHZ, 2500-2570 MHZ </w:t>
      </w:r>
      <w:r>
        <w:rPr>
          <w:rFonts w:eastAsiaTheme="minorEastAsia" w:hint="eastAsia"/>
          <w:b/>
          <w:lang w:eastAsia="zh-CN"/>
        </w:rPr>
        <w:t>and</w:t>
      </w:r>
      <w:r w:rsidRPr="00456746">
        <w:rPr>
          <w:rFonts w:eastAsiaTheme="minorEastAsia"/>
          <w:b/>
          <w:lang w:eastAsia="zh-CN"/>
        </w:rPr>
        <w:t xml:space="preserve"> 2570-2620 MHZ</w:t>
      </w:r>
      <w:r w:rsidRPr="00A932CF">
        <w:rPr>
          <w:rFonts w:eastAsiaTheme="minorEastAsia" w:hint="eastAsia"/>
          <w:b/>
          <w:lang w:eastAsia="zh-CN"/>
        </w:rPr>
        <w:t>.</w:t>
      </w:r>
    </w:p>
    <w:p w:rsidR="0042625C" w:rsidRPr="00F118E7" w:rsidRDefault="0042625C" w:rsidP="0042625C">
      <w:pPr>
        <w:spacing w:afterLines="50" w:after="120"/>
        <w:rPr>
          <w:rFonts w:eastAsiaTheme="minorEastAsia"/>
          <w:b/>
          <w:lang w:eastAsia="zh-CN"/>
        </w:rPr>
      </w:pPr>
      <w:r w:rsidRPr="00F118E7">
        <w:rPr>
          <w:rFonts w:eastAsiaTheme="minorEastAsia"/>
          <w:b/>
          <w:lang w:eastAsia="zh-CN"/>
        </w:rPr>
        <w:t>Observation</w:t>
      </w:r>
      <w:r w:rsidRPr="00F118E7">
        <w:rPr>
          <w:rFonts w:eastAsiaTheme="minorEastAsia" w:hint="eastAsia"/>
          <w:b/>
          <w:lang w:eastAsia="zh-CN"/>
        </w:rPr>
        <w:t xml:space="preserve"> 2: </w:t>
      </w:r>
      <w:r>
        <w:rPr>
          <w:rFonts w:eastAsiaTheme="minorEastAsia" w:hint="eastAsia"/>
          <w:b/>
          <w:lang w:eastAsia="zh-CN"/>
        </w:rPr>
        <w:t>A</w:t>
      </w:r>
      <w:r w:rsidRPr="00F118E7">
        <w:rPr>
          <w:rFonts w:eastAsiaTheme="minorEastAsia" w:hint="eastAsia"/>
          <w:b/>
          <w:lang w:eastAsia="zh-CN"/>
        </w:rPr>
        <w:t xml:space="preserve">ccording to ECC </w:t>
      </w:r>
      <w:r w:rsidRPr="00F118E7">
        <w:rPr>
          <w:b/>
        </w:rPr>
        <w:t>Decision</w:t>
      </w:r>
      <w:r w:rsidRPr="00F118E7">
        <w:rPr>
          <w:rFonts w:eastAsiaTheme="minorEastAsia" w:hint="eastAsia"/>
          <w:b/>
          <w:lang w:eastAsia="zh-CN"/>
        </w:rPr>
        <w:t xml:space="preserve"> </w:t>
      </w:r>
      <w:r w:rsidRPr="00F118E7">
        <w:rPr>
          <w:b/>
        </w:rPr>
        <w:t>22(07)</w:t>
      </w:r>
      <w:r w:rsidRPr="00F118E7">
        <w:rPr>
          <w:rFonts w:eastAsiaTheme="minorEastAsia" w:hint="eastAsia"/>
          <w:b/>
          <w:lang w:eastAsia="zh-CN"/>
        </w:rPr>
        <w:t>, it</w:t>
      </w:r>
      <w:r w:rsidRPr="00F118E7">
        <w:rPr>
          <w:rFonts w:eastAsiaTheme="minorEastAsia"/>
          <w:b/>
          <w:lang w:eastAsia="zh-CN"/>
        </w:rPr>
        <w:t>’</w:t>
      </w:r>
      <w:r w:rsidRPr="00F118E7">
        <w:rPr>
          <w:rFonts w:eastAsiaTheme="minorEastAsia" w:hint="eastAsia"/>
          <w:b/>
          <w:lang w:eastAsia="zh-CN"/>
        </w:rPr>
        <w:t xml:space="preserve">s not clear how large </w:t>
      </w:r>
      <w:r>
        <w:rPr>
          <w:rFonts w:eastAsiaTheme="minorEastAsia" w:hint="eastAsia"/>
          <w:b/>
          <w:lang w:eastAsia="zh-CN"/>
        </w:rPr>
        <w:t>a</w:t>
      </w:r>
      <w:r w:rsidRPr="00F118E7">
        <w:rPr>
          <w:rFonts w:eastAsiaTheme="minorEastAsia" w:hint="eastAsia"/>
          <w:b/>
          <w:lang w:eastAsia="zh-CN"/>
        </w:rPr>
        <w:t xml:space="preserve"> NTZ area could be. It</w:t>
      </w:r>
      <w:r w:rsidRPr="00F118E7">
        <w:rPr>
          <w:rFonts w:eastAsiaTheme="minorEastAsia"/>
          <w:b/>
          <w:lang w:eastAsia="zh-CN"/>
        </w:rPr>
        <w:t>’</w:t>
      </w:r>
      <w:r w:rsidRPr="00F118E7">
        <w:rPr>
          <w:rFonts w:eastAsiaTheme="minorEastAsia" w:hint="eastAsia"/>
          <w:b/>
          <w:lang w:eastAsia="zh-CN"/>
        </w:rPr>
        <w:t xml:space="preserve">s only mentioned in ECC </w:t>
      </w:r>
      <w:r w:rsidRPr="00F118E7">
        <w:rPr>
          <w:b/>
        </w:rPr>
        <w:t>Decision</w:t>
      </w:r>
      <w:r w:rsidRPr="00F118E7">
        <w:rPr>
          <w:rFonts w:eastAsiaTheme="minorEastAsia" w:hint="eastAsia"/>
          <w:b/>
          <w:lang w:eastAsia="zh-CN"/>
        </w:rPr>
        <w:t xml:space="preserve"> </w:t>
      </w:r>
      <w:r w:rsidRPr="00F118E7">
        <w:rPr>
          <w:b/>
        </w:rPr>
        <w:t>22(07)</w:t>
      </w:r>
      <w:r w:rsidRPr="00F118E7">
        <w:rPr>
          <w:rFonts w:eastAsiaTheme="minorEastAsia" w:hint="eastAsia"/>
          <w:b/>
          <w:lang w:eastAsia="zh-CN"/>
        </w:rPr>
        <w:t xml:space="preserve"> </w:t>
      </w:r>
      <w:r w:rsidRPr="00F118E7">
        <w:rPr>
          <w:rFonts w:eastAsiaTheme="minorEastAsia"/>
          <w:b/>
          <w:lang w:eastAsia="zh-CN"/>
        </w:rPr>
        <w:t>that</w:t>
      </w:r>
      <w:r w:rsidRPr="00F118E7">
        <w:rPr>
          <w:rFonts w:eastAsiaTheme="minorEastAsia" w:hint="eastAsia"/>
          <w:b/>
          <w:lang w:eastAsia="zh-CN"/>
        </w:rPr>
        <w:t xml:space="preserve"> A</w:t>
      </w:r>
      <w:r w:rsidRPr="00F118E7">
        <w:rPr>
          <w:rFonts w:eastAsiaTheme="minorEastAsia"/>
          <w:b/>
          <w:lang w:eastAsia="zh-CN"/>
        </w:rPr>
        <w:t>erial UE</w:t>
      </w:r>
      <w:r w:rsidRPr="00F118E7">
        <w:rPr>
          <w:rFonts w:eastAsiaTheme="minorEastAsia" w:hint="eastAsia"/>
          <w:b/>
          <w:lang w:eastAsia="zh-CN"/>
        </w:rPr>
        <w:t xml:space="preserve">s are </w:t>
      </w:r>
      <w:r w:rsidRPr="00F118E7">
        <w:rPr>
          <w:rFonts w:eastAsiaTheme="minorEastAsia"/>
          <w:b/>
          <w:lang w:eastAsia="zh-CN"/>
        </w:rPr>
        <w:t>not allowed to transmit</w:t>
      </w:r>
      <w:r w:rsidRPr="00F118E7">
        <w:rPr>
          <w:rFonts w:eastAsiaTheme="minorEastAsia" w:hint="eastAsia"/>
          <w:b/>
          <w:lang w:eastAsia="zh-CN"/>
        </w:rPr>
        <w:t xml:space="preserve"> </w:t>
      </w:r>
      <w:r w:rsidRPr="00F118E7">
        <w:rPr>
          <w:rFonts w:eastAsiaTheme="minorEastAsia"/>
          <w:b/>
          <w:lang w:eastAsia="zh-CN"/>
        </w:rPr>
        <w:t>“</w:t>
      </w:r>
      <w:r w:rsidRPr="00F118E7">
        <w:rPr>
          <w:rFonts w:eastAsiaTheme="minorEastAsia" w:hint="eastAsia"/>
          <w:b/>
          <w:u w:val="single"/>
          <w:lang w:eastAsia="zh-CN"/>
        </w:rPr>
        <w:t>around</w:t>
      </w:r>
      <w:r w:rsidRPr="00F118E7">
        <w:rPr>
          <w:rFonts w:eastAsiaTheme="minorEastAsia"/>
          <w:b/>
          <w:lang w:eastAsia="zh-CN"/>
        </w:rPr>
        <w:t>”</w:t>
      </w:r>
      <w:r w:rsidRPr="00F118E7">
        <w:rPr>
          <w:rFonts w:eastAsiaTheme="minorEastAsia" w:hint="eastAsia"/>
          <w:b/>
          <w:lang w:eastAsia="zh-CN"/>
        </w:rPr>
        <w:t xml:space="preserve"> some protected receivers, e.g., </w:t>
      </w:r>
      <w:r w:rsidRPr="00F118E7">
        <w:rPr>
          <w:rFonts w:eastAsiaTheme="minorEastAsia"/>
          <w:b/>
          <w:lang w:eastAsia="zh-CN"/>
        </w:rPr>
        <w:t>DTT receivers and RAS sites</w:t>
      </w:r>
      <w:r w:rsidRPr="00F118E7">
        <w:rPr>
          <w:rFonts w:eastAsiaTheme="minorEastAsia" w:hint="eastAsia"/>
          <w:b/>
          <w:lang w:eastAsia="zh-CN"/>
        </w:rPr>
        <w:t>.</w:t>
      </w:r>
    </w:p>
    <w:p w:rsidR="0042625C" w:rsidRPr="00187C84" w:rsidRDefault="0042625C" w:rsidP="0042625C">
      <w:pPr>
        <w:spacing w:afterLines="50" w:after="120"/>
        <w:rPr>
          <w:rFonts w:eastAsiaTheme="minorEastAsia"/>
          <w:b/>
          <w:lang w:eastAsia="zh-CN"/>
        </w:rPr>
      </w:pPr>
      <w:r w:rsidRPr="00187C84">
        <w:rPr>
          <w:rFonts w:eastAsiaTheme="minorEastAsia"/>
          <w:b/>
          <w:lang w:eastAsia="zh-CN"/>
        </w:rPr>
        <w:t>O</w:t>
      </w:r>
      <w:r w:rsidRPr="00187C84">
        <w:rPr>
          <w:rFonts w:eastAsiaTheme="minorEastAsia" w:hint="eastAsia"/>
          <w:b/>
          <w:lang w:eastAsia="zh-CN"/>
        </w:rPr>
        <w:t xml:space="preserve">bservation </w:t>
      </w:r>
      <w:r>
        <w:rPr>
          <w:rFonts w:eastAsiaTheme="minorEastAsia" w:hint="eastAsia"/>
          <w:b/>
          <w:lang w:eastAsia="zh-CN"/>
        </w:rPr>
        <w:t>3</w:t>
      </w:r>
      <w:r w:rsidRPr="00187C84">
        <w:rPr>
          <w:rFonts w:eastAsiaTheme="minorEastAsia" w:hint="eastAsia"/>
          <w:b/>
          <w:lang w:eastAsia="zh-CN"/>
        </w:rPr>
        <w:t xml:space="preserve">: </w:t>
      </w:r>
      <w:r>
        <w:rPr>
          <w:rFonts w:eastAsiaTheme="minorEastAsia" w:hint="eastAsia"/>
          <w:b/>
          <w:lang w:eastAsia="zh-CN"/>
        </w:rPr>
        <w:t>T</w:t>
      </w:r>
      <w:r w:rsidRPr="00187C84">
        <w:rPr>
          <w:rFonts w:eastAsiaTheme="minorEastAsia" w:hint="eastAsia"/>
          <w:b/>
          <w:lang w:eastAsia="zh-CN"/>
        </w:rPr>
        <w:t>o support NTZ requirements, different RAN handling</w:t>
      </w:r>
      <w:r>
        <w:rPr>
          <w:rFonts w:eastAsiaTheme="minorEastAsia" w:hint="eastAsia"/>
          <w:b/>
          <w:lang w:eastAsia="zh-CN"/>
        </w:rPr>
        <w:t>s</w:t>
      </w:r>
      <w:r w:rsidRPr="00187C84">
        <w:rPr>
          <w:rFonts w:eastAsiaTheme="minorEastAsia" w:hint="eastAsia"/>
          <w:b/>
          <w:lang w:eastAsia="zh-CN"/>
        </w:rPr>
        <w:t xml:space="preserve"> can be adopted</w:t>
      </w:r>
      <w:r>
        <w:rPr>
          <w:rFonts w:eastAsiaTheme="minorEastAsia" w:hint="eastAsia"/>
          <w:b/>
          <w:lang w:eastAsia="zh-CN"/>
        </w:rPr>
        <w:t xml:space="preserve"> </w:t>
      </w:r>
      <w:r w:rsidR="00831EFE" w:rsidRPr="00831EFE">
        <w:rPr>
          <w:rFonts w:eastAsiaTheme="minorEastAsia"/>
          <w:b/>
          <w:lang w:eastAsia="zh-CN"/>
        </w:rPr>
        <w:t>for various RAN deployment scenarios:</w:t>
      </w:r>
    </w:p>
    <w:p w:rsidR="0042625C" w:rsidRPr="00187C84" w:rsidRDefault="0042625C" w:rsidP="00553707">
      <w:pPr>
        <w:pStyle w:val="ListParagraph"/>
        <w:numPr>
          <w:ilvl w:val="0"/>
          <w:numId w:val="6"/>
        </w:numPr>
        <w:spacing w:afterLines="50" w:after="120"/>
        <w:rPr>
          <w:rFonts w:eastAsia="等线"/>
          <w:b/>
          <w:lang w:eastAsia="zh-CN"/>
        </w:rPr>
      </w:pPr>
      <w:r w:rsidRPr="00187C84">
        <w:rPr>
          <w:rFonts w:eastAsiaTheme="minorEastAsia" w:hint="eastAsia"/>
          <w:b/>
          <w:lang w:eastAsia="zh-CN"/>
        </w:rPr>
        <w:t xml:space="preserve">If non-protected NTZ band resources can be used by a cell, </w:t>
      </w:r>
      <w:r w:rsidRPr="00187C84">
        <w:rPr>
          <w:rFonts w:eastAsia="等线" w:hint="eastAsia"/>
          <w:b/>
          <w:lang w:eastAsia="zh-CN"/>
        </w:rPr>
        <w:t xml:space="preserve">the uplink </w:t>
      </w:r>
      <w:r w:rsidRPr="00187C84">
        <w:rPr>
          <w:rFonts w:eastAsia="等线"/>
          <w:b/>
          <w:lang w:eastAsia="zh-CN"/>
        </w:rPr>
        <w:t>transmission</w:t>
      </w:r>
      <w:r w:rsidRPr="00187C84">
        <w:rPr>
          <w:rFonts w:eastAsia="等线" w:hint="eastAsia"/>
          <w:b/>
          <w:lang w:eastAsia="zh-CN"/>
        </w:rPr>
        <w:t xml:space="preserve"> can be scheduled in non-protected frequency resources to support the NTZ requirements. </w:t>
      </w:r>
    </w:p>
    <w:p w:rsidR="0042625C" w:rsidRPr="00187C84" w:rsidRDefault="0042625C" w:rsidP="00553707">
      <w:pPr>
        <w:pStyle w:val="ListParagraph"/>
        <w:numPr>
          <w:ilvl w:val="0"/>
          <w:numId w:val="6"/>
        </w:numPr>
        <w:spacing w:afterLines="50" w:after="120"/>
        <w:rPr>
          <w:rFonts w:eastAsia="等线"/>
          <w:b/>
          <w:lang w:eastAsia="zh-CN"/>
        </w:rPr>
      </w:pPr>
      <w:r w:rsidRPr="00187C84">
        <w:rPr>
          <w:rFonts w:eastAsia="等线"/>
          <w:b/>
          <w:lang w:eastAsia="zh-CN"/>
        </w:rPr>
        <w:t>I</w:t>
      </w:r>
      <w:r w:rsidRPr="00187C84">
        <w:rPr>
          <w:rFonts w:eastAsia="等线" w:hint="eastAsia"/>
          <w:b/>
          <w:lang w:eastAsia="zh-CN"/>
        </w:rPr>
        <w:t xml:space="preserve">f a cell can only use NTZ protected frequency band, an aerial UE should be barred in case a cell is fully covered by NTZ area. </w:t>
      </w:r>
    </w:p>
    <w:p w:rsidR="0042625C" w:rsidRPr="00187C84" w:rsidRDefault="0042625C" w:rsidP="00553707">
      <w:pPr>
        <w:pStyle w:val="ListParagraph"/>
        <w:numPr>
          <w:ilvl w:val="0"/>
          <w:numId w:val="6"/>
        </w:numPr>
        <w:spacing w:afterLines="50" w:after="120"/>
        <w:rPr>
          <w:rFonts w:eastAsiaTheme="minorEastAsia"/>
          <w:b/>
          <w:lang w:eastAsia="zh-CN"/>
        </w:rPr>
      </w:pPr>
      <w:r w:rsidRPr="00187C84">
        <w:rPr>
          <w:rFonts w:eastAsia="等线"/>
          <w:b/>
          <w:lang w:eastAsia="zh-CN"/>
        </w:rPr>
        <w:lastRenderedPageBreak/>
        <w:t>I</w:t>
      </w:r>
      <w:r w:rsidRPr="00187C84">
        <w:rPr>
          <w:rFonts w:eastAsia="等线" w:hint="eastAsia"/>
          <w:b/>
          <w:lang w:eastAsia="zh-CN"/>
        </w:rPr>
        <w:t xml:space="preserve">f a cell coverage is larger than NTZ area and can only use NTZ protected frequency band, more efficient solutions rather than barring can be further </w:t>
      </w:r>
      <w:r w:rsidRPr="00187C84">
        <w:rPr>
          <w:rFonts w:eastAsia="等线"/>
          <w:b/>
          <w:lang w:eastAsia="zh-CN"/>
        </w:rPr>
        <w:t>developed</w:t>
      </w:r>
      <w:r w:rsidRPr="00187C84">
        <w:rPr>
          <w:rFonts w:eastAsia="等线" w:hint="eastAsia"/>
          <w:b/>
          <w:lang w:eastAsia="zh-CN"/>
        </w:rPr>
        <w:t xml:space="preserve"> in RAN WGs to improve performance.</w:t>
      </w:r>
    </w:p>
    <w:p w:rsidR="00DA6551" w:rsidRPr="00DA6551" w:rsidRDefault="00DA6551" w:rsidP="00A46990">
      <w:pPr>
        <w:pStyle w:val="BodyText"/>
        <w:spacing w:beforeLines="50" w:before="120"/>
        <w:rPr>
          <w:rFonts w:eastAsia="宋体"/>
          <w:lang w:eastAsia="zh-CN"/>
        </w:rPr>
      </w:pPr>
    </w:p>
    <w:p w:rsidR="00FA3182" w:rsidRDefault="00DA6551" w:rsidP="00A46990">
      <w:pPr>
        <w:pStyle w:val="BodyText"/>
        <w:spacing w:beforeLines="50" w:before="120"/>
        <w:rPr>
          <w:rFonts w:eastAsia="宋体"/>
          <w:lang w:val="en-GB" w:eastAsia="zh-CN"/>
        </w:rPr>
      </w:pPr>
      <w:r>
        <w:rPr>
          <w:rFonts w:eastAsia="宋体" w:hint="eastAsia"/>
          <w:lang w:val="en-GB" w:eastAsia="zh-CN"/>
        </w:rPr>
        <w:t xml:space="preserve">And </w:t>
      </w:r>
      <w:r w:rsidR="00D045ED">
        <w:rPr>
          <w:rFonts w:eastAsia="宋体" w:hint="eastAsia"/>
          <w:lang w:val="en-GB" w:eastAsia="zh-CN"/>
        </w:rPr>
        <w:t>we</w:t>
      </w:r>
      <w:r w:rsidR="0098178C" w:rsidRPr="0098178C">
        <w:rPr>
          <w:rFonts w:eastAsia="宋体"/>
          <w:lang w:val="en-GB" w:eastAsia="zh-CN"/>
        </w:rPr>
        <w:t xml:space="preserve"> </w:t>
      </w:r>
      <w:bookmarkStart w:id="7" w:name="OLE_LINK47"/>
      <w:bookmarkStart w:id="8" w:name="OLE_LINK48"/>
      <w:r w:rsidR="0098178C" w:rsidRPr="0098178C">
        <w:rPr>
          <w:rFonts w:eastAsia="宋体"/>
          <w:lang w:val="en-GB" w:eastAsia="zh-CN"/>
        </w:rPr>
        <w:t>propose:</w:t>
      </w:r>
    </w:p>
    <w:bookmarkEnd w:id="4"/>
    <w:bookmarkEnd w:id="5"/>
    <w:bookmarkEnd w:id="6"/>
    <w:bookmarkEnd w:id="7"/>
    <w:bookmarkEnd w:id="8"/>
    <w:p w:rsidR="00831EFE" w:rsidRPr="005F0F52" w:rsidRDefault="00831EFE" w:rsidP="00831EFE">
      <w:pPr>
        <w:spacing w:afterLines="50" w:after="120"/>
        <w:rPr>
          <w:rFonts w:eastAsiaTheme="minorEastAsia"/>
          <w:b/>
          <w:lang w:eastAsia="zh-CN"/>
        </w:rPr>
      </w:pPr>
      <w:r w:rsidRPr="005F0F52">
        <w:rPr>
          <w:rFonts w:eastAsiaTheme="minorEastAsia" w:hint="eastAsia"/>
          <w:b/>
          <w:lang w:eastAsia="zh-CN"/>
        </w:rPr>
        <w:t xml:space="preserve">Proposal 1: </w:t>
      </w:r>
      <w:r>
        <w:rPr>
          <w:rFonts w:eastAsiaTheme="minorEastAsia" w:hint="eastAsia"/>
          <w:b/>
          <w:lang w:eastAsia="zh-CN"/>
        </w:rPr>
        <w:t>R</w:t>
      </w:r>
      <w:r w:rsidRPr="005F0F52">
        <w:rPr>
          <w:rFonts w:eastAsiaTheme="minorEastAsia" w:hint="eastAsia"/>
          <w:b/>
          <w:lang w:eastAsia="zh-CN"/>
        </w:rPr>
        <w:t xml:space="preserve">egarding question 1, RAN </w:t>
      </w:r>
      <w:r>
        <w:rPr>
          <w:rFonts w:eastAsiaTheme="minorEastAsia" w:hint="eastAsia"/>
          <w:b/>
          <w:lang w:eastAsia="zh-CN"/>
        </w:rPr>
        <w:t>reply</w:t>
      </w:r>
      <w:r w:rsidRPr="005F0F52">
        <w:rPr>
          <w:rFonts w:eastAsiaTheme="minorEastAsia" w:hint="eastAsia"/>
          <w:b/>
          <w:lang w:eastAsia="zh-CN"/>
        </w:rPr>
        <w:t xml:space="preserve"> could be </w:t>
      </w:r>
      <w:r w:rsidRPr="005F0F52">
        <w:rPr>
          <w:rFonts w:eastAsiaTheme="minorEastAsia"/>
          <w:b/>
          <w:lang w:eastAsia="zh-CN"/>
        </w:rPr>
        <w:t>“</w:t>
      </w:r>
      <w:r w:rsidRPr="005F0F52">
        <w:rPr>
          <w:rFonts w:eastAsia="等线" w:hint="eastAsia"/>
          <w:b/>
          <w:lang w:eastAsia="zh-CN"/>
        </w:rPr>
        <w:t xml:space="preserve">the information on </w:t>
      </w:r>
      <w:r w:rsidRPr="005F0F52">
        <w:rPr>
          <w:rFonts w:eastAsiaTheme="minorEastAsia" w:hint="eastAsia"/>
          <w:b/>
          <w:lang w:eastAsia="zh-CN"/>
        </w:rPr>
        <w:t xml:space="preserve">NTZ </w:t>
      </w:r>
      <w:r w:rsidRPr="005F0F52">
        <w:rPr>
          <w:b/>
        </w:rPr>
        <w:t>geographical area</w:t>
      </w:r>
      <w:r w:rsidRPr="005F0F52">
        <w:rPr>
          <w:rFonts w:eastAsia="等线" w:hint="eastAsia"/>
          <w:b/>
          <w:lang w:eastAsia="zh-CN"/>
        </w:rPr>
        <w:t xml:space="preserve"> and protected frequency bands are </w:t>
      </w:r>
      <w:r w:rsidRPr="005F0F52">
        <w:rPr>
          <w:rFonts w:eastAsia="等线"/>
          <w:b/>
          <w:lang w:eastAsia="zh-CN"/>
        </w:rPr>
        <w:t>needed to enforce/apply NTZ</w:t>
      </w:r>
      <w:r w:rsidRPr="005F0F52">
        <w:rPr>
          <w:rFonts w:eastAsia="等线" w:hint="eastAsia"/>
          <w:b/>
          <w:lang w:eastAsia="zh-CN"/>
        </w:rPr>
        <w:t xml:space="preserve">, and they are </w:t>
      </w:r>
      <w:r>
        <w:rPr>
          <w:rFonts w:eastAsia="等线" w:hint="eastAsia"/>
          <w:b/>
          <w:lang w:eastAsia="zh-CN"/>
        </w:rPr>
        <w:t>at</w:t>
      </w:r>
      <w:r w:rsidRPr="005F0F52">
        <w:rPr>
          <w:rFonts w:eastAsia="等线" w:hint="eastAsia"/>
          <w:b/>
          <w:lang w:eastAsia="zh-CN"/>
        </w:rPr>
        <w:t xml:space="preserve"> RAN level</w:t>
      </w:r>
      <w:r w:rsidRPr="005F0F52">
        <w:rPr>
          <w:rFonts w:eastAsiaTheme="minorEastAsia"/>
          <w:b/>
          <w:lang w:eastAsia="zh-CN"/>
        </w:rPr>
        <w:t>”</w:t>
      </w:r>
      <w:r w:rsidRPr="005F0F52">
        <w:rPr>
          <w:rFonts w:eastAsiaTheme="minorEastAsia" w:hint="eastAsia"/>
          <w:b/>
          <w:lang w:eastAsia="zh-CN"/>
        </w:rPr>
        <w:t>.</w:t>
      </w:r>
    </w:p>
    <w:p w:rsidR="00831EFE" w:rsidRDefault="00831EFE" w:rsidP="00831EFE">
      <w:pPr>
        <w:spacing w:afterLines="50" w:after="120"/>
      </w:pPr>
      <w:r w:rsidRPr="000001A3">
        <w:rPr>
          <w:rFonts w:eastAsia="等线" w:hint="eastAsia"/>
          <w:b/>
          <w:lang w:eastAsia="zh-CN"/>
        </w:rPr>
        <w:t xml:space="preserve">Proposal 2: </w:t>
      </w:r>
      <w:r>
        <w:rPr>
          <w:rFonts w:eastAsiaTheme="minorEastAsia" w:hint="eastAsia"/>
          <w:b/>
          <w:lang w:eastAsia="zh-CN"/>
        </w:rPr>
        <w:t>R</w:t>
      </w:r>
      <w:r w:rsidRPr="005F0F52">
        <w:rPr>
          <w:rFonts w:eastAsiaTheme="minorEastAsia" w:hint="eastAsia"/>
          <w:b/>
          <w:lang w:eastAsia="zh-CN"/>
        </w:rPr>
        <w:t xml:space="preserve">egarding question </w:t>
      </w:r>
      <w:r>
        <w:rPr>
          <w:rFonts w:eastAsiaTheme="minorEastAsia" w:hint="eastAsia"/>
          <w:b/>
          <w:lang w:eastAsia="zh-CN"/>
        </w:rPr>
        <w:t>2</w:t>
      </w:r>
      <w:r w:rsidRPr="005F0F52">
        <w:rPr>
          <w:rFonts w:eastAsiaTheme="minorEastAsia" w:hint="eastAsia"/>
          <w:b/>
          <w:lang w:eastAsia="zh-CN"/>
        </w:rPr>
        <w:t xml:space="preserve">, RAN </w:t>
      </w:r>
      <w:r>
        <w:rPr>
          <w:rFonts w:eastAsiaTheme="minorEastAsia" w:hint="eastAsia"/>
          <w:b/>
          <w:lang w:eastAsia="zh-CN"/>
        </w:rPr>
        <w:t>reply</w:t>
      </w:r>
      <w:r w:rsidRPr="005F0F52">
        <w:rPr>
          <w:rFonts w:eastAsiaTheme="minorEastAsia" w:hint="eastAsia"/>
          <w:b/>
          <w:lang w:eastAsia="zh-CN"/>
        </w:rPr>
        <w:t xml:space="preserve"> could be </w:t>
      </w:r>
      <w:r w:rsidRPr="005F0F52">
        <w:rPr>
          <w:rFonts w:eastAsiaTheme="minorEastAsia"/>
          <w:b/>
          <w:lang w:eastAsia="zh-CN"/>
        </w:rPr>
        <w:t>“</w:t>
      </w:r>
      <w:r w:rsidRPr="000001A3">
        <w:rPr>
          <w:rFonts w:eastAsia="等线"/>
          <w:b/>
          <w:lang w:eastAsia="zh-CN"/>
        </w:rPr>
        <w:t>RAN WG</w:t>
      </w:r>
      <w:r>
        <w:rPr>
          <w:rFonts w:eastAsia="等线" w:hint="eastAsia"/>
          <w:b/>
          <w:lang w:eastAsia="zh-CN"/>
        </w:rPr>
        <w:t>s</w:t>
      </w:r>
      <w:r w:rsidRPr="000001A3">
        <w:rPr>
          <w:rFonts w:eastAsia="等线"/>
          <w:b/>
          <w:lang w:eastAsia="zh-CN"/>
        </w:rPr>
        <w:t xml:space="preserve"> </w:t>
      </w:r>
      <w:r>
        <w:rPr>
          <w:rFonts w:eastAsia="等线" w:hint="eastAsia"/>
          <w:b/>
          <w:lang w:eastAsia="zh-CN"/>
        </w:rPr>
        <w:t>are</w:t>
      </w:r>
      <w:r w:rsidRPr="000001A3">
        <w:rPr>
          <w:rFonts w:eastAsia="等线"/>
          <w:b/>
          <w:lang w:eastAsia="zh-CN"/>
        </w:rPr>
        <w:t xml:space="preserve"> planning to consider potentially how to restrict UAV UE’s initial cell connection </w:t>
      </w:r>
      <w:r>
        <w:rPr>
          <w:rFonts w:eastAsia="等线" w:hint="eastAsia"/>
          <w:b/>
          <w:lang w:eastAsia="zh-CN"/>
        </w:rPr>
        <w:t xml:space="preserve">for various RAN </w:t>
      </w:r>
      <w:r>
        <w:rPr>
          <w:rFonts w:eastAsia="等线"/>
          <w:b/>
          <w:lang w:eastAsia="zh-CN"/>
        </w:rPr>
        <w:t>deployment</w:t>
      </w:r>
      <w:r>
        <w:rPr>
          <w:rFonts w:eastAsia="等线" w:hint="eastAsia"/>
          <w:b/>
          <w:lang w:eastAsia="zh-CN"/>
        </w:rPr>
        <w:t xml:space="preserve"> scenarios and its relationship with NTZ area (e.g. </w:t>
      </w:r>
      <w:r w:rsidRPr="000001A3">
        <w:rPr>
          <w:rFonts w:eastAsia="等线"/>
          <w:b/>
          <w:lang w:eastAsia="zh-CN"/>
        </w:rPr>
        <w:t>if a cell is operating in the NTZ area</w:t>
      </w:r>
      <w:r>
        <w:rPr>
          <w:rFonts w:eastAsia="等线" w:hint="eastAsia"/>
          <w:b/>
          <w:lang w:eastAsia="zh-CN"/>
        </w:rPr>
        <w:t>)</w:t>
      </w:r>
      <w:r w:rsidR="00415D42">
        <w:rPr>
          <w:rFonts w:eastAsia="等线" w:hint="eastAsia"/>
          <w:b/>
          <w:lang w:eastAsia="zh-CN"/>
        </w:rPr>
        <w:t xml:space="preserve"> </w:t>
      </w:r>
      <w:r w:rsidRPr="000001A3">
        <w:rPr>
          <w:rFonts w:eastAsia="等线"/>
          <w:b/>
          <w:lang w:eastAsia="zh-CN"/>
        </w:rPr>
        <w:t>in Rel-19, but for Pre-Rel19 UAV UEs, there is no available RAN solution to restrict UAV UE’s initial cell connection</w:t>
      </w:r>
      <w:r w:rsidRPr="005F0F52">
        <w:rPr>
          <w:rFonts w:eastAsiaTheme="minorEastAsia"/>
          <w:b/>
          <w:lang w:eastAsia="zh-CN"/>
        </w:rPr>
        <w:t>”</w:t>
      </w:r>
      <w:r w:rsidRPr="005F0F52">
        <w:rPr>
          <w:rFonts w:eastAsiaTheme="minorEastAsia" w:hint="eastAsia"/>
          <w:b/>
          <w:lang w:eastAsia="zh-CN"/>
        </w:rPr>
        <w:t>.</w:t>
      </w:r>
    </w:p>
    <w:p w:rsidR="00831EFE" w:rsidRDefault="00831EFE" w:rsidP="00831EFE">
      <w:pPr>
        <w:spacing w:afterLines="50" w:after="120"/>
        <w:rPr>
          <w:rFonts w:eastAsiaTheme="minorEastAsia"/>
          <w:b/>
          <w:lang w:eastAsia="zh-CN"/>
        </w:rPr>
      </w:pPr>
      <w:r w:rsidRPr="000001A3">
        <w:rPr>
          <w:rFonts w:eastAsia="等线" w:hint="eastAsia"/>
          <w:b/>
          <w:lang w:eastAsia="zh-CN"/>
        </w:rPr>
        <w:t xml:space="preserve">Proposal </w:t>
      </w:r>
      <w:r>
        <w:rPr>
          <w:rFonts w:eastAsia="等线" w:hint="eastAsia"/>
          <w:b/>
          <w:lang w:eastAsia="zh-CN"/>
        </w:rPr>
        <w:t>3</w:t>
      </w:r>
      <w:r w:rsidRPr="000001A3">
        <w:rPr>
          <w:rFonts w:eastAsia="等线" w:hint="eastAsia"/>
          <w:b/>
          <w:lang w:eastAsia="zh-CN"/>
        </w:rPr>
        <w:t xml:space="preserve">: </w:t>
      </w:r>
      <w:r>
        <w:rPr>
          <w:rFonts w:eastAsiaTheme="minorEastAsia" w:hint="eastAsia"/>
          <w:b/>
          <w:lang w:eastAsia="zh-CN"/>
        </w:rPr>
        <w:t>R</w:t>
      </w:r>
      <w:r w:rsidRPr="005F0F52">
        <w:rPr>
          <w:rFonts w:eastAsiaTheme="minorEastAsia" w:hint="eastAsia"/>
          <w:b/>
          <w:lang w:eastAsia="zh-CN"/>
        </w:rPr>
        <w:t xml:space="preserve">egarding question </w:t>
      </w:r>
      <w:r>
        <w:rPr>
          <w:rFonts w:eastAsiaTheme="minorEastAsia" w:hint="eastAsia"/>
          <w:b/>
          <w:lang w:eastAsia="zh-CN"/>
        </w:rPr>
        <w:t>3</w:t>
      </w:r>
      <w:r w:rsidRPr="005F0F52">
        <w:rPr>
          <w:rFonts w:eastAsiaTheme="minorEastAsia" w:hint="eastAsia"/>
          <w:b/>
          <w:lang w:eastAsia="zh-CN"/>
        </w:rPr>
        <w:t xml:space="preserve">, RAN </w:t>
      </w:r>
      <w:r>
        <w:rPr>
          <w:rFonts w:eastAsiaTheme="minorEastAsia" w:hint="eastAsia"/>
          <w:b/>
          <w:lang w:eastAsia="zh-CN"/>
        </w:rPr>
        <w:t>reply</w:t>
      </w:r>
      <w:r w:rsidRPr="005F0F52">
        <w:rPr>
          <w:rFonts w:eastAsiaTheme="minorEastAsia" w:hint="eastAsia"/>
          <w:b/>
          <w:lang w:eastAsia="zh-CN"/>
        </w:rPr>
        <w:t xml:space="preserve"> could be</w:t>
      </w:r>
      <w:r>
        <w:rPr>
          <w:rFonts w:eastAsiaTheme="minorEastAsia" w:hint="eastAsia"/>
          <w:b/>
          <w:lang w:eastAsia="zh-CN"/>
        </w:rPr>
        <w:t xml:space="preserve"> </w:t>
      </w:r>
      <w:r>
        <w:rPr>
          <w:rFonts w:eastAsiaTheme="minorEastAsia"/>
          <w:b/>
          <w:lang w:eastAsia="zh-CN"/>
        </w:rPr>
        <w:t>“</w:t>
      </w:r>
      <w:r w:rsidRPr="0039435E">
        <w:rPr>
          <w:rFonts w:eastAsiaTheme="minorEastAsia"/>
          <w:b/>
          <w:lang w:eastAsia="zh-CN"/>
        </w:rPr>
        <w:t xml:space="preserve">5GC </w:t>
      </w:r>
      <w:r>
        <w:rPr>
          <w:rFonts w:eastAsiaTheme="minorEastAsia" w:hint="eastAsia"/>
          <w:b/>
          <w:lang w:eastAsia="zh-CN"/>
        </w:rPr>
        <w:t>may</w:t>
      </w:r>
      <w:r w:rsidRPr="0039435E">
        <w:rPr>
          <w:rFonts w:eastAsiaTheme="minorEastAsia"/>
          <w:b/>
          <w:lang w:eastAsia="zh-CN"/>
        </w:rPr>
        <w:t xml:space="preserve"> provide</w:t>
      </w:r>
      <w:r w:rsidRPr="0039435E">
        <w:t xml:space="preserve"> </w:t>
      </w:r>
      <w:r w:rsidRPr="0039435E">
        <w:rPr>
          <w:rFonts w:eastAsiaTheme="minorEastAsia"/>
          <w:b/>
          <w:lang w:eastAsia="zh-CN"/>
        </w:rPr>
        <w:t>the information on NTZ geographical area and protected frequency bands</w:t>
      </w:r>
      <w:r>
        <w:rPr>
          <w:rFonts w:eastAsiaTheme="minorEastAsia"/>
          <w:b/>
          <w:lang w:eastAsia="zh-CN"/>
        </w:rPr>
        <w:t>”</w:t>
      </w:r>
      <w:r>
        <w:rPr>
          <w:rFonts w:eastAsiaTheme="minorEastAsia" w:hint="eastAsia"/>
          <w:b/>
          <w:lang w:eastAsia="zh-CN"/>
        </w:rPr>
        <w:t>.</w:t>
      </w:r>
    </w:p>
    <w:p w:rsidR="00831EFE" w:rsidRDefault="00831EFE" w:rsidP="00831EFE">
      <w:pPr>
        <w:spacing w:afterLines="50" w:after="120"/>
        <w:rPr>
          <w:rFonts w:eastAsiaTheme="minorEastAsia"/>
          <w:lang w:eastAsia="zh-CN"/>
        </w:rPr>
      </w:pPr>
      <w:r w:rsidRPr="00976531">
        <w:rPr>
          <w:rFonts w:eastAsiaTheme="minorEastAsia" w:hint="eastAsia"/>
          <w:b/>
          <w:lang w:eastAsia="zh-CN"/>
        </w:rPr>
        <w:t xml:space="preserve">Proposal 4: </w:t>
      </w:r>
      <w:r>
        <w:rPr>
          <w:rFonts w:eastAsiaTheme="minorEastAsia" w:hint="eastAsia"/>
          <w:b/>
          <w:lang w:eastAsia="zh-CN"/>
        </w:rPr>
        <w:t>R</w:t>
      </w:r>
      <w:r w:rsidRPr="005F0F52">
        <w:rPr>
          <w:rFonts w:eastAsiaTheme="minorEastAsia" w:hint="eastAsia"/>
          <w:b/>
          <w:lang w:eastAsia="zh-CN"/>
        </w:rPr>
        <w:t xml:space="preserve">egarding question </w:t>
      </w:r>
      <w:r>
        <w:rPr>
          <w:rFonts w:eastAsiaTheme="minorEastAsia" w:hint="eastAsia"/>
          <w:b/>
          <w:lang w:eastAsia="zh-CN"/>
        </w:rPr>
        <w:t>4</w:t>
      </w:r>
      <w:r w:rsidRPr="005F0F52">
        <w:rPr>
          <w:rFonts w:eastAsiaTheme="minorEastAsia" w:hint="eastAsia"/>
          <w:b/>
          <w:lang w:eastAsia="zh-CN"/>
        </w:rPr>
        <w:t xml:space="preserve">, RAN </w:t>
      </w:r>
      <w:r>
        <w:rPr>
          <w:rFonts w:eastAsiaTheme="minorEastAsia" w:hint="eastAsia"/>
          <w:b/>
          <w:lang w:eastAsia="zh-CN"/>
        </w:rPr>
        <w:t>reply</w:t>
      </w:r>
      <w:r w:rsidRPr="005F0F52">
        <w:rPr>
          <w:rFonts w:eastAsiaTheme="minorEastAsia" w:hint="eastAsia"/>
          <w:b/>
          <w:lang w:eastAsia="zh-CN"/>
        </w:rPr>
        <w:t xml:space="preserve"> could be</w:t>
      </w:r>
      <w:r>
        <w:rPr>
          <w:rFonts w:eastAsiaTheme="minorEastAsia" w:hint="eastAsia"/>
          <w:b/>
          <w:lang w:eastAsia="zh-CN"/>
        </w:rPr>
        <w:t xml:space="preserve"> </w:t>
      </w:r>
      <w:r>
        <w:rPr>
          <w:rFonts w:eastAsiaTheme="minorEastAsia"/>
          <w:b/>
          <w:lang w:eastAsia="zh-CN"/>
        </w:rPr>
        <w:t>“</w:t>
      </w:r>
      <w:r>
        <w:rPr>
          <w:rFonts w:eastAsiaTheme="minorEastAsia" w:hint="eastAsia"/>
          <w:b/>
          <w:lang w:eastAsia="zh-CN"/>
        </w:rPr>
        <w:t xml:space="preserve">if SA2 confirms </w:t>
      </w:r>
      <w:r w:rsidRPr="00976531">
        <w:rPr>
          <w:rFonts w:eastAsiaTheme="minorEastAsia"/>
          <w:b/>
          <w:lang w:eastAsia="zh-CN"/>
        </w:rPr>
        <w:t>such reporting of spurious UAV UE mechanism is needed</w:t>
      </w:r>
      <w:r>
        <w:rPr>
          <w:rFonts w:eastAsiaTheme="minorEastAsia" w:hint="eastAsia"/>
          <w:b/>
          <w:lang w:eastAsia="zh-CN"/>
        </w:rPr>
        <w:t>, RAN could further implement this feature in Rel-19</w:t>
      </w:r>
      <w:r>
        <w:rPr>
          <w:rFonts w:eastAsiaTheme="minorEastAsia"/>
          <w:b/>
          <w:lang w:eastAsia="zh-CN"/>
        </w:rPr>
        <w:t>”</w:t>
      </w:r>
      <w:r>
        <w:rPr>
          <w:rFonts w:eastAsiaTheme="minorEastAsia" w:hint="eastAsia"/>
          <w:b/>
          <w:lang w:eastAsia="zh-CN"/>
        </w:rPr>
        <w:t>.</w:t>
      </w:r>
    </w:p>
    <w:p w:rsidR="00831EFE" w:rsidRPr="00292DEB" w:rsidRDefault="00831EFE" w:rsidP="00831EFE">
      <w:pPr>
        <w:spacing w:afterLines="50" w:after="120"/>
        <w:rPr>
          <w:rFonts w:eastAsiaTheme="minorEastAsia"/>
          <w:b/>
          <w:lang w:eastAsia="zh-CN"/>
        </w:rPr>
      </w:pPr>
      <w:r w:rsidRPr="00292DEB">
        <w:rPr>
          <w:rFonts w:eastAsiaTheme="minorEastAsia" w:hint="eastAsia"/>
          <w:b/>
          <w:lang w:eastAsia="zh-CN"/>
        </w:rPr>
        <w:t xml:space="preserve">Proposal 5: RAN confirms </w:t>
      </w:r>
      <w:r w:rsidRPr="00292DEB">
        <w:rPr>
          <w:rFonts w:eastAsiaTheme="minorEastAsia"/>
          <w:b/>
          <w:lang w:eastAsia="zh-CN"/>
        </w:rPr>
        <w:t>“</w:t>
      </w:r>
      <w:r w:rsidRPr="00292DEB">
        <w:rPr>
          <w:b/>
        </w:rPr>
        <w:t>no base station coverage planning change is required for</w:t>
      </w:r>
      <w:r w:rsidRPr="00292DEB">
        <w:rPr>
          <w:rFonts w:eastAsiaTheme="minorEastAsia" w:hint="eastAsia"/>
          <w:b/>
          <w:lang w:eastAsia="zh-CN"/>
        </w:rPr>
        <w:t xml:space="preserve"> the support of NTZ</w:t>
      </w:r>
      <w:r w:rsidRPr="00292DEB">
        <w:rPr>
          <w:rFonts w:eastAsiaTheme="minorEastAsia"/>
          <w:b/>
          <w:lang w:eastAsia="zh-CN"/>
        </w:rPr>
        <w:t>”</w:t>
      </w:r>
      <w:r w:rsidRPr="00292DEB">
        <w:rPr>
          <w:rFonts w:eastAsiaTheme="minorEastAsia" w:hint="eastAsia"/>
          <w:b/>
          <w:lang w:eastAsia="zh-CN"/>
        </w:rPr>
        <w:t xml:space="preserve">. </w:t>
      </w:r>
    </w:p>
    <w:p w:rsidR="00831EFE" w:rsidRPr="00274708" w:rsidRDefault="00831EFE" w:rsidP="00831EFE">
      <w:pPr>
        <w:spacing w:before="120" w:after="120"/>
        <w:jc w:val="both"/>
        <w:rPr>
          <w:rFonts w:eastAsiaTheme="minorEastAsia"/>
          <w:b/>
          <w:lang w:val="en-GB" w:eastAsia="zh-CN"/>
        </w:rPr>
      </w:pPr>
      <w:r w:rsidRPr="00274708">
        <w:rPr>
          <w:rFonts w:eastAsiaTheme="minorEastAsia" w:hint="eastAsia"/>
          <w:b/>
          <w:lang w:val="en-GB" w:eastAsia="zh-CN"/>
        </w:rPr>
        <w:t xml:space="preserve">Proposal 6: </w:t>
      </w:r>
      <w:r>
        <w:rPr>
          <w:rFonts w:eastAsiaTheme="minorEastAsia" w:hint="eastAsia"/>
          <w:b/>
          <w:lang w:val="en-GB" w:eastAsia="zh-CN"/>
        </w:rPr>
        <w:t>A</w:t>
      </w:r>
      <w:r w:rsidRPr="00274708">
        <w:rPr>
          <w:rFonts w:eastAsiaTheme="minorEastAsia"/>
          <w:b/>
          <w:lang w:val="en-GB" w:eastAsia="zh-CN"/>
        </w:rPr>
        <w:t xml:space="preserve"> reply LS </w:t>
      </w:r>
      <w:r w:rsidRPr="00274708">
        <w:rPr>
          <w:rFonts w:eastAsiaTheme="minorEastAsia" w:hint="eastAsia"/>
          <w:b/>
          <w:lang w:val="en-GB" w:eastAsia="zh-CN"/>
        </w:rPr>
        <w:t>is</w:t>
      </w:r>
      <w:r w:rsidRPr="00274708">
        <w:rPr>
          <w:rFonts w:eastAsiaTheme="minorEastAsia"/>
          <w:b/>
          <w:lang w:val="en-GB" w:eastAsia="zh-CN"/>
        </w:rPr>
        <w:t xml:space="preserve"> sent back to SA2</w:t>
      </w:r>
      <w:r w:rsidRPr="00274708">
        <w:rPr>
          <w:rFonts w:eastAsiaTheme="minorEastAsia" w:hint="eastAsia"/>
          <w:b/>
          <w:lang w:val="en-GB" w:eastAsia="zh-CN"/>
        </w:rPr>
        <w:t>, and the draft in Annex is considered as baseline.</w:t>
      </w:r>
    </w:p>
    <w:p w:rsidR="00B454D2" w:rsidRPr="00274708" w:rsidRDefault="00B454D2" w:rsidP="00B454D2">
      <w:pPr>
        <w:spacing w:before="120" w:after="120"/>
        <w:jc w:val="both"/>
        <w:rPr>
          <w:rFonts w:eastAsiaTheme="minorEastAsia"/>
          <w:b/>
          <w:lang w:val="en-GB" w:eastAsia="zh-CN"/>
        </w:rPr>
      </w:pPr>
    </w:p>
    <w:p w:rsidR="00DA6551" w:rsidRDefault="00DA6551" w:rsidP="00A46990">
      <w:pPr>
        <w:pStyle w:val="BodyText"/>
        <w:spacing w:beforeLines="50" w:before="120"/>
        <w:rPr>
          <w:rFonts w:eastAsia="宋体"/>
          <w:lang w:eastAsia="zh-CN"/>
        </w:rPr>
      </w:pPr>
    </w:p>
    <w:p w:rsidR="00360961" w:rsidRDefault="00360961" w:rsidP="00360961">
      <w:pPr>
        <w:pStyle w:val="Heading1"/>
        <w:tabs>
          <w:tab w:val="clear" w:pos="567"/>
          <w:tab w:val="num" w:pos="432"/>
        </w:tabs>
        <w:ind w:left="432" w:hanging="432"/>
        <w:jc w:val="both"/>
      </w:pPr>
      <w:r>
        <w:rPr>
          <w:rFonts w:hint="eastAsia"/>
        </w:rPr>
        <w:t>Reference</w:t>
      </w:r>
    </w:p>
    <w:p w:rsidR="00360961" w:rsidRDefault="00360961" w:rsidP="00553707">
      <w:pPr>
        <w:numPr>
          <w:ilvl w:val="0"/>
          <w:numId w:val="13"/>
        </w:numPr>
        <w:spacing w:after="120" w:line="288" w:lineRule="auto"/>
        <w:ind w:left="567" w:hanging="567"/>
        <w:jc w:val="both"/>
        <w:rPr>
          <w:rFonts w:eastAsia="Malgun Gothic"/>
          <w:iCs/>
          <w:lang w:eastAsia="ko-KR"/>
        </w:rPr>
      </w:pPr>
      <w:r w:rsidRPr="00360961">
        <w:rPr>
          <w:rFonts w:eastAsia="Malgun Gothic"/>
          <w:iCs/>
          <w:lang w:eastAsia="ko-KR"/>
        </w:rPr>
        <w:t>RP-240031</w:t>
      </w:r>
      <w:r w:rsidRPr="006A261F">
        <w:rPr>
          <w:rFonts w:eastAsia="Malgun Gothic" w:hint="eastAsia"/>
          <w:iCs/>
          <w:lang w:eastAsia="ko-KR"/>
        </w:rPr>
        <w:t>,</w:t>
      </w:r>
      <w:r w:rsidRPr="006A261F">
        <w:rPr>
          <w:rFonts w:eastAsia="Malgun Gothic"/>
          <w:iCs/>
          <w:lang w:eastAsia="ko-KR"/>
        </w:rPr>
        <w:t xml:space="preserve"> </w:t>
      </w:r>
      <w:r w:rsidRPr="00360961">
        <w:rPr>
          <w:rFonts w:eastAsia="Malgun Gothic"/>
          <w:iCs/>
          <w:lang w:eastAsia="ko-KR"/>
        </w:rPr>
        <w:t>LS on Clarification on the requirements for NTZ</w:t>
      </w:r>
      <w:r w:rsidRPr="006A261F">
        <w:rPr>
          <w:rFonts w:eastAsia="Malgun Gothic" w:hint="eastAsia"/>
          <w:iCs/>
          <w:lang w:eastAsia="ko-KR"/>
        </w:rPr>
        <w:t xml:space="preserve">, </w:t>
      </w:r>
      <w:r w:rsidR="00D84309" w:rsidRPr="00D84309">
        <w:rPr>
          <w:rFonts w:eastAsia="Malgun Gothic"/>
          <w:iCs/>
          <w:lang w:eastAsia="ko-KR"/>
        </w:rPr>
        <w:t>to: RAN2, RAN</w:t>
      </w:r>
    </w:p>
    <w:p w:rsidR="00360961" w:rsidRDefault="00360961" w:rsidP="00553707">
      <w:pPr>
        <w:numPr>
          <w:ilvl w:val="0"/>
          <w:numId w:val="13"/>
        </w:numPr>
        <w:spacing w:after="120" w:line="288" w:lineRule="auto"/>
        <w:jc w:val="both"/>
        <w:rPr>
          <w:rFonts w:eastAsia="Malgun Gothic"/>
          <w:iCs/>
          <w:lang w:eastAsia="ko-KR"/>
        </w:rPr>
      </w:pPr>
      <w:r>
        <w:rPr>
          <w:rFonts w:eastAsia="Malgun Gothic"/>
          <w:iCs/>
          <w:lang w:eastAsia="ko-KR"/>
        </w:rPr>
        <w:t>R</w:t>
      </w:r>
      <w:r w:rsidR="00D84309">
        <w:rPr>
          <w:rFonts w:eastAsiaTheme="minorEastAsia" w:hint="eastAsia"/>
          <w:iCs/>
          <w:lang w:eastAsia="zh-CN"/>
        </w:rPr>
        <w:t>P</w:t>
      </w:r>
      <w:r>
        <w:rPr>
          <w:rFonts w:eastAsia="Malgun Gothic"/>
          <w:iCs/>
          <w:lang w:eastAsia="ko-KR"/>
        </w:rPr>
        <w:t>-2</w:t>
      </w:r>
      <w:r w:rsidR="00D84309">
        <w:rPr>
          <w:rFonts w:eastAsiaTheme="minorEastAsia" w:hint="eastAsia"/>
          <w:iCs/>
          <w:lang w:eastAsia="zh-CN"/>
        </w:rPr>
        <w:t>31485</w:t>
      </w:r>
      <w:r>
        <w:rPr>
          <w:rFonts w:eastAsiaTheme="minorEastAsia" w:hint="eastAsia"/>
          <w:iCs/>
          <w:lang w:eastAsia="zh-CN"/>
        </w:rPr>
        <w:t xml:space="preserve">,  </w:t>
      </w:r>
      <w:r w:rsidR="00D84309" w:rsidRPr="00D84309">
        <w:rPr>
          <w:rFonts w:eastAsiaTheme="minorEastAsia"/>
          <w:iCs/>
          <w:lang w:eastAsia="zh-CN"/>
        </w:rPr>
        <w:t>LS on support of no-transmit zones for UAVs</w:t>
      </w:r>
      <w:r w:rsidR="00D84309">
        <w:rPr>
          <w:rFonts w:eastAsiaTheme="minorEastAsia" w:hint="eastAsia"/>
          <w:iCs/>
          <w:lang w:eastAsia="zh-CN"/>
        </w:rPr>
        <w:t>, t</w:t>
      </w:r>
      <w:r>
        <w:rPr>
          <w:rFonts w:eastAsiaTheme="minorEastAsia" w:hint="eastAsia"/>
          <w:iCs/>
          <w:lang w:eastAsia="zh-CN"/>
        </w:rPr>
        <w:t xml:space="preserve">o: </w:t>
      </w:r>
      <w:r w:rsidR="00D84309">
        <w:rPr>
          <w:rFonts w:eastAsiaTheme="minorEastAsia" w:hint="eastAsia"/>
          <w:iCs/>
          <w:lang w:eastAsia="zh-CN"/>
        </w:rPr>
        <w:t>SA</w:t>
      </w:r>
      <w:r>
        <w:rPr>
          <w:rFonts w:eastAsiaTheme="minorEastAsia" w:hint="eastAsia"/>
          <w:iCs/>
          <w:lang w:eastAsia="zh-CN"/>
        </w:rPr>
        <w:t>2</w:t>
      </w:r>
    </w:p>
    <w:p w:rsidR="001E7F2F" w:rsidRDefault="001E7F2F" w:rsidP="00A46990">
      <w:pPr>
        <w:pStyle w:val="BodyText"/>
        <w:spacing w:beforeLines="50" w:before="120"/>
        <w:rPr>
          <w:rFonts w:eastAsia="宋体"/>
          <w:lang w:eastAsia="zh-CN"/>
        </w:rPr>
      </w:pPr>
    </w:p>
    <w:p w:rsidR="001E7F2F" w:rsidRPr="000A6983" w:rsidRDefault="001E7F2F" w:rsidP="00A46990">
      <w:pPr>
        <w:pStyle w:val="Heading1"/>
        <w:tabs>
          <w:tab w:val="clear" w:pos="567"/>
          <w:tab w:val="num" w:pos="432"/>
        </w:tabs>
        <w:spacing w:beforeLines="50" w:before="120"/>
        <w:ind w:left="432" w:hanging="432"/>
        <w:jc w:val="both"/>
      </w:pPr>
      <w:r>
        <w:rPr>
          <w:rFonts w:hint="eastAsia"/>
        </w:rPr>
        <w:t>Annex</w:t>
      </w:r>
    </w:p>
    <w:tbl>
      <w:tblPr>
        <w:tblStyle w:val="TableGrid"/>
        <w:tblW w:w="0" w:type="auto"/>
        <w:tblLook w:val="04A0" w:firstRow="1" w:lastRow="0" w:firstColumn="1" w:lastColumn="0" w:noHBand="0" w:noVBand="1"/>
      </w:tblPr>
      <w:tblGrid>
        <w:gridCol w:w="9286"/>
      </w:tblGrid>
      <w:tr w:rsidR="005D6DB9" w:rsidTr="005D6DB9">
        <w:tc>
          <w:tcPr>
            <w:tcW w:w="9286" w:type="dxa"/>
          </w:tcPr>
          <w:p w:rsidR="005D6DB9" w:rsidRPr="005D6DB9" w:rsidRDefault="005D6DB9" w:rsidP="005D6DB9">
            <w:pPr>
              <w:overflowPunct w:val="0"/>
              <w:autoSpaceDE w:val="0"/>
              <w:autoSpaceDN w:val="0"/>
              <w:adjustRightInd w:val="0"/>
              <w:spacing w:after="60"/>
              <w:ind w:left="1985" w:hanging="1985"/>
              <w:textAlignment w:val="baseline"/>
              <w:rPr>
                <w:rFonts w:ascii="Arial" w:eastAsia="等线" w:hAnsi="Arial" w:cs="Arial"/>
                <w:bCs/>
                <w:szCs w:val="20"/>
                <w:lang w:val="en-GB" w:eastAsia="zh-CN"/>
              </w:rPr>
            </w:pPr>
          </w:p>
          <w:p w:rsidR="005D6DB9" w:rsidRPr="005D6DB9" w:rsidRDefault="005D6DB9" w:rsidP="005D6DB9">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6"/>
                <w:szCs w:val="20"/>
                <w:lang w:val="en-GB" w:eastAsia="en-GB"/>
              </w:rPr>
            </w:pPr>
            <w:r w:rsidRPr="005D6DB9">
              <w:rPr>
                <w:rFonts w:ascii="Arial" w:eastAsia="等线" w:hAnsi="Arial"/>
                <w:sz w:val="36"/>
                <w:szCs w:val="20"/>
                <w:lang w:val="en-GB" w:eastAsia="en-GB"/>
              </w:rPr>
              <w:t>1</w:t>
            </w:r>
            <w:r w:rsidRPr="005D6DB9">
              <w:rPr>
                <w:rFonts w:ascii="Arial" w:eastAsia="等线" w:hAnsi="Arial"/>
                <w:sz w:val="36"/>
                <w:szCs w:val="20"/>
                <w:lang w:val="en-GB" w:eastAsia="en-GB"/>
              </w:rPr>
              <w:tab/>
              <w:t>Overall description</w:t>
            </w:r>
          </w:p>
          <w:p w:rsidR="005D6DB9" w:rsidRPr="00B50620" w:rsidRDefault="005D6DB9" w:rsidP="005D6DB9">
            <w:pPr>
              <w:widowControl w:val="0"/>
              <w:spacing w:after="120"/>
              <w:jc w:val="both"/>
              <w:rPr>
                <w:rFonts w:ascii="Arial" w:eastAsia="宋体" w:hAnsi="Arial" w:cs="Arial"/>
                <w:color w:val="000000"/>
                <w:kern w:val="2"/>
                <w:szCs w:val="20"/>
                <w:lang w:eastAsia="zh-CN"/>
              </w:rPr>
            </w:pPr>
            <w:r w:rsidRPr="00B50620">
              <w:rPr>
                <w:rFonts w:ascii="Arial" w:eastAsia="宋体" w:hAnsi="Arial" w:cs="Arial" w:hint="eastAsia"/>
                <w:color w:val="000000"/>
                <w:kern w:val="2"/>
                <w:szCs w:val="20"/>
                <w:lang w:eastAsia="zh-CN"/>
              </w:rPr>
              <w:t>RAN thanks</w:t>
            </w:r>
            <w:r w:rsidRPr="00B50620">
              <w:rPr>
                <w:rFonts w:ascii="等线" w:eastAsia="等线" w:hAnsi="等线"/>
                <w:kern w:val="2"/>
                <w:szCs w:val="20"/>
                <w:lang w:eastAsia="zh-CN"/>
              </w:rPr>
              <w:t xml:space="preserve"> </w:t>
            </w:r>
            <w:r w:rsidR="00554573" w:rsidRPr="00B50620">
              <w:rPr>
                <w:rFonts w:ascii="Arial" w:eastAsia="宋体" w:hAnsi="Arial" w:cs="Arial" w:hint="eastAsia"/>
                <w:color w:val="000000"/>
                <w:kern w:val="2"/>
                <w:szCs w:val="20"/>
                <w:lang w:eastAsia="zh-CN"/>
              </w:rPr>
              <w:t>SA2</w:t>
            </w:r>
            <w:r w:rsidRPr="00B50620">
              <w:rPr>
                <w:rFonts w:ascii="Arial" w:eastAsia="宋体" w:hAnsi="Arial" w:cs="Arial"/>
                <w:color w:val="000000"/>
                <w:kern w:val="2"/>
                <w:szCs w:val="20"/>
                <w:lang w:eastAsia="zh-CN"/>
              </w:rPr>
              <w:t xml:space="preserve"> for the LS on </w:t>
            </w:r>
            <w:r w:rsidR="00554573" w:rsidRPr="00B50620">
              <w:rPr>
                <w:rFonts w:ascii="Arial" w:eastAsia="等线" w:hAnsi="Arial" w:cs="Arial"/>
                <w:kern w:val="2"/>
                <w:szCs w:val="20"/>
                <w:lang w:eastAsia="zh-CN"/>
              </w:rPr>
              <w:t>Clarification on the requirements for NTZ</w:t>
            </w:r>
            <w:r w:rsidRPr="00B50620">
              <w:rPr>
                <w:rFonts w:ascii="Arial" w:eastAsia="宋体" w:hAnsi="Arial" w:cs="Arial"/>
                <w:color w:val="000000"/>
                <w:kern w:val="2"/>
                <w:szCs w:val="20"/>
                <w:lang w:eastAsia="zh-CN"/>
              </w:rPr>
              <w:t>.</w:t>
            </w:r>
          </w:p>
          <w:p w:rsidR="005D6DB9" w:rsidRPr="005D6DB9" w:rsidRDefault="005D6DB9" w:rsidP="005D6DB9">
            <w:pPr>
              <w:widowControl w:val="0"/>
              <w:spacing w:after="120"/>
              <w:jc w:val="both"/>
              <w:rPr>
                <w:rFonts w:ascii="Arial" w:eastAsia="等线" w:hAnsi="Arial" w:cs="Arial"/>
                <w:kern w:val="2"/>
                <w:szCs w:val="20"/>
                <w:lang w:eastAsia="zh-CN"/>
              </w:rPr>
            </w:pPr>
          </w:p>
          <w:p w:rsidR="00554573" w:rsidRDefault="00554573" w:rsidP="005D6DB9">
            <w:pPr>
              <w:widowControl w:val="0"/>
              <w:spacing w:after="120"/>
              <w:jc w:val="both"/>
              <w:rPr>
                <w:rFonts w:ascii="Arial" w:eastAsia="等线" w:hAnsi="Arial" w:cs="Arial"/>
                <w:kern w:val="2"/>
                <w:szCs w:val="20"/>
                <w:lang w:eastAsia="zh-CN"/>
              </w:rPr>
            </w:pPr>
            <w:r>
              <w:rPr>
                <w:rFonts w:ascii="Arial" w:eastAsia="等线" w:hAnsi="Arial" w:cs="Arial" w:hint="eastAsia"/>
                <w:kern w:val="2"/>
                <w:szCs w:val="20"/>
                <w:lang w:eastAsia="zh-CN"/>
              </w:rPr>
              <w:t>Regarding the NTZ requirements, RAN would like to share the following understanding:</w:t>
            </w:r>
          </w:p>
          <w:p w:rsidR="00554573" w:rsidRPr="00554573" w:rsidRDefault="00554573" w:rsidP="00CA0A68">
            <w:pPr>
              <w:pStyle w:val="ListParagraph"/>
              <w:widowControl w:val="0"/>
              <w:numPr>
                <w:ilvl w:val="0"/>
                <w:numId w:val="11"/>
              </w:numPr>
              <w:spacing w:after="120"/>
              <w:ind w:hangingChars="210"/>
              <w:jc w:val="both"/>
              <w:rPr>
                <w:rFonts w:ascii="Arial" w:eastAsia="等线" w:hAnsi="Arial" w:cs="Arial"/>
                <w:kern w:val="2"/>
                <w:lang w:eastAsia="zh-CN"/>
              </w:rPr>
            </w:pPr>
            <w:r w:rsidRPr="00554573">
              <w:rPr>
                <w:rFonts w:ascii="Arial" w:eastAsia="等线" w:hAnsi="Arial" w:cs="Arial"/>
                <w:kern w:val="2"/>
                <w:lang w:eastAsia="zh-CN"/>
              </w:rPr>
              <w:t>A no-transmit zone is defined as a geographical area where aerial UE are not allowed to transmit for spectrum compatibility purposes in a given harmonised MFCN band or part of it, and current protected bands include 703-733 MHZ, 832-837 MHZ, 2500-2570 MHZ and 2570-2620 MHZ.</w:t>
            </w:r>
          </w:p>
          <w:p w:rsidR="00554573" w:rsidRPr="00554573" w:rsidRDefault="00554573" w:rsidP="00CA0A68">
            <w:pPr>
              <w:pStyle w:val="ListParagraph"/>
              <w:widowControl w:val="0"/>
              <w:numPr>
                <w:ilvl w:val="0"/>
                <w:numId w:val="11"/>
              </w:numPr>
              <w:spacing w:after="120"/>
              <w:ind w:hangingChars="210"/>
              <w:jc w:val="both"/>
              <w:rPr>
                <w:rFonts w:ascii="Arial" w:eastAsia="等线" w:hAnsi="Arial" w:cs="Arial"/>
                <w:kern w:val="2"/>
                <w:lang w:eastAsia="zh-CN"/>
              </w:rPr>
            </w:pPr>
            <w:r w:rsidRPr="00554573">
              <w:rPr>
                <w:rFonts w:ascii="Arial" w:eastAsia="等线" w:hAnsi="Arial" w:cs="Arial"/>
                <w:kern w:val="2"/>
                <w:lang w:eastAsia="zh-CN"/>
              </w:rPr>
              <w:t>According to ECC Decision 22(07), it’s not clear how large a NTZ area could be. It’s only mentioned in ECC Decision 22(07) that Aerial UEs are not allowed to transmit “around” some protected receivers, e.g., DTT receivers and RAS sites.</w:t>
            </w:r>
          </w:p>
          <w:p w:rsidR="00554573" w:rsidRPr="00554573" w:rsidRDefault="00554573" w:rsidP="00501C20">
            <w:pPr>
              <w:pStyle w:val="ListParagraph"/>
              <w:widowControl w:val="0"/>
              <w:numPr>
                <w:ilvl w:val="0"/>
                <w:numId w:val="11"/>
              </w:numPr>
              <w:spacing w:after="120"/>
              <w:jc w:val="both"/>
              <w:rPr>
                <w:rFonts w:ascii="Arial" w:eastAsia="等线" w:hAnsi="Arial" w:cs="Arial"/>
                <w:kern w:val="2"/>
                <w:lang w:eastAsia="zh-CN"/>
              </w:rPr>
            </w:pPr>
            <w:r w:rsidRPr="00554573">
              <w:rPr>
                <w:rFonts w:ascii="Arial" w:eastAsia="等线" w:hAnsi="Arial" w:cs="Arial"/>
                <w:kern w:val="2"/>
                <w:lang w:eastAsia="zh-CN"/>
              </w:rPr>
              <w:t xml:space="preserve">To support NTZ requirements, different RAN handlings can be adopted for </w:t>
            </w:r>
            <w:r w:rsidR="00501C20" w:rsidRPr="00501C20">
              <w:rPr>
                <w:rFonts w:ascii="Arial" w:eastAsia="等线" w:hAnsi="Arial" w:cs="Arial"/>
                <w:kern w:val="2"/>
                <w:lang w:eastAsia="zh-CN"/>
              </w:rPr>
              <w:t>various RAN deployment scenarios</w:t>
            </w:r>
            <w:r w:rsidRPr="00554573">
              <w:rPr>
                <w:rFonts w:ascii="Arial" w:eastAsia="等线" w:hAnsi="Arial" w:cs="Arial"/>
                <w:kern w:val="2"/>
                <w:lang w:eastAsia="zh-CN"/>
              </w:rPr>
              <w:t>:</w:t>
            </w:r>
          </w:p>
          <w:p w:rsidR="00554573" w:rsidRPr="00554573" w:rsidRDefault="00554573" w:rsidP="00554573">
            <w:pPr>
              <w:widowControl w:val="0"/>
              <w:spacing w:after="120"/>
              <w:ind w:leftChars="200" w:left="400"/>
              <w:jc w:val="both"/>
              <w:rPr>
                <w:rFonts w:ascii="Arial" w:eastAsia="等线" w:hAnsi="Arial" w:cs="Arial"/>
                <w:kern w:val="2"/>
                <w:szCs w:val="20"/>
                <w:lang w:eastAsia="zh-CN"/>
              </w:rPr>
            </w:pPr>
            <w:r w:rsidRPr="00554573">
              <w:rPr>
                <w:rFonts w:ascii="Arial" w:eastAsia="等线" w:hAnsi="Arial" w:cs="Arial"/>
                <w:kern w:val="2"/>
                <w:szCs w:val="20"/>
                <w:lang w:eastAsia="zh-CN"/>
              </w:rPr>
              <w:t>-</w:t>
            </w:r>
            <w:r w:rsidRPr="00554573">
              <w:rPr>
                <w:rFonts w:ascii="Arial" w:eastAsia="等线" w:hAnsi="Arial" w:cs="Arial"/>
                <w:kern w:val="2"/>
                <w:szCs w:val="20"/>
                <w:lang w:eastAsia="zh-CN"/>
              </w:rPr>
              <w:tab/>
              <w:t xml:space="preserve">If non-protected NTZ band resources can be used by a cell, the uplink transmission can be scheduled in non-protected frequency resources to support the NTZ requirements. </w:t>
            </w:r>
          </w:p>
          <w:p w:rsidR="00554573" w:rsidRPr="00554573" w:rsidRDefault="00554573" w:rsidP="00554573">
            <w:pPr>
              <w:widowControl w:val="0"/>
              <w:spacing w:after="120"/>
              <w:ind w:leftChars="200" w:left="400"/>
              <w:jc w:val="both"/>
              <w:rPr>
                <w:rFonts w:ascii="Arial" w:eastAsia="等线" w:hAnsi="Arial" w:cs="Arial"/>
                <w:kern w:val="2"/>
                <w:szCs w:val="20"/>
                <w:lang w:eastAsia="zh-CN"/>
              </w:rPr>
            </w:pPr>
            <w:r w:rsidRPr="00554573">
              <w:rPr>
                <w:rFonts w:ascii="Arial" w:eastAsia="等线" w:hAnsi="Arial" w:cs="Arial"/>
                <w:kern w:val="2"/>
                <w:szCs w:val="20"/>
                <w:lang w:eastAsia="zh-CN"/>
              </w:rPr>
              <w:t>-</w:t>
            </w:r>
            <w:r w:rsidRPr="00554573">
              <w:rPr>
                <w:rFonts w:ascii="Arial" w:eastAsia="等线" w:hAnsi="Arial" w:cs="Arial"/>
                <w:kern w:val="2"/>
                <w:szCs w:val="20"/>
                <w:lang w:eastAsia="zh-CN"/>
              </w:rPr>
              <w:tab/>
              <w:t xml:space="preserve">If a cell can only use NTZ protected frequency band, an aerial UE should be barred in case a cell is fully covered by NTZ area. </w:t>
            </w:r>
          </w:p>
          <w:p w:rsidR="00554573" w:rsidRDefault="00554573" w:rsidP="00554573">
            <w:pPr>
              <w:widowControl w:val="0"/>
              <w:spacing w:after="120"/>
              <w:ind w:leftChars="200" w:left="400"/>
              <w:jc w:val="both"/>
              <w:rPr>
                <w:rFonts w:ascii="Arial" w:eastAsia="等线" w:hAnsi="Arial" w:cs="Arial"/>
                <w:kern w:val="2"/>
                <w:szCs w:val="20"/>
                <w:lang w:eastAsia="zh-CN"/>
              </w:rPr>
            </w:pPr>
            <w:r w:rsidRPr="00554573">
              <w:rPr>
                <w:rFonts w:ascii="Arial" w:eastAsia="等线" w:hAnsi="Arial" w:cs="Arial"/>
                <w:kern w:val="2"/>
                <w:szCs w:val="20"/>
                <w:lang w:eastAsia="zh-CN"/>
              </w:rPr>
              <w:t>-</w:t>
            </w:r>
            <w:r w:rsidRPr="00554573">
              <w:rPr>
                <w:rFonts w:ascii="Arial" w:eastAsia="等线" w:hAnsi="Arial" w:cs="Arial"/>
                <w:kern w:val="2"/>
                <w:szCs w:val="20"/>
                <w:lang w:eastAsia="zh-CN"/>
              </w:rPr>
              <w:tab/>
              <w:t xml:space="preserve">If a cell coverage is larger than NTZ area and can only use NTZ protected frequency band, more efficient solutions rather than barring can be further developed in RAN WGs to improve </w:t>
            </w:r>
            <w:r w:rsidRPr="00554573">
              <w:rPr>
                <w:rFonts w:ascii="Arial" w:eastAsia="等线" w:hAnsi="Arial" w:cs="Arial"/>
                <w:kern w:val="2"/>
                <w:szCs w:val="20"/>
                <w:lang w:eastAsia="zh-CN"/>
              </w:rPr>
              <w:lastRenderedPageBreak/>
              <w:t>performance.</w:t>
            </w:r>
          </w:p>
          <w:p w:rsidR="00554573" w:rsidRDefault="00554573" w:rsidP="005D6DB9">
            <w:pPr>
              <w:widowControl w:val="0"/>
              <w:spacing w:after="120"/>
              <w:jc w:val="both"/>
              <w:rPr>
                <w:rFonts w:ascii="Arial" w:eastAsia="等线" w:hAnsi="Arial" w:cs="Arial"/>
                <w:kern w:val="2"/>
                <w:szCs w:val="20"/>
                <w:lang w:eastAsia="zh-CN"/>
              </w:rPr>
            </w:pPr>
          </w:p>
          <w:p w:rsidR="005D6DB9" w:rsidRPr="005D6DB9" w:rsidRDefault="005D6DB9" w:rsidP="005D6DB9">
            <w:pPr>
              <w:widowControl w:val="0"/>
              <w:spacing w:after="120"/>
              <w:jc w:val="both"/>
              <w:rPr>
                <w:rFonts w:ascii="Arial" w:eastAsia="等线" w:hAnsi="Arial" w:cs="Arial"/>
                <w:kern w:val="2"/>
                <w:szCs w:val="20"/>
                <w:lang w:eastAsia="zh-CN"/>
              </w:rPr>
            </w:pPr>
            <w:r w:rsidRPr="005D6DB9">
              <w:rPr>
                <w:rFonts w:ascii="Arial" w:eastAsia="等线" w:hAnsi="Arial" w:cs="Arial" w:hint="eastAsia"/>
                <w:kern w:val="2"/>
                <w:szCs w:val="20"/>
                <w:lang w:eastAsia="zh-CN"/>
              </w:rPr>
              <w:t xml:space="preserve">For the </w:t>
            </w:r>
            <w:r w:rsidR="00554573">
              <w:rPr>
                <w:rFonts w:ascii="Arial" w:eastAsia="等线" w:hAnsi="Arial" w:cs="Arial" w:hint="eastAsia"/>
                <w:kern w:val="2"/>
                <w:szCs w:val="20"/>
                <w:lang w:eastAsia="zh-CN"/>
              </w:rPr>
              <w:t>questions</w:t>
            </w:r>
            <w:r w:rsidRPr="005D6DB9">
              <w:rPr>
                <w:rFonts w:ascii="Arial" w:eastAsia="等线" w:hAnsi="Arial" w:cs="Arial" w:hint="eastAsia"/>
                <w:kern w:val="2"/>
                <w:szCs w:val="20"/>
                <w:lang w:eastAsia="zh-CN"/>
              </w:rPr>
              <w:t xml:space="preserve"> from </w:t>
            </w:r>
            <w:r w:rsidR="00554573">
              <w:rPr>
                <w:rFonts w:ascii="Arial" w:eastAsia="等线" w:hAnsi="Arial" w:cs="Arial" w:hint="eastAsia"/>
                <w:kern w:val="2"/>
                <w:szCs w:val="20"/>
                <w:lang w:eastAsia="zh-CN"/>
              </w:rPr>
              <w:t>SA2, the replies from RAN are as below</w:t>
            </w:r>
            <w:r w:rsidRPr="005D6DB9">
              <w:rPr>
                <w:rFonts w:ascii="Arial" w:eastAsia="等线" w:hAnsi="Arial" w:cs="Arial" w:hint="eastAsia"/>
                <w:kern w:val="2"/>
                <w:szCs w:val="20"/>
                <w:lang w:eastAsia="zh-CN"/>
              </w:rPr>
              <w:t>:</w:t>
            </w:r>
          </w:p>
          <w:p w:rsidR="00554573" w:rsidRPr="002076BA" w:rsidRDefault="00554573" w:rsidP="00554573">
            <w:pPr>
              <w:rPr>
                <w:iCs/>
                <w:sz w:val="22"/>
                <w:szCs w:val="22"/>
              </w:rPr>
            </w:pPr>
          </w:p>
          <w:p w:rsidR="00554573" w:rsidRPr="00554573" w:rsidRDefault="00554573" w:rsidP="00553707">
            <w:pPr>
              <w:pStyle w:val="ListParagraph"/>
              <w:numPr>
                <w:ilvl w:val="0"/>
                <w:numId w:val="12"/>
              </w:numPr>
              <w:overflowPunct/>
              <w:autoSpaceDE/>
              <w:autoSpaceDN/>
              <w:adjustRightInd/>
              <w:spacing w:after="0"/>
              <w:contextualSpacing w:val="0"/>
              <w:textAlignment w:val="auto"/>
              <w:rPr>
                <w:rFonts w:ascii="Arial" w:hAnsi="Arial" w:cs="Arial"/>
                <w:szCs w:val="22"/>
                <w:lang w:val="en-IN" w:bidi="bn-BD"/>
              </w:rPr>
            </w:pPr>
            <w:r w:rsidRPr="00554573">
              <w:rPr>
                <w:rFonts w:ascii="Arial" w:hAnsi="Arial" w:cs="Arial"/>
                <w:szCs w:val="22"/>
                <w:lang w:val="en-IN"/>
              </w:rPr>
              <w:t>As per the ECC ruling, UAV UE(s) need to comply with NTZ restrictions (i.e. no-transmit zones for spectrum compatibility purposes when aerial UE (UAV) operating in the relevant frequency bands) based on its location in and around any NTZ-applicable area. What is the expectation/assumption, if any, RAN may have regarding per UE level or RAN node level NTZ information needed to enforce/apply NTZ?</w:t>
            </w:r>
          </w:p>
          <w:p w:rsidR="00554573" w:rsidRDefault="00554573" w:rsidP="00554573">
            <w:pPr>
              <w:ind w:left="360"/>
              <w:rPr>
                <w:rFonts w:ascii="Arial" w:eastAsia="等线" w:hAnsi="Arial" w:cs="Arial"/>
                <w:szCs w:val="22"/>
                <w:lang w:val="en-IN" w:eastAsia="zh-CN" w:bidi="bn-BD"/>
              </w:rPr>
            </w:pPr>
          </w:p>
          <w:p w:rsidR="00554573" w:rsidRPr="00554573" w:rsidRDefault="00554573" w:rsidP="00554573">
            <w:pPr>
              <w:ind w:leftChars="200" w:left="400"/>
              <w:rPr>
                <w:rFonts w:ascii="Arial" w:eastAsia="等线" w:hAnsi="Arial" w:cs="Arial"/>
                <w:szCs w:val="22"/>
                <w:lang w:val="en-IN" w:eastAsia="zh-CN" w:bidi="bn-BD"/>
              </w:rPr>
            </w:pPr>
            <w:r w:rsidRPr="001377A1">
              <w:rPr>
                <w:rFonts w:ascii="Arial" w:eastAsia="等线" w:hAnsi="Arial" w:cs="Arial"/>
                <w:szCs w:val="22"/>
                <w:u w:val="single"/>
                <w:lang w:val="en-IN" w:eastAsia="zh-CN" w:bidi="bn-BD"/>
              </w:rPr>
              <w:t>RAN</w:t>
            </w:r>
            <w:r w:rsidRPr="001377A1">
              <w:rPr>
                <w:rFonts w:ascii="Arial" w:eastAsia="等线" w:hAnsi="Arial" w:cs="Arial" w:hint="eastAsia"/>
                <w:szCs w:val="22"/>
                <w:u w:val="single"/>
                <w:lang w:val="en-IN" w:eastAsia="zh-CN" w:bidi="bn-BD"/>
              </w:rPr>
              <w:t xml:space="preserve"> reply</w:t>
            </w:r>
            <w:r>
              <w:rPr>
                <w:rFonts w:ascii="Arial" w:eastAsia="等线" w:hAnsi="Arial" w:cs="Arial" w:hint="eastAsia"/>
                <w:szCs w:val="22"/>
                <w:lang w:val="en-IN" w:eastAsia="zh-CN" w:bidi="bn-BD"/>
              </w:rPr>
              <w:t xml:space="preserve">: </w:t>
            </w:r>
            <w:r w:rsidRPr="00554573">
              <w:rPr>
                <w:rFonts w:ascii="Arial" w:eastAsia="等线" w:hAnsi="Arial" w:cs="Arial"/>
                <w:szCs w:val="22"/>
                <w:lang w:val="en-IN" w:eastAsia="zh-CN" w:bidi="bn-BD"/>
              </w:rPr>
              <w:t xml:space="preserve">the information on NTZ geographical area and protected frequency bands are needed to enforce/apply NTZ, and they are </w:t>
            </w:r>
            <w:r w:rsidR="00501C20">
              <w:rPr>
                <w:rFonts w:ascii="Arial" w:eastAsia="等线" w:hAnsi="Arial" w:cs="Arial" w:hint="eastAsia"/>
                <w:szCs w:val="22"/>
                <w:lang w:val="en-IN" w:eastAsia="zh-CN" w:bidi="bn-BD"/>
              </w:rPr>
              <w:t xml:space="preserve">at </w:t>
            </w:r>
            <w:r w:rsidRPr="00554573">
              <w:rPr>
                <w:rFonts w:ascii="Arial" w:eastAsia="等线" w:hAnsi="Arial" w:cs="Arial"/>
                <w:szCs w:val="22"/>
                <w:lang w:val="en-IN" w:eastAsia="zh-CN" w:bidi="bn-BD"/>
              </w:rPr>
              <w:t>RAN level</w:t>
            </w:r>
            <w:r w:rsidR="00501C20">
              <w:rPr>
                <w:rFonts w:ascii="Arial" w:eastAsia="等线" w:hAnsi="Arial" w:cs="Arial" w:hint="eastAsia"/>
                <w:szCs w:val="22"/>
                <w:lang w:val="en-IN" w:eastAsia="zh-CN" w:bidi="bn-BD"/>
              </w:rPr>
              <w:t>.</w:t>
            </w:r>
          </w:p>
          <w:p w:rsidR="00554573" w:rsidRPr="00554573" w:rsidRDefault="00554573" w:rsidP="00554573">
            <w:pPr>
              <w:ind w:left="360"/>
              <w:rPr>
                <w:rFonts w:ascii="Arial" w:eastAsia="等线" w:hAnsi="Arial" w:cs="Arial"/>
                <w:szCs w:val="22"/>
                <w:lang w:val="en-IN" w:eastAsia="zh-CN" w:bidi="bn-BD"/>
              </w:rPr>
            </w:pPr>
          </w:p>
          <w:p w:rsidR="00554573" w:rsidRPr="00554573" w:rsidRDefault="00554573" w:rsidP="00553707">
            <w:pPr>
              <w:pStyle w:val="ListParagraph"/>
              <w:numPr>
                <w:ilvl w:val="0"/>
                <w:numId w:val="12"/>
              </w:numPr>
              <w:overflowPunct/>
              <w:autoSpaceDE/>
              <w:autoSpaceDN/>
              <w:adjustRightInd/>
              <w:spacing w:after="0"/>
              <w:contextualSpacing w:val="0"/>
              <w:textAlignment w:val="auto"/>
              <w:rPr>
                <w:rFonts w:ascii="Arial" w:eastAsiaTheme="minorEastAsia" w:hAnsi="Arial" w:cs="Arial"/>
                <w:szCs w:val="22"/>
                <w:lang w:val="en-IN"/>
              </w:rPr>
            </w:pPr>
            <w:r w:rsidRPr="00554573">
              <w:rPr>
                <w:rFonts w:ascii="Arial" w:hAnsi="Arial" w:cs="Arial"/>
                <w:szCs w:val="22"/>
                <w:lang w:val="en-IN"/>
              </w:rPr>
              <w:t xml:space="preserve">Is RAN WG(s) planning to consider potentially how to restrict UAV UE’s initial cell connection if a cell is operating in the NTZ area (e.g. for Pre-Rel19 UAV </w:t>
            </w:r>
            <w:r w:rsidRPr="00554573">
              <w:rPr>
                <w:rFonts w:ascii="Arial" w:hAnsi="Arial" w:cs="Arial"/>
                <w:szCs w:val="22"/>
                <w:lang w:val="en-IN" w:eastAsia="ko-KR"/>
              </w:rPr>
              <w:t xml:space="preserve">UEs, and </w:t>
            </w:r>
            <w:r w:rsidRPr="00554573">
              <w:rPr>
                <w:rFonts w:ascii="Arial" w:hAnsi="Arial" w:cs="Arial"/>
                <w:szCs w:val="22"/>
                <w:lang w:val="en-IN"/>
              </w:rPr>
              <w:t>Rel-19 UAV UEs which do not have the latest/updated NTZ information)?</w:t>
            </w:r>
          </w:p>
          <w:p w:rsidR="00554573" w:rsidRDefault="00554573" w:rsidP="00554573">
            <w:pPr>
              <w:rPr>
                <w:rFonts w:ascii="Arial" w:eastAsia="等线" w:hAnsi="Arial" w:cs="Arial"/>
                <w:szCs w:val="22"/>
                <w:lang w:val="en-IN" w:eastAsia="zh-CN"/>
              </w:rPr>
            </w:pPr>
          </w:p>
          <w:p w:rsidR="00554573" w:rsidRPr="00554573" w:rsidRDefault="00554573" w:rsidP="00554573">
            <w:pPr>
              <w:ind w:leftChars="200" w:left="400"/>
              <w:rPr>
                <w:rFonts w:ascii="Arial" w:eastAsia="等线" w:hAnsi="Arial" w:cs="Arial"/>
                <w:szCs w:val="22"/>
                <w:lang w:val="en-IN" w:eastAsia="zh-CN"/>
              </w:rPr>
            </w:pPr>
            <w:r w:rsidRPr="001377A1">
              <w:rPr>
                <w:rFonts w:ascii="Arial" w:eastAsia="等线" w:hAnsi="Arial" w:cs="Arial" w:hint="eastAsia"/>
                <w:szCs w:val="22"/>
                <w:u w:val="single"/>
                <w:lang w:val="en-IN" w:eastAsia="zh-CN"/>
              </w:rPr>
              <w:t>RAN reply</w:t>
            </w:r>
            <w:r>
              <w:rPr>
                <w:rFonts w:ascii="Arial" w:eastAsia="等线" w:hAnsi="Arial" w:cs="Arial" w:hint="eastAsia"/>
                <w:szCs w:val="22"/>
                <w:lang w:val="en-IN" w:eastAsia="zh-CN"/>
              </w:rPr>
              <w:t xml:space="preserve">: </w:t>
            </w:r>
            <w:r w:rsidR="000C2F30" w:rsidRPr="000C2F30">
              <w:rPr>
                <w:rFonts w:ascii="Arial" w:eastAsia="等线" w:hAnsi="Arial" w:cs="Arial"/>
                <w:szCs w:val="22"/>
                <w:lang w:val="en-IN" w:eastAsia="zh-CN"/>
              </w:rPr>
              <w:t>RAN WGs are planning to consider potentially how to restrict UAV UE’s initial cell connection for various RAN deployment scenarios and its relationship with NTZ area (e.g. if a cell is operating in the NTZ area) in Rel-19, but for Pre-Rel19 UAV UEs, there is no available RAN solution to restrict UAV UE’s initial cell connection</w:t>
            </w:r>
            <w:r>
              <w:rPr>
                <w:rFonts w:ascii="Arial" w:eastAsia="等线" w:hAnsi="Arial" w:cs="Arial" w:hint="eastAsia"/>
                <w:szCs w:val="22"/>
                <w:lang w:val="en-IN" w:eastAsia="zh-CN"/>
              </w:rPr>
              <w:t>.</w:t>
            </w:r>
          </w:p>
          <w:p w:rsidR="00554573" w:rsidRPr="00554573" w:rsidRDefault="00554573" w:rsidP="00554573">
            <w:pPr>
              <w:rPr>
                <w:rFonts w:ascii="Arial" w:eastAsia="等线" w:hAnsi="Arial" w:cs="Arial"/>
                <w:szCs w:val="22"/>
                <w:lang w:val="en-IN" w:eastAsia="zh-CN"/>
              </w:rPr>
            </w:pPr>
          </w:p>
          <w:p w:rsidR="00554573" w:rsidRPr="00554573" w:rsidRDefault="00554573" w:rsidP="00553707">
            <w:pPr>
              <w:pStyle w:val="ListParagraph"/>
              <w:numPr>
                <w:ilvl w:val="0"/>
                <w:numId w:val="12"/>
              </w:numPr>
              <w:overflowPunct/>
              <w:autoSpaceDE/>
              <w:autoSpaceDN/>
              <w:adjustRightInd/>
              <w:spacing w:after="0"/>
              <w:contextualSpacing w:val="0"/>
              <w:textAlignment w:val="auto"/>
              <w:rPr>
                <w:rFonts w:ascii="Arial" w:eastAsiaTheme="minorEastAsia" w:hAnsi="Arial" w:cs="Arial"/>
                <w:szCs w:val="22"/>
                <w:lang w:val="en-IN"/>
              </w:rPr>
            </w:pPr>
            <w:r w:rsidRPr="00554573">
              <w:rPr>
                <w:rFonts w:ascii="Arial" w:hAnsi="Arial" w:cs="Arial"/>
                <w:szCs w:val="22"/>
                <w:lang w:val="en-IN"/>
              </w:rPr>
              <w:t>Is RAN WG(s) planning to investigate what and if any kind of information may be needed from 5GC to enable any such control?</w:t>
            </w:r>
          </w:p>
          <w:p w:rsidR="00554573" w:rsidRDefault="00554573" w:rsidP="00554573">
            <w:pPr>
              <w:rPr>
                <w:rFonts w:ascii="Arial" w:eastAsia="等线" w:hAnsi="Arial" w:cs="Arial"/>
                <w:szCs w:val="22"/>
                <w:lang w:val="en-IN" w:eastAsia="zh-CN"/>
              </w:rPr>
            </w:pPr>
          </w:p>
          <w:p w:rsidR="00554573" w:rsidRPr="00554573" w:rsidRDefault="00554573" w:rsidP="00554573">
            <w:pPr>
              <w:ind w:leftChars="200" w:left="400"/>
              <w:rPr>
                <w:rFonts w:ascii="Arial" w:eastAsia="等线" w:hAnsi="Arial" w:cs="Arial"/>
                <w:szCs w:val="22"/>
                <w:lang w:val="en-IN" w:eastAsia="zh-CN"/>
              </w:rPr>
            </w:pPr>
            <w:r w:rsidRPr="001377A1">
              <w:rPr>
                <w:rFonts w:ascii="Arial" w:eastAsia="等线" w:hAnsi="Arial" w:cs="Arial" w:hint="eastAsia"/>
                <w:szCs w:val="22"/>
                <w:u w:val="single"/>
                <w:lang w:val="en-IN" w:eastAsia="zh-CN"/>
              </w:rPr>
              <w:t>RAN reply</w:t>
            </w:r>
            <w:r>
              <w:rPr>
                <w:rFonts w:ascii="Arial" w:eastAsia="等线" w:hAnsi="Arial" w:cs="Arial" w:hint="eastAsia"/>
                <w:szCs w:val="22"/>
                <w:lang w:val="en-IN" w:eastAsia="zh-CN"/>
              </w:rPr>
              <w:t xml:space="preserve">: </w:t>
            </w:r>
            <w:r w:rsidRPr="00554573">
              <w:rPr>
                <w:rFonts w:ascii="Arial" w:eastAsia="等线" w:hAnsi="Arial" w:cs="Arial"/>
                <w:szCs w:val="22"/>
                <w:lang w:val="en-IN" w:eastAsia="zh-CN"/>
              </w:rPr>
              <w:t>5GC may provide the information on NTZ geographical area and protected frequency bands</w:t>
            </w:r>
            <w:r>
              <w:rPr>
                <w:rFonts w:ascii="Arial" w:eastAsia="等线" w:hAnsi="Arial" w:cs="Arial" w:hint="eastAsia"/>
                <w:szCs w:val="22"/>
                <w:lang w:val="en-IN" w:eastAsia="zh-CN"/>
              </w:rPr>
              <w:t>.</w:t>
            </w:r>
          </w:p>
          <w:p w:rsidR="00554573" w:rsidRPr="00554573" w:rsidRDefault="00554573" w:rsidP="00554573">
            <w:pPr>
              <w:rPr>
                <w:rFonts w:ascii="Arial" w:eastAsia="等线" w:hAnsi="Arial" w:cs="Arial"/>
                <w:szCs w:val="22"/>
                <w:lang w:val="en-IN" w:eastAsia="zh-CN"/>
              </w:rPr>
            </w:pPr>
          </w:p>
          <w:p w:rsidR="00554573" w:rsidRPr="00554573" w:rsidRDefault="00554573" w:rsidP="00553707">
            <w:pPr>
              <w:pStyle w:val="ListParagraph"/>
              <w:numPr>
                <w:ilvl w:val="0"/>
                <w:numId w:val="12"/>
              </w:numPr>
              <w:overflowPunct/>
              <w:autoSpaceDE/>
              <w:autoSpaceDN/>
              <w:adjustRightInd/>
              <w:spacing w:after="0"/>
              <w:contextualSpacing w:val="0"/>
              <w:textAlignment w:val="auto"/>
              <w:rPr>
                <w:rFonts w:ascii="Arial" w:hAnsi="Arial" w:cs="Arial"/>
                <w:szCs w:val="22"/>
                <w:lang w:val="en-IN"/>
              </w:rPr>
            </w:pPr>
            <w:r w:rsidRPr="00554573">
              <w:rPr>
                <w:rFonts w:ascii="Arial" w:hAnsi="Arial" w:cs="Arial"/>
                <w:szCs w:val="22"/>
                <w:lang w:val="en-IN"/>
              </w:rPr>
              <w:t>Is RAN WG(s) planning to implement any reporting of spurious UAV UE (those who do not follow frequency restrictions)? Can SA2 assume that  RAN have ability of height detection mechanism to know at which height the UAV UE is operating, and if a certain frequency is restricted at a certain height, it can be reported to the core network or UAV UE.</w:t>
            </w:r>
          </w:p>
          <w:p w:rsidR="00554573" w:rsidRDefault="00554573" w:rsidP="00554573">
            <w:pPr>
              <w:rPr>
                <w:rFonts w:ascii="Arial" w:eastAsia="等线" w:hAnsi="Arial" w:cs="Arial"/>
                <w:szCs w:val="22"/>
                <w:lang w:val="en-IN" w:eastAsia="zh-CN"/>
              </w:rPr>
            </w:pPr>
          </w:p>
          <w:p w:rsidR="00554573" w:rsidRPr="00554573" w:rsidRDefault="00554573" w:rsidP="00554573">
            <w:pPr>
              <w:ind w:leftChars="200" w:left="400"/>
              <w:rPr>
                <w:rFonts w:ascii="Arial" w:eastAsia="等线" w:hAnsi="Arial" w:cs="Arial"/>
                <w:szCs w:val="22"/>
                <w:lang w:val="en-IN" w:eastAsia="zh-CN"/>
              </w:rPr>
            </w:pPr>
            <w:r w:rsidRPr="001377A1">
              <w:rPr>
                <w:rFonts w:ascii="Arial" w:eastAsia="等线" w:hAnsi="Arial" w:cs="Arial" w:hint="eastAsia"/>
                <w:szCs w:val="22"/>
                <w:u w:val="single"/>
                <w:lang w:val="en-IN" w:eastAsia="zh-CN"/>
              </w:rPr>
              <w:t>RAN reply</w:t>
            </w:r>
            <w:r>
              <w:rPr>
                <w:rFonts w:ascii="Arial" w:eastAsia="等线" w:hAnsi="Arial" w:cs="Arial" w:hint="eastAsia"/>
                <w:szCs w:val="22"/>
                <w:lang w:val="en-IN" w:eastAsia="zh-CN"/>
              </w:rPr>
              <w:t xml:space="preserve">: </w:t>
            </w:r>
            <w:r w:rsidRPr="00554573">
              <w:rPr>
                <w:rFonts w:ascii="Arial" w:eastAsia="等线" w:hAnsi="Arial" w:cs="Arial"/>
                <w:szCs w:val="22"/>
                <w:lang w:val="en-IN" w:eastAsia="zh-CN"/>
              </w:rPr>
              <w:t>if SA2 confirms such reporting of spurious UAV UE mechanism is needed, RAN could further implement this feature in Rel-19</w:t>
            </w:r>
          </w:p>
          <w:p w:rsidR="005D6DB9" w:rsidRPr="005D6DB9" w:rsidRDefault="005D6DB9" w:rsidP="005D6DB9">
            <w:pPr>
              <w:widowControl w:val="0"/>
              <w:spacing w:before="120"/>
              <w:jc w:val="both"/>
              <w:rPr>
                <w:rFonts w:ascii="Arial" w:eastAsia="等线" w:hAnsi="Arial" w:cs="Arial"/>
                <w:kern w:val="2"/>
                <w:szCs w:val="20"/>
                <w:lang w:eastAsia="zh-CN"/>
              </w:rPr>
            </w:pPr>
          </w:p>
          <w:p w:rsidR="005D6DB9" w:rsidRPr="005D6DB9" w:rsidRDefault="00554573" w:rsidP="005D6DB9">
            <w:pPr>
              <w:widowControl w:val="0"/>
              <w:spacing w:before="120" w:after="120"/>
              <w:jc w:val="both"/>
              <w:rPr>
                <w:rFonts w:ascii="Arial" w:eastAsia="等线" w:hAnsi="Arial" w:cs="Arial"/>
                <w:kern w:val="2"/>
                <w:szCs w:val="20"/>
                <w:lang w:eastAsia="zh-CN"/>
              </w:rPr>
            </w:pPr>
            <w:r>
              <w:rPr>
                <w:rFonts w:ascii="Arial" w:eastAsia="等线" w:hAnsi="Arial" w:cs="Arial"/>
                <w:kern w:val="2"/>
                <w:szCs w:val="20"/>
                <w:lang w:eastAsia="zh-CN"/>
              </w:rPr>
              <w:t>A</w:t>
            </w:r>
            <w:r>
              <w:rPr>
                <w:rFonts w:ascii="Arial" w:eastAsia="等线" w:hAnsi="Arial" w:cs="Arial" w:hint="eastAsia"/>
                <w:kern w:val="2"/>
                <w:szCs w:val="20"/>
                <w:lang w:eastAsia="zh-CN"/>
              </w:rPr>
              <w:t>nd RAN also</w:t>
            </w:r>
            <w:r w:rsidRPr="00554573">
              <w:rPr>
                <w:rFonts w:ascii="Arial" w:eastAsia="等线" w:hAnsi="Arial" w:cs="Arial"/>
                <w:kern w:val="2"/>
                <w:szCs w:val="20"/>
                <w:lang w:eastAsia="zh-CN"/>
              </w:rPr>
              <w:t xml:space="preserve"> confirms “no base station coverage planning change is required for the support of NTZ”.</w:t>
            </w:r>
          </w:p>
          <w:p w:rsidR="005D6DB9" w:rsidRPr="005D6DB9" w:rsidRDefault="005D6DB9" w:rsidP="005D6DB9">
            <w:pPr>
              <w:overflowPunct w:val="0"/>
              <w:autoSpaceDE w:val="0"/>
              <w:autoSpaceDN w:val="0"/>
              <w:adjustRightInd w:val="0"/>
              <w:spacing w:before="120" w:after="120" w:line="276" w:lineRule="auto"/>
              <w:jc w:val="both"/>
              <w:textAlignment w:val="baseline"/>
              <w:rPr>
                <w:rFonts w:ascii="Arial" w:eastAsia="等线" w:hAnsi="Arial" w:cs="Arial"/>
                <w:kern w:val="2"/>
                <w:szCs w:val="20"/>
                <w:lang w:eastAsia="zh-CN"/>
              </w:rPr>
            </w:pPr>
          </w:p>
          <w:p w:rsidR="005D6DB9" w:rsidRPr="005D6DB9" w:rsidRDefault="005D6DB9" w:rsidP="005D6DB9">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6"/>
                <w:szCs w:val="20"/>
                <w:lang w:val="en-GB" w:eastAsia="en-GB"/>
              </w:rPr>
            </w:pPr>
            <w:r w:rsidRPr="005D6DB9">
              <w:rPr>
                <w:rFonts w:ascii="Arial" w:eastAsia="等线" w:hAnsi="Arial"/>
                <w:sz w:val="36"/>
                <w:szCs w:val="20"/>
                <w:lang w:val="en-GB" w:eastAsia="en-GB"/>
              </w:rPr>
              <w:t>2</w:t>
            </w:r>
            <w:r w:rsidRPr="005D6DB9">
              <w:rPr>
                <w:rFonts w:ascii="Arial" w:eastAsia="等线" w:hAnsi="Arial"/>
                <w:sz w:val="36"/>
                <w:szCs w:val="20"/>
                <w:lang w:val="en-GB" w:eastAsia="en-GB"/>
              </w:rPr>
              <w:tab/>
              <w:t>Actions</w:t>
            </w:r>
          </w:p>
          <w:p w:rsidR="005D6DB9" w:rsidRPr="005D6DB9" w:rsidRDefault="005D6DB9" w:rsidP="005D6DB9">
            <w:pPr>
              <w:overflowPunct w:val="0"/>
              <w:autoSpaceDE w:val="0"/>
              <w:autoSpaceDN w:val="0"/>
              <w:adjustRightInd w:val="0"/>
              <w:spacing w:after="120"/>
              <w:ind w:left="1985" w:hanging="1985"/>
              <w:textAlignment w:val="baseline"/>
              <w:rPr>
                <w:rFonts w:ascii="Arial" w:eastAsia="等线" w:hAnsi="Arial" w:cs="Arial"/>
                <w:b/>
                <w:szCs w:val="20"/>
                <w:lang w:val="en-GB" w:eastAsia="zh-CN"/>
              </w:rPr>
            </w:pPr>
            <w:r w:rsidRPr="005D6DB9">
              <w:rPr>
                <w:rFonts w:ascii="Arial" w:eastAsia="等线" w:hAnsi="Arial" w:cs="Arial"/>
                <w:b/>
                <w:szCs w:val="20"/>
                <w:lang w:val="en-GB" w:eastAsia="en-GB"/>
              </w:rPr>
              <w:t xml:space="preserve">To </w:t>
            </w:r>
            <w:r>
              <w:rPr>
                <w:rFonts w:ascii="Arial" w:eastAsia="等线" w:hAnsi="Arial" w:cs="Arial" w:hint="eastAsia"/>
                <w:b/>
                <w:szCs w:val="20"/>
                <w:lang w:val="en-GB" w:eastAsia="zh-CN"/>
              </w:rPr>
              <w:t>SA2</w:t>
            </w:r>
          </w:p>
          <w:p w:rsidR="005D6DB9" w:rsidRPr="005D6DB9" w:rsidRDefault="005D6DB9" w:rsidP="005D6DB9">
            <w:pPr>
              <w:overflowPunct w:val="0"/>
              <w:autoSpaceDE w:val="0"/>
              <w:autoSpaceDN w:val="0"/>
              <w:adjustRightInd w:val="0"/>
              <w:spacing w:after="120"/>
              <w:ind w:left="993" w:hanging="993"/>
              <w:jc w:val="both"/>
              <w:textAlignment w:val="baseline"/>
              <w:rPr>
                <w:rFonts w:ascii="Arial" w:eastAsia="等线" w:hAnsi="Arial" w:cs="Arial"/>
                <w:szCs w:val="20"/>
                <w:lang w:val="en-GB" w:eastAsia="en-GB"/>
              </w:rPr>
            </w:pPr>
            <w:r w:rsidRPr="005D6DB9">
              <w:rPr>
                <w:rFonts w:ascii="Arial" w:eastAsia="等线" w:hAnsi="Arial" w:cs="Arial"/>
                <w:b/>
                <w:szCs w:val="20"/>
                <w:lang w:val="en-GB" w:eastAsia="en-GB"/>
              </w:rPr>
              <w:t xml:space="preserve">ACTION: </w:t>
            </w:r>
            <w:r w:rsidRPr="005D6DB9">
              <w:rPr>
                <w:rFonts w:ascii="Arial" w:eastAsia="等线" w:hAnsi="Arial" w:cs="Arial"/>
                <w:b/>
                <w:color w:val="0070C0"/>
                <w:szCs w:val="20"/>
                <w:lang w:val="en-GB" w:eastAsia="en-GB"/>
              </w:rPr>
              <w:tab/>
            </w:r>
            <w:r>
              <w:rPr>
                <w:rFonts w:ascii="Arial" w:eastAsia="等线" w:hAnsi="Arial" w:cs="Arial"/>
                <w:szCs w:val="20"/>
                <w:lang w:val="en-GB" w:eastAsia="en-GB"/>
              </w:rPr>
              <w:t>RAN</w:t>
            </w:r>
            <w:r w:rsidRPr="005D6DB9">
              <w:rPr>
                <w:rFonts w:ascii="Arial" w:eastAsia="等线" w:hAnsi="Arial" w:cs="Arial"/>
                <w:szCs w:val="20"/>
                <w:lang w:val="en-GB" w:eastAsia="en-GB"/>
              </w:rPr>
              <w:t xml:space="preserve"> respectfully asks </w:t>
            </w:r>
            <w:r>
              <w:rPr>
                <w:rFonts w:ascii="Arial" w:eastAsia="等线" w:hAnsi="Arial" w:cs="Arial" w:hint="eastAsia"/>
                <w:szCs w:val="20"/>
                <w:lang w:val="en-GB" w:eastAsia="zh-CN"/>
              </w:rPr>
              <w:t>SA2</w:t>
            </w:r>
            <w:r w:rsidRPr="005D6DB9">
              <w:rPr>
                <w:rFonts w:ascii="Arial" w:eastAsia="等线" w:hAnsi="Arial" w:cs="Arial"/>
                <w:szCs w:val="20"/>
                <w:lang w:val="en-GB" w:eastAsia="zh-CN"/>
              </w:rPr>
              <w:t xml:space="preserve"> </w:t>
            </w:r>
            <w:r w:rsidRPr="005D6DB9">
              <w:rPr>
                <w:rFonts w:ascii="Arial" w:eastAsia="等线" w:hAnsi="Arial" w:cs="Arial"/>
                <w:szCs w:val="20"/>
                <w:lang w:val="en-GB" w:eastAsia="en-GB"/>
              </w:rPr>
              <w:t xml:space="preserve">to </w:t>
            </w:r>
            <w:r w:rsidRPr="005D6DB9">
              <w:rPr>
                <w:rFonts w:ascii="Arial" w:eastAsia="Malgun Gothic" w:hAnsi="Arial"/>
                <w:iCs/>
                <w:szCs w:val="20"/>
                <w:lang w:val="en-GB" w:eastAsia="en-GB"/>
              </w:rPr>
              <w:t xml:space="preserve">take the above </w:t>
            </w:r>
            <w:r w:rsidRPr="005D6DB9">
              <w:rPr>
                <w:rFonts w:ascii="Arial" w:eastAsia="等线" w:hAnsi="Arial" w:hint="eastAsia"/>
                <w:iCs/>
                <w:szCs w:val="20"/>
                <w:lang w:val="en-GB" w:eastAsia="zh-CN"/>
              </w:rPr>
              <w:t>information</w:t>
            </w:r>
            <w:r w:rsidRPr="005D6DB9">
              <w:rPr>
                <w:rFonts w:ascii="Arial" w:eastAsia="Malgun Gothic" w:hAnsi="Arial"/>
                <w:iCs/>
                <w:szCs w:val="20"/>
                <w:lang w:val="en-GB" w:eastAsia="en-GB"/>
              </w:rPr>
              <w:t xml:space="preserve"> into account</w:t>
            </w:r>
            <w:r w:rsidRPr="005D6DB9">
              <w:rPr>
                <w:rFonts w:ascii="Arial" w:eastAsia="等线" w:hAnsi="Arial" w:cs="Arial"/>
                <w:szCs w:val="20"/>
                <w:lang w:val="en-GB" w:eastAsia="en-GB"/>
              </w:rPr>
              <w:t>.</w:t>
            </w:r>
          </w:p>
          <w:p w:rsidR="005D6DB9" w:rsidRPr="005D6DB9" w:rsidRDefault="005D6DB9" w:rsidP="005D6DB9">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6"/>
                <w:szCs w:val="36"/>
                <w:lang w:val="en-GB" w:eastAsia="en-GB"/>
              </w:rPr>
            </w:pPr>
            <w:r w:rsidRPr="005D6DB9">
              <w:rPr>
                <w:rFonts w:ascii="Arial" w:eastAsia="等线" w:hAnsi="Arial"/>
                <w:sz w:val="36"/>
                <w:szCs w:val="36"/>
                <w:lang w:val="en-GB" w:eastAsia="en-GB"/>
              </w:rPr>
              <w:t>3</w:t>
            </w:r>
            <w:r w:rsidRPr="005D6DB9">
              <w:rPr>
                <w:rFonts w:ascii="Arial" w:eastAsia="等线" w:hAnsi="Arial"/>
                <w:sz w:val="36"/>
                <w:szCs w:val="36"/>
                <w:lang w:val="en-GB" w:eastAsia="en-GB"/>
              </w:rPr>
              <w:tab/>
              <w:t>Dates of next TSG-RAN meetings</w:t>
            </w:r>
          </w:p>
          <w:p w:rsidR="005D6DB9" w:rsidRPr="005D6DB9" w:rsidRDefault="005D6DB9" w:rsidP="005D6DB9">
            <w:pPr>
              <w:tabs>
                <w:tab w:val="left" w:pos="3625"/>
              </w:tabs>
              <w:overflowPunct w:val="0"/>
              <w:autoSpaceDE w:val="0"/>
              <w:autoSpaceDN w:val="0"/>
              <w:adjustRightInd w:val="0"/>
              <w:spacing w:before="120" w:after="120"/>
              <w:ind w:left="2268" w:hanging="2268"/>
              <w:textAlignment w:val="baseline"/>
              <w:rPr>
                <w:rFonts w:ascii="Arial" w:eastAsia="宋体" w:hAnsi="Arial" w:cs="Arial"/>
                <w:bCs/>
                <w:szCs w:val="20"/>
                <w:lang w:val="en-GB" w:eastAsia="zh-CN"/>
              </w:rPr>
            </w:pPr>
            <w:r w:rsidRPr="005D6DB9">
              <w:rPr>
                <w:rFonts w:ascii="Arial" w:eastAsia="宋体" w:hAnsi="Arial" w:cs="Arial"/>
                <w:bCs/>
                <w:szCs w:val="20"/>
                <w:lang w:val="en-GB"/>
              </w:rPr>
              <w:t>3GPP TSG RAN #1</w:t>
            </w:r>
            <w:r>
              <w:rPr>
                <w:rFonts w:ascii="Arial" w:eastAsia="宋体" w:hAnsi="Arial" w:cs="Arial" w:hint="eastAsia"/>
                <w:bCs/>
                <w:szCs w:val="20"/>
                <w:lang w:val="en-GB" w:eastAsia="zh-CN"/>
              </w:rPr>
              <w:t>04</w:t>
            </w:r>
            <w:r w:rsidRPr="005D6DB9">
              <w:rPr>
                <w:rFonts w:ascii="Arial" w:eastAsia="宋体" w:hAnsi="Arial" w:cs="Arial"/>
                <w:bCs/>
                <w:szCs w:val="20"/>
                <w:lang w:val="en-GB"/>
              </w:rPr>
              <w:tab/>
            </w:r>
            <w:r w:rsidRPr="005D6DB9">
              <w:rPr>
                <w:rFonts w:ascii="Arial" w:eastAsia="宋体" w:hAnsi="Arial" w:cs="Arial" w:hint="eastAsia"/>
                <w:bCs/>
                <w:szCs w:val="20"/>
                <w:lang w:val="en-GB" w:eastAsia="zh-CN"/>
              </w:rPr>
              <w:t>1</w:t>
            </w:r>
            <w:r>
              <w:rPr>
                <w:rFonts w:ascii="Arial" w:eastAsia="宋体" w:hAnsi="Arial" w:cs="Arial" w:hint="eastAsia"/>
                <w:bCs/>
                <w:szCs w:val="20"/>
                <w:lang w:val="en-GB" w:eastAsia="zh-CN"/>
              </w:rPr>
              <w:t>7</w:t>
            </w:r>
            <w:r w:rsidRPr="005D6DB9">
              <w:rPr>
                <w:rFonts w:ascii="Arial" w:eastAsia="宋体" w:hAnsi="Arial" w:cs="Arial"/>
                <w:bCs/>
                <w:szCs w:val="20"/>
                <w:lang w:val="en-GB"/>
              </w:rPr>
              <w:t xml:space="preserve"> </w:t>
            </w:r>
            <w:r>
              <w:rPr>
                <w:rFonts w:ascii="Arial" w:eastAsia="宋体" w:hAnsi="Arial" w:cs="Arial" w:hint="eastAsia"/>
                <w:bCs/>
                <w:szCs w:val="20"/>
                <w:lang w:val="en-GB" w:eastAsia="zh-CN"/>
              </w:rPr>
              <w:t>June</w:t>
            </w:r>
            <w:r w:rsidRPr="005D6DB9">
              <w:rPr>
                <w:rFonts w:ascii="Arial" w:eastAsia="宋体" w:hAnsi="Arial" w:cs="Arial"/>
                <w:bCs/>
                <w:szCs w:val="20"/>
                <w:lang w:val="en-GB"/>
              </w:rPr>
              <w:t xml:space="preserve"> - </w:t>
            </w:r>
            <w:r>
              <w:rPr>
                <w:rFonts w:ascii="Arial" w:eastAsia="宋体" w:hAnsi="Arial" w:cs="Arial" w:hint="eastAsia"/>
                <w:bCs/>
                <w:szCs w:val="20"/>
                <w:lang w:val="en-GB" w:eastAsia="zh-CN"/>
              </w:rPr>
              <w:t>20</w:t>
            </w:r>
            <w:r w:rsidRPr="005D6DB9">
              <w:rPr>
                <w:rFonts w:ascii="Arial" w:eastAsia="宋体" w:hAnsi="Arial" w:cs="Arial"/>
                <w:bCs/>
                <w:szCs w:val="20"/>
                <w:lang w:val="en-GB"/>
              </w:rPr>
              <w:t xml:space="preserve"> </w:t>
            </w:r>
            <w:r>
              <w:rPr>
                <w:rFonts w:ascii="Arial" w:eastAsia="宋体" w:hAnsi="Arial" w:cs="Arial" w:hint="eastAsia"/>
                <w:bCs/>
                <w:szCs w:val="20"/>
                <w:lang w:val="en-GB" w:eastAsia="zh-CN"/>
              </w:rPr>
              <w:t>June</w:t>
            </w:r>
            <w:r w:rsidRPr="005D6DB9">
              <w:rPr>
                <w:rFonts w:ascii="Arial" w:eastAsia="宋体" w:hAnsi="Arial" w:cs="Arial"/>
                <w:bCs/>
                <w:szCs w:val="20"/>
                <w:lang w:val="en-GB"/>
              </w:rPr>
              <w:t xml:space="preserve"> 202</w:t>
            </w:r>
            <w:r w:rsidRPr="005D6DB9">
              <w:rPr>
                <w:rFonts w:ascii="Arial" w:eastAsia="宋体" w:hAnsi="Arial" w:cs="Arial" w:hint="eastAsia"/>
                <w:bCs/>
                <w:szCs w:val="20"/>
                <w:lang w:val="en-GB"/>
              </w:rPr>
              <w:t>4</w:t>
            </w:r>
            <w:r w:rsidRPr="005D6DB9">
              <w:rPr>
                <w:rFonts w:ascii="Arial" w:eastAsia="宋体" w:hAnsi="Arial" w:cs="Arial"/>
                <w:bCs/>
                <w:szCs w:val="20"/>
                <w:lang w:val="en-GB"/>
              </w:rPr>
              <w:tab/>
            </w:r>
            <w:r w:rsidRPr="005D6DB9">
              <w:rPr>
                <w:rFonts w:ascii="Arial" w:eastAsia="宋体" w:hAnsi="Arial" w:cs="Arial" w:hint="eastAsia"/>
                <w:bCs/>
                <w:szCs w:val="20"/>
                <w:lang w:val="en-GB" w:eastAsia="zh-CN"/>
              </w:rPr>
              <w:tab/>
            </w:r>
            <w:r>
              <w:rPr>
                <w:rFonts w:ascii="Arial" w:eastAsia="宋体" w:hAnsi="Arial" w:cs="Arial" w:hint="eastAsia"/>
                <w:bCs/>
                <w:szCs w:val="20"/>
                <w:lang w:val="en-GB" w:eastAsia="zh-CN"/>
              </w:rPr>
              <w:t xml:space="preserve">             CN</w:t>
            </w:r>
          </w:p>
          <w:p w:rsidR="005D6DB9" w:rsidRPr="005D6DB9" w:rsidRDefault="005D6DB9" w:rsidP="005D6DB9">
            <w:pPr>
              <w:tabs>
                <w:tab w:val="left" w:pos="3625"/>
              </w:tabs>
              <w:overflowPunct w:val="0"/>
              <w:autoSpaceDE w:val="0"/>
              <w:autoSpaceDN w:val="0"/>
              <w:adjustRightInd w:val="0"/>
              <w:spacing w:before="120" w:after="120"/>
              <w:ind w:left="2268" w:hanging="2268"/>
              <w:textAlignment w:val="baseline"/>
              <w:rPr>
                <w:rFonts w:ascii="Arial" w:eastAsia="宋体" w:hAnsi="Arial" w:cs="Arial"/>
                <w:bCs/>
                <w:szCs w:val="20"/>
                <w:lang w:val="en-GB" w:eastAsia="zh-CN"/>
              </w:rPr>
            </w:pPr>
            <w:r w:rsidRPr="005D6DB9">
              <w:rPr>
                <w:rFonts w:ascii="Arial" w:eastAsia="宋体" w:hAnsi="Arial" w:cs="Arial"/>
                <w:bCs/>
                <w:szCs w:val="20"/>
                <w:lang w:val="en-GB"/>
              </w:rPr>
              <w:t>3GPP TSG RAN #1</w:t>
            </w:r>
            <w:r>
              <w:rPr>
                <w:rFonts w:ascii="Arial" w:eastAsia="宋体" w:hAnsi="Arial" w:cs="Arial" w:hint="eastAsia"/>
                <w:bCs/>
                <w:szCs w:val="20"/>
                <w:lang w:val="en-GB" w:eastAsia="zh-CN"/>
              </w:rPr>
              <w:t>05</w:t>
            </w:r>
            <w:r w:rsidRPr="005D6DB9">
              <w:rPr>
                <w:rFonts w:ascii="Arial" w:eastAsia="宋体" w:hAnsi="Arial" w:cs="Arial"/>
                <w:bCs/>
                <w:szCs w:val="20"/>
                <w:lang w:val="en-GB"/>
              </w:rPr>
              <w:tab/>
            </w:r>
            <w:r>
              <w:rPr>
                <w:rFonts w:ascii="Arial" w:eastAsia="宋体" w:hAnsi="Arial" w:cs="Arial" w:hint="eastAsia"/>
                <w:bCs/>
                <w:szCs w:val="20"/>
                <w:lang w:val="en-GB" w:eastAsia="zh-CN"/>
              </w:rPr>
              <w:t>09</w:t>
            </w:r>
            <w:r w:rsidRPr="005D6DB9">
              <w:rPr>
                <w:rFonts w:ascii="Arial" w:eastAsia="宋体" w:hAnsi="Arial" w:cs="Arial"/>
                <w:bCs/>
                <w:szCs w:val="20"/>
                <w:lang w:val="en-GB"/>
              </w:rPr>
              <w:t xml:space="preserve"> </w:t>
            </w:r>
            <w:r>
              <w:rPr>
                <w:rFonts w:ascii="Arial" w:eastAsia="宋体" w:hAnsi="Arial" w:cs="Arial" w:hint="eastAsia"/>
                <w:bCs/>
                <w:szCs w:val="20"/>
                <w:lang w:val="en-GB" w:eastAsia="zh-CN"/>
              </w:rPr>
              <w:t>Sep</w:t>
            </w:r>
            <w:r w:rsidR="001377A1">
              <w:rPr>
                <w:rFonts w:ascii="Arial" w:eastAsia="宋体" w:hAnsi="Arial" w:cs="Arial" w:hint="eastAsia"/>
                <w:bCs/>
                <w:szCs w:val="20"/>
                <w:lang w:val="en-GB" w:eastAsia="zh-CN"/>
              </w:rPr>
              <w:t>.</w:t>
            </w:r>
            <w:r w:rsidRPr="005D6DB9">
              <w:rPr>
                <w:rFonts w:ascii="Arial" w:eastAsia="宋体" w:hAnsi="Arial" w:cs="Arial"/>
                <w:bCs/>
                <w:szCs w:val="20"/>
                <w:lang w:val="en-GB"/>
              </w:rPr>
              <w:t xml:space="preserve"> - </w:t>
            </w:r>
            <w:r>
              <w:rPr>
                <w:rFonts w:ascii="Arial" w:eastAsia="宋体" w:hAnsi="Arial" w:cs="Arial" w:hint="eastAsia"/>
                <w:bCs/>
                <w:szCs w:val="20"/>
                <w:lang w:val="en-GB" w:eastAsia="zh-CN"/>
              </w:rPr>
              <w:t>12</w:t>
            </w:r>
            <w:r w:rsidRPr="005D6DB9">
              <w:rPr>
                <w:rFonts w:ascii="Arial" w:eastAsia="宋体" w:hAnsi="Arial" w:cs="Arial"/>
                <w:bCs/>
                <w:szCs w:val="20"/>
                <w:lang w:val="en-GB"/>
              </w:rPr>
              <w:t xml:space="preserve"> </w:t>
            </w:r>
            <w:r>
              <w:rPr>
                <w:rFonts w:ascii="Arial" w:eastAsia="宋体" w:hAnsi="Arial" w:cs="Arial" w:hint="eastAsia"/>
                <w:bCs/>
                <w:szCs w:val="20"/>
                <w:lang w:val="en-GB" w:eastAsia="zh-CN"/>
              </w:rPr>
              <w:t>Sep</w:t>
            </w:r>
            <w:r w:rsidR="001377A1">
              <w:rPr>
                <w:rFonts w:ascii="Arial" w:eastAsia="宋体" w:hAnsi="Arial" w:cs="Arial" w:hint="eastAsia"/>
                <w:bCs/>
                <w:szCs w:val="20"/>
                <w:lang w:val="en-GB" w:eastAsia="zh-CN"/>
              </w:rPr>
              <w:t>.</w:t>
            </w:r>
            <w:r w:rsidRPr="005D6DB9">
              <w:rPr>
                <w:rFonts w:ascii="Arial" w:eastAsia="宋体" w:hAnsi="Arial" w:cs="Arial"/>
                <w:bCs/>
                <w:szCs w:val="20"/>
                <w:lang w:val="en-GB"/>
              </w:rPr>
              <w:t xml:space="preserve"> 202</w:t>
            </w:r>
            <w:r w:rsidRPr="005D6DB9">
              <w:rPr>
                <w:rFonts w:ascii="Arial" w:eastAsia="宋体" w:hAnsi="Arial" w:cs="Arial" w:hint="eastAsia"/>
                <w:bCs/>
                <w:szCs w:val="20"/>
                <w:lang w:val="en-GB"/>
              </w:rPr>
              <w:t>4</w:t>
            </w:r>
            <w:r w:rsidRPr="005D6DB9">
              <w:rPr>
                <w:rFonts w:ascii="Arial" w:eastAsia="宋体" w:hAnsi="Arial" w:cs="Arial"/>
                <w:bCs/>
                <w:szCs w:val="20"/>
                <w:lang w:val="en-GB"/>
              </w:rPr>
              <w:tab/>
            </w:r>
            <w:r w:rsidRPr="005D6DB9">
              <w:rPr>
                <w:rFonts w:ascii="Arial" w:eastAsia="宋体" w:hAnsi="Arial" w:cs="Arial"/>
                <w:bCs/>
                <w:szCs w:val="20"/>
                <w:lang w:val="en-GB"/>
              </w:rPr>
              <w:tab/>
            </w:r>
            <w:r w:rsidR="001377A1">
              <w:rPr>
                <w:rFonts w:ascii="Arial" w:eastAsia="宋体" w:hAnsi="Arial" w:cs="Arial" w:hint="eastAsia"/>
                <w:bCs/>
                <w:szCs w:val="20"/>
                <w:lang w:val="en-GB" w:eastAsia="zh-CN"/>
              </w:rPr>
              <w:t xml:space="preserve">             </w:t>
            </w:r>
            <w:r>
              <w:rPr>
                <w:rFonts w:ascii="Arial" w:eastAsia="宋体" w:hAnsi="Arial" w:cs="Arial" w:hint="eastAsia"/>
                <w:bCs/>
                <w:szCs w:val="20"/>
                <w:lang w:val="en-GB" w:eastAsia="zh-CN"/>
              </w:rPr>
              <w:t>AU</w:t>
            </w:r>
          </w:p>
          <w:p w:rsidR="005D6DB9" w:rsidRDefault="005D6DB9" w:rsidP="005D6DB9">
            <w:pPr>
              <w:pStyle w:val="BodyText"/>
              <w:spacing w:beforeLines="50" w:before="120"/>
              <w:rPr>
                <w:rFonts w:eastAsia="宋体"/>
                <w:lang w:eastAsia="zh-CN"/>
              </w:rPr>
            </w:pPr>
          </w:p>
        </w:tc>
      </w:tr>
    </w:tbl>
    <w:p w:rsidR="001E7F2F" w:rsidRDefault="001E7F2F" w:rsidP="005D6DB9">
      <w:pPr>
        <w:pStyle w:val="BodyText"/>
        <w:spacing w:beforeLines="50" w:before="120"/>
        <w:rPr>
          <w:rFonts w:eastAsia="宋体"/>
          <w:lang w:eastAsia="zh-CN"/>
        </w:rPr>
      </w:pPr>
    </w:p>
    <w:p w:rsidR="001E7F2F" w:rsidRPr="00DA6551" w:rsidRDefault="001E7F2F" w:rsidP="00A46990">
      <w:pPr>
        <w:pStyle w:val="BodyText"/>
        <w:spacing w:beforeLines="50" w:before="120"/>
        <w:rPr>
          <w:rFonts w:eastAsia="宋体"/>
          <w:lang w:eastAsia="zh-CN"/>
        </w:rPr>
      </w:pPr>
    </w:p>
    <w:sectPr w:rsidR="001E7F2F" w:rsidRPr="00DA6551" w:rsidSect="00AE7665">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1A2" w:rsidRDefault="009C31A2">
      <w:r>
        <w:separator/>
      </w:r>
    </w:p>
  </w:endnote>
  <w:endnote w:type="continuationSeparator" w:id="0">
    <w:p w:rsidR="009C31A2" w:rsidRDefault="009C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961" w:rsidRPr="0033439B" w:rsidRDefault="00360961" w:rsidP="003343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961" w:rsidRPr="0033439B" w:rsidRDefault="00360961" w:rsidP="0033439B">
    <w:pPr>
      <w:pStyle w:val="Footer"/>
      <w:rPr>
        <w:rFonts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39B" w:rsidRDefault="003343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1A2" w:rsidRDefault="009C31A2">
      <w:r>
        <w:separator/>
      </w:r>
    </w:p>
  </w:footnote>
  <w:footnote w:type="continuationSeparator" w:id="0">
    <w:p w:rsidR="009C31A2" w:rsidRDefault="009C3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39B" w:rsidRDefault="003343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961" w:rsidRDefault="00360961" w:rsidP="00633361">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39B" w:rsidRDefault="003343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7BED18BC"/>
    <w:multiLevelType w:val="multilevel"/>
    <w:tmpl w:val="97CCE48A"/>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DB445E6"/>
    <w:multiLevelType w:val="hybridMultilevel"/>
    <w:tmpl w:val="90EC5470"/>
    <w:lvl w:ilvl="0" w:tplc="E742543C">
      <w:start w:val="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5"/>
  </w:num>
  <w:num w:numId="5">
    <w:abstractNumId w:val="12"/>
  </w:num>
  <w:num w:numId="6">
    <w:abstractNumId w:val="11"/>
  </w:num>
  <w:num w:numId="7">
    <w:abstractNumId w:val="3"/>
  </w:num>
  <w:num w:numId="8">
    <w:abstractNumId w:val="1"/>
  </w:num>
  <w:num w:numId="9">
    <w:abstractNumId w:val="0"/>
  </w:num>
  <w:num w:numId="10">
    <w:abstractNumId w:val="6"/>
  </w:num>
  <w:num w:numId="11">
    <w:abstractNumId w:val="2"/>
  </w:num>
  <w:num w:numId="12">
    <w:abstractNumId w:val="9"/>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A3"/>
    <w:rsid w:val="000003D4"/>
    <w:rsid w:val="000008FC"/>
    <w:rsid w:val="00000EB2"/>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8F5"/>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0AE"/>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4365"/>
    <w:rsid w:val="000A4A45"/>
    <w:rsid w:val="000A4F3F"/>
    <w:rsid w:val="000A52D1"/>
    <w:rsid w:val="000A5653"/>
    <w:rsid w:val="000A63A8"/>
    <w:rsid w:val="000A6764"/>
    <w:rsid w:val="000A6983"/>
    <w:rsid w:val="000A6D12"/>
    <w:rsid w:val="000A6EBB"/>
    <w:rsid w:val="000A773D"/>
    <w:rsid w:val="000B073C"/>
    <w:rsid w:val="000B0A47"/>
    <w:rsid w:val="000B0C8C"/>
    <w:rsid w:val="000B1B8E"/>
    <w:rsid w:val="000B1F2D"/>
    <w:rsid w:val="000B206C"/>
    <w:rsid w:val="000B2084"/>
    <w:rsid w:val="000B2FC9"/>
    <w:rsid w:val="000B3216"/>
    <w:rsid w:val="000B3B6E"/>
    <w:rsid w:val="000B44B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2F30"/>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3BF"/>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A1"/>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6DDA"/>
    <w:rsid w:val="001A7053"/>
    <w:rsid w:val="001A735C"/>
    <w:rsid w:val="001A7CF7"/>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8ED"/>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6FF2"/>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945"/>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767"/>
    <w:rsid w:val="00241C61"/>
    <w:rsid w:val="00241D74"/>
    <w:rsid w:val="0024211D"/>
    <w:rsid w:val="0024221C"/>
    <w:rsid w:val="002423E1"/>
    <w:rsid w:val="00242826"/>
    <w:rsid w:val="00242895"/>
    <w:rsid w:val="00243BD6"/>
    <w:rsid w:val="00243CBC"/>
    <w:rsid w:val="00245358"/>
    <w:rsid w:val="00245761"/>
    <w:rsid w:val="00245B0B"/>
    <w:rsid w:val="00245D34"/>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D98"/>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0A"/>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0C42"/>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0D2D"/>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89C"/>
    <w:rsid w:val="003328A0"/>
    <w:rsid w:val="00332F55"/>
    <w:rsid w:val="0033362F"/>
    <w:rsid w:val="00333A64"/>
    <w:rsid w:val="00333A79"/>
    <w:rsid w:val="00333D64"/>
    <w:rsid w:val="00333DB9"/>
    <w:rsid w:val="00334319"/>
    <w:rsid w:val="0033439B"/>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A95"/>
    <w:rsid w:val="00352EA4"/>
    <w:rsid w:val="00352FDE"/>
    <w:rsid w:val="00353F19"/>
    <w:rsid w:val="00354B22"/>
    <w:rsid w:val="00354F8F"/>
    <w:rsid w:val="00355042"/>
    <w:rsid w:val="0035585A"/>
    <w:rsid w:val="00355F74"/>
    <w:rsid w:val="00357962"/>
    <w:rsid w:val="00357C25"/>
    <w:rsid w:val="00360649"/>
    <w:rsid w:val="00360961"/>
    <w:rsid w:val="00360E42"/>
    <w:rsid w:val="003611EF"/>
    <w:rsid w:val="00362545"/>
    <w:rsid w:val="00362C87"/>
    <w:rsid w:val="00362CDF"/>
    <w:rsid w:val="0036319D"/>
    <w:rsid w:val="003631EF"/>
    <w:rsid w:val="0036329A"/>
    <w:rsid w:val="00363A86"/>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88"/>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75F"/>
    <w:rsid w:val="003A5FF9"/>
    <w:rsid w:val="003A6A56"/>
    <w:rsid w:val="003A6A6A"/>
    <w:rsid w:val="003A6ADE"/>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0FBB"/>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658"/>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269"/>
    <w:rsid w:val="004074AB"/>
    <w:rsid w:val="0040751B"/>
    <w:rsid w:val="00407633"/>
    <w:rsid w:val="004078EB"/>
    <w:rsid w:val="00410EBA"/>
    <w:rsid w:val="004110EC"/>
    <w:rsid w:val="0041193F"/>
    <w:rsid w:val="00411B29"/>
    <w:rsid w:val="004122AE"/>
    <w:rsid w:val="0041234E"/>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5C"/>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D1B"/>
    <w:rsid w:val="004D4F0C"/>
    <w:rsid w:val="004D517B"/>
    <w:rsid w:val="004D53E2"/>
    <w:rsid w:val="004D55F1"/>
    <w:rsid w:val="004D581A"/>
    <w:rsid w:val="004D5C6D"/>
    <w:rsid w:val="004D766E"/>
    <w:rsid w:val="004E0BB0"/>
    <w:rsid w:val="004E105B"/>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1C20"/>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CD6"/>
    <w:rsid w:val="005516C6"/>
    <w:rsid w:val="00551747"/>
    <w:rsid w:val="00551D8F"/>
    <w:rsid w:val="005528DE"/>
    <w:rsid w:val="00552D8C"/>
    <w:rsid w:val="00552FA9"/>
    <w:rsid w:val="00553556"/>
    <w:rsid w:val="00553707"/>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06AF"/>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9"/>
    <w:rsid w:val="005D6DBE"/>
    <w:rsid w:val="005D73DA"/>
    <w:rsid w:val="005E008C"/>
    <w:rsid w:val="005E00CC"/>
    <w:rsid w:val="005E02F8"/>
    <w:rsid w:val="005E070B"/>
    <w:rsid w:val="005E088C"/>
    <w:rsid w:val="005E0959"/>
    <w:rsid w:val="005E0FB3"/>
    <w:rsid w:val="005E11DE"/>
    <w:rsid w:val="005E1268"/>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CF5"/>
    <w:rsid w:val="00604E9E"/>
    <w:rsid w:val="006056FA"/>
    <w:rsid w:val="00605CEA"/>
    <w:rsid w:val="00606434"/>
    <w:rsid w:val="0060683B"/>
    <w:rsid w:val="00606985"/>
    <w:rsid w:val="00606D18"/>
    <w:rsid w:val="006071DE"/>
    <w:rsid w:val="006073E0"/>
    <w:rsid w:val="00607649"/>
    <w:rsid w:val="00607988"/>
    <w:rsid w:val="0061049E"/>
    <w:rsid w:val="00610985"/>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17F64"/>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AF7"/>
    <w:rsid w:val="0068036B"/>
    <w:rsid w:val="00680383"/>
    <w:rsid w:val="00680AE7"/>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4377"/>
    <w:rsid w:val="006C4987"/>
    <w:rsid w:val="006C4AD0"/>
    <w:rsid w:val="006C5C4E"/>
    <w:rsid w:val="006C66D3"/>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3D8"/>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DE1"/>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4297"/>
    <w:rsid w:val="0077528E"/>
    <w:rsid w:val="00775394"/>
    <w:rsid w:val="00775439"/>
    <w:rsid w:val="00775B14"/>
    <w:rsid w:val="0077658D"/>
    <w:rsid w:val="0077677F"/>
    <w:rsid w:val="00776B48"/>
    <w:rsid w:val="00776D50"/>
    <w:rsid w:val="00777365"/>
    <w:rsid w:val="00780DC4"/>
    <w:rsid w:val="007810CC"/>
    <w:rsid w:val="007822D5"/>
    <w:rsid w:val="00782428"/>
    <w:rsid w:val="00782844"/>
    <w:rsid w:val="007836AD"/>
    <w:rsid w:val="007836E9"/>
    <w:rsid w:val="00783B24"/>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0B3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1EFE"/>
    <w:rsid w:val="0083244B"/>
    <w:rsid w:val="008330FD"/>
    <w:rsid w:val="00833813"/>
    <w:rsid w:val="008338E0"/>
    <w:rsid w:val="00833CB0"/>
    <w:rsid w:val="008359E3"/>
    <w:rsid w:val="00835D83"/>
    <w:rsid w:val="00835F54"/>
    <w:rsid w:val="00835F58"/>
    <w:rsid w:val="00837B1C"/>
    <w:rsid w:val="00837CEE"/>
    <w:rsid w:val="00840F1B"/>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6C"/>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31B"/>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40A"/>
    <w:rsid w:val="008B4647"/>
    <w:rsid w:val="008B4978"/>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48AB"/>
    <w:rsid w:val="008D50AD"/>
    <w:rsid w:val="008D54F0"/>
    <w:rsid w:val="008D551F"/>
    <w:rsid w:val="008D5767"/>
    <w:rsid w:val="008D581D"/>
    <w:rsid w:val="008D5866"/>
    <w:rsid w:val="008D5AFF"/>
    <w:rsid w:val="008D5B41"/>
    <w:rsid w:val="008D7217"/>
    <w:rsid w:val="008D73C6"/>
    <w:rsid w:val="008D7BF6"/>
    <w:rsid w:val="008D7D78"/>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6A0"/>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2AD"/>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531"/>
    <w:rsid w:val="00976918"/>
    <w:rsid w:val="00977ADD"/>
    <w:rsid w:val="00977D92"/>
    <w:rsid w:val="00977EF4"/>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1A2"/>
    <w:rsid w:val="009C33DA"/>
    <w:rsid w:val="009C3B5E"/>
    <w:rsid w:val="009C3EB9"/>
    <w:rsid w:val="009C4823"/>
    <w:rsid w:val="009C48D6"/>
    <w:rsid w:val="009C4CC2"/>
    <w:rsid w:val="009C5B41"/>
    <w:rsid w:val="009C5BC9"/>
    <w:rsid w:val="009C5D62"/>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5"/>
    <w:rsid w:val="00A465BE"/>
    <w:rsid w:val="00A46990"/>
    <w:rsid w:val="00A47235"/>
    <w:rsid w:val="00A47540"/>
    <w:rsid w:val="00A477FB"/>
    <w:rsid w:val="00A47BA2"/>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5C6C"/>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4720"/>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09D"/>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620"/>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2A95"/>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94B"/>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4F3"/>
    <w:rsid w:val="00C224CC"/>
    <w:rsid w:val="00C22897"/>
    <w:rsid w:val="00C2295E"/>
    <w:rsid w:val="00C22AE7"/>
    <w:rsid w:val="00C23F21"/>
    <w:rsid w:val="00C240BA"/>
    <w:rsid w:val="00C24294"/>
    <w:rsid w:val="00C243AF"/>
    <w:rsid w:val="00C24D4A"/>
    <w:rsid w:val="00C24D80"/>
    <w:rsid w:val="00C2540D"/>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357"/>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3EE"/>
    <w:rsid w:val="00C6760E"/>
    <w:rsid w:val="00C677E8"/>
    <w:rsid w:val="00C6794B"/>
    <w:rsid w:val="00C7003F"/>
    <w:rsid w:val="00C7040A"/>
    <w:rsid w:val="00C70640"/>
    <w:rsid w:val="00C7106D"/>
    <w:rsid w:val="00C7143D"/>
    <w:rsid w:val="00C7199E"/>
    <w:rsid w:val="00C72688"/>
    <w:rsid w:val="00C72C28"/>
    <w:rsid w:val="00C730BA"/>
    <w:rsid w:val="00C733DD"/>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0A68"/>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856"/>
    <w:rsid w:val="00CB29EA"/>
    <w:rsid w:val="00CB2BE7"/>
    <w:rsid w:val="00CB3049"/>
    <w:rsid w:val="00CB3102"/>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98C"/>
    <w:rsid w:val="00CC69AF"/>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2A01"/>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0D"/>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56A8"/>
    <w:rsid w:val="00DA6551"/>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100"/>
    <w:rsid w:val="00E345E9"/>
    <w:rsid w:val="00E34A3C"/>
    <w:rsid w:val="00E34CBD"/>
    <w:rsid w:val="00E35F97"/>
    <w:rsid w:val="00E36244"/>
    <w:rsid w:val="00E363E8"/>
    <w:rsid w:val="00E36734"/>
    <w:rsid w:val="00E36A7C"/>
    <w:rsid w:val="00E36C2E"/>
    <w:rsid w:val="00E36C6E"/>
    <w:rsid w:val="00E36FBD"/>
    <w:rsid w:val="00E37142"/>
    <w:rsid w:val="00E37C58"/>
    <w:rsid w:val="00E37D80"/>
    <w:rsid w:val="00E4010F"/>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A93"/>
    <w:rsid w:val="00E76CEF"/>
    <w:rsid w:val="00E77332"/>
    <w:rsid w:val="00E77B81"/>
    <w:rsid w:val="00E77CD0"/>
    <w:rsid w:val="00E77E35"/>
    <w:rsid w:val="00E8052B"/>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6DB7"/>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8E7"/>
    <w:rsid w:val="00F12556"/>
    <w:rsid w:val="00F136BC"/>
    <w:rsid w:val="00F1471C"/>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C58"/>
    <w:rsid w:val="00F41C1F"/>
    <w:rsid w:val="00F421C1"/>
    <w:rsid w:val="00F424BD"/>
    <w:rsid w:val="00F429A7"/>
    <w:rsid w:val="00F42ADA"/>
    <w:rsid w:val="00F42C97"/>
    <w:rsid w:val="00F43C6D"/>
    <w:rsid w:val="00F44256"/>
    <w:rsid w:val="00F4466A"/>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8B2"/>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069"/>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465"/>
    <w:rsid w:val="00FD7599"/>
    <w:rsid w:val="00FE0637"/>
    <w:rsid w:val="00FE0D40"/>
    <w:rsid w:val="00FE0F50"/>
    <w:rsid w:val="00FE1994"/>
    <w:rsid w:val="00FE2341"/>
    <w:rsid w:val="00FE29EB"/>
    <w:rsid w:val="00FE41B4"/>
    <w:rsid w:val="00FE4781"/>
    <w:rsid w:val="00FE4B54"/>
    <w:rsid w:val="00FE4CDE"/>
    <w:rsid w:val="00FE573C"/>
    <w:rsid w:val="00FE5793"/>
    <w:rsid w:val="00FE57A0"/>
    <w:rsid w:val="00FE5DF1"/>
    <w:rsid w:val="00FE69A0"/>
    <w:rsid w:val="00FE69C9"/>
    <w:rsid w:val="00FE6F2C"/>
    <w:rsid w:val="00FE71FE"/>
    <w:rsid w:val="00FE7D31"/>
    <w:rsid w:val="00FF06E6"/>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6551"/>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宋体"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List4"/>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List4">
    <w:name w:val="List 4"/>
    <w:basedOn w:val="Normal"/>
    <w:rsid w:val="00922190"/>
    <w:pPr>
      <w:ind w:leftChars="600" w:left="100" w:hangingChars="200" w:hanging="200"/>
      <w:contextualSpacing/>
    </w:pPr>
  </w:style>
  <w:style w:type="table" w:styleId="LightList-Accent5">
    <w:name w:val="Light List Accent 5"/>
    <w:basedOn w:val="TableNormal"/>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DefaultParagraphFont"/>
    <w:rsid w:val="00241767"/>
    <w:rPr>
      <w:rFonts w:ascii="Arial-BoldMT" w:hAnsi="Arial-BoldMT" w:hint="default"/>
      <w:b/>
      <w:bCs/>
      <w:i w:val="0"/>
      <w:iCs w:val="0"/>
      <w:color w:val="000000"/>
      <w:sz w:val="20"/>
      <w:szCs w:val="20"/>
    </w:rPr>
  </w:style>
  <w:style w:type="character" w:customStyle="1" w:styleId="fontstyle21">
    <w:name w:val="fontstyle21"/>
    <w:basedOn w:val="DefaultParagraphFont"/>
    <w:rsid w:val="00241767"/>
    <w:rPr>
      <w:rFonts w:ascii="ArialMT" w:hAnsi="ArialMT" w:hint="default"/>
      <w:b w:val="0"/>
      <w:bCs w:val="0"/>
      <w:i w:val="0"/>
      <w:iCs w:val="0"/>
      <w:color w:val="000000"/>
      <w:sz w:val="20"/>
      <w:szCs w:val="20"/>
    </w:rPr>
  </w:style>
  <w:style w:type="character" w:customStyle="1" w:styleId="fontstyle31">
    <w:name w:val="fontstyle31"/>
    <w:basedOn w:val="DefaultParagraphFont"/>
    <w:rsid w:val="00241767"/>
    <w:rPr>
      <w:rFonts w:ascii="Wingdings-Regular" w:hAnsi="Wingdings-Regular" w:hint="default"/>
      <w:b w:val="0"/>
      <w:bCs w:val="0"/>
      <w:i w:val="0"/>
      <w:iCs w:val="0"/>
      <w:color w:val="D2232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6551"/>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宋体"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List4"/>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List4">
    <w:name w:val="List 4"/>
    <w:basedOn w:val="Normal"/>
    <w:rsid w:val="00922190"/>
    <w:pPr>
      <w:ind w:leftChars="600" w:left="100" w:hangingChars="200" w:hanging="200"/>
      <w:contextualSpacing/>
    </w:pPr>
  </w:style>
  <w:style w:type="table" w:styleId="LightList-Accent5">
    <w:name w:val="Light List Accent 5"/>
    <w:basedOn w:val="TableNormal"/>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DefaultParagraphFont"/>
    <w:rsid w:val="00241767"/>
    <w:rPr>
      <w:rFonts w:ascii="Arial-BoldMT" w:hAnsi="Arial-BoldMT" w:hint="default"/>
      <w:b/>
      <w:bCs/>
      <w:i w:val="0"/>
      <w:iCs w:val="0"/>
      <w:color w:val="000000"/>
      <w:sz w:val="20"/>
      <w:szCs w:val="20"/>
    </w:rPr>
  </w:style>
  <w:style w:type="character" w:customStyle="1" w:styleId="fontstyle21">
    <w:name w:val="fontstyle21"/>
    <w:basedOn w:val="DefaultParagraphFont"/>
    <w:rsid w:val="00241767"/>
    <w:rPr>
      <w:rFonts w:ascii="ArialMT" w:hAnsi="ArialMT" w:hint="default"/>
      <w:b w:val="0"/>
      <w:bCs w:val="0"/>
      <w:i w:val="0"/>
      <w:iCs w:val="0"/>
      <w:color w:val="000000"/>
      <w:sz w:val="20"/>
      <w:szCs w:val="20"/>
    </w:rPr>
  </w:style>
  <w:style w:type="character" w:customStyle="1" w:styleId="fontstyle31">
    <w:name w:val="fontstyle31"/>
    <w:basedOn w:val="DefaultParagraphFont"/>
    <w:rsid w:val="00241767"/>
    <w:rPr>
      <w:rFonts w:ascii="Wingdings-Regular" w:hAnsi="Wingdings-Regular" w:hint="default"/>
      <w:b w:val="0"/>
      <w:bCs w:val="0"/>
      <w:i w:val="0"/>
      <w:iCs w:val="0"/>
      <w:color w:val="D2232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2925</Words>
  <Characters>16674</Characters>
  <Application>Microsoft Office Word</Application>
  <DocSecurity>0</DocSecurity>
  <Lines>138</Lines>
  <Paragraphs>39</Paragraphs>
  <ScaleCrop>false</ScaleCrop>
  <Company/>
  <LinksUpToDate>false</LinksUpToDate>
  <CharactersWithSpaces>19560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2024-03-11T09:47:00Z</dcterms:created>
  <dcterms:modified xsi:type="dcterms:W3CDTF">2024-03-11T09:47:00Z</dcterms:modified>
</cp:coreProperties>
</file>