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543D" w14:textId="584AA697" w:rsidR="006B2CFB" w:rsidRPr="00A94A92"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A94A92">
        <w:rPr>
          <w:rFonts w:ascii="Arial" w:hAnsi="Arial" w:cs="Arial"/>
          <w:b/>
          <w:sz w:val="24"/>
          <w:szCs w:val="24"/>
        </w:rPr>
        <w:t>3GPP TSG RAN Meeting #</w:t>
      </w:r>
      <w:r w:rsidR="00C125B0" w:rsidRPr="00A94A92">
        <w:rPr>
          <w:rFonts w:ascii="Arial" w:hAnsi="Arial" w:cs="Arial"/>
          <w:b/>
          <w:sz w:val="24"/>
          <w:szCs w:val="24"/>
        </w:rPr>
        <w:t>10</w:t>
      </w:r>
      <w:r w:rsidR="00DB4180" w:rsidRPr="00A94A92">
        <w:rPr>
          <w:rFonts w:ascii="Arial" w:hAnsi="Arial" w:cs="Arial"/>
          <w:b/>
          <w:sz w:val="24"/>
          <w:szCs w:val="24"/>
        </w:rPr>
        <w:t>3</w:t>
      </w:r>
      <w:r w:rsidRPr="00A94A92">
        <w:rPr>
          <w:rFonts w:ascii="Arial" w:hAnsi="Arial" w:cs="Arial"/>
          <w:b/>
          <w:sz w:val="24"/>
          <w:szCs w:val="24"/>
        </w:rPr>
        <w:tab/>
      </w:r>
      <w:r w:rsidRPr="00A94A92">
        <w:rPr>
          <w:rFonts w:ascii="Arial" w:hAnsi="Arial" w:cs="Arial"/>
          <w:b/>
          <w:sz w:val="24"/>
          <w:szCs w:val="24"/>
        </w:rPr>
        <w:tab/>
      </w:r>
      <w:r w:rsidRPr="00A94A92">
        <w:rPr>
          <w:rFonts w:ascii="Arial" w:hAnsi="Arial" w:cs="Arial"/>
          <w:b/>
          <w:sz w:val="24"/>
          <w:szCs w:val="24"/>
        </w:rPr>
        <w:tab/>
      </w:r>
      <w:r w:rsidRPr="00A94A92">
        <w:rPr>
          <w:rFonts w:ascii="Arial" w:hAnsi="Arial" w:cs="Arial"/>
          <w:b/>
          <w:sz w:val="24"/>
          <w:szCs w:val="24"/>
        </w:rPr>
        <w:tab/>
      </w:r>
      <w:r w:rsidRPr="00A94A92">
        <w:rPr>
          <w:rFonts w:ascii="Arial" w:hAnsi="Arial" w:cs="Arial"/>
          <w:b/>
          <w:sz w:val="24"/>
          <w:szCs w:val="24"/>
        </w:rPr>
        <w:tab/>
      </w:r>
      <w:r w:rsidRPr="00A94A92">
        <w:rPr>
          <w:rFonts w:ascii="Arial" w:hAnsi="Arial" w:cs="Arial"/>
          <w:b/>
          <w:sz w:val="24"/>
          <w:szCs w:val="24"/>
        </w:rPr>
        <w:tab/>
      </w:r>
      <w:r w:rsidRPr="00A94A92">
        <w:rPr>
          <w:rFonts w:ascii="Arial" w:hAnsi="Arial" w:cs="Arial"/>
          <w:b/>
          <w:sz w:val="24"/>
          <w:szCs w:val="24"/>
        </w:rPr>
        <w:tab/>
        <w:t xml:space="preserve">               </w:t>
      </w:r>
      <w:r w:rsidRPr="00A94A92">
        <w:rPr>
          <w:rFonts w:ascii="Arial" w:hAnsi="Arial" w:cs="Arial"/>
          <w:b/>
          <w:sz w:val="24"/>
          <w:szCs w:val="24"/>
        </w:rPr>
        <w:tab/>
        <w:t xml:space="preserve">        </w:t>
      </w:r>
      <w:r w:rsidR="0092347C" w:rsidRPr="00A94A92">
        <w:rPr>
          <w:rFonts w:ascii="Arial" w:hAnsi="Arial" w:cs="Arial"/>
          <w:b/>
          <w:sz w:val="24"/>
          <w:szCs w:val="24"/>
        </w:rPr>
        <w:t xml:space="preserve">       </w:t>
      </w:r>
      <w:r w:rsidRPr="00A94A92">
        <w:rPr>
          <w:rFonts w:ascii="Arial" w:hAnsi="Arial" w:cs="Arial"/>
          <w:b/>
          <w:sz w:val="24"/>
          <w:szCs w:val="24"/>
        </w:rPr>
        <w:t>RP-2</w:t>
      </w:r>
      <w:r w:rsidR="00DB4180" w:rsidRPr="00A94A92">
        <w:rPr>
          <w:rFonts w:ascii="Arial" w:hAnsi="Arial" w:cs="Arial"/>
          <w:b/>
          <w:sz w:val="24"/>
          <w:szCs w:val="24"/>
        </w:rPr>
        <w:t>4</w:t>
      </w:r>
      <w:r w:rsidR="00A94A92" w:rsidRPr="00A94A92">
        <w:rPr>
          <w:rFonts w:ascii="Arial" w:hAnsi="Arial" w:cs="Arial"/>
          <w:b/>
          <w:sz w:val="24"/>
          <w:szCs w:val="24"/>
        </w:rPr>
        <w:t>0094</w:t>
      </w:r>
    </w:p>
    <w:p w14:paraId="6182A3E0" w14:textId="724835F0" w:rsidR="00DB4180" w:rsidRPr="00A94A92" w:rsidRDefault="00DB4180" w:rsidP="00DB4180">
      <w:pPr>
        <w:keepLines/>
        <w:tabs>
          <w:tab w:val="left" w:pos="567"/>
        </w:tabs>
        <w:overflowPunct/>
        <w:autoSpaceDE/>
        <w:autoSpaceDN/>
        <w:snapToGrid w:val="0"/>
        <w:spacing w:after="0"/>
        <w:textAlignment w:val="auto"/>
        <w:rPr>
          <w:rFonts w:ascii="Arial" w:hAnsi="Arial" w:cs="Arial"/>
          <w:b/>
          <w:sz w:val="24"/>
          <w:szCs w:val="24"/>
        </w:rPr>
      </w:pPr>
      <w:r w:rsidRPr="00A94A92">
        <w:rPr>
          <w:rFonts w:ascii="Arial" w:hAnsi="Arial" w:cs="Arial"/>
          <w:b/>
          <w:sz w:val="24"/>
          <w:szCs w:val="24"/>
          <w:lang w:eastAsia="en-GB"/>
        </w:rPr>
        <w:t>Maastricht, Netherlands, March</w:t>
      </w:r>
      <w:r w:rsidRPr="00A94A92">
        <w:rPr>
          <w:rFonts w:ascii="Arial" w:hAnsi="Arial" w:cs="Arial"/>
          <w:b/>
          <w:sz w:val="24"/>
          <w:lang w:eastAsia="en-GB"/>
        </w:rPr>
        <w:t xml:space="preserve"> 18-2</w:t>
      </w:r>
      <w:r w:rsidR="00441C6C" w:rsidRPr="00A94A92">
        <w:rPr>
          <w:rFonts w:ascii="Arial" w:hAnsi="Arial" w:cs="Arial"/>
          <w:b/>
          <w:sz w:val="24"/>
          <w:lang w:eastAsia="en-GB"/>
        </w:rPr>
        <w:t>1</w:t>
      </w:r>
      <w:r w:rsidRPr="00A94A92">
        <w:rPr>
          <w:rFonts w:ascii="Arial" w:hAnsi="Arial" w:cs="Arial"/>
          <w:b/>
          <w:sz w:val="24"/>
          <w:lang w:eastAsia="en-GB"/>
        </w:rPr>
        <w:t>, 2024</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7731BE0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3ACB">
        <w:rPr>
          <w:rFonts w:ascii="Arial" w:hAnsi="Arial" w:cs="Arial"/>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FAEBB36"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bookmarkStart w:id="0" w:name="_Hlk73640443"/>
            <w:r w:rsidRPr="00162FFD">
              <w:rPr>
                <w:rFonts w:ascii="Arial" w:hAnsi="Arial" w:cs="Arial"/>
                <w:lang w:eastAsia="ja-JP"/>
              </w:rPr>
              <w:t>High-power UE operation for fixed-wireless/vehicle-mounted use cases in LTE bands and NR bands</w:t>
            </w:r>
            <w:bookmarkEnd w:id="0"/>
            <w:r w:rsidR="00195C95">
              <w:rPr>
                <w:rFonts w:ascii="Arial" w:hAnsi="Arial" w:cs="Arial"/>
                <w:lang w:eastAsia="ja-JP"/>
              </w:rPr>
              <w:t xml:space="preserve"> in Rel-18</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75706E2" w:rsidR="00B07BFE" w:rsidRPr="008836AC" w:rsidRDefault="00162FFD" w:rsidP="00B61AEE">
            <w:pPr>
              <w:tabs>
                <w:tab w:val="left" w:pos="567"/>
              </w:tabs>
              <w:spacing w:after="0"/>
              <w:rPr>
                <w:rFonts w:ascii="Arial" w:hAnsi="Arial" w:cs="Arial"/>
              </w:rPr>
            </w:pPr>
            <w:bookmarkStart w:id="1" w:name="_Hlk137103090"/>
            <w:r w:rsidRPr="00162FFD">
              <w:rPr>
                <w:rFonts w:ascii="Arial" w:hAnsi="Arial" w:cs="Arial"/>
              </w:rPr>
              <w:t>LTE_NR_HPUE_FWVM_R18-UEConTest</w:t>
            </w:r>
            <w:bookmarkEnd w:id="1"/>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0F15202" w:rsidR="00B07BFE" w:rsidRPr="008836AC" w:rsidRDefault="00FA2A0B" w:rsidP="00B61AEE">
            <w:pPr>
              <w:tabs>
                <w:tab w:val="left" w:pos="567"/>
              </w:tabs>
              <w:spacing w:after="0"/>
              <w:rPr>
                <w:rFonts w:ascii="Arial" w:hAnsi="Arial" w:cs="Arial"/>
                <w:lang w:eastAsia="ja-JP"/>
              </w:rPr>
            </w:pPr>
            <w:r w:rsidRPr="00FA2A0B">
              <w:rPr>
                <w:rFonts w:ascii="Arial" w:hAnsi="Arial" w:cs="Arial"/>
                <w:lang w:eastAsia="ja-JP"/>
              </w:rPr>
              <w:t>1000059</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95C252E" w:rsidR="00B62ED8" w:rsidRPr="008836AC" w:rsidRDefault="00000000" w:rsidP="00B61AEE">
            <w:pPr>
              <w:tabs>
                <w:tab w:val="left" w:pos="567"/>
              </w:tabs>
              <w:spacing w:after="0"/>
              <w:rPr>
                <w:rFonts w:ascii="Arial" w:hAnsi="Arial" w:cs="Arial"/>
                <w:lang w:eastAsia="ja-JP"/>
              </w:rPr>
            </w:pPr>
            <w:hyperlink r:id="rId7" w:history="1">
              <w:r w:rsidR="00B62ED8" w:rsidRPr="00182D7C">
                <w:rPr>
                  <w:rStyle w:val="Hyperlink"/>
                  <w:rFonts w:ascii="Arial" w:hAnsi="Arial" w:cs="Arial"/>
                </w:rPr>
                <w:t>RP-2</w:t>
              </w:r>
              <w:r w:rsidR="00FA2A0B" w:rsidRPr="00182D7C">
                <w:rPr>
                  <w:rStyle w:val="Hyperlink"/>
                  <w:rFonts w:ascii="Arial" w:hAnsi="Arial" w:cs="Arial"/>
                </w:rPr>
                <w:t>3</w:t>
              </w:r>
              <w:r w:rsidR="00FA2A0B" w:rsidRPr="00182D7C">
                <w:rPr>
                  <w:rStyle w:val="Hyperlink"/>
                  <w:rFonts w:ascii="Arial" w:hAnsi="Arial" w:cs="Arial"/>
                </w:rPr>
                <w:t>1</w:t>
              </w:r>
              <w:r w:rsidR="00182D7C" w:rsidRPr="00182D7C">
                <w:rPr>
                  <w:rStyle w:val="Hyperlink"/>
                  <w:rFonts w:ascii="Arial" w:hAnsi="Arial" w:cs="Arial"/>
                </w:rPr>
                <w:t>613</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C278320"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FA2A0B">
              <w:rPr>
                <w:rFonts w:ascii="Arial" w:hAnsi="Arial" w:cs="Arial"/>
              </w:rPr>
              <w:t>June</w:t>
            </w:r>
            <w:r w:rsidRPr="00557534">
              <w:rPr>
                <w:rFonts w:ascii="Arial" w:hAnsi="Arial" w:cs="Arial"/>
                <w:lang w:eastAsia="ja-JP"/>
              </w:rPr>
              <w:t xml:space="preserve"> 20</w:t>
            </w:r>
            <w:r w:rsidR="001A1326" w:rsidRPr="00557534">
              <w:rPr>
                <w:rFonts w:ascii="Arial" w:hAnsi="Arial" w:cs="Arial"/>
                <w:lang w:eastAsia="ja-JP"/>
              </w:rPr>
              <w:t>2</w:t>
            </w:r>
            <w:r w:rsidR="00FA2A0B">
              <w:rPr>
                <w:rFonts w:ascii="Arial" w:hAnsi="Arial" w:cs="Arial"/>
                <w:lang w:eastAsia="ja-JP"/>
              </w:rPr>
              <w:t>4</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7E1B15F" w:rsidR="00B07BFE" w:rsidRPr="006A7BCB" w:rsidRDefault="00180F6F" w:rsidP="002306E3">
            <w:pPr>
              <w:tabs>
                <w:tab w:val="left" w:pos="567"/>
              </w:tabs>
              <w:spacing w:after="0"/>
              <w:rPr>
                <w:rFonts w:ascii="Arial" w:hAnsi="Arial" w:cs="Arial"/>
                <w:highlight w:val="yellow"/>
                <w:lang w:eastAsia="ja-JP"/>
              </w:rPr>
            </w:pPr>
            <w:r w:rsidRPr="00DD2DF6">
              <w:rPr>
                <w:rFonts w:ascii="Arial" w:hAnsi="Arial" w:cs="Arial"/>
                <w:color w:val="00B050"/>
                <w:lang w:eastAsia="ja-JP"/>
              </w:rPr>
              <w:t>18</w:t>
            </w:r>
            <w:r w:rsidR="00B07BFE" w:rsidRPr="00DD2DF6">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2CF4099B" w:rsidR="008601F0" w:rsidRPr="00621BE6" w:rsidRDefault="008601F0" w:rsidP="008601F0">
      <w:pPr>
        <w:pStyle w:val="Heading4"/>
      </w:pPr>
      <w:r w:rsidRPr="00621BE6">
        <w:rPr>
          <w:rFonts w:hint="eastAsia"/>
        </w:rPr>
        <w:t>R</w:t>
      </w:r>
      <w:r w:rsidRPr="00621BE6">
        <w:t>AN5#</w:t>
      </w:r>
      <w:r w:rsidR="0092347C">
        <w:t>10</w:t>
      </w:r>
      <w:r w:rsidR="00DB4180">
        <w:t>2</w:t>
      </w:r>
      <w:r w:rsidRPr="00621BE6">
        <w:t>:</w:t>
      </w:r>
    </w:p>
    <w:p w14:paraId="6E3B2A8A" w14:textId="78AAC88C"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DB4180">
        <w:rPr>
          <w:rFonts w:ascii="Arial" w:hAnsi="Arial" w:cs="Arial"/>
        </w:rPr>
        <w:t>12</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35068B44" w:rsidR="00C24A3C" w:rsidRDefault="00C24A3C" w:rsidP="00C24A3C">
      <w:pPr>
        <w:tabs>
          <w:tab w:val="left" w:pos="567"/>
        </w:tabs>
        <w:snapToGrid w:val="0"/>
        <w:spacing w:after="0"/>
        <w:rPr>
          <w:rFonts w:ascii="Arial" w:hAnsi="Arial" w:cs="Arial"/>
        </w:rPr>
      </w:pPr>
      <w:r w:rsidRPr="00DD2DF6">
        <w:rPr>
          <w:rFonts w:ascii="Arial" w:hAnsi="Arial" w:cs="Arial"/>
        </w:rPr>
        <w:t>1 CRs was agreed in [</w:t>
      </w:r>
      <w:r w:rsidR="00182D7C" w:rsidRPr="00DD2DF6">
        <w:rPr>
          <w:rFonts w:ascii="Arial" w:hAnsi="Arial" w:cs="Arial"/>
        </w:rPr>
        <w:t>1</w:t>
      </w:r>
      <w:r w:rsidR="00840327" w:rsidRPr="00DD2DF6">
        <w:rPr>
          <w:rFonts w:ascii="Arial" w:hAnsi="Arial" w:cs="Arial"/>
        </w:rPr>
        <w:t>4</w:t>
      </w:r>
      <w:r w:rsidRPr="00DD2DF6">
        <w:rPr>
          <w:rFonts w:ascii="Arial" w:hAnsi="Arial" w:cs="Arial"/>
        </w:rPr>
        <w:t>].</w:t>
      </w:r>
      <w:r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7829732B"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DD2DF6">
        <w:rPr>
          <w:rFonts w:ascii="Arial" w:hAnsi="Arial" w:cs="Arial"/>
        </w:rPr>
        <w:t xml:space="preserve">is </w:t>
      </w:r>
      <w:r w:rsidR="00E6077D" w:rsidRPr="00DD2DF6">
        <w:rPr>
          <w:rFonts w:ascii="Arial" w:hAnsi="Arial" w:cs="Arial"/>
        </w:rPr>
        <w:t>18</w:t>
      </w:r>
      <w:r w:rsidRPr="00DD2DF6">
        <w:rPr>
          <w:rFonts w:ascii="Arial" w:hAnsi="Arial" w:cs="Arial"/>
        </w:rPr>
        <w:t>% (+</w:t>
      </w:r>
      <w:r w:rsidR="00560FEC" w:rsidRPr="00DD2DF6">
        <w:rPr>
          <w:rFonts w:ascii="Arial" w:hAnsi="Arial" w:cs="Arial"/>
        </w:rPr>
        <w:t>0</w:t>
      </w:r>
      <w:r w:rsidRPr="00DD2DF6">
        <w:rPr>
          <w:rFonts w:ascii="Arial" w:hAnsi="Arial" w:cs="Arial"/>
        </w:rPr>
        <w:t>%).</w:t>
      </w:r>
      <w:r>
        <w:rPr>
          <w:rFonts w:ascii="Arial" w:hAnsi="Arial" w:cs="Arial"/>
        </w:rPr>
        <w:t xml:space="preserve"> </w:t>
      </w:r>
    </w:p>
    <w:p w14:paraId="714286EA" w14:textId="77777777" w:rsidR="00FA2A0B" w:rsidRDefault="00FA2A0B" w:rsidP="00586273">
      <w:pPr>
        <w:tabs>
          <w:tab w:val="left" w:pos="567"/>
        </w:tabs>
        <w:snapToGrid w:val="0"/>
        <w:spacing w:after="0"/>
        <w:rPr>
          <w:rFonts w:ascii="Arial" w:hAnsi="Arial" w:cs="Arial"/>
        </w:rPr>
      </w:pPr>
    </w:p>
    <w:p w14:paraId="3F7F19FF" w14:textId="5F35B4D7" w:rsidR="00FA2A0B" w:rsidRPr="00FA2A0B" w:rsidRDefault="00FA2A0B" w:rsidP="00FA2A0B">
      <w:pPr>
        <w:tabs>
          <w:tab w:val="left" w:pos="567"/>
        </w:tabs>
        <w:snapToGrid w:val="0"/>
        <w:spacing w:after="0"/>
        <w:rPr>
          <w:rFonts w:ascii="Arial" w:hAnsi="Arial" w:cs="Arial"/>
        </w:rPr>
      </w:pPr>
      <w:bookmarkStart w:id="2" w:name="_Hlk142307750"/>
      <w:r w:rsidRPr="00FA2A0B">
        <w:rPr>
          <w:rFonts w:ascii="Arial" w:hAnsi="Arial" w:cs="Arial"/>
        </w:rPr>
        <w:t>Status of E-UTRA and NR bands.</w:t>
      </w:r>
    </w:p>
    <w:p w14:paraId="0A151CA3" w14:textId="77777777" w:rsidR="00FA2A0B" w:rsidRDefault="00FA2A0B" w:rsidP="00FA2A0B">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FA2A0B" w14:paraId="2BC8B7C2" w14:textId="77777777" w:rsidTr="00D42A25">
        <w:tc>
          <w:tcPr>
            <w:tcW w:w="749" w:type="dxa"/>
            <w:shd w:val="clear" w:color="auto" w:fill="auto"/>
          </w:tcPr>
          <w:p w14:paraId="66F85A40" w14:textId="77777777" w:rsidR="00FA2A0B" w:rsidRDefault="00FA2A0B" w:rsidP="00D42A25">
            <w:pPr>
              <w:pStyle w:val="TAH"/>
            </w:pPr>
            <w:r>
              <w:t>Band</w:t>
            </w:r>
          </w:p>
        </w:tc>
        <w:tc>
          <w:tcPr>
            <w:tcW w:w="1768" w:type="dxa"/>
          </w:tcPr>
          <w:p w14:paraId="60AB3C90" w14:textId="3D8BB74C" w:rsidR="00FA2A0B" w:rsidRDefault="00FA2A0B" w:rsidP="00D42A25">
            <w:pPr>
              <w:pStyle w:val="TAH"/>
            </w:pPr>
            <w:r>
              <w:t>RAN5 Status</w:t>
            </w:r>
          </w:p>
        </w:tc>
        <w:tc>
          <w:tcPr>
            <w:tcW w:w="1560" w:type="dxa"/>
          </w:tcPr>
          <w:p w14:paraId="243F4F0F" w14:textId="471AAC70" w:rsidR="00FA2A0B" w:rsidRDefault="00FA2A0B" w:rsidP="00D42A25">
            <w:pPr>
              <w:pStyle w:val="TAH"/>
            </w:pPr>
            <w:r>
              <w:t>Completion</w:t>
            </w:r>
          </w:p>
        </w:tc>
      </w:tr>
      <w:tr w:rsidR="00FA2A0B" w:rsidRPr="002228C4" w14:paraId="2F8E5A02" w14:textId="77777777" w:rsidTr="00D42A25">
        <w:tc>
          <w:tcPr>
            <w:tcW w:w="749" w:type="dxa"/>
            <w:shd w:val="clear" w:color="auto" w:fill="auto"/>
          </w:tcPr>
          <w:p w14:paraId="4E3E67FD" w14:textId="77777777" w:rsidR="00FA2A0B" w:rsidRDefault="00FA2A0B" w:rsidP="00D42A25">
            <w:pPr>
              <w:pStyle w:val="TAC"/>
            </w:pPr>
            <w:r>
              <w:t>12</w:t>
            </w:r>
          </w:p>
        </w:tc>
        <w:tc>
          <w:tcPr>
            <w:tcW w:w="1768" w:type="dxa"/>
          </w:tcPr>
          <w:p w14:paraId="4B283EEF" w14:textId="393A9EDE" w:rsidR="00FA2A0B" w:rsidRDefault="00FA2A0B" w:rsidP="00D42A25">
            <w:pPr>
              <w:pStyle w:val="TAC"/>
            </w:pPr>
            <w:r>
              <w:t>Pending</w:t>
            </w:r>
          </w:p>
        </w:tc>
        <w:tc>
          <w:tcPr>
            <w:tcW w:w="1560" w:type="dxa"/>
          </w:tcPr>
          <w:p w14:paraId="6203317C" w14:textId="584162AD" w:rsidR="00FA2A0B" w:rsidRPr="002228C4" w:rsidRDefault="003D631A" w:rsidP="00D42A25">
            <w:pPr>
              <w:pStyle w:val="TAC"/>
            </w:pPr>
            <w:r>
              <w:t>N/A</w:t>
            </w:r>
          </w:p>
        </w:tc>
      </w:tr>
      <w:tr w:rsidR="00FA2A0B" w:rsidRPr="002228C4" w14:paraId="4BFDD170" w14:textId="77777777" w:rsidTr="00D42A25">
        <w:tc>
          <w:tcPr>
            <w:tcW w:w="749" w:type="dxa"/>
            <w:shd w:val="clear" w:color="auto" w:fill="auto"/>
          </w:tcPr>
          <w:p w14:paraId="031FD127" w14:textId="77777777" w:rsidR="00FA2A0B" w:rsidRDefault="00FA2A0B" w:rsidP="00D42A25">
            <w:pPr>
              <w:pStyle w:val="TAC"/>
            </w:pPr>
            <w:r>
              <w:t>n71</w:t>
            </w:r>
          </w:p>
        </w:tc>
        <w:tc>
          <w:tcPr>
            <w:tcW w:w="1768" w:type="dxa"/>
          </w:tcPr>
          <w:p w14:paraId="76A77126" w14:textId="4EB5A55F" w:rsidR="00FA2A0B" w:rsidRDefault="00FA2A0B" w:rsidP="00D42A25">
            <w:pPr>
              <w:pStyle w:val="TAC"/>
            </w:pPr>
            <w:r>
              <w:t>Pending</w:t>
            </w:r>
          </w:p>
        </w:tc>
        <w:tc>
          <w:tcPr>
            <w:tcW w:w="1560" w:type="dxa"/>
          </w:tcPr>
          <w:p w14:paraId="10ACB08D" w14:textId="717C0931" w:rsidR="00FA2A0B" w:rsidRPr="002228C4" w:rsidRDefault="003D631A" w:rsidP="00D42A25">
            <w:pPr>
              <w:pStyle w:val="TAC"/>
            </w:pPr>
            <w:r>
              <w:t>N/A</w:t>
            </w:r>
          </w:p>
        </w:tc>
      </w:tr>
      <w:tr w:rsidR="00FA2A0B" w14:paraId="6354EE90" w14:textId="77777777" w:rsidTr="00D42A25">
        <w:tc>
          <w:tcPr>
            <w:tcW w:w="749" w:type="dxa"/>
            <w:shd w:val="clear" w:color="auto" w:fill="auto"/>
          </w:tcPr>
          <w:p w14:paraId="635882B6" w14:textId="77777777" w:rsidR="00FA2A0B" w:rsidRDefault="00FA2A0B" w:rsidP="00D42A25">
            <w:pPr>
              <w:pStyle w:val="TAC"/>
            </w:pPr>
            <w:r>
              <w:t>n77</w:t>
            </w:r>
          </w:p>
        </w:tc>
        <w:tc>
          <w:tcPr>
            <w:tcW w:w="1768" w:type="dxa"/>
          </w:tcPr>
          <w:p w14:paraId="559B75D4" w14:textId="7B76DB6F" w:rsidR="00FA2A0B" w:rsidRPr="002228C4" w:rsidRDefault="00FA2A0B" w:rsidP="00D42A25">
            <w:pPr>
              <w:pStyle w:val="TAC"/>
            </w:pPr>
            <w:r>
              <w:t>Pending</w:t>
            </w:r>
          </w:p>
        </w:tc>
        <w:tc>
          <w:tcPr>
            <w:tcW w:w="1560" w:type="dxa"/>
          </w:tcPr>
          <w:p w14:paraId="48042D91" w14:textId="59556EDF" w:rsidR="00FA2A0B" w:rsidRDefault="003D631A" w:rsidP="00D42A25">
            <w:pPr>
              <w:pStyle w:val="TAC"/>
            </w:pPr>
            <w:r>
              <w:t>N/A</w:t>
            </w:r>
          </w:p>
        </w:tc>
      </w:tr>
      <w:tr w:rsidR="00FA2A0B" w14:paraId="72D4159B" w14:textId="77777777" w:rsidTr="00D42A25">
        <w:tc>
          <w:tcPr>
            <w:tcW w:w="749" w:type="dxa"/>
            <w:tcBorders>
              <w:top w:val="single" w:sz="4" w:space="0" w:color="auto"/>
              <w:left w:val="single" w:sz="4" w:space="0" w:color="auto"/>
              <w:bottom w:val="single" w:sz="4" w:space="0" w:color="auto"/>
              <w:right w:val="single" w:sz="4" w:space="0" w:color="auto"/>
            </w:tcBorders>
            <w:shd w:val="clear" w:color="auto" w:fill="auto"/>
          </w:tcPr>
          <w:p w14:paraId="1AB870E7" w14:textId="77777777" w:rsidR="00FA2A0B" w:rsidRDefault="00FA2A0B" w:rsidP="00D42A25">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30CFFC4D" w14:textId="7D890BC8" w:rsidR="00FA2A0B" w:rsidRDefault="008A3F8F" w:rsidP="00D42A25">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60EDA29" w14:textId="2439BA13" w:rsidR="00FA2A0B" w:rsidRPr="00180F6F" w:rsidRDefault="008A3F8F" w:rsidP="00D42A25">
            <w:pPr>
              <w:pStyle w:val="TAC"/>
            </w:pPr>
            <w:r>
              <w:t>100</w:t>
            </w:r>
            <w:r w:rsidR="003D631A" w:rsidRPr="00180F6F">
              <w:t xml:space="preserve"> %</w:t>
            </w:r>
          </w:p>
        </w:tc>
      </w:tr>
      <w:tr w:rsidR="00FA2A0B" w14:paraId="753B309A" w14:textId="77777777" w:rsidTr="00D42A25">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D4DDCC9" w14:textId="77777777" w:rsidR="00FA2A0B" w:rsidRDefault="00FA2A0B" w:rsidP="00D42A25">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3F1BE010" w14:textId="525853DC" w:rsidR="00FA2A0B" w:rsidRDefault="008A3F8F" w:rsidP="00D42A25">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2B6FA5DF" w14:textId="14F31A4B" w:rsidR="00FA2A0B" w:rsidRPr="00180F6F" w:rsidRDefault="008A3F8F" w:rsidP="00D42A25">
            <w:pPr>
              <w:pStyle w:val="TAC"/>
            </w:pPr>
            <w:r>
              <w:t>100</w:t>
            </w:r>
            <w:r w:rsidR="003D631A" w:rsidRPr="00180F6F">
              <w:t xml:space="preserve"> %</w:t>
            </w:r>
          </w:p>
        </w:tc>
      </w:tr>
      <w:bookmarkEnd w:id="2"/>
    </w:tbl>
    <w:p w14:paraId="216875E2" w14:textId="77777777" w:rsidR="00FA2A0B" w:rsidRDefault="00FA2A0B" w:rsidP="00586273">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24CA536B"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FA2A0B">
        <w:rPr>
          <w:rFonts w:ascii="Arial" w:eastAsia="Yu Mincho" w:hAnsi="Arial" w:cs="Arial"/>
          <w:b/>
          <w:bCs/>
          <w:lang w:eastAsia="ja-JP"/>
        </w:rPr>
        <w:t>100</w:t>
      </w:r>
    </w:p>
    <w:p w14:paraId="7D49715B" w14:textId="6CED91F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2A0B">
        <w:rPr>
          <w:rFonts w:ascii="Arial" w:eastAsia="Yu Mincho" w:hAnsi="Arial" w:cs="Arial"/>
          <w:sz w:val="20"/>
          <w:szCs w:val="20"/>
        </w:rPr>
        <w:t>34073</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FA2A0B" w:rsidRPr="00FA2A0B">
        <w:rPr>
          <w:rFonts w:ascii="Arial" w:eastAsia="Yu Mincho" w:hAnsi="Arial" w:cs="Arial"/>
          <w:sz w:val="20"/>
          <w:szCs w:val="20"/>
        </w:rPr>
        <w:t>WP UE Conformance</w:t>
      </w:r>
      <w:r w:rsidR="00FA2A0B">
        <w:rPr>
          <w:rFonts w:ascii="Arial" w:eastAsia="Yu Mincho" w:hAnsi="Arial" w:cs="Arial"/>
          <w:sz w:val="20"/>
          <w:szCs w:val="20"/>
        </w:rPr>
        <w:t xml:space="preserve"> </w:t>
      </w:r>
      <w:r w:rsidR="00FA2A0B" w:rsidRPr="00FA2A0B">
        <w:rPr>
          <w:rFonts w:ascii="Arial" w:eastAsia="Yu Mincho" w:hAnsi="Arial" w:cs="Arial"/>
          <w:sz w:val="20"/>
          <w:szCs w:val="20"/>
        </w:rPr>
        <w:t>–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1B4E9D3C" w14:textId="4EDD4C4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2A0B">
        <w:rPr>
          <w:rFonts w:ascii="Arial" w:eastAsia="Yu Mincho" w:hAnsi="Arial" w:cs="Arial"/>
          <w:sz w:val="20"/>
          <w:szCs w:val="20"/>
        </w:rPr>
        <w:t>34074</w:t>
      </w:r>
      <w:r>
        <w:rPr>
          <w:rFonts w:ascii="Arial" w:eastAsia="Yu Mincho" w:hAnsi="Arial" w:cs="Arial"/>
          <w:sz w:val="20"/>
          <w:szCs w:val="20"/>
        </w:rPr>
        <w:tab/>
      </w:r>
      <w:r w:rsidR="00FA2A0B" w:rsidRPr="00FA2A0B">
        <w:rPr>
          <w:rFonts w:ascii="Arial" w:eastAsia="Yu Mincho" w:hAnsi="Arial" w:cs="Arial"/>
          <w:sz w:val="20"/>
          <w:szCs w:val="20"/>
        </w:rPr>
        <w:t>SR UE Conformance –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08082AD0" w14:textId="37BC2A3E" w:rsidR="00DD463B" w:rsidRPr="00DD463B" w:rsidRDefault="00DD463B" w:rsidP="00DD463B">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R5-234254</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63F91553" w14:textId="2D1B6AEB"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Nokia</w:t>
      </w:r>
    </w:p>
    <w:p w14:paraId="5B2CD80C" w14:textId="4045438F"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R5-234256</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3FE7602" w14:textId="1C4EA85B" w:rsidR="00C24A3C" w:rsidRDefault="00C24A3C" w:rsidP="00C24A3C">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5635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w:t>
      </w:r>
      <w:r>
        <w:rPr>
          <w:rFonts w:ascii="Arial" w:eastAsia="Yu Mincho" w:hAnsi="Arial" w:cs="Arial"/>
          <w:sz w:val="20"/>
          <w:szCs w:val="20"/>
        </w:rPr>
        <w:t>a</w:t>
      </w:r>
    </w:p>
    <w:p w14:paraId="4E0F4B2F" w14:textId="61258682" w:rsidR="00180F6F" w:rsidRPr="00DD463B" w:rsidRDefault="00180F6F" w:rsidP="00180F6F">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5861</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1EBCDA4C" w14:textId="0ACB701D" w:rsidR="00180F6F" w:rsidRDefault="00180F6F" w:rsidP="00180F6F">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sidR="001A6884">
        <w:rPr>
          <w:rFonts w:ascii="Arial" w:eastAsia="Yu Mincho" w:hAnsi="Arial" w:cs="Arial"/>
          <w:sz w:val="20"/>
          <w:szCs w:val="20"/>
        </w:rPr>
        <w:t>5449</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EA38410" w14:textId="77777777" w:rsidR="00182D7C" w:rsidRDefault="00182D7C" w:rsidP="00182D7C">
      <w:pPr>
        <w:pStyle w:val="a1"/>
        <w:snapToGrid w:val="0"/>
        <w:ind w:leftChars="0"/>
        <w:jc w:val="left"/>
        <w:rPr>
          <w:rFonts w:ascii="Arial" w:eastAsia="Yu Mincho" w:hAnsi="Arial" w:cs="Arial"/>
          <w:sz w:val="20"/>
          <w:szCs w:val="20"/>
        </w:rPr>
      </w:pPr>
    </w:p>
    <w:p w14:paraId="21F5B777" w14:textId="007B2CF4" w:rsidR="00182D7C" w:rsidRPr="00F259A3" w:rsidRDefault="00182D7C" w:rsidP="00182D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101</w:t>
      </w:r>
    </w:p>
    <w:p w14:paraId="6A8C0BB9" w14:textId="0A1BD7B4"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9AA9A97" w14:textId="7237B36D"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40F9594A" w14:textId="7AF11167" w:rsidR="00182D7C" w:rsidRDefault="00182D7C" w:rsidP="00182D7C">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6090</w:t>
      </w:r>
      <w:r w:rsidRPr="005C07C7">
        <w:rPr>
          <w:rFonts w:ascii="Arial" w:eastAsia="Yu Mincho" w:hAnsi="Arial" w:cs="Arial"/>
          <w:sz w:val="20"/>
          <w:szCs w:val="20"/>
        </w:rPr>
        <w:t xml:space="preserve"> </w:t>
      </w:r>
      <w:r w:rsidRPr="00DD463B">
        <w:rPr>
          <w:rFonts w:ascii="Arial" w:eastAsia="Yu Mincho" w:hAnsi="Arial" w:cs="Arial"/>
          <w:sz w:val="20"/>
          <w:szCs w:val="20"/>
        </w:rPr>
        <w:tab/>
      </w:r>
      <w:r w:rsidRPr="00182D7C">
        <w:rPr>
          <w:rFonts w:ascii="Arial" w:eastAsia="Yu Mincho" w:hAnsi="Arial" w:cs="Arial"/>
          <w:sz w:val="20"/>
          <w:szCs w:val="20"/>
        </w:rPr>
        <w:t xml:space="preserve">Introduction of railway bands n100 and n101 PC1 for physical layer baseline </w:t>
      </w:r>
      <w:r>
        <w:rPr>
          <w:rFonts w:ascii="Arial" w:eastAsia="Yu Mincho" w:hAnsi="Arial" w:cs="Arial"/>
          <w:sz w:val="20"/>
          <w:szCs w:val="20"/>
        </w:rPr>
        <w:t xml:space="preserve">ICS, </w:t>
      </w:r>
      <w:r w:rsidRPr="00DD463B">
        <w:rPr>
          <w:rFonts w:ascii="Arial" w:eastAsia="Yu Mincho" w:hAnsi="Arial" w:cs="Arial"/>
          <w:sz w:val="20"/>
          <w:szCs w:val="20"/>
        </w:rPr>
        <w:t>Nokia</w:t>
      </w:r>
    </w:p>
    <w:p w14:paraId="4363678A" w14:textId="77777777" w:rsidR="00DB4180" w:rsidRDefault="00DB4180" w:rsidP="00DB4180">
      <w:pPr>
        <w:pStyle w:val="a1"/>
        <w:snapToGrid w:val="0"/>
        <w:ind w:leftChars="0"/>
        <w:rPr>
          <w:rFonts w:ascii="Arial" w:eastAsia="Yu Mincho" w:hAnsi="Arial" w:cs="Arial"/>
          <w:sz w:val="20"/>
          <w:szCs w:val="20"/>
        </w:rPr>
      </w:pPr>
    </w:p>
    <w:p w14:paraId="592D0856" w14:textId="1CA24319" w:rsidR="00DB4180" w:rsidRPr="00F259A3" w:rsidRDefault="00DB4180" w:rsidP="00DB418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102</w:t>
      </w:r>
    </w:p>
    <w:p w14:paraId="2FA5A755" w14:textId="402203EA"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0111246D" w14:textId="236AD3D4"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78C67EC" w14:textId="785C3858" w:rsidR="00840327" w:rsidRDefault="00840327" w:rsidP="00DB4180">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R5-240454</w:t>
      </w:r>
      <w:r>
        <w:rPr>
          <w:rFonts w:ascii="Arial" w:eastAsia="Yu Mincho" w:hAnsi="Arial" w:cs="Arial"/>
          <w:sz w:val="20"/>
          <w:szCs w:val="20"/>
        </w:rPr>
        <w:tab/>
      </w:r>
      <w:r w:rsidRPr="00840327">
        <w:rPr>
          <w:rFonts w:ascii="Arial" w:eastAsia="Yu Mincho" w:hAnsi="Arial" w:cs="Arial"/>
          <w:sz w:val="20"/>
          <w:szCs w:val="20"/>
        </w:rPr>
        <w:t>Editorial correction to UE Power Class for n100 and n101</w:t>
      </w:r>
      <w:r>
        <w:rPr>
          <w:rFonts w:ascii="Arial" w:eastAsia="Yu Mincho" w:hAnsi="Arial" w:cs="Arial"/>
          <w:sz w:val="20"/>
          <w:szCs w:val="20"/>
        </w:rPr>
        <w:t>, Nokia</w:t>
      </w: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98F03" w14:textId="77777777" w:rsidR="00016F45" w:rsidRDefault="00016F45">
      <w:r>
        <w:separator/>
      </w:r>
    </w:p>
  </w:endnote>
  <w:endnote w:type="continuationSeparator" w:id="0">
    <w:p w14:paraId="1DA3EC3D" w14:textId="77777777" w:rsidR="00016F45" w:rsidRDefault="00016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3085C" w14:textId="77777777" w:rsidR="00016F45" w:rsidRDefault="00016F45">
      <w:r>
        <w:separator/>
      </w:r>
    </w:p>
  </w:footnote>
  <w:footnote w:type="continuationSeparator" w:id="0">
    <w:p w14:paraId="5D30222F" w14:textId="77777777" w:rsidR="00016F45" w:rsidRDefault="00016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16F45"/>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ACB"/>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2A18"/>
    <w:rsid w:val="0029567C"/>
    <w:rsid w:val="002970A7"/>
    <w:rsid w:val="00297B01"/>
    <w:rsid w:val="002B1D58"/>
    <w:rsid w:val="002B595B"/>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631A"/>
    <w:rsid w:val="003D764D"/>
    <w:rsid w:val="003E3A1A"/>
    <w:rsid w:val="003E7855"/>
    <w:rsid w:val="0040056A"/>
    <w:rsid w:val="0040091C"/>
    <w:rsid w:val="004041C2"/>
    <w:rsid w:val="00406D7A"/>
    <w:rsid w:val="004167B3"/>
    <w:rsid w:val="004258BA"/>
    <w:rsid w:val="00430992"/>
    <w:rsid w:val="00441C6C"/>
    <w:rsid w:val="00443C58"/>
    <w:rsid w:val="004531C9"/>
    <w:rsid w:val="00457917"/>
    <w:rsid w:val="00457D91"/>
    <w:rsid w:val="00460C31"/>
    <w:rsid w:val="004647F3"/>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E2FC3"/>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701410"/>
    <w:rsid w:val="007113A1"/>
    <w:rsid w:val="00721820"/>
    <w:rsid w:val="00721CF6"/>
    <w:rsid w:val="00723E46"/>
    <w:rsid w:val="007246D5"/>
    <w:rsid w:val="00725E2D"/>
    <w:rsid w:val="00733826"/>
    <w:rsid w:val="0074376C"/>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EA"/>
    <w:rsid w:val="00815869"/>
    <w:rsid w:val="00816B81"/>
    <w:rsid w:val="0082038D"/>
    <w:rsid w:val="008209CA"/>
    <w:rsid w:val="00823B90"/>
    <w:rsid w:val="0083113B"/>
    <w:rsid w:val="0083266E"/>
    <w:rsid w:val="00832970"/>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60DE"/>
    <w:rsid w:val="00897B76"/>
    <w:rsid w:val="00897ED7"/>
    <w:rsid w:val="008A36DF"/>
    <w:rsid w:val="008A3AD0"/>
    <w:rsid w:val="008A3F8F"/>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4A92"/>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978C1"/>
    <w:rsid w:val="00BA4591"/>
    <w:rsid w:val="00BB29DC"/>
    <w:rsid w:val="00BB5A96"/>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097F"/>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506A1"/>
    <w:rsid w:val="00F52359"/>
    <w:rsid w:val="00F52CEF"/>
    <w:rsid w:val="00F549A3"/>
    <w:rsid w:val="00F55CBF"/>
    <w:rsid w:val="00F64FC9"/>
    <w:rsid w:val="00F72B10"/>
    <w:rsid w:val="00F7570E"/>
    <w:rsid w:val="00F77359"/>
    <w:rsid w:val="00F86A73"/>
    <w:rsid w:val="00F919F1"/>
    <w:rsid w:val="00FA1224"/>
    <w:rsid w:val="00FA138D"/>
    <w:rsid w:val="00FA2A0B"/>
    <w:rsid w:val="00FB07A3"/>
    <w:rsid w:val="00FB3F5F"/>
    <w:rsid w:val="00FB4ADB"/>
    <w:rsid w:val="00FB5D55"/>
    <w:rsid w:val="00FC345B"/>
    <w:rsid w:val="00FC3A2F"/>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161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480</Words>
  <Characters>3890</Characters>
  <Application>Microsoft Office Word</Application>
  <DocSecurity>0</DocSecurity>
  <Lines>32</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Nokia-Tuomo Säynäjäkangas_v1</cp:lastModifiedBy>
  <cp:revision>2</cp:revision>
  <dcterms:created xsi:type="dcterms:W3CDTF">2024-03-06T10:58:00Z</dcterms:created>
  <dcterms:modified xsi:type="dcterms:W3CDTF">2024-03-06T10:58:00Z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