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1020"/>
        <w:tblW w:w="9639" w:type="dxa"/>
        <w:tblLayout w:type="fixed"/>
        <w:tblCellMar>
          <w:left w:w="57" w:type="dxa"/>
          <w:right w:w="57" w:type="dxa"/>
        </w:tblCellMar>
        <w:tblLook w:val="0000" w:firstRow="0" w:lastRow="0" w:firstColumn="0" w:lastColumn="0" w:noHBand="0" w:noVBand="0"/>
      </w:tblPr>
      <w:tblGrid>
        <w:gridCol w:w="1104"/>
        <w:gridCol w:w="441"/>
        <w:gridCol w:w="660"/>
        <w:gridCol w:w="3251"/>
        <w:gridCol w:w="4183"/>
      </w:tblGrid>
      <w:tr w:rsidR="00354F28" w:rsidRPr="00354F28" w14:paraId="11BDC745" w14:textId="77777777" w:rsidTr="008B175D">
        <w:trPr>
          <w:cantSplit/>
        </w:trPr>
        <w:tc>
          <w:tcPr>
            <w:tcW w:w="1104" w:type="dxa"/>
            <w:vMerge w:val="restart"/>
            <w:vAlign w:val="center"/>
          </w:tcPr>
          <w:p w14:paraId="04399E59" w14:textId="77777777" w:rsidR="00354F28" w:rsidRPr="00354F28" w:rsidRDefault="00354F28" w:rsidP="008B175D">
            <w:pPr>
              <w:spacing w:before="0"/>
              <w:jc w:val="center"/>
              <w:rPr>
                <w:sz w:val="20"/>
                <w:szCs w:val="20"/>
              </w:rPr>
            </w:pPr>
            <w:bookmarkStart w:id="0" w:name="dnum" w:colFirst="2" w:colLast="2"/>
            <w:bookmarkStart w:id="1" w:name="dtableau"/>
            <w:r w:rsidRPr="00354F28">
              <w:rPr>
                <w:noProof/>
              </w:rPr>
              <w:drawing>
                <wp:inline distT="0" distB="0" distL="0" distR="0" wp14:anchorId="273A3B2A" wp14:editId="115D6EA8">
                  <wp:extent cx="502920" cy="547295"/>
                  <wp:effectExtent l="0" t="0" r="0" b="5715"/>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2920" cy="547295"/>
                          </a:xfrm>
                          <a:prstGeom prst="rect">
                            <a:avLst/>
                          </a:prstGeom>
                          <a:noFill/>
                          <a:ln>
                            <a:noFill/>
                          </a:ln>
                        </pic:spPr>
                      </pic:pic>
                    </a:graphicData>
                  </a:graphic>
                </wp:inline>
              </w:drawing>
            </w:r>
          </w:p>
        </w:tc>
        <w:tc>
          <w:tcPr>
            <w:tcW w:w="4352" w:type="dxa"/>
            <w:gridSpan w:val="3"/>
            <w:vMerge w:val="restart"/>
          </w:tcPr>
          <w:p w14:paraId="317C6EE9" w14:textId="77777777" w:rsidR="00354F28" w:rsidRPr="008B175D" w:rsidRDefault="00354F28" w:rsidP="008B175D">
            <w:pPr>
              <w:rPr>
                <w:i/>
                <w:iCs/>
                <w:sz w:val="20"/>
                <w:szCs w:val="20"/>
              </w:rPr>
            </w:pPr>
            <w:r w:rsidRPr="008B175D">
              <w:rPr>
                <w:i/>
                <w:iCs/>
                <w:sz w:val="20"/>
                <w:szCs w:val="20"/>
              </w:rPr>
              <w:t>INTERNATIONAL TELECOMMUNICATION UNION</w:t>
            </w:r>
          </w:p>
          <w:p w14:paraId="0DB7AB6D" w14:textId="77777777" w:rsidR="00354F28" w:rsidRPr="008B175D" w:rsidRDefault="00354F28" w:rsidP="008B175D">
            <w:pPr>
              <w:rPr>
                <w:b/>
                <w:bCs/>
                <w:i/>
                <w:iCs/>
                <w:sz w:val="20"/>
                <w:szCs w:val="20"/>
              </w:rPr>
            </w:pPr>
            <w:r w:rsidRPr="008B175D">
              <w:rPr>
                <w:b/>
                <w:bCs/>
                <w:i/>
                <w:iCs/>
                <w:sz w:val="20"/>
                <w:szCs w:val="20"/>
              </w:rPr>
              <w:t>TELECOMMUNICATION</w:t>
            </w:r>
            <w:r w:rsidRPr="008B175D">
              <w:rPr>
                <w:b/>
                <w:bCs/>
                <w:i/>
                <w:iCs/>
                <w:sz w:val="20"/>
                <w:szCs w:val="20"/>
              </w:rPr>
              <w:br/>
              <w:t>STANDARDIZATION SECTOR</w:t>
            </w:r>
          </w:p>
          <w:p w14:paraId="5A3832B6" w14:textId="77777777" w:rsidR="00354F28" w:rsidRPr="008B175D" w:rsidRDefault="00354F28" w:rsidP="008B175D">
            <w:pPr>
              <w:rPr>
                <w:i/>
                <w:iCs/>
                <w:sz w:val="20"/>
                <w:szCs w:val="20"/>
              </w:rPr>
            </w:pPr>
            <w:r w:rsidRPr="008B175D">
              <w:rPr>
                <w:i/>
                <w:iCs/>
                <w:sz w:val="20"/>
                <w:szCs w:val="20"/>
              </w:rPr>
              <w:t xml:space="preserve">STUDY PERIOD </w:t>
            </w:r>
            <w:bookmarkStart w:id="2" w:name="dstudyperiod"/>
            <w:r w:rsidRPr="008B175D">
              <w:rPr>
                <w:i/>
                <w:iCs/>
                <w:sz w:val="20"/>
                <w:szCs w:val="20"/>
              </w:rPr>
              <w:t>2022-2024</w:t>
            </w:r>
            <w:bookmarkEnd w:id="2"/>
          </w:p>
        </w:tc>
        <w:tc>
          <w:tcPr>
            <w:tcW w:w="4183" w:type="dxa"/>
            <w:vAlign w:val="center"/>
          </w:tcPr>
          <w:p w14:paraId="38FE6036" w14:textId="78F4BAAD" w:rsidR="00354F28" w:rsidRPr="008B175D" w:rsidRDefault="00354F28" w:rsidP="008B175D">
            <w:pPr>
              <w:pStyle w:val="Docnumber"/>
              <w:rPr>
                <w:i/>
                <w:iCs/>
                <w:sz w:val="20"/>
              </w:rPr>
            </w:pPr>
            <w:r w:rsidRPr="008B175D">
              <w:rPr>
                <w:i/>
                <w:iCs/>
                <w:sz w:val="20"/>
              </w:rPr>
              <w:t>SG12-LS49</w:t>
            </w:r>
          </w:p>
        </w:tc>
      </w:tr>
      <w:tr w:rsidR="00354F28" w:rsidRPr="00354F28" w14:paraId="573FF808" w14:textId="77777777" w:rsidTr="008B175D">
        <w:trPr>
          <w:cantSplit/>
        </w:trPr>
        <w:tc>
          <w:tcPr>
            <w:tcW w:w="1104" w:type="dxa"/>
            <w:vMerge/>
          </w:tcPr>
          <w:p w14:paraId="389258C4" w14:textId="77777777" w:rsidR="00354F28" w:rsidRPr="00354F28" w:rsidRDefault="00354F28" w:rsidP="008B175D">
            <w:pPr>
              <w:rPr>
                <w:smallCaps/>
                <w:sz w:val="20"/>
              </w:rPr>
            </w:pPr>
            <w:bookmarkStart w:id="3" w:name="dsg" w:colFirst="2" w:colLast="2"/>
            <w:bookmarkEnd w:id="0"/>
          </w:p>
        </w:tc>
        <w:tc>
          <w:tcPr>
            <w:tcW w:w="4352" w:type="dxa"/>
            <w:gridSpan w:val="3"/>
            <w:vMerge/>
          </w:tcPr>
          <w:p w14:paraId="6164219B" w14:textId="77777777" w:rsidR="00354F28" w:rsidRPr="008B175D" w:rsidRDefault="00354F28" w:rsidP="008B175D">
            <w:pPr>
              <w:rPr>
                <w:i/>
                <w:iCs/>
                <w:smallCaps/>
                <w:sz w:val="20"/>
                <w:szCs w:val="20"/>
              </w:rPr>
            </w:pPr>
          </w:p>
        </w:tc>
        <w:tc>
          <w:tcPr>
            <w:tcW w:w="4183" w:type="dxa"/>
          </w:tcPr>
          <w:p w14:paraId="596A1F4F" w14:textId="5C59B800" w:rsidR="00354F28" w:rsidRPr="008B175D" w:rsidRDefault="00354F28" w:rsidP="008B175D">
            <w:pPr>
              <w:jc w:val="right"/>
              <w:rPr>
                <w:b/>
                <w:bCs/>
                <w:i/>
                <w:iCs/>
                <w:smallCaps/>
                <w:sz w:val="20"/>
                <w:szCs w:val="20"/>
              </w:rPr>
            </w:pPr>
            <w:r w:rsidRPr="008B175D">
              <w:rPr>
                <w:b/>
                <w:bCs/>
                <w:i/>
                <w:iCs/>
                <w:smallCaps/>
                <w:sz w:val="20"/>
                <w:szCs w:val="20"/>
              </w:rPr>
              <w:t>STUDY GROUP 12</w:t>
            </w:r>
          </w:p>
        </w:tc>
      </w:tr>
      <w:bookmarkEnd w:id="3"/>
      <w:tr w:rsidR="00354F28" w:rsidRPr="00354F28" w14:paraId="4A792280" w14:textId="77777777" w:rsidTr="008B175D">
        <w:trPr>
          <w:cantSplit/>
        </w:trPr>
        <w:tc>
          <w:tcPr>
            <w:tcW w:w="1104" w:type="dxa"/>
            <w:vMerge/>
            <w:tcBorders>
              <w:bottom w:val="single" w:sz="12" w:space="0" w:color="auto"/>
            </w:tcBorders>
          </w:tcPr>
          <w:p w14:paraId="4C1B3F0B" w14:textId="77777777" w:rsidR="00354F28" w:rsidRPr="00354F28" w:rsidRDefault="00354F28" w:rsidP="008B175D">
            <w:pPr>
              <w:rPr>
                <w:b/>
                <w:bCs/>
                <w:sz w:val="26"/>
              </w:rPr>
            </w:pPr>
          </w:p>
        </w:tc>
        <w:tc>
          <w:tcPr>
            <w:tcW w:w="4352" w:type="dxa"/>
            <w:gridSpan w:val="3"/>
            <w:vMerge/>
            <w:tcBorders>
              <w:bottom w:val="single" w:sz="12" w:space="0" w:color="auto"/>
            </w:tcBorders>
          </w:tcPr>
          <w:p w14:paraId="4C4E77AA" w14:textId="77777777" w:rsidR="00354F28" w:rsidRPr="008B175D" w:rsidRDefault="00354F28" w:rsidP="008B175D">
            <w:pPr>
              <w:rPr>
                <w:b/>
                <w:bCs/>
                <w:i/>
                <w:iCs/>
                <w:sz w:val="20"/>
                <w:szCs w:val="20"/>
              </w:rPr>
            </w:pPr>
          </w:p>
        </w:tc>
        <w:tc>
          <w:tcPr>
            <w:tcW w:w="4183" w:type="dxa"/>
            <w:tcBorders>
              <w:bottom w:val="single" w:sz="12" w:space="0" w:color="auto"/>
            </w:tcBorders>
            <w:vAlign w:val="center"/>
          </w:tcPr>
          <w:p w14:paraId="79519975" w14:textId="77777777" w:rsidR="00354F28" w:rsidRPr="008B175D" w:rsidRDefault="00354F28" w:rsidP="008B175D">
            <w:pPr>
              <w:jc w:val="right"/>
              <w:rPr>
                <w:b/>
                <w:bCs/>
                <w:i/>
                <w:iCs/>
                <w:sz w:val="20"/>
                <w:szCs w:val="20"/>
              </w:rPr>
            </w:pPr>
            <w:r w:rsidRPr="008B175D">
              <w:rPr>
                <w:b/>
                <w:bCs/>
                <w:i/>
                <w:iCs/>
                <w:sz w:val="20"/>
                <w:szCs w:val="20"/>
              </w:rPr>
              <w:t>Original: English</w:t>
            </w:r>
          </w:p>
        </w:tc>
      </w:tr>
      <w:tr w:rsidR="00354F28" w:rsidRPr="00354F28" w14:paraId="5CCB8A5C" w14:textId="77777777" w:rsidTr="008B175D">
        <w:trPr>
          <w:cantSplit/>
        </w:trPr>
        <w:tc>
          <w:tcPr>
            <w:tcW w:w="1545" w:type="dxa"/>
            <w:gridSpan w:val="2"/>
          </w:tcPr>
          <w:p w14:paraId="242D723A" w14:textId="77777777" w:rsidR="00354F28" w:rsidRPr="00354F28" w:rsidRDefault="00354F28" w:rsidP="008B175D">
            <w:pPr>
              <w:rPr>
                <w:b/>
                <w:bCs/>
              </w:rPr>
            </w:pPr>
            <w:bookmarkStart w:id="4" w:name="dbluepink" w:colFirst="1" w:colLast="1"/>
            <w:bookmarkStart w:id="5" w:name="dmeeting" w:colFirst="2" w:colLast="2"/>
            <w:r w:rsidRPr="00354F28">
              <w:rPr>
                <w:b/>
                <w:bCs/>
              </w:rPr>
              <w:t>Question(s):</w:t>
            </w:r>
          </w:p>
        </w:tc>
        <w:tc>
          <w:tcPr>
            <w:tcW w:w="3911" w:type="dxa"/>
            <w:gridSpan w:val="2"/>
          </w:tcPr>
          <w:p w14:paraId="7E83D9DB" w14:textId="5FAA8784" w:rsidR="00354F28" w:rsidRPr="00354F28" w:rsidRDefault="00354F28" w:rsidP="008B175D">
            <w:r w:rsidRPr="00354F28">
              <w:t>13/12</w:t>
            </w:r>
          </w:p>
        </w:tc>
        <w:tc>
          <w:tcPr>
            <w:tcW w:w="4183" w:type="dxa"/>
          </w:tcPr>
          <w:p w14:paraId="2349AF01" w14:textId="2C1DB8C8" w:rsidR="00354F28" w:rsidRPr="00354F28" w:rsidRDefault="00354F28" w:rsidP="008B175D">
            <w:pPr>
              <w:jc w:val="right"/>
            </w:pPr>
            <w:r w:rsidRPr="00354F28">
              <w:t>Mexico City, 19-28 September 2023</w:t>
            </w:r>
          </w:p>
        </w:tc>
      </w:tr>
      <w:tr w:rsidR="00354F28" w:rsidRPr="00354F28" w14:paraId="00AFB59C" w14:textId="77777777" w:rsidTr="008B175D">
        <w:trPr>
          <w:cantSplit/>
        </w:trPr>
        <w:tc>
          <w:tcPr>
            <w:tcW w:w="9639" w:type="dxa"/>
            <w:gridSpan w:val="5"/>
          </w:tcPr>
          <w:p w14:paraId="0787D2D4" w14:textId="44AF3504" w:rsidR="00354F28" w:rsidRPr="00354F28" w:rsidRDefault="00354F28" w:rsidP="008B175D">
            <w:pPr>
              <w:jc w:val="center"/>
              <w:rPr>
                <w:b/>
                <w:bCs/>
              </w:rPr>
            </w:pPr>
            <w:bookmarkStart w:id="6" w:name="ddoctype"/>
            <w:bookmarkEnd w:id="4"/>
            <w:bookmarkEnd w:id="5"/>
            <w:r w:rsidRPr="00354F28">
              <w:rPr>
                <w:b/>
                <w:bCs/>
              </w:rPr>
              <w:t xml:space="preserve">Ref.: </w:t>
            </w:r>
            <w:hyperlink r:id="rId11" w:history="1">
              <w:r w:rsidRPr="000E2F30">
                <w:rPr>
                  <w:rStyle w:val="Hyperlink"/>
                  <w:b/>
                  <w:bCs/>
                </w:rPr>
                <w:t>SG12-TD452R2</w:t>
              </w:r>
            </w:hyperlink>
          </w:p>
        </w:tc>
      </w:tr>
      <w:tr w:rsidR="00354F28" w:rsidRPr="00354F28" w14:paraId="2822A0CD" w14:textId="77777777" w:rsidTr="008B175D">
        <w:trPr>
          <w:cantSplit/>
        </w:trPr>
        <w:tc>
          <w:tcPr>
            <w:tcW w:w="1545" w:type="dxa"/>
            <w:gridSpan w:val="2"/>
          </w:tcPr>
          <w:p w14:paraId="6FD6C3B0" w14:textId="77777777" w:rsidR="00354F28" w:rsidRPr="00354F28" w:rsidRDefault="00354F28" w:rsidP="008B175D">
            <w:pPr>
              <w:rPr>
                <w:b/>
                <w:bCs/>
              </w:rPr>
            </w:pPr>
            <w:bookmarkStart w:id="7" w:name="dsource" w:colFirst="1" w:colLast="1"/>
            <w:bookmarkEnd w:id="6"/>
            <w:r w:rsidRPr="00354F28">
              <w:rPr>
                <w:b/>
                <w:bCs/>
              </w:rPr>
              <w:t>Source:</w:t>
            </w:r>
          </w:p>
        </w:tc>
        <w:tc>
          <w:tcPr>
            <w:tcW w:w="8094" w:type="dxa"/>
            <w:gridSpan w:val="3"/>
          </w:tcPr>
          <w:p w14:paraId="1D1E229D" w14:textId="0B46A4BB" w:rsidR="00354F28" w:rsidRPr="00354F28" w:rsidRDefault="00354F28" w:rsidP="008B175D">
            <w:r w:rsidRPr="00354F28">
              <w:t>ITU-T Study Group 12</w:t>
            </w:r>
          </w:p>
        </w:tc>
      </w:tr>
      <w:tr w:rsidR="00354F28" w:rsidRPr="00354F28" w14:paraId="4BBCDB69" w14:textId="77777777" w:rsidTr="008B175D">
        <w:trPr>
          <w:cantSplit/>
        </w:trPr>
        <w:tc>
          <w:tcPr>
            <w:tcW w:w="1545" w:type="dxa"/>
            <w:gridSpan w:val="2"/>
            <w:tcBorders>
              <w:bottom w:val="single" w:sz="8" w:space="0" w:color="auto"/>
            </w:tcBorders>
          </w:tcPr>
          <w:p w14:paraId="537FA20D" w14:textId="77777777" w:rsidR="00354F28" w:rsidRPr="00354F28" w:rsidRDefault="00354F28" w:rsidP="008B175D">
            <w:pPr>
              <w:rPr>
                <w:b/>
                <w:bCs/>
              </w:rPr>
            </w:pPr>
            <w:bookmarkStart w:id="8" w:name="dtitle1" w:colFirst="1" w:colLast="1"/>
            <w:bookmarkEnd w:id="7"/>
            <w:r w:rsidRPr="00354F28">
              <w:rPr>
                <w:b/>
                <w:bCs/>
              </w:rPr>
              <w:t>Title:</w:t>
            </w:r>
          </w:p>
        </w:tc>
        <w:tc>
          <w:tcPr>
            <w:tcW w:w="8094" w:type="dxa"/>
            <w:gridSpan w:val="3"/>
            <w:tcBorders>
              <w:bottom w:val="single" w:sz="8" w:space="0" w:color="auto"/>
            </w:tcBorders>
          </w:tcPr>
          <w:p w14:paraId="6278B4CC" w14:textId="4205C1D1" w:rsidR="00354F28" w:rsidRPr="00354F28" w:rsidRDefault="00354F28" w:rsidP="008B175D">
            <w:r w:rsidRPr="00354F28">
              <w:t>LS on Agreement o</w:t>
            </w:r>
            <w:r w:rsidR="001055FE">
              <w:t>f</w:t>
            </w:r>
            <w:r w:rsidRPr="00354F28">
              <w:t xml:space="preserve"> Technical Report E</w:t>
            </w:r>
            <w:r w:rsidR="001E79ED">
              <w:t>STR</w:t>
            </w:r>
            <w:r w:rsidRPr="00354F28">
              <w:t>.NUI “RF level based single-number indicator for mobile network usefulness for a given range of applications”</w:t>
            </w:r>
          </w:p>
        </w:tc>
      </w:tr>
      <w:bookmarkEnd w:id="1"/>
      <w:bookmarkEnd w:id="8"/>
      <w:tr w:rsidR="00CD6848" w14:paraId="3F865ECE" w14:textId="77777777" w:rsidTr="008B175D">
        <w:trPr>
          <w:cantSplit/>
          <w:trHeight w:val="357"/>
        </w:trPr>
        <w:tc>
          <w:tcPr>
            <w:tcW w:w="9639" w:type="dxa"/>
            <w:gridSpan w:val="5"/>
            <w:tcBorders>
              <w:top w:val="single" w:sz="12" w:space="0" w:color="auto"/>
            </w:tcBorders>
          </w:tcPr>
          <w:p w14:paraId="63CCB69C" w14:textId="0D95E880" w:rsidR="00CD6848" w:rsidRDefault="00CD6848" w:rsidP="008B175D">
            <w:pPr>
              <w:jc w:val="center"/>
              <w:rPr>
                <w:b/>
              </w:rPr>
            </w:pPr>
            <w:r>
              <w:rPr>
                <w:b/>
              </w:rPr>
              <w:t>LIAISON STATEMENT</w:t>
            </w:r>
          </w:p>
        </w:tc>
      </w:tr>
      <w:tr w:rsidR="00CD6848" w14:paraId="35F69F31" w14:textId="77777777" w:rsidTr="008B175D">
        <w:trPr>
          <w:cantSplit/>
          <w:trHeight w:val="357"/>
        </w:trPr>
        <w:tc>
          <w:tcPr>
            <w:tcW w:w="2205" w:type="dxa"/>
            <w:gridSpan w:val="3"/>
          </w:tcPr>
          <w:p w14:paraId="20EFE067" w14:textId="77777777" w:rsidR="00CD6848" w:rsidRPr="003869CD" w:rsidRDefault="00CD6848" w:rsidP="008B175D">
            <w:pPr>
              <w:rPr>
                <w:b/>
                <w:bCs/>
              </w:rPr>
            </w:pPr>
            <w:r w:rsidRPr="003869CD">
              <w:rPr>
                <w:b/>
                <w:bCs/>
              </w:rPr>
              <w:t>For action to:</w:t>
            </w:r>
          </w:p>
        </w:tc>
        <w:tc>
          <w:tcPr>
            <w:tcW w:w="7434" w:type="dxa"/>
            <w:gridSpan w:val="2"/>
          </w:tcPr>
          <w:p w14:paraId="2D80818C" w14:textId="58008AB5" w:rsidR="00CD6848" w:rsidRDefault="00C15978" w:rsidP="008B175D">
            <w:pPr>
              <w:pStyle w:val="LSForAction"/>
            </w:pPr>
            <w:r>
              <w:t>-</w:t>
            </w:r>
          </w:p>
        </w:tc>
      </w:tr>
      <w:tr w:rsidR="00CD6848" w:rsidRPr="001E79ED" w14:paraId="4ABA2A03" w14:textId="77777777" w:rsidTr="008B175D">
        <w:trPr>
          <w:cantSplit/>
          <w:trHeight w:val="357"/>
        </w:trPr>
        <w:tc>
          <w:tcPr>
            <w:tcW w:w="2205" w:type="dxa"/>
            <w:gridSpan w:val="3"/>
          </w:tcPr>
          <w:p w14:paraId="5145F1A4" w14:textId="77777777" w:rsidR="00CD6848" w:rsidRPr="003869CD" w:rsidRDefault="00CD6848" w:rsidP="008B175D">
            <w:pPr>
              <w:rPr>
                <w:b/>
                <w:bCs/>
              </w:rPr>
            </w:pPr>
            <w:r w:rsidRPr="003869CD">
              <w:rPr>
                <w:b/>
                <w:bCs/>
              </w:rPr>
              <w:t>For information to:</w:t>
            </w:r>
          </w:p>
        </w:tc>
        <w:tc>
          <w:tcPr>
            <w:tcW w:w="7434" w:type="dxa"/>
            <w:gridSpan w:val="2"/>
          </w:tcPr>
          <w:p w14:paraId="03540E6D" w14:textId="09B5F720" w:rsidR="00CD6848" w:rsidRPr="00B30FA8" w:rsidRDefault="005414F9" w:rsidP="008B175D">
            <w:pPr>
              <w:pStyle w:val="enumlev1"/>
              <w:rPr>
                <w:lang w:val="fr-CH"/>
              </w:rPr>
            </w:pPr>
            <w:r w:rsidRPr="00B30FA8">
              <w:rPr>
                <w:lang w:val="fr-CH"/>
              </w:rPr>
              <w:t>ETSI TC STQ, ETSI STQ MOBILE</w:t>
            </w:r>
            <w:r w:rsidR="008C2149">
              <w:rPr>
                <w:lang w:val="fr-CH"/>
              </w:rPr>
              <w:t>, 3GPP RAN</w:t>
            </w:r>
          </w:p>
        </w:tc>
      </w:tr>
      <w:tr w:rsidR="00CD6848" w14:paraId="19B7E4E0" w14:textId="77777777" w:rsidTr="008B175D">
        <w:trPr>
          <w:cantSplit/>
          <w:trHeight w:val="357"/>
        </w:trPr>
        <w:tc>
          <w:tcPr>
            <w:tcW w:w="2205" w:type="dxa"/>
            <w:gridSpan w:val="3"/>
          </w:tcPr>
          <w:p w14:paraId="62EA9AB1" w14:textId="77777777" w:rsidR="00CD6848" w:rsidRDefault="00CD6848" w:rsidP="008B175D">
            <w:pPr>
              <w:rPr>
                <w:b/>
                <w:bCs/>
              </w:rPr>
            </w:pPr>
            <w:r>
              <w:rPr>
                <w:b/>
                <w:bCs/>
              </w:rPr>
              <w:t>Approval:</w:t>
            </w:r>
          </w:p>
        </w:tc>
        <w:tc>
          <w:tcPr>
            <w:tcW w:w="7434" w:type="dxa"/>
            <w:gridSpan w:val="2"/>
          </w:tcPr>
          <w:p w14:paraId="5D3D74D5" w14:textId="2D126EA0" w:rsidR="00CD6848" w:rsidRPr="00607AC7" w:rsidRDefault="000E2F30" w:rsidP="008B175D">
            <w:pPr>
              <w:pStyle w:val="LSApproval"/>
              <w:rPr>
                <w:b w:val="0"/>
                <w:bCs w:val="0"/>
              </w:rPr>
            </w:pPr>
            <w:r>
              <w:rPr>
                <w:b w:val="0"/>
                <w:bCs w:val="0"/>
              </w:rPr>
              <w:t>ITU-T Study Group 12 meeting</w:t>
            </w:r>
            <w:r w:rsidR="002A06A5" w:rsidRPr="00607AC7">
              <w:rPr>
                <w:b w:val="0"/>
                <w:bCs w:val="0"/>
              </w:rPr>
              <w:t xml:space="preserve"> (</w:t>
            </w:r>
            <w:r w:rsidR="00FC1DCB" w:rsidRPr="00607AC7">
              <w:rPr>
                <w:b w:val="0"/>
                <w:bCs w:val="0"/>
              </w:rPr>
              <w:t>Mexico</w:t>
            </w:r>
            <w:r w:rsidR="00607AC7" w:rsidRPr="00607AC7">
              <w:rPr>
                <w:b w:val="0"/>
                <w:bCs w:val="0"/>
              </w:rPr>
              <w:t xml:space="preserve"> </w:t>
            </w:r>
            <w:r w:rsidR="008C2149">
              <w:rPr>
                <w:b w:val="0"/>
                <w:bCs w:val="0"/>
              </w:rPr>
              <w:t>C</w:t>
            </w:r>
            <w:r w:rsidR="00607AC7" w:rsidRPr="00607AC7">
              <w:rPr>
                <w:b w:val="0"/>
                <w:bCs w:val="0"/>
              </w:rPr>
              <w:t>ity</w:t>
            </w:r>
            <w:r w:rsidR="002A06A5" w:rsidRPr="00607AC7">
              <w:rPr>
                <w:b w:val="0"/>
                <w:bCs w:val="0"/>
              </w:rPr>
              <w:t xml:space="preserve">, </w:t>
            </w:r>
            <w:r w:rsidR="00896D8C" w:rsidRPr="00607AC7">
              <w:rPr>
                <w:b w:val="0"/>
                <w:bCs w:val="0"/>
              </w:rPr>
              <w:t>2</w:t>
            </w:r>
            <w:r w:rsidR="00FC1DCB" w:rsidRPr="00607AC7">
              <w:rPr>
                <w:b w:val="0"/>
                <w:bCs w:val="0"/>
              </w:rPr>
              <w:t>8 September 20</w:t>
            </w:r>
            <w:r w:rsidR="002A06A5" w:rsidRPr="00607AC7">
              <w:rPr>
                <w:b w:val="0"/>
                <w:bCs w:val="0"/>
              </w:rPr>
              <w:t>2</w:t>
            </w:r>
            <w:r w:rsidR="00896D8C" w:rsidRPr="00607AC7">
              <w:rPr>
                <w:b w:val="0"/>
                <w:bCs w:val="0"/>
              </w:rPr>
              <w:t>3</w:t>
            </w:r>
            <w:r w:rsidR="002A06A5" w:rsidRPr="00607AC7">
              <w:rPr>
                <w:b w:val="0"/>
                <w:bCs w:val="0"/>
              </w:rPr>
              <w:t>)</w:t>
            </w:r>
          </w:p>
        </w:tc>
      </w:tr>
      <w:tr w:rsidR="00CD6848" w14:paraId="1ED65DF0" w14:textId="77777777" w:rsidTr="008B175D">
        <w:trPr>
          <w:cantSplit/>
          <w:trHeight w:val="357"/>
        </w:trPr>
        <w:tc>
          <w:tcPr>
            <w:tcW w:w="2205" w:type="dxa"/>
            <w:gridSpan w:val="3"/>
            <w:tcBorders>
              <w:bottom w:val="single" w:sz="12" w:space="0" w:color="auto"/>
            </w:tcBorders>
          </w:tcPr>
          <w:p w14:paraId="3ED42284" w14:textId="77777777" w:rsidR="00CD6848" w:rsidRDefault="00CD6848" w:rsidP="008B175D">
            <w:pPr>
              <w:rPr>
                <w:b/>
                <w:bCs/>
              </w:rPr>
            </w:pPr>
            <w:r>
              <w:rPr>
                <w:b/>
                <w:bCs/>
              </w:rPr>
              <w:t>Deadline:</w:t>
            </w:r>
          </w:p>
        </w:tc>
        <w:tc>
          <w:tcPr>
            <w:tcW w:w="7434" w:type="dxa"/>
            <w:gridSpan w:val="2"/>
            <w:tcBorders>
              <w:bottom w:val="single" w:sz="12" w:space="0" w:color="auto"/>
            </w:tcBorders>
          </w:tcPr>
          <w:p w14:paraId="6B3D042F" w14:textId="195B4E07" w:rsidR="00CD6848" w:rsidRDefault="00607AC7" w:rsidP="008B175D">
            <w:pPr>
              <w:pStyle w:val="LSDeadline"/>
            </w:pPr>
            <w:r>
              <w:t>-</w:t>
            </w:r>
          </w:p>
        </w:tc>
      </w:tr>
      <w:tr w:rsidR="002A06A5" w:rsidRPr="001E79ED" w14:paraId="3060FE62" w14:textId="77777777" w:rsidTr="008B175D">
        <w:trPr>
          <w:cantSplit/>
        </w:trPr>
        <w:tc>
          <w:tcPr>
            <w:tcW w:w="1545" w:type="dxa"/>
            <w:gridSpan w:val="2"/>
            <w:tcBorders>
              <w:top w:val="single" w:sz="8" w:space="0" w:color="auto"/>
              <w:bottom w:val="single" w:sz="8" w:space="0" w:color="auto"/>
            </w:tcBorders>
          </w:tcPr>
          <w:p w14:paraId="2C294F1C" w14:textId="77777777" w:rsidR="002A06A5" w:rsidRPr="00136DDD" w:rsidRDefault="002A06A5" w:rsidP="008B175D">
            <w:pPr>
              <w:rPr>
                <w:b/>
                <w:bCs/>
              </w:rPr>
            </w:pPr>
            <w:r w:rsidRPr="28EE24EE">
              <w:rPr>
                <w:b/>
                <w:bCs/>
              </w:rPr>
              <w:t>Contact:</w:t>
            </w:r>
          </w:p>
        </w:tc>
        <w:tc>
          <w:tcPr>
            <w:tcW w:w="3911" w:type="dxa"/>
            <w:gridSpan w:val="2"/>
            <w:tcBorders>
              <w:top w:val="single" w:sz="8" w:space="0" w:color="auto"/>
              <w:bottom w:val="single" w:sz="8" w:space="0" w:color="auto"/>
            </w:tcBorders>
          </w:tcPr>
          <w:p w14:paraId="113970C3" w14:textId="0E602605" w:rsidR="002A06A5" w:rsidRPr="00FC1DCB" w:rsidRDefault="00896D8C" w:rsidP="008B175D">
            <w:pPr>
              <w:rPr>
                <w:lang w:val="de-DE"/>
              </w:rPr>
            </w:pPr>
            <w:r w:rsidRPr="00FC1DCB">
              <w:rPr>
                <w:lang w:val="de-DE"/>
              </w:rPr>
              <w:t>Wolfgang B</w:t>
            </w:r>
            <w:r w:rsidR="005B7861">
              <w:rPr>
                <w:lang w:val="de-DE"/>
              </w:rPr>
              <w:t>ALZER</w:t>
            </w:r>
            <w:r w:rsidR="002A06A5" w:rsidRPr="00FC1DCB">
              <w:rPr>
                <w:lang w:val="de-DE"/>
              </w:rPr>
              <w:br/>
            </w:r>
            <w:r w:rsidRPr="00FC1DCB">
              <w:rPr>
                <w:lang w:val="de-DE"/>
              </w:rPr>
              <w:t>Focus Infocom</w:t>
            </w:r>
            <w:r w:rsidR="002A06A5" w:rsidRPr="00FC1DCB">
              <w:rPr>
                <w:lang w:val="de-DE"/>
              </w:rPr>
              <w:br/>
            </w:r>
            <w:r w:rsidRPr="00FC1DCB">
              <w:rPr>
                <w:lang w:val="de-DE"/>
              </w:rPr>
              <w:t>Germany</w:t>
            </w:r>
          </w:p>
        </w:tc>
        <w:tc>
          <w:tcPr>
            <w:tcW w:w="4183" w:type="dxa"/>
            <w:tcBorders>
              <w:top w:val="single" w:sz="8" w:space="0" w:color="auto"/>
              <w:bottom w:val="single" w:sz="8" w:space="0" w:color="auto"/>
            </w:tcBorders>
          </w:tcPr>
          <w:p w14:paraId="63A79DE3" w14:textId="1B9BFA7F" w:rsidR="002A06A5" w:rsidRPr="002A06A5" w:rsidRDefault="002A06A5" w:rsidP="008B175D">
            <w:pPr>
              <w:tabs>
                <w:tab w:val="left" w:pos="794"/>
              </w:tabs>
              <w:rPr>
                <w:lang w:val="fr-FR"/>
              </w:rPr>
            </w:pPr>
            <w:r w:rsidRPr="005F3522">
              <w:rPr>
                <w:lang w:val="fr-FR"/>
              </w:rPr>
              <w:t>E-mail:</w:t>
            </w:r>
            <w:r w:rsidR="00896D8C">
              <w:rPr>
                <w:lang w:val="fr-FR"/>
              </w:rPr>
              <w:t xml:space="preserve"> </w:t>
            </w:r>
            <w:hyperlink r:id="rId12" w:history="1">
              <w:r w:rsidR="009260AE" w:rsidRPr="00DD5DD2">
                <w:rPr>
                  <w:rStyle w:val="Hyperlink"/>
                  <w:lang w:val="fr-FR"/>
                </w:rPr>
                <w:t>Wolfgang@imesys.de</w:t>
              </w:r>
            </w:hyperlink>
            <w:r w:rsidR="009260AE">
              <w:rPr>
                <w:lang w:val="fr-FR"/>
              </w:rPr>
              <w:t xml:space="preserve"> </w:t>
            </w:r>
          </w:p>
        </w:tc>
      </w:tr>
    </w:tbl>
    <w:p w14:paraId="47FBFDC6" w14:textId="093C1794" w:rsidR="008B175D" w:rsidRPr="00A079D3" w:rsidRDefault="008B175D" w:rsidP="008B175D">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2327</w:t>
      </w:r>
      <w:r>
        <w:rPr>
          <w:rFonts w:ascii="Arial" w:hAnsi="Arial" w:cs="Arial"/>
          <w:b/>
          <w:sz w:val="28"/>
          <w:szCs w:val="28"/>
        </w:rPr>
        <w:t>20</w:t>
      </w:r>
    </w:p>
    <w:p w14:paraId="29437344" w14:textId="77777777" w:rsidR="008B175D" w:rsidRPr="00A079D3" w:rsidRDefault="008B175D" w:rsidP="008B175D">
      <w:pPr>
        <w:keepLines/>
        <w:tabs>
          <w:tab w:val="left" w:pos="567"/>
        </w:tabs>
        <w:rPr>
          <w:rFonts w:ascii="Arial" w:hAnsi="Arial" w:cs="Arial"/>
          <w:b/>
          <w:sz w:val="28"/>
          <w:szCs w:val="28"/>
        </w:rPr>
      </w:pPr>
      <w:r>
        <w:rPr>
          <w:rFonts w:ascii="Arial" w:hAnsi="Arial" w:cs="Arial"/>
          <w:b/>
          <w:sz w:val="28"/>
          <w:szCs w:val="28"/>
        </w:rPr>
        <w:t xml:space="preserve">Edinburgh, Scotland, December 11-15, </w:t>
      </w:r>
      <w:r w:rsidRPr="00A079D3">
        <w:rPr>
          <w:rFonts w:ascii="Arial" w:hAnsi="Arial" w:cs="Arial"/>
          <w:b/>
          <w:sz w:val="28"/>
          <w:szCs w:val="28"/>
        </w:rPr>
        <w:t>20</w:t>
      </w:r>
      <w:r>
        <w:rPr>
          <w:rFonts w:ascii="Arial" w:hAnsi="Arial" w:cs="Arial"/>
          <w:b/>
          <w:sz w:val="28"/>
          <w:szCs w:val="28"/>
        </w:rPr>
        <w:t>23</w:t>
      </w:r>
    </w:p>
    <w:tbl>
      <w:tblPr>
        <w:tblW w:w="9645" w:type="dxa"/>
        <w:tblLayout w:type="fixed"/>
        <w:tblCellMar>
          <w:left w:w="57" w:type="dxa"/>
          <w:right w:w="57" w:type="dxa"/>
        </w:tblCellMar>
        <w:tblLook w:val="04A0" w:firstRow="1" w:lastRow="0" w:firstColumn="1" w:lastColumn="0" w:noHBand="0" w:noVBand="1"/>
      </w:tblPr>
      <w:tblGrid>
        <w:gridCol w:w="1589"/>
        <w:gridCol w:w="8056"/>
      </w:tblGrid>
      <w:tr w:rsidR="001055FE" w14:paraId="7D5B8096" w14:textId="77777777" w:rsidTr="008B175D">
        <w:trPr>
          <w:cantSplit/>
        </w:trPr>
        <w:tc>
          <w:tcPr>
            <w:tcW w:w="1589" w:type="dxa"/>
            <w:hideMark/>
          </w:tcPr>
          <w:p w14:paraId="566F49E6" w14:textId="77777777" w:rsidR="001055FE" w:rsidRDefault="001055FE" w:rsidP="009A0377">
            <w:pPr>
              <w:spacing w:line="256" w:lineRule="auto"/>
              <w:rPr>
                <w:b/>
                <w:bCs/>
                <w:lang w:val="en-US"/>
              </w:rPr>
            </w:pPr>
            <w:r>
              <w:rPr>
                <w:b/>
                <w:bCs/>
                <w:lang w:val="en-US"/>
              </w:rPr>
              <w:t>Abstract:</w:t>
            </w:r>
          </w:p>
        </w:tc>
        <w:tc>
          <w:tcPr>
            <w:tcW w:w="8056" w:type="dxa"/>
            <w:hideMark/>
          </w:tcPr>
          <w:p w14:paraId="0672CE28" w14:textId="2BED88A0" w:rsidR="001055FE" w:rsidRDefault="001055FE" w:rsidP="009A0377">
            <w:pPr>
              <w:pStyle w:val="TSBHeaderSummary"/>
              <w:spacing w:line="256" w:lineRule="auto"/>
              <w:rPr>
                <w:lang w:val="en-US"/>
              </w:rPr>
            </w:pPr>
            <w:r>
              <w:rPr>
                <w:lang w:val="en-US"/>
              </w:rPr>
              <w:t xml:space="preserve">ITU-T SG12 informs you of the </w:t>
            </w:r>
            <w:r>
              <w:t>a</w:t>
            </w:r>
            <w:r w:rsidRPr="00354F28">
              <w:t>greement o</w:t>
            </w:r>
            <w:r>
              <w:t>f</w:t>
            </w:r>
            <w:r w:rsidRPr="00354F28">
              <w:t xml:space="preserve"> </w:t>
            </w:r>
            <w:r>
              <w:t xml:space="preserve">a new </w:t>
            </w:r>
            <w:r w:rsidRPr="00354F28">
              <w:t>Technical Report E</w:t>
            </w:r>
            <w:r>
              <w:t>STR</w:t>
            </w:r>
            <w:r w:rsidRPr="00354F28">
              <w:t>.NUI “</w:t>
            </w:r>
            <w:r w:rsidRPr="00092EE4">
              <w:rPr>
                <w:i/>
                <w:iCs/>
              </w:rPr>
              <w:t>RF level based single-number indicator for mobile network usefulness for a given range of applications</w:t>
            </w:r>
            <w:r w:rsidRPr="00354F28">
              <w:t>”</w:t>
            </w:r>
            <w:r>
              <w:t>.</w:t>
            </w:r>
          </w:p>
        </w:tc>
      </w:tr>
    </w:tbl>
    <w:p w14:paraId="1C86DC50" w14:textId="72873390" w:rsidR="005414F9" w:rsidRDefault="005414F9" w:rsidP="005414F9">
      <w:r>
        <w:t xml:space="preserve">ITU-T Study Group 12 informs you that we have </w:t>
      </w:r>
      <w:r w:rsidR="005B7861">
        <w:t>agreed on the new T</w:t>
      </w:r>
      <w:r>
        <w:t xml:space="preserve">echnical Report </w:t>
      </w:r>
      <w:r w:rsidR="003B67E5">
        <w:t>E</w:t>
      </w:r>
      <w:r w:rsidR="004C1068">
        <w:t>STR.</w:t>
      </w:r>
      <w:r>
        <w:t>NUI, “</w:t>
      </w:r>
      <w:r w:rsidRPr="004C1068">
        <w:rPr>
          <w:i/>
          <w:iCs/>
        </w:rPr>
        <w:t>RF level based single-number indicator for mobile network usefulness for a given range of applications</w:t>
      </w:r>
      <w:r>
        <w:t>”, at this meeting.</w:t>
      </w:r>
    </w:p>
    <w:p w14:paraId="3B3FA100" w14:textId="7F34F6B0" w:rsidR="005414F9" w:rsidRDefault="005414F9" w:rsidP="005414F9">
      <w:r>
        <w:t>This Technical Report describes a framework and methodology for a spatially resolved single-number indicator expressing mobile network usefulness for a given range of purposes. The spectrum of purposes includes single-network assessment (e.g., expected speech quality, call stability or available data rate) as well as assessment of coverage for combinations of networks e.g., for emergency calls, where coverage of multiple networks is combined into a single indicator.</w:t>
      </w:r>
    </w:p>
    <w:p w14:paraId="7A575620" w14:textId="77777777" w:rsidR="005414F9" w:rsidRDefault="005414F9" w:rsidP="005414F9">
      <w:r>
        <w:t>We look forward to fruitful collaboration on this and other topics in our work plan.</w:t>
      </w:r>
    </w:p>
    <w:p w14:paraId="2D2604F0" w14:textId="3AB62FDF" w:rsidR="00E71046" w:rsidRDefault="00E71046" w:rsidP="005414F9">
      <w:pPr>
        <w:jc w:val="center"/>
      </w:pPr>
      <w:r>
        <w:t>______________________</w:t>
      </w:r>
    </w:p>
    <w:p w14:paraId="269839DD" w14:textId="77777777" w:rsidR="00BF1C1D" w:rsidRDefault="00BF1C1D" w:rsidP="00E71046">
      <w:pPr>
        <w:jc w:val="center"/>
      </w:pPr>
    </w:p>
    <w:sectPr w:rsidR="00BF1C1D" w:rsidSect="00354F28">
      <w:headerReference w:type="default" r:id="rId13"/>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EB5FC" w14:textId="77777777" w:rsidR="00554154" w:rsidRDefault="00554154" w:rsidP="00C42125">
      <w:pPr>
        <w:spacing w:before="0"/>
      </w:pPr>
      <w:r>
        <w:separator/>
      </w:r>
    </w:p>
  </w:endnote>
  <w:endnote w:type="continuationSeparator" w:id="0">
    <w:p w14:paraId="49B9217F" w14:textId="77777777" w:rsidR="00554154" w:rsidRDefault="00554154"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977B9" w14:textId="77777777" w:rsidR="00554154" w:rsidRDefault="00554154" w:rsidP="00C42125">
      <w:pPr>
        <w:spacing w:before="0"/>
      </w:pPr>
      <w:r>
        <w:separator/>
      </w:r>
    </w:p>
  </w:footnote>
  <w:footnote w:type="continuationSeparator" w:id="0">
    <w:p w14:paraId="7CD14E9D" w14:textId="77777777" w:rsidR="00554154" w:rsidRDefault="00554154"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3243D" w14:textId="7A39C280" w:rsidR="008A58FD" w:rsidRPr="00354F28" w:rsidRDefault="00354F28" w:rsidP="00354F28">
    <w:pPr>
      <w:pStyle w:val="Header"/>
    </w:pPr>
    <w:r w:rsidRPr="00354F28">
      <w:t xml:space="preserve">- </w:t>
    </w:r>
    <w:r w:rsidRPr="00354F28">
      <w:fldChar w:fldCharType="begin"/>
    </w:r>
    <w:r w:rsidRPr="00354F28">
      <w:instrText xml:space="preserve"> PAGE  \* MERGEFORMAT </w:instrText>
    </w:r>
    <w:r w:rsidRPr="00354F28">
      <w:fldChar w:fldCharType="separate"/>
    </w:r>
    <w:r w:rsidRPr="00354F28">
      <w:rPr>
        <w:noProof/>
      </w:rPr>
      <w:t>1</w:t>
    </w:r>
    <w:r w:rsidRPr="00354F28">
      <w:fldChar w:fldCharType="end"/>
    </w:r>
    <w:r w:rsidRPr="00354F28">
      <w:t xml:space="preserve"> -</w:t>
    </w:r>
  </w:p>
  <w:p w14:paraId="172B8889" w14:textId="1593A626" w:rsidR="00354F28" w:rsidRPr="00354F28" w:rsidRDefault="00354F28" w:rsidP="00354F28">
    <w:pPr>
      <w:pStyle w:val="Header"/>
      <w:spacing w:after="240"/>
    </w:pPr>
    <w:r w:rsidRPr="00354F28">
      <w:fldChar w:fldCharType="begin"/>
    </w:r>
    <w:r w:rsidRPr="00354F28">
      <w:instrText xml:space="preserve"> STYLEREF  Docnumber  </w:instrText>
    </w:r>
    <w:r w:rsidRPr="00354F28">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num w:numId="1" w16cid:durableId="1332485480">
    <w:abstractNumId w:val="9"/>
  </w:num>
  <w:num w:numId="2" w16cid:durableId="1941258288">
    <w:abstractNumId w:val="7"/>
  </w:num>
  <w:num w:numId="3" w16cid:durableId="1762989639">
    <w:abstractNumId w:val="6"/>
  </w:num>
  <w:num w:numId="4" w16cid:durableId="1537113997">
    <w:abstractNumId w:val="5"/>
  </w:num>
  <w:num w:numId="5" w16cid:durableId="1036542295">
    <w:abstractNumId w:val="4"/>
  </w:num>
  <w:num w:numId="6" w16cid:durableId="1359241161">
    <w:abstractNumId w:val="8"/>
  </w:num>
  <w:num w:numId="7" w16cid:durableId="546571327">
    <w:abstractNumId w:val="3"/>
  </w:num>
  <w:num w:numId="8" w16cid:durableId="159004939">
    <w:abstractNumId w:val="2"/>
  </w:num>
  <w:num w:numId="9" w16cid:durableId="1223712191">
    <w:abstractNumId w:val="1"/>
  </w:num>
  <w:num w:numId="10" w16cid:durableId="19072528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14F69"/>
    <w:rsid w:val="000171DB"/>
    <w:rsid w:val="00023D9A"/>
    <w:rsid w:val="0003582E"/>
    <w:rsid w:val="00043D75"/>
    <w:rsid w:val="00057000"/>
    <w:rsid w:val="00061268"/>
    <w:rsid w:val="000640E0"/>
    <w:rsid w:val="000920CE"/>
    <w:rsid w:val="000966A8"/>
    <w:rsid w:val="000A5CA2"/>
    <w:rsid w:val="000B739D"/>
    <w:rsid w:val="000C397B"/>
    <w:rsid w:val="000E2F30"/>
    <w:rsid w:val="000E6125"/>
    <w:rsid w:val="001055FE"/>
    <w:rsid w:val="00113DBE"/>
    <w:rsid w:val="001200A6"/>
    <w:rsid w:val="00124A40"/>
    <w:rsid w:val="001251DA"/>
    <w:rsid w:val="00125432"/>
    <w:rsid w:val="00126CAF"/>
    <w:rsid w:val="00136DDD"/>
    <w:rsid w:val="00137F40"/>
    <w:rsid w:val="001410FD"/>
    <w:rsid w:val="00144BDF"/>
    <w:rsid w:val="00155DDC"/>
    <w:rsid w:val="00161616"/>
    <w:rsid w:val="00161830"/>
    <w:rsid w:val="001851A7"/>
    <w:rsid w:val="001871EC"/>
    <w:rsid w:val="001A20C3"/>
    <w:rsid w:val="001A670F"/>
    <w:rsid w:val="001B6A45"/>
    <w:rsid w:val="001C62B8"/>
    <w:rsid w:val="001D22D8"/>
    <w:rsid w:val="001D4296"/>
    <w:rsid w:val="001E79ED"/>
    <w:rsid w:val="001E7B0E"/>
    <w:rsid w:val="001F141D"/>
    <w:rsid w:val="001F616F"/>
    <w:rsid w:val="00200A06"/>
    <w:rsid w:val="00200A98"/>
    <w:rsid w:val="00201AFA"/>
    <w:rsid w:val="002229F1"/>
    <w:rsid w:val="00233F75"/>
    <w:rsid w:val="00253DBE"/>
    <w:rsid w:val="00253DC6"/>
    <w:rsid w:val="0025489C"/>
    <w:rsid w:val="002564FB"/>
    <w:rsid w:val="002622FA"/>
    <w:rsid w:val="00263518"/>
    <w:rsid w:val="00263B33"/>
    <w:rsid w:val="002759E7"/>
    <w:rsid w:val="00277326"/>
    <w:rsid w:val="00295ACF"/>
    <w:rsid w:val="00296252"/>
    <w:rsid w:val="002A06A5"/>
    <w:rsid w:val="002A11C4"/>
    <w:rsid w:val="002A399B"/>
    <w:rsid w:val="002B329B"/>
    <w:rsid w:val="002C26C0"/>
    <w:rsid w:val="002C2BC5"/>
    <w:rsid w:val="002C502A"/>
    <w:rsid w:val="002D6447"/>
    <w:rsid w:val="002E0407"/>
    <w:rsid w:val="002E3C52"/>
    <w:rsid w:val="002E79CB"/>
    <w:rsid w:val="002F5070"/>
    <w:rsid w:val="002F7F55"/>
    <w:rsid w:val="0030745F"/>
    <w:rsid w:val="00314630"/>
    <w:rsid w:val="0032090A"/>
    <w:rsid w:val="00321CDE"/>
    <w:rsid w:val="00333E15"/>
    <w:rsid w:val="003449F4"/>
    <w:rsid w:val="00354F28"/>
    <w:rsid w:val="003571BC"/>
    <w:rsid w:val="0036090C"/>
    <w:rsid w:val="00361116"/>
    <w:rsid w:val="00362562"/>
    <w:rsid w:val="003761C5"/>
    <w:rsid w:val="00385FB5"/>
    <w:rsid w:val="0038715D"/>
    <w:rsid w:val="00394DBF"/>
    <w:rsid w:val="003957A6"/>
    <w:rsid w:val="003A43EF"/>
    <w:rsid w:val="003A7E96"/>
    <w:rsid w:val="003B4CF8"/>
    <w:rsid w:val="003B67E5"/>
    <w:rsid w:val="003C7445"/>
    <w:rsid w:val="003D0336"/>
    <w:rsid w:val="003E1F8C"/>
    <w:rsid w:val="003E39A2"/>
    <w:rsid w:val="003E57AB"/>
    <w:rsid w:val="003E7207"/>
    <w:rsid w:val="003F2BED"/>
    <w:rsid w:val="00400B49"/>
    <w:rsid w:val="00403E81"/>
    <w:rsid w:val="00443878"/>
    <w:rsid w:val="004539A8"/>
    <w:rsid w:val="004712CA"/>
    <w:rsid w:val="00473782"/>
    <w:rsid w:val="0047422E"/>
    <w:rsid w:val="0049090D"/>
    <w:rsid w:val="0049674B"/>
    <w:rsid w:val="004C0673"/>
    <w:rsid w:val="004C1068"/>
    <w:rsid w:val="004C4E4E"/>
    <w:rsid w:val="004F23BA"/>
    <w:rsid w:val="004F3816"/>
    <w:rsid w:val="005024F1"/>
    <w:rsid w:val="0050586A"/>
    <w:rsid w:val="00520DBF"/>
    <w:rsid w:val="0053731C"/>
    <w:rsid w:val="005414F9"/>
    <w:rsid w:val="00543D41"/>
    <w:rsid w:val="00554154"/>
    <w:rsid w:val="00556A5B"/>
    <w:rsid w:val="00566EDA"/>
    <w:rsid w:val="0057081A"/>
    <w:rsid w:val="00572654"/>
    <w:rsid w:val="005976A1"/>
    <w:rsid w:val="005A7426"/>
    <w:rsid w:val="005B5629"/>
    <w:rsid w:val="005B6B78"/>
    <w:rsid w:val="005B7861"/>
    <w:rsid w:val="005C0300"/>
    <w:rsid w:val="005C27A2"/>
    <w:rsid w:val="005D2D17"/>
    <w:rsid w:val="005D4FEB"/>
    <w:rsid w:val="005F4B6A"/>
    <w:rsid w:val="006010F3"/>
    <w:rsid w:val="00604488"/>
    <w:rsid w:val="00606DB6"/>
    <w:rsid w:val="00607AC7"/>
    <w:rsid w:val="00615A0A"/>
    <w:rsid w:val="0062480E"/>
    <w:rsid w:val="00626673"/>
    <w:rsid w:val="006333D4"/>
    <w:rsid w:val="006369B2"/>
    <w:rsid w:val="0063718D"/>
    <w:rsid w:val="00647525"/>
    <w:rsid w:val="00647A71"/>
    <w:rsid w:val="00652D9F"/>
    <w:rsid w:val="006570B0"/>
    <w:rsid w:val="0066022F"/>
    <w:rsid w:val="00671FE9"/>
    <w:rsid w:val="006813BC"/>
    <w:rsid w:val="006823F3"/>
    <w:rsid w:val="00682F7C"/>
    <w:rsid w:val="0069210B"/>
    <w:rsid w:val="00692AB1"/>
    <w:rsid w:val="00695DD7"/>
    <w:rsid w:val="00695FC2"/>
    <w:rsid w:val="00696BF1"/>
    <w:rsid w:val="006A4055"/>
    <w:rsid w:val="006A6DA0"/>
    <w:rsid w:val="006A7C27"/>
    <w:rsid w:val="006B2FE4"/>
    <w:rsid w:val="006B37B0"/>
    <w:rsid w:val="006B4AB8"/>
    <w:rsid w:val="006C0596"/>
    <w:rsid w:val="006C5641"/>
    <w:rsid w:val="006D1089"/>
    <w:rsid w:val="006D1B86"/>
    <w:rsid w:val="006D7355"/>
    <w:rsid w:val="006E7A59"/>
    <w:rsid w:val="006F7DEE"/>
    <w:rsid w:val="00715551"/>
    <w:rsid w:val="00715CA6"/>
    <w:rsid w:val="00723BFC"/>
    <w:rsid w:val="00731135"/>
    <w:rsid w:val="007324AF"/>
    <w:rsid w:val="00737754"/>
    <w:rsid w:val="00740128"/>
    <w:rsid w:val="007409B4"/>
    <w:rsid w:val="00741974"/>
    <w:rsid w:val="00754192"/>
    <w:rsid w:val="0075525E"/>
    <w:rsid w:val="00756D3D"/>
    <w:rsid w:val="007806C2"/>
    <w:rsid w:val="00781FEE"/>
    <w:rsid w:val="007903F8"/>
    <w:rsid w:val="00794F4F"/>
    <w:rsid w:val="007974BE"/>
    <w:rsid w:val="007A0916"/>
    <w:rsid w:val="007A0DFD"/>
    <w:rsid w:val="007B2BC6"/>
    <w:rsid w:val="007B311A"/>
    <w:rsid w:val="007C7122"/>
    <w:rsid w:val="007D3F11"/>
    <w:rsid w:val="007D66E2"/>
    <w:rsid w:val="007E2C69"/>
    <w:rsid w:val="007E53E4"/>
    <w:rsid w:val="007E656A"/>
    <w:rsid w:val="007F3CAA"/>
    <w:rsid w:val="007F664D"/>
    <w:rsid w:val="00812E67"/>
    <w:rsid w:val="008323DC"/>
    <w:rsid w:val="00837203"/>
    <w:rsid w:val="00842137"/>
    <w:rsid w:val="00853F5F"/>
    <w:rsid w:val="008623ED"/>
    <w:rsid w:val="00864B5A"/>
    <w:rsid w:val="00872559"/>
    <w:rsid w:val="00874AA3"/>
    <w:rsid w:val="00875AA6"/>
    <w:rsid w:val="00880944"/>
    <w:rsid w:val="0089088E"/>
    <w:rsid w:val="00892297"/>
    <w:rsid w:val="008964D6"/>
    <w:rsid w:val="00896D8C"/>
    <w:rsid w:val="008A58FD"/>
    <w:rsid w:val="008B175D"/>
    <w:rsid w:val="008B5123"/>
    <w:rsid w:val="008C2149"/>
    <w:rsid w:val="008E0172"/>
    <w:rsid w:val="00900EF1"/>
    <w:rsid w:val="00906CD2"/>
    <w:rsid w:val="009118DC"/>
    <w:rsid w:val="009260AE"/>
    <w:rsid w:val="00926FBA"/>
    <w:rsid w:val="009302DE"/>
    <w:rsid w:val="00936852"/>
    <w:rsid w:val="0094045D"/>
    <w:rsid w:val="009406B5"/>
    <w:rsid w:val="00946166"/>
    <w:rsid w:val="009507EC"/>
    <w:rsid w:val="00983164"/>
    <w:rsid w:val="00991EFF"/>
    <w:rsid w:val="009972EF"/>
    <w:rsid w:val="009B5035"/>
    <w:rsid w:val="009C3160"/>
    <w:rsid w:val="009E766E"/>
    <w:rsid w:val="009F1960"/>
    <w:rsid w:val="009F1991"/>
    <w:rsid w:val="009F2C64"/>
    <w:rsid w:val="009F715E"/>
    <w:rsid w:val="00A10DBB"/>
    <w:rsid w:val="00A11720"/>
    <w:rsid w:val="00A21247"/>
    <w:rsid w:val="00A31D47"/>
    <w:rsid w:val="00A4013E"/>
    <w:rsid w:val="00A4045F"/>
    <w:rsid w:val="00A427CD"/>
    <w:rsid w:val="00A45FEE"/>
    <w:rsid w:val="00A4600B"/>
    <w:rsid w:val="00A50506"/>
    <w:rsid w:val="00A51EF0"/>
    <w:rsid w:val="00A64B40"/>
    <w:rsid w:val="00A66E73"/>
    <w:rsid w:val="00A67A81"/>
    <w:rsid w:val="00A730A6"/>
    <w:rsid w:val="00A84724"/>
    <w:rsid w:val="00A971A0"/>
    <w:rsid w:val="00AA1F22"/>
    <w:rsid w:val="00AF5A57"/>
    <w:rsid w:val="00AF735D"/>
    <w:rsid w:val="00B0027A"/>
    <w:rsid w:val="00B024D7"/>
    <w:rsid w:val="00B05821"/>
    <w:rsid w:val="00B100D6"/>
    <w:rsid w:val="00B164C9"/>
    <w:rsid w:val="00B26C28"/>
    <w:rsid w:val="00B30F21"/>
    <w:rsid w:val="00B30FA8"/>
    <w:rsid w:val="00B358BC"/>
    <w:rsid w:val="00B376D2"/>
    <w:rsid w:val="00B4174C"/>
    <w:rsid w:val="00B453F5"/>
    <w:rsid w:val="00B532CE"/>
    <w:rsid w:val="00B61624"/>
    <w:rsid w:val="00B66481"/>
    <w:rsid w:val="00B7189C"/>
    <w:rsid w:val="00B718A5"/>
    <w:rsid w:val="00B90AD6"/>
    <w:rsid w:val="00BA788A"/>
    <w:rsid w:val="00BB40CD"/>
    <w:rsid w:val="00BB4983"/>
    <w:rsid w:val="00BB7597"/>
    <w:rsid w:val="00BC2AAB"/>
    <w:rsid w:val="00BC62E2"/>
    <w:rsid w:val="00BF02DC"/>
    <w:rsid w:val="00BF1C1D"/>
    <w:rsid w:val="00C15978"/>
    <w:rsid w:val="00C33CBA"/>
    <w:rsid w:val="00C37820"/>
    <w:rsid w:val="00C42125"/>
    <w:rsid w:val="00C62814"/>
    <w:rsid w:val="00C62BE6"/>
    <w:rsid w:val="00C67B25"/>
    <w:rsid w:val="00C748F7"/>
    <w:rsid w:val="00C74937"/>
    <w:rsid w:val="00C93620"/>
    <w:rsid w:val="00CA6409"/>
    <w:rsid w:val="00CB2599"/>
    <w:rsid w:val="00CD2139"/>
    <w:rsid w:val="00CD2497"/>
    <w:rsid w:val="00CD6848"/>
    <w:rsid w:val="00CE1E6E"/>
    <w:rsid w:val="00CE5986"/>
    <w:rsid w:val="00CF34C4"/>
    <w:rsid w:val="00D11885"/>
    <w:rsid w:val="00D3191A"/>
    <w:rsid w:val="00D647EF"/>
    <w:rsid w:val="00D73137"/>
    <w:rsid w:val="00D745B2"/>
    <w:rsid w:val="00D977A2"/>
    <w:rsid w:val="00DA1511"/>
    <w:rsid w:val="00DA1D47"/>
    <w:rsid w:val="00DC774A"/>
    <w:rsid w:val="00DD50DE"/>
    <w:rsid w:val="00DE3062"/>
    <w:rsid w:val="00E0581D"/>
    <w:rsid w:val="00E204DD"/>
    <w:rsid w:val="00E353EC"/>
    <w:rsid w:val="00E51F61"/>
    <w:rsid w:val="00E53C24"/>
    <w:rsid w:val="00E56E77"/>
    <w:rsid w:val="00E71046"/>
    <w:rsid w:val="00E72E36"/>
    <w:rsid w:val="00E87795"/>
    <w:rsid w:val="00EB444D"/>
    <w:rsid w:val="00ED5B66"/>
    <w:rsid w:val="00EE5C0D"/>
    <w:rsid w:val="00EF4792"/>
    <w:rsid w:val="00F02294"/>
    <w:rsid w:val="00F30DE7"/>
    <w:rsid w:val="00F34DD9"/>
    <w:rsid w:val="00F35F57"/>
    <w:rsid w:val="00F44D3D"/>
    <w:rsid w:val="00F50467"/>
    <w:rsid w:val="00F562A0"/>
    <w:rsid w:val="00F57FA4"/>
    <w:rsid w:val="00F60C50"/>
    <w:rsid w:val="00F84B7A"/>
    <w:rsid w:val="00F8609F"/>
    <w:rsid w:val="00FA02CB"/>
    <w:rsid w:val="00FA2177"/>
    <w:rsid w:val="00FB0783"/>
    <w:rsid w:val="00FB7A8B"/>
    <w:rsid w:val="00FC1DCB"/>
    <w:rsid w:val="00FD439E"/>
    <w:rsid w:val="00FD76CB"/>
    <w:rsid w:val="00FE152B"/>
    <w:rsid w:val="00FE239E"/>
    <w:rsid w:val="00FE3437"/>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73957"/>
  <w15:chartTrackingRefBased/>
  <w15:docId w15:val="{E09473C6-10C6-4AFC-A404-9008C04E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basedOn w:val="DefaultParagraphFon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Title"/>
    <w:next w:val="Normal"/>
    <w:rsid w:val="00556A5B"/>
    <w:rPr>
      <w:bCs w:val="0"/>
    </w:rPr>
  </w:style>
  <w:style w:type="paragraph" w:customStyle="1" w:styleId="LSForAction">
    <w:name w:val="LSForAction"/>
    <w:basedOn w:val="LSTitle"/>
    <w:next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rsid w:val="00CD6848"/>
  </w:style>
  <w:style w:type="paragraph" w:customStyle="1" w:styleId="LSForComment">
    <w:name w:val="LSForComment"/>
    <w:basedOn w:val="LSTitle"/>
    <w:next w:val="Normal"/>
    <w:rsid w:val="00CD6848"/>
  </w:style>
  <w:style w:type="paragraph" w:customStyle="1" w:styleId="enumlev1">
    <w:name w:val="enumlev1"/>
    <w:basedOn w:val="Normal"/>
    <w:link w:val="enumlev1Char"/>
    <w:qFormat/>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Title"/>
    <w:next w:val="Normal"/>
    <w:rsid w:val="00556A5B"/>
    <w:rPr>
      <w:bCs w:val="0"/>
    </w:rPr>
  </w:style>
  <w:style w:type="paragraph" w:customStyle="1" w:styleId="LSTitle">
    <w:name w:val="LSTitle"/>
    <w:basedOn w:val="Normal"/>
    <w:next w:val="Normal"/>
    <w:rsid w:val="00556A5B"/>
    <w:rPr>
      <w:rFonts w:eastAsiaTheme="minorHAnsi"/>
      <w:bCs/>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695FC2"/>
    <w:rPr>
      <w:b/>
      <w:bCs/>
    </w:rPr>
  </w:style>
  <w:style w:type="paragraph" w:customStyle="1" w:styleId="TSBHeaderRight14">
    <w:name w:val="TSBHeaderRight14"/>
    <w:basedOn w:val="Normal"/>
    <w:qFormat/>
    <w:rsid w:val="008A58FD"/>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character" w:customStyle="1" w:styleId="enumlev1Char">
    <w:name w:val="enumlev1 Char"/>
    <w:link w:val="enumlev1"/>
    <w:locked/>
    <w:rsid w:val="005414F9"/>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 w:id="101712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Wolfgang@imesys.d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22-SG12-230919-TD-GEN-0452/e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38c2fb-f919-419c-a17c-617fee3c8b80">
      <Terms xmlns="http://schemas.microsoft.com/office/infopath/2007/PartnerControls"/>
    </lcf76f155ced4ddcb4097134ff3c332f>
    <TaxCatchAll xmlns="fb0eb7e9-6560-4c49-b26e-dd8179726d2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6" ma:contentTypeDescription="Create a new document." ma:contentTypeScope="" ma:versionID="463a2058ef5439e219e7795073e524eb">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222722f72ad472454eb5cc3ac0f4dd3f"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b0b6a4b-c6cc-465e-bfc3-b9bfd64cd6e2}" ma:internalName="TaxCatchAll" ma:showField="CatchAllData" ma:web="fb0eb7e9-6560-4c49-b26e-dd8179726d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 ds:uri="fb0eb7e9-6560-4c49-b26e-dd8179726d23"/>
  </ds:schemaRefs>
</ds:datastoreItem>
</file>

<file path=customXml/itemProps2.xml><?xml version="1.0" encoding="utf-8"?>
<ds:datastoreItem xmlns:ds="http://schemas.openxmlformats.org/officeDocument/2006/customXml" ds:itemID="{DCC79BAD-1AB2-4A67-81CB-0EF03AAD6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6</TotalTime>
  <Pages>1</Pages>
  <Words>276</Words>
  <Characters>1578</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LS/o on Agreement on Technical Report E.NUI “RF level based single-number indicator for mobile network usefulness for a given range of applications”</vt:lpstr>
      <vt:lpstr>LS/o on Consent of Revised Y.1540, Annex B, “Additional search algorithms for IP-based capacity parameters and methods of measurement”</vt:lpstr>
    </vt:vector>
  </TitlesOfParts>
  <Manager>ITU-T</Manager>
  <Company>International Telecommunication Union (ITU)</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Agreement of Technical Report ESTR.NUI “RF level based single-number indicator for mobile network usefulness for a given range of applications”</dc:title>
  <dc:subject/>
  <dc:creator>ITU-T Study Group 12</dc:creator>
  <cp:keywords/>
  <dc:description>SG12-LS49  For: Mexico City, 19-28 September 2023_x000d_Document date: _x000d_Saved by ITU51013862 at 11:53:50 on 03/10/2023</dc:description>
  <cp:lastModifiedBy>JK</cp:lastModifiedBy>
  <cp:revision>11</cp:revision>
  <cp:lastPrinted>2016-12-23T12:52:00Z</cp:lastPrinted>
  <dcterms:created xsi:type="dcterms:W3CDTF">2023-10-03T09:53:00Z</dcterms:created>
  <dcterms:modified xsi:type="dcterms:W3CDTF">2023-11-10T19:36:00Z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SG12-LS49</vt:lpwstr>
  </property>
  <property fmtid="{D5CDD505-2E9C-101B-9397-08002B2CF9AE}" pid="4" name="Docdate">
    <vt:lpwstr/>
  </property>
  <property fmtid="{D5CDD505-2E9C-101B-9397-08002B2CF9AE}" pid="5" name="Docorlang">
    <vt:lpwstr/>
  </property>
  <property fmtid="{D5CDD505-2E9C-101B-9397-08002B2CF9AE}" pid="6" name="Docbluepink">
    <vt:lpwstr>13/12</vt:lpwstr>
  </property>
  <property fmtid="{D5CDD505-2E9C-101B-9397-08002B2CF9AE}" pid="7" name="Docdest">
    <vt:lpwstr>Mexico City, 19-28 September 2023</vt:lpwstr>
  </property>
  <property fmtid="{D5CDD505-2E9C-101B-9397-08002B2CF9AE}" pid="8" name="Docauthor">
    <vt:lpwstr>ITU-T Study Group 12</vt:lpwstr>
  </property>
  <property fmtid="{D5CDD505-2E9C-101B-9397-08002B2CF9AE}" pid="9" name="MediaServiceImageTags">
    <vt:lpwstr/>
  </property>
</Properties>
</file>