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C8AE6" w14:textId="012DB3FF" w:rsidR="00035B7C" w:rsidRPr="001A659D" w:rsidRDefault="00035B7C" w:rsidP="00035B7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213909">
        <w:rPr>
          <w:rFonts w:ascii="Arial" w:hAnsi="Arial" w:cs="Arial"/>
          <w:b/>
          <w:sz w:val="24"/>
          <w:szCs w:val="24"/>
          <w:lang w:eastAsia="ja-JP"/>
        </w:rPr>
        <w:t>3756</w:t>
      </w:r>
      <w:bookmarkStart w:id="0" w:name="_GoBack"/>
      <w:bookmarkEnd w:id="0"/>
    </w:p>
    <w:p w14:paraId="4F295B91" w14:textId="77777777" w:rsidR="00035B7C" w:rsidRPr="004B566C" w:rsidRDefault="00035B7C" w:rsidP="00035B7C">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FCC200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29F1">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40A4AAE"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w:t>
            </w:r>
            <w:r w:rsidR="005907F4">
              <w:rPr>
                <w:rStyle w:val="Hyperlink"/>
                <w:rFonts w:ascii="Arial" w:hAnsi="Arial" w:cs="Arial"/>
              </w:rPr>
              <w:t>30427</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396D8C5B" w14:textId="77777777" w:rsidR="00CE2501"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CE2501" w:rsidRPr="00CE2501">
              <w:rPr>
                <w:rFonts w:ascii="Arial" w:hAnsi="Arial" w:cs="Arial"/>
                <w:color w:val="00B050"/>
                <w:lang w:eastAsia="ja-JP"/>
              </w:rPr>
              <w:t>D</w:t>
            </w:r>
            <w:r w:rsidR="00CE2501" w:rsidRPr="00CE2501">
              <w:rPr>
                <w:rFonts w:ascii="Arial" w:hAnsi="Arial" w:cs="Arial" w:hint="eastAsia"/>
                <w:color w:val="00B050"/>
              </w:rPr>
              <w:t>ec</w:t>
            </w:r>
            <w:r w:rsidR="00244DDB" w:rsidRPr="00CE2501">
              <w:rPr>
                <w:rFonts w:ascii="Arial" w:hAnsi="Arial" w:cs="Arial"/>
                <w:color w:val="00B050"/>
                <w:lang w:eastAsia="ja-JP"/>
              </w:rPr>
              <w:t>.</w:t>
            </w:r>
            <w:r w:rsidR="00244DDB">
              <w:rPr>
                <w:rFonts w:ascii="Arial" w:hAnsi="Arial" w:cs="Arial"/>
                <w:color w:val="00B050"/>
                <w:lang w:eastAsia="ja-JP"/>
              </w:rPr>
              <w:t>2023</w:t>
            </w:r>
            <w:r w:rsidR="00CE2501">
              <w:rPr>
                <w:rFonts w:ascii="Arial" w:hAnsi="Arial" w:cs="Arial"/>
                <w:color w:val="00B050"/>
                <w:lang w:eastAsia="ja-JP"/>
              </w:rPr>
              <w:t xml:space="preserve"> </w:t>
            </w:r>
          </w:p>
          <w:p w14:paraId="5BB6B905" w14:textId="12C73A85" w:rsidR="000B2EE2" w:rsidRPr="006A7BCB" w:rsidRDefault="000B2EE2" w:rsidP="00035B7C">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4EB7BBC3"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35B7C" w:rsidRPr="00035B7C">
              <w:rPr>
                <w:rFonts w:ascii="Arial" w:hAnsi="Arial" w:cs="Arial"/>
                <w:color w:val="00B050"/>
                <w:lang w:eastAsia="ja-JP"/>
              </w:rPr>
              <w:t>100</w:t>
            </w:r>
            <w:r w:rsidR="009B151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09020542" w:rsidR="006C4E32" w:rsidRPr="008836AC" w:rsidRDefault="009B151C" w:rsidP="0036248C">
            <w:pPr>
              <w:tabs>
                <w:tab w:val="left" w:pos="567"/>
              </w:tabs>
              <w:spacing w:after="0"/>
              <w:rPr>
                <w:rFonts w:ascii="Arial" w:hAnsi="Arial" w:cs="Arial"/>
              </w:rPr>
            </w:pPr>
            <w:proofErr w:type="spellStart"/>
            <w:r>
              <w:rPr>
                <w:rFonts w:ascii="Arial" w:hAnsi="Arial" w:cs="Arial" w:hint="eastAsia"/>
              </w:rPr>
              <w:t>Y</w:t>
            </w:r>
            <w:r>
              <w:rPr>
                <w:rFonts w:ascii="Arial" w:hAnsi="Arial" w:cs="Arial"/>
              </w:rPr>
              <w:t>uxin</w:t>
            </w:r>
            <w:proofErr w:type="spellEnd"/>
            <w:r>
              <w:rPr>
                <w:rFonts w:ascii="Arial" w:hAnsi="Arial" w:cs="Arial"/>
              </w:rPr>
              <w:t xml:space="preserve"> HAO</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7259DF1B" w:rsidR="001D5E93" w:rsidRPr="008836AC" w:rsidRDefault="009B151C" w:rsidP="001D5E93">
            <w:pPr>
              <w:tabs>
                <w:tab w:val="left" w:pos="567"/>
              </w:tabs>
              <w:spacing w:after="0"/>
              <w:rPr>
                <w:rFonts w:ascii="Arial" w:hAnsi="Arial" w:cs="Arial"/>
              </w:rPr>
            </w:pPr>
            <w:r>
              <w:rPr>
                <w:rFonts w:ascii="Arial" w:hAnsi="Arial" w:cs="Arial"/>
              </w:rPr>
              <w:t>haoyuxin</w:t>
            </w:r>
            <w:r w:rsidR="001D5E93"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9B151C"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4CE36B9A" w:rsidR="001D5E93" w:rsidRPr="00DC00F2" w:rsidRDefault="001D5E93" w:rsidP="001D5E93">
      <w:pPr>
        <w:rPr>
          <w:rFonts w:ascii="Arial" w:hAnsi="Arial" w:cs="Arial"/>
          <w:lang w:eastAsia="ja-JP"/>
        </w:rPr>
      </w:pPr>
      <w:r w:rsidRPr="00DC00F2">
        <w:rPr>
          <w:rFonts w:ascii="Arial" w:hAnsi="Arial" w:cs="Arial"/>
          <w:lang w:eastAsia="ja-JP"/>
        </w:rPr>
        <w:t>Status after RAN5#</w:t>
      </w:r>
      <w:r w:rsidR="00CE2501">
        <w:rPr>
          <w:rFonts w:ascii="Arial" w:hAnsi="Arial" w:cs="Arial"/>
          <w:lang w:eastAsia="ja-JP"/>
        </w:rPr>
        <w:t>10</w:t>
      </w:r>
      <w:r w:rsidR="00035B7C">
        <w:rPr>
          <w:rFonts w:ascii="Arial" w:hAnsi="Arial" w:cs="Arial"/>
          <w:lang w:eastAsia="ja-JP"/>
        </w:rPr>
        <w:t>1</w:t>
      </w:r>
      <w:r w:rsidR="005907F4">
        <w:rPr>
          <w:rFonts w:ascii="Arial" w:hAnsi="Arial" w:cs="Arial"/>
          <w:lang w:eastAsia="ja-JP"/>
        </w:rPr>
        <w:t xml:space="preserve"> </w:t>
      </w:r>
      <w:r w:rsidRPr="00DC00F2">
        <w:rPr>
          <w:rFonts w:ascii="Arial" w:hAnsi="Arial" w:cs="Arial"/>
          <w:lang w:eastAsia="ja-JP"/>
        </w:rPr>
        <w:t xml:space="preserve">(the details can be found in </w:t>
      </w:r>
      <w:r w:rsidR="005907F4">
        <w:rPr>
          <w:rFonts w:ascii="Arial" w:hAnsi="Arial" w:cs="Arial"/>
          <w:lang w:eastAsia="ja-JP"/>
        </w:rPr>
        <w:t>[1]</w:t>
      </w:r>
      <w:r w:rsidRPr="00DC00F2">
        <w:rPr>
          <w:rFonts w:ascii="Arial" w:hAnsi="Arial" w:cs="Arial"/>
          <w:lang w:eastAsia="ja-JP"/>
        </w:rPr>
        <w:t>)</w:t>
      </w:r>
    </w:p>
    <w:p w14:paraId="08A8A4C8" w14:textId="52C3D810" w:rsidR="001D5E93" w:rsidRPr="00DC00F2" w:rsidRDefault="00B34249"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20</w:t>
      </w:r>
      <w:r w:rsidR="003E0C69">
        <w:rPr>
          <w:rFonts w:ascii="Arial" w:hAnsi="Arial" w:cs="Arial"/>
          <w:kern w:val="0"/>
          <w:sz w:val="20"/>
          <w:szCs w:val="20"/>
          <w:lang w:val="en-GB"/>
        </w:rPr>
        <w:t xml:space="preserve"> CRs</w:t>
      </w:r>
      <w:r w:rsidR="00E460CE">
        <w:rPr>
          <w:rFonts w:ascii="Arial" w:hAnsi="Arial" w:cs="Arial"/>
          <w:kern w:val="0"/>
          <w:sz w:val="20"/>
          <w:szCs w:val="20"/>
          <w:lang w:val="en-GB"/>
        </w:rPr>
        <w:t xml:space="preserve"> </w:t>
      </w:r>
      <w:r w:rsidR="001D5E93" w:rsidRPr="00DC00F2">
        <w:rPr>
          <w:rFonts w:ascii="Arial" w:hAnsi="Arial" w:cs="Arial"/>
          <w:kern w:val="0"/>
          <w:sz w:val="20"/>
          <w:szCs w:val="20"/>
          <w:lang w:val="en-GB"/>
        </w:rPr>
        <w:t>are submitted and agreed.</w:t>
      </w:r>
    </w:p>
    <w:p w14:paraId="48C63125" w14:textId="6DB5AE9A" w:rsidR="001D5E93" w:rsidRPr="00DC00F2" w:rsidRDefault="001D5E93" w:rsidP="001D5E93">
      <w:pPr>
        <w:pStyle w:val="ListParagraph"/>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Heading2"/>
      </w:pPr>
      <w:r>
        <w:t>4</w:t>
      </w:r>
      <w:r w:rsidR="005A6C96">
        <w:t>.</w:t>
      </w:r>
      <w:r w:rsidR="005A6C96">
        <w:tab/>
        <w:t>References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3BC3E378" w14:textId="318BA034" w:rsidR="001D5E93" w:rsidRPr="00CE2501" w:rsidRDefault="00CE2501" w:rsidP="00CE2501">
      <w:pPr>
        <w:pStyle w:val="ListParagraph"/>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w:t>
      </w:r>
      <w:r w:rsidR="00B34249">
        <w:rPr>
          <w:rFonts w:ascii="Arial" w:eastAsiaTheme="minorEastAsia" w:hAnsi="Arial" w:cs="Arial"/>
          <w:bCs/>
          <w:sz w:val="18"/>
        </w:rPr>
        <w:t>7086</w:t>
      </w:r>
      <w:r w:rsidRPr="00CE2501">
        <w:rPr>
          <w:rFonts w:ascii="Arial" w:eastAsiaTheme="minorEastAsia" w:hAnsi="Arial" w:cs="Arial"/>
          <w:bCs/>
          <w:sz w:val="18"/>
        </w:rPr>
        <w:tab/>
        <w:t>WP of RF requirements for NR frequency range 1, Huawei, Hisilicon</w:t>
      </w:r>
    </w:p>
    <w:p w14:paraId="29BF66F4" w14:textId="77777777" w:rsidR="009370EB" w:rsidRDefault="009370EB" w:rsidP="003E3A1A">
      <w:pPr>
        <w:overflowPunct/>
        <w:autoSpaceDE/>
        <w:autoSpaceDN/>
        <w:snapToGrid w:val="0"/>
        <w:spacing w:after="0"/>
        <w:textAlignment w:val="auto"/>
        <w:rPr>
          <w:rFonts w:ascii="Arial" w:eastAsia="Yu Mincho" w:hAnsi="Arial" w:cs="Arial"/>
          <w:b/>
          <w:bCs/>
          <w:lang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4B168C21" w14:textId="20207EA3" w:rsidR="008129B5" w:rsidRPr="008129B5" w:rsidRDefault="008260E7" w:rsidP="008129B5">
      <w:pPr>
        <w:pStyle w:val="ListParagraph"/>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R5-237902</w:t>
      </w:r>
      <w:r w:rsidR="008129B5" w:rsidRPr="008129B5">
        <w:rPr>
          <w:rFonts w:ascii="Arial" w:eastAsiaTheme="minorEastAsia" w:hAnsi="Arial" w:cs="Arial"/>
          <w:bCs/>
          <w:sz w:val="18"/>
        </w:rPr>
        <w:tab/>
        <w:t>Updating Configured output power for intra-band non-contiguous CA</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3B0AAE0C" w14:textId="5E7071C2"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R5-237650</w:t>
      </w:r>
      <w:r w:rsidRPr="008129B5">
        <w:rPr>
          <w:rFonts w:ascii="Arial" w:eastAsiaTheme="minorEastAsia" w:hAnsi="Arial" w:cs="Arial"/>
          <w:bCs/>
          <w:sz w:val="18"/>
        </w:rPr>
        <w:tab/>
        <w:t>Updating AMPR for MIMO for band n39</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23C3D6F5" w14:textId="368F668C" w:rsidR="008129B5" w:rsidRPr="008129B5" w:rsidRDefault="008260E7" w:rsidP="008129B5">
      <w:pPr>
        <w:pStyle w:val="ListParagraph"/>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R5-237903</w:t>
      </w:r>
      <w:r w:rsidR="008129B5" w:rsidRPr="008129B5">
        <w:rPr>
          <w:rFonts w:ascii="Arial" w:eastAsiaTheme="minorEastAsia" w:hAnsi="Arial" w:cs="Arial"/>
          <w:bCs/>
          <w:sz w:val="18"/>
        </w:rPr>
        <w:tab/>
        <w:t>Updating minimum output power for UL non-contiguous CA</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2B1A2B41" w14:textId="4DB05228"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R5-237631</w:t>
      </w:r>
      <w:r w:rsidRPr="008129B5">
        <w:rPr>
          <w:rFonts w:ascii="Arial" w:eastAsiaTheme="minorEastAsia" w:hAnsi="Arial" w:cs="Arial"/>
          <w:bCs/>
          <w:sz w:val="18"/>
        </w:rPr>
        <w:tab/>
        <w:t>Updating Frequency error for CA test case for intra-band UL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25FA2393" w14:textId="7E3E623C" w:rsidR="008129B5" w:rsidRPr="008129B5" w:rsidRDefault="008260E7" w:rsidP="008129B5">
      <w:pPr>
        <w:pStyle w:val="ListParagraph"/>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R5-237904</w:t>
      </w:r>
      <w:r w:rsidR="008129B5" w:rsidRPr="008129B5">
        <w:rPr>
          <w:rFonts w:ascii="Arial" w:eastAsiaTheme="minorEastAsia" w:hAnsi="Arial" w:cs="Arial"/>
          <w:bCs/>
          <w:sz w:val="18"/>
        </w:rPr>
        <w:tab/>
        <w:t>Updating Spurious emission testing for intra-band non-contiguous CA</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08337268" w14:textId="66A8C76F"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R5-237057</w:t>
      </w:r>
      <w:r w:rsidRPr="008129B5">
        <w:rPr>
          <w:rFonts w:ascii="Arial" w:eastAsiaTheme="minorEastAsia" w:hAnsi="Arial" w:cs="Arial"/>
          <w:bCs/>
          <w:sz w:val="18"/>
        </w:rPr>
        <w:tab/>
        <w:t>Updating additional spurious emissions for MIMO for n39</w:t>
      </w:r>
      <w:r>
        <w:rPr>
          <w:rFonts w:ascii="Arial" w:eastAsiaTheme="minorEastAsia" w:hAnsi="Arial" w:cs="Arial"/>
          <w:bCs/>
          <w:sz w:val="18"/>
        </w:rPr>
        <w:t xml:space="preserve">, </w:t>
      </w:r>
      <w:r w:rsidRPr="008129B5">
        <w:rPr>
          <w:rFonts w:ascii="Arial" w:eastAsiaTheme="minorEastAsia" w:hAnsi="Arial" w:cs="Arial"/>
          <w:bCs/>
          <w:sz w:val="18"/>
        </w:rPr>
        <w:t>Huawei,</w:t>
      </w:r>
      <w:r>
        <w:rPr>
          <w:rFonts w:ascii="Arial" w:eastAsiaTheme="minorEastAsia" w:hAnsi="Arial" w:cs="Arial"/>
          <w:bCs/>
          <w:sz w:val="18"/>
        </w:rPr>
        <w:t xml:space="preserve"> </w:t>
      </w:r>
      <w:proofErr w:type="spellStart"/>
      <w:r w:rsidRPr="008129B5">
        <w:rPr>
          <w:rFonts w:ascii="Arial" w:eastAsiaTheme="minorEastAsia" w:hAnsi="Arial" w:cs="Arial"/>
          <w:bCs/>
          <w:sz w:val="18"/>
        </w:rPr>
        <w:t>HiSilicon</w:t>
      </w:r>
      <w:proofErr w:type="spellEnd"/>
    </w:p>
    <w:p w14:paraId="38B8B581" w14:textId="13E3690C"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R5-237632</w:t>
      </w:r>
      <w:r w:rsidRPr="008129B5">
        <w:rPr>
          <w:rFonts w:ascii="Arial" w:eastAsiaTheme="minorEastAsia" w:hAnsi="Arial" w:cs="Arial"/>
          <w:bCs/>
          <w:sz w:val="18"/>
        </w:rPr>
        <w:tab/>
        <w:t>Updating Transmit intermodulation testing for intra-band UL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2117F8C5" w14:textId="5CFCA739" w:rsidR="008129B5" w:rsidRPr="008129B5" w:rsidRDefault="008260E7" w:rsidP="008129B5">
      <w:pPr>
        <w:pStyle w:val="ListParagraph"/>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R5-237905</w:t>
      </w:r>
      <w:r w:rsidR="008129B5" w:rsidRPr="008129B5">
        <w:rPr>
          <w:rFonts w:ascii="Arial" w:eastAsiaTheme="minorEastAsia" w:hAnsi="Arial" w:cs="Arial"/>
          <w:bCs/>
          <w:sz w:val="18"/>
        </w:rPr>
        <w:tab/>
        <w:t>Updating EVM testing for intra-band UL CA</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2FAF6E6A" w14:textId="0345614D" w:rsidR="008129B5" w:rsidRPr="008129B5" w:rsidRDefault="008260E7" w:rsidP="008129B5">
      <w:pPr>
        <w:pStyle w:val="ListParagraph"/>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R5-237906</w:t>
      </w:r>
      <w:r w:rsidR="008129B5" w:rsidRPr="008129B5">
        <w:rPr>
          <w:rFonts w:ascii="Arial" w:eastAsiaTheme="minorEastAsia" w:hAnsi="Arial" w:cs="Arial"/>
          <w:bCs/>
          <w:sz w:val="18"/>
        </w:rPr>
        <w:tab/>
        <w:t>Updating carrier leakage testing for intra-band UL CA</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782BB1F8" w14:textId="16302C9E"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R5-237064</w:t>
      </w:r>
      <w:r w:rsidRPr="008129B5">
        <w:rPr>
          <w:rFonts w:ascii="Arial" w:eastAsiaTheme="minorEastAsia" w:hAnsi="Arial" w:cs="Arial"/>
          <w:bCs/>
          <w:sz w:val="18"/>
        </w:rPr>
        <w:tab/>
        <w:t>Updating In-band emissions for intra-band UL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1ED75A9A" w14:textId="05DE8EF8" w:rsidR="00CE2501" w:rsidRPr="00CE2501" w:rsidRDefault="008260E7" w:rsidP="008129B5">
      <w:pPr>
        <w:pStyle w:val="ListParagraph"/>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R5-237907</w:t>
      </w:r>
      <w:r w:rsidR="008129B5" w:rsidRPr="008129B5">
        <w:rPr>
          <w:rFonts w:ascii="Arial" w:eastAsiaTheme="minorEastAsia" w:hAnsi="Arial" w:cs="Arial"/>
          <w:bCs/>
          <w:sz w:val="18"/>
        </w:rPr>
        <w:tab/>
        <w:t xml:space="preserve">Updating </w:t>
      </w:r>
      <w:proofErr w:type="spellStart"/>
      <w:r w:rsidR="008129B5" w:rsidRPr="008129B5">
        <w:rPr>
          <w:rFonts w:ascii="Arial" w:eastAsiaTheme="minorEastAsia" w:hAnsi="Arial" w:cs="Arial"/>
          <w:bCs/>
          <w:sz w:val="18"/>
        </w:rPr>
        <w:t>annexF</w:t>
      </w:r>
      <w:proofErr w:type="spellEnd"/>
      <w:r w:rsidR="008129B5" w:rsidRPr="008129B5">
        <w:rPr>
          <w:rFonts w:ascii="Arial" w:eastAsiaTheme="minorEastAsia" w:hAnsi="Arial" w:cs="Arial"/>
          <w:bCs/>
          <w:sz w:val="18"/>
        </w:rPr>
        <w:t xml:space="preserve"> MU and TT for intra-band UL CA testing</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2EDD7316" w14:textId="5B128BA0" w:rsidR="009370EB" w:rsidRDefault="009370EB" w:rsidP="00E460CE">
      <w:pPr>
        <w:snapToGrid w:val="0"/>
        <w:rPr>
          <w:rFonts w:ascii="Arial" w:eastAsiaTheme="minorEastAsia" w:hAnsi="Arial" w:cs="Arial"/>
          <w:bCs/>
        </w:rPr>
      </w:pPr>
    </w:p>
    <w:p w14:paraId="561E1EE2" w14:textId="1C5C9C9C" w:rsidR="008129B5" w:rsidRPr="001F4ECB" w:rsidRDefault="008129B5" w:rsidP="008129B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38.522 CRs</w:t>
      </w:r>
    </w:p>
    <w:p w14:paraId="5C93B385" w14:textId="0E4A5C35" w:rsidR="008129B5" w:rsidRPr="00CE2501"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R5-237779</w:t>
      </w:r>
      <w:r w:rsidRPr="008129B5">
        <w:rPr>
          <w:rFonts w:ascii="Arial" w:eastAsiaTheme="minorEastAsia" w:hAnsi="Arial" w:cs="Arial"/>
          <w:bCs/>
          <w:sz w:val="18"/>
        </w:rPr>
        <w:tab/>
        <w:t>Updating FR1 test case branches for intra-band UL CA testing</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71835343" w14:textId="77777777" w:rsidR="008129B5" w:rsidRPr="00CE2501" w:rsidRDefault="008129B5" w:rsidP="00E460CE">
      <w:pPr>
        <w:snapToGrid w:val="0"/>
        <w:rPr>
          <w:rFonts w:ascii="Arial" w:eastAsiaTheme="minorEastAsia" w:hAnsi="Arial" w:cs="Arial"/>
          <w:bCs/>
        </w:rPr>
      </w:pPr>
    </w:p>
    <w:p w14:paraId="5C0B2107" w14:textId="6E44FAF1" w:rsidR="005907F4" w:rsidRDefault="00E460CE" w:rsidP="005907F4">
      <w:pPr>
        <w:snapToGrid w:val="0"/>
        <w:rPr>
          <w:rFonts w:ascii="Arial" w:eastAsia="Yu Mincho" w:hAnsi="Arial" w:cs="Arial"/>
          <w:b/>
          <w:bCs/>
        </w:rPr>
      </w:pPr>
      <w:r w:rsidRPr="00E460CE">
        <w:rPr>
          <w:rFonts w:ascii="Arial" w:eastAsia="Yu Mincho" w:hAnsi="Arial" w:cs="Arial"/>
          <w:b/>
          <w:bCs/>
        </w:rPr>
        <w:t>T</w:t>
      </w:r>
      <w:r w:rsidR="00CE2501">
        <w:rPr>
          <w:rFonts w:ascii="Arial" w:eastAsia="Yu Mincho" w:hAnsi="Arial" w:cs="Arial"/>
          <w:b/>
          <w:bCs/>
        </w:rPr>
        <w:t>R</w:t>
      </w:r>
      <w:r w:rsidRPr="00E460CE">
        <w:rPr>
          <w:rFonts w:ascii="Arial" w:eastAsia="Yu Mincho" w:hAnsi="Arial" w:cs="Arial"/>
          <w:b/>
          <w:bCs/>
        </w:rPr>
        <w:t xml:space="preserve"> 38.</w:t>
      </w:r>
      <w:r w:rsidR="00CE2501">
        <w:rPr>
          <w:rFonts w:ascii="Arial" w:eastAsia="Yu Mincho" w:hAnsi="Arial" w:cs="Arial"/>
          <w:b/>
          <w:bCs/>
        </w:rPr>
        <w:t>905</w:t>
      </w:r>
      <w:r w:rsidRPr="00E460CE">
        <w:rPr>
          <w:rFonts w:ascii="Arial" w:eastAsia="Yu Mincho" w:hAnsi="Arial" w:cs="Arial"/>
          <w:b/>
          <w:bCs/>
        </w:rPr>
        <w:t xml:space="preserve"> CRs</w:t>
      </w:r>
    </w:p>
    <w:p w14:paraId="5137D87F" w14:textId="0D1918CE"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R5-237049</w:t>
      </w:r>
      <w:r w:rsidRPr="008129B5">
        <w:rPr>
          <w:rFonts w:ascii="Arial" w:eastAsiaTheme="minorEastAsia" w:hAnsi="Arial" w:cs="Arial"/>
          <w:bCs/>
          <w:sz w:val="18"/>
        </w:rPr>
        <w:tab/>
        <w:t>Updating TP analysis for Configured output power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667964B0" w14:textId="0427883C"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R5-237052</w:t>
      </w:r>
      <w:r w:rsidRPr="008129B5">
        <w:rPr>
          <w:rFonts w:ascii="Arial" w:eastAsiaTheme="minorEastAsia" w:hAnsi="Arial" w:cs="Arial"/>
          <w:bCs/>
          <w:sz w:val="18"/>
        </w:rPr>
        <w:tab/>
        <w:t>Updating TP analysis for Minimum output power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5A18AAFF" w14:textId="73B47A83"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R5-237054</w:t>
      </w:r>
      <w:r w:rsidRPr="008129B5">
        <w:rPr>
          <w:rFonts w:ascii="Arial" w:eastAsiaTheme="minorEastAsia" w:hAnsi="Arial" w:cs="Arial"/>
          <w:bCs/>
          <w:sz w:val="18"/>
        </w:rPr>
        <w:tab/>
        <w:t>Updating TP analysis for Frequency error testing for intra-band UL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7F64EA86" w14:textId="4B8CFF26"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R5-237056</w:t>
      </w:r>
      <w:r w:rsidRPr="008129B5">
        <w:rPr>
          <w:rFonts w:ascii="Arial" w:eastAsiaTheme="minorEastAsia" w:hAnsi="Arial" w:cs="Arial"/>
          <w:bCs/>
          <w:sz w:val="18"/>
        </w:rPr>
        <w:tab/>
        <w:t>Updating TP analysis for Spurious emission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5D861A7A" w14:textId="639A446D"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R5-237059</w:t>
      </w:r>
      <w:r w:rsidRPr="008129B5">
        <w:rPr>
          <w:rFonts w:ascii="Arial" w:eastAsiaTheme="minorEastAsia" w:hAnsi="Arial" w:cs="Arial"/>
          <w:bCs/>
          <w:sz w:val="18"/>
        </w:rPr>
        <w:tab/>
        <w:t>Updating TP analysis for FR1 test case Transmit intermodulation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7CB2A7A3" w14:textId="75C4C538"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R5-237061</w:t>
      </w:r>
      <w:r w:rsidRPr="008129B5">
        <w:rPr>
          <w:rFonts w:ascii="Arial" w:eastAsiaTheme="minorEastAsia" w:hAnsi="Arial" w:cs="Arial"/>
          <w:bCs/>
          <w:sz w:val="18"/>
        </w:rPr>
        <w:tab/>
        <w:t>Updating TP analysis for FR1 test case EVM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6CD618F0" w14:textId="01CE5991" w:rsidR="008129B5" w:rsidRPr="008129B5"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R5-237630</w:t>
      </w:r>
      <w:r w:rsidRPr="008129B5">
        <w:rPr>
          <w:rFonts w:ascii="Arial" w:eastAsiaTheme="minorEastAsia" w:hAnsi="Arial" w:cs="Arial"/>
          <w:bCs/>
          <w:sz w:val="18"/>
        </w:rPr>
        <w:tab/>
        <w:t>Updating TP analysis for FR1 test case Carrier Leakage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4D17F023" w14:textId="1D3C00FE" w:rsidR="00CE2501" w:rsidRPr="00CE2501" w:rsidRDefault="008129B5" w:rsidP="008129B5">
      <w:pPr>
        <w:pStyle w:val="ListParagraph"/>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R5-237065</w:t>
      </w:r>
      <w:r w:rsidRPr="008129B5">
        <w:rPr>
          <w:rFonts w:ascii="Arial" w:eastAsiaTheme="minorEastAsia" w:hAnsi="Arial" w:cs="Arial"/>
          <w:bCs/>
          <w:sz w:val="18"/>
        </w:rPr>
        <w:tab/>
        <w:t xml:space="preserve">Updating TP analysis for FR1 test case </w:t>
      </w:r>
      <w:proofErr w:type="spellStart"/>
      <w:r w:rsidRPr="008129B5">
        <w:rPr>
          <w:rFonts w:ascii="Arial" w:eastAsiaTheme="minorEastAsia" w:hAnsi="Arial" w:cs="Arial"/>
          <w:bCs/>
          <w:sz w:val="18"/>
        </w:rPr>
        <w:t>Inband</w:t>
      </w:r>
      <w:proofErr w:type="spellEnd"/>
      <w:r w:rsidRPr="008129B5">
        <w:rPr>
          <w:rFonts w:ascii="Arial" w:eastAsiaTheme="minorEastAsia" w:hAnsi="Arial" w:cs="Arial"/>
          <w:bCs/>
          <w:sz w:val="18"/>
        </w:rPr>
        <w:t xml:space="preserve"> emissions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675BF020" w14:textId="77777777" w:rsidR="00CE2501" w:rsidRPr="00CE2501" w:rsidRDefault="00CE2501" w:rsidP="005907F4">
      <w:pPr>
        <w:snapToGrid w:val="0"/>
        <w:rPr>
          <w:rFonts w:ascii="Arial" w:eastAsiaTheme="minorEastAsia" w:hAnsi="Arial" w:cs="Arial"/>
          <w:b/>
          <w:bCs/>
          <w:lang w:val="en-US"/>
        </w:rPr>
      </w:pPr>
    </w:p>
    <w:p w14:paraId="031EE861" w14:textId="53C588C2" w:rsidR="00346D8A" w:rsidRPr="009370EB" w:rsidRDefault="00346D8A" w:rsidP="009370EB">
      <w:pPr>
        <w:snapToGrid w:val="0"/>
        <w:rPr>
          <w:rFonts w:ascii="Arial" w:eastAsiaTheme="minorEastAsia" w:hAnsi="Arial" w:cs="Arial"/>
          <w:bCs/>
        </w:rPr>
      </w:pPr>
    </w:p>
    <w:p w14:paraId="5C1C6B2B" w14:textId="1C31794E" w:rsidR="00346D8A" w:rsidRDefault="00346D8A" w:rsidP="00DC00F2">
      <w:pPr>
        <w:pStyle w:val="ListParagraph"/>
        <w:snapToGrid w:val="0"/>
        <w:ind w:leftChars="0" w:left="420"/>
        <w:rPr>
          <w:rFonts w:ascii="Arial" w:eastAsia="Yu Mincho" w:hAnsi="Arial" w:cs="Arial"/>
          <w:bCs/>
        </w:rPr>
      </w:pPr>
    </w:p>
    <w:p w14:paraId="03F21DB3" w14:textId="77777777" w:rsidR="002E6956" w:rsidRDefault="002E6956" w:rsidP="002E6956">
      <w:pPr>
        <w:pStyle w:val="FP"/>
        <w:rPr>
          <w:sz w:val="12"/>
          <w:szCs w:val="12"/>
        </w:rPr>
      </w:pPr>
      <w:r>
        <w:rPr>
          <w:sz w:val="12"/>
          <w:szCs w:val="12"/>
        </w:rPr>
        <w:tab/>
        <w:t>26.04.2023</w:t>
      </w:r>
      <w:r>
        <w:rPr>
          <w:sz w:val="12"/>
          <w:szCs w:val="12"/>
        </w:rPr>
        <w:tab/>
      </w:r>
      <w:r>
        <w:rPr>
          <w:sz w:val="12"/>
          <w:szCs w:val="12"/>
        </w:rPr>
        <w:tab/>
        <w:t>minor adaptations for RAN #100</w:t>
      </w:r>
    </w:p>
    <w:p w14:paraId="14031599" w14:textId="77777777" w:rsidR="00E460CE" w:rsidRDefault="00E460CE" w:rsidP="00E460CE">
      <w:pPr>
        <w:pStyle w:val="FP"/>
        <w:rPr>
          <w:sz w:val="12"/>
          <w:szCs w:val="12"/>
        </w:rPr>
      </w:pPr>
      <w:r>
        <w:rPr>
          <w:sz w:val="12"/>
          <w:szCs w:val="12"/>
        </w:rPr>
        <w:tab/>
        <w:t>01.02.2023</w:t>
      </w:r>
      <w:r>
        <w:rPr>
          <w:sz w:val="12"/>
          <w:szCs w:val="12"/>
        </w:rPr>
        <w:tab/>
      </w:r>
      <w:r>
        <w:rPr>
          <w:sz w:val="12"/>
          <w:szCs w:val="12"/>
        </w:rPr>
        <w:tab/>
        <w:t>minor adaptations for RAN #99</w:t>
      </w:r>
    </w:p>
    <w:p w14:paraId="28C5BD08" w14:textId="77777777" w:rsidR="00346D8A" w:rsidRDefault="00346D8A" w:rsidP="00346D8A">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E6D4C" w14:textId="77777777" w:rsidR="00A50987" w:rsidRDefault="00A50987">
      <w:r>
        <w:separator/>
      </w:r>
    </w:p>
  </w:endnote>
  <w:endnote w:type="continuationSeparator" w:id="0">
    <w:p w14:paraId="7D37A319" w14:textId="77777777" w:rsidR="00A50987" w:rsidRDefault="00A5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370E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370E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B825C" w14:textId="77777777" w:rsidR="00A50987" w:rsidRDefault="00A50987">
      <w:r>
        <w:separator/>
      </w:r>
    </w:p>
  </w:footnote>
  <w:footnote w:type="continuationSeparator" w:id="0">
    <w:p w14:paraId="18866640" w14:textId="77777777" w:rsidR="00A50987" w:rsidRDefault="00A50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E7030F"/>
    <w:multiLevelType w:val="hybridMultilevel"/>
    <w:tmpl w:val="00FC42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4"/>
  </w:num>
  <w:num w:numId="4">
    <w:abstractNumId w:val="20"/>
  </w:num>
  <w:num w:numId="5">
    <w:abstractNumId w:val="8"/>
  </w:num>
  <w:num w:numId="6">
    <w:abstractNumId w:val="25"/>
  </w:num>
  <w:num w:numId="7">
    <w:abstractNumId w:val="2"/>
  </w:num>
  <w:num w:numId="8">
    <w:abstractNumId w:val="7"/>
  </w:num>
  <w:num w:numId="9">
    <w:abstractNumId w:val="17"/>
  </w:num>
  <w:num w:numId="10">
    <w:abstractNumId w:val="27"/>
  </w:num>
  <w:num w:numId="11">
    <w:abstractNumId w:val="18"/>
  </w:num>
  <w:num w:numId="12">
    <w:abstractNumId w:val="16"/>
  </w:num>
  <w:num w:numId="13">
    <w:abstractNumId w:val="23"/>
  </w:num>
  <w:num w:numId="14">
    <w:abstractNumId w:val="4"/>
  </w:num>
  <w:num w:numId="15">
    <w:abstractNumId w:val="14"/>
  </w:num>
  <w:num w:numId="16">
    <w:abstractNumId w:val="3"/>
  </w:num>
  <w:num w:numId="17">
    <w:abstractNumId w:val="12"/>
  </w:num>
  <w:num w:numId="18">
    <w:abstractNumId w:val="5"/>
  </w:num>
  <w:num w:numId="19">
    <w:abstractNumId w:val="26"/>
  </w:num>
  <w:num w:numId="20">
    <w:abstractNumId w:val="19"/>
  </w:num>
  <w:num w:numId="21">
    <w:abstractNumId w:val="6"/>
  </w:num>
  <w:num w:numId="22">
    <w:abstractNumId w:val="10"/>
  </w:num>
  <w:num w:numId="23">
    <w:abstractNumId w:val="22"/>
  </w:num>
  <w:num w:numId="24">
    <w:abstractNumId w:val="15"/>
  </w:num>
  <w:num w:numId="25">
    <w:abstractNumId w:val="11"/>
  </w:num>
  <w:num w:numId="26">
    <w:abstractNumId w:val="0"/>
  </w:num>
  <w:num w:numId="27">
    <w:abstractNumId w:val="21"/>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35B7C"/>
    <w:rsid w:val="0004456C"/>
    <w:rsid w:val="00050963"/>
    <w:rsid w:val="0005259B"/>
    <w:rsid w:val="00053FEE"/>
    <w:rsid w:val="00060AE4"/>
    <w:rsid w:val="00070D29"/>
    <w:rsid w:val="000746A7"/>
    <w:rsid w:val="000910BB"/>
    <w:rsid w:val="000926AF"/>
    <w:rsid w:val="00095264"/>
    <w:rsid w:val="000A34CA"/>
    <w:rsid w:val="000A3ED2"/>
    <w:rsid w:val="000B2EE2"/>
    <w:rsid w:val="000C00FA"/>
    <w:rsid w:val="000C51AA"/>
    <w:rsid w:val="000D17BC"/>
    <w:rsid w:val="000D2186"/>
    <w:rsid w:val="000E4F35"/>
    <w:rsid w:val="000E536A"/>
    <w:rsid w:val="000F6C1C"/>
    <w:rsid w:val="00103FAF"/>
    <w:rsid w:val="00116F4B"/>
    <w:rsid w:val="001229F4"/>
    <w:rsid w:val="00137471"/>
    <w:rsid w:val="001413D6"/>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6A42"/>
    <w:rsid w:val="00207DC4"/>
    <w:rsid w:val="00213909"/>
    <w:rsid w:val="0022485E"/>
    <w:rsid w:val="00243A99"/>
    <w:rsid w:val="00244DDB"/>
    <w:rsid w:val="002560C6"/>
    <w:rsid w:val="00267043"/>
    <w:rsid w:val="0028505C"/>
    <w:rsid w:val="00290300"/>
    <w:rsid w:val="0029567C"/>
    <w:rsid w:val="002B6265"/>
    <w:rsid w:val="002B695E"/>
    <w:rsid w:val="002B7728"/>
    <w:rsid w:val="002C0B82"/>
    <w:rsid w:val="002C3291"/>
    <w:rsid w:val="002E6956"/>
    <w:rsid w:val="00301B7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7D91"/>
    <w:rsid w:val="00460C31"/>
    <w:rsid w:val="00461E53"/>
    <w:rsid w:val="00464E5B"/>
    <w:rsid w:val="0047055A"/>
    <w:rsid w:val="004730AF"/>
    <w:rsid w:val="00474450"/>
    <w:rsid w:val="00480770"/>
    <w:rsid w:val="004873E6"/>
    <w:rsid w:val="004A4873"/>
    <w:rsid w:val="004B15B8"/>
    <w:rsid w:val="004B566C"/>
    <w:rsid w:val="004B7B48"/>
    <w:rsid w:val="004D4AB1"/>
    <w:rsid w:val="004E336C"/>
    <w:rsid w:val="004F218A"/>
    <w:rsid w:val="0050334E"/>
    <w:rsid w:val="00505387"/>
    <w:rsid w:val="00512DF7"/>
    <w:rsid w:val="005141E7"/>
    <w:rsid w:val="00517E63"/>
    <w:rsid w:val="00526B0D"/>
    <w:rsid w:val="005529EC"/>
    <w:rsid w:val="0055346F"/>
    <w:rsid w:val="005579FF"/>
    <w:rsid w:val="00566CA2"/>
    <w:rsid w:val="005776DD"/>
    <w:rsid w:val="00582117"/>
    <w:rsid w:val="0058478F"/>
    <w:rsid w:val="005907F4"/>
    <w:rsid w:val="005927C8"/>
    <w:rsid w:val="00593315"/>
    <w:rsid w:val="005A170D"/>
    <w:rsid w:val="005A6C96"/>
    <w:rsid w:val="005D0418"/>
    <w:rsid w:val="005E1D58"/>
    <w:rsid w:val="00610E37"/>
    <w:rsid w:val="0061454F"/>
    <w:rsid w:val="006207ED"/>
    <w:rsid w:val="006229F1"/>
    <w:rsid w:val="0062415A"/>
    <w:rsid w:val="00626BC9"/>
    <w:rsid w:val="006458DF"/>
    <w:rsid w:val="00650D52"/>
    <w:rsid w:val="006603FB"/>
    <w:rsid w:val="006615B2"/>
    <w:rsid w:val="00662313"/>
    <w:rsid w:val="006628B1"/>
    <w:rsid w:val="00673911"/>
    <w:rsid w:val="006870C9"/>
    <w:rsid w:val="00696FEF"/>
    <w:rsid w:val="006A3ADF"/>
    <w:rsid w:val="006A7BCB"/>
    <w:rsid w:val="006B4C1E"/>
    <w:rsid w:val="006C0091"/>
    <w:rsid w:val="006C090F"/>
    <w:rsid w:val="006C2064"/>
    <w:rsid w:val="006C4E32"/>
    <w:rsid w:val="006C52DF"/>
    <w:rsid w:val="006C56D8"/>
    <w:rsid w:val="006D07AE"/>
    <w:rsid w:val="006D1C93"/>
    <w:rsid w:val="006E3F11"/>
    <w:rsid w:val="006E526C"/>
    <w:rsid w:val="00701410"/>
    <w:rsid w:val="007113A1"/>
    <w:rsid w:val="007137DD"/>
    <w:rsid w:val="00714061"/>
    <w:rsid w:val="00721CF6"/>
    <w:rsid w:val="00723E46"/>
    <w:rsid w:val="00733826"/>
    <w:rsid w:val="00761C8E"/>
    <w:rsid w:val="00766CFB"/>
    <w:rsid w:val="00773F8E"/>
    <w:rsid w:val="007816FF"/>
    <w:rsid w:val="00783B44"/>
    <w:rsid w:val="00785028"/>
    <w:rsid w:val="007A3A5A"/>
    <w:rsid w:val="007A4370"/>
    <w:rsid w:val="007A7F04"/>
    <w:rsid w:val="007D75C0"/>
    <w:rsid w:val="007E1D15"/>
    <w:rsid w:val="007E1DEA"/>
    <w:rsid w:val="007E2202"/>
    <w:rsid w:val="007F0C24"/>
    <w:rsid w:val="00800EB0"/>
    <w:rsid w:val="0080468C"/>
    <w:rsid w:val="008129B5"/>
    <w:rsid w:val="008145EA"/>
    <w:rsid w:val="00815869"/>
    <w:rsid w:val="00816B81"/>
    <w:rsid w:val="00823B90"/>
    <w:rsid w:val="008260E7"/>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A3CBE"/>
    <w:rsid w:val="008C1698"/>
    <w:rsid w:val="008C1A3D"/>
    <w:rsid w:val="008D01C3"/>
    <w:rsid w:val="008D1DBF"/>
    <w:rsid w:val="008D1E13"/>
    <w:rsid w:val="008D6549"/>
    <w:rsid w:val="008D70D2"/>
    <w:rsid w:val="008E00EF"/>
    <w:rsid w:val="00900AE8"/>
    <w:rsid w:val="00900DAD"/>
    <w:rsid w:val="009075FF"/>
    <w:rsid w:val="0091408E"/>
    <w:rsid w:val="009168B7"/>
    <w:rsid w:val="009177FF"/>
    <w:rsid w:val="009370EB"/>
    <w:rsid w:val="009378CA"/>
    <w:rsid w:val="0095025E"/>
    <w:rsid w:val="00955C4C"/>
    <w:rsid w:val="00995338"/>
    <w:rsid w:val="00996777"/>
    <w:rsid w:val="009B151C"/>
    <w:rsid w:val="009C0BC7"/>
    <w:rsid w:val="009C6592"/>
    <w:rsid w:val="009D4CDD"/>
    <w:rsid w:val="009E209B"/>
    <w:rsid w:val="009F05BD"/>
    <w:rsid w:val="009F0747"/>
    <w:rsid w:val="009F3B76"/>
    <w:rsid w:val="00A03514"/>
    <w:rsid w:val="00A17079"/>
    <w:rsid w:val="00A260A1"/>
    <w:rsid w:val="00A448C3"/>
    <w:rsid w:val="00A458D4"/>
    <w:rsid w:val="00A46FB7"/>
    <w:rsid w:val="00A50987"/>
    <w:rsid w:val="00A53118"/>
    <w:rsid w:val="00A74B51"/>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34249"/>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E250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07CCD"/>
    <w:rsid w:val="00E12ECB"/>
    <w:rsid w:val="00E1451F"/>
    <w:rsid w:val="00E15A72"/>
    <w:rsid w:val="00E15E28"/>
    <w:rsid w:val="00E16577"/>
    <w:rsid w:val="00E36051"/>
    <w:rsid w:val="00E460CE"/>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D203E"/>
    <w:rsid w:val="00EE1504"/>
    <w:rsid w:val="00EE349F"/>
    <w:rsid w:val="00EE3B5B"/>
    <w:rsid w:val="00EE4CC9"/>
    <w:rsid w:val="00EF4800"/>
    <w:rsid w:val="00EF5490"/>
    <w:rsid w:val="00EF674A"/>
    <w:rsid w:val="00F00A3D"/>
    <w:rsid w:val="00F04F29"/>
    <w:rsid w:val="00F17CA4"/>
    <w:rsid w:val="00F24DDD"/>
    <w:rsid w:val="00F2770B"/>
    <w:rsid w:val="00F35EFC"/>
    <w:rsid w:val="00F5140E"/>
    <w:rsid w:val="00F549A3"/>
    <w:rsid w:val="00F54A43"/>
    <w:rsid w:val="00F55CBF"/>
    <w:rsid w:val="00F72B10"/>
    <w:rsid w:val="00F77359"/>
    <w:rsid w:val="00F86A73"/>
    <w:rsid w:val="00FA58DA"/>
    <w:rsid w:val="00FC080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4873"/>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4A4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4A487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A48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A4873"/>
    <w:pPr>
      <w:ind w:left="1418" w:hanging="1418"/>
      <w:outlineLvl w:val="3"/>
    </w:pPr>
    <w:rPr>
      <w:sz w:val="24"/>
    </w:rPr>
  </w:style>
  <w:style w:type="paragraph" w:styleId="Heading5">
    <w:name w:val="heading 5"/>
    <w:aliases w:val="H5"/>
    <w:basedOn w:val="Heading4"/>
    <w:next w:val="Normal"/>
    <w:qFormat/>
    <w:rsid w:val="004A4873"/>
    <w:pPr>
      <w:ind w:left="1701" w:hanging="1701"/>
      <w:outlineLvl w:val="4"/>
    </w:pPr>
    <w:rPr>
      <w:sz w:val="22"/>
    </w:rPr>
  </w:style>
  <w:style w:type="paragraph" w:styleId="Heading6">
    <w:name w:val="heading 6"/>
    <w:basedOn w:val="H6"/>
    <w:next w:val="Normal"/>
    <w:link w:val="Heading6Char"/>
    <w:qFormat/>
    <w:rsid w:val="004A4873"/>
    <w:pPr>
      <w:outlineLvl w:val="5"/>
    </w:pPr>
  </w:style>
  <w:style w:type="paragraph" w:styleId="Heading7">
    <w:name w:val="heading 7"/>
    <w:basedOn w:val="H6"/>
    <w:next w:val="Normal"/>
    <w:link w:val="Heading7Char"/>
    <w:qFormat/>
    <w:rsid w:val="004A4873"/>
    <w:pPr>
      <w:outlineLvl w:val="6"/>
    </w:pPr>
  </w:style>
  <w:style w:type="paragraph" w:styleId="Heading8">
    <w:name w:val="heading 8"/>
    <w:aliases w:val="Table Heading"/>
    <w:basedOn w:val="Heading1"/>
    <w:next w:val="Normal"/>
    <w:qFormat/>
    <w:rsid w:val="004A4873"/>
    <w:pPr>
      <w:ind w:left="0" w:firstLine="0"/>
      <w:outlineLvl w:val="7"/>
    </w:pPr>
  </w:style>
  <w:style w:type="paragraph" w:styleId="Heading9">
    <w:name w:val="heading 9"/>
    <w:aliases w:val="Figure Heading,FH"/>
    <w:basedOn w:val="Heading8"/>
    <w:next w:val="Normal"/>
    <w:qFormat/>
    <w:rsid w:val="004A4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A487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A4873"/>
    <w:pPr>
      <w:spacing w:before="180"/>
      <w:ind w:left="2693" w:hanging="2693"/>
    </w:pPr>
    <w:rPr>
      <w:b/>
    </w:rPr>
  </w:style>
  <w:style w:type="paragraph" w:styleId="TOC1">
    <w:name w:val="toc 1"/>
    <w:semiHidden/>
    <w:rsid w:val="004A4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4A487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4A4873"/>
    <w:pPr>
      <w:ind w:left="1701" w:hanging="1701"/>
    </w:pPr>
  </w:style>
  <w:style w:type="paragraph" w:styleId="TOC4">
    <w:name w:val="toc 4"/>
    <w:basedOn w:val="TOC3"/>
    <w:rsid w:val="004A4873"/>
    <w:pPr>
      <w:ind w:left="1418" w:hanging="1418"/>
    </w:pPr>
  </w:style>
  <w:style w:type="paragraph" w:styleId="TOC3">
    <w:name w:val="toc 3"/>
    <w:basedOn w:val="TOC2"/>
    <w:rsid w:val="004A4873"/>
    <w:pPr>
      <w:ind w:left="1134" w:hanging="1134"/>
    </w:pPr>
  </w:style>
  <w:style w:type="paragraph" w:styleId="TOC2">
    <w:name w:val="toc 2"/>
    <w:basedOn w:val="TOC1"/>
    <w:rsid w:val="004A4873"/>
    <w:pPr>
      <w:keepNext w:val="0"/>
      <w:spacing w:before="0"/>
      <w:ind w:left="851" w:hanging="851"/>
    </w:pPr>
    <w:rPr>
      <w:sz w:val="20"/>
    </w:rPr>
  </w:style>
  <w:style w:type="paragraph" w:styleId="Index2">
    <w:name w:val="index 2"/>
    <w:basedOn w:val="Index1"/>
    <w:rsid w:val="004A4873"/>
    <w:pPr>
      <w:ind w:left="284"/>
    </w:pPr>
  </w:style>
  <w:style w:type="paragraph" w:styleId="Index1">
    <w:name w:val="index 1"/>
    <w:basedOn w:val="Normal"/>
    <w:rsid w:val="004A4873"/>
    <w:pPr>
      <w:keepLines/>
      <w:spacing w:after="0"/>
    </w:pPr>
  </w:style>
  <w:style w:type="paragraph" w:customStyle="1" w:styleId="ZH">
    <w:name w:val="ZH"/>
    <w:rsid w:val="004A487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4A4873"/>
    <w:pPr>
      <w:outlineLvl w:val="9"/>
    </w:pPr>
  </w:style>
  <w:style w:type="paragraph" w:styleId="ListNumber2">
    <w:name w:val="List Number 2"/>
    <w:basedOn w:val="ListNumber"/>
    <w:rsid w:val="004A487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A4873"/>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4A487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A4873"/>
    <w:pPr>
      <w:keepLines/>
      <w:spacing w:after="0"/>
      <w:ind w:left="454" w:hanging="454"/>
    </w:pPr>
    <w:rPr>
      <w:sz w:val="16"/>
    </w:rPr>
  </w:style>
  <w:style w:type="paragraph" w:customStyle="1" w:styleId="TAH">
    <w:name w:val="TAH"/>
    <w:basedOn w:val="TAC"/>
    <w:link w:val="TAHCar"/>
    <w:rsid w:val="004A4873"/>
    <w:rPr>
      <w:b/>
    </w:rPr>
  </w:style>
  <w:style w:type="paragraph" w:customStyle="1" w:styleId="TAC">
    <w:name w:val="TAC"/>
    <w:basedOn w:val="TAL"/>
    <w:link w:val="TACChar"/>
    <w:rsid w:val="004A4873"/>
    <w:pPr>
      <w:jc w:val="center"/>
    </w:pPr>
  </w:style>
  <w:style w:type="paragraph" w:customStyle="1" w:styleId="TF">
    <w:name w:val="TF"/>
    <w:basedOn w:val="TH"/>
    <w:rsid w:val="004A4873"/>
    <w:pPr>
      <w:keepNext w:val="0"/>
      <w:spacing w:before="0" w:after="240"/>
    </w:pPr>
  </w:style>
  <w:style w:type="paragraph" w:customStyle="1" w:styleId="NO">
    <w:name w:val="NO"/>
    <w:basedOn w:val="Normal"/>
    <w:rsid w:val="004A4873"/>
    <w:pPr>
      <w:keepLines/>
      <w:ind w:left="1135" w:hanging="851"/>
    </w:pPr>
  </w:style>
  <w:style w:type="paragraph" w:styleId="TOC9">
    <w:name w:val="toc 9"/>
    <w:basedOn w:val="TOC8"/>
    <w:rsid w:val="004A4873"/>
    <w:pPr>
      <w:ind w:left="1418" w:hanging="1418"/>
    </w:pPr>
  </w:style>
  <w:style w:type="paragraph" w:customStyle="1" w:styleId="EX">
    <w:name w:val="EX"/>
    <w:basedOn w:val="Normal"/>
    <w:rsid w:val="004A4873"/>
    <w:pPr>
      <w:keepLines/>
      <w:ind w:left="1702" w:hanging="1418"/>
    </w:pPr>
  </w:style>
  <w:style w:type="paragraph" w:customStyle="1" w:styleId="LD">
    <w:name w:val="LD"/>
    <w:rsid w:val="004A4873"/>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4A4873"/>
    <w:pPr>
      <w:spacing w:after="0"/>
    </w:pPr>
  </w:style>
  <w:style w:type="paragraph" w:customStyle="1" w:styleId="EW">
    <w:name w:val="EW"/>
    <w:basedOn w:val="EX"/>
    <w:rsid w:val="004A4873"/>
    <w:pPr>
      <w:spacing w:after="0"/>
    </w:pPr>
  </w:style>
  <w:style w:type="paragraph" w:styleId="TOC6">
    <w:name w:val="toc 6"/>
    <w:basedOn w:val="TOC5"/>
    <w:next w:val="Normal"/>
    <w:rsid w:val="004A4873"/>
    <w:pPr>
      <w:ind w:left="1985" w:hanging="1985"/>
    </w:pPr>
  </w:style>
  <w:style w:type="paragraph" w:styleId="TOC7">
    <w:name w:val="toc 7"/>
    <w:basedOn w:val="TOC6"/>
    <w:next w:val="Normal"/>
    <w:rsid w:val="004A4873"/>
    <w:pPr>
      <w:ind w:left="2268" w:hanging="2268"/>
    </w:pPr>
  </w:style>
  <w:style w:type="paragraph" w:styleId="ListBullet2">
    <w:name w:val="List Bullet 2"/>
    <w:aliases w:val="lb2"/>
    <w:basedOn w:val="ListBullet"/>
    <w:rsid w:val="004A4873"/>
    <w:pPr>
      <w:ind w:left="851"/>
    </w:pPr>
  </w:style>
  <w:style w:type="paragraph" w:styleId="ListBullet3">
    <w:name w:val="List Bullet 3"/>
    <w:basedOn w:val="ListBullet2"/>
    <w:rsid w:val="004A4873"/>
    <w:pPr>
      <w:ind w:left="1135"/>
    </w:pPr>
  </w:style>
  <w:style w:type="paragraph" w:styleId="ListNumber">
    <w:name w:val="List Number"/>
    <w:basedOn w:val="List"/>
    <w:rsid w:val="004A4873"/>
  </w:style>
  <w:style w:type="paragraph" w:customStyle="1" w:styleId="EQ">
    <w:name w:val="EQ"/>
    <w:basedOn w:val="Normal"/>
    <w:next w:val="Normal"/>
    <w:rsid w:val="004A4873"/>
    <w:pPr>
      <w:keepLines/>
      <w:tabs>
        <w:tab w:val="center" w:pos="4536"/>
        <w:tab w:val="right" w:pos="9072"/>
      </w:tabs>
    </w:pPr>
  </w:style>
  <w:style w:type="paragraph" w:customStyle="1" w:styleId="TH">
    <w:name w:val="TH"/>
    <w:basedOn w:val="Normal"/>
    <w:link w:val="THChar"/>
    <w:rsid w:val="004A4873"/>
    <w:pPr>
      <w:keepNext/>
      <w:keepLines/>
      <w:spacing w:before="60"/>
      <w:jc w:val="center"/>
    </w:pPr>
    <w:rPr>
      <w:rFonts w:ascii="Arial" w:hAnsi="Arial"/>
      <w:b/>
    </w:rPr>
  </w:style>
  <w:style w:type="paragraph" w:customStyle="1" w:styleId="NF">
    <w:name w:val="NF"/>
    <w:basedOn w:val="NO"/>
    <w:rsid w:val="004A4873"/>
    <w:pPr>
      <w:keepNext/>
      <w:spacing w:after="0"/>
    </w:pPr>
    <w:rPr>
      <w:rFonts w:ascii="Arial" w:hAnsi="Arial"/>
      <w:sz w:val="18"/>
    </w:rPr>
  </w:style>
  <w:style w:type="paragraph" w:customStyle="1" w:styleId="PL">
    <w:name w:val="PL"/>
    <w:rsid w:val="004A4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4A4873"/>
    <w:pPr>
      <w:jc w:val="right"/>
    </w:pPr>
  </w:style>
  <w:style w:type="paragraph" w:customStyle="1" w:styleId="H6">
    <w:name w:val="H6"/>
    <w:basedOn w:val="Heading5"/>
    <w:next w:val="Normal"/>
    <w:rsid w:val="004A4873"/>
    <w:pPr>
      <w:ind w:left="1985" w:hanging="1985"/>
      <w:outlineLvl w:val="9"/>
    </w:pPr>
    <w:rPr>
      <w:sz w:val="20"/>
    </w:rPr>
  </w:style>
  <w:style w:type="paragraph" w:customStyle="1" w:styleId="TAN">
    <w:name w:val="TAN"/>
    <w:basedOn w:val="TAL"/>
    <w:link w:val="TANChar"/>
    <w:rsid w:val="004A4873"/>
    <w:pPr>
      <w:ind w:left="851" w:hanging="851"/>
    </w:pPr>
  </w:style>
  <w:style w:type="paragraph" w:customStyle="1" w:styleId="TAL">
    <w:name w:val="TAL"/>
    <w:basedOn w:val="Normal"/>
    <w:link w:val="TALCar"/>
    <w:rsid w:val="004A4873"/>
    <w:pPr>
      <w:keepNext/>
      <w:keepLines/>
      <w:spacing w:after="0"/>
    </w:pPr>
    <w:rPr>
      <w:rFonts w:ascii="Arial" w:hAnsi="Arial"/>
      <w:sz w:val="18"/>
    </w:rPr>
  </w:style>
  <w:style w:type="paragraph" w:customStyle="1" w:styleId="ZA">
    <w:name w:val="ZA"/>
    <w:rsid w:val="004A4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4A4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4A487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4A4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4A4873"/>
    <w:pPr>
      <w:framePr w:wrap="notBeside" w:y="16161"/>
    </w:pPr>
  </w:style>
  <w:style w:type="character" w:customStyle="1" w:styleId="ZGSM">
    <w:name w:val="ZGSM"/>
    <w:rsid w:val="004A4873"/>
  </w:style>
  <w:style w:type="paragraph" w:styleId="List2">
    <w:name w:val="List 2"/>
    <w:basedOn w:val="List"/>
    <w:rsid w:val="004A4873"/>
    <w:pPr>
      <w:ind w:left="851"/>
    </w:pPr>
  </w:style>
  <w:style w:type="paragraph" w:customStyle="1" w:styleId="ZG">
    <w:name w:val="ZG"/>
    <w:rsid w:val="004A487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4A4873"/>
    <w:pPr>
      <w:ind w:left="1135"/>
    </w:pPr>
  </w:style>
  <w:style w:type="paragraph" w:styleId="List4">
    <w:name w:val="List 4"/>
    <w:basedOn w:val="List3"/>
    <w:rsid w:val="004A4873"/>
    <w:pPr>
      <w:ind w:left="1418"/>
    </w:pPr>
  </w:style>
  <w:style w:type="paragraph" w:styleId="List5">
    <w:name w:val="List 5"/>
    <w:basedOn w:val="List4"/>
    <w:rsid w:val="004A4873"/>
    <w:pPr>
      <w:ind w:left="1702"/>
    </w:pPr>
  </w:style>
  <w:style w:type="paragraph" w:customStyle="1" w:styleId="EditorsNote">
    <w:name w:val="Editor's Note"/>
    <w:basedOn w:val="NO"/>
    <w:rsid w:val="004A4873"/>
    <w:rPr>
      <w:color w:val="FF0000"/>
    </w:rPr>
  </w:style>
  <w:style w:type="paragraph" w:styleId="List">
    <w:name w:val="List"/>
    <w:basedOn w:val="Normal"/>
    <w:rsid w:val="004A4873"/>
    <w:pPr>
      <w:ind w:left="568" w:hanging="284"/>
    </w:pPr>
  </w:style>
  <w:style w:type="paragraph" w:styleId="ListBullet">
    <w:name w:val="List Bullet"/>
    <w:basedOn w:val="List"/>
    <w:rsid w:val="004A4873"/>
  </w:style>
  <w:style w:type="paragraph" w:styleId="ListBullet4">
    <w:name w:val="List Bullet 4"/>
    <w:basedOn w:val="ListBullet3"/>
    <w:rsid w:val="004A4873"/>
    <w:pPr>
      <w:ind w:left="1418"/>
    </w:pPr>
  </w:style>
  <w:style w:type="paragraph" w:styleId="ListBullet5">
    <w:name w:val="List Bullet 5"/>
    <w:basedOn w:val="ListBullet4"/>
    <w:rsid w:val="004A4873"/>
    <w:pPr>
      <w:ind w:left="1702"/>
    </w:pPr>
  </w:style>
  <w:style w:type="paragraph" w:customStyle="1" w:styleId="B1">
    <w:name w:val="B1"/>
    <w:basedOn w:val="List"/>
    <w:link w:val="B1Char1"/>
    <w:rsid w:val="004A4873"/>
  </w:style>
  <w:style w:type="paragraph" w:customStyle="1" w:styleId="B2">
    <w:name w:val="B2"/>
    <w:basedOn w:val="List2"/>
    <w:rsid w:val="004A4873"/>
  </w:style>
  <w:style w:type="paragraph" w:customStyle="1" w:styleId="B3">
    <w:name w:val="B3"/>
    <w:basedOn w:val="List3"/>
    <w:rsid w:val="004A4873"/>
  </w:style>
  <w:style w:type="paragraph" w:customStyle="1" w:styleId="B4">
    <w:name w:val="B4"/>
    <w:basedOn w:val="List4"/>
    <w:rsid w:val="004A4873"/>
  </w:style>
  <w:style w:type="paragraph" w:customStyle="1" w:styleId="B5">
    <w:name w:val="B5"/>
    <w:basedOn w:val="List5"/>
    <w:rsid w:val="004A4873"/>
  </w:style>
  <w:style w:type="paragraph" w:styleId="Footer">
    <w:name w:val="footer"/>
    <w:basedOn w:val="Header"/>
    <w:link w:val="FooterChar"/>
    <w:rsid w:val="004A4873"/>
    <w:pPr>
      <w:jc w:val="center"/>
    </w:pPr>
    <w:rPr>
      <w:i/>
    </w:rPr>
  </w:style>
  <w:style w:type="paragraph" w:customStyle="1" w:styleId="ZTD">
    <w:name w:val="ZTD"/>
    <w:basedOn w:val="ZB"/>
    <w:rsid w:val="004A487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8331F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47021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827390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667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2BD19-CCAD-4ED7-B335-6E6CD361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2023-12-04T17:23:00Z</dcterms:created>
  <dcterms:modified xsi:type="dcterms:W3CDTF">2023-12-04T17:23:00Z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(3)53vtV0Ar6fKOTR6buzXb+258uHY1sUbGPjlOq2pnG91BzkUpTbLqO94yFTCIZCM9fc8VfPvn
7WVqHIYuRvEhPmDEQvAbaSYRrQRRjX6uoi510fXEA1f8W/gZTw+3xZ54c4Jmi0DsVm9oXeXI
tniZnhcuDGcrc3uNn2okvxw1F0K7cRGc7+ewbdLg/2QUZZujdHsqiEZYYi+lMyxg/pP4WusY
41pX1tZ6qFXIsD4Iod</vt:lpwstr>
  </property>
  <property fmtid="{D5CDD505-2E9C-101B-9397-08002B2CF9AE}" pid="11" name="_2015_ms_pID_7253431">
    <vt:lpwstr>s9GCzUPU19PASN0wS42Ez84CbpkM6mgCrE0REcq11sZI5ZK/NxcveK
fCLubke8JHpMH8xF+iBVZRE4dGx8ORTbl4hTRhygcUuZH9P/oiqe430+ovz6RdEIj60E2YW0
W9mSmn5smTjSccxTFh6+zzGoqHXnF/plduj2K0w9oZDFCRu/8UFxN5fX6zhVGcfcYyaHe8yo
Mb59RoNgDhYf3xSV/gPVeOT2yRM/5+FM5dQp</vt:lpwstr>
  </property>
  <property fmtid="{D5CDD505-2E9C-101B-9397-08002B2CF9AE}" pid="12" name="_2015_ms_pID_7253432">
    <vt:lpwstr>tQ==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1700462834</vt:lpwstr>
  </property>
</Properties>
</file>