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A23D" w14:textId="52DE0313" w:rsidR="009757E0" w:rsidRPr="00CC1A70" w:rsidRDefault="009757E0" w:rsidP="009757E0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757E0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RP-233358</w:t>
      </w:r>
    </w:p>
    <w:p w14:paraId="325CBB27" w14:textId="77777777" w:rsidR="009757E0" w:rsidRPr="00CC1A70" w:rsidRDefault="009757E0" w:rsidP="009757E0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2A849B77" w14:textId="77777777" w:rsidR="009757E0" w:rsidRPr="00CC1A70" w:rsidRDefault="009757E0" w:rsidP="009757E0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C4CE4F8" w14:textId="77777777" w:rsidR="009757E0" w:rsidRPr="00CC1A70" w:rsidRDefault="009757E0" w:rsidP="009757E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CF8D588" w14:textId="5FA9A122" w:rsidR="009757E0" w:rsidRPr="00CC1A70" w:rsidRDefault="009757E0" w:rsidP="009757E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57E0">
        <w:rPr>
          <w:rFonts w:ascii="Arial" w:eastAsia="Calibri" w:hAnsi="Arial" w:cs="Arial"/>
          <w:b/>
          <w:bCs/>
          <w:kern w:val="0"/>
          <w14:ligatures w14:val="none"/>
        </w:rPr>
        <w:t>RAN4 CRs to Introduction of 900 MHz LTE band in the US</w:t>
      </w:r>
    </w:p>
    <w:p w14:paraId="2124C1A3" w14:textId="0DB0B122" w:rsidR="009757E0" w:rsidRPr="00CC1A70" w:rsidRDefault="009757E0" w:rsidP="009757E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7311CB" w:rsidRPr="007311CB">
        <w:rPr>
          <w:rFonts w:ascii="Arial" w:eastAsia="Calibri" w:hAnsi="Arial" w:cs="Arial"/>
          <w:b/>
          <w:bCs/>
          <w:kern w:val="0"/>
          <w14:ligatures w14:val="none"/>
        </w:rPr>
        <w:t>10.5.5</w:t>
      </w:r>
    </w:p>
    <w:p w14:paraId="1A254E2D" w14:textId="77777777" w:rsidR="009757E0" w:rsidRPr="00CC1A70" w:rsidRDefault="009757E0" w:rsidP="009757E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434E486" w14:textId="77777777" w:rsidR="009757E0" w:rsidRPr="00CC1A70" w:rsidRDefault="009757E0" w:rsidP="009757E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C2FA9CB" w14:textId="77777777" w:rsidR="009757E0" w:rsidRDefault="009757E0" w:rsidP="009757E0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6F6F2DA" w14:textId="77777777" w:rsidR="00D62F0A" w:rsidRDefault="00D62F0A"/>
    <w:p w14:paraId="0ACF6A64" w14:textId="77777777" w:rsidR="009757E0" w:rsidRDefault="009757E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757E0" w:rsidRPr="009757E0" w14:paraId="798F0A7A" w14:textId="77777777" w:rsidTr="009757E0">
        <w:trPr>
          <w:tblHeader/>
        </w:trPr>
        <w:tc>
          <w:tcPr>
            <w:tcW w:w="992" w:type="dxa"/>
            <w:shd w:val="clear" w:color="auto" w:fill="F3F3F3"/>
          </w:tcPr>
          <w:p w14:paraId="523145F5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755BAB8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EE90234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C066B2C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D4A2823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0F2A68C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7EC2EFE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AD3697E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B82C87C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352225A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0FCA059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6A06561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25DF50E" w14:textId="77777777" w:rsidR="009757E0" w:rsidRPr="009757E0" w:rsidRDefault="009757E0" w:rsidP="009757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757E0" w:rsidRPr="009757E0" w14:paraId="6B822D49" w14:textId="77777777" w:rsidTr="009757E0">
        <w:tc>
          <w:tcPr>
            <w:tcW w:w="992" w:type="dxa"/>
          </w:tcPr>
          <w:p w14:paraId="7F91D5D7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36.307</w:t>
            </w:r>
          </w:p>
        </w:tc>
        <w:tc>
          <w:tcPr>
            <w:tcW w:w="708" w:type="dxa"/>
          </w:tcPr>
          <w:p w14:paraId="18C58C20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4497</w:t>
            </w:r>
          </w:p>
        </w:tc>
        <w:tc>
          <w:tcPr>
            <w:tcW w:w="567" w:type="dxa"/>
          </w:tcPr>
          <w:p w14:paraId="6D9D5434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7B45204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BBB387F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36.307 B106 and B8 overlapping bands</w:t>
            </w:r>
          </w:p>
        </w:tc>
        <w:tc>
          <w:tcPr>
            <w:tcW w:w="567" w:type="dxa"/>
          </w:tcPr>
          <w:p w14:paraId="08734033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7292E8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E7AB8D4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118217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R4-2321954</w:t>
            </w:r>
          </w:p>
        </w:tc>
        <w:tc>
          <w:tcPr>
            <w:tcW w:w="1984" w:type="dxa"/>
          </w:tcPr>
          <w:p w14:paraId="3BB8ADE8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Anterix</w:t>
            </w:r>
          </w:p>
        </w:tc>
        <w:tc>
          <w:tcPr>
            <w:tcW w:w="1133" w:type="dxa"/>
          </w:tcPr>
          <w:p w14:paraId="36F4795E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LTE_900MHz_US</w:t>
            </w:r>
          </w:p>
        </w:tc>
        <w:tc>
          <w:tcPr>
            <w:tcW w:w="2693" w:type="dxa"/>
          </w:tcPr>
          <w:p w14:paraId="5BE0EE0D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Annex-A</w:t>
            </w:r>
          </w:p>
        </w:tc>
        <w:tc>
          <w:tcPr>
            <w:tcW w:w="1133" w:type="dxa"/>
          </w:tcPr>
          <w:p w14:paraId="5F195FEF" w14:textId="77777777" w:rsidR="009757E0" w:rsidRPr="009757E0" w:rsidRDefault="009757E0" w:rsidP="009757E0">
            <w:pPr>
              <w:rPr>
                <w:rFonts w:ascii="Arial" w:hAnsi="Arial" w:cs="Arial"/>
                <w:sz w:val="16"/>
              </w:rPr>
            </w:pPr>
          </w:p>
        </w:tc>
      </w:tr>
    </w:tbl>
    <w:p w14:paraId="7C104513" w14:textId="77777777" w:rsidR="009757E0" w:rsidRDefault="009757E0"/>
    <w:p w14:paraId="1736D7FA" w14:textId="77777777" w:rsidR="009757E0" w:rsidRDefault="009757E0"/>
    <w:sectPr w:rsidR="009757E0" w:rsidSect="009757E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7E0"/>
    <w:rsid w:val="007311CB"/>
    <w:rsid w:val="009757E0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A93F"/>
  <w15:chartTrackingRefBased/>
  <w15:docId w15:val="{45DD7EF8-8528-4E73-84D7-413A4DE0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2023-12-03T05:02:00Z</dcterms:created>
  <dcterms:modified xsi:type="dcterms:W3CDTF">2023-12-03T05:18:00Z</dcterms:modified>
</cp:coreProperties>
</file>