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C34A71" w14:textId="108A942C" w:rsidR="004225E8" w:rsidRPr="004225E8" w:rsidRDefault="004225E8" w:rsidP="000A2DFC">
      <w:pPr>
        <w:pStyle w:val="a3"/>
        <w:jc w:val="both"/>
        <w:rPr>
          <w:sz w:val="24"/>
          <w:szCs w:val="24"/>
          <w:lang w:eastAsia="zh-CN"/>
        </w:rPr>
      </w:pPr>
      <w:r w:rsidRPr="004225E8">
        <w:rPr>
          <w:sz w:val="24"/>
          <w:szCs w:val="24"/>
        </w:rPr>
        <w:t xml:space="preserve">3GPP TSG RAN </w:t>
      </w:r>
      <w:r w:rsidR="003B5D39">
        <w:rPr>
          <w:rFonts w:hint="eastAsia"/>
          <w:sz w:val="24"/>
          <w:szCs w:val="24"/>
          <w:lang w:eastAsia="zh-CN"/>
        </w:rPr>
        <w:t>Meeting #10</w:t>
      </w:r>
      <w:r w:rsidR="00351644">
        <w:rPr>
          <w:rFonts w:hint="eastAsia"/>
          <w:sz w:val="24"/>
          <w:szCs w:val="24"/>
          <w:lang w:eastAsia="zh-CN"/>
        </w:rPr>
        <w:t>2</w:t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rFonts w:hint="eastAsia"/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  </w:t>
      </w:r>
      <w:r w:rsidR="003B5D39">
        <w:rPr>
          <w:rFonts w:hint="eastAsia"/>
          <w:sz w:val="24"/>
          <w:szCs w:val="24"/>
          <w:lang w:eastAsia="zh-CN"/>
        </w:rPr>
        <w:t xml:space="preserve">            </w:t>
      </w:r>
      <w:r w:rsidR="00105F47" w:rsidRPr="00105F47">
        <w:rPr>
          <w:sz w:val="24"/>
          <w:szCs w:val="24"/>
        </w:rPr>
        <w:t>RP-233013</w:t>
      </w:r>
    </w:p>
    <w:p w14:paraId="7D0BA498" w14:textId="44658B2D" w:rsidR="004225E8" w:rsidRPr="004225E8" w:rsidRDefault="00351644" w:rsidP="000A2DFC">
      <w:pPr>
        <w:pStyle w:val="a3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Edinburgh</w:t>
      </w:r>
      <w:r w:rsidR="003B5D39" w:rsidRPr="003B5D39">
        <w:rPr>
          <w:sz w:val="24"/>
          <w:szCs w:val="24"/>
        </w:rPr>
        <w:t xml:space="preserve">, </w:t>
      </w:r>
      <w:r w:rsidRPr="00351644">
        <w:rPr>
          <w:sz w:val="24"/>
          <w:szCs w:val="24"/>
        </w:rPr>
        <w:t>Scotland</w:t>
      </w:r>
      <w:r w:rsidR="003B5D39" w:rsidRPr="003B5D39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Dec</w:t>
      </w:r>
      <w:r w:rsidR="003B5D39" w:rsidRPr="003B5D39">
        <w:rPr>
          <w:sz w:val="24"/>
          <w:szCs w:val="24"/>
        </w:rPr>
        <w:t>ember 11-15,</w:t>
      </w:r>
      <w:r w:rsidR="004225E8" w:rsidRPr="004225E8">
        <w:rPr>
          <w:sz w:val="24"/>
          <w:szCs w:val="24"/>
        </w:rPr>
        <w:t xml:space="preserve"> 2023</w:t>
      </w:r>
    </w:p>
    <w:p w14:paraId="49379CFB" w14:textId="77777777" w:rsidR="00CD4C7B" w:rsidRPr="00DF0B55" w:rsidRDefault="00CD4C7B" w:rsidP="000A2DFC">
      <w:pPr>
        <w:pStyle w:val="a3"/>
        <w:jc w:val="both"/>
        <w:rPr>
          <w:bCs/>
          <w:noProof w:val="0"/>
          <w:sz w:val="24"/>
        </w:rPr>
      </w:pPr>
    </w:p>
    <w:p w14:paraId="758E2B30" w14:textId="51D20F59" w:rsidR="00CD4C7B" w:rsidRPr="00DF0B55" w:rsidRDefault="00CD4C7B" w:rsidP="000A2DFC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351644">
        <w:rPr>
          <w:rFonts w:eastAsia="宋体" w:cs="Arial" w:hint="eastAsia"/>
          <w:b/>
          <w:bCs/>
          <w:sz w:val="24"/>
          <w:lang w:eastAsia="zh-CN"/>
        </w:rPr>
        <w:t>9.1.1.3</w:t>
      </w:r>
    </w:p>
    <w:p w14:paraId="6A1BC0C1" w14:textId="11C093BF" w:rsidR="00CD4C7B" w:rsidRPr="00DF0B55" w:rsidRDefault="00CD4C7B" w:rsidP="000A2DFC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EC380A">
        <w:rPr>
          <w:rFonts w:ascii="Arial" w:hAnsi="Arial" w:cs="Arial" w:hint="eastAsia"/>
          <w:b/>
          <w:bCs/>
          <w:sz w:val="24"/>
          <w:szCs w:val="24"/>
          <w:lang w:eastAsia="zh-CN"/>
        </w:rPr>
        <w:t>CATT</w:t>
      </w:r>
    </w:p>
    <w:p w14:paraId="45BE90BE" w14:textId="02B90684" w:rsidR="00CD4C7B" w:rsidRPr="00DF0B55" w:rsidRDefault="00CD4C7B" w:rsidP="000A2DFC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D13BD4">
        <w:rPr>
          <w:rFonts w:ascii="Arial" w:hAnsi="Arial" w:cs="Arial" w:hint="eastAsia"/>
          <w:b/>
          <w:bCs/>
          <w:sz w:val="24"/>
          <w:lang w:eastAsia="zh-CN"/>
        </w:rPr>
        <w:t>Duplex evolution in Rel-19</w:t>
      </w:r>
    </w:p>
    <w:p w14:paraId="7DF86DB4" w14:textId="2AF07C2E" w:rsidR="00CD4C7B" w:rsidRPr="00DF0B55" w:rsidRDefault="00CD4C7B" w:rsidP="000A2DFC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  <w:r w:rsidR="00A16030" w:rsidRPr="00A16030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E959691" w14:textId="6756A6A3" w:rsidR="00CD4C7B" w:rsidRPr="00DF0B55" w:rsidRDefault="0056573F" w:rsidP="000A2DFC">
      <w:pPr>
        <w:pStyle w:val="1"/>
        <w:numPr>
          <w:ilvl w:val="0"/>
          <w:numId w:val="34"/>
        </w:numPr>
        <w:jc w:val="both"/>
      </w:pPr>
      <w:r w:rsidRPr="00DF0B55">
        <w:t>Introduction</w:t>
      </w:r>
    </w:p>
    <w:p w14:paraId="6262A8A9" w14:textId="7A94EF41" w:rsidR="00F86383" w:rsidRDefault="00351644" w:rsidP="000A2DFC">
      <w:pPr>
        <w:jc w:val="both"/>
        <w:rPr>
          <w:lang w:eastAsia="zh-CN"/>
        </w:rPr>
      </w:pPr>
      <w:r>
        <w:rPr>
          <w:rFonts w:hint="eastAsia"/>
          <w:lang w:eastAsia="zh-CN"/>
        </w:rPr>
        <w:t>Rel-18 s</w:t>
      </w:r>
      <w:r w:rsidR="00F86383">
        <w:rPr>
          <w:rFonts w:hint="eastAsia"/>
          <w:lang w:eastAsia="zh-CN"/>
        </w:rPr>
        <w:t xml:space="preserve">tudy on evolution of NR duplex operation </w:t>
      </w:r>
      <w:r w:rsidR="00F86383">
        <w:rPr>
          <w:lang w:eastAsia="zh-CN"/>
        </w:rPr>
        <w:fldChar w:fldCharType="begin"/>
      </w:r>
      <w:r w:rsidR="00F86383">
        <w:rPr>
          <w:lang w:eastAsia="zh-CN"/>
        </w:rPr>
        <w:instrText xml:space="preserve"> </w:instrText>
      </w:r>
      <w:r w:rsidR="00F86383">
        <w:rPr>
          <w:rFonts w:hint="eastAsia"/>
          <w:lang w:eastAsia="zh-CN"/>
        </w:rPr>
        <w:instrText>REF _Ref136244552 \r \h</w:instrText>
      </w:r>
      <w:r w:rsidR="00F86383">
        <w:rPr>
          <w:lang w:eastAsia="zh-CN"/>
        </w:rPr>
        <w:instrText xml:space="preserve"> </w:instrText>
      </w:r>
      <w:r w:rsidR="000A2DFC">
        <w:rPr>
          <w:lang w:eastAsia="zh-CN"/>
        </w:rPr>
        <w:instrText xml:space="preserve"> \* MERGEFORMAT </w:instrText>
      </w:r>
      <w:r w:rsidR="00F86383">
        <w:rPr>
          <w:lang w:eastAsia="zh-CN"/>
        </w:rPr>
      </w:r>
      <w:r w:rsidR="00F86383">
        <w:rPr>
          <w:lang w:eastAsia="zh-CN"/>
        </w:rPr>
        <w:fldChar w:fldCharType="separate"/>
      </w:r>
      <w:r w:rsidR="00F86383">
        <w:rPr>
          <w:lang w:eastAsia="zh-CN"/>
        </w:rPr>
        <w:t>[1]</w:t>
      </w:r>
      <w:r w:rsidR="00F8638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5E7FAA">
        <w:rPr>
          <w:rFonts w:hint="eastAsia"/>
          <w:lang w:eastAsia="zh-CN"/>
        </w:rPr>
        <w:t>is</w:t>
      </w:r>
      <w:r w:rsidR="008D5724">
        <w:rPr>
          <w:rFonts w:hint="eastAsia"/>
          <w:lang w:eastAsia="zh-CN"/>
        </w:rPr>
        <w:t xml:space="preserve"> completed</w:t>
      </w:r>
      <w:r w:rsidR="005E7FAA" w:rsidRPr="005E7FAA">
        <w:rPr>
          <w:rFonts w:hint="eastAsia"/>
          <w:lang w:eastAsia="zh-CN"/>
        </w:rPr>
        <w:t xml:space="preserve"> </w:t>
      </w:r>
      <w:r w:rsidR="005E7FAA">
        <w:rPr>
          <w:rFonts w:hint="eastAsia"/>
          <w:lang w:eastAsia="zh-CN"/>
        </w:rPr>
        <w:t>in both RAN1 and RAN4</w:t>
      </w:r>
      <w:r>
        <w:rPr>
          <w:rFonts w:hint="eastAsia"/>
          <w:lang w:eastAsia="zh-CN"/>
        </w:rPr>
        <w:t xml:space="preserve"> with study outcomes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TR38.858</w:t>
      </w:r>
      <w:r w:rsidR="008D5724">
        <w:rPr>
          <w:rFonts w:hint="eastAsia"/>
          <w:lang w:eastAsia="zh-CN"/>
        </w:rPr>
        <w:t>.</w:t>
      </w:r>
    </w:p>
    <w:p w14:paraId="4EA55199" w14:textId="1D8CB5FE" w:rsidR="00351644" w:rsidRDefault="00351644" w:rsidP="000A2DFC">
      <w:pPr>
        <w:jc w:val="both"/>
        <w:rPr>
          <w:lang w:eastAsia="zh-CN"/>
        </w:rPr>
      </w:pPr>
      <w:r>
        <w:rPr>
          <w:rFonts w:hint="eastAsia"/>
          <w:lang w:eastAsia="zh-CN"/>
        </w:rPr>
        <w:t>Rel-19 duplex evolution is included as a RAN1-led item in RP-231540. Discussion</w:t>
      </w:r>
      <w:r w:rsidR="005E7F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Rel-19 duplex evolution </w:t>
      </w:r>
      <w:r w:rsidR="005E7FAA">
        <w:rPr>
          <w:rFonts w:hint="eastAsia"/>
          <w:lang w:eastAsia="zh-CN"/>
        </w:rPr>
        <w:t xml:space="preserve">in RAN#101 are summarized in </w:t>
      </w:r>
      <w:r w:rsidR="005E7FAA">
        <w:rPr>
          <w:lang w:eastAsia="zh-CN"/>
        </w:rPr>
        <w:fldChar w:fldCharType="begin"/>
      </w:r>
      <w:r w:rsidR="005E7FAA">
        <w:rPr>
          <w:lang w:eastAsia="zh-CN"/>
        </w:rPr>
        <w:instrText xml:space="preserve"> </w:instrText>
      </w:r>
      <w:r w:rsidR="005E7FAA">
        <w:rPr>
          <w:rFonts w:hint="eastAsia"/>
          <w:lang w:eastAsia="zh-CN"/>
        </w:rPr>
        <w:instrText>REF _Ref152160325 \r \h</w:instrText>
      </w:r>
      <w:r w:rsidR="005E7FAA">
        <w:rPr>
          <w:lang w:eastAsia="zh-CN"/>
        </w:rPr>
        <w:instrText xml:space="preserve"> </w:instrText>
      </w:r>
      <w:r w:rsidR="005E7FAA">
        <w:rPr>
          <w:lang w:eastAsia="zh-CN"/>
        </w:rPr>
      </w:r>
      <w:r w:rsidR="005E7FAA">
        <w:rPr>
          <w:lang w:eastAsia="zh-CN"/>
        </w:rPr>
        <w:fldChar w:fldCharType="separate"/>
      </w:r>
      <w:r w:rsidR="005E7FAA">
        <w:rPr>
          <w:lang w:eastAsia="zh-CN"/>
        </w:rPr>
        <w:t>[2]</w:t>
      </w:r>
      <w:r w:rsidR="005E7FAA">
        <w:rPr>
          <w:lang w:eastAsia="zh-CN"/>
        </w:rPr>
        <w:fldChar w:fldCharType="end"/>
      </w:r>
      <w:r w:rsidR="005E7FAA">
        <w:rPr>
          <w:rFonts w:hint="eastAsia"/>
          <w:lang w:eastAsia="zh-CN"/>
        </w:rPr>
        <w:t>.</w:t>
      </w:r>
    </w:p>
    <w:p w14:paraId="74B59FC8" w14:textId="50364FEF" w:rsidR="00E90C67" w:rsidRDefault="00C46419" w:rsidP="000A2DFC">
      <w:pPr>
        <w:jc w:val="both"/>
        <w:rPr>
          <w:lang w:eastAsia="zh-CN"/>
        </w:rPr>
      </w:pPr>
      <w:r>
        <w:rPr>
          <w:rFonts w:hint="eastAsia"/>
          <w:bCs/>
          <w:lang w:eastAsia="zh-CN"/>
        </w:rPr>
        <w:t>In this contribution, we</w:t>
      </w:r>
      <w:r>
        <w:rPr>
          <w:rFonts w:hint="eastAsia"/>
          <w:lang w:eastAsia="zh-CN"/>
        </w:rPr>
        <w:t xml:space="preserve"> </w:t>
      </w:r>
      <w:r w:rsidR="00F86383">
        <w:rPr>
          <w:rFonts w:hint="eastAsia"/>
          <w:lang w:eastAsia="zh-CN"/>
        </w:rPr>
        <w:t>provide</w:t>
      </w:r>
      <w:r w:rsidR="00EB1B4E">
        <w:rPr>
          <w:rFonts w:hint="eastAsia"/>
          <w:lang w:eastAsia="zh-CN"/>
        </w:rPr>
        <w:t xml:space="preserve"> our views on </w:t>
      </w:r>
      <w:r w:rsidR="00F86383">
        <w:rPr>
          <w:rFonts w:hint="eastAsia"/>
          <w:lang w:eastAsia="zh-CN"/>
        </w:rPr>
        <w:t>duplex evolution</w:t>
      </w:r>
      <w:r w:rsidR="00351644">
        <w:rPr>
          <w:rFonts w:hint="eastAsia"/>
          <w:lang w:eastAsia="zh-CN"/>
        </w:rPr>
        <w:t xml:space="preserve"> WI</w:t>
      </w:r>
      <w:r w:rsidR="00F86383">
        <w:rPr>
          <w:rFonts w:hint="eastAsia"/>
          <w:lang w:eastAsia="zh-CN"/>
        </w:rPr>
        <w:t xml:space="preserve"> in Rel-19</w:t>
      </w:r>
      <w:r w:rsidR="00C708A3">
        <w:rPr>
          <w:rFonts w:hint="eastAsia"/>
          <w:lang w:eastAsia="zh-CN"/>
        </w:rPr>
        <w:t>.</w:t>
      </w:r>
    </w:p>
    <w:p w14:paraId="6E43F6A7" w14:textId="7E23F2DA" w:rsidR="008B0247" w:rsidRPr="00D261C7" w:rsidRDefault="008B0247" w:rsidP="000A2DFC">
      <w:pPr>
        <w:pStyle w:val="1"/>
        <w:numPr>
          <w:ilvl w:val="0"/>
          <w:numId w:val="34"/>
        </w:numPr>
        <w:jc w:val="both"/>
      </w:pPr>
      <w:r w:rsidRPr="00D261C7">
        <w:rPr>
          <w:rFonts w:hint="eastAsia"/>
        </w:rPr>
        <w:t>Rel-19 duplex evolution</w:t>
      </w:r>
    </w:p>
    <w:p w14:paraId="3A2E8BCB" w14:textId="7E838F99" w:rsidR="005E7FAA" w:rsidRDefault="005E7FAA" w:rsidP="000A2D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was discussed in RAN#101 on whether to </w:t>
      </w:r>
      <w:r w:rsidRPr="008C0C87">
        <w:t>have parallel SI on UE side SBFD operation with normative work on gNB side SBFD operation</w:t>
      </w:r>
      <w:r>
        <w:rPr>
          <w:rFonts w:hint="eastAsia"/>
          <w:lang w:eastAsia="zh-CN"/>
        </w:rPr>
        <w:t xml:space="preserve">. From our point of view, we should focus on </w:t>
      </w:r>
      <w:r w:rsidRPr="008C0C87">
        <w:t>normative work on gNB side SBFD operation</w:t>
      </w:r>
      <w:r>
        <w:rPr>
          <w:rFonts w:hint="eastAsia"/>
          <w:lang w:eastAsia="zh-CN"/>
        </w:rPr>
        <w:t xml:space="preserve"> based on Rel-18 SI. It is not practical to include study of UE side SBFD operation in Rel-19 considering the available TU and study of UE side SBFD operation is not urgent. Therefore, we have the following proposal.</w:t>
      </w:r>
    </w:p>
    <w:p w14:paraId="64D2080B" w14:textId="383F60AC" w:rsidR="005E7FAA" w:rsidRPr="005E7FAA" w:rsidRDefault="005E7FAA" w:rsidP="000A2DFC">
      <w:pPr>
        <w:jc w:val="both"/>
        <w:rPr>
          <w:b/>
          <w:lang w:eastAsia="zh-CN"/>
        </w:rPr>
      </w:pPr>
      <w:r w:rsidRPr="005E7FAA">
        <w:rPr>
          <w:rFonts w:hint="eastAsia"/>
          <w:b/>
          <w:lang w:eastAsia="zh-CN"/>
        </w:rPr>
        <w:t>Proposal 1:</w:t>
      </w:r>
      <w:r>
        <w:rPr>
          <w:rFonts w:hint="eastAsia"/>
          <w:b/>
          <w:lang w:eastAsia="zh-CN"/>
        </w:rPr>
        <w:t xml:space="preserve"> No parallel SI on UE side SBFD operation</w:t>
      </w:r>
      <w:r w:rsidRPr="005E7FAA">
        <w:t xml:space="preserve"> </w:t>
      </w:r>
      <w:r w:rsidRPr="005E7FAA">
        <w:rPr>
          <w:b/>
          <w:lang w:eastAsia="zh-CN"/>
        </w:rPr>
        <w:t>with normative work on gNB side SBFD operation</w:t>
      </w:r>
      <w:r>
        <w:rPr>
          <w:rFonts w:hint="eastAsia"/>
          <w:b/>
          <w:lang w:eastAsia="zh-CN"/>
        </w:rPr>
        <w:t xml:space="preserve"> in Rel-19.</w:t>
      </w:r>
    </w:p>
    <w:p w14:paraId="26B5BF44" w14:textId="77777777" w:rsidR="005E7FAA" w:rsidRDefault="005E7FAA" w:rsidP="000A2DFC">
      <w:pPr>
        <w:jc w:val="both"/>
        <w:rPr>
          <w:lang w:eastAsia="zh-CN"/>
        </w:rPr>
      </w:pPr>
    </w:p>
    <w:p w14:paraId="6EEEDDBF" w14:textId="4242C66D" w:rsidR="003564A8" w:rsidRDefault="003564A8" w:rsidP="000A2D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Rel-18 study of SBFD, both semi-static SBFD and dynamic SBFD are studied. The baseline SBFD operation is semi-static SBFD where UL transmissions within UL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and DL receptions within DL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(s) are allowed but UL transmissions outside UL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and DL receptions outside DL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(s) are not allowed. For dynamic SBFD, </w:t>
      </w:r>
      <w:r>
        <w:rPr>
          <w:rFonts w:hint="eastAsia"/>
          <w:lang w:val="en-US" w:eastAsia="zh-CN"/>
        </w:rPr>
        <w:t xml:space="preserve">the main motivation is for </w:t>
      </w:r>
      <w:r>
        <w:rPr>
          <w:rFonts w:eastAsiaTheme="minorEastAsia" w:hint="eastAsia"/>
          <w:lang w:eastAsia="zh-CN"/>
        </w:rPr>
        <w:t>better resource adaptation between DL and UL based on UL/DL traffic ratio</w:t>
      </w:r>
      <w:r>
        <w:rPr>
          <w:rFonts w:hint="eastAsia"/>
          <w:lang w:val="en-US" w:eastAsia="zh-CN"/>
        </w:rPr>
        <w:t xml:space="preserve">, which </w:t>
      </w:r>
      <w:r>
        <w:rPr>
          <w:lang w:val="en-US" w:eastAsia="zh-CN"/>
        </w:rPr>
        <w:t>allows</w:t>
      </w:r>
      <w:r>
        <w:rPr>
          <w:rFonts w:hint="eastAsia"/>
          <w:lang w:val="en-US" w:eastAsia="zh-CN"/>
        </w:rPr>
        <w:t xml:space="preserve"> DL receptions outside </w:t>
      </w:r>
      <w:r w:rsidRPr="00C2704A">
        <w:rPr>
          <w:lang w:val="en-US" w:eastAsia="zh-CN"/>
        </w:rPr>
        <w:t xml:space="preserve">semi-statically configured DL </w:t>
      </w:r>
      <w:proofErr w:type="spellStart"/>
      <w:r w:rsidRPr="00C2704A">
        <w:rPr>
          <w:lang w:val="en-US" w:eastAsia="zh-CN"/>
        </w:rPr>
        <w:t>subband</w:t>
      </w:r>
      <w:proofErr w:type="spellEnd"/>
      <w:r w:rsidRPr="00C2704A"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and may additional allow </w:t>
      </w:r>
      <w:r w:rsidRPr="00C2704A">
        <w:rPr>
          <w:lang w:val="en-US" w:eastAsia="zh-CN"/>
        </w:rPr>
        <w:t xml:space="preserve">UL transmissions outside the semi-statically configured UL </w:t>
      </w:r>
      <w:proofErr w:type="spellStart"/>
      <w:r w:rsidRPr="00C2704A">
        <w:rPr>
          <w:lang w:val="en-US" w:eastAsia="zh-CN"/>
        </w:rPr>
        <w:t>subbands</w:t>
      </w:r>
      <w:proofErr w:type="spellEnd"/>
      <w:r>
        <w:rPr>
          <w:rFonts w:hint="eastAsia"/>
          <w:lang w:val="en-US" w:eastAsia="zh-CN"/>
        </w:rPr>
        <w:t xml:space="preserve"> in </w:t>
      </w:r>
      <w:r w:rsidRPr="002E3682">
        <w:t xml:space="preserve">a symbol configured as flexible in </w:t>
      </w:r>
      <w:r w:rsidRPr="002E3682">
        <w:rPr>
          <w:i/>
          <w:iCs/>
        </w:rPr>
        <w:t>TDD-UL-DL-</w:t>
      </w:r>
      <w:proofErr w:type="spellStart"/>
      <w:r w:rsidRPr="002E3682">
        <w:rPr>
          <w:i/>
          <w:iCs/>
        </w:rPr>
        <w:t>ConfigCommon</w:t>
      </w:r>
      <w:proofErr w:type="spellEnd"/>
      <w:r>
        <w:rPr>
          <w:rFonts w:hint="eastAsia"/>
          <w:iCs/>
          <w:lang w:eastAsia="zh-CN"/>
        </w:rPr>
        <w:t xml:space="preserve">. </w:t>
      </w:r>
      <w:r>
        <w:rPr>
          <w:rFonts w:hint="eastAsia"/>
          <w:lang w:eastAsia="zh-CN"/>
        </w:rPr>
        <w:t xml:space="preserve">Limited evaluation results are provided by companies for dynamic SBFD and the results are not consistent. Considering that the necessity/benefit of dynamic SBFD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not </w:t>
      </w:r>
      <w:r>
        <w:rPr>
          <w:lang w:eastAsia="zh-CN"/>
        </w:rPr>
        <w:t>justified</w:t>
      </w:r>
      <w:r>
        <w:rPr>
          <w:rFonts w:hint="eastAsia"/>
          <w:lang w:eastAsia="zh-CN"/>
        </w:rPr>
        <w:t xml:space="preserve"> and the additional specification efforts required </w:t>
      </w:r>
      <w:proofErr w:type="gramStart"/>
      <w:r>
        <w:rPr>
          <w:rFonts w:hint="eastAsia"/>
          <w:lang w:eastAsia="zh-CN"/>
        </w:rPr>
        <w:t>to support</w:t>
      </w:r>
      <w:proofErr w:type="gramEnd"/>
      <w:r>
        <w:rPr>
          <w:rFonts w:hint="eastAsia"/>
          <w:lang w:eastAsia="zh-CN"/>
        </w:rPr>
        <w:t xml:space="preserve"> dynamic SBFD, it is proposed to support semi-static SBFD only in Rel-19, i.e. d</w:t>
      </w:r>
      <w:r>
        <w:rPr>
          <w:rFonts w:hint="eastAsia"/>
          <w:iCs/>
          <w:lang w:eastAsia="zh-CN"/>
        </w:rPr>
        <w:t>ynamic SBFD is not supported in Rel-19</w:t>
      </w:r>
      <w:r>
        <w:rPr>
          <w:rFonts w:hint="eastAsia"/>
          <w:lang w:eastAsia="zh-CN"/>
        </w:rPr>
        <w:t>.</w:t>
      </w:r>
    </w:p>
    <w:p w14:paraId="100FB846" w14:textId="16C31725" w:rsidR="00081108" w:rsidRDefault="00D7443A" w:rsidP="000A2DFC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Furthermore, the following assumptions for SBFD study should still be applicable.</w:t>
      </w:r>
    </w:p>
    <w:p w14:paraId="7C19AE96" w14:textId="77777777" w:rsidR="00D7443A" w:rsidRPr="00FF6C86" w:rsidRDefault="00D7443A" w:rsidP="00D7443A">
      <w:pPr>
        <w:numPr>
          <w:ilvl w:val="1"/>
          <w:numId w:val="47"/>
        </w:numPr>
        <w:suppressAutoHyphens/>
        <w:spacing w:after="0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t>SBFD operation within a TDD carrier,</w:t>
      </w:r>
    </w:p>
    <w:p w14:paraId="004BA1B7" w14:textId="77777777" w:rsidR="00D7443A" w:rsidRPr="00FF6C86" w:rsidRDefault="00D7443A" w:rsidP="00D7443A">
      <w:pPr>
        <w:numPr>
          <w:ilvl w:val="1"/>
          <w:numId w:val="47"/>
        </w:numPr>
        <w:suppressAutoHyphens/>
        <w:spacing w:after="0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t xml:space="preserve">SBFD scheme within a single configured DL and UL BWP pair with aligned </w:t>
      </w:r>
      <w:proofErr w:type="spellStart"/>
      <w:r w:rsidRPr="00FF6C86">
        <w:rPr>
          <w:rFonts w:eastAsia="Malgun Gothic" w:cs="Times"/>
          <w:lang w:eastAsia="zh-CN"/>
        </w:rPr>
        <w:t>center</w:t>
      </w:r>
      <w:proofErr w:type="spellEnd"/>
      <w:r w:rsidRPr="00FF6C86">
        <w:rPr>
          <w:rFonts w:eastAsia="Malgun Gothic" w:cs="Times"/>
          <w:lang w:eastAsia="zh-CN"/>
        </w:rPr>
        <w:t xml:space="preserve"> frequencies, and </w:t>
      </w:r>
    </w:p>
    <w:p w14:paraId="70878846" w14:textId="77777777" w:rsidR="00D7443A" w:rsidRPr="00FF6C86" w:rsidRDefault="00D7443A" w:rsidP="00D7443A">
      <w:pPr>
        <w:numPr>
          <w:ilvl w:val="1"/>
          <w:numId w:val="47"/>
        </w:numPr>
        <w:suppressAutoHyphens/>
        <w:spacing w:after="0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t>Up to one UL subband for SBFD operation in an SBFD symbol (excluding legacy UL symbol) within a TDD carrier.</w:t>
      </w:r>
    </w:p>
    <w:p w14:paraId="6ABF453E" w14:textId="22DC32D1" w:rsidR="00BF157A" w:rsidRPr="00301DEA" w:rsidRDefault="00BF157A" w:rsidP="00452672">
      <w:pPr>
        <w:spacing w:beforeLines="50" w:before="120"/>
        <w:jc w:val="both"/>
        <w:rPr>
          <w:b/>
          <w:lang w:eastAsia="zh-CN"/>
        </w:rPr>
      </w:pPr>
      <w:r w:rsidRPr="00301DEA">
        <w:rPr>
          <w:b/>
          <w:iCs/>
          <w:lang w:eastAsia="zh-CN"/>
        </w:rPr>
        <w:t xml:space="preserve">Proposal </w:t>
      </w:r>
      <w:r w:rsidR="00452672">
        <w:rPr>
          <w:rFonts w:hint="eastAsia"/>
          <w:b/>
          <w:iCs/>
          <w:lang w:eastAsia="zh-CN"/>
        </w:rPr>
        <w:t>2</w:t>
      </w:r>
      <w:r w:rsidRPr="00301DEA">
        <w:rPr>
          <w:b/>
          <w:iCs/>
          <w:lang w:eastAsia="zh-CN"/>
        </w:rPr>
        <w:t xml:space="preserve">: </w:t>
      </w:r>
      <w:r>
        <w:rPr>
          <w:rFonts w:hint="eastAsia"/>
          <w:b/>
          <w:iCs/>
          <w:lang w:eastAsia="zh-CN"/>
        </w:rPr>
        <w:t>Support semi-static SBFD only in Rel-19 under the following assumptions</w:t>
      </w:r>
      <w:r w:rsidR="007133EE">
        <w:rPr>
          <w:rFonts w:hint="eastAsia"/>
          <w:b/>
          <w:iCs/>
          <w:lang w:eastAsia="zh-CN"/>
        </w:rPr>
        <w:t>:</w:t>
      </w:r>
    </w:p>
    <w:p w14:paraId="46D04ACB" w14:textId="77777777" w:rsidR="00BF157A" w:rsidRPr="00D8600C" w:rsidRDefault="00BF157A" w:rsidP="00BF157A">
      <w:pPr>
        <w:numPr>
          <w:ilvl w:val="1"/>
          <w:numId w:val="47"/>
        </w:numPr>
        <w:jc w:val="both"/>
        <w:rPr>
          <w:b/>
          <w:lang w:eastAsia="zh-CN"/>
        </w:rPr>
      </w:pPr>
      <w:r w:rsidRPr="00D8600C">
        <w:rPr>
          <w:b/>
          <w:lang w:eastAsia="zh-CN"/>
        </w:rPr>
        <w:t>SBFD operation within a TDD carrier,</w:t>
      </w:r>
    </w:p>
    <w:p w14:paraId="3FD21D78" w14:textId="1352041F" w:rsidR="00BF157A" w:rsidRPr="004C13C9" w:rsidRDefault="00BF157A" w:rsidP="00BF157A">
      <w:pPr>
        <w:numPr>
          <w:ilvl w:val="1"/>
          <w:numId w:val="47"/>
        </w:numPr>
        <w:jc w:val="both"/>
        <w:rPr>
          <w:b/>
          <w:lang w:eastAsia="zh-CN"/>
        </w:rPr>
      </w:pPr>
      <w:r w:rsidRPr="00195CD5">
        <w:rPr>
          <w:b/>
          <w:lang w:eastAsia="zh-CN"/>
        </w:rPr>
        <w:t xml:space="preserve">SBFD scheme within a single configured DL and UL BWP pair with aligned </w:t>
      </w:r>
      <w:proofErr w:type="spellStart"/>
      <w:r w:rsidRPr="00195CD5">
        <w:rPr>
          <w:b/>
          <w:lang w:eastAsia="zh-CN"/>
        </w:rPr>
        <w:t>center</w:t>
      </w:r>
      <w:proofErr w:type="spellEnd"/>
      <w:r w:rsidRPr="00195CD5">
        <w:rPr>
          <w:b/>
          <w:lang w:eastAsia="zh-CN"/>
        </w:rPr>
        <w:t xml:space="preserve"> frequencies, </w:t>
      </w:r>
    </w:p>
    <w:p w14:paraId="7AC1689F" w14:textId="4C74E5EA" w:rsidR="00BF157A" w:rsidRPr="00D8600C" w:rsidRDefault="00BF157A" w:rsidP="00BF157A">
      <w:pPr>
        <w:numPr>
          <w:ilvl w:val="1"/>
          <w:numId w:val="47"/>
        </w:numPr>
        <w:jc w:val="both"/>
        <w:rPr>
          <w:b/>
          <w:lang w:eastAsia="zh-CN"/>
        </w:rPr>
      </w:pPr>
      <w:r w:rsidRPr="00D8600C">
        <w:rPr>
          <w:b/>
          <w:lang w:eastAsia="zh-CN"/>
        </w:rPr>
        <w:t>Up to one UL subband for SBFD operation in an SBFD symbol (excluding legacy UL symbol) within a TDD carrier</w:t>
      </w:r>
      <w:r w:rsidR="006C00E4" w:rsidRPr="00D8600C">
        <w:rPr>
          <w:b/>
          <w:lang w:eastAsia="zh-CN"/>
        </w:rPr>
        <w:t>,</w:t>
      </w:r>
    </w:p>
    <w:p w14:paraId="4D318645" w14:textId="77777777" w:rsidR="00D7443A" w:rsidRPr="00BF157A" w:rsidRDefault="00D7443A" w:rsidP="000A2DFC">
      <w:pPr>
        <w:jc w:val="both"/>
        <w:rPr>
          <w:rFonts w:ascii="Times" w:hAnsi="Times"/>
          <w:lang w:eastAsia="zh-CN"/>
        </w:rPr>
      </w:pPr>
    </w:p>
    <w:p w14:paraId="5E421C1E" w14:textId="7357841C" w:rsidR="00B16A3A" w:rsidRPr="00FF6C86" w:rsidRDefault="00874533" w:rsidP="004F5B5A">
      <w:pPr>
        <w:spacing w:after="0"/>
        <w:jc w:val="both"/>
        <w:rPr>
          <w:rFonts w:ascii="Times" w:eastAsia="Batang" w:hAnsi="Times" w:cs="Times"/>
        </w:rPr>
      </w:pPr>
      <w:r>
        <w:rPr>
          <w:rFonts w:hint="eastAsia"/>
          <w:lang w:eastAsia="zh-CN"/>
        </w:rPr>
        <w:t xml:space="preserve">From </w:t>
      </w:r>
      <w:r w:rsidR="00B16A3A">
        <w:rPr>
          <w:rFonts w:hint="eastAsia"/>
          <w:lang w:eastAsia="zh-CN"/>
        </w:rPr>
        <w:t xml:space="preserve">SBFD operation scheme </w:t>
      </w:r>
      <w:r>
        <w:rPr>
          <w:rFonts w:hint="eastAsia"/>
          <w:lang w:eastAsia="zh-CN"/>
        </w:rPr>
        <w:t xml:space="preserve">design perspective, </w:t>
      </w:r>
      <w:r w:rsidR="00B16A3A">
        <w:rPr>
          <w:rFonts w:hint="eastAsia"/>
          <w:lang w:eastAsia="zh-CN"/>
        </w:rPr>
        <w:t xml:space="preserve">SBFD operation Option 4 is concluded as </w:t>
      </w:r>
      <w:r w:rsidR="00B16A3A" w:rsidRPr="00FF6C86">
        <w:rPr>
          <w:rFonts w:ascii="Times" w:eastAsia="Batang" w:hAnsi="Times" w:cs="Times"/>
        </w:rPr>
        <w:t>feasible for RRC_CONNECTED state from the RAN1 specification perspective</w:t>
      </w:r>
      <w:r w:rsidR="00B16A3A">
        <w:rPr>
          <w:rFonts w:ascii="Times" w:hAnsi="Times" w:cs="Times" w:hint="eastAsia"/>
          <w:lang w:eastAsia="zh-CN"/>
        </w:rPr>
        <w:t xml:space="preserve">. It is proposed to support </w:t>
      </w:r>
      <w:r w:rsidR="00B16A3A">
        <w:rPr>
          <w:rFonts w:hint="eastAsia"/>
          <w:lang w:eastAsia="zh-CN"/>
        </w:rPr>
        <w:t xml:space="preserve">SBFD operation Option 4, where </w:t>
      </w:r>
      <w:r w:rsidR="00B16A3A" w:rsidRPr="00FF6C86">
        <w:rPr>
          <w:rFonts w:ascii="Times" w:eastAsia="Batang" w:hAnsi="Times" w:cs="Times"/>
        </w:rPr>
        <w:t xml:space="preserve">SBFD operation Option 4 assumes </w:t>
      </w:r>
    </w:p>
    <w:p w14:paraId="293DA27C" w14:textId="77777777" w:rsidR="00B16A3A" w:rsidRPr="00FF6C86" w:rsidRDefault="00B16A3A" w:rsidP="004F5B5A">
      <w:pPr>
        <w:numPr>
          <w:ilvl w:val="1"/>
          <w:numId w:val="47"/>
        </w:numPr>
        <w:suppressAutoHyphens/>
        <w:spacing w:after="0"/>
        <w:jc w:val="both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t xml:space="preserve">Both time and frequency locations of subbands for SBFD operation are known to SBFD aware UEs. </w:t>
      </w:r>
    </w:p>
    <w:p w14:paraId="3C8F44FD" w14:textId="77777777" w:rsidR="00B16A3A" w:rsidRPr="00FF6C86" w:rsidRDefault="00B16A3A" w:rsidP="004F5B5A">
      <w:pPr>
        <w:numPr>
          <w:ilvl w:val="1"/>
          <w:numId w:val="47"/>
        </w:numPr>
        <w:suppressAutoHyphens/>
        <w:spacing w:after="0"/>
        <w:jc w:val="both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t>UE behaviors for non-SBFD aware UEs follow existing specifications.</w:t>
      </w:r>
    </w:p>
    <w:p w14:paraId="5F5684DC" w14:textId="77777777" w:rsidR="00B16A3A" w:rsidRPr="00FF6C86" w:rsidRDefault="00B16A3A" w:rsidP="004F5B5A">
      <w:pPr>
        <w:numPr>
          <w:ilvl w:val="1"/>
          <w:numId w:val="47"/>
        </w:numPr>
        <w:suppressAutoHyphens/>
        <w:spacing w:after="0"/>
        <w:jc w:val="both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lastRenderedPageBreak/>
        <w:t>From RAN1 perspective, new UE behaviors can be introduced for SBFD aware UEs based on the time and frequency locations of subbands for SBFD operation.</w:t>
      </w:r>
    </w:p>
    <w:p w14:paraId="78A8173F" w14:textId="69EBF3F3" w:rsidR="00B16A3A" w:rsidRDefault="00B16A3A" w:rsidP="00DD0978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potential specification impact identified in RAN1 includes:</w:t>
      </w:r>
    </w:p>
    <w:p w14:paraId="5BD6C6E6" w14:textId="77777777" w:rsidR="00B16A3A" w:rsidRPr="00FF6C86" w:rsidRDefault="00B16A3A" w:rsidP="004F5B5A">
      <w:pPr>
        <w:numPr>
          <w:ilvl w:val="1"/>
          <w:numId w:val="47"/>
        </w:numPr>
        <w:suppressAutoHyphens/>
        <w:spacing w:after="0"/>
        <w:jc w:val="both"/>
        <w:rPr>
          <w:rFonts w:eastAsia="Malgun Gothic" w:cs="Times"/>
          <w:lang w:eastAsia="zh-CN"/>
        </w:rPr>
      </w:pPr>
      <w:r w:rsidRPr="00FF6C86">
        <w:rPr>
          <w:rFonts w:eastAsia="Malgun Gothic" w:cs="Times"/>
          <w:lang w:eastAsia="zh-CN"/>
        </w:rPr>
        <w:t>Indication of time and frequency domain locations of SBFD subbands to UEs</w:t>
      </w:r>
    </w:p>
    <w:p w14:paraId="1839512D" w14:textId="59995C04" w:rsidR="00B16A3A" w:rsidRPr="000577D8" w:rsidRDefault="00B16A3A" w:rsidP="004F5B5A">
      <w:pPr>
        <w:numPr>
          <w:ilvl w:val="1"/>
          <w:numId w:val="47"/>
        </w:numPr>
        <w:suppressAutoHyphens/>
        <w:spacing w:after="0"/>
        <w:jc w:val="both"/>
        <w:rPr>
          <w:lang w:eastAsia="zh-CN"/>
        </w:rPr>
      </w:pPr>
      <w:r w:rsidRPr="00FF6C86">
        <w:rPr>
          <w:rFonts w:eastAsia="Malgun Gothic" w:cs="Times"/>
          <w:lang w:eastAsia="zh-CN"/>
        </w:rPr>
        <w:t xml:space="preserve">UE transmission, reception and measurement </w:t>
      </w:r>
      <w:proofErr w:type="spellStart"/>
      <w:r w:rsidRPr="00FF6C86">
        <w:rPr>
          <w:rFonts w:eastAsia="Malgun Gothic" w:cs="Times"/>
          <w:lang w:eastAsia="zh-CN"/>
        </w:rPr>
        <w:t>behavior</w:t>
      </w:r>
      <w:proofErr w:type="spellEnd"/>
      <w:r w:rsidRPr="00FF6C86">
        <w:rPr>
          <w:rFonts w:eastAsia="Malgun Gothic" w:cs="Times"/>
          <w:lang w:eastAsia="zh-CN"/>
        </w:rPr>
        <w:t xml:space="preserve"> and procedures in SBFD symbols and/or non-SBFD symbols</w:t>
      </w:r>
    </w:p>
    <w:p w14:paraId="0D4E11AA" w14:textId="0D9EEB1C" w:rsidR="00B16A3A" w:rsidRDefault="00B16A3A" w:rsidP="00DD0978">
      <w:pPr>
        <w:spacing w:beforeLines="50" w:before="120"/>
        <w:jc w:val="both"/>
        <w:rPr>
          <w:rFonts w:cs="Times"/>
          <w:lang w:eastAsia="zh-CN"/>
        </w:rPr>
      </w:pPr>
      <w:r>
        <w:rPr>
          <w:rFonts w:hint="eastAsia"/>
          <w:lang w:eastAsia="zh-CN"/>
        </w:rPr>
        <w:t xml:space="preserve">For indication of </w:t>
      </w:r>
      <w:r w:rsidRPr="00FF6C86">
        <w:rPr>
          <w:rFonts w:eastAsia="Malgun Gothic" w:cs="Times"/>
          <w:lang w:eastAsia="zh-CN"/>
        </w:rPr>
        <w:t>time and frequency domain locations of SBFD subbands to UEs</w:t>
      </w:r>
      <w:r>
        <w:rPr>
          <w:rFonts w:cs="Times" w:hint="eastAsia"/>
          <w:lang w:eastAsia="zh-CN"/>
        </w:rPr>
        <w:t xml:space="preserve">, </w:t>
      </w:r>
      <w:r>
        <w:rPr>
          <w:rFonts w:ascii="Times" w:hAnsi="Times" w:hint="eastAsia"/>
          <w:szCs w:val="24"/>
          <w:lang w:eastAsia="zh-CN"/>
        </w:rPr>
        <w:t>only</w:t>
      </w:r>
      <w:r>
        <w:rPr>
          <w:rFonts w:ascii="Times" w:eastAsia="Malgun Gothic" w:hAnsi="Times"/>
          <w:szCs w:val="24"/>
          <w:lang w:eastAsia="zh-CN"/>
        </w:rPr>
        <w:t xml:space="preserve"> semi-static configuration </w:t>
      </w:r>
      <w:r>
        <w:rPr>
          <w:rFonts w:ascii="Times" w:hAnsi="Times" w:hint="eastAsia"/>
          <w:szCs w:val="24"/>
          <w:lang w:eastAsia="zh-CN"/>
        </w:rPr>
        <w:t>is considered based on the proposal to consider semi-static SBFD only.</w:t>
      </w:r>
      <w:r>
        <w:rPr>
          <w:rFonts w:cs="Times" w:hint="eastAsia"/>
          <w:lang w:eastAsia="zh-CN"/>
        </w:rPr>
        <w:t xml:space="preserve"> </w:t>
      </w:r>
      <w:r w:rsidR="0007119B">
        <w:rPr>
          <w:rFonts w:cs="Times" w:hint="eastAsia"/>
          <w:lang w:eastAsia="zh-CN"/>
        </w:rPr>
        <w:t xml:space="preserve">The conclusions/agreements made during SI which are captured in TR 38.858 section 6.1.1.1 should be the starting point for normative work. </w:t>
      </w:r>
    </w:p>
    <w:p w14:paraId="01C0F2FD" w14:textId="44992691" w:rsidR="007133EE" w:rsidRPr="00301DEA" w:rsidRDefault="007133EE" w:rsidP="004F5B5A">
      <w:pPr>
        <w:spacing w:beforeLines="50" w:before="120"/>
        <w:jc w:val="both"/>
        <w:rPr>
          <w:rFonts w:cs="Times"/>
          <w:b/>
          <w:lang w:eastAsia="zh-CN"/>
        </w:rPr>
      </w:pPr>
      <w:r w:rsidRPr="00301DEA">
        <w:rPr>
          <w:rFonts w:cs="Times"/>
          <w:b/>
          <w:lang w:eastAsia="zh-CN"/>
        </w:rPr>
        <w:t xml:space="preserve">Proposal </w:t>
      </w:r>
      <w:r w:rsidR="00452672">
        <w:rPr>
          <w:rFonts w:cs="Times" w:hint="eastAsia"/>
          <w:b/>
          <w:lang w:eastAsia="zh-CN"/>
        </w:rPr>
        <w:t>3</w:t>
      </w:r>
      <w:r w:rsidRPr="00301DEA">
        <w:rPr>
          <w:rFonts w:cs="Times"/>
          <w:b/>
          <w:lang w:eastAsia="zh-CN"/>
        </w:rPr>
        <w:t>: S</w:t>
      </w:r>
      <w:r>
        <w:rPr>
          <w:rFonts w:cs="Times" w:hint="eastAsia"/>
          <w:b/>
          <w:lang w:eastAsia="zh-CN"/>
        </w:rPr>
        <w:t>pecify s</w:t>
      </w:r>
      <w:r w:rsidRPr="00301DEA">
        <w:rPr>
          <w:rFonts w:cs="Times"/>
          <w:b/>
          <w:lang w:eastAsia="zh-CN"/>
        </w:rPr>
        <w:t xml:space="preserve">emi-static configuration of SBFD subbands time and frequency locations in symbols configured as DL or flexible in </w:t>
      </w:r>
      <w:r w:rsidRPr="00301DEA">
        <w:rPr>
          <w:rFonts w:cs="Times"/>
          <w:b/>
          <w:i/>
          <w:iCs/>
          <w:lang w:eastAsia="zh-CN"/>
        </w:rPr>
        <w:t>TDD-UL-DL-</w:t>
      </w:r>
      <w:proofErr w:type="spellStart"/>
      <w:r w:rsidRPr="00301DEA">
        <w:rPr>
          <w:rFonts w:cs="Times"/>
          <w:b/>
          <w:i/>
          <w:iCs/>
          <w:lang w:eastAsia="zh-CN"/>
        </w:rPr>
        <w:t>ConfigCommon</w:t>
      </w:r>
      <w:proofErr w:type="spellEnd"/>
      <w:r w:rsidRPr="00301DEA">
        <w:rPr>
          <w:rFonts w:cs="Times"/>
          <w:b/>
          <w:iCs/>
          <w:lang w:eastAsia="zh-CN"/>
        </w:rPr>
        <w:t xml:space="preserve"> following the </w:t>
      </w:r>
      <w:r w:rsidRPr="00301DEA">
        <w:rPr>
          <w:rFonts w:cs="Times"/>
          <w:b/>
          <w:lang w:eastAsia="zh-CN"/>
        </w:rPr>
        <w:t>conclusions/agreements captured in TR 38.858 section 6.1.1.1.</w:t>
      </w:r>
    </w:p>
    <w:p w14:paraId="225DC88A" w14:textId="2EA3E0A7" w:rsidR="007133EE" w:rsidRPr="004C13C9" w:rsidRDefault="007133EE" w:rsidP="00301DEA">
      <w:pPr>
        <w:spacing w:beforeLines="50" w:before="120"/>
        <w:jc w:val="both"/>
        <w:rPr>
          <w:lang w:eastAsia="zh-CN"/>
        </w:rPr>
      </w:pPr>
    </w:p>
    <w:p w14:paraId="1E7EEB7D" w14:textId="77777777" w:rsidR="007133EE" w:rsidRDefault="00964229" w:rsidP="00DD0978">
      <w:pPr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 xml:space="preserve">For enhancements for </w:t>
      </w:r>
      <w:r>
        <w:rPr>
          <w:rFonts w:hint="eastAsia"/>
          <w:lang w:val="en-US" w:eastAsia="zh-CN"/>
        </w:rPr>
        <w:t>transmissions and receptions for SBFD</w:t>
      </w:r>
      <w:r w:rsidRPr="00120D24">
        <w:rPr>
          <w:rFonts w:ascii="Times" w:eastAsia="Malgun Gothic" w:hAnsi="Times"/>
          <w:szCs w:val="24"/>
          <w:lang w:eastAsia="zh-CN"/>
        </w:rPr>
        <w:t xml:space="preserve"> </w:t>
      </w:r>
      <w:r w:rsidRPr="000D752B">
        <w:rPr>
          <w:rFonts w:ascii="Times" w:eastAsia="Malgun Gothic" w:hAnsi="Times"/>
          <w:szCs w:val="24"/>
          <w:lang w:eastAsia="zh-CN"/>
        </w:rPr>
        <w:t>aware U</w:t>
      </w:r>
      <w:r w:rsidRPr="000D752B">
        <w:rPr>
          <w:rFonts w:ascii="Times" w:hAnsi="Times" w:hint="eastAsia"/>
          <w:szCs w:val="24"/>
          <w:lang w:eastAsia="zh-CN"/>
        </w:rPr>
        <w:t>E</w:t>
      </w:r>
      <w:r w:rsidRPr="000D752B">
        <w:rPr>
          <w:rFonts w:ascii="Times" w:eastAsia="Malgun Gothic" w:hAnsi="Times"/>
          <w:szCs w:val="24"/>
          <w:lang w:eastAsia="zh-CN"/>
        </w:rPr>
        <w:t>s</w:t>
      </w:r>
      <w:r>
        <w:rPr>
          <w:rFonts w:ascii="Times" w:hAnsi="Times" w:hint="eastAsia"/>
          <w:szCs w:val="24"/>
          <w:lang w:eastAsia="zh-CN"/>
        </w:rPr>
        <w:t xml:space="preserve">, </w:t>
      </w:r>
      <w:r w:rsidR="00A55B72">
        <w:rPr>
          <w:rFonts w:ascii="Times" w:hAnsi="Times" w:hint="eastAsia"/>
          <w:szCs w:val="24"/>
          <w:lang w:eastAsia="zh-CN"/>
        </w:rPr>
        <w:t>various enhancements to PDCCH, PDSCH, PUSCH, PUCCH, CSI-RS and SRS were studied during SI phase</w:t>
      </w:r>
      <w:r w:rsidR="00A55B72" w:rsidRPr="00A55B72">
        <w:rPr>
          <w:rFonts w:ascii="Times" w:hAnsi="Times" w:hint="eastAsia"/>
          <w:szCs w:val="24"/>
          <w:lang w:eastAsia="zh-CN"/>
        </w:rPr>
        <w:t xml:space="preserve"> </w:t>
      </w:r>
      <w:r w:rsidR="00A55B72">
        <w:rPr>
          <w:rFonts w:ascii="Times" w:hAnsi="Times" w:hint="eastAsia"/>
          <w:szCs w:val="24"/>
          <w:lang w:eastAsia="zh-CN"/>
        </w:rPr>
        <w:t xml:space="preserve">e.g. for transmissions and receptions across SBFD symbols and non-SBFD symbols, non-contiguous resource allocation across two DL subbands, </w:t>
      </w:r>
      <w:r w:rsidR="00A55B72" w:rsidRPr="002E3682">
        <w:t>unaligned boundaries between resource block group(s)/reporting subband(s) and SBFD subbands</w:t>
      </w:r>
      <w:r w:rsidR="00A55B72">
        <w:rPr>
          <w:rFonts w:hint="eastAsia"/>
          <w:lang w:eastAsia="zh-CN"/>
        </w:rPr>
        <w:t xml:space="preserve"> etc.</w:t>
      </w:r>
      <w:r w:rsidR="00A55B72">
        <w:rPr>
          <w:rFonts w:ascii="Times" w:hAnsi="Times" w:hint="eastAsia"/>
          <w:szCs w:val="24"/>
          <w:lang w:eastAsia="zh-CN"/>
        </w:rPr>
        <w:t xml:space="preserve"> Among the physical channels and signals, we prefer to de-prioritize PDCCH considering the significant impact on UE implementation, specification efforts etc. </w:t>
      </w:r>
    </w:p>
    <w:p w14:paraId="419170B8" w14:textId="77777777" w:rsidR="007133EE" w:rsidRPr="002E3682" w:rsidRDefault="007133EE" w:rsidP="004F5B5A">
      <w:pPr>
        <w:jc w:val="both"/>
      </w:pPr>
      <w:r w:rsidRPr="002E3682">
        <w:t>For UL transmissions and DL receptions across SBFD symbols and non-SBFD symbols in different slots (each transmission/reception within a slot has either all SBFD or all non-SBFD symbols)</w:t>
      </w:r>
      <w:r w:rsidRPr="002E3682">
        <w:rPr>
          <w:rFonts w:hint="eastAsia"/>
        </w:rPr>
        <w:t xml:space="preserve">, the </w:t>
      </w:r>
      <w:r w:rsidRPr="002E3682">
        <w:t xml:space="preserve">following options </w:t>
      </w:r>
      <w:r w:rsidRPr="002E3682">
        <w:rPr>
          <w:rFonts w:hint="eastAsia"/>
        </w:rPr>
        <w:t xml:space="preserve">are studied </w:t>
      </w:r>
      <w:r w:rsidRPr="002E3682">
        <w:t>for SBFD-aware UEs:</w:t>
      </w:r>
    </w:p>
    <w:p w14:paraId="039E1BCA" w14:textId="77777777" w:rsidR="007133EE" w:rsidRPr="002E3682" w:rsidRDefault="007133EE" w:rsidP="007133EE">
      <w:pPr>
        <w:pStyle w:val="B1"/>
      </w:pPr>
      <w:r>
        <w:t>-</w:t>
      </w:r>
      <w:r>
        <w:tab/>
      </w:r>
      <w:r w:rsidRPr="002E3682">
        <w:t>Option 1: The transmissions/receptions are restricted to SBFD symbols only or non-SBFD symbols only</w:t>
      </w:r>
    </w:p>
    <w:p w14:paraId="639CB8CC" w14:textId="77777777" w:rsidR="007133EE" w:rsidRPr="002E3682" w:rsidRDefault="007133EE" w:rsidP="007133EE">
      <w:pPr>
        <w:pStyle w:val="B1"/>
      </w:pPr>
      <w:r>
        <w:t>-</w:t>
      </w:r>
      <w:r>
        <w:tab/>
      </w:r>
      <w:r w:rsidRPr="002E3682">
        <w:t>Option 2: The transmissions/receptions can be in SBFD symbols and non-SBFD symbols</w:t>
      </w:r>
    </w:p>
    <w:p w14:paraId="34C9ECE2" w14:textId="297D938C" w:rsidR="007133EE" w:rsidRPr="004C13C9" w:rsidRDefault="004C13C9" w:rsidP="000A2DFC">
      <w:pPr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 xml:space="preserve">Between the two options, we prefer Option 2 which can reduce the latency and improve the coverage which </w:t>
      </w:r>
      <w:proofErr w:type="gramStart"/>
      <w:r>
        <w:rPr>
          <w:rFonts w:ascii="Times" w:hAnsi="Times" w:hint="eastAsia"/>
          <w:szCs w:val="24"/>
          <w:lang w:eastAsia="zh-CN"/>
        </w:rPr>
        <w:t>are</w:t>
      </w:r>
      <w:proofErr w:type="gramEnd"/>
      <w:r>
        <w:rPr>
          <w:rFonts w:ascii="Times" w:hAnsi="Times" w:hint="eastAsia"/>
          <w:szCs w:val="24"/>
          <w:lang w:eastAsia="zh-CN"/>
        </w:rPr>
        <w:t xml:space="preserve"> the motivations to support SBFD.</w:t>
      </w:r>
    </w:p>
    <w:p w14:paraId="3642FFA6" w14:textId="061CEE42" w:rsidR="00964229" w:rsidRDefault="00A55B72" w:rsidP="000A2DFC">
      <w:pPr>
        <w:jc w:val="both"/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 xml:space="preserve">Besides, </w:t>
      </w:r>
      <w:r>
        <w:rPr>
          <w:rFonts w:ascii="Times" w:hAnsi="Times"/>
          <w:szCs w:val="24"/>
          <w:lang w:eastAsia="zh-CN"/>
        </w:rPr>
        <w:t>collision</w:t>
      </w:r>
      <w:r>
        <w:rPr>
          <w:rFonts w:ascii="Times" w:hAnsi="Times" w:hint="eastAsia"/>
          <w:szCs w:val="24"/>
          <w:lang w:eastAsia="zh-CN"/>
        </w:rPr>
        <w:t xml:space="preserve"> handling also needs to be considered for SBFD aware UEs since UE is only capable of half-duplex operation. </w:t>
      </w:r>
    </w:p>
    <w:p w14:paraId="0BFD46E7" w14:textId="60F7E7FC" w:rsidR="007133EE" w:rsidRPr="00301DEA" w:rsidRDefault="007133EE" w:rsidP="000A2DFC">
      <w:pPr>
        <w:jc w:val="both"/>
        <w:rPr>
          <w:rFonts w:ascii="Times" w:hAnsi="Times"/>
          <w:b/>
          <w:szCs w:val="24"/>
          <w:lang w:eastAsia="zh-CN"/>
        </w:rPr>
      </w:pPr>
      <w:r w:rsidRPr="00301DEA">
        <w:rPr>
          <w:rFonts w:ascii="Times" w:hAnsi="Times"/>
          <w:b/>
          <w:szCs w:val="24"/>
          <w:lang w:eastAsia="zh-CN"/>
        </w:rPr>
        <w:t xml:space="preserve">Proposal </w:t>
      </w:r>
      <w:r w:rsidR="00452672">
        <w:rPr>
          <w:rFonts w:ascii="Times" w:hAnsi="Times" w:hint="eastAsia"/>
          <w:b/>
          <w:szCs w:val="24"/>
          <w:lang w:eastAsia="zh-CN"/>
        </w:rPr>
        <w:t>4</w:t>
      </w:r>
      <w:r w:rsidRPr="00301DEA">
        <w:rPr>
          <w:rFonts w:ascii="Times" w:hAnsi="Times"/>
          <w:b/>
          <w:szCs w:val="24"/>
          <w:lang w:eastAsia="zh-CN"/>
        </w:rPr>
        <w:t xml:space="preserve">: Specify the following </w:t>
      </w:r>
      <w:r>
        <w:rPr>
          <w:rFonts w:ascii="Times" w:hAnsi="Times" w:hint="eastAsia"/>
          <w:b/>
          <w:szCs w:val="24"/>
          <w:lang w:eastAsia="zh-CN"/>
        </w:rPr>
        <w:t xml:space="preserve">behaviours and procedures </w:t>
      </w:r>
      <w:r w:rsidRPr="00301DEA">
        <w:rPr>
          <w:rFonts w:ascii="Times" w:hAnsi="Times"/>
          <w:b/>
          <w:szCs w:val="24"/>
          <w:lang w:eastAsia="zh-CN"/>
        </w:rPr>
        <w:t>for the SBFD aware UEs:</w:t>
      </w:r>
    </w:p>
    <w:p w14:paraId="18E51F44" w14:textId="703768A6" w:rsidR="007133EE" w:rsidRPr="00301DEA" w:rsidRDefault="007133EE" w:rsidP="007133EE">
      <w:pPr>
        <w:pStyle w:val="a8"/>
        <w:numPr>
          <w:ilvl w:val="1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SBFD aware UE transmission, reception and measurement behaviour and procedure in SBFD symbols, including</w:t>
      </w:r>
      <w:r w:rsidR="004C13C9">
        <w:rPr>
          <w:rFonts w:hint="eastAsia"/>
          <w:b/>
          <w:lang w:eastAsia="zh-CN"/>
        </w:rPr>
        <w:t>:</w:t>
      </w:r>
    </w:p>
    <w:p w14:paraId="28ED223C" w14:textId="77777777" w:rsidR="007133EE" w:rsidRPr="00301DEA" w:rsidRDefault="007133EE" w:rsidP="007133EE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UL transmissions within UL subband only and DL receptions within DL subband(s) only</w:t>
      </w:r>
    </w:p>
    <w:p w14:paraId="2C4729EB" w14:textId="77777777" w:rsidR="007133EE" w:rsidRPr="00301DEA" w:rsidRDefault="007133EE" w:rsidP="007133EE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Non-contiguous frequency resources across two DL subband(s) for PDSCH and CSI-RS</w:t>
      </w:r>
    </w:p>
    <w:p w14:paraId="411FF935" w14:textId="77777777" w:rsidR="007133EE" w:rsidRPr="00301DEA" w:rsidRDefault="007133EE" w:rsidP="007133EE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Handling of unaligned boundaries between SBFD subband(s) and RBG, CSI reporting subband, CSI-RS resource, PRG</w:t>
      </w:r>
    </w:p>
    <w:p w14:paraId="697D2182" w14:textId="77777777" w:rsidR="007133EE" w:rsidRPr="00301DEA" w:rsidRDefault="007133EE" w:rsidP="007133EE">
      <w:pPr>
        <w:pStyle w:val="a8"/>
        <w:numPr>
          <w:ilvl w:val="1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SBFD aware UE transmission/reception behaviour and procedure across SBFD symbols and non-SBFD symbols in different slots</w:t>
      </w:r>
    </w:p>
    <w:p w14:paraId="02A8421F" w14:textId="46751E17" w:rsidR="007133EE" w:rsidRDefault="007133EE" w:rsidP="00301DEA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 xml:space="preserve">Note: PDCCH reception follows the existing behaviour and procedure </w:t>
      </w:r>
    </w:p>
    <w:p w14:paraId="5E7E9AB2" w14:textId="46CC0458" w:rsidR="004C13C9" w:rsidRPr="00301DEA" w:rsidRDefault="004C13C9" w:rsidP="004C13C9">
      <w:pPr>
        <w:pStyle w:val="a8"/>
        <w:numPr>
          <w:ilvl w:val="1"/>
          <w:numId w:val="49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Collision handling behaviours</w:t>
      </w:r>
    </w:p>
    <w:p w14:paraId="4772A2E6" w14:textId="77777777" w:rsidR="007133EE" w:rsidRPr="004C13C9" w:rsidRDefault="007133EE" w:rsidP="000A2DFC">
      <w:pPr>
        <w:jc w:val="both"/>
        <w:rPr>
          <w:lang w:eastAsia="zh-CN"/>
        </w:rPr>
      </w:pPr>
    </w:p>
    <w:p w14:paraId="57AAADC5" w14:textId="77777777" w:rsidR="00E33355" w:rsidRDefault="00452672" w:rsidP="000A2DFC">
      <w:pPr>
        <w:jc w:val="both"/>
        <w:rPr>
          <w:lang w:eastAsia="zh-CN"/>
        </w:rPr>
      </w:pPr>
      <w:r>
        <w:rPr>
          <w:rFonts w:hint="eastAsia"/>
          <w:lang w:eastAsia="zh-CN"/>
        </w:rPr>
        <w:t>Various UE-UE co-channel CLI handling schemes and gNB-gNB co-channel CLI handling schemes were studied during SI. A selective subset</w:t>
      </w:r>
      <w:r w:rsidR="00E33355">
        <w:rPr>
          <w:rFonts w:hint="eastAsia"/>
          <w:lang w:eastAsia="zh-CN"/>
        </w:rPr>
        <w:t xml:space="preserve"> CLI handling schemes which are applicable to both SBFD and dynamic/flexible TDD can be specified.</w:t>
      </w:r>
    </w:p>
    <w:p w14:paraId="218B94AD" w14:textId="2B9C27B7" w:rsidR="00452672" w:rsidRPr="00E33355" w:rsidRDefault="00E33355" w:rsidP="000A2DFC">
      <w:pPr>
        <w:jc w:val="both"/>
        <w:rPr>
          <w:b/>
          <w:lang w:eastAsia="zh-CN"/>
        </w:rPr>
      </w:pPr>
      <w:r w:rsidRPr="00E3335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E33355">
        <w:rPr>
          <w:rFonts w:hint="eastAsia"/>
          <w:b/>
          <w:lang w:eastAsia="zh-CN"/>
        </w:rPr>
        <w:t>: CLI handling schemes specified in Rel-19 should be applicable to both SBFD and dynamic/flexible TDD.</w:t>
      </w:r>
    </w:p>
    <w:p w14:paraId="20AC4EEE" w14:textId="77777777" w:rsidR="00E33355" w:rsidRDefault="00E33355" w:rsidP="00195CD5">
      <w:pPr>
        <w:jc w:val="both"/>
        <w:rPr>
          <w:lang w:eastAsia="zh-CN"/>
        </w:rPr>
      </w:pPr>
    </w:p>
    <w:p w14:paraId="0D5CC3D3" w14:textId="2D2F4FB1" w:rsidR="00E33355" w:rsidRDefault="00195CD5" w:rsidP="00195CD5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4C13C9">
        <w:rPr>
          <w:rFonts w:hint="eastAsia"/>
          <w:lang w:eastAsia="zh-CN"/>
        </w:rPr>
        <w:t>n addition, i</w:t>
      </w:r>
      <w:r>
        <w:rPr>
          <w:rFonts w:hint="eastAsia"/>
          <w:lang w:eastAsia="zh-CN"/>
        </w:rPr>
        <w:t xml:space="preserve">t needs to be discussed whether random access is allowed in SBFD symbols for SBFD-aware UEs. Given that more resources and transmission occasions can be provided for UL transmissions in SBFD symbols, potential benefits are expected in terms of latency, capacity and coverage. </w:t>
      </w:r>
      <w:r w:rsidR="00E33355">
        <w:rPr>
          <w:rFonts w:hint="eastAsia"/>
          <w:lang w:eastAsia="zh-CN"/>
        </w:rPr>
        <w:t xml:space="preserve">For UEs in RRC_CONNECTED mode, it is proposed </w:t>
      </w:r>
      <w:r w:rsidR="00E33355">
        <w:rPr>
          <w:rFonts w:hint="eastAsia"/>
          <w:lang w:eastAsia="zh-CN"/>
        </w:rPr>
        <w:lastRenderedPageBreak/>
        <w:t xml:space="preserve">to </w:t>
      </w:r>
      <w:r w:rsidR="00E33355">
        <w:rPr>
          <w:lang w:eastAsia="zh-CN"/>
        </w:rPr>
        <w:t>specify</w:t>
      </w:r>
      <w:r w:rsidR="00E33355">
        <w:rPr>
          <w:rFonts w:hint="eastAsia"/>
          <w:lang w:eastAsia="zh-CN"/>
        </w:rPr>
        <w:t xml:space="preserve"> </w:t>
      </w:r>
      <w:r w:rsidR="00E33355">
        <w:rPr>
          <w:rFonts w:hint="eastAsia"/>
        </w:rPr>
        <w:t xml:space="preserve">SBFD operation to support random access using SBFD </w:t>
      </w:r>
      <w:proofErr w:type="spellStart"/>
      <w:r w:rsidR="00E33355">
        <w:rPr>
          <w:rFonts w:hint="eastAsia"/>
        </w:rPr>
        <w:t>subbands</w:t>
      </w:r>
      <w:proofErr w:type="spellEnd"/>
      <w:r w:rsidR="00E33355">
        <w:rPr>
          <w:rFonts w:hint="eastAsia"/>
          <w:lang w:eastAsia="zh-CN"/>
        </w:rPr>
        <w:t xml:space="preserve">. </w:t>
      </w:r>
      <w:r w:rsidR="00E33355">
        <w:rPr>
          <w:lang w:eastAsia="zh-CN"/>
        </w:rPr>
        <w:t>F</w:t>
      </w:r>
      <w:r w:rsidR="00E33355">
        <w:rPr>
          <w:rFonts w:hint="eastAsia"/>
          <w:lang w:eastAsia="zh-CN"/>
        </w:rPr>
        <w:t>or UEs in RRC_IDLE/RRC_INACTIVE modes, more study can be done before specifying if needed.</w:t>
      </w:r>
    </w:p>
    <w:p w14:paraId="505ADE7E" w14:textId="3A15F830" w:rsidR="00E33355" w:rsidRDefault="00195CD5" w:rsidP="00195CD5">
      <w:pPr>
        <w:jc w:val="both"/>
        <w:rPr>
          <w:b/>
          <w:lang w:eastAsia="zh-CN"/>
        </w:rPr>
      </w:pPr>
      <w:r w:rsidRPr="00F503A3">
        <w:rPr>
          <w:b/>
          <w:lang w:eastAsia="zh-CN"/>
        </w:rPr>
        <w:t xml:space="preserve">Proposal </w:t>
      </w:r>
      <w:r w:rsidR="00E33355">
        <w:rPr>
          <w:rFonts w:hint="eastAsia"/>
          <w:b/>
          <w:lang w:eastAsia="zh-CN"/>
        </w:rPr>
        <w:t>6</w:t>
      </w:r>
      <w:r w:rsidRPr="00F503A3">
        <w:rPr>
          <w:b/>
          <w:lang w:eastAsia="zh-CN"/>
        </w:rPr>
        <w:t xml:space="preserve">: </w:t>
      </w:r>
      <w:r w:rsidR="00E33355" w:rsidRPr="00E33355">
        <w:rPr>
          <w:b/>
          <w:lang w:eastAsia="zh-CN"/>
        </w:rPr>
        <w:t xml:space="preserve">Specify SBFD operation to support random access </w:t>
      </w:r>
      <w:r w:rsidR="002936B0">
        <w:rPr>
          <w:rFonts w:hint="eastAsia"/>
          <w:b/>
          <w:lang w:eastAsia="zh-CN"/>
        </w:rPr>
        <w:t>in</w:t>
      </w:r>
      <w:r w:rsidR="002936B0" w:rsidRPr="00E33355">
        <w:rPr>
          <w:b/>
          <w:lang w:eastAsia="zh-CN"/>
        </w:rPr>
        <w:t xml:space="preserve"> </w:t>
      </w:r>
      <w:r w:rsidR="00E33355" w:rsidRPr="00E33355">
        <w:rPr>
          <w:b/>
          <w:lang w:eastAsia="zh-CN"/>
        </w:rPr>
        <w:t xml:space="preserve">SBFD </w:t>
      </w:r>
      <w:r w:rsidR="002936B0">
        <w:rPr>
          <w:rFonts w:hint="eastAsia"/>
          <w:b/>
          <w:lang w:eastAsia="zh-CN"/>
        </w:rPr>
        <w:t>symbol</w:t>
      </w:r>
      <w:r w:rsidR="002936B0" w:rsidRPr="00E33355">
        <w:rPr>
          <w:b/>
          <w:lang w:eastAsia="zh-CN"/>
        </w:rPr>
        <w:t xml:space="preserve">s </w:t>
      </w:r>
      <w:r w:rsidR="00E33355" w:rsidRPr="00E33355">
        <w:rPr>
          <w:b/>
          <w:lang w:eastAsia="zh-CN"/>
        </w:rPr>
        <w:t>by UEs in RRC</w:t>
      </w:r>
      <w:r w:rsidR="00105F47">
        <w:rPr>
          <w:rFonts w:hint="eastAsia"/>
          <w:b/>
          <w:lang w:eastAsia="zh-CN"/>
        </w:rPr>
        <w:t>_</w:t>
      </w:r>
      <w:r w:rsidR="002936B0">
        <w:rPr>
          <w:rFonts w:hint="eastAsia"/>
          <w:b/>
          <w:lang w:eastAsia="zh-CN"/>
        </w:rPr>
        <w:t>CONNECTED</w:t>
      </w:r>
      <w:r w:rsidR="002936B0" w:rsidRPr="00E33355">
        <w:rPr>
          <w:b/>
          <w:lang w:eastAsia="zh-CN"/>
        </w:rPr>
        <w:t xml:space="preserve"> </w:t>
      </w:r>
      <w:r w:rsidR="00E33355" w:rsidRPr="00E33355">
        <w:rPr>
          <w:b/>
          <w:lang w:eastAsia="zh-CN"/>
        </w:rPr>
        <w:t>mode</w:t>
      </w:r>
      <w:r w:rsidR="00E33355">
        <w:rPr>
          <w:rFonts w:hint="eastAsia"/>
          <w:b/>
          <w:lang w:eastAsia="zh-CN"/>
        </w:rPr>
        <w:t>.</w:t>
      </w:r>
    </w:p>
    <w:p w14:paraId="2894A853" w14:textId="21B84FAF" w:rsidR="00195CD5" w:rsidRPr="00F503A3" w:rsidRDefault="00E33355" w:rsidP="00195CD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7: Study</w:t>
      </w:r>
      <w:r w:rsidR="00105F47">
        <w:rPr>
          <w:rFonts w:hint="eastAsia"/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and if justified</w:t>
      </w:r>
      <w:r w:rsidR="00105F47">
        <w:rPr>
          <w:rFonts w:hint="eastAsia"/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specify </w:t>
      </w:r>
      <w:r w:rsidRPr="00E33355">
        <w:rPr>
          <w:b/>
          <w:lang w:eastAsia="zh-CN"/>
        </w:rPr>
        <w:t xml:space="preserve">SBFD operation to support random access </w:t>
      </w:r>
      <w:r w:rsidR="002936B0">
        <w:rPr>
          <w:rFonts w:hint="eastAsia"/>
          <w:b/>
          <w:lang w:eastAsia="zh-CN"/>
        </w:rPr>
        <w:t>in</w:t>
      </w:r>
      <w:r w:rsidR="002936B0" w:rsidRPr="00E33355">
        <w:rPr>
          <w:b/>
          <w:lang w:eastAsia="zh-CN"/>
        </w:rPr>
        <w:t xml:space="preserve"> </w:t>
      </w:r>
      <w:r w:rsidRPr="00E33355">
        <w:rPr>
          <w:b/>
          <w:lang w:eastAsia="zh-CN"/>
        </w:rPr>
        <w:t xml:space="preserve">SBFD </w:t>
      </w:r>
      <w:r w:rsidR="002936B0">
        <w:rPr>
          <w:rFonts w:hint="eastAsia"/>
          <w:b/>
          <w:lang w:eastAsia="zh-CN"/>
        </w:rPr>
        <w:t>symbols</w:t>
      </w:r>
      <w:r w:rsidR="002936B0" w:rsidRPr="00E33355">
        <w:rPr>
          <w:b/>
          <w:lang w:eastAsia="zh-CN"/>
        </w:rPr>
        <w:t xml:space="preserve"> </w:t>
      </w:r>
      <w:r w:rsidRPr="00E33355">
        <w:rPr>
          <w:b/>
          <w:lang w:eastAsia="zh-CN"/>
        </w:rPr>
        <w:t>by UEs in RRC</w:t>
      </w:r>
      <w:r w:rsidR="00105F47">
        <w:rPr>
          <w:rFonts w:hint="eastAsia"/>
          <w:b/>
          <w:lang w:eastAsia="zh-CN"/>
        </w:rPr>
        <w:t>_</w:t>
      </w:r>
      <w:r w:rsidR="002936B0">
        <w:rPr>
          <w:rFonts w:hint="eastAsia"/>
          <w:b/>
          <w:lang w:eastAsia="zh-CN"/>
        </w:rPr>
        <w:t xml:space="preserve">IDLE </w:t>
      </w:r>
      <w:r>
        <w:rPr>
          <w:rFonts w:hint="eastAsia"/>
          <w:b/>
          <w:lang w:eastAsia="zh-CN"/>
        </w:rPr>
        <w:t xml:space="preserve">and </w:t>
      </w:r>
      <w:r w:rsidR="00105F47" w:rsidRPr="00E33355">
        <w:rPr>
          <w:b/>
          <w:lang w:eastAsia="zh-CN"/>
        </w:rPr>
        <w:t>RRC</w:t>
      </w:r>
      <w:r w:rsidR="00105F47">
        <w:rPr>
          <w:rFonts w:hint="eastAsia"/>
          <w:b/>
          <w:lang w:eastAsia="zh-CN"/>
        </w:rPr>
        <w:t>_</w:t>
      </w:r>
      <w:r w:rsidR="002936B0">
        <w:rPr>
          <w:rFonts w:hint="eastAsia"/>
          <w:b/>
          <w:lang w:eastAsia="zh-CN"/>
        </w:rPr>
        <w:t>INACTIVE</w:t>
      </w:r>
      <w:r w:rsidR="002936B0" w:rsidRPr="00E33355">
        <w:rPr>
          <w:b/>
          <w:lang w:eastAsia="zh-CN"/>
        </w:rPr>
        <w:t xml:space="preserve"> </w:t>
      </w:r>
      <w:r w:rsidRPr="00E33355">
        <w:rPr>
          <w:b/>
          <w:lang w:eastAsia="zh-CN"/>
        </w:rPr>
        <w:t>mode</w:t>
      </w:r>
      <w:r>
        <w:rPr>
          <w:rFonts w:hint="eastAsia"/>
          <w:b/>
          <w:lang w:eastAsia="zh-CN"/>
        </w:rPr>
        <w:t>s.</w:t>
      </w:r>
    </w:p>
    <w:p w14:paraId="237DA07D" w14:textId="005CBE33" w:rsidR="009C782B" w:rsidRDefault="009C782B" w:rsidP="000A2DFC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 w:rsidRPr="003E5188">
        <w:tab/>
      </w:r>
      <w:r>
        <w:rPr>
          <w:rFonts w:hint="eastAsia"/>
          <w:lang w:eastAsia="zh-CN"/>
        </w:rPr>
        <w:t>Conclusion</w:t>
      </w:r>
    </w:p>
    <w:p w14:paraId="2582B3E7" w14:textId="4E6D1845" w:rsidR="009C782B" w:rsidRDefault="003417A4" w:rsidP="000A2DFC">
      <w:pPr>
        <w:jc w:val="both"/>
        <w:rPr>
          <w:lang w:eastAsia="zh-CN"/>
        </w:rPr>
      </w:pPr>
      <w:r>
        <w:rPr>
          <w:rFonts w:hint="eastAsia"/>
          <w:lang w:eastAsia="zh-CN"/>
        </w:rPr>
        <w:t>In this</w:t>
      </w:r>
      <w:r w:rsidR="009C782B">
        <w:rPr>
          <w:rFonts w:hint="eastAsia"/>
          <w:lang w:eastAsia="zh-CN"/>
        </w:rPr>
        <w:t xml:space="preserve"> contribution</w:t>
      </w:r>
      <w:r>
        <w:rPr>
          <w:rFonts w:hint="eastAsia"/>
          <w:lang w:eastAsia="zh-CN"/>
        </w:rPr>
        <w:t>, we</w:t>
      </w:r>
      <w:r w:rsidR="009C7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share our views on </w:t>
      </w:r>
      <w:r w:rsidR="006229F3">
        <w:rPr>
          <w:rFonts w:hint="eastAsia"/>
          <w:lang w:eastAsia="zh-CN"/>
        </w:rPr>
        <w:t>duplex evolution</w:t>
      </w:r>
      <w:r>
        <w:rPr>
          <w:rFonts w:hint="eastAsia"/>
          <w:lang w:eastAsia="zh-CN"/>
        </w:rPr>
        <w:t xml:space="preserve"> in </w:t>
      </w:r>
      <w:r w:rsidR="0075618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Rel-19</w:t>
      </w:r>
      <w:r w:rsidR="00E33355">
        <w:rPr>
          <w:rFonts w:hint="eastAsia"/>
          <w:lang w:eastAsia="zh-CN"/>
        </w:rPr>
        <w:t xml:space="preserve"> with the following</w:t>
      </w:r>
      <w:r w:rsidR="004C13C9">
        <w:rPr>
          <w:rFonts w:hint="eastAsia"/>
          <w:lang w:eastAsia="zh-CN"/>
        </w:rPr>
        <w:t xml:space="preserve"> </w:t>
      </w:r>
      <w:r w:rsidR="009C782B">
        <w:rPr>
          <w:rFonts w:hint="eastAsia"/>
          <w:lang w:eastAsia="zh-CN"/>
        </w:rPr>
        <w:t xml:space="preserve">proposals. </w:t>
      </w:r>
    </w:p>
    <w:p w14:paraId="582CDC6D" w14:textId="77777777" w:rsidR="00E33355" w:rsidRPr="005E7FAA" w:rsidRDefault="00E33355" w:rsidP="00E33355">
      <w:pPr>
        <w:jc w:val="both"/>
        <w:rPr>
          <w:b/>
          <w:lang w:eastAsia="zh-CN"/>
        </w:rPr>
      </w:pPr>
      <w:r w:rsidRPr="005E7FAA">
        <w:rPr>
          <w:rFonts w:hint="eastAsia"/>
          <w:b/>
          <w:lang w:eastAsia="zh-CN"/>
        </w:rPr>
        <w:t>Proposal 1:</w:t>
      </w:r>
      <w:r>
        <w:rPr>
          <w:rFonts w:hint="eastAsia"/>
          <w:b/>
          <w:lang w:eastAsia="zh-CN"/>
        </w:rPr>
        <w:t xml:space="preserve"> No parallel SI on UE side SBFD operation</w:t>
      </w:r>
      <w:r w:rsidRPr="005E7FAA">
        <w:t xml:space="preserve"> </w:t>
      </w:r>
      <w:r w:rsidRPr="005E7FAA">
        <w:rPr>
          <w:b/>
          <w:lang w:eastAsia="zh-CN"/>
        </w:rPr>
        <w:t>with normative work on gNB side SBFD operation</w:t>
      </w:r>
      <w:r>
        <w:rPr>
          <w:rFonts w:hint="eastAsia"/>
          <w:b/>
          <w:lang w:eastAsia="zh-CN"/>
        </w:rPr>
        <w:t xml:space="preserve"> in Rel-19.</w:t>
      </w:r>
    </w:p>
    <w:p w14:paraId="75649C7B" w14:textId="77777777" w:rsidR="00E33355" w:rsidRPr="00301DEA" w:rsidRDefault="00E33355" w:rsidP="00E33355">
      <w:pPr>
        <w:spacing w:beforeLines="50" w:before="120"/>
        <w:jc w:val="both"/>
        <w:rPr>
          <w:b/>
          <w:lang w:eastAsia="zh-CN"/>
        </w:rPr>
      </w:pPr>
      <w:r w:rsidRPr="00301DEA">
        <w:rPr>
          <w:b/>
          <w:iCs/>
          <w:lang w:eastAsia="zh-CN"/>
        </w:rPr>
        <w:t xml:space="preserve">Proposal </w:t>
      </w:r>
      <w:r>
        <w:rPr>
          <w:rFonts w:hint="eastAsia"/>
          <w:b/>
          <w:iCs/>
          <w:lang w:eastAsia="zh-CN"/>
        </w:rPr>
        <w:t>2</w:t>
      </w:r>
      <w:r w:rsidRPr="00301DEA">
        <w:rPr>
          <w:b/>
          <w:iCs/>
          <w:lang w:eastAsia="zh-CN"/>
        </w:rPr>
        <w:t xml:space="preserve">: </w:t>
      </w:r>
      <w:r>
        <w:rPr>
          <w:rFonts w:hint="eastAsia"/>
          <w:b/>
          <w:iCs/>
          <w:lang w:eastAsia="zh-CN"/>
        </w:rPr>
        <w:t>Support semi-static SBFD only in Rel-19 under the following assumptions:</w:t>
      </w:r>
    </w:p>
    <w:p w14:paraId="2FD40190" w14:textId="77777777" w:rsidR="00E33355" w:rsidRPr="00D8600C" w:rsidRDefault="00E33355" w:rsidP="00E33355">
      <w:pPr>
        <w:numPr>
          <w:ilvl w:val="1"/>
          <w:numId w:val="47"/>
        </w:numPr>
        <w:jc w:val="both"/>
        <w:rPr>
          <w:b/>
          <w:lang w:eastAsia="zh-CN"/>
        </w:rPr>
      </w:pPr>
      <w:r w:rsidRPr="00D8600C">
        <w:rPr>
          <w:b/>
          <w:lang w:eastAsia="zh-CN"/>
        </w:rPr>
        <w:t>SBFD operation within a TDD carrier,</w:t>
      </w:r>
    </w:p>
    <w:p w14:paraId="734CB3EC" w14:textId="77777777" w:rsidR="00E33355" w:rsidRPr="004C13C9" w:rsidRDefault="00E33355" w:rsidP="00E33355">
      <w:pPr>
        <w:numPr>
          <w:ilvl w:val="1"/>
          <w:numId w:val="47"/>
        </w:numPr>
        <w:jc w:val="both"/>
        <w:rPr>
          <w:b/>
          <w:lang w:eastAsia="zh-CN"/>
        </w:rPr>
      </w:pPr>
      <w:r w:rsidRPr="00195CD5">
        <w:rPr>
          <w:b/>
          <w:lang w:eastAsia="zh-CN"/>
        </w:rPr>
        <w:t xml:space="preserve">SBFD scheme within a single configured DL and UL BWP pair with aligned </w:t>
      </w:r>
      <w:proofErr w:type="spellStart"/>
      <w:r w:rsidRPr="00195CD5">
        <w:rPr>
          <w:b/>
          <w:lang w:eastAsia="zh-CN"/>
        </w:rPr>
        <w:t>center</w:t>
      </w:r>
      <w:proofErr w:type="spellEnd"/>
      <w:r w:rsidRPr="00195CD5">
        <w:rPr>
          <w:b/>
          <w:lang w:eastAsia="zh-CN"/>
        </w:rPr>
        <w:t xml:space="preserve"> frequencies, </w:t>
      </w:r>
    </w:p>
    <w:p w14:paraId="609F50EE" w14:textId="77777777" w:rsidR="00E33355" w:rsidRPr="00D8600C" w:rsidRDefault="00E33355" w:rsidP="00E33355">
      <w:pPr>
        <w:numPr>
          <w:ilvl w:val="1"/>
          <w:numId w:val="47"/>
        </w:numPr>
        <w:jc w:val="both"/>
        <w:rPr>
          <w:b/>
          <w:lang w:eastAsia="zh-CN"/>
        </w:rPr>
      </w:pPr>
      <w:r w:rsidRPr="00D8600C">
        <w:rPr>
          <w:b/>
          <w:lang w:eastAsia="zh-CN"/>
        </w:rPr>
        <w:t xml:space="preserve">Up to one UL </w:t>
      </w:r>
      <w:proofErr w:type="spellStart"/>
      <w:r w:rsidRPr="00D8600C">
        <w:rPr>
          <w:b/>
          <w:lang w:eastAsia="zh-CN"/>
        </w:rPr>
        <w:t>subband</w:t>
      </w:r>
      <w:proofErr w:type="spellEnd"/>
      <w:r w:rsidRPr="00D8600C">
        <w:rPr>
          <w:b/>
          <w:lang w:eastAsia="zh-CN"/>
        </w:rPr>
        <w:t xml:space="preserve"> for SBFD operation in an SBFD symbol (excluding legacy UL symbol) within a TDD carrier,</w:t>
      </w:r>
    </w:p>
    <w:p w14:paraId="5C1F8C81" w14:textId="77777777" w:rsidR="00E33355" w:rsidRPr="00E33355" w:rsidRDefault="00E33355" w:rsidP="00E33355">
      <w:pPr>
        <w:spacing w:beforeLines="50" w:before="120"/>
        <w:jc w:val="both"/>
        <w:rPr>
          <w:rFonts w:cs="Times"/>
          <w:b/>
          <w:lang w:eastAsia="zh-CN"/>
        </w:rPr>
      </w:pPr>
      <w:r w:rsidRPr="00E33355">
        <w:rPr>
          <w:rFonts w:cs="Times"/>
          <w:b/>
          <w:lang w:eastAsia="zh-CN"/>
        </w:rPr>
        <w:t xml:space="preserve">Proposal </w:t>
      </w:r>
      <w:r w:rsidRPr="00E33355">
        <w:rPr>
          <w:rFonts w:cs="Times" w:hint="eastAsia"/>
          <w:b/>
          <w:lang w:eastAsia="zh-CN"/>
        </w:rPr>
        <w:t>3</w:t>
      </w:r>
      <w:r w:rsidRPr="00E33355">
        <w:rPr>
          <w:rFonts w:cs="Times"/>
          <w:b/>
          <w:lang w:eastAsia="zh-CN"/>
        </w:rPr>
        <w:t>: S</w:t>
      </w:r>
      <w:r w:rsidRPr="00E33355">
        <w:rPr>
          <w:rFonts w:cs="Times" w:hint="eastAsia"/>
          <w:b/>
          <w:lang w:eastAsia="zh-CN"/>
        </w:rPr>
        <w:t>pecify s</w:t>
      </w:r>
      <w:r w:rsidRPr="00E33355">
        <w:rPr>
          <w:rFonts w:cs="Times"/>
          <w:b/>
          <w:lang w:eastAsia="zh-CN"/>
        </w:rPr>
        <w:t xml:space="preserve">emi-static configuration of SBFD </w:t>
      </w:r>
      <w:proofErr w:type="spellStart"/>
      <w:r w:rsidRPr="00E33355">
        <w:rPr>
          <w:rFonts w:cs="Times"/>
          <w:b/>
          <w:lang w:eastAsia="zh-CN"/>
        </w:rPr>
        <w:t>subbands</w:t>
      </w:r>
      <w:proofErr w:type="spellEnd"/>
      <w:r w:rsidRPr="00E33355">
        <w:rPr>
          <w:rFonts w:cs="Times"/>
          <w:b/>
          <w:lang w:eastAsia="zh-CN"/>
        </w:rPr>
        <w:t xml:space="preserve"> time and frequency locations in symbols configured as DL or flexible in </w:t>
      </w:r>
      <w:r w:rsidRPr="00E33355">
        <w:rPr>
          <w:rFonts w:cs="Times"/>
          <w:b/>
          <w:i/>
          <w:iCs/>
          <w:lang w:eastAsia="zh-CN"/>
        </w:rPr>
        <w:t>TDD-UL-DL-</w:t>
      </w:r>
      <w:proofErr w:type="spellStart"/>
      <w:r w:rsidRPr="00E33355">
        <w:rPr>
          <w:rFonts w:cs="Times"/>
          <w:b/>
          <w:i/>
          <w:iCs/>
          <w:lang w:eastAsia="zh-CN"/>
        </w:rPr>
        <w:t>ConfigCommon</w:t>
      </w:r>
      <w:proofErr w:type="spellEnd"/>
      <w:r w:rsidRPr="00E33355">
        <w:rPr>
          <w:rFonts w:cs="Times"/>
          <w:b/>
          <w:iCs/>
          <w:lang w:eastAsia="zh-CN"/>
        </w:rPr>
        <w:t xml:space="preserve"> following the </w:t>
      </w:r>
      <w:r w:rsidRPr="00E33355">
        <w:rPr>
          <w:rFonts w:cs="Times"/>
          <w:b/>
          <w:lang w:eastAsia="zh-CN"/>
        </w:rPr>
        <w:t>conclusions/agreements captured in TR 38.858 section 6.1.1.1.</w:t>
      </w:r>
    </w:p>
    <w:p w14:paraId="65A4D22D" w14:textId="77777777" w:rsidR="00E33355" w:rsidRPr="00301DEA" w:rsidRDefault="00E33355" w:rsidP="00E33355">
      <w:pPr>
        <w:jc w:val="both"/>
        <w:rPr>
          <w:rFonts w:ascii="Times" w:hAnsi="Times"/>
          <w:b/>
          <w:szCs w:val="24"/>
          <w:lang w:eastAsia="zh-CN"/>
        </w:rPr>
      </w:pPr>
      <w:r w:rsidRPr="00301DEA">
        <w:rPr>
          <w:rFonts w:ascii="Times" w:hAnsi="Times"/>
          <w:b/>
          <w:szCs w:val="24"/>
          <w:lang w:eastAsia="zh-CN"/>
        </w:rPr>
        <w:t xml:space="preserve">Proposal </w:t>
      </w:r>
      <w:r>
        <w:rPr>
          <w:rFonts w:ascii="Times" w:hAnsi="Times" w:hint="eastAsia"/>
          <w:b/>
          <w:szCs w:val="24"/>
          <w:lang w:eastAsia="zh-CN"/>
        </w:rPr>
        <w:t>4</w:t>
      </w:r>
      <w:r w:rsidRPr="00301DEA">
        <w:rPr>
          <w:rFonts w:ascii="Times" w:hAnsi="Times"/>
          <w:b/>
          <w:szCs w:val="24"/>
          <w:lang w:eastAsia="zh-CN"/>
        </w:rPr>
        <w:t xml:space="preserve">: Specify the following </w:t>
      </w:r>
      <w:r>
        <w:rPr>
          <w:rFonts w:ascii="Times" w:hAnsi="Times" w:hint="eastAsia"/>
          <w:b/>
          <w:szCs w:val="24"/>
          <w:lang w:eastAsia="zh-CN"/>
        </w:rPr>
        <w:t xml:space="preserve">behaviours and procedures </w:t>
      </w:r>
      <w:r w:rsidRPr="00301DEA">
        <w:rPr>
          <w:rFonts w:ascii="Times" w:hAnsi="Times"/>
          <w:b/>
          <w:szCs w:val="24"/>
          <w:lang w:eastAsia="zh-CN"/>
        </w:rPr>
        <w:t>for the SBFD aware UEs:</w:t>
      </w:r>
    </w:p>
    <w:p w14:paraId="7F1FF78A" w14:textId="77777777" w:rsidR="00E33355" w:rsidRPr="00301DEA" w:rsidRDefault="00E33355" w:rsidP="00E33355">
      <w:pPr>
        <w:pStyle w:val="a8"/>
        <w:numPr>
          <w:ilvl w:val="1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SBFD aware UE transmission, reception and measurement behaviour and procedure in SBFD symbols, including</w:t>
      </w:r>
      <w:r>
        <w:rPr>
          <w:rFonts w:hint="eastAsia"/>
          <w:b/>
          <w:lang w:eastAsia="zh-CN"/>
        </w:rPr>
        <w:t>:</w:t>
      </w:r>
    </w:p>
    <w:p w14:paraId="08685841" w14:textId="77777777" w:rsidR="00E33355" w:rsidRPr="00301DEA" w:rsidRDefault="00E33355" w:rsidP="00E33355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 xml:space="preserve">UL transmissions within UL </w:t>
      </w:r>
      <w:proofErr w:type="spellStart"/>
      <w:r w:rsidRPr="00301DEA">
        <w:rPr>
          <w:b/>
          <w:lang w:eastAsia="zh-CN"/>
        </w:rPr>
        <w:t>subband</w:t>
      </w:r>
      <w:proofErr w:type="spellEnd"/>
      <w:r w:rsidRPr="00301DEA">
        <w:rPr>
          <w:b/>
          <w:lang w:eastAsia="zh-CN"/>
        </w:rPr>
        <w:t xml:space="preserve"> only and DL receptions within DL </w:t>
      </w:r>
      <w:proofErr w:type="spellStart"/>
      <w:r w:rsidRPr="00301DEA">
        <w:rPr>
          <w:b/>
          <w:lang w:eastAsia="zh-CN"/>
        </w:rPr>
        <w:t>subband</w:t>
      </w:r>
      <w:proofErr w:type="spellEnd"/>
      <w:r w:rsidRPr="00301DEA">
        <w:rPr>
          <w:b/>
          <w:lang w:eastAsia="zh-CN"/>
        </w:rPr>
        <w:t>(s) only</w:t>
      </w:r>
    </w:p>
    <w:p w14:paraId="260E777A" w14:textId="77777777" w:rsidR="00E33355" w:rsidRPr="00301DEA" w:rsidRDefault="00E33355" w:rsidP="00E33355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 xml:space="preserve">Non-contiguous frequency resources across two DL </w:t>
      </w:r>
      <w:proofErr w:type="spellStart"/>
      <w:r w:rsidRPr="00301DEA">
        <w:rPr>
          <w:b/>
          <w:lang w:eastAsia="zh-CN"/>
        </w:rPr>
        <w:t>subband</w:t>
      </w:r>
      <w:proofErr w:type="spellEnd"/>
      <w:r w:rsidRPr="00301DEA">
        <w:rPr>
          <w:b/>
          <w:lang w:eastAsia="zh-CN"/>
        </w:rPr>
        <w:t>(s) for PDSCH and CSI-RS</w:t>
      </w:r>
    </w:p>
    <w:p w14:paraId="140A5033" w14:textId="77777777" w:rsidR="00E33355" w:rsidRPr="00301DEA" w:rsidRDefault="00E33355" w:rsidP="00E33355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 xml:space="preserve">Handling of unaligned boundaries between SBFD </w:t>
      </w:r>
      <w:proofErr w:type="spellStart"/>
      <w:r w:rsidRPr="00301DEA">
        <w:rPr>
          <w:b/>
          <w:lang w:eastAsia="zh-CN"/>
        </w:rPr>
        <w:t>subband</w:t>
      </w:r>
      <w:proofErr w:type="spellEnd"/>
      <w:r w:rsidRPr="00301DEA">
        <w:rPr>
          <w:b/>
          <w:lang w:eastAsia="zh-CN"/>
        </w:rPr>
        <w:t xml:space="preserve">(s) and RBG, CSI reporting </w:t>
      </w:r>
      <w:proofErr w:type="spellStart"/>
      <w:r w:rsidRPr="00301DEA">
        <w:rPr>
          <w:b/>
          <w:lang w:eastAsia="zh-CN"/>
        </w:rPr>
        <w:t>subband</w:t>
      </w:r>
      <w:proofErr w:type="spellEnd"/>
      <w:r w:rsidRPr="00301DEA">
        <w:rPr>
          <w:b/>
          <w:lang w:eastAsia="zh-CN"/>
        </w:rPr>
        <w:t>, CSI-RS resource, PRG</w:t>
      </w:r>
    </w:p>
    <w:p w14:paraId="6AB375F0" w14:textId="77777777" w:rsidR="00E33355" w:rsidRPr="00301DEA" w:rsidRDefault="00E33355" w:rsidP="00E33355">
      <w:pPr>
        <w:pStyle w:val="a8"/>
        <w:numPr>
          <w:ilvl w:val="1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>SBFD aware UE transmission/reception behaviour and procedure across SBFD symbols and non-SBFD symbols in different slots</w:t>
      </w:r>
    </w:p>
    <w:p w14:paraId="01C067FC" w14:textId="77777777" w:rsidR="00E33355" w:rsidRDefault="00E33355" w:rsidP="00E33355">
      <w:pPr>
        <w:pStyle w:val="a8"/>
        <w:numPr>
          <w:ilvl w:val="2"/>
          <w:numId w:val="49"/>
        </w:numPr>
        <w:jc w:val="both"/>
        <w:rPr>
          <w:b/>
          <w:lang w:eastAsia="zh-CN"/>
        </w:rPr>
      </w:pPr>
      <w:r w:rsidRPr="00301DEA">
        <w:rPr>
          <w:b/>
          <w:lang w:eastAsia="zh-CN"/>
        </w:rPr>
        <w:t xml:space="preserve">Note: PDCCH reception follows the existing behaviour and procedure </w:t>
      </w:r>
    </w:p>
    <w:p w14:paraId="4D61E252" w14:textId="77777777" w:rsidR="00E33355" w:rsidRPr="00301DEA" w:rsidRDefault="00E33355" w:rsidP="00E33355">
      <w:pPr>
        <w:pStyle w:val="a8"/>
        <w:numPr>
          <w:ilvl w:val="1"/>
          <w:numId w:val="49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Collision handling behaviours</w:t>
      </w:r>
    </w:p>
    <w:p w14:paraId="55213026" w14:textId="77777777" w:rsidR="00E33355" w:rsidRPr="00E33355" w:rsidRDefault="00E33355" w:rsidP="00E33355">
      <w:pPr>
        <w:jc w:val="both"/>
        <w:rPr>
          <w:b/>
          <w:lang w:eastAsia="zh-CN"/>
        </w:rPr>
      </w:pPr>
      <w:r w:rsidRPr="00E33355">
        <w:rPr>
          <w:rFonts w:hint="eastAsia"/>
          <w:b/>
          <w:lang w:eastAsia="zh-CN"/>
        </w:rPr>
        <w:t>Proposal 5: CLI handling schemes specified in Rel-19 should be applicable to both SBFD and dynamic/flexible TDD.</w:t>
      </w:r>
    </w:p>
    <w:p w14:paraId="1364AF9E" w14:textId="77777777" w:rsidR="00105F47" w:rsidRDefault="00105F47" w:rsidP="00105F47">
      <w:pPr>
        <w:jc w:val="both"/>
        <w:rPr>
          <w:b/>
          <w:lang w:eastAsia="zh-CN"/>
        </w:rPr>
      </w:pPr>
      <w:r w:rsidRPr="00F503A3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F503A3">
        <w:rPr>
          <w:b/>
          <w:lang w:eastAsia="zh-CN"/>
        </w:rPr>
        <w:t xml:space="preserve">: </w:t>
      </w:r>
      <w:r w:rsidRPr="00E33355">
        <w:rPr>
          <w:b/>
          <w:lang w:eastAsia="zh-CN"/>
        </w:rPr>
        <w:t xml:space="preserve">Specify SBFD operation to support random access </w:t>
      </w:r>
      <w:r>
        <w:rPr>
          <w:rFonts w:hint="eastAsia"/>
          <w:b/>
          <w:lang w:eastAsia="zh-CN"/>
        </w:rPr>
        <w:t>in</w:t>
      </w:r>
      <w:r w:rsidRPr="00E33355">
        <w:rPr>
          <w:b/>
          <w:lang w:eastAsia="zh-CN"/>
        </w:rPr>
        <w:t xml:space="preserve"> SBFD </w:t>
      </w:r>
      <w:r>
        <w:rPr>
          <w:rFonts w:hint="eastAsia"/>
          <w:b/>
          <w:lang w:eastAsia="zh-CN"/>
        </w:rPr>
        <w:t>symbol</w:t>
      </w:r>
      <w:r w:rsidRPr="00E33355">
        <w:rPr>
          <w:b/>
          <w:lang w:eastAsia="zh-CN"/>
        </w:rPr>
        <w:t>s by UEs in RRC</w:t>
      </w:r>
      <w:r>
        <w:rPr>
          <w:rFonts w:hint="eastAsia"/>
          <w:b/>
          <w:lang w:eastAsia="zh-CN"/>
        </w:rPr>
        <w:t>_CONNECTED</w:t>
      </w:r>
      <w:r w:rsidRPr="00E33355">
        <w:rPr>
          <w:b/>
          <w:lang w:eastAsia="zh-CN"/>
        </w:rPr>
        <w:t xml:space="preserve"> mode</w:t>
      </w:r>
      <w:r>
        <w:rPr>
          <w:rFonts w:hint="eastAsia"/>
          <w:b/>
          <w:lang w:eastAsia="zh-CN"/>
        </w:rPr>
        <w:t>.</w:t>
      </w:r>
    </w:p>
    <w:p w14:paraId="18B1FFB7" w14:textId="77777777" w:rsidR="00105F47" w:rsidRPr="00F503A3" w:rsidRDefault="00105F47" w:rsidP="00105F4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7: Study, and if justified, specify </w:t>
      </w:r>
      <w:r w:rsidRPr="00E33355">
        <w:rPr>
          <w:b/>
          <w:lang w:eastAsia="zh-CN"/>
        </w:rPr>
        <w:t xml:space="preserve">SBFD operation to support random access </w:t>
      </w:r>
      <w:r>
        <w:rPr>
          <w:rFonts w:hint="eastAsia"/>
          <w:b/>
          <w:lang w:eastAsia="zh-CN"/>
        </w:rPr>
        <w:t>in</w:t>
      </w:r>
      <w:r w:rsidRPr="00E33355">
        <w:rPr>
          <w:b/>
          <w:lang w:eastAsia="zh-CN"/>
        </w:rPr>
        <w:t xml:space="preserve"> SBFD </w:t>
      </w:r>
      <w:r>
        <w:rPr>
          <w:rFonts w:hint="eastAsia"/>
          <w:b/>
          <w:lang w:eastAsia="zh-CN"/>
        </w:rPr>
        <w:t>symbols</w:t>
      </w:r>
      <w:r w:rsidRPr="00E33355">
        <w:rPr>
          <w:b/>
          <w:lang w:eastAsia="zh-CN"/>
        </w:rPr>
        <w:t xml:space="preserve"> by UEs in RRC</w:t>
      </w:r>
      <w:r>
        <w:rPr>
          <w:rFonts w:hint="eastAsia"/>
          <w:b/>
          <w:lang w:eastAsia="zh-CN"/>
        </w:rPr>
        <w:t xml:space="preserve">_IDLE and </w:t>
      </w:r>
      <w:r w:rsidRPr="00E33355">
        <w:rPr>
          <w:b/>
          <w:lang w:eastAsia="zh-CN"/>
        </w:rPr>
        <w:t>RRC</w:t>
      </w:r>
      <w:r>
        <w:rPr>
          <w:rFonts w:hint="eastAsia"/>
          <w:b/>
          <w:lang w:eastAsia="zh-CN"/>
        </w:rPr>
        <w:t>_INACTIVE</w:t>
      </w:r>
      <w:r w:rsidRPr="00E33355">
        <w:rPr>
          <w:b/>
          <w:lang w:eastAsia="zh-CN"/>
        </w:rPr>
        <w:t xml:space="preserve"> mode</w:t>
      </w:r>
      <w:r>
        <w:rPr>
          <w:rFonts w:hint="eastAsia"/>
          <w:b/>
          <w:lang w:eastAsia="zh-CN"/>
        </w:rPr>
        <w:t>s.</w:t>
      </w:r>
    </w:p>
    <w:p w14:paraId="7B9E9C46" w14:textId="77777777" w:rsidR="00021A13" w:rsidRPr="00021A13" w:rsidRDefault="00021A13" w:rsidP="000A2DFC">
      <w:pPr>
        <w:pStyle w:val="1"/>
        <w:jc w:val="both"/>
      </w:pPr>
      <w:bookmarkStart w:id="0" w:name="_GoBack"/>
      <w:bookmarkEnd w:id="0"/>
      <w:r w:rsidRPr="00021A13">
        <w:rPr>
          <w:rFonts w:hint="eastAsia"/>
        </w:rPr>
        <w:t>References</w:t>
      </w:r>
    </w:p>
    <w:p w14:paraId="0EDE19FA" w14:textId="746A93D5" w:rsidR="00021A13" w:rsidRDefault="00F86383" w:rsidP="000A2DFC">
      <w:pPr>
        <w:pStyle w:val="a8"/>
        <w:numPr>
          <w:ilvl w:val="0"/>
          <w:numId w:val="16"/>
        </w:numPr>
        <w:spacing w:afterLines="50"/>
        <w:jc w:val="both"/>
        <w:rPr>
          <w:rFonts w:ascii="Times" w:hAnsi="Times"/>
          <w:szCs w:val="21"/>
          <w:lang w:eastAsia="x-none"/>
        </w:rPr>
      </w:pPr>
      <w:bookmarkStart w:id="1" w:name="_Ref136244552"/>
      <w:r>
        <w:rPr>
          <w:rFonts w:ascii="Times" w:hAnsi="Times" w:hint="eastAsia"/>
          <w:szCs w:val="21"/>
          <w:lang w:eastAsia="zh-CN"/>
        </w:rPr>
        <w:t xml:space="preserve">RP-223041, </w:t>
      </w:r>
      <w:r w:rsidRPr="00F86383">
        <w:rPr>
          <w:rFonts w:ascii="Times" w:hAnsi="Times"/>
          <w:szCs w:val="21"/>
          <w:lang w:eastAsia="zh-CN"/>
        </w:rPr>
        <w:t>Revised SID: Study on evolution of NR duplex operation</w:t>
      </w:r>
      <w:r>
        <w:rPr>
          <w:rFonts w:ascii="Times" w:hAnsi="Times" w:hint="eastAsia"/>
          <w:szCs w:val="21"/>
          <w:lang w:eastAsia="zh-CN"/>
        </w:rPr>
        <w:t>, CMCC, RAN#98-e</w:t>
      </w:r>
      <w:bookmarkEnd w:id="1"/>
    </w:p>
    <w:p w14:paraId="69DFBA18" w14:textId="45005980" w:rsidR="005E7FAA" w:rsidRDefault="005E7FAA" w:rsidP="005E7FAA">
      <w:pPr>
        <w:pStyle w:val="a8"/>
        <w:numPr>
          <w:ilvl w:val="0"/>
          <w:numId w:val="16"/>
        </w:numPr>
        <w:spacing w:afterLines="50"/>
        <w:jc w:val="both"/>
        <w:rPr>
          <w:rFonts w:ascii="Times" w:hAnsi="Times"/>
          <w:szCs w:val="21"/>
          <w:lang w:eastAsia="x-none"/>
        </w:rPr>
      </w:pPr>
      <w:bookmarkStart w:id="2" w:name="_Ref152160325"/>
      <w:r w:rsidRPr="005E7FAA">
        <w:rPr>
          <w:rFonts w:ascii="Times" w:hAnsi="Times"/>
          <w:szCs w:val="21"/>
          <w:lang w:eastAsia="x-none"/>
        </w:rPr>
        <w:t>RP-232613</w:t>
      </w:r>
      <w:r>
        <w:rPr>
          <w:rFonts w:ascii="Times" w:hAnsi="Times" w:hint="eastAsia"/>
          <w:szCs w:val="21"/>
          <w:lang w:eastAsia="zh-CN"/>
        </w:rPr>
        <w:t xml:space="preserve">, </w:t>
      </w:r>
      <w:r w:rsidRPr="00B570DB">
        <w:rPr>
          <w:rFonts w:eastAsia="Malgun Gothic"/>
        </w:rPr>
        <w:t>Moderator's summary for REL-19 RAN1 topic Duplex Evolution</w:t>
      </w:r>
      <w:r>
        <w:rPr>
          <w:rFonts w:hint="eastAsia"/>
          <w:lang w:eastAsia="zh-CN"/>
        </w:rPr>
        <w:t xml:space="preserve">, </w:t>
      </w:r>
      <w:r w:rsidRPr="00B570DB">
        <w:rPr>
          <w:rFonts w:eastAsia="Malgun Gothic"/>
          <w:bCs/>
        </w:rPr>
        <w:t>Moderator (</w:t>
      </w:r>
      <w:r w:rsidRPr="00B570DB">
        <w:rPr>
          <w:rFonts w:eastAsia="Malgun Gothic"/>
        </w:rPr>
        <w:t>NTT DOCOMO, INC.)</w:t>
      </w:r>
      <w:r>
        <w:rPr>
          <w:rFonts w:hint="eastAsia"/>
          <w:lang w:eastAsia="zh-CN"/>
        </w:rPr>
        <w:t>, RAN#101</w:t>
      </w:r>
      <w:bookmarkEnd w:id="2"/>
    </w:p>
    <w:sectPr w:rsidR="005E7FAA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BA6602" w15:done="0"/>
  <w15:commentEx w15:paraId="38C2F039" w15:done="0"/>
  <w15:commentEx w15:paraId="5903F554" w15:done="0"/>
  <w15:commentEx w15:paraId="2FAF5D09" w15:done="0"/>
  <w15:commentEx w15:paraId="2143185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BA6602" w16cid:durableId="28205DC1"/>
  <w16cid:commentId w16cid:paraId="38C2F039" w16cid:durableId="28205DC2"/>
  <w16cid:commentId w16cid:paraId="5903F554" w16cid:durableId="28205DC3"/>
  <w16cid:commentId w16cid:paraId="2FAF5D09" w16cid:durableId="28205DC4"/>
  <w16cid:commentId w16cid:paraId="21431858" w16cid:durableId="28205D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F001E" w14:textId="77777777" w:rsidR="00D9471A" w:rsidRDefault="00D9471A">
      <w:r>
        <w:separator/>
      </w:r>
    </w:p>
  </w:endnote>
  <w:endnote w:type="continuationSeparator" w:id="0">
    <w:p w14:paraId="4F786C0D" w14:textId="77777777" w:rsidR="00D9471A" w:rsidRDefault="00D9471A">
      <w:r>
        <w:continuationSeparator/>
      </w:r>
    </w:p>
  </w:endnote>
  <w:endnote w:type="continuationNotice" w:id="1">
    <w:p w14:paraId="06AE0479" w14:textId="77777777" w:rsidR="00D9471A" w:rsidRDefault="00D947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53033" w14:textId="77777777" w:rsidR="00D9471A" w:rsidRDefault="00D9471A">
      <w:r>
        <w:separator/>
      </w:r>
    </w:p>
  </w:footnote>
  <w:footnote w:type="continuationSeparator" w:id="0">
    <w:p w14:paraId="0D929F4E" w14:textId="77777777" w:rsidR="00D9471A" w:rsidRDefault="00D9471A">
      <w:r>
        <w:continuationSeparator/>
      </w:r>
    </w:p>
  </w:footnote>
  <w:footnote w:type="continuationNotice" w:id="1">
    <w:p w14:paraId="1B415F78" w14:textId="77777777" w:rsidR="00D9471A" w:rsidRDefault="00D947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BF630C"/>
    <w:multiLevelType w:val="multilevel"/>
    <w:tmpl w:val="B7BF630C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>
    <w:nsid w:val="024378F2"/>
    <w:multiLevelType w:val="hybridMultilevel"/>
    <w:tmpl w:val="A690789C"/>
    <w:lvl w:ilvl="0" w:tplc="29F4DF6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965802"/>
    <w:multiLevelType w:val="hybridMultilevel"/>
    <w:tmpl w:val="7E9CCD9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026259"/>
    <w:multiLevelType w:val="hybridMultilevel"/>
    <w:tmpl w:val="DE2015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EE4099"/>
    <w:multiLevelType w:val="multilevel"/>
    <w:tmpl w:val="C422EA6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7">
    <w:nsid w:val="09A10E31"/>
    <w:multiLevelType w:val="hybridMultilevel"/>
    <w:tmpl w:val="28E8B15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150ABB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7887ABD"/>
    <w:multiLevelType w:val="hybridMultilevel"/>
    <w:tmpl w:val="F3F241A8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>
    <w:nsid w:val="22135DF9"/>
    <w:multiLevelType w:val="hybridMultilevel"/>
    <w:tmpl w:val="AEC0872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6D67F0"/>
    <w:multiLevelType w:val="hybridMultilevel"/>
    <w:tmpl w:val="7AD60072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5">
    <w:nsid w:val="230E16C0"/>
    <w:multiLevelType w:val="hybridMultilevel"/>
    <w:tmpl w:val="D564FA38"/>
    <w:lvl w:ilvl="0" w:tplc="CDDABA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891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A394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AD7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A95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FECE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00D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ACA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2063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AB60B9"/>
    <w:multiLevelType w:val="hybridMultilevel"/>
    <w:tmpl w:val="E266266C"/>
    <w:lvl w:ilvl="0" w:tplc="D9DA24D0">
      <w:start w:val="1"/>
      <w:numFmt w:val="bullet"/>
      <w:lvlText w:val="–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8F6213F"/>
    <w:multiLevelType w:val="hybridMultilevel"/>
    <w:tmpl w:val="35A0CAE6"/>
    <w:lvl w:ilvl="0" w:tplc="D40EA9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BF4713C"/>
    <w:multiLevelType w:val="hybridMultilevel"/>
    <w:tmpl w:val="CFF688F4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C2BFC3E"/>
    <w:multiLevelType w:val="singleLevel"/>
    <w:tmpl w:val="2C2BFC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>
    <w:nsid w:val="31030003"/>
    <w:multiLevelType w:val="hybridMultilevel"/>
    <w:tmpl w:val="51A8FF7C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2D72EEB"/>
    <w:multiLevelType w:val="hybridMultilevel"/>
    <w:tmpl w:val="3012A1FA"/>
    <w:lvl w:ilvl="0" w:tplc="BB0C558A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FE7261"/>
    <w:multiLevelType w:val="hybridMultilevel"/>
    <w:tmpl w:val="320C6E10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84E37C9"/>
    <w:multiLevelType w:val="hybridMultilevel"/>
    <w:tmpl w:val="8F1002BA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E8E0BF0"/>
    <w:multiLevelType w:val="multilevel"/>
    <w:tmpl w:val="A690789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2881523"/>
    <w:multiLevelType w:val="hybridMultilevel"/>
    <w:tmpl w:val="0980F2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8519EC"/>
    <w:multiLevelType w:val="hybridMultilevel"/>
    <w:tmpl w:val="EB9075D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F035A3"/>
    <w:multiLevelType w:val="hybridMultilevel"/>
    <w:tmpl w:val="CBD66F6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FA1A87"/>
    <w:multiLevelType w:val="hybridMultilevel"/>
    <w:tmpl w:val="E0CC87B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5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FCD745D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EF1A00"/>
    <w:multiLevelType w:val="hybridMultilevel"/>
    <w:tmpl w:val="115090B4"/>
    <w:lvl w:ilvl="0" w:tplc="D40EA9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297B59"/>
    <w:multiLevelType w:val="hybridMultilevel"/>
    <w:tmpl w:val="AB880026"/>
    <w:lvl w:ilvl="0" w:tplc="05003ED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ACC3E60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CB86B8E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B090FEF8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F203ED0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C7017D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DD63E5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3421AA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A5EE416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9">
    <w:nsid w:val="6BED1F2C"/>
    <w:multiLevelType w:val="hybridMultilevel"/>
    <w:tmpl w:val="11D800C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C303340"/>
    <w:multiLevelType w:val="hybridMultilevel"/>
    <w:tmpl w:val="01D8038E"/>
    <w:lvl w:ilvl="0" w:tplc="029C9C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EC013BD"/>
    <w:multiLevelType w:val="multilevel"/>
    <w:tmpl w:val="6EC013B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F20892"/>
    <w:multiLevelType w:val="hybridMultilevel"/>
    <w:tmpl w:val="FEDCC0D6"/>
    <w:lvl w:ilvl="0" w:tplc="BC1643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4455CF7"/>
    <w:multiLevelType w:val="hybridMultilevel"/>
    <w:tmpl w:val="57DAC89C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45B1FDD"/>
    <w:multiLevelType w:val="hybridMultilevel"/>
    <w:tmpl w:val="440009A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5C13CEC"/>
    <w:multiLevelType w:val="hybridMultilevel"/>
    <w:tmpl w:val="C7AA4B4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7741C4"/>
    <w:multiLevelType w:val="hybridMultilevel"/>
    <w:tmpl w:val="85069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157211"/>
    <w:multiLevelType w:val="hybridMultilevel"/>
    <w:tmpl w:val="6A5E17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7"/>
  </w:num>
  <w:num w:numId="2">
    <w:abstractNumId w:val="29"/>
  </w:num>
  <w:num w:numId="3">
    <w:abstractNumId w:val="48"/>
  </w:num>
  <w:num w:numId="4">
    <w:abstractNumId w:val="33"/>
  </w:num>
  <w:num w:numId="5">
    <w:abstractNumId w:val="46"/>
  </w:num>
  <w:num w:numId="6">
    <w:abstractNumId w:val="5"/>
  </w:num>
  <w:num w:numId="7">
    <w:abstractNumId w:val="9"/>
  </w:num>
  <w:num w:numId="8">
    <w:abstractNumId w:val="11"/>
  </w:num>
  <w:num w:numId="9">
    <w:abstractNumId w:val="27"/>
  </w:num>
  <w:num w:numId="10">
    <w:abstractNumId w:val="35"/>
  </w:num>
  <w:num w:numId="11">
    <w:abstractNumId w:val="43"/>
  </w:num>
  <w:num w:numId="12">
    <w:abstractNumId w:val="7"/>
  </w:num>
  <w:num w:numId="13">
    <w:abstractNumId w:val="39"/>
  </w:num>
  <w:num w:numId="14">
    <w:abstractNumId w:val="26"/>
  </w:num>
  <w:num w:numId="15">
    <w:abstractNumId w:val="31"/>
  </w:num>
  <w:num w:numId="16">
    <w:abstractNumId w:val="42"/>
  </w:num>
  <w:num w:numId="17">
    <w:abstractNumId w:val="30"/>
  </w:num>
  <w:num w:numId="18">
    <w:abstractNumId w:val="36"/>
  </w:num>
  <w:num w:numId="19">
    <w:abstractNumId w:val="8"/>
  </w:num>
  <w:num w:numId="20">
    <w:abstractNumId w:val="21"/>
  </w:num>
  <w:num w:numId="21">
    <w:abstractNumId w:val="24"/>
  </w:num>
  <w:num w:numId="22">
    <w:abstractNumId w:val="2"/>
  </w:num>
  <w:num w:numId="23">
    <w:abstractNumId w:val="19"/>
  </w:num>
  <w:num w:numId="24">
    <w:abstractNumId w:val="13"/>
  </w:num>
  <w:num w:numId="25">
    <w:abstractNumId w:val="37"/>
  </w:num>
  <w:num w:numId="26">
    <w:abstractNumId w:val="17"/>
  </w:num>
  <w:num w:numId="27">
    <w:abstractNumId w:val="22"/>
  </w:num>
  <w:num w:numId="28">
    <w:abstractNumId w:val="45"/>
  </w:num>
  <w:num w:numId="29">
    <w:abstractNumId w:val="23"/>
  </w:num>
  <w:num w:numId="30">
    <w:abstractNumId w:val="6"/>
  </w:num>
  <w:num w:numId="31">
    <w:abstractNumId w:val="12"/>
  </w:num>
  <w:num w:numId="32">
    <w:abstractNumId w:val="18"/>
  </w:num>
  <w:num w:numId="33">
    <w:abstractNumId w:val="34"/>
  </w:num>
  <w:num w:numId="34">
    <w:abstractNumId w:val="4"/>
  </w:num>
  <w:num w:numId="35">
    <w:abstractNumId w:val="1"/>
  </w:num>
  <w:num w:numId="36">
    <w:abstractNumId w:val="25"/>
  </w:num>
  <w:num w:numId="37">
    <w:abstractNumId w:val="3"/>
  </w:num>
  <w:num w:numId="38">
    <w:abstractNumId w:val="10"/>
  </w:num>
  <w:num w:numId="39">
    <w:abstractNumId w:val="41"/>
  </w:num>
  <w:num w:numId="40">
    <w:abstractNumId w:val="0"/>
  </w:num>
  <w:num w:numId="41">
    <w:abstractNumId w:val="38"/>
  </w:num>
  <w:num w:numId="42">
    <w:abstractNumId w:val="16"/>
  </w:num>
  <w:num w:numId="43">
    <w:abstractNumId w:val="14"/>
  </w:num>
  <w:num w:numId="44">
    <w:abstractNumId w:val="15"/>
  </w:num>
  <w:num w:numId="45">
    <w:abstractNumId w:val="20"/>
  </w:num>
  <w:num w:numId="46">
    <w:abstractNumId w:val="32"/>
  </w:num>
  <w:num w:numId="47">
    <w:abstractNumId w:val="40"/>
  </w:num>
  <w:num w:numId="48">
    <w:abstractNumId w:val="28"/>
  </w:num>
  <w:num w:numId="49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05EB7"/>
    <w:rsid w:val="00012AC0"/>
    <w:rsid w:val="00013605"/>
    <w:rsid w:val="000177DD"/>
    <w:rsid w:val="00021A13"/>
    <w:rsid w:val="00022284"/>
    <w:rsid w:val="0003084C"/>
    <w:rsid w:val="00031FC6"/>
    <w:rsid w:val="00032DFC"/>
    <w:rsid w:val="00032E28"/>
    <w:rsid w:val="00033397"/>
    <w:rsid w:val="00035CDF"/>
    <w:rsid w:val="00036858"/>
    <w:rsid w:val="00040095"/>
    <w:rsid w:val="00040554"/>
    <w:rsid w:val="00042930"/>
    <w:rsid w:val="00042C2E"/>
    <w:rsid w:val="00042F07"/>
    <w:rsid w:val="000433DD"/>
    <w:rsid w:val="00045815"/>
    <w:rsid w:val="0005106F"/>
    <w:rsid w:val="0005540C"/>
    <w:rsid w:val="000577D8"/>
    <w:rsid w:val="00057D2A"/>
    <w:rsid w:val="00066154"/>
    <w:rsid w:val="0006770C"/>
    <w:rsid w:val="00067A8F"/>
    <w:rsid w:val="00067C50"/>
    <w:rsid w:val="0007119B"/>
    <w:rsid w:val="0007157A"/>
    <w:rsid w:val="00074B26"/>
    <w:rsid w:val="00075CE5"/>
    <w:rsid w:val="0007710B"/>
    <w:rsid w:val="00080512"/>
    <w:rsid w:val="00080A30"/>
    <w:rsid w:val="00080E39"/>
    <w:rsid w:val="00081108"/>
    <w:rsid w:val="0008251F"/>
    <w:rsid w:val="0008320A"/>
    <w:rsid w:val="000860F6"/>
    <w:rsid w:val="00086756"/>
    <w:rsid w:val="00090468"/>
    <w:rsid w:val="00094F0A"/>
    <w:rsid w:val="000960D2"/>
    <w:rsid w:val="0009628D"/>
    <w:rsid w:val="00096968"/>
    <w:rsid w:val="000A2DFC"/>
    <w:rsid w:val="000A5315"/>
    <w:rsid w:val="000A60AA"/>
    <w:rsid w:val="000A6F45"/>
    <w:rsid w:val="000B1204"/>
    <w:rsid w:val="000B5B0B"/>
    <w:rsid w:val="000B5C82"/>
    <w:rsid w:val="000B7BCF"/>
    <w:rsid w:val="000C0B89"/>
    <w:rsid w:val="000C0CEE"/>
    <w:rsid w:val="000C100C"/>
    <w:rsid w:val="000C522B"/>
    <w:rsid w:val="000C7778"/>
    <w:rsid w:val="000D061A"/>
    <w:rsid w:val="000D169E"/>
    <w:rsid w:val="000D16D3"/>
    <w:rsid w:val="000D1ED6"/>
    <w:rsid w:val="000D2BA1"/>
    <w:rsid w:val="000D4F3A"/>
    <w:rsid w:val="000D58AB"/>
    <w:rsid w:val="000D752B"/>
    <w:rsid w:val="000E0440"/>
    <w:rsid w:val="000E13F9"/>
    <w:rsid w:val="000E3304"/>
    <w:rsid w:val="000E44C8"/>
    <w:rsid w:val="000E727C"/>
    <w:rsid w:val="000E7DFC"/>
    <w:rsid w:val="000F02BA"/>
    <w:rsid w:val="000F466B"/>
    <w:rsid w:val="001000A2"/>
    <w:rsid w:val="001009AE"/>
    <w:rsid w:val="00100D30"/>
    <w:rsid w:val="0010183C"/>
    <w:rsid w:val="001046B8"/>
    <w:rsid w:val="00105F47"/>
    <w:rsid w:val="00110055"/>
    <w:rsid w:val="00110B81"/>
    <w:rsid w:val="001118DA"/>
    <w:rsid w:val="00112F1A"/>
    <w:rsid w:val="0011537F"/>
    <w:rsid w:val="00115450"/>
    <w:rsid w:val="00120271"/>
    <w:rsid w:val="00120C3B"/>
    <w:rsid w:val="00120D24"/>
    <w:rsid w:val="001219A0"/>
    <w:rsid w:val="00122AE0"/>
    <w:rsid w:val="00123917"/>
    <w:rsid w:val="00123C6C"/>
    <w:rsid w:val="001334EC"/>
    <w:rsid w:val="0013418A"/>
    <w:rsid w:val="001344B3"/>
    <w:rsid w:val="00136ED4"/>
    <w:rsid w:val="001411E4"/>
    <w:rsid w:val="00143283"/>
    <w:rsid w:val="00143BAB"/>
    <w:rsid w:val="00145075"/>
    <w:rsid w:val="001512AB"/>
    <w:rsid w:val="00153B2F"/>
    <w:rsid w:val="0015436A"/>
    <w:rsid w:val="001577D3"/>
    <w:rsid w:val="00160905"/>
    <w:rsid w:val="00162052"/>
    <w:rsid w:val="00165DE6"/>
    <w:rsid w:val="00166F5A"/>
    <w:rsid w:val="001712BF"/>
    <w:rsid w:val="00173A39"/>
    <w:rsid w:val="001741A0"/>
    <w:rsid w:val="001764FF"/>
    <w:rsid w:val="00176AF4"/>
    <w:rsid w:val="0018090D"/>
    <w:rsid w:val="001812A9"/>
    <w:rsid w:val="00182C4E"/>
    <w:rsid w:val="0018342E"/>
    <w:rsid w:val="001838D0"/>
    <w:rsid w:val="001875B7"/>
    <w:rsid w:val="001875E4"/>
    <w:rsid w:val="0019323D"/>
    <w:rsid w:val="00194CD0"/>
    <w:rsid w:val="00195CD5"/>
    <w:rsid w:val="00196B17"/>
    <w:rsid w:val="0019771E"/>
    <w:rsid w:val="001A0EAB"/>
    <w:rsid w:val="001A2E79"/>
    <w:rsid w:val="001A3F19"/>
    <w:rsid w:val="001A5476"/>
    <w:rsid w:val="001A5E2D"/>
    <w:rsid w:val="001B14CB"/>
    <w:rsid w:val="001B1D32"/>
    <w:rsid w:val="001B257F"/>
    <w:rsid w:val="001B33A5"/>
    <w:rsid w:val="001B49C9"/>
    <w:rsid w:val="001B654C"/>
    <w:rsid w:val="001C0792"/>
    <w:rsid w:val="001C0B48"/>
    <w:rsid w:val="001C235B"/>
    <w:rsid w:val="001C4F79"/>
    <w:rsid w:val="001C6ACF"/>
    <w:rsid w:val="001C701F"/>
    <w:rsid w:val="001D0B88"/>
    <w:rsid w:val="001D31B5"/>
    <w:rsid w:val="001D3A1C"/>
    <w:rsid w:val="001D5E27"/>
    <w:rsid w:val="001D7892"/>
    <w:rsid w:val="001E0D68"/>
    <w:rsid w:val="001E6A11"/>
    <w:rsid w:val="001E7B89"/>
    <w:rsid w:val="001F168B"/>
    <w:rsid w:val="001F2145"/>
    <w:rsid w:val="001F281B"/>
    <w:rsid w:val="001F7831"/>
    <w:rsid w:val="002001D7"/>
    <w:rsid w:val="002023BC"/>
    <w:rsid w:val="00204045"/>
    <w:rsid w:val="002063E9"/>
    <w:rsid w:val="002064B9"/>
    <w:rsid w:val="00206BBD"/>
    <w:rsid w:val="00207C6F"/>
    <w:rsid w:val="002104A0"/>
    <w:rsid w:val="002107AD"/>
    <w:rsid w:val="00210C67"/>
    <w:rsid w:val="00211BBA"/>
    <w:rsid w:val="0021459B"/>
    <w:rsid w:val="00216448"/>
    <w:rsid w:val="0022186D"/>
    <w:rsid w:val="00221977"/>
    <w:rsid w:val="00221C71"/>
    <w:rsid w:val="00222102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0A0"/>
    <w:rsid w:val="00242D91"/>
    <w:rsid w:val="002453BE"/>
    <w:rsid w:val="00246E8D"/>
    <w:rsid w:val="002502E6"/>
    <w:rsid w:val="002512C2"/>
    <w:rsid w:val="002514B7"/>
    <w:rsid w:val="00254EF4"/>
    <w:rsid w:val="002563DA"/>
    <w:rsid w:val="00256A7A"/>
    <w:rsid w:val="00264090"/>
    <w:rsid w:val="00265BB7"/>
    <w:rsid w:val="002670A0"/>
    <w:rsid w:val="00267AD0"/>
    <w:rsid w:val="002708BF"/>
    <w:rsid w:val="00270BA0"/>
    <w:rsid w:val="00273D59"/>
    <w:rsid w:val="002747EC"/>
    <w:rsid w:val="00274D00"/>
    <w:rsid w:val="00282060"/>
    <w:rsid w:val="00282294"/>
    <w:rsid w:val="002855BF"/>
    <w:rsid w:val="002865A9"/>
    <w:rsid w:val="002866C5"/>
    <w:rsid w:val="00286ED5"/>
    <w:rsid w:val="00293477"/>
    <w:rsid w:val="002934F5"/>
    <w:rsid w:val="002936B0"/>
    <w:rsid w:val="0029603B"/>
    <w:rsid w:val="002A0040"/>
    <w:rsid w:val="002A213B"/>
    <w:rsid w:val="002A224D"/>
    <w:rsid w:val="002A2832"/>
    <w:rsid w:val="002A2BAD"/>
    <w:rsid w:val="002A2D94"/>
    <w:rsid w:val="002A445B"/>
    <w:rsid w:val="002A61FF"/>
    <w:rsid w:val="002A6FAD"/>
    <w:rsid w:val="002A75EB"/>
    <w:rsid w:val="002A7CA2"/>
    <w:rsid w:val="002B04DF"/>
    <w:rsid w:val="002B10B1"/>
    <w:rsid w:val="002B2027"/>
    <w:rsid w:val="002B3EC0"/>
    <w:rsid w:val="002B44C3"/>
    <w:rsid w:val="002B5EA8"/>
    <w:rsid w:val="002C02D4"/>
    <w:rsid w:val="002C093C"/>
    <w:rsid w:val="002C1CD7"/>
    <w:rsid w:val="002C42BC"/>
    <w:rsid w:val="002C6615"/>
    <w:rsid w:val="002C7D14"/>
    <w:rsid w:val="002D0338"/>
    <w:rsid w:val="002D049B"/>
    <w:rsid w:val="002D0780"/>
    <w:rsid w:val="002D0DF1"/>
    <w:rsid w:val="002D1B07"/>
    <w:rsid w:val="002D1CD4"/>
    <w:rsid w:val="002D337A"/>
    <w:rsid w:val="002D36F4"/>
    <w:rsid w:val="002D5EB5"/>
    <w:rsid w:val="002E02D3"/>
    <w:rsid w:val="002E3042"/>
    <w:rsid w:val="002E61B9"/>
    <w:rsid w:val="002F0771"/>
    <w:rsid w:val="002F0CEC"/>
    <w:rsid w:val="002F0D22"/>
    <w:rsid w:val="002F217F"/>
    <w:rsid w:val="002F31C1"/>
    <w:rsid w:val="00301DEA"/>
    <w:rsid w:val="00304411"/>
    <w:rsid w:val="003058E9"/>
    <w:rsid w:val="00310439"/>
    <w:rsid w:val="00311DED"/>
    <w:rsid w:val="003123EE"/>
    <w:rsid w:val="0031450C"/>
    <w:rsid w:val="003152A7"/>
    <w:rsid w:val="0031570C"/>
    <w:rsid w:val="00315E6D"/>
    <w:rsid w:val="003172DC"/>
    <w:rsid w:val="003179FD"/>
    <w:rsid w:val="00317A0B"/>
    <w:rsid w:val="00325AE3"/>
    <w:rsid w:val="00326069"/>
    <w:rsid w:val="00331559"/>
    <w:rsid w:val="00332AC1"/>
    <w:rsid w:val="00333166"/>
    <w:rsid w:val="00333CCC"/>
    <w:rsid w:val="003367B8"/>
    <w:rsid w:val="00336B73"/>
    <w:rsid w:val="00337DBB"/>
    <w:rsid w:val="003410D7"/>
    <w:rsid w:val="003417A4"/>
    <w:rsid w:val="00344A0D"/>
    <w:rsid w:val="00345098"/>
    <w:rsid w:val="0034537D"/>
    <w:rsid w:val="003453B7"/>
    <w:rsid w:val="00345576"/>
    <w:rsid w:val="0034648F"/>
    <w:rsid w:val="00350CD5"/>
    <w:rsid w:val="00351644"/>
    <w:rsid w:val="0035240E"/>
    <w:rsid w:val="00353D1F"/>
    <w:rsid w:val="0035462D"/>
    <w:rsid w:val="0035613E"/>
    <w:rsid w:val="003564A8"/>
    <w:rsid w:val="00356996"/>
    <w:rsid w:val="00356C77"/>
    <w:rsid w:val="0036147B"/>
    <w:rsid w:val="003618DE"/>
    <w:rsid w:val="0036332B"/>
    <w:rsid w:val="00365B40"/>
    <w:rsid w:val="00367DA1"/>
    <w:rsid w:val="003704EC"/>
    <w:rsid w:val="0037363B"/>
    <w:rsid w:val="003742D4"/>
    <w:rsid w:val="00374FC0"/>
    <w:rsid w:val="0037654F"/>
    <w:rsid w:val="00382DC5"/>
    <w:rsid w:val="00382EEE"/>
    <w:rsid w:val="00384B5F"/>
    <w:rsid w:val="00385872"/>
    <w:rsid w:val="00386BE9"/>
    <w:rsid w:val="00386F8B"/>
    <w:rsid w:val="00387D06"/>
    <w:rsid w:val="0039049C"/>
    <w:rsid w:val="003910CC"/>
    <w:rsid w:val="0039193A"/>
    <w:rsid w:val="00392E4D"/>
    <w:rsid w:val="00394096"/>
    <w:rsid w:val="003946EC"/>
    <w:rsid w:val="003963CD"/>
    <w:rsid w:val="00396BB3"/>
    <w:rsid w:val="003A0984"/>
    <w:rsid w:val="003A1967"/>
    <w:rsid w:val="003A2153"/>
    <w:rsid w:val="003A2E85"/>
    <w:rsid w:val="003A354F"/>
    <w:rsid w:val="003A3903"/>
    <w:rsid w:val="003A41F6"/>
    <w:rsid w:val="003A5143"/>
    <w:rsid w:val="003A53CD"/>
    <w:rsid w:val="003B079F"/>
    <w:rsid w:val="003B3490"/>
    <w:rsid w:val="003B40AD"/>
    <w:rsid w:val="003B5581"/>
    <w:rsid w:val="003B5D39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0DC5"/>
    <w:rsid w:val="003F1645"/>
    <w:rsid w:val="003F1FBD"/>
    <w:rsid w:val="003F2417"/>
    <w:rsid w:val="003F3C58"/>
    <w:rsid w:val="003F4691"/>
    <w:rsid w:val="003F73DA"/>
    <w:rsid w:val="004006E8"/>
    <w:rsid w:val="0040174C"/>
    <w:rsid w:val="00401855"/>
    <w:rsid w:val="0040262A"/>
    <w:rsid w:val="004035F3"/>
    <w:rsid w:val="00403B9A"/>
    <w:rsid w:val="00403F73"/>
    <w:rsid w:val="00404FFE"/>
    <w:rsid w:val="00406913"/>
    <w:rsid w:val="00406950"/>
    <w:rsid w:val="0040786E"/>
    <w:rsid w:val="00410280"/>
    <w:rsid w:val="00410C31"/>
    <w:rsid w:val="00412F3E"/>
    <w:rsid w:val="00416F4C"/>
    <w:rsid w:val="004173FB"/>
    <w:rsid w:val="00417D84"/>
    <w:rsid w:val="00421CBF"/>
    <w:rsid w:val="00421F81"/>
    <w:rsid w:val="004225E8"/>
    <w:rsid w:val="0042297E"/>
    <w:rsid w:val="00424C4B"/>
    <w:rsid w:val="004264BD"/>
    <w:rsid w:val="00427B7B"/>
    <w:rsid w:val="00430085"/>
    <w:rsid w:val="0043026D"/>
    <w:rsid w:val="00432C2F"/>
    <w:rsid w:val="004335A0"/>
    <w:rsid w:val="0043373F"/>
    <w:rsid w:val="00434A3B"/>
    <w:rsid w:val="00434E92"/>
    <w:rsid w:val="00434EDA"/>
    <w:rsid w:val="00436067"/>
    <w:rsid w:val="004362F0"/>
    <w:rsid w:val="00436E33"/>
    <w:rsid w:val="00437832"/>
    <w:rsid w:val="004420ED"/>
    <w:rsid w:val="00442FDB"/>
    <w:rsid w:val="00444F17"/>
    <w:rsid w:val="00445644"/>
    <w:rsid w:val="00445B38"/>
    <w:rsid w:val="00445CDD"/>
    <w:rsid w:val="00446DAC"/>
    <w:rsid w:val="00447513"/>
    <w:rsid w:val="004502A1"/>
    <w:rsid w:val="004503BD"/>
    <w:rsid w:val="0045232E"/>
    <w:rsid w:val="00452672"/>
    <w:rsid w:val="00453B1A"/>
    <w:rsid w:val="00453E15"/>
    <w:rsid w:val="00455B2F"/>
    <w:rsid w:val="00456022"/>
    <w:rsid w:val="004562FD"/>
    <w:rsid w:val="004568DA"/>
    <w:rsid w:val="00460184"/>
    <w:rsid w:val="00463BAD"/>
    <w:rsid w:val="00470FB3"/>
    <w:rsid w:val="00471A93"/>
    <w:rsid w:val="00471F5A"/>
    <w:rsid w:val="0047568D"/>
    <w:rsid w:val="00477455"/>
    <w:rsid w:val="0048046E"/>
    <w:rsid w:val="004819EF"/>
    <w:rsid w:val="0048477F"/>
    <w:rsid w:val="00484B83"/>
    <w:rsid w:val="00485748"/>
    <w:rsid w:val="00485D41"/>
    <w:rsid w:val="004906C8"/>
    <w:rsid w:val="00492C50"/>
    <w:rsid w:val="0049368B"/>
    <w:rsid w:val="00493975"/>
    <w:rsid w:val="0049579D"/>
    <w:rsid w:val="00495FA8"/>
    <w:rsid w:val="004A0BC7"/>
    <w:rsid w:val="004A25B8"/>
    <w:rsid w:val="004A4824"/>
    <w:rsid w:val="004A7594"/>
    <w:rsid w:val="004B01B6"/>
    <w:rsid w:val="004B6C90"/>
    <w:rsid w:val="004B731B"/>
    <w:rsid w:val="004C1267"/>
    <w:rsid w:val="004C13C9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3F75"/>
    <w:rsid w:val="004D6A4D"/>
    <w:rsid w:val="004E213A"/>
    <w:rsid w:val="004E43B7"/>
    <w:rsid w:val="004E65EB"/>
    <w:rsid w:val="004E6E6C"/>
    <w:rsid w:val="004E7580"/>
    <w:rsid w:val="004E75AF"/>
    <w:rsid w:val="004E7B6A"/>
    <w:rsid w:val="004F0646"/>
    <w:rsid w:val="004F0C37"/>
    <w:rsid w:val="004F0D57"/>
    <w:rsid w:val="004F324D"/>
    <w:rsid w:val="004F3624"/>
    <w:rsid w:val="004F5B5A"/>
    <w:rsid w:val="005000F1"/>
    <w:rsid w:val="005026B2"/>
    <w:rsid w:val="00503171"/>
    <w:rsid w:val="005032DD"/>
    <w:rsid w:val="00506C28"/>
    <w:rsid w:val="00511346"/>
    <w:rsid w:val="0051154F"/>
    <w:rsid w:val="00512823"/>
    <w:rsid w:val="0051486C"/>
    <w:rsid w:val="00515253"/>
    <w:rsid w:val="0051620A"/>
    <w:rsid w:val="00521EDE"/>
    <w:rsid w:val="00524129"/>
    <w:rsid w:val="00526055"/>
    <w:rsid w:val="0052794F"/>
    <w:rsid w:val="00527C13"/>
    <w:rsid w:val="00531B0A"/>
    <w:rsid w:val="0053287E"/>
    <w:rsid w:val="00532AD8"/>
    <w:rsid w:val="00534DA0"/>
    <w:rsid w:val="0053591A"/>
    <w:rsid w:val="00535D12"/>
    <w:rsid w:val="00540106"/>
    <w:rsid w:val="0054110C"/>
    <w:rsid w:val="005427DF"/>
    <w:rsid w:val="00543E6C"/>
    <w:rsid w:val="00544D0A"/>
    <w:rsid w:val="00546675"/>
    <w:rsid w:val="00547140"/>
    <w:rsid w:val="0055294B"/>
    <w:rsid w:val="0055357E"/>
    <w:rsid w:val="00554EF7"/>
    <w:rsid w:val="00561526"/>
    <w:rsid w:val="00564BED"/>
    <w:rsid w:val="00565087"/>
    <w:rsid w:val="0056573F"/>
    <w:rsid w:val="005659C2"/>
    <w:rsid w:val="00565C1C"/>
    <w:rsid w:val="00566641"/>
    <w:rsid w:val="005703CB"/>
    <w:rsid w:val="00573170"/>
    <w:rsid w:val="0057345B"/>
    <w:rsid w:val="0057552B"/>
    <w:rsid w:val="0057662E"/>
    <w:rsid w:val="0057703D"/>
    <w:rsid w:val="00577052"/>
    <w:rsid w:val="00583F64"/>
    <w:rsid w:val="00587EC6"/>
    <w:rsid w:val="00591263"/>
    <w:rsid w:val="00592FD2"/>
    <w:rsid w:val="0059377F"/>
    <w:rsid w:val="00593783"/>
    <w:rsid w:val="00595BB5"/>
    <w:rsid w:val="00596BE7"/>
    <w:rsid w:val="005975B6"/>
    <w:rsid w:val="005A316A"/>
    <w:rsid w:val="005A5A94"/>
    <w:rsid w:val="005A5AC2"/>
    <w:rsid w:val="005B1EF8"/>
    <w:rsid w:val="005B3717"/>
    <w:rsid w:val="005C0C03"/>
    <w:rsid w:val="005C441D"/>
    <w:rsid w:val="005C58C2"/>
    <w:rsid w:val="005C6DCC"/>
    <w:rsid w:val="005E1DD4"/>
    <w:rsid w:val="005E2641"/>
    <w:rsid w:val="005E3116"/>
    <w:rsid w:val="005E3869"/>
    <w:rsid w:val="005E53C7"/>
    <w:rsid w:val="005E5501"/>
    <w:rsid w:val="005E676F"/>
    <w:rsid w:val="005E7FAA"/>
    <w:rsid w:val="005F2989"/>
    <w:rsid w:val="005F5139"/>
    <w:rsid w:val="005F5852"/>
    <w:rsid w:val="005F5AEA"/>
    <w:rsid w:val="00600281"/>
    <w:rsid w:val="00604F8F"/>
    <w:rsid w:val="00611222"/>
    <w:rsid w:val="00611566"/>
    <w:rsid w:val="00613174"/>
    <w:rsid w:val="00614B20"/>
    <w:rsid w:val="00616DA8"/>
    <w:rsid w:val="006229F3"/>
    <w:rsid w:val="006237B2"/>
    <w:rsid w:val="00630917"/>
    <w:rsid w:val="006313E2"/>
    <w:rsid w:val="00632DE9"/>
    <w:rsid w:val="00633BD0"/>
    <w:rsid w:val="0063417E"/>
    <w:rsid w:val="00642A53"/>
    <w:rsid w:val="006431F5"/>
    <w:rsid w:val="0064385C"/>
    <w:rsid w:val="006468D1"/>
    <w:rsid w:val="00646D99"/>
    <w:rsid w:val="00646E20"/>
    <w:rsid w:val="00651F6B"/>
    <w:rsid w:val="00654DDF"/>
    <w:rsid w:val="006568B8"/>
    <w:rsid w:val="00656910"/>
    <w:rsid w:val="00656F0D"/>
    <w:rsid w:val="006602A9"/>
    <w:rsid w:val="00665FEF"/>
    <w:rsid w:val="00671CB1"/>
    <w:rsid w:val="00674310"/>
    <w:rsid w:val="00674FE6"/>
    <w:rsid w:val="00683504"/>
    <w:rsid w:val="0068582F"/>
    <w:rsid w:val="006870ED"/>
    <w:rsid w:val="00687476"/>
    <w:rsid w:val="00687F5B"/>
    <w:rsid w:val="00692E69"/>
    <w:rsid w:val="00693DFE"/>
    <w:rsid w:val="00694277"/>
    <w:rsid w:val="0069518E"/>
    <w:rsid w:val="00696726"/>
    <w:rsid w:val="006A04B0"/>
    <w:rsid w:val="006A1B43"/>
    <w:rsid w:val="006A3AD0"/>
    <w:rsid w:val="006A3B8A"/>
    <w:rsid w:val="006A5259"/>
    <w:rsid w:val="006A65CA"/>
    <w:rsid w:val="006A7A81"/>
    <w:rsid w:val="006B021A"/>
    <w:rsid w:val="006C00E4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D7ABB"/>
    <w:rsid w:val="006E0555"/>
    <w:rsid w:val="006E1417"/>
    <w:rsid w:val="006E4EF7"/>
    <w:rsid w:val="006E6041"/>
    <w:rsid w:val="006F14EA"/>
    <w:rsid w:val="006F4258"/>
    <w:rsid w:val="006F433D"/>
    <w:rsid w:val="006F4F29"/>
    <w:rsid w:val="006F4F5F"/>
    <w:rsid w:val="006F6A2C"/>
    <w:rsid w:val="006F7428"/>
    <w:rsid w:val="007018CB"/>
    <w:rsid w:val="007039F3"/>
    <w:rsid w:val="00705070"/>
    <w:rsid w:val="00705F73"/>
    <w:rsid w:val="00707989"/>
    <w:rsid w:val="00710201"/>
    <w:rsid w:val="007132E8"/>
    <w:rsid w:val="007133EE"/>
    <w:rsid w:val="0071354D"/>
    <w:rsid w:val="00715D53"/>
    <w:rsid w:val="00716E47"/>
    <w:rsid w:val="00720B0A"/>
    <w:rsid w:val="007232CC"/>
    <w:rsid w:val="00723A9E"/>
    <w:rsid w:val="00724702"/>
    <w:rsid w:val="00727495"/>
    <w:rsid w:val="00730447"/>
    <w:rsid w:val="00731273"/>
    <w:rsid w:val="007318A8"/>
    <w:rsid w:val="00731BA5"/>
    <w:rsid w:val="007326AA"/>
    <w:rsid w:val="00733E27"/>
    <w:rsid w:val="007342B5"/>
    <w:rsid w:val="007345B6"/>
    <w:rsid w:val="00734A5B"/>
    <w:rsid w:val="00734D47"/>
    <w:rsid w:val="007353D0"/>
    <w:rsid w:val="00737600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3335"/>
    <w:rsid w:val="00755A1B"/>
    <w:rsid w:val="00756181"/>
    <w:rsid w:val="00756720"/>
    <w:rsid w:val="00757D40"/>
    <w:rsid w:val="0076014E"/>
    <w:rsid w:val="00760178"/>
    <w:rsid w:val="00761C4F"/>
    <w:rsid w:val="00764677"/>
    <w:rsid w:val="00765231"/>
    <w:rsid w:val="00765921"/>
    <w:rsid w:val="00770CF1"/>
    <w:rsid w:val="00773B8B"/>
    <w:rsid w:val="0077753C"/>
    <w:rsid w:val="007808CB"/>
    <w:rsid w:val="007811A7"/>
    <w:rsid w:val="00781F0F"/>
    <w:rsid w:val="00783736"/>
    <w:rsid w:val="00783E79"/>
    <w:rsid w:val="00786EC7"/>
    <w:rsid w:val="0078727C"/>
    <w:rsid w:val="00790415"/>
    <w:rsid w:val="0079049D"/>
    <w:rsid w:val="00795895"/>
    <w:rsid w:val="0079728E"/>
    <w:rsid w:val="007A1CF2"/>
    <w:rsid w:val="007A4F7D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0780"/>
    <w:rsid w:val="007D21E2"/>
    <w:rsid w:val="007D514C"/>
    <w:rsid w:val="007D5CD8"/>
    <w:rsid w:val="007D7CF2"/>
    <w:rsid w:val="007E116B"/>
    <w:rsid w:val="007E2FCE"/>
    <w:rsid w:val="007E3666"/>
    <w:rsid w:val="007E6F1F"/>
    <w:rsid w:val="007F20E6"/>
    <w:rsid w:val="007F480E"/>
    <w:rsid w:val="007F6E04"/>
    <w:rsid w:val="007F74D0"/>
    <w:rsid w:val="008028A4"/>
    <w:rsid w:val="008034C8"/>
    <w:rsid w:val="008047DA"/>
    <w:rsid w:val="00805729"/>
    <w:rsid w:val="00810A56"/>
    <w:rsid w:val="0081245B"/>
    <w:rsid w:val="00813245"/>
    <w:rsid w:val="00813D1A"/>
    <w:rsid w:val="00814C81"/>
    <w:rsid w:val="00820522"/>
    <w:rsid w:val="00820F86"/>
    <w:rsid w:val="00821BBD"/>
    <w:rsid w:val="00822FAB"/>
    <w:rsid w:val="00824DC5"/>
    <w:rsid w:val="008255C8"/>
    <w:rsid w:val="008278A9"/>
    <w:rsid w:val="00830DB9"/>
    <w:rsid w:val="0083492C"/>
    <w:rsid w:val="00835A85"/>
    <w:rsid w:val="00836140"/>
    <w:rsid w:val="00836F3D"/>
    <w:rsid w:val="008370E5"/>
    <w:rsid w:val="00840CA0"/>
    <w:rsid w:val="00840FE2"/>
    <w:rsid w:val="00843CF6"/>
    <w:rsid w:val="00850E13"/>
    <w:rsid w:val="00851699"/>
    <w:rsid w:val="00851E5D"/>
    <w:rsid w:val="0085300A"/>
    <w:rsid w:val="0085616B"/>
    <w:rsid w:val="008567C6"/>
    <w:rsid w:val="00856EB8"/>
    <w:rsid w:val="00857C51"/>
    <w:rsid w:val="00860775"/>
    <w:rsid w:val="00867D61"/>
    <w:rsid w:val="00871E3A"/>
    <w:rsid w:val="008735A9"/>
    <w:rsid w:val="00874533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353"/>
    <w:rsid w:val="00891AD5"/>
    <w:rsid w:val="00893886"/>
    <w:rsid w:val="00893A47"/>
    <w:rsid w:val="00894895"/>
    <w:rsid w:val="008963C4"/>
    <w:rsid w:val="008967DA"/>
    <w:rsid w:val="00897016"/>
    <w:rsid w:val="008A1D04"/>
    <w:rsid w:val="008A1D14"/>
    <w:rsid w:val="008A46D4"/>
    <w:rsid w:val="008A5CC3"/>
    <w:rsid w:val="008A6868"/>
    <w:rsid w:val="008A68A6"/>
    <w:rsid w:val="008B0247"/>
    <w:rsid w:val="008B0630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002"/>
    <w:rsid w:val="008D5724"/>
    <w:rsid w:val="008D5E25"/>
    <w:rsid w:val="008D79A4"/>
    <w:rsid w:val="008E1380"/>
    <w:rsid w:val="008E3E52"/>
    <w:rsid w:val="008E5B5E"/>
    <w:rsid w:val="008F0EC1"/>
    <w:rsid w:val="008F1F71"/>
    <w:rsid w:val="008F2A8F"/>
    <w:rsid w:val="008F2B9B"/>
    <w:rsid w:val="008F7A6D"/>
    <w:rsid w:val="008F7BFB"/>
    <w:rsid w:val="00901E13"/>
    <w:rsid w:val="0090203B"/>
    <w:rsid w:val="0090271F"/>
    <w:rsid w:val="00902DB9"/>
    <w:rsid w:val="009037AB"/>
    <w:rsid w:val="0090436E"/>
    <w:rsid w:val="0090466A"/>
    <w:rsid w:val="00904686"/>
    <w:rsid w:val="0090602C"/>
    <w:rsid w:val="00906576"/>
    <w:rsid w:val="00906980"/>
    <w:rsid w:val="009069CF"/>
    <w:rsid w:val="00906E53"/>
    <w:rsid w:val="0091081E"/>
    <w:rsid w:val="00911B6E"/>
    <w:rsid w:val="00913186"/>
    <w:rsid w:val="009137D9"/>
    <w:rsid w:val="00915741"/>
    <w:rsid w:val="00916052"/>
    <w:rsid w:val="00921575"/>
    <w:rsid w:val="00922253"/>
    <w:rsid w:val="0092612A"/>
    <w:rsid w:val="00926281"/>
    <w:rsid w:val="00932ABE"/>
    <w:rsid w:val="00933F21"/>
    <w:rsid w:val="00936071"/>
    <w:rsid w:val="00940212"/>
    <w:rsid w:val="00942EC2"/>
    <w:rsid w:val="00943417"/>
    <w:rsid w:val="00943653"/>
    <w:rsid w:val="0094440C"/>
    <w:rsid w:val="0094499A"/>
    <w:rsid w:val="00945EF9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61C"/>
    <w:rsid w:val="00960CE5"/>
    <w:rsid w:val="00961B32"/>
    <w:rsid w:val="00963E7F"/>
    <w:rsid w:val="00964229"/>
    <w:rsid w:val="00965521"/>
    <w:rsid w:val="009663A0"/>
    <w:rsid w:val="0096740F"/>
    <w:rsid w:val="00967A82"/>
    <w:rsid w:val="009701BE"/>
    <w:rsid w:val="00970DB3"/>
    <w:rsid w:val="009720C3"/>
    <w:rsid w:val="00973C70"/>
    <w:rsid w:val="00974154"/>
    <w:rsid w:val="00974BB0"/>
    <w:rsid w:val="00975111"/>
    <w:rsid w:val="0097756F"/>
    <w:rsid w:val="009812C7"/>
    <w:rsid w:val="0098230E"/>
    <w:rsid w:val="00984284"/>
    <w:rsid w:val="00986342"/>
    <w:rsid w:val="00991714"/>
    <w:rsid w:val="00991B0D"/>
    <w:rsid w:val="0099369A"/>
    <w:rsid w:val="00994774"/>
    <w:rsid w:val="0099587D"/>
    <w:rsid w:val="009A0AF3"/>
    <w:rsid w:val="009A2D26"/>
    <w:rsid w:val="009A37E6"/>
    <w:rsid w:val="009A407D"/>
    <w:rsid w:val="009B02AA"/>
    <w:rsid w:val="009B07CD"/>
    <w:rsid w:val="009B1BEA"/>
    <w:rsid w:val="009B2947"/>
    <w:rsid w:val="009B722B"/>
    <w:rsid w:val="009C19E9"/>
    <w:rsid w:val="009C2BA3"/>
    <w:rsid w:val="009C3CA5"/>
    <w:rsid w:val="009C4134"/>
    <w:rsid w:val="009C4414"/>
    <w:rsid w:val="009C48A1"/>
    <w:rsid w:val="009C4BA9"/>
    <w:rsid w:val="009C782B"/>
    <w:rsid w:val="009D01F9"/>
    <w:rsid w:val="009D2296"/>
    <w:rsid w:val="009D22AE"/>
    <w:rsid w:val="009D416A"/>
    <w:rsid w:val="009D5BBD"/>
    <w:rsid w:val="009D74A6"/>
    <w:rsid w:val="009F1197"/>
    <w:rsid w:val="009F458E"/>
    <w:rsid w:val="00A012B9"/>
    <w:rsid w:val="00A02133"/>
    <w:rsid w:val="00A038CB"/>
    <w:rsid w:val="00A03DB9"/>
    <w:rsid w:val="00A05DF7"/>
    <w:rsid w:val="00A06C0E"/>
    <w:rsid w:val="00A073B2"/>
    <w:rsid w:val="00A075ED"/>
    <w:rsid w:val="00A07F3B"/>
    <w:rsid w:val="00A10007"/>
    <w:rsid w:val="00A10F02"/>
    <w:rsid w:val="00A10F88"/>
    <w:rsid w:val="00A11C76"/>
    <w:rsid w:val="00A14C5A"/>
    <w:rsid w:val="00A16030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0E95"/>
    <w:rsid w:val="00A43364"/>
    <w:rsid w:val="00A44680"/>
    <w:rsid w:val="00A51940"/>
    <w:rsid w:val="00A53724"/>
    <w:rsid w:val="00A5419B"/>
    <w:rsid w:val="00A5530C"/>
    <w:rsid w:val="00A55A21"/>
    <w:rsid w:val="00A55B72"/>
    <w:rsid w:val="00A57E07"/>
    <w:rsid w:val="00A603BB"/>
    <w:rsid w:val="00A62816"/>
    <w:rsid w:val="00A63962"/>
    <w:rsid w:val="00A71ADB"/>
    <w:rsid w:val="00A82346"/>
    <w:rsid w:val="00A83791"/>
    <w:rsid w:val="00A84E14"/>
    <w:rsid w:val="00A86647"/>
    <w:rsid w:val="00A873BD"/>
    <w:rsid w:val="00A87AFE"/>
    <w:rsid w:val="00A90233"/>
    <w:rsid w:val="00A90A21"/>
    <w:rsid w:val="00A952FC"/>
    <w:rsid w:val="00A9671C"/>
    <w:rsid w:val="00AA0C0F"/>
    <w:rsid w:val="00AA1553"/>
    <w:rsid w:val="00AA2194"/>
    <w:rsid w:val="00AA3FBC"/>
    <w:rsid w:val="00AA4FE2"/>
    <w:rsid w:val="00AA7572"/>
    <w:rsid w:val="00AA7C48"/>
    <w:rsid w:val="00AB03FC"/>
    <w:rsid w:val="00AB1878"/>
    <w:rsid w:val="00AB5E7A"/>
    <w:rsid w:val="00AC0D85"/>
    <w:rsid w:val="00AC186F"/>
    <w:rsid w:val="00AC1C8D"/>
    <w:rsid w:val="00AC2C1D"/>
    <w:rsid w:val="00AC4974"/>
    <w:rsid w:val="00AC61AA"/>
    <w:rsid w:val="00AC7380"/>
    <w:rsid w:val="00AC7415"/>
    <w:rsid w:val="00AC7620"/>
    <w:rsid w:val="00AC781E"/>
    <w:rsid w:val="00AC7EF4"/>
    <w:rsid w:val="00AD00A0"/>
    <w:rsid w:val="00AD00A7"/>
    <w:rsid w:val="00AD1C9D"/>
    <w:rsid w:val="00AD3506"/>
    <w:rsid w:val="00AD4C96"/>
    <w:rsid w:val="00AD56F4"/>
    <w:rsid w:val="00AD67DB"/>
    <w:rsid w:val="00AE3FC8"/>
    <w:rsid w:val="00AE4416"/>
    <w:rsid w:val="00AE4F85"/>
    <w:rsid w:val="00AE58EC"/>
    <w:rsid w:val="00AE5ADA"/>
    <w:rsid w:val="00AE7551"/>
    <w:rsid w:val="00AF3E45"/>
    <w:rsid w:val="00AF4E3E"/>
    <w:rsid w:val="00AF71DC"/>
    <w:rsid w:val="00B01FFB"/>
    <w:rsid w:val="00B0415E"/>
    <w:rsid w:val="00B112A5"/>
    <w:rsid w:val="00B14C5C"/>
    <w:rsid w:val="00B15449"/>
    <w:rsid w:val="00B16A3A"/>
    <w:rsid w:val="00B1778E"/>
    <w:rsid w:val="00B259B4"/>
    <w:rsid w:val="00B25D04"/>
    <w:rsid w:val="00B3144D"/>
    <w:rsid w:val="00B338CE"/>
    <w:rsid w:val="00B33DF5"/>
    <w:rsid w:val="00B34C96"/>
    <w:rsid w:val="00B3584B"/>
    <w:rsid w:val="00B41603"/>
    <w:rsid w:val="00B42CC6"/>
    <w:rsid w:val="00B430C3"/>
    <w:rsid w:val="00B44C66"/>
    <w:rsid w:val="00B47FD1"/>
    <w:rsid w:val="00B516BB"/>
    <w:rsid w:val="00B538F5"/>
    <w:rsid w:val="00B60C55"/>
    <w:rsid w:val="00B63962"/>
    <w:rsid w:val="00B652BB"/>
    <w:rsid w:val="00B67A95"/>
    <w:rsid w:val="00B71A8C"/>
    <w:rsid w:val="00B77036"/>
    <w:rsid w:val="00B815B1"/>
    <w:rsid w:val="00B835D5"/>
    <w:rsid w:val="00B84BB0"/>
    <w:rsid w:val="00B84F58"/>
    <w:rsid w:val="00B85BBD"/>
    <w:rsid w:val="00B87315"/>
    <w:rsid w:val="00B878B4"/>
    <w:rsid w:val="00B92A23"/>
    <w:rsid w:val="00B93736"/>
    <w:rsid w:val="00B9376F"/>
    <w:rsid w:val="00B94020"/>
    <w:rsid w:val="00B95FBB"/>
    <w:rsid w:val="00B962F4"/>
    <w:rsid w:val="00B97923"/>
    <w:rsid w:val="00BA09C5"/>
    <w:rsid w:val="00BA1087"/>
    <w:rsid w:val="00BA1AC7"/>
    <w:rsid w:val="00BA46D5"/>
    <w:rsid w:val="00BA50D3"/>
    <w:rsid w:val="00BA5D8E"/>
    <w:rsid w:val="00BA620C"/>
    <w:rsid w:val="00BA67C4"/>
    <w:rsid w:val="00BA767A"/>
    <w:rsid w:val="00BB5ECE"/>
    <w:rsid w:val="00BC07EA"/>
    <w:rsid w:val="00BC2E3E"/>
    <w:rsid w:val="00BC2FCD"/>
    <w:rsid w:val="00BC68A2"/>
    <w:rsid w:val="00BD004E"/>
    <w:rsid w:val="00BD0A2F"/>
    <w:rsid w:val="00BD1C9D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BF157A"/>
    <w:rsid w:val="00BF1BF6"/>
    <w:rsid w:val="00C01B0E"/>
    <w:rsid w:val="00C02430"/>
    <w:rsid w:val="00C0306E"/>
    <w:rsid w:val="00C03EE9"/>
    <w:rsid w:val="00C040C1"/>
    <w:rsid w:val="00C1174D"/>
    <w:rsid w:val="00C1237F"/>
    <w:rsid w:val="00C12B51"/>
    <w:rsid w:val="00C1497D"/>
    <w:rsid w:val="00C15818"/>
    <w:rsid w:val="00C17EDE"/>
    <w:rsid w:val="00C210E6"/>
    <w:rsid w:val="00C21883"/>
    <w:rsid w:val="00C2345F"/>
    <w:rsid w:val="00C23A96"/>
    <w:rsid w:val="00C24650"/>
    <w:rsid w:val="00C24BF4"/>
    <w:rsid w:val="00C258D3"/>
    <w:rsid w:val="00C2591C"/>
    <w:rsid w:val="00C2704A"/>
    <w:rsid w:val="00C300E7"/>
    <w:rsid w:val="00C3011E"/>
    <w:rsid w:val="00C30777"/>
    <w:rsid w:val="00C30D6C"/>
    <w:rsid w:val="00C318E6"/>
    <w:rsid w:val="00C32128"/>
    <w:rsid w:val="00C3236A"/>
    <w:rsid w:val="00C33079"/>
    <w:rsid w:val="00C338EB"/>
    <w:rsid w:val="00C33E2E"/>
    <w:rsid w:val="00C3423B"/>
    <w:rsid w:val="00C34433"/>
    <w:rsid w:val="00C36B1F"/>
    <w:rsid w:val="00C401F2"/>
    <w:rsid w:val="00C4105B"/>
    <w:rsid w:val="00C413F0"/>
    <w:rsid w:val="00C41E2E"/>
    <w:rsid w:val="00C41F35"/>
    <w:rsid w:val="00C43FFE"/>
    <w:rsid w:val="00C46419"/>
    <w:rsid w:val="00C57A09"/>
    <w:rsid w:val="00C57E06"/>
    <w:rsid w:val="00C6266F"/>
    <w:rsid w:val="00C627C8"/>
    <w:rsid w:val="00C636AE"/>
    <w:rsid w:val="00C708A3"/>
    <w:rsid w:val="00C72C6A"/>
    <w:rsid w:val="00C77CC9"/>
    <w:rsid w:val="00C80810"/>
    <w:rsid w:val="00C81950"/>
    <w:rsid w:val="00C83A13"/>
    <w:rsid w:val="00C851AB"/>
    <w:rsid w:val="00C85C1F"/>
    <w:rsid w:val="00C8611B"/>
    <w:rsid w:val="00C862D7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4BC2"/>
    <w:rsid w:val="00CA654B"/>
    <w:rsid w:val="00CA7B1B"/>
    <w:rsid w:val="00CA7DA6"/>
    <w:rsid w:val="00CB4C9E"/>
    <w:rsid w:val="00CB512A"/>
    <w:rsid w:val="00CB6803"/>
    <w:rsid w:val="00CB6BF1"/>
    <w:rsid w:val="00CB797B"/>
    <w:rsid w:val="00CC0104"/>
    <w:rsid w:val="00CC1019"/>
    <w:rsid w:val="00CC413D"/>
    <w:rsid w:val="00CC483C"/>
    <w:rsid w:val="00CC4B17"/>
    <w:rsid w:val="00CC5223"/>
    <w:rsid w:val="00CC7CFD"/>
    <w:rsid w:val="00CC7E94"/>
    <w:rsid w:val="00CD1C7C"/>
    <w:rsid w:val="00CD20CF"/>
    <w:rsid w:val="00CD48C5"/>
    <w:rsid w:val="00CD4C7B"/>
    <w:rsid w:val="00CD5685"/>
    <w:rsid w:val="00CD7BD5"/>
    <w:rsid w:val="00CE1686"/>
    <w:rsid w:val="00CE3EAD"/>
    <w:rsid w:val="00CE4810"/>
    <w:rsid w:val="00CE67C1"/>
    <w:rsid w:val="00CE76B9"/>
    <w:rsid w:val="00CF0B72"/>
    <w:rsid w:val="00CF29F5"/>
    <w:rsid w:val="00CF5801"/>
    <w:rsid w:val="00CF59DE"/>
    <w:rsid w:val="00D00286"/>
    <w:rsid w:val="00D008CE"/>
    <w:rsid w:val="00D00E15"/>
    <w:rsid w:val="00D0113E"/>
    <w:rsid w:val="00D018DF"/>
    <w:rsid w:val="00D01E98"/>
    <w:rsid w:val="00D0407B"/>
    <w:rsid w:val="00D04D6A"/>
    <w:rsid w:val="00D05744"/>
    <w:rsid w:val="00D07585"/>
    <w:rsid w:val="00D11E52"/>
    <w:rsid w:val="00D13BD4"/>
    <w:rsid w:val="00D14F0F"/>
    <w:rsid w:val="00D15FB5"/>
    <w:rsid w:val="00D162FE"/>
    <w:rsid w:val="00D17A5E"/>
    <w:rsid w:val="00D21573"/>
    <w:rsid w:val="00D240A3"/>
    <w:rsid w:val="00D24EAE"/>
    <w:rsid w:val="00D255C9"/>
    <w:rsid w:val="00D261C7"/>
    <w:rsid w:val="00D26C26"/>
    <w:rsid w:val="00D30A38"/>
    <w:rsid w:val="00D323CA"/>
    <w:rsid w:val="00D33239"/>
    <w:rsid w:val="00D33704"/>
    <w:rsid w:val="00D33785"/>
    <w:rsid w:val="00D375A1"/>
    <w:rsid w:val="00D37BBE"/>
    <w:rsid w:val="00D406F3"/>
    <w:rsid w:val="00D42C14"/>
    <w:rsid w:val="00D43E15"/>
    <w:rsid w:val="00D44064"/>
    <w:rsid w:val="00D45B7C"/>
    <w:rsid w:val="00D4687E"/>
    <w:rsid w:val="00D46AF9"/>
    <w:rsid w:val="00D60905"/>
    <w:rsid w:val="00D60BD2"/>
    <w:rsid w:val="00D67D24"/>
    <w:rsid w:val="00D706F7"/>
    <w:rsid w:val="00D734E1"/>
    <w:rsid w:val="00D738D6"/>
    <w:rsid w:val="00D7443A"/>
    <w:rsid w:val="00D763F0"/>
    <w:rsid w:val="00D80795"/>
    <w:rsid w:val="00D836B5"/>
    <w:rsid w:val="00D854BE"/>
    <w:rsid w:val="00D8600C"/>
    <w:rsid w:val="00D86819"/>
    <w:rsid w:val="00D87CDC"/>
    <w:rsid w:val="00D87E00"/>
    <w:rsid w:val="00D912F6"/>
    <w:rsid w:val="00D9134D"/>
    <w:rsid w:val="00D91AF6"/>
    <w:rsid w:val="00D92FA5"/>
    <w:rsid w:val="00D941D0"/>
    <w:rsid w:val="00D946CD"/>
    <w:rsid w:val="00D9471A"/>
    <w:rsid w:val="00D96386"/>
    <w:rsid w:val="00D96CD9"/>
    <w:rsid w:val="00D96D11"/>
    <w:rsid w:val="00D97208"/>
    <w:rsid w:val="00D97C75"/>
    <w:rsid w:val="00DA1094"/>
    <w:rsid w:val="00DA2F41"/>
    <w:rsid w:val="00DA34C8"/>
    <w:rsid w:val="00DA42FD"/>
    <w:rsid w:val="00DA49E0"/>
    <w:rsid w:val="00DA63CA"/>
    <w:rsid w:val="00DA6F38"/>
    <w:rsid w:val="00DA7312"/>
    <w:rsid w:val="00DA7979"/>
    <w:rsid w:val="00DA7A03"/>
    <w:rsid w:val="00DA7A2B"/>
    <w:rsid w:val="00DB1818"/>
    <w:rsid w:val="00DB21E4"/>
    <w:rsid w:val="00DB2CBA"/>
    <w:rsid w:val="00DB69C7"/>
    <w:rsid w:val="00DC2096"/>
    <w:rsid w:val="00DC309B"/>
    <w:rsid w:val="00DC357B"/>
    <w:rsid w:val="00DC4DA2"/>
    <w:rsid w:val="00DC69B8"/>
    <w:rsid w:val="00DD0978"/>
    <w:rsid w:val="00DD1BBD"/>
    <w:rsid w:val="00DD6C67"/>
    <w:rsid w:val="00DD760C"/>
    <w:rsid w:val="00DE0D97"/>
    <w:rsid w:val="00DE15C5"/>
    <w:rsid w:val="00DE1D77"/>
    <w:rsid w:val="00DE35EE"/>
    <w:rsid w:val="00DE39FD"/>
    <w:rsid w:val="00DE6866"/>
    <w:rsid w:val="00DE6D31"/>
    <w:rsid w:val="00DE7428"/>
    <w:rsid w:val="00DF06D0"/>
    <w:rsid w:val="00DF0B55"/>
    <w:rsid w:val="00DF0CFF"/>
    <w:rsid w:val="00DF1046"/>
    <w:rsid w:val="00DF18D7"/>
    <w:rsid w:val="00DF1960"/>
    <w:rsid w:val="00DF5FF1"/>
    <w:rsid w:val="00E00C4A"/>
    <w:rsid w:val="00E01660"/>
    <w:rsid w:val="00E01BBF"/>
    <w:rsid w:val="00E01C30"/>
    <w:rsid w:val="00E01E55"/>
    <w:rsid w:val="00E0340E"/>
    <w:rsid w:val="00E03596"/>
    <w:rsid w:val="00E05AEA"/>
    <w:rsid w:val="00E06C0F"/>
    <w:rsid w:val="00E07440"/>
    <w:rsid w:val="00E07E69"/>
    <w:rsid w:val="00E1029A"/>
    <w:rsid w:val="00E12955"/>
    <w:rsid w:val="00E138A4"/>
    <w:rsid w:val="00E14B55"/>
    <w:rsid w:val="00E16137"/>
    <w:rsid w:val="00E203F8"/>
    <w:rsid w:val="00E20C53"/>
    <w:rsid w:val="00E26B64"/>
    <w:rsid w:val="00E33355"/>
    <w:rsid w:val="00E3562F"/>
    <w:rsid w:val="00E400EA"/>
    <w:rsid w:val="00E437F6"/>
    <w:rsid w:val="00E43A98"/>
    <w:rsid w:val="00E4748C"/>
    <w:rsid w:val="00E555B9"/>
    <w:rsid w:val="00E56B31"/>
    <w:rsid w:val="00E603C6"/>
    <w:rsid w:val="00E62835"/>
    <w:rsid w:val="00E64A47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0C67"/>
    <w:rsid w:val="00E952F8"/>
    <w:rsid w:val="00E97E5E"/>
    <w:rsid w:val="00EA08A9"/>
    <w:rsid w:val="00EA0A6E"/>
    <w:rsid w:val="00EA2405"/>
    <w:rsid w:val="00EA24F4"/>
    <w:rsid w:val="00EA29C2"/>
    <w:rsid w:val="00EA2F96"/>
    <w:rsid w:val="00EA42DF"/>
    <w:rsid w:val="00EA4FCF"/>
    <w:rsid w:val="00EA549D"/>
    <w:rsid w:val="00EA6A38"/>
    <w:rsid w:val="00EA7FD0"/>
    <w:rsid w:val="00EB1B4E"/>
    <w:rsid w:val="00EB2F4A"/>
    <w:rsid w:val="00EB352C"/>
    <w:rsid w:val="00EC0AC1"/>
    <w:rsid w:val="00EC380A"/>
    <w:rsid w:val="00EC4A25"/>
    <w:rsid w:val="00EC4CD8"/>
    <w:rsid w:val="00EC630C"/>
    <w:rsid w:val="00EC6E6F"/>
    <w:rsid w:val="00ED3A23"/>
    <w:rsid w:val="00ED444B"/>
    <w:rsid w:val="00ED5C24"/>
    <w:rsid w:val="00EE0AFC"/>
    <w:rsid w:val="00EE33AA"/>
    <w:rsid w:val="00EE389B"/>
    <w:rsid w:val="00EE3C09"/>
    <w:rsid w:val="00EE4DDD"/>
    <w:rsid w:val="00EE5CB5"/>
    <w:rsid w:val="00EE6029"/>
    <w:rsid w:val="00EE60AE"/>
    <w:rsid w:val="00EF0DD2"/>
    <w:rsid w:val="00EF10F4"/>
    <w:rsid w:val="00EF41F7"/>
    <w:rsid w:val="00EF51A9"/>
    <w:rsid w:val="00F00012"/>
    <w:rsid w:val="00F00282"/>
    <w:rsid w:val="00F01257"/>
    <w:rsid w:val="00F025A2"/>
    <w:rsid w:val="00F07388"/>
    <w:rsid w:val="00F107A3"/>
    <w:rsid w:val="00F1245A"/>
    <w:rsid w:val="00F12679"/>
    <w:rsid w:val="00F13B14"/>
    <w:rsid w:val="00F2026E"/>
    <w:rsid w:val="00F2186E"/>
    <w:rsid w:val="00F22017"/>
    <w:rsid w:val="00F2210A"/>
    <w:rsid w:val="00F236E0"/>
    <w:rsid w:val="00F264F7"/>
    <w:rsid w:val="00F30554"/>
    <w:rsid w:val="00F33A2A"/>
    <w:rsid w:val="00F34EE0"/>
    <w:rsid w:val="00F353B7"/>
    <w:rsid w:val="00F36873"/>
    <w:rsid w:val="00F37743"/>
    <w:rsid w:val="00F422FD"/>
    <w:rsid w:val="00F43982"/>
    <w:rsid w:val="00F46145"/>
    <w:rsid w:val="00F47161"/>
    <w:rsid w:val="00F50543"/>
    <w:rsid w:val="00F54A3D"/>
    <w:rsid w:val="00F54CB0"/>
    <w:rsid w:val="00F56E0E"/>
    <w:rsid w:val="00F6136B"/>
    <w:rsid w:val="00F653B8"/>
    <w:rsid w:val="00F65C11"/>
    <w:rsid w:val="00F65FDB"/>
    <w:rsid w:val="00F66184"/>
    <w:rsid w:val="00F67283"/>
    <w:rsid w:val="00F67B58"/>
    <w:rsid w:val="00F71B89"/>
    <w:rsid w:val="00F7353C"/>
    <w:rsid w:val="00F74221"/>
    <w:rsid w:val="00F756A0"/>
    <w:rsid w:val="00F76341"/>
    <w:rsid w:val="00F76F8F"/>
    <w:rsid w:val="00F8301C"/>
    <w:rsid w:val="00F835FE"/>
    <w:rsid w:val="00F839C5"/>
    <w:rsid w:val="00F86046"/>
    <w:rsid w:val="00F86383"/>
    <w:rsid w:val="00F86BF0"/>
    <w:rsid w:val="00F87809"/>
    <w:rsid w:val="00F91E81"/>
    <w:rsid w:val="00F96339"/>
    <w:rsid w:val="00F96E16"/>
    <w:rsid w:val="00F97817"/>
    <w:rsid w:val="00FA022F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26F"/>
    <w:rsid w:val="00FC4A23"/>
    <w:rsid w:val="00FC7E4D"/>
    <w:rsid w:val="00FD03C2"/>
    <w:rsid w:val="00FD6DA6"/>
    <w:rsid w:val="00FD7411"/>
    <w:rsid w:val="00FE13AB"/>
    <w:rsid w:val="00FE39B2"/>
    <w:rsid w:val="00FE7A84"/>
    <w:rsid w:val="00FF1AA4"/>
    <w:rsid w:val="00FF3253"/>
    <w:rsid w:val="00FF431E"/>
    <w:rsid w:val="00FF6C86"/>
    <w:rsid w:val="00FF7B02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4"/>
    <w:pPr>
      <w:spacing w:after="12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uiPriority w:val="99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B,列表段落"/>
    <w:basedOn w:val="a"/>
    <w:link w:val="Char2"/>
    <w:uiPriority w:val="34"/>
    <w:qFormat/>
    <w:rsid w:val="00EE33AA"/>
    <w:pPr>
      <w:snapToGrid w:val="0"/>
      <w:ind w:left="720"/>
    </w:pPr>
  </w:style>
  <w:style w:type="table" w:styleId="a9">
    <w:name w:val="Table Grid"/>
    <w:basedOn w:val="a1"/>
    <w:uiPriority w:val="39"/>
    <w:qFormat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  <w:style w:type="paragraph" w:styleId="af">
    <w:name w:val="caption"/>
    <w:basedOn w:val="a"/>
    <w:next w:val="a"/>
    <w:unhideWhenUsed/>
    <w:qFormat/>
    <w:rsid w:val="00067A8F"/>
    <w:rPr>
      <w:rFonts w:asciiTheme="majorHAnsi" w:eastAsia="Times New Roman" w:hAnsiTheme="majorHAnsi" w:cstheme="majorBidi"/>
    </w:rPr>
  </w:style>
  <w:style w:type="paragraph" w:styleId="af0">
    <w:name w:val="annotation subject"/>
    <w:basedOn w:val="aa"/>
    <w:next w:val="aa"/>
    <w:link w:val="Char5"/>
    <w:semiHidden/>
    <w:unhideWhenUsed/>
    <w:rsid w:val="00EA549D"/>
    <w:pPr>
      <w:spacing w:after="120" w:line="240" w:lineRule="auto"/>
    </w:pPr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5">
    <w:name w:val="批注主题 Char"/>
    <w:basedOn w:val="Char3"/>
    <w:link w:val="af0"/>
    <w:semiHidden/>
    <w:rsid w:val="00EA549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  <w:style w:type="character" w:customStyle="1" w:styleId="B1Zchn">
    <w:name w:val="B1 Zchn"/>
    <w:link w:val="B1"/>
    <w:qFormat/>
    <w:rsid w:val="00382EEE"/>
    <w:rPr>
      <w:lang w:eastAsia="en-US"/>
    </w:rPr>
  </w:style>
  <w:style w:type="character" w:customStyle="1" w:styleId="B2Char">
    <w:name w:val="B2 Char"/>
    <w:link w:val="B2"/>
    <w:qFormat/>
    <w:rsid w:val="00382EEE"/>
    <w:rPr>
      <w:lang w:eastAsia="en-US"/>
    </w:rPr>
  </w:style>
  <w:style w:type="character" w:customStyle="1" w:styleId="B3Char">
    <w:name w:val="B3 Char"/>
    <w:link w:val="B3"/>
    <w:uiPriority w:val="99"/>
    <w:qFormat/>
    <w:rsid w:val="00A012B9"/>
    <w:rPr>
      <w:lang w:eastAsia="en-US"/>
    </w:rPr>
  </w:style>
  <w:style w:type="paragraph" w:styleId="af1">
    <w:name w:val="Normal (Web)"/>
    <w:basedOn w:val="a"/>
    <w:uiPriority w:val="99"/>
    <w:unhideWhenUsed/>
    <w:rsid w:val="00B33DF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3-1">
    <w:name w:val="Medium Grid 3 Accent 1"/>
    <w:basedOn w:val="a1"/>
    <w:uiPriority w:val="69"/>
    <w:rsid w:val="00642A5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4"/>
    <w:pPr>
      <w:spacing w:after="12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uiPriority w:val="99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B,列表段落"/>
    <w:basedOn w:val="a"/>
    <w:link w:val="Char2"/>
    <w:uiPriority w:val="34"/>
    <w:qFormat/>
    <w:rsid w:val="00EE33AA"/>
    <w:pPr>
      <w:snapToGrid w:val="0"/>
      <w:ind w:left="720"/>
    </w:pPr>
  </w:style>
  <w:style w:type="table" w:styleId="a9">
    <w:name w:val="Table Grid"/>
    <w:basedOn w:val="a1"/>
    <w:uiPriority w:val="39"/>
    <w:qFormat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  <w:style w:type="paragraph" w:styleId="af">
    <w:name w:val="caption"/>
    <w:basedOn w:val="a"/>
    <w:next w:val="a"/>
    <w:unhideWhenUsed/>
    <w:qFormat/>
    <w:rsid w:val="00067A8F"/>
    <w:rPr>
      <w:rFonts w:asciiTheme="majorHAnsi" w:eastAsia="Times New Roman" w:hAnsiTheme="majorHAnsi" w:cstheme="majorBidi"/>
    </w:rPr>
  </w:style>
  <w:style w:type="paragraph" w:styleId="af0">
    <w:name w:val="annotation subject"/>
    <w:basedOn w:val="aa"/>
    <w:next w:val="aa"/>
    <w:link w:val="Char5"/>
    <w:semiHidden/>
    <w:unhideWhenUsed/>
    <w:rsid w:val="00EA549D"/>
    <w:pPr>
      <w:spacing w:after="120" w:line="240" w:lineRule="auto"/>
    </w:pPr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5">
    <w:name w:val="批注主题 Char"/>
    <w:basedOn w:val="Char3"/>
    <w:link w:val="af0"/>
    <w:semiHidden/>
    <w:rsid w:val="00EA549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  <w:style w:type="character" w:customStyle="1" w:styleId="B1Zchn">
    <w:name w:val="B1 Zchn"/>
    <w:link w:val="B1"/>
    <w:qFormat/>
    <w:rsid w:val="00382EEE"/>
    <w:rPr>
      <w:lang w:eastAsia="en-US"/>
    </w:rPr>
  </w:style>
  <w:style w:type="character" w:customStyle="1" w:styleId="B2Char">
    <w:name w:val="B2 Char"/>
    <w:link w:val="B2"/>
    <w:qFormat/>
    <w:rsid w:val="00382EEE"/>
    <w:rPr>
      <w:lang w:eastAsia="en-US"/>
    </w:rPr>
  </w:style>
  <w:style w:type="character" w:customStyle="1" w:styleId="B3Char">
    <w:name w:val="B3 Char"/>
    <w:link w:val="B3"/>
    <w:uiPriority w:val="99"/>
    <w:qFormat/>
    <w:rsid w:val="00A012B9"/>
    <w:rPr>
      <w:lang w:eastAsia="en-US"/>
    </w:rPr>
  </w:style>
  <w:style w:type="paragraph" w:styleId="af1">
    <w:name w:val="Normal (Web)"/>
    <w:basedOn w:val="a"/>
    <w:uiPriority w:val="99"/>
    <w:unhideWhenUsed/>
    <w:rsid w:val="00B33DF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3-1">
    <w:name w:val="Medium Grid 3 Accent 1"/>
    <w:basedOn w:val="a1"/>
    <w:uiPriority w:val="69"/>
    <w:rsid w:val="00642A5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9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91D7A-30AB-4246-9B9C-8E6F7FE1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2023-09-04T08:22:00Z</dcterms:created>
  <dcterms:modified xsi:type="dcterms:W3CDTF">2023-12-04T04:05:00Z</dcterms:modified>
</cp:coreProperties>
</file>