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BA8ED" w14:textId="34FF5B64" w:rsidR="009C7E87" w:rsidRDefault="009C7E87" w:rsidP="009C7E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 w:rsidR="00AA0D04">
        <w:rPr>
          <w:rFonts w:hint="eastAsia"/>
          <w:b/>
          <w:noProof/>
          <w:sz w:val="24"/>
          <w:lang w:eastAsia="zh-CN"/>
        </w:rPr>
        <w:t xml:space="preserve"> WG3</w:t>
      </w:r>
      <w:r>
        <w:rPr>
          <w:b/>
          <w:noProof/>
          <w:sz w:val="24"/>
        </w:rPr>
        <w:t xml:space="preserve"> Meeting #</w:t>
      </w:r>
      <w:r w:rsidR="00121501">
        <w:rPr>
          <w:rFonts w:hint="eastAsia"/>
          <w:b/>
          <w:noProof/>
          <w:sz w:val="24"/>
          <w:lang w:eastAsia="zh-CN"/>
        </w:rPr>
        <w:t>115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21501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-21</w:t>
      </w:r>
      <w:r w:rsidR="00AA0D04">
        <w:rPr>
          <w:rFonts w:hint="eastAsia"/>
          <w:b/>
          <w:noProof/>
          <w:sz w:val="24"/>
          <w:lang w:eastAsia="zh-CN"/>
        </w:rPr>
        <w:t>2</w:t>
      </w:r>
      <w:r w:rsidR="00B05677">
        <w:rPr>
          <w:rFonts w:hint="eastAsia"/>
          <w:b/>
          <w:noProof/>
          <w:sz w:val="24"/>
          <w:lang w:eastAsia="zh-CN"/>
        </w:rPr>
        <w:t>358</w:t>
      </w:r>
    </w:p>
    <w:p w14:paraId="138C4CD7" w14:textId="6550D00C" w:rsidR="009C7E87" w:rsidRDefault="009C7E87" w:rsidP="009C7E87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 w:rsidR="00121501">
        <w:rPr>
          <w:rFonts w:hint="eastAsia"/>
          <w:b/>
          <w:noProof/>
          <w:sz w:val="24"/>
          <w:lang w:eastAsia="zh-CN"/>
        </w:rPr>
        <w:t>4</w:t>
      </w:r>
      <w:r w:rsidR="00AA0D04">
        <w:rPr>
          <w:b/>
          <w:noProof/>
          <w:sz w:val="24"/>
        </w:rPr>
        <w:t>th</w:t>
      </w:r>
      <w:r w:rsidR="00AA0D04">
        <w:rPr>
          <w:rFonts w:hint="eastAsia"/>
          <w:b/>
          <w:noProof/>
          <w:sz w:val="24"/>
          <w:lang w:eastAsia="zh-CN"/>
        </w:rPr>
        <w:t xml:space="preserve"> </w:t>
      </w:r>
      <w:r w:rsidR="00121501">
        <w:rPr>
          <w:b/>
          <w:noProof/>
          <w:sz w:val="24"/>
        </w:rPr>
        <w:t xml:space="preserve">– </w:t>
      </w:r>
      <w:r w:rsidR="00121501">
        <w:rPr>
          <w:rFonts w:hint="eastAsia"/>
          <w:b/>
          <w:noProof/>
          <w:sz w:val="24"/>
          <w:lang w:eastAsia="zh-CN"/>
        </w:rPr>
        <w:t>23</w:t>
      </w:r>
      <w:r w:rsidR="00AA0D04">
        <w:rPr>
          <w:rFonts w:hint="eastAsia"/>
          <w:b/>
          <w:noProof/>
          <w:sz w:val="24"/>
          <w:lang w:eastAsia="zh-CN"/>
        </w:rPr>
        <w:t>rd</w:t>
      </w:r>
      <w:r w:rsidR="00121501">
        <w:rPr>
          <w:b/>
          <w:noProof/>
          <w:sz w:val="24"/>
        </w:rPr>
        <w:t xml:space="preserve"> </w:t>
      </w:r>
      <w:r w:rsidR="00121501">
        <w:rPr>
          <w:rFonts w:hint="eastAsia"/>
          <w:b/>
          <w:noProof/>
          <w:sz w:val="24"/>
          <w:lang w:eastAsia="zh-CN"/>
        </w:rPr>
        <w:t xml:space="preserve">April </w:t>
      </w:r>
      <w:r>
        <w:rPr>
          <w:b/>
          <w:noProof/>
          <w:sz w:val="24"/>
        </w:rPr>
        <w:t>2021</w:t>
      </w:r>
      <w:r w:rsidR="00E05571">
        <w:rPr>
          <w:rFonts w:hint="eastAsia"/>
          <w:b/>
          <w:noProof/>
          <w:sz w:val="24"/>
          <w:lang w:eastAsia="zh-CN"/>
        </w:rPr>
        <w:t xml:space="preserve">                                                  </w:t>
      </w:r>
      <w:r w:rsidR="00121501">
        <w:rPr>
          <w:rFonts w:hint="eastAsia"/>
          <w:b/>
          <w:noProof/>
          <w:sz w:val="24"/>
          <w:lang w:eastAsia="zh-CN"/>
        </w:rPr>
        <w:t xml:space="preserve"> </w:t>
      </w:r>
      <w:r w:rsidR="00E05571">
        <w:rPr>
          <w:rFonts w:eastAsia="Batang" w:cs="Arial"/>
          <w:sz w:val="18"/>
          <w:szCs w:val="18"/>
          <w:lang w:eastAsia="zh-CN"/>
        </w:rPr>
        <w:t>(revision of C</w:t>
      </w:r>
      <w:r w:rsidR="00B05677">
        <w:rPr>
          <w:rFonts w:eastAsiaTheme="minorEastAsia" w:cs="Arial" w:hint="eastAsia"/>
          <w:sz w:val="18"/>
          <w:szCs w:val="18"/>
          <w:lang w:eastAsia="zh-CN"/>
        </w:rPr>
        <w:t>3</w:t>
      </w:r>
      <w:r w:rsidR="00E05571">
        <w:rPr>
          <w:rFonts w:eastAsia="Batang" w:cs="Arial"/>
          <w:sz w:val="18"/>
          <w:szCs w:val="18"/>
          <w:lang w:eastAsia="zh-CN"/>
        </w:rPr>
        <w:t>-</w:t>
      </w:r>
      <w:r w:rsidR="00E05571">
        <w:rPr>
          <w:rFonts w:eastAsiaTheme="minorEastAsia" w:cs="Arial" w:hint="eastAsia"/>
          <w:sz w:val="18"/>
          <w:szCs w:val="18"/>
          <w:lang w:eastAsia="zh-CN"/>
        </w:rPr>
        <w:t>21</w:t>
      </w:r>
      <w:r w:rsidR="00B05677">
        <w:rPr>
          <w:rFonts w:eastAsiaTheme="minorEastAsia" w:cs="Arial" w:hint="eastAsia"/>
          <w:sz w:val="18"/>
          <w:szCs w:val="18"/>
          <w:lang w:eastAsia="zh-CN"/>
        </w:rPr>
        <w:t>203</w:t>
      </w:r>
      <w:r w:rsidR="00B955D8">
        <w:rPr>
          <w:rFonts w:eastAsiaTheme="minorEastAsia" w:cs="Arial" w:hint="eastAsia"/>
          <w:sz w:val="18"/>
          <w:szCs w:val="18"/>
          <w:lang w:eastAsia="zh-CN"/>
        </w:rPr>
        <w:t>2</w:t>
      </w:r>
      <w:r w:rsidR="00E05571">
        <w:rPr>
          <w:rFonts w:eastAsia="Batang" w:cs="Arial"/>
          <w:sz w:val="18"/>
          <w:szCs w:val="18"/>
          <w:lang w:eastAsia="zh-CN"/>
        </w:rPr>
        <w:t>)</w:t>
      </w:r>
    </w:p>
    <w:p w14:paraId="47F77116" w14:textId="4CC568A8" w:rsidR="009C7E87" w:rsidRPr="00121501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121501"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7ABA4393" w14:textId="357098DB" w:rsidR="009C7E87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121501"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56BF5A2F" w14:textId="15A1B301" w:rsidR="009C7E87" w:rsidRDefault="009C7E87" w:rsidP="00AA0D04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 w:rsidR="00AA0D04">
        <w:rPr>
          <w:rFonts w:ascii="Arial" w:eastAsia="Batang" w:hAnsi="Arial"/>
          <w:b/>
          <w:lang w:eastAsia="zh-CN"/>
        </w:rPr>
        <w:tab/>
      </w:r>
    </w:p>
    <w:p w14:paraId="05F3999D" w14:textId="335DC896" w:rsidR="009C7E87" w:rsidRPr="00121501" w:rsidRDefault="009C7E87" w:rsidP="009C7E87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 w:rsidR="00121501">
        <w:rPr>
          <w:rFonts w:ascii="Arial" w:eastAsiaTheme="minorEastAsia" w:hAnsi="Arial" w:hint="eastAsia"/>
          <w:b/>
          <w:lang w:eastAsia="zh-CN"/>
        </w:rPr>
        <w:t>1</w:t>
      </w:r>
      <w:r w:rsidR="008518D6">
        <w:rPr>
          <w:rFonts w:ascii="Arial" w:eastAsiaTheme="minorEastAsia" w:hAnsi="Arial" w:hint="eastAsia"/>
          <w:b/>
          <w:lang w:eastAsia="zh-CN"/>
        </w:rPr>
        <w:t>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</w:t>
      </w:r>
      <w:bookmarkStart w:id="1" w:name="_GoBack"/>
      <w:bookmarkEnd w:id="1"/>
      <w:r w:rsidR="008A76FD" w:rsidRPr="00BC642A">
        <w:rPr>
          <w:rFonts w:ascii="Arial" w:hAnsi="Arial" w:cs="Arial"/>
          <w:sz w:val="36"/>
          <w:szCs w:val="36"/>
        </w:rPr>
        <w:t>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DengXian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DengXian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766C3A">
              <w:rPr>
                <w:rFonts w:ascii="Arial" w:eastAsia="DengXian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DengXian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WID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 xml:space="preserve">which specifies enhancements of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idelink</w:t>
            </w:r>
            <w:proofErr w:type="spellEnd"/>
            <w:r w:rsidRPr="00A6234B">
              <w:rPr>
                <w:rFonts w:ascii="Arial" w:eastAsia="DengXian" w:hAnsi="Arial"/>
                <w:sz w:val="18"/>
                <w:szCs w:val="20"/>
              </w:rPr>
              <w:t>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Study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DengXian" w:hAnsi="Arial"/>
                <w:sz w:val="18"/>
                <w:szCs w:val="20"/>
              </w:rPr>
              <w:t xml:space="preserve">, which studies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sidelink</w:t>
            </w:r>
            <w:proofErr w:type="spellEnd"/>
            <w:r w:rsidR="00ED3971">
              <w:rPr>
                <w:rFonts w:ascii="Arial" w:eastAsia="DengXian" w:hAnsi="Arial"/>
                <w:sz w:val="18"/>
                <w:szCs w:val="20"/>
              </w:rPr>
              <w:t xml:space="preserve"> 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</w:t>
      </w:r>
      <w:proofErr w:type="spellStart"/>
      <w:r w:rsidRPr="006E59A0">
        <w:rPr>
          <w:bCs/>
        </w:rPr>
        <w:t>subclause</w:t>
      </w:r>
      <w:proofErr w:type="spellEnd"/>
      <w:r w:rsidRPr="006E59A0">
        <w:rPr>
          <w:bCs/>
        </w:rPr>
        <w:t>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PC5 direct communication messages and procedures as well as PC5 direct communication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concluded to reuse and adapt </w:t>
      </w:r>
      <w:proofErr w:type="spellStart"/>
      <w:r w:rsidRPr="006E59A0">
        <w:rPr>
          <w:bCs/>
          <w:lang w:eastAsia="zh-CN"/>
        </w:rPr>
        <w:t>subclause</w:t>
      </w:r>
      <w:proofErr w:type="spellEnd"/>
      <w:r w:rsidRPr="006E59A0">
        <w:rPr>
          <w:bCs/>
          <w:lang w:eastAsia="zh-CN"/>
        </w:rPr>
        <w:t xml:space="preserve">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564CCED9" w14:textId="7D825518" w:rsidR="0083745A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del w:id="8" w:author="scott" w:date="2021-04-15T10:36:00Z">
        <w:r w:rsidDel="00B05677">
          <w:rPr>
            <w:lang w:eastAsia="zh-CN"/>
          </w:rPr>
          <w:delText xml:space="preserve">the </w:delText>
        </w:r>
      </w:del>
      <w:r>
        <w:rPr>
          <w:lang w:eastAsia="zh-CN"/>
        </w:rPr>
        <w:t>UE-to-Network relay</w:t>
      </w:r>
      <w:del w:id="9" w:author="scott" w:date="2021-04-15T10:37:00Z">
        <w:r w:rsidDel="00B05677">
          <w:rPr>
            <w:lang w:eastAsia="zh-CN"/>
          </w:rPr>
          <w:delText xml:space="preserve"> and UE-to-UE relay</w:delText>
        </w:r>
      </w:del>
      <w:r>
        <w:rPr>
          <w:lang w:eastAsia="zh-CN"/>
        </w:rPr>
        <w:t xml:space="preserve">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including relay selection and reselection, relay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 UE-to-Network relay authentication and authorization, etc.</w:t>
      </w:r>
      <w:r>
        <w:rPr>
          <w:lang w:eastAsia="zh-CN"/>
        </w:rPr>
        <w:t>;</w:t>
      </w:r>
    </w:p>
    <w:p w14:paraId="313B969B" w14:textId="277C57C8" w:rsidR="00F01FDA" w:rsidRPr="00F51CAC" w:rsidDel="00F51CAC" w:rsidRDefault="00F01FDA" w:rsidP="00F01FDA">
      <w:pPr>
        <w:pStyle w:val="NO"/>
        <w:overflowPunct/>
        <w:autoSpaceDE/>
        <w:autoSpaceDN/>
        <w:adjustRightInd/>
        <w:textAlignment w:val="auto"/>
        <w:rPr>
          <w:del w:id="10" w:author="scott" w:date="2021-04-01T10:28:00Z"/>
          <w:rFonts w:eastAsiaTheme="minorEastAsia"/>
          <w:lang w:eastAsia="zh-CN"/>
        </w:rPr>
      </w:pPr>
      <w:ins w:id="11" w:author="scott" w:date="2021-04-01T10:28:00Z">
        <w:r w:rsidRPr="003A10AF">
          <w:t>NOTE </w:t>
        </w:r>
        <w:r>
          <w:rPr>
            <w:rFonts w:eastAsiaTheme="minorEastAsia" w:hint="eastAsia"/>
            <w:lang w:eastAsia="zh-CN"/>
          </w:rPr>
          <w:t>4</w:t>
        </w:r>
        <w:r w:rsidRPr="003A10AF">
          <w:t>:</w:t>
        </w:r>
        <w:r w:rsidRPr="003A10AF">
          <w:tab/>
        </w:r>
      </w:ins>
      <w:ins w:id="12" w:author="scott" w:date="2021-04-01T10:32:00Z">
        <w:r>
          <w:rPr>
            <w:rFonts w:eastAsiaTheme="minorEastAsia" w:hint="eastAsia"/>
            <w:bCs/>
            <w:lang w:eastAsia="zh-CN"/>
          </w:rPr>
          <w:t>whether</w:t>
        </w:r>
      </w:ins>
      <w:ins w:id="13" w:author="scott" w:date="2021-04-15T10:35:00Z">
        <w:r w:rsidR="00B05677" w:rsidRPr="00B05677">
          <w:rPr>
            <w:rFonts w:eastAsiaTheme="minorEastAsia" w:hint="eastAsia"/>
            <w:bCs/>
            <w:lang w:eastAsia="zh-CN"/>
          </w:rPr>
          <w:t xml:space="preserve"> </w:t>
        </w:r>
        <w:r w:rsidR="00B05677">
          <w:rPr>
            <w:rFonts w:eastAsiaTheme="minorEastAsia" w:hint="eastAsia"/>
            <w:bCs/>
            <w:lang w:eastAsia="zh-CN"/>
          </w:rPr>
          <w:t xml:space="preserve">Layer </w:t>
        </w:r>
      </w:ins>
      <w:ins w:id="14" w:author="scott" w:date="2021-04-15T10:36:00Z">
        <w:r w:rsidR="00B05677">
          <w:rPr>
            <w:rFonts w:eastAsiaTheme="minorEastAsia" w:hint="eastAsia"/>
            <w:bCs/>
            <w:lang w:eastAsia="zh-CN"/>
          </w:rPr>
          <w:t xml:space="preserve">2 and/or </w:t>
        </w:r>
      </w:ins>
      <w:ins w:id="15" w:author="scott" w:date="2021-04-01T10:32:00Z">
        <w:r>
          <w:rPr>
            <w:rFonts w:eastAsiaTheme="minorEastAsia" w:hint="eastAsia"/>
            <w:bCs/>
            <w:lang w:eastAsia="zh-CN"/>
          </w:rPr>
          <w:t>Layer 3 UE-to-UE relay</w:t>
        </w:r>
      </w:ins>
      <w:ins w:id="16" w:author="scott" w:date="2021-04-01T10:40:00Z">
        <w:r w:rsidRPr="00A87C4B">
          <w:rPr>
            <w:rFonts w:eastAsiaTheme="minorEastAsia" w:hint="eastAsia"/>
            <w:bCs/>
            <w:lang w:eastAsia="zh-CN"/>
          </w:rPr>
          <w:t xml:space="preserve"> </w:t>
        </w:r>
        <w:r>
          <w:rPr>
            <w:rFonts w:eastAsiaTheme="minorEastAsia" w:hint="eastAsia"/>
            <w:bCs/>
            <w:lang w:eastAsia="zh-CN"/>
          </w:rPr>
          <w:t xml:space="preserve">for </w:t>
        </w:r>
        <w:proofErr w:type="spellStart"/>
        <w:r>
          <w:rPr>
            <w:rFonts w:eastAsiaTheme="minorEastAsia" w:hint="eastAsia"/>
            <w:bCs/>
            <w:lang w:eastAsia="zh-CN"/>
          </w:rPr>
          <w:t>ProSe</w:t>
        </w:r>
        <w:proofErr w:type="spellEnd"/>
        <w:r>
          <w:rPr>
            <w:rFonts w:eastAsiaTheme="minorEastAsia" w:hint="eastAsia"/>
            <w:bCs/>
            <w:lang w:eastAsia="zh-CN"/>
          </w:rPr>
          <w:t xml:space="preserve"> in 5GS </w:t>
        </w:r>
      </w:ins>
      <w:ins w:id="17" w:author="scott" w:date="2021-04-01T10:32:00Z">
        <w:r>
          <w:rPr>
            <w:rFonts w:eastAsiaTheme="minorEastAsia" w:hint="eastAsia"/>
            <w:bCs/>
            <w:lang w:eastAsia="zh-CN"/>
          </w:rPr>
          <w:t xml:space="preserve">is pursued or not </w:t>
        </w:r>
      </w:ins>
      <w:ins w:id="18" w:author="scott" w:date="2021-04-15T10:50:00Z">
        <w:r w:rsidR="00AF741A">
          <w:rPr>
            <w:rFonts w:eastAsiaTheme="minorEastAsia" w:hint="eastAsia"/>
            <w:bCs/>
            <w:lang w:eastAsia="zh-CN"/>
          </w:rPr>
          <w:t>are/</w:t>
        </w:r>
      </w:ins>
      <w:ins w:id="19" w:author="scott" w:date="2021-04-01T10:32:00Z">
        <w:r>
          <w:rPr>
            <w:rFonts w:eastAsiaTheme="minorEastAsia" w:hint="eastAsia"/>
            <w:bCs/>
            <w:lang w:eastAsia="zh-CN"/>
          </w:rPr>
          <w:t>is subject to SA2</w:t>
        </w:r>
      </w:ins>
      <w:ins w:id="20" w:author="scott" w:date="2021-04-01T10:38:00Z">
        <w:r>
          <w:rPr>
            <w:rFonts w:eastAsiaTheme="minorEastAsia"/>
            <w:bCs/>
            <w:lang w:eastAsia="zh-CN"/>
          </w:rPr>
          <w:t>’</w:t>
        </w:r>
      </w:ins>
      <w:ins w:id="21" w:author="scott" w:date="2021-04-01T10:33:00Z">
        <w:r>
          <w:rPr>
            <w:rFonts w:eastAsiaTheme="minorEastAsia" w:hint="eastAsia"/>
            <w:bCs/>
            <w:lang w:eastAsia="zh-CN"/>
          </w:rPr>
          <w:t>s conclusion</w:t>
        </w:r>
      </w:ins>
      <w:ins w:id="22" w:author="scott" w:date="2021-04-01T10:28:00Z">
        <w:r w:rsidRPr="006E59A0">
          <w:rPr>
            <w:rFonts w:hint="eastAsia"/>
            <w:bCs/>
            <w:lang w:eastAsia="zh-CN"/>
          </w:rPr>
          <w:t>.</w:t>
        </w:r>
        <w:r>
          <w:rPr>
            <w:rFonts w:hint="eastAsia"/>
            <w:bCs/>
            <w:lang w:eastAsia="zh-CN"/>
          </w:rPr>
          <w:t xml:space="preserve"> </w:t>
        </w:r>
      </w:ins>
    </w:p>
    <w:p w14:paraId="5BA83B57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23" w:name="OLE_LINK22"/>
      <w:bookmarkStart w:id="24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23"/>
      <w:bookmarkEnd w:id="24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7777777" w:rsidR="0083745A" w:rsidRPr="00CF58EB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>
              <w:rPr>
                <w:rFonts w:eastAsiaTheme="minorEastAsia"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25" w:name="OLE_LINK55"/>
            <w:bookmarkStart w:id="26" w:name="OLE_LINK56"/>
            <w:bookmarkStart w:id="27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25"/>
            <w:bookmarkEnd w:id="26"/>
            <w:bookmarkEnd w:id="27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lastRenderedPageBreak/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 xml:space="preserve">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266B4C6D" w14:textId="77777777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529B7C45" w14:textId="7D5FACF0" w:rsidR="005C0CDD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rPr>
          <w:ins w:id="28" w:author="scott" w:date="2021-03-24T13:42:00Z"/>
        </w:trPr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ins w:id="29" w:author="scott" w:date="2021-03-24T13:42:00Z"/>
                <w:rFonts w:eastAsiaTheme="minorEastAsia"/>
                <w:lang w:eastAsia="zh-CN"/>
              </w:rPr>
            </w:pPr>
            <w:ins w:id="30" w:author="scott" w:date="2021-03-24T13:42:00Z">
              <w:r>
                <w:rPr>
                  <w:rFonts w:eastAsiaTheme="minorEastAsia" w:hint="eastAsia"/>
                  <w:lang w:eastAsia="zh-CN"/>
                </w:rPr>
                <w:t>TS</w:t>
              </w:r>
            </w:ins>
          </w:p>
        </w:tc>
        <w:tc>
          <w:tcPr>
            <w:tcW w:w="1134" w:type="dxa"/>
          </w:tcPr>
          <w:p w14:paraId="2135E195" w14:textId="1F55D9A8" w:rsidR="00A243E7" w:rsidRPr="001947C7" w:rsidRDefault="00A243E7" w:rsidP="005C0CDD">
            <w:pPr>
              <w:spacing w:after="0"/>
              <w:rPr>
                <w:ins w:id="31" w:author="scott" w:date="2021-03-24T13:42:00Z"/>
                <w:lang w:eastAsia="zh-CN"/>
              </w:rPr>
            </w:pPr>
            <w:ins w:id="32" w:author="scott" w:date="2021-03-24T13:42:00Z">
              <w:r>
                <w:rPr>
                  <w:lang w:eastAsia="zh-CN"/>
                </w:rPr>
                <w:t>29.</w:t>
              </w:r>
              <w:r>
                <w:rPr>
                  <w:rFonts w:asciiTheme="minorEastAsia" w:eastAsiaTheme="minorEastAsia" w:hAnsiTheme="minorEastAsia" w:hint="eastAsia"/>
                  <w:lang w:eastAsia="zh-CN"/>
                </w:rPr>
                <w:t>xxx</w:t>
              </w:r>
            </w:ins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ins w:id="33" w:author="scott" w:date="2021-03-24T13:42:00Z"/>
                <w:lang w:eastAsia="zh-CN"/>
              </w:rPr>
            </w:pPr>
            <w:ins w:id="34" w:author="scott" w:date="2021-03-24T13:43:00Z">
              <w:r w:rsidRPr="002F2A8D">
                <w:rPr>
                  <w:lang w:eastAsia="zh-CN"/>
                </w:rPr>
                <w:t xml:space="preserve">5G System; Application Function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 w:rsidRPr="002F2A8D">
                <w:rPr>
                  <w:lang w:eastAsia="zh-CN"/>
                </w:rPr>
                <w:t xml:space="preserve"> Service; Stage 3</w:t>
              </w:r>
            </w:ins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ins w:id="35" w:author="scott" w:date="2021-03-24T13:42:00Z"/>
                <w:lang w:eastAsia="zh-CN"/>
              </w:rPr>
            </w:pPr>
            <w:ins w:id="36" w:author="scott" w:date="2021-03-24T13:44:00Z">
              <w:r>
                <w:rPr>
                  <w:lang w:eastAsia="zh-CN"/>
                </w:rPr>
                <w:t>TSG CT #94 (December 2021)</w:t>
              </w:r>
            </w:ins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ins w:id="37" w:author="scott" w:date="2021-03-24T13:42:00Z"/>
                <w:lang w:eastAsia="zh-CN"/>
              </w:rPr>
            </w:pPr>
            <w:ins w:id="38" w:author="scott" w:date="2021-03-24T13:44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ins w:id="39" w:author="scott" w:date="2021-03-24T13:45:00Z"/>
                <w:lang w:eastAsia="zh-CN"/>
              </w:rPr>
            </w:pPr>
            <w:ins w:id="40" w:author="scott" w:date="2021-03-24T13:45:00Z">
              <w:r w:rsidRPr="0043513E">
                <w:rPr>
                  <w:rFonts w:hint="eastAsia"/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</w:ins>
          </w:p>
          <w:p w14:paraId="7A610049" w14:textId="77777777" w:rsidR="00A243E7" w:rsidRPr="0043513E" w:rsidRDefault="00A243E7" w:rsidP="00A243E7">
            <w:pPr>
              <w:spacing w:after="0"/>
              <w:rPr>
                <w:ins w:id="41" w:author="scott" w:date="2021-03-24T13:45:00Z"/>
              </w:rPr>
            </w:pPr>
            <w:ins w:id="42" w:author="scott" w:date="2021-03-24T13:45:00Z">
              <w:r>
                <w:rPr>
                  <w:lang w:eastAsia="zh-CN"/>
                </w:rPr>
                <w:t>The TS will define</w:t>
              </w:r>
              <w:r>
                <w:rPr>
                  <w:rFonts w:hint="eastAsia"/>
                  <w:lang w:eastAsia="zh-CN"/>
                </w:rPr>
                <w:t xml:space="preserve"> AF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Service to support 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5G ProSe Direct Discovery authorization from ProSe </w:t>
              </w:r>
              <w:r>
                <w:rPr>
                  <w:rFonts w:eastAsia="宋体"/>
                  <w:noProof/>
                  <w:lang w:eastAsia="zh-CN"/>
                </w:rPr>
                <w:t>Application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 Server</w:t>
              </w:r>
              <w:r w:rsidRPr="0043513E">
                <w:rPr>
                  <w:lang w:eastAsia="zh-CN"/>
                </w:rPr>
                <w:t>.</w:t>
              </w:r>
            </w:ins>
          </w:p>
          <w:p w14:paraId="7654FD02" w14:textId="77777777" w:rsidR="00A243E7" w:rsidRPr="0043513E" w:rsidRDefault="00A243E7" w:rsidP="00A243E7">
            <w:pPr>
              <w:spacing w:after="0"/>
              <w:rPr>
                <w:ins w:id="43" w:author="scott" w:date="2021-03-24T13:45:00Z"/>
                <w:lang w:eastAsia="zh-CN"/>
              </w:rPr>
            </w:pPr>
            <w:ins w:id="44" w:author="scott" w:date="2021-03-24T13:45:00Z">
              <w:r w:rsidRPr="0043513E">
                <w:t>Rapporteur</w:t>
              </w:r>
              <w:r w:rsidRPr="0043513E">
                <w:rPr>
                  <w:lang w:eastAsia="zh-CN"/>
                </w:rPr>
                <w:t>:</w:t>
              </w:r>
            </w:ins>
          </w:p>
          <w:p w14:paraId="357B25BF" w14:textId="77777777" w:rsidR="00A243E7" w:rsidRDefault="00A243E7" w:rsidP="00A243E7">
            <w:pPr>
              <w:spacing w:after="0"/>
              <w:rPr>
                <w:ins w:id="45" w:author="scott" w:date="2021-03-24T13:45:00Z"/>
                <w:lang w:eastAsia="zh-CN"/>
              </w:rPr>
            </w:pPr>
            <w:ins w:id="46" w:author="scott" w:date="2021-03-24T13:45:00Z">
              <w:r>
                <w:rPr>
                  <w:rFonts w:hint="eastAsia"/>
                  <w:lang w:eastAsia="zh-CN"/>
                </w:rPr>
                <w:t>Yong Jiang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rFonts w:hint="eastAsia"/>
                  <w:lang w:eastAsia="zh-CN"/>
                </w:rPr>
                <w:t>CATT</w:t>
              </w:r>
            </w:ins>
          </w:p>
          <w:p w14:paraId="703CFE1C" w14:textId="5063D924" w:rsidR="00A243E7" w:rsidRPr="0043513E" w:rsidRDefault="00A243E7" w:rsidP="00A243E7">
            <w:pPr>
              <w:spacing w:after="0"/>
              <w:rPr>
                <w:ins w:id="47" w:author="scott" w:date="2021-03-24T13:42:00Z"/>
                <w:lang w:eastAsia="zh-CN"/>
              </w:rPr>
            </w:pPr>
            <w:ins w:id="48" w:author="scott" w:date="2021-03-24T13:45:00Z">
              <w:r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jiangyong</w:t>
              </w:r>
              <w:r>
                <w:rPr>
                  <w:lang w:eastAsia="zh-CN"/>
                </w:rPr>
                <w:t>@</w:t>
              </w:r>
              <w:r>
                <w:rPr>
                  <w:rFonts w:hint="eastAsia"/>
                  <w:lang w:eastAsia="zh-CN"/>
                </w:rPr>
                <w:t>catt.cn</w:t>
              </w:r>
              <w:r>
                <w:rPr>
                  <w:lang w:eastAsia="zh-CN"/>
                </w:rPr>
                <w:t>)</w:t>
              </w:r>
            </w:ins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</w:t>
            </w:r>
            <w:r w:rsidR="00FF1AD3">
              <w:t>555</w:t>
            </w:r>
          </w:p>
        </w:tc>
        <w:tc>
          <w:tcPr>
            <w:tcW w:w="2409" w:type="dxa"/>
          </w:tcPr>
          <w:p w14:paraId="3A986987" w14:textId="5CB8B7F2" w:rsidR="005C0CDD" w:rsidRPr="001947C7" w:rsidRDefault="00A243E7" w:rsidP="00A243E7">
            <w:pPr>
              <w:spacing w:after="0"/>
              <w:rPr>
                <w:lang w:eastAsia="zh-CN"/>
              </w:rPr>
            </w:pPr>
            <w:ins w:id="49" w:author="scott" w:date="2021-03-24T13:50:00Z">
              <w:r>
                <w:rPr>
                  <w:color w:val="FF0000"/>
                </w:rPr>
                <w:t>5G System; 5G Direct Discovery Name Management Services</w:t>
              </w:r>
            </w:ins>
            <w:del w:id="50" w:author="scott" w:date="2021-03-24T13:50:00Z">
              <w:r w:rsidR="005C0CDD" w:rsidRPr="007D55C3" w:rsidDel="00A243E7">
                <w:rPr>
                  <w:lang w:eastAsia="zh-CN"/>
                </w:rPr>
                <w:delText>Inter-</w:delText>
              </w:r>
              <w:r w:rsidR="005C0CDD" w:rsidDel="00A243E7">
                <w:rPr>
                  <w:lang w:eastAsia="zh-CN"/>
                </w:rPr>
                <w:delText xml:space="preserve">5G </w:delText>
              </w:r>
              <w:r w:rsidR="005C0CDD" w:rsidRPr="00CB0C8A" w:rsidDel="00A243E7">
                <w:rPr>
                  <w:lang w:eastAsia="zh-CN"/>
                </w:rPr>
                <w:delText>Direct Discovery Name Management Function</w:delText>
              </w:r>
              <w:r w:rsidR="005C0CDD" w:rsidRPr="001A6BA0" w:rsidDel="00A243E7">
                <w:rPr>
                  <w:lang w:eastAsia="zh-CN"/>
                </w:rPr>
                <w:delText xml:space="preserve"> </w:delText>
              </w:r>
              <w:r w:rsidR="005C0CDD" w:rsidDel="00A243E7">
                <w:rPr>
                  <w:lang w:eastAsia="zh-CN"/>
                </w:rPr>
                <w:delText>(DDNMF)</w:delText>
              </w:r>
              <w:r w:rsidR="005C0CDD" w:rsidRPr="007D55C3" w:rsidDel="00A243E7">
                <w:rPr>
                  <w:lang w:eastAsia="zh-CN"/>
                </w:rPr>
                <w:delText xml:space="preserve"> signalling aspects</w:delText>
              </w:r>
            </w:del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A243E7" w:rsidRDefault="00A243E7" w:rsidP="00A243E7">
            <w:pPr>
              <w:spacing w:after="0"/>
              <w:rPr>
                <w:ins w:id="51" w:author="scott" w:date="2021-03-24T13:50:00Z"/>
                <w:rFonts w:eastAsia="宋体"/>
                <w:noProof/>
                <w:lang w:eastAsia="zh-CN"/>
              </w:rPr>
            </w:pPr>
            <w:ins w:id="52" w:author="scott" w:date="2021-03-24T13:50:00Z">
              <w:r w:rsidRPr="00A243E7">
                <w:rPr>
                  <w:rFonts w:eastAsia="宋体"/>
                  <w:noProof/>
                  <w:lang w:eastAsia="zh-CN"/>
                </w:rPr>
                <w:t>The TS will define the N5g-ddnmf Discovery Service.</w:t>
              </w:r>
            </w:ins>
          </w:p>
          <w:p w14:paraId="7CF00C51" w14:textId="56DF54D9" w:rsidR="00762BB4" w:rsidRPr="0043513E" w:rsidRDefault="00762BB4" w:rsidP="00762BB4">
            <w:pPr>
              <w:spacing w:after="0"/>
            </w:pPr>
            <w:del w:id="53" w:author="scott" w:date="2021-03-24T13:50:00Z">
              <w:r w:rsidRPr="0043513E" w:rsidDel="00A243E7">
                <w:rPr>
                  <w:lang w:eastAsia="zh-CN"/>
                </w:rPr>
                <w:delText>The TS will define the</w:delText>
              </w:r>
              <w:r w:rsidDel="00A243E7">
                <w:rPr>
                  <w:rFonts w:hint="eastAsia"/>
                  <w:lang w:eastAsia="zh-CN"/>
                </w:rPr>
                <w:delText xml:space="preserve"> inter-</w:delText>
              </w:r>
              <w:r w:rsidR="00BF6B29" w:rsidDel="00A243E7">
                <w:rPr>
                  <w:rFonts w:hint="eastAsia"/>
                  <w:lang w:eastAsia="zh-CN"/>
                </w:rPr>
                <w:delText xml:space="preserve">5G </w:delText>
              </w:r>
              <w:r w:rsidDel="00A243E7">
                <w:rPr>
                  <w:rFonts w:hint="eastAsia"/>
                  <w:lang w:eastAsia="zh-CN"/>
                </w:rPr>
                <w:delText>DDNMF</w:delText>
              </w:r>
              <w:r w:rsidRPr="0043513E" w:rsidDel="00A243E7">
                <w:rPr>
                  <w:lang w:eastAsia="zh-CN"/>
                </w:rPr>
                <w:delText xml:space="preserve"> </w:delText>
              </w:r>
              <w:r w:rsidDel="00A243E7">
                <w:rPr>
                  <w:rFonts w:hint="eastAsia"/>
                  <w:lang w:eastAsia="zh-CN"/>
                </w:rPr>
                <w:delText>procedures and messages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40829BB4" w14:textId="794574BD" w:rsidR="005C0CDD" w:rsidRPr="002F7C80" w:rsidRDefault="003D1E2F" w:rsidP="005C0CDD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Chenxi Bao, CATT (</w:t>
            </w:r>
            <w:r w:rsidR="001A1E1E" w:rsidRPr="002F7C80">
              <w:rPr>
                <w:rFonts w:hint="eastAsia"/>
                <w:lang w:val="fr-FR" w:eastAsia="zh-CN"/>
              </w:rPr>
              <w:t>baochenxi@catt.cn</w:t>
            </w:r>
            <w:r w:rsidRPr="002F7C80">
              <w:rPr>
                <w:lang w:val="fr-FR" w:eastAsia="zh-CN"/>
              </w:rPr>
              <w:t>)</w:t>
            </w:r>
          </w:p>
        </w:tc>
      </w:tr>
    </w:tbl>
    <w:p w14:paraId="3E13862F" w14:textId="786A3E2E" w:rsidR="0038122F" w:rsidRDefault="0078396E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del w:id="54" w:author="scott" w:date="2021-03-24T13:43:00Z">
        <w:r w:rsidRPr="003A10AF" w:rsidDel="00A243E7">
          <w:delText>NOTE:</w:delText>
        </w:r>
        <w:r w:rsidRPr="003A10AF" w:rsidDel="00A243E7">
          <w:tab/>
        </w:r>
        <w:r w:rsidDel="00A243E7">
          <w:rPr>
            <w:rFonts w:hint="eastAsia"/>
            <w:lang w:eastAsia="zh-CN"/>
          </w:rPr>
          <w:delText>How to implement the procedures and messages between 5G DDNMF and 5G ProSe AS in CT3 is subject to the conclusion of 5G_ProSe in SA2.</w:delText>
        </w:r>
      </w:del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 xml:space="preserve">Updates to cover interactions between </w:t>
            </w:r>
            <w:proofErr w:type="spellStart"/>
            <w:r w:rsidRPr="00F1136A">
              <w:t>ProSe</w:t>
            </w:r>
            <w:proofErr w:type="spellEnd"/>
            <w:r w:rsidRPr="00F1136A">
              <w:t xml:space="preserve">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55" w:name="OLE_LINK44"/>
            <w:bookmarkStart w:id="56" w:name="OLE_LINK45"/>
            <w:r>
              <w:rPr>
                <w:lang w:eastAsia="zh-CN"/>
              </w:rPr>
              <w:t>TSG CT #95 (March 2022)</w:t>
            </w:r>
            <w:bookmarkEnd w:id="55"/>
            <w:bookmarkEnd w:id="56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 xml:space="preserve">policy and </w:t>
            </w:r>
            <w:proofErr w:type="spellStart"/>
            <w:r>
              <w:t>QoS</w:t>
            </w:r>
            <w:proofErr w:type="spellEnd"/>
            <w:r>
              <w:t xml:space="preserve">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lastRenderedPageBreak/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bookmarkStart w:id="57" w:name="OLE_LINK15"/>
      <w:bookmarkStart w:id="58" w:name="OLE_LINK16"/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57"/>
    <w:bookmarkEnd w:id="58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InterDigital</w:t>
            </w:r>
            <w:proofErr w:type="spellEnd"/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ins w:id="59" w:author="scott" w:date="2021-04-13T17:54:00Z">
              <w:r w:rsidRPr="009D5B48">
                <w:rPr>
                  <w:rFonts w:hint="eastAsia"/>
                  <w:lang w:eastAsia="en-US"/>
                </w:rPr>
                <w:t>Huawei</w:t>
              </w:r>
            </w:ins>
          </w:p>
        </w:tc>
      </w:tr>
      <w:tr w:rsidR="00A62813" w:rsidRPr="002D76DA" w14:paraId="5889CD3B" w14:textId="77777777" w:rsidTr="007D03D2">
        <w:trPr>
          <w:jc w:val="center"/>
          <w:ins w:id="60" w:author="scott" w:date="2021-04-13T17:54:00Z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ins w:id="61" w:author="scott" w:date="2021-04-13T17:54:00Z"/>
                <w:lang w:eastAsia="zh-CN"/>
              </w:rPr>
            </w:pPr>
            <w:proofErr w:type="spellStart"/>
            <w:ins w:id="62" w:author="scott" w:date="2021-04-13T17:54:00Z">
              <w:r w:rsidRPr="009D5B48">
                <w:rPr>
                  <w:rFonts w:hint="eastAsia"/>
                  <w:lang w:eastAsia="en-US"/>
                </w:rPr>
                <w:t>HiSilicon</w:t>
              </w:r>
              <w:proofErr w:type="spellEnd"/>
            </w:ins>
          </w:p>
        </w:tc>
      </w:tr>
      <w:tr w:rsidR="00A62813" w:rsidRPr="002D76DA" w14:paraId="57224B29" w14:textId="77777777" w:rsidTr="007D03D2">
        <w:trPr>
          <w:jc w:val="center"/>
          <w:ins w:id="63" w:author="scott" w:date="2021-04-13T17:54:00Z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ins w:id="64" w:author="scott" w:date="2021-04-13T17:54:00Z"/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B5A2A" w14:textId="77777777" w:rsidR="00FE4940" w:rsidRDefault="00FE4940">
      <w:r>
        <w:separator/>
      </w:r>
    </w:p>
  </w:endnote>
  <w:endnote w:type="continuationSeparator" w:id="0">
    <w:p w14:paraId="216EBA69" w14:textId="77777777" w:rsidR="00FE4940" w:rsidRDefault="00FE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FDF9" w14:textId="77777777" w:rsidR="00FE4940" w:rsidRDefault="00FE4940">
      <w:r>
        <w:separator/>
      </w:r>
    </w:p>
  </w:footnote>
  <w:footnote w:type="continuationSeparator" w:id="0">
    <w:p w14:paraId="6FE28923" w14:textId="77777777" w:rsidR="00FE4940" w:rsidRDefault="00FE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82CCB"/>
    <w:rsid w:val="00087231"/>
    <w:rsid w:val="000A3125"/>
    <w:rsid w:val="000B0519"/>
    <w:rsid w:val="000B0795"/>
    <w:rsid w:val="000B1ABD"/>
    <w:rsid w:val="000B51EF"/>
    <w:rsid w:val="000B61FD"/>
    <w:rsid w:val="000B6A1E"/>
    <w:rsid w:val="000C0BF7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14C4"/>
    <w:rsid w:val="001F56A9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5E87"/>
    <w:rsid w:val="0070578C"/>
    <w:rsid w:val="00706A1A"/>
    <w:rsid w:val="00707673"/>
    <w:rsid w:val="00711700"/>
    <w:rsid w:val="00713EA9"/>
    <w:rsid w:val="0071468F"/>
    <w:rsid w:val="007162BE"/>
    <w:rsid w:val="00717277"/>
    <w:rsid w:val="00722267"/>
    <w:rsid w:val="0073261E"/>
    <w:rsid w:val="00736405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E5D62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38BE"/>
    <w:rsid w:val="00FB6205"/>
    <w:rsid w:val="00FC02ED"/>
    <w:rsid w:val="00FC0804"/>
    <w:rsid w:val="00FC3B6D"/>
    <w:rsid w:val="00FC50B2"/>
    <w:rsid w:val="00FC717F"/>
    <w:rsid w:val="00FD3A4E"/>
    <w:rsid w:val="00FD6D81"/>
    <w:rsid w:val="00FE25E9"/>
    <w:rsid w:val="00FE4940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30BCF-211A-4246-A304-DFF898DB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11755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2</cp:revision>
  <cp:lastPrinted>2000-02-29T10:31:00Z</cp:lastPrinted>
  <dcterms:created xsi:type="dcterms:W3CDTF">2021-04-15T03:17:00Z</dcterms:created>
  <dcterms:modified xsi:type="dcterms:W3CDTF">2021-04-15T03:17:00Z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